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037A" w:rsidRDefault="00A7037A" w:rsidP="005D0BC5">
      <w:pPr>
        <w:pStyle w:val="Heading3"/>
        <w:jc w:val="center"/>
        <w:rPr>
          <w:sz w:val="52"/>
          <w:szCs w:val="52"/>
        </w:rPr>
      </w:pPr>
      <w:bookmarkStart w:id="0" w:name="_Toc524028843"/>
      <w:bookmarkStart w:id="1" w:name="_Toc526632179"/>
      <w:bookmarkStart w:id="2" w:name="_Toc526633728"/>
      <w:bookmarkStart w:id="3" w:name="_Toc526958682"/>
      <w:r w:rsidRPr="005D0BC5">
        <w:rPr>
          <w:sz w:val="52"/>
          <w:szCs w:val="52"/>
        </w:rPr>
        <w:t>MLL406 Taxa</w:t>
      </w:r>
      <w:bookmarkStart w:id="4" w:name="_GoBack"/>
      <w:bookmarkEnd w:id="4"/>
      <w:r w:rsidRPr="005D0BC5">
        <w:rPr>
          <w:sz w:val="52"/>
          <w:szCs w:val="52"/>
        </w:rPr>
        <w:t>tion</w:t>
      </w:r>
      <w:bookmarkEnd w:id="0"/>
      <w:bookmarkEnd w:id="1"/>
      <w:bookmarkEnd w:id="2"/>
      <w:bookmarkEnd w:id="3"/>
    </w:p>
    <w:p w:rsidR="0074467B" w:rsidRDefault="005D0BC5" w:rsidP="005D0BC5">
      <w:pPr>
        <w:tabs>
          <w:tab w:val="center" w:pos="5233"/>
          <w:tab w:val="left" w:pos="7668"/>
        </w:tabs>
        <w:rPr>
          <w:b/>
          <w:sz w:val="24"/>
          <w:szCs w:val="24"/>
        </w:rPr>
      </w:pPr>
      <w:r>
        <w:rPr>
          <w:b/>
          <w:sz w:val="24"/>
          <w:szCs w:val="24"/>
        </w:rPr>
        <w:tab/>
      </w:r>
      <w:r w:rsidRPr="005D0BC5">
        <w:rPr>
          <w:b/>
          <w:sz w:val="24"/>
          <w:szCs w:val="24"/>
        </w:rPr>
        <w:t>Jordan Edwards_214136151</w:t>
      </w:r>
      <w:r w:rsidR="001238FA">
        <w:rPr>
          <w:b/>
          <w:sz w:val="24"/>
          <w:szCs w:val="24"/>
        </w:rPr>
        <w:t xml:space="preserve"> </w:t>
      </w:r>
    </w:p>
    <w:sdt>
      <w:sdtPr>
        <w:id w:val="-1664072621"/>
        <w:docPartObj>
          <w:docPartGallery w:val="Table of Contents"/>
          <w:docPartUnique/>
        </w:docPartObj>
      </w:sdtPr>
      <w:sdtEndPr>
        <w:rPr>
          <w:rFonts w:asciiTheme="minorHAnsi" w:eastAsiaTheme="minorHAnsi" w:hAnsiTheme="minorHAnsi" w:cstheme="minorBidi"/>
          <w:noProof/>
          <w:color w:val="auto"/>
          <w:sz w:val="20"/>
          <w:szCs w:val="22"/>
          <w:lang w:val="en-AU"/>
        </w:rPr>
      </w:sdtEndPr>
      <w:sdtContent>
        <w:p w:rsidR="00970AC7" w:rsidRPr="006C41AB" w:rsidRDefault="00970AC7" w:rsidP="00970AC7">
          <w:pPr>
            <w:pStyle w:val="TOCHeading"/>
            <w:spacing w:before="0"/>
            <w:rPr>
              <w:color w:val="1F4E79" w:themeColor="accent1" w:themeShade="80"/>
              <w:sz w:val="32"/>
              <w:szCs w:val="32"/>
            </w:rPr>
          </w:pPr>
          <w:r w:rsidRPr="006C41AB">
            <w:rPr>
              <w:color w:val="1F4E79" w:themeColor="accent1" w:themeShade="80"/>
              <w:sz w:val="32"/>
              <w:szCs w:val="32"/>
            </w:rPr>
            <w:t>Contents</w:t>
          </w:r>
        </w:p>
        <w:p w:rsidR="00970AC7" w:rsidRPr="00970AC7" w:rsidRDefault="00970AC7" w:rsidP="00970AC7">
          <w:pPr>
            <w:pStyle w:val="TOC3"/>
            <w:rPr>
              <w:rFonts w:eastAsiaTheme="minorEastAsia" w:cstheme="minorBidi"/>
              <w:sz w:val="22"/>
              <w:szCs w:val="22"/>
              <w:lang w:eastAsia="en-AU"/>
            </w:rPr>
          </w:pPr>
          <w:r>
            <w:rPr>
              <w:bCs/>
            </w:rPr>
            <w:fldChar w:fldCharType="begin"/>
          </w:r>
          <w:r>
            <w:rPr>
              <w:bCs/>
            </w:rPr>
            <w:instrText xml:space="preserve"> TOC \o "1-3" \h \z \u </w:instrText>
          </w:r>
          <w:r>
            <w:rPr>
              <w:bCs/>
            </w:rPr>
            <w:fldChar w:fldCharType="separate"/>
          </w:r>
          <w:hyperlink w:anchor="_Toc526958683" w:history="1">
            <w:r w:rsidRPr="00970AC7">
              <w:rPr>
                <w:rStyle w:val="Hyperlink"/>
                <w:b/>
              </w:rPr>
              <w:t>Topic 1:</w:t>
            </w:r>
            <w:r w:rsidRPr="00970AC7">
              <w:rPr>
                <w:rStyle w:val="Hyperlink"/>
                <w:rFonts w:eastAsia="Times New Roman"/>
                <w:b/>
                <w:lang w:eastAsia="en-AU"/>
              </w:rPr>
              <w:t xml:space="preserve"> </w:t>
            </w:r>
            <w:r w:rsidRPr="00970AC7">
              <w:rPr>
                <w:rStyle w:val="Hyperlink"/>
                <w:b/>
              </w:rPr>
              <w:t>Introduction to Taxation Law</w:t>
            </w:r>
            <w:r w:rsidRPr="00970AC7">
              <w:rPr>
                <w:webHidden/>
              </w:rPr>
              <w:tab/>
            </w:r>
            <w:r w:rsidRPr="00970AC7">
              <w:rPr>
                <w:webHidden/>
              </w:rPr>
              <w:fldChar w:fldCharType="begin"/>
            </w:r>
            <w:r w:rsidRPr="00970AC7">
              <w:rPr>
                <w:webHidden/>
              </w:rPr>
              <w:instrText xml:space="preserve"> PAGEREF _Toc526958683 \h </w:instrText>
            </w:r>
            <w:r w:rsidRPr="00970AC7">
              <w:rPr>
                <w:webHidden/>
              </w:rPr>
            </w:r>
            <w:r w:rsidRPr="00970AC7">
              <w:rPr>
                <w:webHidden/>
              </w:rPr>
              <w:fldChar w:fldCharType="separate"/>
            </w:r>
            <w:r w:rsidR="006C41AB">
              <w:rPr>
                <w:webHidden/>
              </w:rPr>
              <w:t>6</w:t>
            </w:r>
            <w:r w:rsidRPr="00970AC7">
              <w:rPr>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84" w:history="1">
            <w:r w:rsidRPr="002D3AFC">
              <w:rPr>
                <w:rStyle w:val="Hyperlink"/>
                <w:noProof/>
              </w:rPr>
              <w:t>Types of Taxes Imposed in Australia</w:t>
            </w:r>
            <w:r>
              <w:rPr>
                <w:noProof/>
                <w:webHidden/>
              </w:rPr>
              <w:tab/>
            </w:r>
            <w:r>
              <w:rPr>
                <w:noProof/>
                <w:webHidden/>
              </w:rPr>
              <w:fldChar w:fldCharType="begin"/>
            </w:r>
            <w:r>
              <w:rPr>
                <w:noProof/>
                <w:webHidden/>
              </w:rPr>
              <w:instrText xml:space="preserve"> PAGEREF _Toc526958684 \h </w:instrText>
            </w:r>
            <w:r>
              <w:rPr>
                <w:noProof/>
                <w:webHidden/>
              </w:rPr>
            </w:r>
            <w:r>
              <w:rPr>
                <w:noProof/>
                <w:webHidden/>
              </w:rPr>
              <w:fldChar w:fldCharType="separate"/>
            </w:r>
            <w:r w:rsidR="006C41AB">
              <w:rPr>
                <w:noProof/>
                <w:webHidden/>
              </w:rPr>
              <w:t>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85" w:history="1">
            <w:r w:rsidRPr="002D3AFC">
              <w:rPr>
                <w:rStyle w:val="Hyperlink"/>
                <w:noProof/>
              </w:rPr>
              <w:t>Constitutional Basis for Taxation in Australia</w:t>
            </w:r>
            <w:r>
              <w:rPr>
                <w:noProof/>
                <w:webHidden/>
              </w:rPr>
              <w:tab/>
            </w:r>
            <w:r>
              <w:rPr>
                <w:noProof/>
                <w:webHidden/>
              </w:rPr>
              <w:fldChar w:fldCharType="begin"/>
            </w:r>
            <w:r>
              <w:rPr>
                <w:noProof/>
                <w:webHidden/>
              </w:rPr>
              <w:instrText xml:space="preserve"> PAGEREF _Toc526958685 \h </w:instrText>
            </w:r>
            <w:r>
              <w:rPr>
                <w:noProof/>
                <w:webHidden/>
              </w:rPr>
            </w:r>
            <w:r>
              <w:rPr>
                <w:noProof/>
                <w:webHidden/>
              </w:rPr>
              <w:fldChar w:fldCharType="separate"/>
            </w:r>
            <w:r w:rsidR="006C41AB">
              <w:rPr>
                <w:noProof/>
                <w:webHidden/>
              </w:rPr>
              <w:t>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0" w:history="1">
            <w:r w:rsidRPr="002D3AFC">
              <w:rPr>
                <w:rStyle w:val="Hyperlink"/>
                <w:noProof/>
              </w:rPr>
              <w:t>The 4 qualities to which a tax should aspire:</w:t>
            </w:r>
            <w:r>
              <w:rPr>
                <w:noProof/>
                <w:webHidden/>
              </w:rPr>
              <w:tab/>
            </w:r>
            <w:r>
              <w:rPr>
                <w:noProof/>
                <w:webHidden/>
              </w:rPr>
              <w:fldChar w:fldCharType="begin"/>
            </w:r>
            <w:r>
              <w:rPr>
                <w:noProof/>
                <w:webHidden/>
              </w:rPr>
              <w:instrText xml:space="preserve"> PAGEREF _Toc526958690 \h </w:instrText>
            </w:r>
            <w:r>
              <w:rPr>
                <w:noProof/>
                <w:webHidden/>
              </w:rPr>
            </w:r>
            <w:r>
              <w:rPr>
                <w:noProof/>
                <w:webHidden/>
              </w:rPr>
              <w:fldChar w:fldCharType="separate"/>
            </w:r>
            <w:r w:rsidR="006C41AB">
              <w:rPr>
                <w:noProof/>
                <w:webHidden/>
              </w:rPr>
              <w:t>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1" w:history="1">
            <w:r w:rsidRPr="002D3AFC">
              <w:rPr>
                <w:rStyle w:val="Hyperlink"/>
                <w:noProof/>
              </w:rPr>
              <w:t>Incidence of Tax</w:t>
            </w:r>
            <w:r>
              <w:rPr>
                <w:noProof/>
                <w:webHidden/>
              </w:rPr>
              <w:tab/>
            </w:r>
            <w:r>
              <w:rPr>
                <w:noProof/>
                <w:webHidden/>
              </w:rPr>
              <w:fldChar w:fldCharType="begin"/>
            </w:r>
            <w:r>
              <w:rPr>
                <w:noProof/>
                <w:webHidden/>
              </w:rPr>
              <w:instrText xml:space="preserve"> PAGEREF _Toc526958691 \h </w:instrText>
            </w:r>
            <w:r>
              <w:rPr>
                <w:noProof/>
                <w:webHidden/>
              </w:rPr>
            </w:r>
            <w:r>
              <w:rPr>
                <w:noProof/>
                <w:webHidden/>
              </w:rPr>
              <w:fldChar w:fldCharType="separate"/>
            </w:r>
            <w:r w:rsidR="006C41AB">
              <w:rPr>
                <w:noProof/>
                <w:webHidden/>
              </w:rPr>
              <w:t>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2" w:history="1">
            <w:r w:rsidRPr="002D3AFC">
              <w:rPr>
                <w:rStyle w:val="Hyperlink"/>
                <w:noProof/>
              </w:rPr>
              <w:t>Vertical fiscal imbalance</w:t>
            </w:r>
            <w:r>
              <w:rPr>
                <w:noProof/>
                <w:webHidden/>
              </w:rPr>
              <w:tab/>
            </w:r>
            <w:r>
              <w:rPr>
                <w:noProof/>
                <w:webHidden/>
              </w:rPr>
              <w:fldChar w:fldCharType="begin"/>
            </w:r>
            <w:r>
              <w:rPr>
                <w:noProof/>
                <w:webHidden/>
              </w:rPr>
              <w:instrText xml:space="preserve"> PAGEREF _Toc526958692 \h </w:instrText>
            </w:r>
            <w:r>
              <w:rPr>
                <w:noProof/>
                <w:webHidden/>
              </w:rPr>
            </w:r>
            <w:r>
              <w:rPr>
                <w:noProof/>
                <w:webHidden/>
              </w:rPr>
              <w:fldChar w:fldCharType="separate"/>
            </w:r>
            <w:r w:rsidR="006C41AB">
              <w:rPr>
                <w:noProof/>
                <w:webHidden/>
              </w:rPr>
              <w:t>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3" w:history="1">
            <w:r w:rsidRPr="002D3AFC">
              <w:rPr>
                <w:rStyle w:val="Hyperlink"/>
                <w:noProof/>
              </w:rPr>
              <w:t>Overview of Tax Legislation</w:t>
            </w:r>
            <w:r>
              <w:rPr>
                <w:noProof/>
                <w:webHidden/>
              </w:rPr>
              <w:tab/>
            </w:r>
            <w:r>
              <w:rPr>
                <w:noProof/>
                <w:webHidden/>
              </w:rPr>
              <w:fldChar w:fldCharType="begin"/>
            </w:r>
            <w:r>
              <w:rPr>
                <w:noProof/>
                <w:webHidden/>
              </w:rPr>
              <w:instrText xml:space="preserve"> PAGEREF _Toc526958693 \h </w:instrText>
            </w:r>
            <w:r>
              <w:rPr>
                <w:noProof/>
                <w:webHidden/>
              </w:rPr>
            </w:r>
            <w:r>
              <w:rPr>
                <w:noProof/>
                <w:webHidden/>
              </w:rPr>
              <w:fldChar w:fldCharType="separate"/>
            </w:r>
            <w:r w:rsidR="006C41AB">
              <w:rPr>
                <w:noProof/>
                <w:webHidden/>
              </w:rPr>
              <w:t>10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4" w:history="1">
            <w:r w:rsidRPr="002D3AFC">
              <w:rPr>
                <w:rStyle w:val="Hyperlink"/>
                <w:noProof/>
              </w:rPr>
              <w:t>General Structure of Tax Acts</w:t>
            </w:r>
            <w:r>
              <w:rPr>
                <w:noProof/>
                <w:webHidden/>
              </w:rPr>
              <w:tab/>
            </w:r>
            <w:r>
              <w:rPr>
                <w:noProof/>
                <w:webHidden/>
              </w:rPr>
              <w:fldChar w:fldCharType="begin"/>
            </w:r>
            <w:r>
              <w:rPr>
                <w:noProof/>
                <w:webHidden/>
              </w:rPr>
              <w:instrText xml:space="preserve"> PAGEREF _Toc526958694 \h </w:instrText>
            </w:r>
            <w:r>
              <w:rPr>
                <w:noProof/>
                <w:webHidden/>
              </w:rPr>
            </w:r>
            <w:r>
              <w:rPr>
                <w:noProof/>
                <w:webHidden/>
              </w:rPr>
              <w:fldChar w:fldCharType="separate"/>
            </w:r>
            <w:r w:rsidR="006C41AB">
              <w:rPr>
                <w:noProof/>
                <w:webHidden/>
              </w:rPr>
              <w:t>10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5" w:history="1">
            <w:r w:rsidRPr="002D3AFC">
              <w:rPr>
                <w:rStyle w:val="Hyperlink"/>
                <w:noProof/>
              </w:rPr>
              <w:t>Statutory Interpretation</w:t>
            </w:r>
            <w:r>
              <w:rPr>
                <w:noProof/>
                <w:webHidden/>
              </w:rPr>
              <w:tab/>
            </w:r>
            <w:r>
              <w:rPr>
                <w:noProof/>
                <w:webHidden/>
              </w:rPr>
              <w:fldChar w:fldCharType="begin"/>
            </w:r>
            <w:r>
              <w:rPr>
                <w:noProof/>
                <w:webHidden/>
              </w:rPr>
              <w:instrText xml:space="preserve"> PAGEREF _Toc526958695 \h </w:instrText>
            </w:r>
            <w:r>
              <w:rPr>
                <w:noProof/>
                <w:webHidden/>
              </w:rPr>
            </w:r>
            <w:r>
              <w:rPr>
                <w:noProof/>
                <w:webHidden/>
              </w:rPr>
              <w:fldChar w:fldCharType="separate"/>
            </w:r>
            <w:r w:rsidR="006C41AB">
              <w:rPr>
                <w:noProof/>
                <w:webHidden/>
              </w:rPr>
              <w:t>10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6" w:history="1">
            <w:r w:rsidRPr="002D3AFC">
              <w:rPr>
                <w:rStyle w:val="Hyperlink"/>
                <w:noProof/>
              </w:rPr>
              <w:t>Residency of taxpayer and source of income</w:t>
            </w:r>
            <w:r>
              <w:rPr>
                <w:noProof/>
                <w:webHidden/>
              </w:rPr>
              <w:tab/>
            </w:r>
            <w:r>
              <w:rPr>
                <w:noProof/>
                <w:webHidden/>
              </w:rPr>
              <w:fldChar w:fldCharType="begin"/>
            </w:r>
            <w:r>
              <w:rPr>
                <w:noProof/>
                <w:webHidden/>
              </w:rPr>
              <w:instrText xml:space="preserve"> PAGEREF _Toc526958696 \h </w:instrText>
            </w:r>
            <w:r>
              <w:rPr>
                <w:noProof/>
                <w:webHidden/>
              </w:rPr>
            </w:r>
            <w:r>
              <w:rPr>
                <w:noProof/>
                <w:webHidden/>
              </w:rPr>
              <w:fldChar w:fldCharType="separate"/>
            </w:r>
            <w:r w:rsidR="006C41AB">
              <w:rPr>
                <w:noProof/>
                <w:webHidden/>
              </w:rPr>
              <w:t>10</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697" w:history="1">
            <w:r w:rsidRPr="002D3AFC">
              <w:rPr>
                <w:rStyle w:val="Hyperlink"/>
                <w:noProof/>
              </w:rPr>
              <w:t>TOPIC 2 CHECKLIST – ASSESSABLE INCOME</w:t>
            </w:r>
            <w:r>
              <w:rPr>
                <w:noProof/>
                <w:webHidden/>
              </w:rPr>
              <w:tab/>
            </w:r>
            <w:r>
              <w:rPr>
                <w:noProof/>
                <w:webHidden/>
              </w:rPr>
              <w:fldChar w:fldCharType="begin"/>
            </w:r>
            <w:r>
              <w:rPr>
                <w:noProof/>
                <w:webHidden/>
              </w:rPr>
              <w:instrText xml:space="preserve"> PAGEREF _Toc526958697 \h </w:instrText>
            </w:r>
            <w:r>
              <w:rPr>
                <w:noProof/>
                <w:webHidden/>
              </w:rPr>
            </w:r>
            <w:r>
              <w:rPr>
                <w:noProof/>
                <w:webHidden/>
              </w:rPr>
              <w:fldChar w:fldCharType="separate"/>
            </w:r>
            <w:r w:rsidR="006C41AB">
              <w:rPr>
                <w:noProof/>
                <w:webHidden/>
              </w:rPr>
              <w:t>11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8" w:history="1">
            <w:r w:rsidRPr="002D3AFC">
              <w:rPr>
                <w:rStyle w:val="Hyperlink"/>
                <w:noProof/>
              </w:rPr>
              <w:t xml:space="preserve">Ordinary Income (OI) </w:t>
            </w:r>
            <w:r w:rsidRPr="002D3AFC">
              <w:rPr>
                <w:rStyle w:val="Hyperlink"/>
                <w:noProof/>
                <w:highlight w:val="yellow"/>
              </w:rPr>
              <w:t>s 6-5</w:t>
            </w:r>
            <w:r>
              <w:rPr>
                <w:noProof/>
                <w:webHidden/>
              </w:rPr>
              <w:tab/>
            </w:r>
            <w:r>
              <w:rPr>
                <w:noProof/>
                <w:webHidden/>
              </w:rPr>
              <w:fldChar w:fldCharType="begin"/>
            </w:r>
            <w:r>
              <w:rPr>
                <w:noProof/>
                <w:webHidden/>
              </w:rPr>
              <w:instrText xml:space="preserve"> PAGEREF _Toc526958698 \h </w:instrText>
            </w:r>
            <w:r>
              <w:rPr>
                <w:noProof/>
                <w:webHidden/>
              </w:rPr>
            </w:r>
            <w:r>
              <w:rPr>
                <w:noProof/>
                <w:webHidden/>
              </w:rPr>
              <w:fldChar w:fldCharType="separate"/>
            </w:r>
            <w:r w:rsidR="006C41AB">
              <w:rPr>
                <w:noProof/>
                <w:webHidden/>
              </w:rPr>
              <w:t>11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699" w:history="1">
            <w:r w:rsidRPr="002D3AFC">
              <w:rPr>
                <w:rStyle w:val="Hyperlink"/>
                <w:noProof/>
              </w:rPr>
              <w:t xml:space="preserve">Statutory Income (SI) </w:t>
            </w:r>
            <w:r w:rsidRPr="002D3AFC">
              <w:rPr>
                <w:rStyle w:val="Hyperlink"/>
                <w:noProof/>
                <w:highlight w:val="yellow"/>
              </w:rPr>
              <w:t>s 6-10</w:t>
            </w:r>
            <w:r>
              <w:rPr>
                <w:noProof/>
                <w:webHidden/>
              </w:rPr>
              <w:tab/>
            </w:r>
            <w:r>
              <w:rPr>
                <w:noProof/>
                <w:webHidden/>
              </w:rPr>
              <w:fldChar w:fldCharType="begin"/>
            </w:r>
            <w:r>
              <w:rPr>
                <w:noProof/>
                <w:webHidden/>
              </w:rPr>
              <w:instrText xml:space="preserve"> PAGEREF _Toc526958699 \h </w:instrText>
            </w:r>
            <w:r>
              <w:rPr>
                <w:noProof/>
                <w:webHidden/>
              </w:rPr>
            </w:r>
            <w:r>
              <w:rPr>
                <w:noProof/>
                <w:webHidden/>
              </w:rPr>
              <w:fldChar w:fldCharType="separate"/>
            </w:r>
            <w:r w:rsidR="006C41AB">
              <w:rPr>
                <w:noProof/>
                <w:webHidden/>
              </w:rPr>
              <w:t>15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0" w:history="1">
            <w:r w:rsidRPr="002D3AFC">
              <w:rPr>
                <w:rStyle w:val="Hyperlink"/>
                <w:noProof/>
              </w:rPr>
              <w:t>Exempt Income: s 6-20</w:t>
            </w:r>
            <w:r>
              <w:rPr>
                <w:noProof/>
                <w:webHidden/>
              </w:rPr>
              <w:tab/>
            </w:r>
            <w:r>
              <w:rPr>
                <w:noProof/>
                <w:webHidden/>
              </w:rPr>
              <w:fldChar w:fldCharType="begin"/>
            </w:r>
            <w:r>
              <w:rPr>
                <w:noProof/>
                <w:webHidden/>
              </w:rPr>
              <w:instrText xml:space="preserve"> PAGEREF _Toc526958700 \h </w:instrText>
            </w:r>
            <w:r>
              <w:rPr>
                <w:noProof/>
                <w:webHidden/>
              </w:rPr>
            </w:r>
            <w:r>
              <w:rPr>
                <w:noProof/>
                <w:webHidden/>
              </w:rPr>
              <w:fldChar w:fldCharType="separate"/>
            </w:r>
            <w:r w:rsidR="006C41AB">
              <w:rPr>
                <w:noProof/>
                <w:webHidden/>
              </w:rPr>
              <w:t>15</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01" w:history="1">
            <w:r w:rsidRPr="002D3AFC">
              <w:rPr>
                <w:rStyle w:val="Hyperlink"/>
                <w:rFonts w:eastAsia="Times New Roman"/>
                <w:noProof/>
                <w:lang w:eastAsia="en-AU"/>
              </w:rPr>
              <w:t>Topic 2: Assessable income – Ordinary Income</w:t>
            </w:r>
            <w:r>
              <w:rPr>
                <w:noProof/>
                <w:webHidden/>
              </w:rPr>
              <w:tab/>
            </w:r>
            <w:r>
              <w:rPr>
                <w:noProof/>
                <w:webHidden/>
              </w:rPr>
              <w:fldChar w:fldCharType="begin"/>
            </w:r>
            <w:r>
              <w:rPr>
                <w:noProof/>
                <w:webHidden/>
              </w:rPr>
              <w:instrText xml:space="preserve"> PAGEREF _Toc526958701 \h </w:instrText>
            </w:r>
            <w:r>
              <w:rPr>
                <w:noProof/>
                <w:webHidden/>
              </w:rPr>
            </w:r>
            <w:r>
              <w:rPr>
                <w:noProof/>
                <w:webHidden/>
              </w:rPr>
              <w:fldChar w:fldCharType="separate"/>
            </w:r>
            <w:r w:rsidR="006C41AB">
              <w:rPr>
                <w:noProof/>
                <w:webHidden/>
              </w:rPr>
              <w:t>16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2" w:history="1">
            <w:r w:rsidRPr="002D3AFC">
              <w:rPr>
                <w:rStyle w:val="Hyperlink"/>
                <w:rFonts w:eastAsia="Times New Roman"/>
                <w:noProof/>
                <w:lang w:eastAsia="en-AU"/>
              </w:rPr>
              <w:t>The income tax equation</w:t>
            </w:r>
            <w:r>
              <w:rPr>
                <w:noProof/>
                <w:webHidden/>
              </w:rPr>
              <w:tab/>
            </w:r>
            <w:r>
              <w:rPr>
                <w:noProof/>
                <w:webHidden/>
              </w:rPr>
              <w:fldChar w:fldCharType="begin"/>
            </w:r>
            <w:r>
              <w:rPr>
                <w:noProof/>
                <w:webHidden/>
              </w:rPr>
              <w:instrText xml:space="preserve"> PAGEREF _Toc526958702 \h </w:instrText>
            </w:r>
            <w:r>
              <w:rPr>
                <w:noProof/>
                <w:webHidden/>
              </w:rPr>
            </w:r>
            <w:r>
              <w:rPr>
                <w:noProof/>
                <w:webHidden/>
              </w:rPr>
              <w:fldChar w:fldCharType="separate"/>
            </w:r>
            <w:r w:rsidR="006C41AB">
              <w:rPr>
                <w:noProof/>
                <w:webHidden/>
              </w:rPr>
              <w:t>16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3" w:history="1">
            <w:r w:rsidRPr="002D3AFC">
              <w:rPr>
                <w:rStyle w:val="Hyperlink"/>
                <w:noProof/>
              </w:rPr>
              <w:t>Prerequisites and characteristics of ordinary income</w:t>
            </w:r>
            <w:r>
              <w:rPr>
                <w:noProof/>
                <w:webHidden/>
              </w:rPr>
              <w:tab/>
            </w:r>
            <w:r>
              <w:rPr>
                <w:noProof/>
                <w:webHidden/>
              </w:rPr>
              <w:fldChar w:fldCharType="begin"/>
            </w:r>
            <w:r>
              <w:rPr>
                <w:noProof/>
                <w:webHidden/>
              </w:rPr>
              <w:instrText xml:space="preserve"> PAGEREF _Toc526958703 \h </w:instrText>
            </w:r>
            <w:r>
              <w:rPr>
                <w:noProof/>
                <w:webHidden/>
              </w:rPr>
            </w:r>
            <w:r>
              <w:rPr>
                <w:noProof/>
                <w:webHidden/>
              </w:rPr>
              <w:fldChar w:fldCharType="separate"/>
            </w:r>
            <w:r w:rsidR="006C41AB">
              <w:rPr>
                <w:noProof/>
                <w:webHidden/>
              </w:rPr>
              <w:t>17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4" w:history="1">
            <w:r w:rsidRPr="002D3AFC">
              <w:rPr>
                <w:rStyle w:val="Hyperlink"/>
                <w:noProof/>
              </w:rPr>
              <w:t>What is and is not income?</w:t>
            </w:r>
            <w:r>
              <w:rPr>
                <w:noProof/>
                <w:webHidden/>
              </w:rPr>
              <w:tab/>
            </w:r>
            <w:r>
              <w:rPr>
                <w:noProof/>
                <w:webHidden/>
              </w:rPr>
              <w:fldChar w:fldCharType="begin"/>
            </w:r>
            <w:r>
              <w:rPr>
                <w:noProof/>
                <w:webHidden/>
              </w:rPr>
              <w:instrText xml:space="preserve"> PAGEREF _Toc526958704 \h </w:instrText>
            </w:r>
            <w:r>
              <w:rPr>
                <w:noProof/>
                <w:webHidden/>
              </w:rPr>
            </w:r>
            <w:r>
              <w:rPr>
                <w:noProof/>
                <w:webHidden/>
              </w:rPr>
              <w:fldChar w:fldCharType="separate"/>
            </w:r>
            <w:r w:rsidR="006C41AB">
              <w:rPr>
                <w:noProof/>
                <w:webHidden/>
              </w:rPr>
              <w:t>19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5" w:history="1">
            <w:r w:rsidRPr="002D3AFC">
              <w:rPr>
                <w:rStyle w:val="Hyperlink"/>
                <w:noProof/>
              </w:rPr>
              <w:t>Compensation Payments</w:t>
            </w:r>
            <w:r>
              <w:rPr>
                <w:noProof/>
                <w:webHidden/>
              </w:rPr>
              <w:tab/>
            </w:r>
            <w:r>
              <w:rPr>
                <w:noProof/>
                <w:webHidden/>
              </w:rPr>
              <w:fldChar w:fldCharType="begin"/>
            </w:r>
            <w:r>
              <w:rPr>
                <w:noProof/>
                <w:webHidden/>
              </w:rPr>
              <w:instrText xml:space="preserve"> PAGEREF _Toc526958705 \h </w:instrText>
            </w:r>
            <w:r>
              <w:rPr>
                <w:noProof/>
                <w:webHidden/>
              </w:rPr>
            </w:r>
            <w:r>
              <w:rPr>
                <w:noProof/>
                <w:webHidden/>
              </w:rPr>
              <w:fldChar w:fldCharType="separate"/>
            </w:r>
            <w:r w:rsidR="006C41AB">
              <w:rPr>
                <w:noProof/>
                <w:webHidden/>
              </w:rPr>
              <w:t>19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6" w:history="1">
            <w:r w:rsidRPr="002D3AFC">
              <w:rPr>
                <w:rStyle w:val="Hyperlink"/>
                <w:noProof/>
              </w:rPr>
              <w:t>Mutual receipts are not income</w:t>
            </w:r>
            <w:r>
              <w:rPr>
                <w:noProof/>
                <w:webHidden/>
              </w:rPr>
              <w:tab/>
            </w:r>
            <w:r>
              <w:rPr>
                <w:noProof/>
                <w:webHidden/>
              </w:rPr>
              <w:fldChar w:fldCharType="begin"/>
            </w:r>
            <w:r>
              <w:rPr>
                <w:noProof/>
                <w:webHidden/>
              </w:rPr>
              <w:instrText xml:space="preserve"> PAGEREF _Toc526958706 \h </w:instrText>
            </w:r>
            <w:r>
              <w:rPr>
                <w:noProof/>
                <w:webHidden/>
              </w:rPr>
            </w:r>
            <w:r>
              <w:rPr>
                <w:noProof/>
                <w:webHidden/>
              </w:rPr>
              <w:fldChar w:fldCharType="separate"/>
            </w:r>
            <w:r w:rsidR="006C41AB">
              <w:rPr>
                <w:noProof/>
                <w:webHidden/>
              </w:rPr>
              <w:t>20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7" w:history="1">
            <w:r w:rsidRPr="002D3AFC">
              <w:rPr>
                <w:rStyle w:val="Hyperlink"/>
                <w:noProof/>
                <w:lang w:val="en-US"/>
              </w:rPr>
              <w:t>Constructive receipts</w:t>
            </w:r>
            <w:r>
              <w:rPr>
                <w:noProof/>
                <w:webHidden/>
              </w:rPr>
              <w:tab/>
            </w:r>
            <w:r>
              <w:rPr>
                <w:noProof/>
                <w:webHidden/>
              </w:rPr>
              <w:fldChar w:fldCharType="begin"/>
            </w:r>
            <w:r>
              <w:rPr>
                <w:noProof/>
                <w:webHidden/>
              </w:rPr>
              <w:instrText xml:space="preserve"> PAGEREF _Toc526958707 \h </w:instrText>
            </w:r>
            <w:r>
              <w:rPr>
                <w:noProof/>
                <w:webHidden/>
              </w:rPr>
            </w:r>
            <w:r>
              <w:rPr>
                <w:noProof/>
                <w:webHidden/>
              </w:rPr>
              <w:fldChar w:fldCharType="separate"/>
            </w:r>
            <w:r w:rsidR="006C41AB">
              <w:rPr>
                <w:noProof/>
                <w:webHidden/>
              </w:rPr>
              <w:t>20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8" w:history="1">
            <w:r w:rsidRPr="002D3AFC">
              <w:rPr>
                <w:rStyle w:val="Hyperlink"/>
                <w:noProof/>
              </w:rPr>
              <w:t>Illegality</w:t>
            </w:r>
            <w:r>
              <w:rPr>
                <w:noProof/>
                <w:webHidden/>
              </w:rPr>
              <w:tab/>
            </w:r>
            <w:r>
              <w:rPr>
                <w:noProof/>
                <w:webHidden/>
              </w:rPr>
              <w:fldChar w:fldCharType="begin"/>
            </w:r>
            <w:r>
              <w:rPr>
                <w:noProof/>
                <w:webHidden/>
              </w:rPr>
              <w:instrText xml:space="preserve"> PAGEREF _Toc526958708 \h </w:instrText>
            </w:r>
            <w:r>
              <w:rPr>
                <w:noProof/>
                <w:webHidden/>
              </w:rPr>
            </w:r>
            <w:r>
              <w:rPr>
                <w:noProof/>
                <w:webHidden/>
              </w:rPr>
              <w:fldChar w:fldCharType="separate"/>
            </w:r>
            <w:r w:rsidR="006C41AB">
              <w:rPr>
                <w:noProof/>
                <w:webHidden/>
              </w:rPr>
              <w:t>20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09" w:history="1">
            <w:r w:rsidRPr="002D3AFC">
              <w:rPr>
                <w:rStyle w:val="Hyperlink"/>
                <w:noProof/>
              </w:rPr>
              <w:t>Income from personal services</w:t>
            </w:r>
            <w:r>
              <w:rPr>
                <w:noProof/>
                <w:webHidden/>
              </w:rPr>
              <w:tab/>
            </w:r>
            <w:r>
              <w:rPr>
                <w:noProof/>
                <w:webHidden/>
              </w:rPr>
              <w:fldChar w:fldCharType="begin"/>
            </w:r>
            <w:r>
              <w:rPr>
                <w:noProof/>
                <w:webHidden/>
              </w:rPr>
              <w:instrText xml:space="preserve"> PAGEREF _Toc526958709 \h </w:instrText>
            </w:r>
            <w:r>
              <w:rPr>
                <w:noProof/>
                <w:webHidden/>
              </w:rPr>
            </w:r>
            <w:r>
              <w:rPr>
                <w:noProof/>
                <w:webHidden/>
              </w:rPr>
              <w:fldChar w:fldCharType="separate"/>
            </w:r>
            <w:r w:rsidR="006C41AB">
              <w:rPr>
                <w:noProof/>
                <w:webHidden/>
              </w:rPr>
              <w:t>20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0" w:history="1">
            <w:r w:rsidRPr="002D3AFC">
              <w:rPr>
                <w:rStyle w:val="Hyperlink"/>
                <w:noProof/>
              </w:rPr>
              <w:t>Gifts</w:t>
            </w:r>
            <w:r>
              <w:rPr>
                <w:noProof/>
                <w:webHidden/>
              </w:rPr>
              <w:tab/>
            </w:r>
            <w:r>
              <w:rPr>
                <w:noProof/>
                <w:webHidden/>
              </w:rPr>
              <w:fldChar w:fldCharType="begin"/>
            </w:r>
            <w:r>
              <w:rPr>
                <w:noProof/>
                <w:webHidden/>
              </w:rPr>
              <w:instrText xml:space="preserve"> PAGEREF _Toc526958710 \h </w:instrText>
            </w:r>
            <w:r>
              <w:rPr>
                <w:noProof/>
                <w:webHidden/>
              </w:rPr>
            </w:r>
            <w:r>
              <w:rPr>
                <w:noProof/>
                <w:webHidden/>
              </w:rPr>
              <w:fldChar w:fldCharType="separate"/>
            </w:r>
            <w:r w:rsidR="006C41AB">
              <w:rPr>
                <w:noProof/>
                <w:webHidden/>
              </w:rPr>
              <w:t>21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1" w:history="1">
            <w:r w:rsidRPr="002D3AFC">
              <w:rPr>
                <w:rStyle w:val="Hyperlink"/>
                <w:noProof/>
              </w:rPr>
              <w:t>Prizes &amp; gambling</w:t>
            </w:r>
            <w:r>
              <w:rPr>
                <w:noProof/>
                <w:webHidden/>
              </w:rPr>
              <w:tab/>
            </w:r>
            <w:r>
              <w:rPr>
                <w:noProof/>
                <w:webHidden/>
              </w:rPr>
              <w:fldChar w:fldCharType="begin"/>
            </w:r>
            <w:r>
              <w:rPr>
                <w:noProof/>
                <w:webHidden/>
              </w:rPr>
              <w:instrText xml:space="preserve"> PAGEREF _Toc526958711 \h </w:instrText>
            </w:r>
            <w:r>
              <w:rPr>
                <w:noProof/>
                <w:webHidden/>
              </w:rPr>
            </w:r>
            <w:r>
              <w:rPr>
                <w:noProof/>
                <w:webHidden/>
              </w:rPr>
              <w:fldChar w:fldCharType="separate"/>
            </w:r>
            <w:r w:rsidR="006C41AB">
              <w:rPr>
                <w:noProof/>
                <w:webHidden/>
              </w:rPr>
              <w:t>23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2" w:history="1">
            <w:r w:rsidRPr="002D3AFC">
              <w:rPr>
                <w:rStyle w:val="Hyperlink"/>
                <w:rFonts w:eastAsia="Times New Roman"/>
                <w:noProof/>
                <w:lang w:eastAsia="en-AU"/>
              </w:rPr>
              <w:t>Capital receipt or personal exertion?</w:t>
            </w:r>
            <w:r>
              <w:rPr>
                <w:noProof/>
                <w:webHidden/>
              </w:rPr>
              <w:tab/>
            </w:r>
            <w:r>
              <w:rPr>
                <w:noProof/>
                <w:webHidden/>
              </w:rPr>
              <w:fldChar w:fldCharType="begin"/>
            </w:r>
            <w:r>
              <w:rPr>
                <w:noProof/>
                <w:webHidden/>
              </w:rPr>
              <w:instrText xml:space="preserve"> PAGEREF _Toc526958712 \h </w:instrText>
            </w:r>
            <w:r>
              <w:rPr>
                <w:noProof/>
                <w:webHidden/>
              </w:rPr>
            </w:r>
            <w:r>
              <w:rPr>
                <w:noProof/>
                <w:webHidden/>
              </w:rPr>
              <w:fldChar w:fldCharType="separate"/>
            </w:r>
            <w:r w:rsidR="006C41AB">
              <w:rPr>
                <w:noProof/>
                <w:webHidden/>
              </w:rPr>
              <w:t>24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3" w:history="1">
            <w:r w:rsidRPr="002D3AFC">
              <w:rPr>
                <w:rStyle w:val="Hyperlink"/>
                <w:noProof/>
                <w:lang w:val="en-GB"/>
              </w:rPr>
              <w:t>Restrictive Covenants</w:t>
            </w:r>
            <w:r>
              <w:rPr>
                <w:noProof/>
                <w:webHidden/>
              </w:rPr>
              <w:tab/>
            </w:r>
            <w:r>
              <w:rPr>
                <w:noProof/>
                <w:webHidden/>
              </w:rPr>
              <w:fldChar w:fldCharType="begin"/>
            </w:r>
            <w:r>
              <w:rPr>
                <w:noProof/>
                <w:webHidden/>
              </w:rPr>
              <w:instrText xml:space="preserve"> PAGEREF _Toc526958713 \h </w:instrText>
            </w:r>
            <w:r>
              <w:rPr>
                <w:noProof/>
                <w:webHidden/>
              </w:rPr>
            </w:r>
            <w:r>
              <w:rPr>
                <w:noProof/>
                <w:webHidden/>
              </w:rPr>
              <w:fldChar w:fldCharType="separate"/>
            </w:r>
            <w:r w:rsidR="006C41AB">
              <w:rPr>
                <w:noProof/>
                <w:webHidden/>
              </w:rPr>
              <w:t>24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4" w:history="1">
            <w:r w:rsidRPr="002D3AFC">
              <w:rPr>
                <w:rStyle w:val="Hyperlink"/>
                <w:rFonts w:eastAsia="Times New Roman"/>
                <w:noProof/>
                <w:lang w:eastAsia="en-AU"/>
              </w:rPr>
              <w:t>Revision questions</w:t>
            </w:r>
            <w:r>
              <w:rPr>
                <w:noProof/>
                <w:webHidden/>
              </w:rPr>
              <w:tab/>
            </w:r>
            <w:r>
              <w:rPr>
                <w:noProof/>
                <w:webHidden/>
              </w:rPr>
              <w:fldChar w:fldCharType="begin"/>
            </w:r>
            <w:r>
              <w:rPr>
                <w:noProof/>
                <w:webHidden/>
              </w:rPr>
              <w:instrText xml:space="preserve"> PAGEREF _Toc526958714 \h </w:instrText>
            </w:r>
            <w:r>
              <w:rPr>
                <w:noProof/>
                <w:webHidden/>
              </w:rPr>
            </w:r>
            <w:r>
              <w:rPr>
                <w:noProof/>
                <w:webHidden/>
              </w:rPr>
              <w:fldChar w:fldCharType="separate"/>
            </w:r>
            <w:r w:rsidR="006C41AB">
              <w:rPr>
                <w:noProof/>
                <w:webHidden/>
              </w:rPr>
              <w:t>25</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15" w:history="1">
            <w:r w:rsidRPr="002D3AFC">
              <w:rPr>
                <w:rStyle w:val="Hyperlink"/>
                <w:rFonts w:eastAsia="Times New Roman"/>
                <w:noProof/>
                <w:lang w:eastAsia="en-AU"/>
              </w:rPr>
              <w:t>Topic 2: Ordinary Income – Property</w:t>
            </w:r>
            <w:r>
              <w:rPr>
                <w:noProof/>
                <w:webHidden/>
              </w:rPr>
              <w:tab/>
            </w:r>
            <w:r>
              <w:rPr>
                <w:noProof/>
                <w:webHidden/>
              </w:rPr>
              <w:fldChar w:fldCharType="begin"/>
            </w:r>
            <w:r>
              <w:rPr>
                <w:noProof/>
                <w:webHidden/>
              </w:rPr>
              <w:instrText xml:space="preserve"> PAGEREF _Toc526958715 \h </w:instrText>
            </w:r>
            <w:r>
              <w:rPr>
                <w:noProof/>
                <w:webHidden/>
              </w:rPr>
            </w:r>
            <w:r>
              <w:rPr>
                <w:noProof/>
                <w:webHidden/>
              </w:rPr>
              <w:fldChar w:fldCharType="separate"/>
            </w:r>
            <w:r w:rsidR="006C41AB">
              <w:rPr>
                <w:noProof/>
                <w:webHidden/>
              </w:rPr>
              <w:t>27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6" w:history="1">
            <w:r w:rsidRPr="002D3AFC">
              <w:rPr>
                <w:rStyle w:val="Hyperlink"/>
                <w:noProof/>
                <w:lang w:eastAsia="en-AU"/>
              </w:rPr>
              <w:t>Interest</w:t>
            </w:r>
            <w:r>
              <w:rPr>
                <w:noProof/>
                <w:webHidden/>
              </w:rPr>
              <w:tab/>
            </w:r>
            <w:r>
              <w:rPr>
                <w:noProof/>
                <w:webHidden/>
              </w:rPr>
              <w:fldChar w:fldCharType="begin"/>
            </w:r>
            <w:r>
              <w:rPr>
                <w:noProof/>
                <w:webHidden/>
              </w:rPr>
              <w:instrText xml:space="preserve"> PAGEREF _Toc526958716 \h </w:instrText>
            </w:r>
            <w:r>
              <w:rPr>
                <w:noProof/>
                <w:webHidden/>
              </w:rPr>
            </w:r>
            <w:r>
              <w:rPr>
                <w:noProof/>
                <w:webHidden/>
              </w:rPr>
              <w:fldChar w:fldCharType="separate"/>
            </w:r>
            <w:r w:rsidR="006C41AB">
              <w:rPr>
                <w:noProof/>
                <w:webHidden/>
              </w:rPr>
              <w:t>28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7" w:history="1">
            <w:r w:rsidRPr="002D3AFC">
              <w:rPr>
                <w:rStyle w:val="Hyperlink"/>
                <w:noProof/>
                <w:lang w:eastAsia="en-AU"/>
              </w:rPr>
              <w:t>Dividends</w:t>
            </w:r>
            <w:r>
              <w:rPr>
                <w:noProof/>
                <w:webHidden/>
              </w:rPr>
              <w:tab/>
            </w:r>
            <w:r>
              <w:rPr>
                <w:noProof/>
                <w:webHidden/>
              </w:rPr>
              <w:fldChar w:fldCharType="begin"/>
            </w:r>
            <w:r>
              <w:rPr>
                <w:noProof/>
                <w:webHidden/>
              </w:rPr>
              <w:instrText xml:space="preserve"> PAGEREF _Toc526958717 \h </w:instrText>
            </w:r>
            <w:r>
              <w:rPr>
                <w:noProof/>
                <w:webHidden/>
              </w:rPr>
            </w:r>
            <w:r>
              <w:rPr>
                <w:noProof/>
                <w:webHidden/>
              </w:rPr>
              <w:fldChar w:fldCharType="separate"/>
            </w:r>
            <w:r w:rsidR="006C41AB">
              <w:rPr>
                <w:noProof/>
                <w:webHidden/>
              </w:rPr>
              <w:t>28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8" w:history="1">
            <w:r w:rsidRPr="002D3AFC">
              <w:rPr>
                <w:rStyle w:val="Hyperlink"/>
                <w:noProof/>
                <w:lang w:eastAsia="en-AU"/>
              </w:rPr>
              <w:t>Annuities</w:t>
            </w:r>
            <w:r>
              <w:rPr>
                <w:noProof/>
                <w:webHidden/>
              </w:rPr>
              <w:tab/>
            </w:r>
            <w:r>
              <w:rPr>
                <w:noProof/>
                <w:webHidden/>
              </w:rPr>
              <w:fldChar w:fldCharType="begin"/>
            </w:r>
            <w:r>
              <w:rPr>
                <w:noProof/>
                <w:webHidden/>
              </w:rPr>
              <w:instrText xml:space="preserve"> PAGEREF _Toc526958718 \h </w:instrText>
            </w:r>
            <w:r>
              <w:rPr>
                <w:noProof/>
                <w:webHidden/>
              </w:rPr>
            </w:r>
            <w:r>
              <w:rPr>
                <w:noProof/>
                <w:webHidden/>
              </w:rPr>
              <w:fldChar w:fldCharType="separate"/>
            </w:r>
            <w:r w:rsidR="006C41AB">
              <w:rPr>
                <w:noProof/>
                <w:webHidden/>
              </w:rPr>
              <w:t>29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19" w:history="1">
            <w:r w:rsidRPr="002D3AFC">
              <w:rPr>
                <w:rStyle w:val="Hyperlink"/>
                <w:noProof/>
                <w:lang w:eastAsia="en-AU"/>
              </w:rPr>
              <w:t>Royalties</w:t>
            </w:r>
            <w:r>
              <w:rPr>
                <w:noProof/>
                <w:webHidden/>
              </w:rPr>
              <w:tab/>
            </w:r>
            <w:r>
              <w:rPr>
                <w:noProof/>
                <w:webHidden/>
              </w:rPr>
              <w:fldChar w:fldCharType="begin"/>
            </w:r>
            <w:r>
              <w:rPr>
                <w:noProof/>
                <w:webHidden/>
              </w:rPr>
              <w:instrText xml:space="preserve"> PAGEREF _Toc526958719 \h </w:instrText>
            </w:r>
            <w:r>
              <w:rPr>
                <w:noProof/>
                <w:webHidden/>
              </w:rPr>
            </w:r>
            <w:r>
              <w:rPr>
                <w:noProof/>
                <w:webHidden/>
              </w:rPr>
              <w:fldChar w:fldCharType="separate"/>
            </w:r>
            <w:r w:rsidR="006C41AB">
              <w:rPr>
                <w:noProof/>
                <w:webHidden/>
              </w:rPr>
              <w:t>29</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20" w:history="1">
            <w:r w:rsidRPr="002D3AFC">
              <w:rPr>
                <w:rStyle w:val="Hyperlink"/>
                <w:noProof/>
                <w:lang w:eastAsia="en-AU"/>
              </w:rPr>
              <w:t>Topic 2: Ordinary Income –Business</w:t>
            </w:r>
            <w:r>
              <w:rPr>
                <w:noProof/>
                <w:webHidden/>
              </w:rPr>
              <w:tab/>
            </w:r>
            <w:r>
              <w:rPr>
                <w:noProof/>
                <w:webHidden/>
              </w:rPr>
              <w:fldChar w:fldCharType="begin"/>
            </w:r>
            <w:r>
              <w:rPr>
                <w:noProof/>
                <w:webHidden/>
              </w:rPr>
              <w:instrText xml:space="preserve"> PAGEREF _Toc526958720 \h </w:instrText>
            </w:r>
            <w:r>
              <w:rPr>
                <w:noProof/>
                <w:webHidden/>
              </w:rPr>
            </w:r>
            <w:r>
              <w:rPr>
                <w:noProof/>
                <w:webHidden/>
              </w:rPr>
              <w:fldChar w:fldCharType="separate"/>
            </w:r>
            <w:r w:rsidR="006C41AB">
              <w:rPr>
                <w:noProof/>
                <w:webHidden/>
              </w:rPr>
              <w:t>29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1" w:history="1">
            <w:r w:rsidRPr="002D3AFC">
              <w:rPr>
                <w:rStyle w:val="Hyperlink"/>
                <w:noProof/>
                <w:lang w:eastAsia="en-AU"/>
              </w:rPr>
              <w:t>Step 1: Carrying on a business:</w:t>
            </w:r>
            <w:r>
              <w:rPr>
                <w:noProof/>
                <w:webHidden/>
              </w:rPr>
              <w:tab/>
            </w:r>
            <w:r>
              <w:rPr>
                <w:noProof/>
                <w:webHidden/>
              </w:rPr>
              <w:fldChar w:fldCharType="begin"/>
            </w:r>
            <w:r>
              <w:rPr>
                <w:noProof/>
                <w:webHidden/>
              </w:rPr>
              <w:instrText xml:space="preserve"> PAGEREF _Toc526958721 \h </w:instrText>
            </w:r>
            <w:r>
              <w:rPr>
                <w:noProof/>
                <w:webHidden/>
              </w:rPr>
            </w:r>
            <w:r>
              <w:rPr>
                <w:noProof/>
                <w:webHidden/>
              </w:rPr>
              <w:fldChar w:fldCharType="separate"/>
            </w:r>
            <w:r w:rsidR="006C41AB">
              <w:rPr>
                <w:noProof/>
                <w:webHidden/>
              </w:rPr>
              <w:t>30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2" w:history="1">
            <w:r w:rsidRPr="002D3AFC">
              <w:rPr>
                <w:rStyle w:val="Hyperlink"/>
                <w:noProof/>
                <w:lang w:eastAsia="en-AU"/>
              </w:rPr>
              <w:t>Indicators of a business activity</w:t>
            </w:r>
            <w:r>
              <w:rPr>
                <w:noProof/>
                <w:webHidden/>
              </w:rPr>
              <w:tab/>
            </w:r>
            <w:r>
              <w:rPr>
                <w:noProof/>
                <w:webHidden/>
              </w:rPr>
              <w:fldChar w:fldCharType="begin"/>
            </w:r>
            <w:r>
              <w:rPr>
                <w:noProof/>
                <w:webHidden/>
              </w:rPr>
              <w:instrText xml:space="preserve"> PAGEREF _Toc526958722 \h </w:instrText>
            </w:r>
            <w:r>
              <w:rPr>
                <w:noProof/>
                <w:webHidden/>
              </w:rPr>
            </w:r>
            <w:r>
              <w:rPr>
                <w:noProof/>
                <w:webHidden/>
              </w:rPr>
              <w:fldChar w:fldCharType="separate"/>
            </w:r>
            <w:r w:rsidR="006C41AB">
              <w:rPr>
                <w:noProof/>
                <w:webHidden/>
              </w:rPr>
              <w:t>30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3" w:history="1">
            <w:r w:rsidRPr="002D3AFC">
              <w:rPr>
                <w:rStyle w:val="Hyperlink"/>
                <w:noProof/>
              </w:rPr>
              <w:t>Hobby or Business – Gambling, Sportspeople, Investment Activities &amp; Land Sales</w:t>
            </w:r>
            <w:r>
              <w:rPr>
                <w:noProof/>
                <w:webHidden/>
              </w:rPr>
              <w:tab/>
            </w:r>
            <w:r>
              <w:rPr>
                <w:noProof/>
                <w:webHidden/>
              </w:rPr>
              <w:fldChar w:fldCharType="begin"/>
            </w:r>
            <w:r>
              <w:rPr>
                <w:noProof/>
                <w:webHidden/>
              </w:rPr>
              <w:instrText xml:space="preserve"> PAGEREF _Toc526958723 \h </w:instrText>
            </w:r>
            <w:r>
              <w:rPr>
                <w:noProof/>
                <w:webHidden/>
              </w:rPr>
            </w:r>
            <w:r>
              <w:rPr>
                <w:noProof/>
                <w:webHidden/>
              </w:rPr>
              <w:fldChar w:fldCharType="separate"/>
            </w:r>
            <w:r w:rsidR="006C41AB">
              <w:rPr>
                <w:noProof/>
                <w:webHidden/>
              </w:rPr>
              <w:t>31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4" w:history="1">
            <w:r w:rsidRPr="002D3AFC">
              <w:rPr>
                <w:rStyle w:val="Hyperlink"/>
                <w:noProof/>
                <w:lang w:eastAsia="en-AU"/>
              </w:rPr>
              <w:t>Commencement of a business</w:t>
            </w:r>
            <w:r>
              <w:rPr>
                <w:noProof/>
                <w:webHidden/>
              </w:rPr>
              <w:tab/>
            </w:r>
            <w:r>
              <w:rPr>
                <w:noProof/>
                <w:webHidden/>
              </w:rPr>
              <w:fldChar w:fldCharType="begin"/>
            </w:r>
            <w:r>
              <w:rPr>
                <w:noProof/>
                <w:webHidden/>
              </w:rPr>
              <w:instrText xml:space="preserve"> PAGEREF _Toc526958724 \h </w:instrText>
            </w:r>
            <w:r>
              <w:rPr>
                <w:noProof/>
                <w:webHidden/>
              </w:rPr>
            </w:r>
            <w:r>
              <w:rPr>
                <w:noProof/>
                <w:webHidden/>
              </w:rPr>
              <w:fldChar w:fldCharType="separate"/>
            </w:r>
            <w:r w:rsidR="006C41AB">
              <w:rPr>
                <w:noProof/>
                <w:webHidden/>
              </w:rPr>
              <w:t>33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5" w:history="1">
            <w:r w:rsidRPr="002D3AFC">
              <w:rPr>
                <w:rStyle w:val="Hyperlink"/>
                <w:noProof/>
                <w:lang w:eastAsia="en-AU"/>
              </w:rPr>
              <w:t>Step 2: Normal proceeds of a business Nature of the business</w:t>
            </w:r>
            <w:r>
              <w:rPr>
                <w:noProof/>
                <w:webHidden/>
              </w:rPr>
              <w:tab/>
            </w:r>
            <w:r>
              <w:rPr>
                <w:noProof/>
                <w:webHidden/>
              </w:rPr>
              <w:fldChar w:fldCharType="begin"/>
            </w:r>
            <w:r>
              <w:rPr>
                <w:noProof/>
                <w:webHidden/>
              </w:rPr>
              <w:instrText xml:space="preserve"> PAGEREF _Toc526958725 \h </w:instrText>
            </w:r>
            <w:r>
              <w:rPr>
                <w:noProof/>
                <w:webHidden/>
              </w:rPr>
            </w:r>
            <w:r>
              <w:rPr>
                <w:noProof/>
                <w:webHidden/>
              </w:rPr>
              <w:fldChar w:fldCharType="separate"/>
            </w:r>
            <w:r w:rsidR="006C41AB">
              <w:rPr>
                <w:noProof/>
                <w:webHidden/>
              </w:rPr>
              <w:t>33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6" w:history="1">
            <w:r w:rsidRPr="002D3AFC">
              <w:rPr>
                <w:rStyle w:val="Hyperlink"/>
                <w:noProof/>
                <w:lang w:eastAsia="en-AU"/>
              </w:rPr>
              <w:t>Step 2: Normal proceeds of a business Nexus of receipt with business</w:t>
            </w:r>
            <w:r>
              <w:rPr>
                <w:noProof/>
                <w:webHidden/>
              </w:rPr>
              <w:tab/>
            </w:r>
            <w:r>
              <w:rPr>
                <w:noProof/>
                <w:webHidden/>
              </w:rPr>
              <w:fldChar w:fldCharType="begin"/>
            </w:r>
            <w:r>
              <w:rPr>
                <w:noProof/>
                <w:webHidden/>
              </w:rPr>
              <w:instrText xml:space="preserve"> PAGEREF _Toc526958726 \h </w:instrText>
            </w:r>
            <w:r>
              <w:rPr>
                <w:noProof/>
                <w:webHidden/>
              </w:rPr>
            </w:r>
            <w:r>
              <w:rPr>
                <w:noProof/>
                <w:webHidden/>
              </w:rPr>
              <w:fldChar w:fldCharType="separate"/>
            </w:r>
            <w:r w:rsidR="006C41AB">
              <w:rPr>
                <w:noProof/>
                <w:webHidden/>
              </w:rPr>
              <w:t>34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7" w:history="1">
            <w:r w:rsidRPr="002D3AFC">
              <w:rPr>
                <w:rStyle w:val="Hyperlink"/>
                <w:noProof/>
                <w:lang w:eastAsia="en-AU"/>
              </w:rPr>
              <w:t>Step 2: Normal proceeds of a business Non-cash business benefits &amp; Extraordinary and isolated transactions</w:t>
            </w:r>
            <w:r>
              <w:rPr>
                <w:noProof/>
                <w:webHidden/>
              </w:rPr>
              <w:tab/>
            </w:r>
            <w:r>
              <w:rPr>
                <w:noProof/>
                <w:webHidden/>
              </w:rPr>
              <w:fldChar w:fldCharType="begin"/>
            </w:r>
            <w:r>
              <w:rPr>
                <w:noProof/>
                <w:webHidden/>
              </w:rPr>
              <w:instrText xml:space="preserve"> PAGEREF _Toc526958727 \h </w:instrText>
            </w:r>
            <w:r>
              <w:rPr>
                <w:noProof/>
                <w:webHidden/>
              </w:rPr>
            </w:r>
            <w:r>
              <w:rPr>
                <w:noProof/>
                <w:webHidden/>
              </w:rPr>
              <w:fldChar w:fldCharType="separate"/>
            </w:r>
            <w:r w:rsidR="006C41AB">
              <w:rPr>
                <w:noProof/>
                <w:webHidden/>
              </w:rPr>
              <w:t>34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8" w:history="1">
            <w:r w:rsidRPr="002D3AFC">
              <w:rPr>
                <w:rStyle w:val="Hyperlink"/>
                <w:noProof/>
              </w:rPr>
              <w:t>Extraordinary transactions in summary</w:t>
            </w:r>
            <w:r>
              <w:rPr>
                <w:noProof/>
                <w:webHidden/>
              </w:rPr>
              <w:tab/>
            </w:r>
            <w:r>
              <w:rPr>
                <w:noProof/>
                <w:webHidden/>
              </w:rPr>
              <w:fldChar w:fldCharType="begin"/>
            </w:r>
            <w:r>
              <w:rPr>
                <w:noProof/>
                <w:webHidden/>
              </w:rPr>
              <w:instrText xml:space="preserve"> PAGEREF _Toc526958728 \h </w:instrText>
            </w:r>
            <w:r>
              <w:rPr>
                <w:noProof/>
                <w:webHidden/>
              </w:rPr>
            </w:r>
            <w:r>
              <w:rPr>
                <w:noProof/>
                <w:webHidden/>
              </w:rPr>
              <w:fldChar w:fldCharType="separate"/>
            </w:r>
            <w:r w:rsidR="006C41AB">
              <w:rPr>
                <w:noProof/>
                <w:webHidden/>
              </w:rPr>
              <w:t>38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29" w:history="1">
            <w:r w:rsidRPr="002D3AFC">
              <w:rPr>
                <w:rStyle w:val="Hyperlink"/>
                <w:noProof/>
                <w:lang w:eastAsia="en-AU"/>
              </w:rPr>
              <w:t>Revision questions</w:t>
            </w:r>
            <w:r>
              <w:rPr>
                <w:noProof/>
                <w:webHidden/>
              </w:rPr>
              <w:tab/>
            </w:r>
            <w:r>
              <w:rPr>
                <w:noProof/>
                <w:webHidden/>
              </w:rPr>
              <w:fldChar w:fldCharType="begin"/>
            </w:r>
            <w:r>
              <w:rPr>
                <w:noProof/>
                <w:webHidden/>
              </w:rPr>
              <w:instrText xml:space="preserve"> PAGEREF _Toc526958729 \h </w:instrText>
            </w:r>
            <w:r>
              <w:rPr>
                <w:noProof/>
                <w:webHidden/>
              </w:rPr>
            </w:r>
            <w:r>
              <w:rPr>
                <w:noProof/>
                <w:webHidden/>
              </w:rPr>
              <w:fldChar w:fldCharType="separate"/>
            </w:r>
            <w:r w:rsidR="006C41AB">
              <w:rPr>
                <w:noProof/>
                <w:webHidden/>
              </w:rPr>
              <w:t>39</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30" w:history="1">
            <w:r w:rsidRPr="002D3AFC">
              <w:rPr>
                <w:rStyle w:val="Hyperlink"/>
                <w:noProof/>
                <w:lang w:eastAsia="en-AU"/>
              </w:rPr>
              <w:t>Topic 2: Ordinary Income - Business Compensation, Statutory Income and Exempt Income</w:t>
            </w:r>
            <w:r>
              <w:rPr>
                <w:noProof/>
                <w:webHidden/>
              </w:rPr>
              <w:tab/>
            </w:r>
            <w:r>
              <w:rPr>
                <w:noProof/>
                <w:webHidden/>
              </w:rPr>
              <w:fldChar w:fldCharType="begin"/>
            </w:r>
            <w:r>
              <w:rPr>
                <w:noProof/>
                <w:webHidden/>
              </w:rPr>
              <w:instrText xml:space="preserve"> PAGEREF _Toc526958730 \h </w:instrText>
            </w:r>
            <w:r>
              <w:rPr>
                <w:noProof/>
                <w:webHidden/>
              </w:rPr>
            </w:r>
            <w:r>
              <w:rPr>
                <w:noProof/>
                <w:webHidden/>
              </w:rPr>
              <w:fldChar w:fldCharType="separate"/>
            </w:r>
            <w:r w:rsidR="006C41AB">
              <w:rPr>
                <w:noProof/>
                <w:webHidden/>
              </w:rPr>
              <w:t>42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1" w:history="1">
            <w:r w:rsidRPr="002D3AFC">
              <w:rPr>
                <w:rStyle w:val="Hyperlink"/>
                <w:noProof/>
              </w:rPr>
              <w:t>Compensation for lost income or capital?</w:t>
            </w:r>
            <w:r>
              <w:rPr>
                <w:noProof/>
                <w:webHidden/>
              </w:rPr>
              <w:tab/>
            </w:r>
            <w:r>
              <w:rPr>
                <w:noProof/>
                <w:webHidden/>
              </w:rPr>
              <w:fldChar w:fldCharType="begin"/>
            </w:r>
            <w:r>
              <w:rPr>
                <w:noProof/>
                <w:webHidden/>
              </w:rPr>
              <w:instrText xml:space="preserve"> PAGEREF _Toc526958731 \h </w:instrText>
            </w:r>
            <w:r>
              <w:rPr>
                <w:noProof/>
                <w:webHidden/>
              </w:rPr>
            </w:r>
            <w:r>
              <w:rPr>
                <w:noProof/>
                <w:webHidden/>
              </w:rPr>
              <w:fldChar w:fldCharType="separate"/>
            </w:r>
            <w:r w:rsidR="006C41AB">
              <w:rPr>
                <w:noProof/>
                <w:webHidden/>
              </w:rPr>
              <w:t>42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2" w:history="1">
            <w:r w:rsidRPr="002D3AFC">
              <w:rPr>
                <w:rStyle w:val="Hyperlink"/>
                <w:noProof/>
              </w:rPr>
              <w:t>Compensation for the loss of capital</w:t>
            </w:r>
            <w:r>
              <w:rPr>
                <w:noProof/>
                <w:webHidden/>
              </w:rPr>
              <w:tab/>
            </w:r>
            <w:r>
              <w:rPr>
                <w:noProof/>
                <w:webHidden/>
              </w:rPr>
              <w:fldChar w:fldCharType="begin"/>
            </w:r>
            <w:r>
              <w:rPr>
                <w:noProof/>
                <w:webHidden/>
              </w:rPr>
              <w:instrText xml:space="preserve"> PAGEREF _Toc526958732 \h </w:instrText>
            </w:r>
            <w:r>
              <w:rPr>
                <w:noProof/>
                <w:webHidden/>
              </w:rPr>
            </w:r>
            <w:r>
              <w:rPr>
                <w:noProof/>
                <w:webHidden/>
              </w:rPr>
              <w:fldChar w:fldCharType="separate"/>
            </w:r>
            <w:r w:rsidR="006C41AB">
              <w:rPr>
                <w:noProof/>
                <w:webHidden/>
              </w:rPr>
              <w:t>42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3" w:history="1">
            <w:r w:rsidRPr="002D3AFC">
              <w:rPr>
                <w:rStyle w:val="Hyperlink"/>
                <w:noProof/>
              </w:rPr>
              <w:t>Compensation for business losses</w:t>
            </w:r>
            <w:r>
              <w:rPr>
                <w:noProof/>
                <w:webHidden/>
              </w:rPr>
              <w:tab/>
            </w:r>
            <w:r>
              <w:rPr>
                <w:noProof/>
                <w:webHidden/>
              </w:rPr>
              <w:fldChar w:fldCharType="begin"/>
            </w:r>
            <w:r>
              <w:rPr>
                <w:noProof/>
                <w:webHidden/>
              </w:rPr>
              <w:instrText xml:space="preserve"> PAGEREF _Toc526958733 \h </w:instrText>
            </w:r>
            <w:r>
              <w:rPr>
                <w:noProof/>
                <w:webHidden/>
              </w:rPr>
            </w:r>
            <w:r>
              <w:rPr>
                <w:noProof/>
                <w:webHidden/>
              </w:rPr>
              <w:fldChar w:fldCharType="separate"/>
            </w:r>
            <w:r w:rsidR="006C41AB">
              <w:rPr>
                <w:noProof/>
                <w:webHidden/>
              </w:rPr>
              <w:t>43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4" w:history="1">
            <w:r w:rsidRPr="002D3AFC">
              <w:rPr>
                <w:rStyle w:val="Hyperlink"/>
                <w:noProof/>
              </w:rPr>
              <w:t>Compensation for breach of contract</w:t>
            </w:r>
            <w:r>
              <w:rPr>
                <w:noProof/>
                <w:webHidden/>
              </w:rPr>
              <w:tab/>
            </w:r>
            <w:r>
              <w:rPr>
                <w:noProof/>
                <w:webHidden/>
              </w:rPr>
              <w:fldChar w:fldCharType="begin"/>
            </w:r>
            <w:r>
              <w:rPr>
                <w:noProof/>
                <w:webHidden/>
              </w:rPr>
              <w:instrText xml:space="preserve"> PAGEREF _Toc526958734 \h </w:instrText>
            </w:r>
            <w:r>
              <w:rPr>
                <w:noProof/>
                <w:webHidden/>
              </w:rPr>
            </w:r>
            <w:r>
              <w:rPr>
                <w:noProof/>
                <w:webHidden/>
              </w:rPr>
              <w:fldChar w:fldCharType="separate"/>
            </w:r>
            <w:r w:rsidR="006C41AB">
              <w:rPr>
                <w:noProof/>
                <w:webHidden/>
              </w:rPr>
              <w:t>44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5" w:history="1">
            <w:r w:rsidRPr="002D3AFC">
              <w:rPr>
                <w:rStyle w:val="Hyperlink"/>
                <w:noProof/>
                <w:lang w:val="en-US"/>
              </w:rPr>
              <w:t>Compensation for loss of a business asset</w:t>
            </w:r>
            <w:r>
              <w:rPr>
                <w:noProof/>
                <w:webHidden/>
              </w:rPr>
              <w:tab/>
            </w:r>
            <w:r>
              <w:rPr>
                <w:noProof/>
                <w:webHidden/>
              </w:rPr>
              <w:fldChar w:fldCharType="begin"/>
            </w:r>
            <w:r>
              <w:rPr>
                <w:noProof/>
                <w:webHidden/>
              </w:rPr>
              <w:instrText xml:space="preserve"> PAGEREF _Toc526958735 \h </w:instrText>
            </w:r>
            <w:r>
              <w:rPr>
                <w:noProof/>
                <w:webHidden/>
              </w:rPr>
            </w:r>
            <w:r>
              <w:rPr>
                <w:noProof/>
                <w:webHidden/>
              </w:rPr>
              <w:fldChar w:fldCharType="separate"/>
            </w:r>
            <w:r w:rsidR="006C41AB">
              <w:rPr>
                <w:noProof/>
                <w:webHidden/>
              </w:rPr>
              <w:t>44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6" w:history="1">
            <w:r w:rsidRPr="002D3AFC">
              <w:rPr>
                <w:rStyle w:val="Hyperlink"/>
                <w:noProof/>
                <w:lang w:val="en-US"/>
              </w:rPr>
              <w:t>Compensation by way of insurance</w:t>
            </w:r>
            <w:r>
              <w:rPr>
                <w:noProof/>
                <w:webHidden/>
              </w:rPr>
              <w:tab/>
            </w:r>
            <w:r>
              <w:rPr>
                <w:noProof/>
                <w:webHidden/>
              </w:rPr>
              <w:fldChar w:fldCharType="begin"/>
            </w:r>
            <w:r>
              <w:rPr>
                <w:noProof/>
                <w:webHidden/>
              </w:rPr>
              <w:instrText xml:space="preserve"> PAGEREF _Toc526958736 \h </w:instrText>
            </w:r>
            <w:r>
              <w:rPr>
                <w:noProof/>
                <w:webHidden/>
              </w:rPr>
            </w:r>
            <w:r>
              <w:rPr>
                <w:noProof/>
                <w:webHidden/>
              </w:rPr>
              <w:fldChar w:fldCharType="separate"/>
            </w:r>
            <w:r w:rsidR="006C41AB">
              <w:rPr>
                <w:noProof/>
                <w:webHidden/>
              </w:rPr>
              <w:t>45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7" w:history="1">
            <w:r w:rsidRPr="002D3AFC">
              <w:rPr>
                <w:rStyle w:val="Hyperlink"/>
                <w:noProof/>
                <w:lang w:val="en-US"/>
              </w:rPr>
              <w:t>Composite claims</w:t>
            </w:r>
            <w:r>
              <w:rPr>
                <w:noProof/>
                <w:webHidden/>
              </w:rPr>
              <w:tab/>
            </w:r>
            <w:r>
              <w:rPr>
                <w:noProof/>
                <w:webHidden/>
              </w:rPr>
              <w:fldChar w:fldCharType="begin"/>
            </w:r>
            <w:r>
              <w:rPr>
                <w:noProof/>
                <w:webHidden/>
              </w:rPr>
              <w:instrText xml:space="preserve"> PAGEREF _Toc526958737 \h </w:instrText>
            </w:r>
            <w:r>
              <w:rPr>
                <w:noProof/>
                <w:webHidden/>
              </w:rPr>
            </w:r>
            <w:r>
              <w:rPr>
                <w:noProof/>
                <w:webHidden/>
              </w:rPr>
              <w:fldChar w:fldCharType="separate"/>
            </w:r>
            <w:r w:rsidR="006C41AB">
              <w:rPr>
                <w:noProof/>
                <w:webHidden/>
              </w:rPr>
              <w:t>45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8" w:history="1">
            <w:r w:rsidRPr="002D3AFC">
              <w:rPr>
                <w:rStyle w:val="Hyperlink"/>
                <w:noProof/>
              </w:rPr>
              <w:t>Reimbursement of previously deducted expenses</w:t>
            </w:r>
            <w:r>
              <w:rPr>
                <w:noProof/>
                <w:webHidden/>
              </w:rPr>
              <w:tab/>
            </w:r>
            <w:r>
              <w:rPr>
                <w:noProof/>
                <w:webHidden/>
              </w:rPr>
              <w:fldChar w:fldCharType="begin"/>
            </w:r>
            <w:r>
              <w:rPr>
                <w:noProof/>
                <w:webHidden/>
              </w:rPr>
              <w:instrText xml:space="preserve"> PAGEREF _Toc526958738 \h </w:instrText>
            </w:r>
            <w:r>
              <w:rPr>
                <w:noProof/>
                <w:webHidden/>
              </w:rPr>
            </w:r>
            <w:r>
              <w:rPr>
                <w:noProof/>
                <w:webHidden/>
              </w:rPr>
              <w:fldChar w:fldCharType="separate"/>
            </w:r>
            <w:r w:rsidR="006C41AB">
              <w:rPr>
                <w:noProof/>
                <w:webHidden/>
              </w:rPr>
              <w:t>45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39" w:history="1">
            <w:r w:rsidRPr="002D3AFC">
              <w:rPr>
                <w:rStyle w:val="Hyperlink"/>
                <w:noProof/>
              </w:rPr>
              <w:t>Revision question</w:t>
            </w:r>
            <w:r>
              <w:rPr>
                <w:noProof/>
                <w:webHidden/>
              </w:rPr>
              <w:tab/>
            </w:r>
            <w:r>
              <w:rPr>
                <w:noProof/>
                <w:webHidden/>
              </w:rPr>
              <w:fldChar w:fldCharType="begin"/>
            </w:r>
            <w:r>
              <w:rPr>
                <w:noProof/>
                <w:webHidden/>
              </w:rPr>
              <w:instrText xml:space="preserve"> PAGEREF _Toc526958739 \h </w:instrText>
            </w:r>
            <w:r>
              <w:rPr>
                <w:noProof/>
                <w:webHidden/>
              </w:rPr>
            </w:r>
            <w:r>
              <w:rPr>
                <w:noProof/>
                <w:webHidden/>
              </w:rPr>
              <w:fldChar w:fldCharType="separate"/>
            </w:r>
            <w:r w:rsidR="006C41AB">
              <w:rPr>
                <w:noProof/>
                <w:webHidden/>
              </w:rPr>
              <w:t>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0" w:history="1">
            <w:r w:rsidRPr="002D3AFC">
              <w:rPr>
                <w:rStyle w:val="Hyperlink"/>
                <w:noProof/>
              </w:rPr>
              <w:t>II. STATUTORY INCOME (Individual)</w:t>
            </w:r>
            <w:r>
              <w:rPr>
                <w:noProof/>
                <w:webHidden/>
              </w:rPr>
              <w:tab/>
            </w:r>
            <w:r>
              <w:rPr>
                <w:noProof/>
                <w:webHidden/>
              </w:rPr>
              <w:fldChar w:fldCharType="begin"/>
            </w:r>
            <w:r>
              <w:rPr>
                <w:noProof/>
                <w:webHidden/>
              </w:rPr>
              <w:instrText xml:space="preserve"> PAGEREF _Toc526958740 \h </w:instrText>
            </w:r>
            <w:r>
              <w:rPr>
                <w:noProof/>
                <w:webHidden/>
              </w:rPr>
            </w:r>
            <w:r>
              <w:rPr>
                <w:noProof/>
                <w:webHidden/>
              </w:rPr>
              <w:fldChar w:fldCharType="separate"/>
            </w:r>
            <w:r w:rsidR="006C41AB">
              <w:rPr>
                <w:noProof/>
                <w:webHidden/>
              </w:rPr>
              <w:t>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1" w:history="1">
            <w:r w:rsidRPr="002D3AFC">
              <w:rPr>
                <w:rStyle w:val="Hyperlink"/>
                <w:noProof/>
              </w:rPr>
              <w:t>Statutory income (Business)</w:t>
            </w:r>
            <w:r>
              <w:rPr>
                <w:noProof/>
                <w:webHidden/>
              </w:rPr>
              <w:tab/>
            </w:r>
            <w:r>
              <w:rPr>
                <w:noProof/>
                <w:webHidden/>
              </w:rPr>
              <w:fldChar w:fldCharType="begin"/>
            </w:r>
            <w:r>
              <w:rPr>
                <w:noProof/>
                <w:webHidden/>
              </w:rPr>
              <w:instrText xml:space="preserve"> PAGEREF _Toc526958741 \h </w:instrText>
            </w:r>
            <w:r>
              <w:rPr>
                <w:noProof/>
                <w:webHidden/>
              </w:rPr>
            </w:r>
            <w:r>
              <w:rPr>
                <w:noProof/>
                <w:webHidden/>
              </w:rPr>
              <w:fldChar w:fldCharType="separate"/>
            </w:r>
            <w:r w:rsidR="006C41AB">
              <w:rPr>
                <w:noProof/>
                <w:webHidden/>
              </w:rPr>
              <w:t>48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2" w:history="1">
            <w:r w:rsidRPr="002D3AFC">
              <w:rPr>
                <w:rStyle w:val="Hyperlink"/>
                <w:noProof/>
              </w:rPr>
              <w:t>Exempt Income</w:t>
            </w:r>
            <w:r>
              <w:rPr>
                <w:noProof/>
                <w:webHidden/>
              </w:rPr>
              <w:tab/>
            </w:r>
            <w:r>
              <w:rPr>
                <w:noProof/>
                <w:webHidden/>
              </w:rPr>
              <w:fldChar w:fldCharType="begin"/>
            </w:r>
            <w:r>
              <w:rPr>
                <w:noProof/>
                <w:webHidden/>
              </w:rPr>
              <w:instrText xml:space="preserve"> PAGEREF _Toc526958742 \h </w:instrText>
            </w:r>
            <w:r>
              <w:rPr>
                <w:noProof/>
                <w:webHidden/>
              </w:rPr>
            </w:r>
            <w:r>
              <w:rPr>
                <w:noProof/>
                <w:webHidden/>
              </w:rPr>
              <w:fldChar w:fldCharType="separate"/>
            </w:r>
            <w:r w:rsidR="006C41AB">
              <w:rPr>
                <w:noProof/>
                <w:webHidden/>
              </w:rPr>
              <w:t>49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3" w:history="1">
            <w:r w:rsidRPr="002D3AFC">
              <w:rPr>
                <w:rStyle w:val="Hyperlink"/>
                <w:noProof/>
                <w:lang w:val="en-US"/>
              </w:rPr>
              <w:t>Consequences of an amount being exempt income</w:t>
            </w:r>
            <w:r>
              <w:rPr>
                <w:noProof/>
                <w:webHidden/>
              </w:rPr>
              <w:tab/>
            </w:r>
            <w:r>
              <w:rPr>
                <w:noProof/>
                <w:webHidden/>
              </w:rPr>
              <w:fldChar w:fldCharType="begin"/>
            </w:r>
            <w:r>
              <w:rPr>
                <w:noProof/>
                <w:webHidden/>
              </w:rPr>
              <w:instrText xml:space="preserve"> PAGEREF _Toc526958743 \h </w:instrText>
            </w:r>
            <w:r>
              <w:rPr>
                <w:noProof/>
                <w:webHidden/>
              </w:rPr>
            </w:r>
            <w:r>
              <w:rPr>
                <w:noProof/>
                <w:webHidden/>
              </w:rPr>
              <w:fldChar w:fldCharType="separate"/>
            </w:r>
            <w:r w:rsidR="006C41AB">
              <w:rPr>
                <w:noProof/>
                <w:webHidden/>
              </w:rPr>
              <w:t>50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4"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_Toc526958744 \h </w:instrText>
            </w:r>
            <w:r>
              <w:rPr>
                <w:noProof/>
                <w:webHidden/>
              </w:rPr>
            </w:r>
            <w:r>
              <w:rPr>
                <w:noProof/>
                <w:webHidden/>
              </w:rPr>
              <w:fldChar w:fldCharType="separate"/>
            </w:r>
            <w:r w:rsidR="006C41AB">
              <w:rPr>
                <w:noProof/>
                <w:webHidden/>
              </w:rPr>
              <w:t>50</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45" w:history="1">
            <w:r w:rsidRPr="002D3AFC">
              <w:rPr>
                <w:rStyle w:val="Hyperlink"/>
                <w:noProof/>
              </w:rPr>
              <w:t>TOPIC 3 CHECKLIST - DEDUCTIONS</w:t>
            </w:r>
            <w:r>
              <w:rPr>
                <w:noProof/>
                <w:webHidden/>
              </w:rPr>
              <w:tab/>
            </w:r>
            <w:r>
              <w:rPr>
                <w:noProof/>
                <w:webHidden/>
              </w:rPr>
              <w:fldChar w:fldCharType="begin"/>
            </w:r>
            <w:r>
              <w:rPr>
                <w:noProof/>
                <w:webHidden/>
              </w:rPr>
              <w:instrText xml:space="preserve"> PAGEREF _Toc526958745 \h </w:instrText>
            </w:r>
            <w:r>
              <w:rPr>
                <w:noProof/>
                <w:webHidden/>
              </w:rPr>
            </w:r>
            <w:r>
              <w:rPr>
                <w:noProof/>
                <w:webHidden/>
              </w:rPr>
              <w:fldChar w:fldCharType="separate"/>
            </w:r>
            <w:r w:rsidR="006C41AB">
              <w:rPr>
                <w:noProof/>
                <w:webHidden/>
              </w:rPr>
              <w:t>51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6" w:history="1">
            <w:r w:rsidRPr="002D3AFC">
              <w:rPr>
                <w:rStyle w:val="Hyperlink"/>
                <w:noProof/>
              </w:rPr>
              <w:t>General Deductions s 8-1</w:t>
            </w:r>
            <w:r>
              <w:rPr>
                <w:noProof/>
                <w:webHidden/>
              </w:rPr>
              <w:tab/>
            </w:r>
            <w:r>
              <w:rPr>
                <w:noProof/>
                <w:webHidden/>
              </w:rPr>
              <w:fldChar w:fldCharType="begin"/>
            </w:r>
            <w:r>
              <w:rPr>
                <w:noProof/>
                <w:webHidden/>
              </w:rPr>
              <w:instrText xml:space="preserve"> PAGEREF _Toc526958746 \h </w:instrText>
            </w:r>
            <w:r>
              <w:rPr>
                <w:noProof/>
                <w:webHidden/>
              </w:rPr>
            </w:r>
            <w:r>
              <w:rPr>
                <w:noProof/>
                <w:webHidden/>
              </w:rPr>
              <w:fldChar w:fldCharType="separate"/>
            </w:r>
            <w:r w:rsidR="006C41AB">
              <w:rPr>
                <w:noProof/>
                <w:webHidden/>
              </w:rPr>
              <w:t>51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7" w:history="1">
            <w:r w:rsidRPr="002D3AFC">
              <w:rPr>
                <w:rStyle w:val="Hyperlink"/>
                <w:noProof/>
              </w:rPr>
              <w:t>Specific Deductions: s 8-5</w:t>
            </w:r>
            <w:r>
              <w:rPr>
                <w:noProof/>
                <w:webHidden/>
              </w:rPr>
              <w:tab/>
            </w:r>
            <w:r>
              <w:rPr>
                <w:noProof/>
                <w:webHidden/>
              </w:rPr>
              <w:fldChar w:fldCharType="begin"/>
            </w:r>
            <w:r>
              <w:rPr>
                <w:noProof/>
                <w:webHidden/>
              </w:rPr>
              <w:instrText xml:space="preserve"> PAGEREF _Toc526958747 \h </w:instrText>
            </w:r>
            <w:r>
              <w:rPr>
                <w:noProof/>
                <w:webHidden/>
              </w:rPr>
            </w:r>
            <w:r>
              <w:rPr>
                <w:noProof/>
                <w:webHidden/>
              </w:rPr>
              <w:fldChar w:fldCharType="separate"/>
            </w:r>
            <w:r w:rsidR="006C41AB">
              <w:rPr>
                <w:noProof/>
                <w:webHidden/>
              </w:rPr>
              <w:t>54</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48" w:history="1">
            <w:r w:rsidRPr="002D3AFC">
              <w:rPr>
                <w:rStyle w:val="Hyperlink"/>
                <w:noProof/>
              </w:rPr>
              <w:t>TOPIC 3 – DEDUCTIONS</w:t>
            </w:r>
            <w:r>
              <w:rPr>
                <w:noProof/>
                <w:webHidden/>
              </w:rPr>
              <w:tab/>
            </w:r>
            <w:r>
              <w:rPr>
                <w:noProof/>
                <w:webHidden/>
              </w:rPr>
              <w:fldChar w:fldCharType="begin"/>
            </w:r>
            <w:r>
              <w:rPr>
                <w:noProof/>
                <w:webHidden/>
              </w:rPr>
              <w:instrText xml:space="preserve"> PAGEREF _Toc526958748 \h </w:instrText>
            </w:r>
            <w:r>
              <w:rPr>
                <w:noProof/>
                <w:webHidden/>
              </w:rPr>
            </w:r>
            <w:r>
              <w:rPr>
                <w:noProof/>
                <w:webHidden/>
              </w:rPr>
              <w:fldChar w:fldCharType="separate"/>
            </w:r>
            <w:r w:rsidR="006C41AB">
              <w:rPr>
                <w:noProof/>
                <w:webHidden/>
              </w:rPr>
              <w:t>56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49" w:history="1">
            <w:r w:rsidRPr="002D3AFC">
              <w:rPr>
                <w:rStyle w:val="Hyperlink"/>
                <w:noProof/>
              </w:rPr>
              <w:t>Overview</w:t>
            </w:r>
            <w:r>
              <w:rPr>
                <w:noProof/>
                <w:webHidden/>
              </w:rPr>
              <w:tab/>
            </w:r>
            <w:r>
              <w:rPr>
                <w:noProof/>
                <w:webHidden/>
              </w:rPr>
              <w:fldChar w:fldCharType="begin"/>
            </w:r>
            <w:r>
              <w:rPr>
                <w:noProof/>
                <w:webHidden/>
              </w:rPr>
              <w:instrText xml:space="preserve"> PAGEREF _Toc526958749 \h </w:instrText>
            </w:r>
            <w:r>
              <w:rPr>
                <w:noProof/>
                <w:webHidden/>
              </w:rPr>
            </w:r>
            <w:r>
              <w:rPr>
                <w:noProof/>
                <w:webHidden/>
              </w:rPr>
              <w:fldChar w:fldCharType="separate"/>
            </w:r>
            <w:r w:rsidR="006C41AB">
              <w:rPr>
                <w:noProof/>
                <w:webHidden/>
              </w:rPr>
              <w:t>57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0" w:history="1">
            <w:r w:rsidRPr="002D3AFC">
              <w:rPr>
                <w:rStyle w:val="Hyperlink"/>
                <w:noProof/>
              </w:rPr>
              <w:t>Deductions (general and specific) and trading stock</w:t>
            </w:r>
            <w:r>
              <w:rPr>
                <w:noProof/>
                <w:webHidden/>
              </w:rPr>
              <w:tab/>
            </w:r>
            <w:r>
              <w:rPr>
                <w:noProof/>
                <w:webHidden/>
              </w:rPr>
              <w:fldChar w:fldCharType="begin"/>
            </w:r>
            <w:r>
              <w:rPr>
                <w:noProof/>
                <w:webHidden/>
              </w:rPr>
              <w:instrText xml:space="preserve"> PAGEREF _Toc526958750 \h </w:instrText>
            </w:r>
            <w:r>
              <w:rPr>
                <w:noProof/>
                <w:webHidden/>
              </w:rPr>
            </w:r>
            <w:r>
              <w:rPr>
                <w:noProof/>
                <w:webHidden/>
              </w:rPr>
              <w:fldChar w:fldCharType="separate"/>
            </w:r>
            <w:r w:rsidR="006C41AB">
              <w:rPr>
                <w:noProof/>
                <w:webHidden/>
              </w:rPr>
              <w:t>57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1" w:history="1">
            <w:r w:rsidRPr="00970AC7">
              <w:rPr>
                <w:rStyle w:val="Hyperlink"/>
                <w:b/>
                <w:noProof/>
              </w:rPr>
              <w:t>General Deductions</w:t>
            </w:r>
            <w:r>
              <w:rPr>
                <w:noProof/>
                <w:webHidden/>
              </w:rPr>
              <w:tab/>
            </w:r>
            <w:r>
              <w:rPr>
                <w:noProof/>
                <w:webHidden/>
              </w:rPr>
              <w:fldChar w:fldCharType="begin"/>
            </w:r>
            <w:r>
              <w:rPr>
                <w:noProof/>
                <w:webHidden/>
              </w:rPr>
              <w:instrText xml:space="preserve"> PAGEREF _Toc526958751 \h </w:instrText>
            </w:r>
            <w:r>
              <w:rPr>
                <w:noProof/>
                <w:webHidden/>
              </w:rPr>
            </w:r>
            <w:r>
              <w:rPr>
                <w:noProof/>
                <w:webHidden/>
              </w:rPr>
              <w:fldChar w:fldCharType="separate"/>
            </w:r>
            <w:r w:rsidR="006C41AB">
              <w:rPr>
                <w:noProof/>
                <w:webHidden/>
              </w:rPr>
              <w:t>57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2" w:history="1">
            <w:r w:rsidRPr="002D3AFC">
              <w:rPr>
                <w:rStyle w:val="Hyperlink"/>
                <w:noProof/>
              </w:rPr>
              <w:t>Nexus with Income</w:t>
            </w:r>
            <w:r>
              <w:rPr>
                <w:noProof/>
                <w:webHidden/>
              </w:rPr>
              <w:tab/>
            </w:r>
            <w:r>
              <w:rPr>
                <w:noProof/>
                <w:webHidden/>
              </w:rPr>
              <w:fldChar w:fldCharType="begin"/>
            </w:r>
            <w:r>
              <w:rPr>
                <w:noProof/>
                <w:webHidden/>
              </w:rPr>
              <w:instrText xml:space="preserve"> PAGEREF _Toc526958752 \h </w:instrText>
            </w:r>
            <w:r>
              <w:rPr>
                <w:noProof/>
                <w:webHidden/>
              </w:rPr>
            </w:r>
            <w:r>
              <w:rPr>
                <w:noProof/>
                <w:webHidden/>
              </w:rPr>
              <w:fldChar w:fldCharType="separate"/>
            </w:r>
            <w:r w:rsidR="006C41AB">
              <w:rPr>
                <w:noProof/>
                <w:webHidden/>
              </w:rPr>
              <w:t>58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3" w:history="1">
            <w:r w:rsidRPr="002D3AFC">
              <w:rPr>
                <w:rStyle w:val="Hyperlink"/>
                <w:noProof/>
              </w:rPr>
              <w:t>Judicial tests</w:t>
            </w:r>
            <w:r>
              <w:rPr>
                <w:noProof/>
                <w:webHidden/>
              </w:rPr>
              <w:tab/>
            </w:r>
            <w:r>
              <w:rPr>
                <w:noProof/>
                <w:webHidden/>
              </w:rPr>
              <w:fldChar w:fldCharType="begin"/>
            </w:r>
            <w:r>
              <w:rPr>
                <w:noProof/>
                <w:webHidden/>
              </w:rPr>
              <w:instrText xml:space="preserve"> PAGEREF _Toc526958753 \h </w:instrText>
            </w:r>
            <w:r>
              <w:rPr>
                <w:noProof/>
                <w:webHidden/>
              </w:rPr>
            </w:r>
            <w:r>
              <w:rPr>
                <w:noProof/>
                <w:webHidden/>
              </w:rPr>
              <w:fldChar w:fldCharType="separate"/>
            </w:r>
            <w:r w:rsidR="006C41AB">
              <w:rPr>
                <w:noProof/>
                <w:webHidden/>
              </w:rPr>
              <w:t>58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4" w:history="1">
            <w:r w:rsidRPr="002D3AFC">
              <w:rPr>
                <w:rStyle w:val="Hyperlink"/>
                <w:noProof/>
              </w:rPr>
              <w:t>Nexus sufficiently direct or too remote</w:t>
            </w:r>
            <w:r>
              <w:rPr>
                <w:noProof/>
                <w:webHidden/>
              </w:rPr>
              <w:tab/>
            </w:r>
            <w:r>
              <w:rPr>
                <w:noProof/>
                <w:webHidden/>
              </w:rPr>
              <w:fldChar w:fldCharType="begin"/>
            </w:r>
            <w:r>
              <w:rPr>
                <w:noProof/>
                <w:webHidden/>
              </w:rPr>
              <w:instrText xml:space="preserve"> PAGEREF _Toc526958754 \h </w:instrText>
            </w:r>
            <w:r>
              <w:rPr>
                <w:noProof/>
                <w:webHidden/>
              </w:rPr>
            </w:r>
            <w:r>
              <w:rPr>
                <w:noProof/>
                <w:webHidden/>
              </w:rPr>
              <w:fldChar w:fldCharType="separate"/>
            </w:r>
            <w:r w:rsidR="006C41AB">
              <w:rPr>
                <w:noProof/>
                <w:webHidden/>
              </w:rPr>
              <w:t>60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5" w:history="1">
            <w:r w:rsidRPr="002D3AFC">
              <w:rPr>
                <w:rStyle w:val="Hyperlink"/>
                <w:noProof/>
              </w:rPr>
              <w:t>Sufficient temporal nexus</w:t>
            </w:r>
            <w:r>
              <w:rPr>
                <w:noProof/>
                <w:webHidden/>
              </w:rPr>
              <w:tab/>
            </w:r>
            <w:r>
              <w:rPr>
                <w:noProof/>
                <w:webHidden/>
              </w:rPr>
              <w:fldChar w:fldCharType="begin"/>
            </w:r>
            <w:r>
              <w:rPr>
                <w:noProof/>
                <w:webHidden/>
              </w:rPr>
              <w:instrText xml:space="preserve"> PAGEREF _Toc526958755 \h </w:instrText>
            </w:r>
            <w:r>
              <w:rPr>
                <w:noProof/>
                <w:webHidden/>
              </w:rPr>
            </w:r>
            <w:r>
              <w:rPr>
                <w:noProof/>
                <w:webHidden/>
              </w:rPr>
              <w:fldChar w:fldCharType="separate"/>
            </w:r>
            <w:r w:rsidR="006C41AB">
              <w:rPr>
                <w:noProof/>
                <w:webHidden/>
              </w:rPr>
              <w:t>60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6" w:history="1">
            <w:r w:rsidRPr="002D3AFC">
              <w:rPr>
                <w:rStyle w:val="Hyperlink"/>
                <w:noProof/>
              </w:rPr>
              <w:t>‘Necessarily incurred’</w:t>
            </w:r>
            <w:r>
              <w:rPr>
                <w:noProof/>
                <w:webHidden/>
              </w:rPr>
              <w:tab/>
            </w:r>
            <w:r>
              <w:rPr>
                <w:noProof/>
                <w:webHidden/>
              </w:rPr>
              <w:fldChar w:fldCharType="begin"/>
            </w:r>
            <w:r>
              <w:rPr>
                <w:noProof/>
                <w:webHidden/>
              </w:rPr>
              <w:instrText xml:space="preserve"> PAGEREF _Toc526958756 \h </w:instrText>
            </w:r>
            <w:r>
              <w:rPr>
                <w:noProof/>
                <w:webHidden/>
              </w:rPr>
            </w:r>
            <w:r>
              <w:rPr>
                <w:noProof/>
                <w:webHidden/>
              </w:rPr>
              <w:fldChar w:fldCharType="separate"/>
            </w:r>
            <w:r w:rsidR="006C41AB">
              <w:rPr>
                <w:noProof/>
                <w:webHidden/>
              </w:rPr>
              <w:t>61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7" w:history="1">
            <w:r w:rsidRPr="002D3AFC">
              <w:rPr>
                <w:rStyle w:val="Hyperlink"/>
                <w:noProof/>
              </w:rPr>
              <w:t>What are losses or outgoings</w:t>
            </w:r>
            <w:r>
              <w:rPr>
                <w:noProof/>
                <w:webHidden/>
              </w:rPr>
              <w:tab/>
            </w:r>
            <w:r>
              <w:rPr>
                <w:noProof/>
                <w:webHidden/>
              </w:rPr>
              <w:fldChar w:fldCharType="begin"/>
            </w:r>
            <w:r>
              <w:rPr>
                <w:noProof/>
                <w:webHidden/>
              </w:rPr>
              <w:instrText xml:space="preserve"> PAGEREF _Toc526958757 \h </w:instrText>
            </w:r>
            <w:r>
              <w:rPr>
                <w:noProof/>
                <w:webHidden/>
              </w:rPr>
            </w:r>
            <w:r>
              <w:rPr>
                <w:noProof/>
                <w:webHidden/>
              </w:rPr>
              <w:fldChar w:fldCharType="separate"/>
            </w:r>
            <w:r w:rsidR="006C41AB">
              <w:rPr>
                <w:noProof/>
                <w:webHidden/>
              </w:rPr>
              <w:t>62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8" w:history="1">
            <w:r w:rsidRPr="002D3AFC">
              <w:rPr>
                <w:rStyle w:val="Hyperlink"/>
                <w:noProof/>
              </w:rPr>
              <w:t>Apportionment</w:t>
            </w:r>
            <w:r>
              <w:rPr>
                <w:noProof/>
                <w:webHidden/>
              </w:rPr>
              <w:tab/>
            </w:r>
            <w:r>
              <w:rPr>
                <w:noProof/>
                <w:webHidden/>
              </w:rPr>
              <w:fldChar w:fldCharType="begin"/>
            </w:r>
            <w:r>
              <w:rPr>
                <w:noProof/>
                <w:webHidden/>
              </w:rPr>
              <w:instrText xml:space="preserve"> PAGEREF _Toc526958758 \h </w:instrText>
            </w:r>
            <w:r>
              <w:rPr>
                <w:noProof/>
                <w:webHidden/>
              </w:rPr>
            </w:r>
            <w:r>
              <w:rPr>
                <w:noProof/>
                <w:webHidden/>
              </w:rPr>
              <w:fldChar w:fldCharType="separate"/>
            </w:r>
            <w:r w:rsidR="006C41AB">
              <w:rPr>
                <w:noProof/>
                <w:webHidden/>
              </w:rPr>
              <w:t>63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59" w:history="1">
            <w:r w:rsidRPr="002D3AFC">
              <w:rPr>
                <w:rStyle w:val="Hyperlink"/>
                <w:noProof/>
              </w:rPr>
              <w:t>Tax minimization situations - Purpose</w:t>
            </w:r>
            <w:r>
              <w:rPr>
                <w:noProof/>
                <w:webHidden/>
              </w:rPr>
              <w:tab/>
            </w:r>
            <w:r>
              <w:rPr>
                <w:noProof/>
                <w:webHidden/>
              </w:rPr>
              <w:fldChar w:fldCharType="begin"/>
            </w:r>
            <w:r>
              <w:rPr>
                <w:noProof/>
                <w:webHidden/>
              </w:rPr>
              <w:instrText xml:space="preserve"> PAGEREF _Toc526958759 \h </w:instrText>
            </w:r>
            <w:r>
              <w:rPr>
                <w:noProof/>
                <w:webHidden/>
              </w:rPr>
            </w:r>
            <w:r>
              <w:rPr>
                <w:noProof/>
                <w:webHidden/>
              </w:rPr>
              <w:fldChar w:fldCharType="separate"/>
            </w:r>
            <w:r w:rsidR="006C41AB">
              <w:rPr>
                <w:noProof/>
                <w:webHidden/>
              </w:rPr>
              <w:t>64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60" w:history="1">
            <w:r w:rsidRPr="002D3AFC">
              <w:rPr>
                <w:rStyle w:val="Hyperlink"/>
                <w:noProof/>
                <w:highlight w:val="yellow"/>
              </w:rPr>
              <w:t>S 8-1 (2):</w:t>
            </w:r>
            <w:r w:rsidRPr="002D3AFC">
              <w:rPr>
                <w:rStyle w:val="Hyperlink"/>
                <w:noProof/>
              </w:rPr>
              <w:t xml:space="preserve"> The Negative Limbs</w:t>
            </w:r>
            <w:r>
              <w:rPr>
                <w:noProof/>
                <w:webHidden/>
              </w:rPr>
              <w:tab/>
            </w:r>
            <w:r>
              <w:rPr>
                <w:noProof/>
                <w:webHidden/>
              </w:rPr>
              <w:fldChar w:fldCharType="begin"/>
            </w:r>
            <w:r>
              <w:rPr>
                <w:noProof/>
                <w:webHidden/>
              </w:rPr>
              <w:instrText xml:space="preserve"> PAGEREF _Toc526958760 \h </w:instrText>
            </w:r>
            <w:r>
              <w:rPr>
                <w:noProof/>
                <w:webHidden/>
              </w:rPr>
            </w:r>
            <w:r>
              <w:rPr>
                <w:noProof/>
                <w:webHidden/>
              </w:rPr>
              <w:fldChar w:fldCharType="separate"/>
            </w:r>
            <w:r w:rsidR="006C41AB">
              <w:rPr>
                <w:noProof/>
                <w:webHidden/>
              </w:rPr>
              <w:t>66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61" w:history="1">
            <w:r w:rsidRPr="002D3AFC">
              <w:rPr>
                <w:rStyle w:val="Hyperlink"/>
                <w:noProof/>
              </w:rPr>
              <w:t>Negative Limb 1: Capital or of a Capital nature</w:t>
            </w:r>
            <w:r>
              <w:rPr>
                <w:noProof/>
                <w:webHidden/>
              </w:rPr>
              <w:tab/>
            </w:r>
            <w:r>
              <w:rPr>
                <w:noProof/>
                <w:webHidden/>
              </w:rPr>
              <w:fldChar w:fldCharType="begin"/>
            </w:r>
            <w:r>
              <w:rPr>
                <w:noProof/>
                <w:webHidden/>
              </w:rPr>
              <w:instrText xml:space="preserve"> PAGEREF _Toc526958761 \h </w:instrText>
            </w:r>
            <w:r>
              <w:rPr>
                <w:noProof/>
                <w:webHidden/>
              </w:rPr>
            </w:r>
            <w:r>
              <w:rPr>
                <w:noProof/>
                <w:webHidden/>
              </w:rPr>
              <w:fldChar w:fldCharType="separate"/>
            </w:r>
            <w:r w:rsidR="006C41AB">
              <w:rPr>
                <w:noProof/>
                <w:webHidden/>
              </w:rPr>
              <w:t>66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64" w:history="1">
            <w:r w:rsidRPr="002D3AFC">
              <w:rPr>
                <w:rStyle w:val="Hyperlink"/>
                <w:noProof/>
              </w:rPr>
              <w:t>Negative Limb 2: Private or Domestic Expenses</w:t>
            </w:r>
            <w:r>
              <w:rPr>
                <w:noProof/>
                <w:webHidden/>
              </w:rPr>
              <w:tab/>
            </w:r>
            <w:r>
              <w:rPr>
                <w:noProof/>
                <w:webHidden/>
              </w:rPr>
              <w:fldChar w:fldCharType="begin"/>
            </w:r>
            <w:r>
              <w:rPr>
                <w:noProof/>
                <w:webHidden/>
              </w:rPr>
              <w:instrText xml:space="preserve"> PAGEREF _Toc526958764 \h </w:instrText>
            </w:r>
            <w:r>
              <w:rPr>
                <w:noProof/>
                <w:webHidden/>
              </w:rPr>
            </w:r>
            <w:r>
              <w:rPr>
                <w:noProof/>
                <w:webHidden/>
              </w:rPr>
              <w:fldChar w:fldCharType="separate"/>
            </w:r>
            <w:r w:rsidR="006C41AB">
              <w:rPr>
                <w:noProof/>
                <w:webHidden/>
              </w:rPr>
              <w:t>68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65" w:history="1">
            <w:r w:rsidRPr="002D3AFC">
              <w:rPr>
                <w:rStyle w:val="Hyperlink"/>
                <w:noProof/>
              </w:rPr>
              <w:t>Denied deductions</w:t>
            </w:r>
            <w:r>
              <w:rPr>
                <w:noProof/>
                <w:webHidden/>
              </w:rPr>
              <w:tab/>
            </w:r>
            <w:r>
              <w:rPr>
                <w:noProof/>
                <w:webHidden/>
              </w:rPr>
              <w:fldChar w:fldCharType="begin"/>
            </w:r>
            <w:r>
              <w:rPr>
                <w:noProof/>
                <w:webHidden/>
              </w:rPr>
              <w:instrText xml:space="preserve"> PAGEREF _Toc526958765 \h </w:instrText>
            </w:r>
            <w:r>
              <w:rPr>
                <w:noProof/>
                <w:webHidden/>
              </w:rPr>
            </w:r>
            <w:r>
              <w:rPr>
                <w:noProof/>
                <w:webHidden/>
              </w:rPr>
              <w:fldChar w:fldCharType="separate"/>
            </w:r>
            <w:r w:rsidR="006C41AB">
              <w:rPr>
                <w:noProof/>
                <w:webHidden/>
              </w:rPr>
              <w:t>68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66" w:history="1">
            <w:r w:rsidRPr="002D3AFC">
              <w:rPr>
                <w:rStyle w:val="Hyperlink"/>
                <w:noProof/>
              </w:rPr>
              <w:t>Travel expenses</w:t>
            </w:r>
            <w:r>
              <w:rPr>
                <w:noProof/>
                <w:webHidden/>
              </w:rPr>
              <w:tab/>
            </w:r>
            <w:r>
              <w:rPr>
                <w:noProof/>
                <w:webHidden/>
              </w:rPr>
              <w:fldChar w:fldCharType="begin"/>
            </w:r>
            <w:r>
              <w:rPr>
                <w:noProof/>
                <w:webHidden/>
              </w:rPr>
              <w:instrText xml:space="preserve"> PAGEREF _Toc526958766 \h </w:instrText>
            </w:r>
            <w:r>
              <w:rPr>
                <w:noProof/>
                <w:webHidden/>
              </w:rPr>
            </w:r>
            <w:r>
              <w:rPr>
                <w:noProof/>
                <w:webHidden/>
              </w:rPr>
              <w:fldChar w:fldCharType="separate"/>
            </w:r>
            <w:r w:rsidR="006C41AB">
              <w:rPr>
                <w:noProof/>
                <w:webHidden/>
              </w:rPr>
              <w:t>69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69" w:history="1">
            <w:r w:rsidRPr="002D3AFC">
              <w:rPr>
                <w:rStyle w:val="Hyperlink"/>
                <w:noProof/>
              </w:rPr>
              <w:t>Self-Education expenses</w:t>
            </w:r>
            <w:r>
              <w:rPr>
                <w:noProof/>
                <w:webHidden/>
              </w:rPr>
              <w:tab/>
            </w:r>
            <w:r>
              <w:rPr>
                <w:noProof/>
                <w:webHidden/>
              </w:rPr>
              <w:fldChar w:fldCharType="begin"/>
            </w:r>
            <w:r>
              <w:rPr>
                <w:noProof/>
                <w:webHidden/>
              </w:rPr>
              <w:instrText xml:space="preserve"> PAGEREF _Toc526958769 \h </w:instrText>
            </w:r>
            <w:r>
              <w:rPr>
                <w:noProof/>
                <w:webHidden/>
              </w:rPr>
            </w:r>
            <w:r>
              <w:rPr>
                <w:noProof/>
                <w:webHidden/>
              </w:rPr>
              <w:fldChar w:fldCharType="separate"/>
            </w:r>
            <w:r w:rsidR="006C41AB">
              <w:rPr>
                <w:noProof/>
                <w:webHidden/>
              </w:rPr>
              <w:t>70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0" w:history="1">
            <w:r w:rsidRPr="002D3AFC">
              <w:rPr>
                <w:rStyle w:val="Hyperlink"/>
                <w:noProof/>
              </w:rPr>
              <w:t>Clothing &amp; dry cleaning expenses</w:t>
            </w:r>
            <w:r>
              <w:rPr>
                <w:noProof/>
                <w:webHidden/>
              </w:rPr>
              <w:tab/>
            </w:r>
            <w:r>
              <w:rPr>
                <w:noProof/>
                <w:webHidden/>
              </w:rPr>
              <w:fldChar w:fldCharType="begin"/>
            </w:r>
            <w:r>
              <w:rPr>
                <w:noProof/>
                <w:webHidden/>
              </w:rPr>
              <w:instrText xml:space="preserve"> PAGEREF _Toc526958770 \h </w:instrText>
            </w:r>
            <w:r>
              <w:rPr>
                <w:noProof/>
                <w:webHidden/>
              </w:rPr>
            </w:r>
            <w:r>
              <w:rPr>
                <w:noProof/>
                <w:webHidden/>
              </w:rPr>
              <w:fldChar w:fldCharType="separate"/>
            </w:r>
            <w:r w:rsidR="006C41AB">
              <w:rPr>
                <w:noProof/>
                <w:webHidden/>
              </w:rPr>
              <w:t>71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1" w:history="1">
            <w:r w:rsidRPr="002D3AFC">
              <w:rPr>
                <w:rStyle w:val="Hyperlink"/>
                <w:noProof/>
              </w:rPr>
              <w:t>Home Office expense</w:t>
            </w:r>
            <w:r>
              <w:rPr>
                <w:noProof/>
                <w:webHidden/>
              </w:rPr>
              <w:tab/>
            </w:r>
            <w:r>
              <w:rPr>
                <w:noProof/>
                <w:webHidden/>
              </w:rPr>
              <w:fldChar w:fldCharType="begin"/>
            </w:r>
            <w:r>
              <w:rPr>
                <w:noProof/>
                <w:webHidden/>
              </w:rPr>
              <w:instrText xml:space="preserve"> PAGEREF _Toc526958771 \h </w:instrText>
            </w:r>
            <w:r>
              <w:rPr>
                <w:noProof/>
                <w:webHidden/>
              </w:rPr>
            </w:r>
            <w:r>
              <w:rPr>
                <w:noProof/>
                <w:webHidden/>
              </w:rPr>
              <w:fldChar w:fldCharType="separate"/>
            </w:r>
            <w:r w:rsidR="006C41AB">
              <w:rPr>
                <w:noProof/>
                <w:webHidden/>
              </w:rPr>
              <w:t>71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2" w:history="1">
            <w:r w:rsidRPr="002D3AFC">
              <w:rPr>
                <w:rStyle w:val="Hyperlink"/>
                <w:noProof/>
              </w:rPr>
              <w:t>Interest expenses &amp; gearing</w:t>
            </w:r>
            <w:r>
              <w:rPr>
                <w:noProof/>
                <w:webHidden/>
              </w:rPr>
              <w:tab/>
            </w:r>
            <w:r>
              <w:rPr>
                <w:noProof/>
                <w:webHidden/>
              </w:rPr>
              <w:fldChar w:fldCharType="begin"/>
            </w:r>
            <w:r>
              <w:rPr>
                <w:noProof/>
                <w:webHidden/>
              </w:rPr>
              <w:instrText xml:space="preserve"> PAGEREF _Toc526958772 \h </w:instrText>
            </w:r>
            <w:r>
              <w:rPr>
                <w:noProof/>
                <w:webHidden/>
              </w:rPr>
            </w:r>
            <w:r>
              <w:rPr>
                <w:noProof/>
                <w:webHidden/>
              </w:rPr>
              <w:fldChar w:fldCharType="separate"/>
            </w:r>
            <w:r w:rsidR="006C41AB">
              <w:rPr>
                <w:noProof/>
                <w:webHidden/>
              </w:rPr>
              <w:t>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3" w:history="1">
            <w:r w:rsidRPr="002D3AFC">
              <w:rPr>
                <w:rStyle w:val="Hyperlink"/>
                <w:noProof/>
              </w:rPr>
              <w:t>Substantiation of deductions</w:t>
            </w:r>
            <w:r>
              <w:rPr>
                <w:noProof/>
                <w:webHidden/>
              </w:rPr>
              <w:tab/>
            </w:r>
            <w:r>
              <w:rPr>
                <w:noProof/>
                <w:webHidden/>
              </w:rPr>
              <w:fldChar w:fldCharType="begin"/>
            </w:r>
            <w:r>
              <w:rPr>
                <w:noProof/>
                <w:webHidden/>
              </w:rPr>
              <w:instrText xml:space="preserve"> PAGEREF _Toc526958773 \h </w:instrText>
            </w:r>
            <w:r>
              <w:rPr>
                <w:noProof/>
                <w:webHidden/>
              </w:rPr>
            </w:r>
            <w:r>
              <w:rPr>
                <w:noProof/>
                <w:webHidden/>
              </w:rPr>
              <w:fldChar w:fldCharType="separate"/>
            </w:r>
            <w:r w:rsidR="006C41AB">
              <w:rPr>
                <w:noProof/>
                <w:webHidden/>
              </w:rPr>
              <w:t>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4" w:history="1">
            <w:r w:rsidRPr="002D3AFC">
              <w:rPr>
                <w:rStyle w:val="Hyperlink"/>
                <w:noProof/>
              </w:rPr>
              <w:t>Negative Limb 3: Losses or Outgoings relating to Exempt Income</w:t>
            </w:r>
            <w:r>
              <w:rPr>
                <w:noProof/>
                <w:webHidden/>
              </w:rPr>
              <w:tab/>
            </w:r>
            <w:r>
              <w:rPr>
                <w:noProof/>
                <w:webHidden/>
              </w:rPr>
              <w:fldChar w:fldCharType="begin"/>
            </w:r>
            <w:r>
              <w:rPr>
                <w:noProof/>
                <w:webHidden/>
              </w:rPr>
              <w:instrText xml:space="preserve"> PAGEREF _Toc526958774 \h </w:instrText>
            </w:r>
            <w:r>
              <w:rPr>
                <w:noProof/>
                <w:webHidden/>
              </w:rPr>
            </w:r>
            <w:r>
              <w:rPr>
                <w:noProof/>
                <w:webHidden/>
              </w:rPr>
              <w:fldChar w:fldCharType="separate"/>
            </w:r>
            <w:r w:rsidR="006C41AB">
              <w:rPr>
                <w:noProof/>
                <w:webHidden/>
              </w:rPr>
              <w:t>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5" w:history="1">
            <w:r w:rsidRPr="002D3AFC">
              <w:rPr>
                <w:rStyle w:val="Hyperlink"/>
                <w:noProof/>
              </w:rPr>
              <w:t>Negative Limb 4: Specific Provisions altering the General Principles</w:t>
            </w:r>
            <w:r>
              <w:rPr>
                <w:noProof/>
                <w:webHidden/>
              </w:rPr>
              <w:tab/>
            </w:r>
            <w:r>
              <w:rPr>
                <w:noProof/>
                <w:webHidden/>
              </w:rPr>
              <w:fldChar w:fldCharType="begin"/>
            </w:r>
            <w:r>
              <w:rPr>
                <w:noProof/>
                <w:webHidden/>
              </w:rPr>
              <w:instrText xml:space="preserve"> PAGEREF _Toc526958775 \h </w:instrText>
            </w:r>
            <w:r>
              <w:rPr>
                <w:noProof/>
                <w:webHidden/>
              </w:rPr>
            </w:r>
            <w:r>
              <w:rPr>
                <w:noProof/>
                <w:webHidden/>
              </w:rPr>
              <w:fldChar w:fldCharType="separate"/>
            </w:r>
            <w:r w:rsidR="006C41AB">
              <w:rPr>
                <w:noProof/>
                <w:webHidden/>
              </w:rPr>
              <w:t>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6" w:history="1">
            <w:r w:rsidRPr="002D3AFC">
              <w:rPr>
                <w:rStyle w:val="Hyperlink"/>
                <w:noProof/>
              </w:rPr>
              <w:t>Legislative Exclusions</w:t>
            </w:r>
            <w:r>
              <w:rPr>
                <w:noProof/>
                <w:webHidden/>
              </w:rPr>
              <w:tab/>
            </w:r>
            <w:r>
              <w:rPr>
                <w:noProof/>
                <w:webHidden/>
              </w:rPr>
              <w:fldChar w:fldCharType="begin"/>
            </w:r>
            <w:r>
              <w:rPr>
                <w:noProof/>
                <w:webHidden/>
              </w:rPr>
              <w:instrText xml:space="preserve"> PAGEREF _Toc526958776 \h </w:instrText>
            </w:r>
            <w:r>
              <w:rPr>
                <w:noProof/>
                <w:webHidden/>
              </w:rPr>
            </w:r>
            <w:r>
              <w:rPr>
                <w:noProof/>
                <w:webHidden/>
              </w:rPr>
              <w:fldChar w:fldCharType="separate"/>
            </w:r>
            <w:r w:rsidR="006C41AB">
              <w:rPr>
                <w:noProof/>
                <w:webHidden/>
              </w:rPr>
              <w:t>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8" w:history="1">
            <w:r w:rsidRPr="002D3AFC">
              <w:rPr>
                <w:rStyle w:val="Hyperlink"/>
                <w:noProof/>
              </w:rPr>
              <w:t>Other provisions</w:t>
            </w:r>
            <w:r>
              <w:rPr>
                <w:noProof/>
                <w:webHidden/>
              </w:rPr>
              <w:tab/>
            </w:r>
            <w:r>
              <w:rPr>
                <w:noProof/>
                <w:webHidden/>
              </w:rPr>
              <w:fldChar w:fldCharType="begin"/>
            </w:r>
            <w:r>
              <w:rPr>
                <w:noProof/>
                <w:webHidden/>
              </w:rPr>
              <w:instrText xml:space="preserve"> PAGEREF _Toc526958778 \h </w:instrText>
            </w:r>
            <w:r>
              <w:rPr>
                <w:noProof/>
                <w:webHidden/>
              </w:rPr>
            </w:r>
            <w:r>
              <w:rPr>
                <w:noProof/>
                <w:webHidden/>
              </w:rPr>
              <w:fldChar w:fldCharType="separate"/>
            </w:r>
            <w:r w:rsidR="006C41AB">
              <w:rPr>
                <w:noProof/>
                <w:webHidden/>
              </w:rPr>
              <w:t>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79"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_Toc526958779 \h </w:instrText>
            </w:r>
            <w:r>
              <w:rPr>
                <w:noProof/>
                <w:webHidden/>
              </w:rPr>
            </w:r>
            <w:r>
              <w:rPr>
                <w:noProof/>
                <w:webHidden/>
              </w:rPr>
              <w:fldChar w:fldCharType="separate"/>
            </w:r>
            <w:r w:rsidR="006C41AB">
              <w:rPr>
                <w:noProof/>
                <w:webHidden/>
              </w:rPr>
              <w:t>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0" w:history="1">
            <w:r w:rsidRPr="00970AC7">
              <w:rPr>
                <w:rStyle w:val="Hyperlink"/>
                <w:b/>
                <w:noProof/>
              </w:rPr>
              <w:t>Specific Deductions</w:t>
            </w:r>
            <w:r w:rsidRPr="002D3AFC">
              <w:rPr>
                <w:rStyle w:val="Hyperlink"/>
                <w:noProof/>
              </w:rPr>
              <w:t xml:space="preserve"> (</w:t>
            </w:r>
            <w:r w:rsidRPr="002D3AFC">
              <w:rPr>
                <w:rStyle w:val="Hyperlink"/>
                <w:noProof/>
                <w:color w:val="034990" w:themeColor="hyperlink" w:themeShade="BF"/>
                <w:highlight w:val="yellow"/>
              </w:rPr>
              <w:t>s 8-5</w:t>
            </w:r>
            <w:r w:rsidRPr="002D3AFC">
              <w:rPr>
                <w:rStyle w:val="Hyperlink"/>
                <w:noProof/>
              </w:rPr>
              <w:t>)</w:t>
            </w:r>
            <w:r>
              <w:rPr>
                <w:noProof/>
                <w:webHidden/>
              </w:rPr>
              <w:tab/>
            </w:r>
            <w:r>
              <w:rPr>
                <w:noProof/>
                <w:webHidden/>
              </w:rPr>
              <w:fldChar w:fldCharType="begin"/>
            </w:r>
            <w:r>
              <w:rPr>
                <w:noProof/>
                <w:webHidden/>
              </w:rPr>
              <w:instrText xml:space="preserve"> PAGEREF _Toc526958780 \h </w:instrText>
            </w:r>
            <w:r>
              <w:rPr>
                <w:noProof/>
                <w:webHidden/>
              </w:rPr>
            </w:r>
            <w:r>
              <w:rPr>
                <w:noProof/>
                <w:webHidden/>
              </w:rPr>
              <w:fldChar w:fldCharType="separate"/>
            </w:r>
            <w:r w:rsidR="006C41AB">
              <w:rPr>
                <w:noProof/>
                <w:webHidden/>
              </w:rPr>
              <w:t>76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1" w:history="1">
            <w:r w:rsidRPr="002D3AFC">
              <w:rPr>
                <w:rStyle w:val="Hyperlink"/>
                <w:noProof/>
              </w:rPr>
              <w:t xml:space="preserve">1. </w:t>
            </w:r>
            <w:r w:rsidRPr="002D3AFC">
              <w:rPr>
                <w:rStyle w:val="Hyperlink"/>
                <w:noProof/>
                <w:highlight w:val="yellow"/>
              </w:rPr>
              <w:t>S 25-5</w:t>
            </w:r>
            <w:r w:rsidRPr="002D3AFC">
              <w:rPr>
                <w:rStyle w:val="Hyperlink"/>
                <w:noProof/>
              </w:rPr>
              <w:t>: Tax related expenses</w:t>
            </w:r>
            <w:r>
              <w:rPr>
                <w:noProof/>
                <w:webHidden/>
              </w:rPr>
              <w:tab/>
            </w:r>
            <w:r>
              <w:rPr>
                <w:noProof/>
                <w:webHidden/>
              </w:rPr>
              <w:fldChar w:fldCharType="begin"/>
            </w:r>
            <w:r>
              <w:rPr>
                <w:noProof/>
                <w:webHidden/>
              </w:rPr>
              <w:instrText xml:space="preserve"> PAGEREF _Toc526958781 \h </w:instrText>
            </w:r>
            <w:r>
              <w:rPr>
                <w:noProof/>
                <w:webHidden/>
              </w:rPr>
            </w:r>
            <w:r>
              <w:rPr>
                <w:noProof/>
                <w:webHidden/>
              </w:rPr>
              <w:fldChar w:fldCharType="separate"/>
            </w:r>
            <w:r w:rsidR="006C41AB">
              <w:rPr>
                <w:noProof/>
                <w:webHidden/>
              </w:rPr>
              <w:t>76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2" w:history="1">
            <w:r w:rsidRPr="002D3AFC">
              <w:rPr>
                <w:rStyle w:val="Hyperlink"/>
                <w:noProof/>
              </w:rPr>
              <w:t xml:space="preserve">2. </w:t>
            </w:r>
            <w:r w:rsidRPr="002D3AFC">
              <w:rPr>
                <w:rStyle w:val="Hyperlink"/>
                <w:noProof/>
                <w:highlight w:val="yellow"/>
              </w:rPr>
              <w:t>S 25-10:</w:t>
            </w:r>
            <w:r w:rsidRPr="002D3AFC">
              <w:rPr>
                <w:rStyle w:val="Hyperlink"/>
                <w:noProof/>
              </w:rPr>
              <w:t xml:space="preserve"> Repairs</w:t>
            </w:r>
            <w:r>
              <w:rPr>
                <w:noProof/>
                <w:webHidden/>
              </w:rPr>
              <w:tab/>
            </w:r>
            <w:r>
              <w:rPr>
                <w:noProof/>
                <w:webHidden/>
              </w:rPr>
              <w:fldChar w:fldCharType="begin"/>
            </w:r>
            <w:r>
              <w:rPr>
                <w:noProof/>
                <w:webHidden/>
              </w:rPr>
              <w:instrText xml:space="preserve"> PAGEREF _Toc526958782 \h </w:instrText>
            </w:r>
            <w:r>
              <w:rPr>
                <w:noProof/>
                <w:webHidden/>
              </w:rPr>
            </w:r>
            <w:r>
              <w:rPr>
                <w:noProof/>
                <w:webHidden/>
              </w:rPr>
              <w:fldChar w:fldCharType="separate"/>
            </w:r>
            <w:r w:rsidR="006C41AB">
              <w:rPr>
                <w:noProof/>
                <w:webHidden/>
              </w:rPr>
              <w:t>77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3" w:history="1">
            <w:r w:rsidRPr="002D3AFC">
              <w:rPr>
                <w:rStyle w:val="Hyperlink"/>
                <w:noProof/>
              </w:rPr>
              <w:t xml:space="preserve">3. </w:t>
            </w:r>
            <w:r w:rsidRPr="002D3AFC">
              <w:rPr>
                <w:rStyle w:val="Hyperlink"/>
                <w:noProof/>
                <w:highlight w:val="yellow"/>
              </w:rPr>
              <w:t>S 25-35</w:t>
            </w:r>
            <w:r w:rsidRPr="002D3AFC">
              <w:rPr>
                <w:rStyle w:val="Hyperlink"/>
                <w:noProof/>
              </w:rPr>
              <w:t>: Bad debts</w:t>
            </w:r>
            <w:r>
              <w:rPr>
                <w:noProof/>
                <w:webHidden/>
              </w:rPr>
              <w:tab/>
            </w:r>
            <w:r>
              <w:rPr>
                <w:noProof/>
                <w:webHidden/>
              </w:rPr>
              <w:fldChar w:fldCharType="begin"/>
            </w:r>
            <w:r>
              <w:rPr>
                <w:noProof/>
                <w:webHidden/>
              </w:rPr>
              <w:instrText xml:space="preserve"> PAGEREF _Toc526958783 \h </w:instrText>
            </w:r>
            <w:r>
              <w:rPr>
                <w:noProof/>
                <w:webHidden/>
              </w:rPr>
            </w:r>
            <w:r>
              <w:rPr>
                <w:noProof/>
                <w:webHidden/>
              </w:rPr>
              <w:fldChar w:fldCharType="separate"/>
            </w:r>
            <w:r w:rsidR="006C41AB">
              <w:rPr>
                <w:noProof/>
                <w:webHidden/>
              </w:rPr>
              <w:t>80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4" w:history="1">
            <w:r w:rsidRPr="002D3AFC">
              <w:rPr>
                <w:rStyle w:val="Hyperlink"/>
                <w:noProof/>
              </w:rPr>
              <w:t xml:space="preserve">4. </w:t>
            </w:r>
            <w:r w:rsidRPr="002D3AFC">
              <w:rPr>
                <w:rStyle w:val="Hyperlink"/>
                <w:noProof/>
                <w:highlight w:val="yellow"/>
              </w:rPr>
              <w:t>S 25-55</w:t>
            </w:r>
            <w:r w:rsidRPr="002D3AFC">
              <w:rPr>
                <w:rStyle w:val="Hyperlink"/>
                <w:noProof/>
              </w:rPr>
              <w:t>: Payments to associations (memberships and union fees)</w:t>
            </w:r>
            <w:r>
              <w:rPr>
                <w:noProof/>
                <w:webHidden/>
              </w:rPr>
              <w:tab/>
            </w:r>
            <w:r>
              <w:rPr>
                <w:noProof/>
                <w:webHidden/>
              </w:rPr>
              <w:fldChar w:fldCharType="begin"/>
            </w:r>
            <w:r>
              <w:rPr>
                <w:noProof/>
                <w:webHidden/>
              </w:rPr>
              <w:instrText xml:space="preserve"> PAGEREF _Toc526958784 \h </w:instrText>
            </w:r>
            <w:r>
              <w:rPr>
                <w:noProof/>
                <w:webHidden/>
              </w:rPr>
            </w:r>
            <w:r>
              <w:rPr>
                <w:noProof/>
                <w:webHidden/>
              </w:rPr>
              <w:fldChar w:fldCharType="separate"/>
            </w:r>
            <w:r w:rsidR="006C41AB">
              <w:rPr>
                <w:noProof/>
                <w:webHidden/>
              </w:rPr>
              <w:t>81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5" w:history="1">
            <w:r w:rsidRPr="002D3AFC">
              <w:rPr>
                <w:rStyle w:val="Hyperlink"/>
                <w:noProof/>
              </w:rPr>
              <w:t xml:space="preserve">5. Gifts – </w:t>
            </w:r>
            <w:r w:rsidRPr="002D3AFC">
              <w:rPr>
                <w:rStyle w:val="Hyperlink"/>
                <w:noProof/>
                <w:highlight w:val="yellow"/>
              </w:rPr>
              <w:t>Div 30</w:t>
            </w:r>
            <w:r>
              <w:rPr>
                <w:noProof/>
                <w:webHidden/>
              </w:rPr>
              <w:tab/>
            </w:r>
            <w:r>
              <w:rPr>
                <w:noProof/>
                <w:webHidden/>
              </w:rPr>
              <w:fldChar w:fldCharType="begin"/>
            </w:r>
            <w:r>
              <w:rPr>
                <w:noProof/>
                <w:webHidden/>
              </w:rPr>
              <w:instrText xml:space="preserve"> PAGEREF _Toc526958785 \h </w:instrText>
            </w:r>
            <w:r>
              <w:rPr>
                <w:noProof/>
                <w:webHidden/>
              </w:rPr>
            </w:r>
            <w:r>
              <w:rPr>
                <w:noProof/>
                <w:webHidden/>
              </w:rPr>
              <w:fldChar w:fldCharType="separate"/>
            </w:r>
            <w:r w:rsidR="006C41AB">
              <w:rPr>
                <w:noProof/>
                <w:webHidden/>
              </w:rPr>
              <w:t>81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6" w:history="1">
            <w:r w:rsidRPr="002D3AFC">
              <w:rPr>
                <w:rStyle w:val="Hyperlink"/>
                <w:noProof/>
              </w:rPr>
              <w:t xml:space="preserve">6. </w:t>
            </w:r>
            <w:r w:rsidRPr="002D3AFC">
              <w:rPr>
                <w:rStyle w:val="Hyperlink"/>
                <w:noProof/>
                <w:highlight w:val="yellow"/>
              </w:rPr>
              <w:t>S 25-100</w:t>
            </w:r>
            <w:r w:rsidRPr="002D3AFC">
              <w:rPr>
                <w:rStyle w:val="Hyperlink"/>
                <w:noProof/>
              </w:rPr>
              <w:t>: Travel between workplaces</w:t>
            </w:r>
            <w:r>
              <w:rPr>
                <w:noProof/>
                <w:webHidden/>
              </w:rPr>
              <w:tab/>
            </w:r>
            <w:r>
              <w:rPr>
                <w:noProof/>
                <w:webHidden/>
              </w:rPr>
              <w:fldChar w:fldCharType="begin"/>
            </w:r>
            <w:r>
              <w:rPr>
                <w:noProof/>
                <w:webHidden/>
              </w:rPr>
              <w:instrText xml:space="preserve"> PAGEREF _Toc526958786 \h </w:instrText>
            </w:r>
            <w:r>
              <w:rPr>
                <w:noProof/>
                <w:webHidden/>
              </w:rPr>
            </w:r>
            <w:r>
              <w:rPr>
                <w:noProof/>
                <w:webHidden/>
              </w:rPr>
              <w:fldChar w:fldCharType="separate"/>
            </w:r>
            <w:r w:rsidR="006C41AB">
              <w:rPr>
                <w:noProof/>
                <w:webHidden/>
              </w:rPr>
              <w:t>81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7" w:history="1">
            <w:r w:rsidRPr="002D3AFC">
              <w:rPr>
                <w:rStyle w:val="Hyperlink"/>
                <w:noProof/>
              </w:rPr>
              <w:t xml:space="preserve">7. Prior year tax losses – </w:t>
            </w:r>
            <w:r w:rsidRPr="002D3AFC">
              <w:rPr>
                <w:rStyle w:val="Hyperlink"/>
                <w:noProof/>
                <w:highlight w:val="yellow"/>
              </w:rPr>
              <w:t>Div 36</w:t>
            </w:r>
            <w:r>
              <w:rPr>
                <w:noProof/>
                <w:webHidden/>
              </w:rPr>
              <w:tab/>
            </w:r>
            <w:r>
              <w:rPr>
                <w:noProof/>
                <w:webHidden/>
              </w:rPr>
              <w:fldChar w:fldCharType="begin"/>
            </w:r>
            <w:r>
              <w:rPr>
                <w:noProof/>
                <w:webHidden/>
              </w:rPr>
              <w:instrText xml:space="preserve"> PAGEREF _Toc526958787 \h </w:instrText>
            </w:r>
            <w:r>
              <w:rPr>
                <w:noProof/>
                <w:webHidden/>
              </w:rPr>
            </w:r>
            <w:r>
              <w:rPr>
                <w:noProof/>
                <w:webHidden/>
              </w:rPr>
              <w:fldChar w:fldCharType="separate"/>
            </w:r>
            <w:r w:rsidR="006C41AB">
              <w:rPr>
                <w:noProof/>
                <w:webHidden/>
              </w:rPr>
              <w:t>82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8" w:history="1">
            <w:r w:rsidRPr="002D3AFC">
              <w:rPr>
                <w:rStyle w:val="Hyperlink"/>
                <w:noProof/>
              </w:rPr>
              <w:t xml:space="preserve">8. </w:t>
            </w:r>
            <w:r w:rsidRPr="002D3AFC">
              <w:rPr>
                <w:rStyle w:val="Hyperlink"/>
                <w:noProof/>
                <w:highlight w:val="yellow"/>
              </w:rPr>
              <w:t>S 25-25</w:t>
            </w:r>
            <w:r w:rsidRPr="002D3AFC">
              <w:rPr>
                <w:rStyle w:val="Hyperlink"/>
                <w:noProof/>
              </w:rPr>
              <w:t>: Borrowing Expenses</w:t>
            </w:r>
            <w:r>
              <w:rPr>
                <w:noProof/>
                <w:webHidden/>
              </w:rPr>
              <w:tab/>
            </w:r>
            <w:r>
              <w:rPr>
                <w:noProof/>
                <w:webHidden/>
              </w:rPr>
              <w:fldChar w:fldCharType="begin"/>
            </w:r>
            <w:r>
              <w:rPr>
                <w:noProof/>
                <w:webHidden/>
              </w:rPr>
              <w:instrText xml:space="preserve"> PAGEREF _Toc526958788 \h </w:instrText>
            </w:r>
            <w:r>
              <w:rPr>
                <w:noProof/>
                <w:webHidden/>
              </w:rPr>
            </w:r>
            <w:r>
              <w:rPr>
                <w:noProof/>
                <w:webHidden/>
              </w:rPr>
              <w:fldChar w:fldCharType="separate"/>
            </w:r>
            <w:r w:rsidR="006C41AB">
              <w:rPr>
                <w:noProof/>
                <w:webHidden/>
              </w:rPr>
              <w:t>83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89" w:history="1">
            <w:r w:rsidRPr="002D3AFC">
              <w:rPr>
                <w:rStyle w:val="Hyperlink"/>
                <w:noProof/>
              </w:rPr>
              <w:t xml:space="preserve">9. Capital expenditure allowances (depreciation) – </w:t>
            </w:r>
            <w:r w:rsidRPr="002D3AFC">
              <w:rPr>
                <w:rStyle w:val="Hyperlink"/>
                <w:noProof/>
                <w:highlight w:val="yellow"/>
              </w:rPr>
              <w:t>Div 40</w:t>
            </w:r>
            <w:r>
              <w:rPr>
                <w:noProof/>
                <w:webHidden/>
              </w:rPr>
              <w:tab/>
            </w:r>
            <w:r>
              <w:rPr>
                <w:noProof/>
                <w:webHidden/>
              </w:rPr>
              <w:fldChar w:fldCharType="begin"/>
            </w:r>
            <w:r>
              <w:rPr>
                <w:noProof/>
                <w:webHidden/>
              </w:rPr>
              <w:instrText xml:space="preserve"> PAGEREF _Toc526958789 \h </w:instrText>
            </w:r>
            <w:r>
              <w:rPr>
                <w:noProof/>
                <w:webHidden/>
              </w:rPr>
            </w:r>
            <w:r>
              <w:rPr>
                <w:noProof/>
                <w:webHidden/>
              </w:rPr>
              <w:fldChar w:fldCharType="separate"/>
            </w:r>
            <w:r w:rsidR="006C41AB">
              <w:rPr>
                <w:noProof/>
                <w:webHidden/>
              </w:rPr>
              <w:t>84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0" w:history="1">
            <w:r w:rsidRPr="002D3AFC">
              <w:rPr>
                <w:rStyle w:val="Hyperlink"/>
                <w:noProof/>
              </w:rPr>
              <w:t xml:space="preserve">10. Capital works deductions – </w:t>
            </w:r>
            <w:r w:rsidRPr="002D3AFC">
              <w:rPr>
                <w:rStyle w:val="Hyperlink"/>
                <w:noProof/>
                <w:highlight w:val="yellow"/>
              </w:rPr>
              <w:t>Div 43</w:t>
            </w:r>
            <w:r w:rsidRPr="002D3AFC">
              <w:rPr>
                <w:rStyle w:val="Hyperlink"/>
                <w:noProof/>
              </w:rPr>
              <w:t xml:space="preserve"> (Special building write off)</w:t>
            </w:r>
            <w:r>
              <w:rPr>
                <w:noProof/>
                <w:webHidden/>
              </w:rPr>
              <w:tab/>
            </w:r>
            <w:r>
              <w:rPr>
                <w:noProof/>
                <w:webHidden/>
              </w:rPr>
              <w:fldChar w:fldCharType="begin"/>
            </w:r>
            <w:r>
              <w:rPr>
                <w:noProof/>
                <w:webHidden/>
              </w:rPr>
              <w:instrText xml:space="preserve"> PAGEREF _Toc526958790 \h </w:instrText>
            </w:r>
            <w:r>
              <w:rPr>
                <w:noProof/>
                <w:webHidden/>
              </w:rPr>
            </w:r>
            <w:r>
              <w:rPr>
                <w:noProof/>
                <w:webHidden/>
              </w:rPr>
              <w:fldChar w:fldCharType="separate"/>
            </w:r>
            <w:r w:rsidR="006C41AB">
              <w:rPr>
                <w:noProof/>
                <w:webHidden/>
              </w:rPr>
              <w:t>88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1" w:history="1">
            <w:r w:rsidRPr="002D3AFC">
              <w:rPr>
                <w:rStyle w:val="Hyperlink"/>
                <w:noProof/>
              </w:rPr>
              <w:t xml:space="preserve">11. Black Hole Expenses – </w:t>
            </w:r>
            <w:r w:rsidRPr="002D3AFC">
              <w:rPr>
                <w:rStyle w:val="Hyperlink"/>
                <w:noProof/>
                <w:highlight w:val="yellow"/>
              </w:rPr>
              <w:t>Subdivision 40-1</w:t>
            </w:r>
            <w:r>
              <w:rPr>
                <w:noProof/>
                <w:webHidden/>
              </w:rPr>
              <w:tab/>
            </w:r>
            <w:r>
              <w:rPr>
                <w:noProof/>
                <w:webHidden/>
              </w:rPr>
              <w:fldChar w:fldCharType="begin"/>
            </w:r>
            <w:r>
              <w:rPr>
                <w:noProof/>
                <w:webHidden/>
              </w:rPr>
              <w:instrText xml:space="preserve"> PAGEREF _Toc526958791 \h </w:instrText>
            </w:r>
            <w:r>
              <w:rPr>
                <w:noProof/>
                <w:webHidden/>
              </w:rPr>
            </w:r>
            <w:r>
              <w:rPr>
                <w:noProof/>
                <w:webHidden/>
              </w:rPr>
              <w:fldChar w:fldCharType="separate"/>
            </w:r>
            <w:r w:rsidR="006C41AB">
              <w:rPr>
                <w:noProof/>
                <w:webHidden/>
              </w:rPr>
              <w:t>89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2" w:history="1">
            <w:r w:rsidRPr="002D3AFC">
              <w:rPr>
                <w:rStyle w:val="Hyperlink"/>
                <w:noProof/>
              </w:rPr>
              <w:t xml:space="preserve">12. No Double Deductions </w:t>
            </w:r>
            <w:r w:rsidRPr="002D3AFC">
              <w:rPr>
                <w:rStyle w:val="Hyperlink"/>
                <w:noProof/>
                <w:highlight w:val="yellow"/>
              </w:rPr>
              <w:t>8-10</w:t>
            </w:r>
            <w:r>
              <w:rPr>
                <w:noProof/>
                <w:webHidden/>
              </w:rPr>
              <w:tab/>
            </w:r>
            <w:r>
              <w:rPr>
                <w:noProof/>
                <w:webHidden/>
              </w:rPr>
              <w:fldChar w:fldCharType="begin"/>
            </w:r>
            <w:r>
              <w:rPr>
                <w:noProof/>
                <w:webHidden/>
              </w:rPr>
              <w:instrText xml:space="preserve"> PAGEREF _Toc526958792 \h </w:instrText>
            </w:r>
            <w:r>
              <w:rPr>
                <w:noProof/>
                <w:webHidden/>
              </w:rPr>
            </w:r>
            <w:r>
              <w:rPr>
                <w:noProof/>
                <w:webHidden/>
              </w:rPr>
              <w:fldChar w:fldCharType="separate"/>
            </w:r>
            <w:r w:rsidR="006C41AB">
              <w:rPr>
                <w:noProof/>
                <w:webHidden/>
              </w:rPr>
              <w:t>90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3" w:history="1">
            <w:r w:rsidRPr="002D3AFC">
              <w:rPr>
                <w:rStyle w:val="Hyperlink"/>
                <w:noProof/>
              </w:rPr>
              <w:t>Other specific deduction provisions</w:t>
            </w:r>
            <w:r>
              <w:rPr>
                <w:noProof/>
                <w:webHidden/>
              </w:rPr>
              <w:tab/>
            </w:r>
            <w:r>
              <w:rPr>
                <w:noProof/>
                <w:webHidden/>
              </w:rPr>
              <w:fldChar w:fldCharType="begin"/>
            </w:r>
            <w:r>
              <w:rPr>
                <w:noProof/>
                <w:webHidden/>
              </w:rPr>
              <w:instrText xml:space="preserve"> PAGEREF _Toc526958793 \h </w:instrText>
            </w:r>
            <w:r>
              <w:rPr>
                <w:noProof/>
                <w:webHidden/>
              </w:rPr>
            </w:r>
            <w:r>
              <w:rPr>
                <w:noProof/>
                <w:webHidden/>
              </w:rPr>
              <w:fldChar w:fldCharType="separate"/>
            </w:r>
            <w:r w:rsidR="006C41AB">
              <w:rPr>
                <w:noProof/>
                <w:webHidden/>
              </w:rPr>
              <w:t>90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4"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_Toc526958794 \h </w:instrText>
            </w:r>
            <w:r>
              <w:rPr>
                <w:noProof/>
                <w:webHidden/>
              </w:rPr>
            </w:r>
            <w:r>
              <w:rPr>
                <w:noProof/>
                <w:webHidden/>
              </w:rPr>
              <w:fldChar w:fldCharType="separate"/>
            </w:r>
            <w:r w:rsidR="006C41AB">
              <w:rPr>
                <w:noProof/>
                <w:webHidden/>
              </w:rPr>
              <w:t>90</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95" w:history="1">
            <w:r w:rsidRPr="002D3AFC">
              <w:rPr>
                <w:rStyle w:val="Hyperlink"/>
                <w:noProof/>
              </w:rPr>
              <w:t>TOPIC 3.4 CHECKLIST: Deductions - TRADING STOCK</w:t>
            </w:r>
            <w:r>
              <w:rPr>
                <w:noProof/>
                <w:webHidden/>
              </w:rPr>
              <w:tab/>
            </w:r>
            <w:r>
              <w:rPr>
                <w:noProof/>
                <w:webHidden/>
              </w:rPr>
              <w:fldChar w:fldCharType="begin"/>
            </w:r>
            <w:r>
              <w:rPr>
                <w:noProof/>
                <w:webHidden/>
              </w:rPr>
              <w:instrText xml:space="preserve"> PAGEREF _Toc526958795 \h </w:instrText>
            </w:r>
            <w:r>
              <w:rPr>
                <w:noProof/>
                <w:webHidden/>
              </w:rPr>
            </w:r>
            <w:r>
              <w:rPr>
                <w:noProof/>
                <w:webHidden/>
              </w:rPr>
              <w:fldChar w:fldCharType="separate"/>
            </w:r>
            <w:r w:rsidR="006C41AB">
              <w:rPr>
                <w:noProof/>
                <w:webHidden/>
              </w:rPr>
              <w:t>91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6" w:history="1">
            <w:r w:rsidRPr="00970AC7">
              <w:rPr>
                <w:rStyle w:val="Hyperlink"/>
                <w:noProof/>
                <w:color w:val="auto"/>
              </w:rPr>
              <w:t>What is trading stock?</w:t>
            </w:r>
            <w:r>
              <w:rPr>
                <w:noProof/>
                <w:webHidden/>
              </w:rPr>
              <w:tab/>
            </w:r>
            <w:r>
              <w:rPr>
                <w:noProof/>
                <w:webHidden/>
              </w:rPr>
              <w:fldChar w:fldCharType="begin"/>
            </w:r>
            <w:r>
              <w:rPr>
                <w:noProof/>
                <w:webHidden/>
              </w:rPr>
              <w:instrText xml:space="preserve"> PAGEREF _Toc526958796 \h </w:instrText>
            </w:r>
            <w:r>
              <w:rPr>
                <w:noProof/>
                <w:webHidden/>
              </w:rPr>
            </w:r>
            <w:r>
              <w:rPr>
                <w:noProof/>
                <w:webHidden/>
              </w:rPr>
              <w:fldChar w:fldCharType="separate"/>
            </w:r>
            <w:r w:rsidR="006C41AB">
              <w:rPr>
                <w:noProof/>
                <w:webHidden/>
              </w:rPr>
              <w:t>91</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797" w:history="1">
            <w:r w:rsidRPr="002D3AFC">
              <w:rPr>
                <w:rStyle w:val="Hyperlink"/>
                <w:noProof/>
              </w:rPr>
              <w:t>TOPIC 4.5: TRADING STOCK</w:t>
            </w:r>
            <w:r>
              <w:rPr>
                <w:noProof/>
                <w:webHidden/>
              </w:rPr>
              <w:tab/>
            </w:r>
            <w:r>
              <w:rPr>
                <w:noProof/>
                <w:webHidden/>
              </w:rPr>
              <w:fldChar w:fldCharType="begin"/>
            </w:r>
            <w:r>
              <w:rPr>
                <w:noProof/>
                <w:webHidden/>
              </w:rPr>
              <w:instrText xml:space="preserve"> PAGEREF _Toc526958797 \h </w:instrText>
            </w:r>
            <w:r>
              <w:rPr>
                <w:noProof/>
                <w:webHidden/>
              </w:rPr>
            </w:r>
            <w:r>
              <w:rPr>
                <w:noProof/>
                <w:webHidden/>
              </w:rPr>
              <w:fldChar w:fldCharType="separate"/>
            </w:r>
            <w:r w:rsidR="006C41AB">
              <w:rPr>
                <w:noProof/>
                <w:webHidden/>
              </w:rPr>
              <w:t>92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8" w:history="1">
            <w:r w:rsidRPr="002D3AFC">
              <w:rPr>
                <w:rStyle w:val="Hyperlink"/>
                <w:noProof/>
              </w:rPr>
              <w:t>‘Trading stock’ to be taken into account – Background</w:t>
            </w:r>
            <w:r>
              <w:rPr>
                <w:noProof/>
                <w:webHidden/>
              </w:rPr>
              <w:tab/>
            </w:r>
            <w:r>
              <w:rPr>
                <w:noProof/>
                <w:webHidden/>
              </w:rPr>
              <w:fldChar w:fldCharType="begin"/>
            </w:r>
            <w:r>
              <w:rPr>
                <w:noProof/>
                <w:webHidden/>
              </w:rPr>
              <w:instrText xml:space="preserve"> PAGEREF _Toc526958798 \h </w:instrText>
            </w:r>
            <w:r>
              <w:rPr>
                <w:noProof/>
                <w:webHidden/>
              </w:rPr>
            </w:r>
            <w:r>
              <w:rPr>
                <w:noProof/>
                <w:webHidden/>
              </w:rPr>
              <w:fldChar w:fldCharType="separate"/>
            </w:r>
            <w:r w:rsidR="006C41AB">
              <w:rPr>
                <w:noProof/>
                <w:webHidden/>
              </w:rPr>
              <w:t>93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799" w:history="1">
            <w:r w:rsidRPr="002D3AFC">
              <w:rPr>
                <w:rStyle w:val="Hyperlink"/>
                <w:noProof/>
              </w:rPr>
              <w:t>Trading stock defined</w:t>
            </w:r>
            <w:r>
              <w:rPr>
                <w:noProof/>
                <w:webHidden/>
              </w:rPr>
              <w:tab/>
            </w:r>
            <w:r>
              <w:rPr>
                <w:noProof/>
                <w:webHidden/>
              </w:rPr>
              <w:fldChar w:fldCharType="begin"/>
            </w:r>
            <w:r>
              <w:rPr>
                <w:noProof/>
                <w:webHidden/>
              </w:rPr>
              <w:instrText xml:space="preserve"> PAGEREF _Toc526958799 \h </w:instrText>
            </w:r>
            <w:r>
              <w:rPr>
                <w:noProof/>
                <w:webHidden/>
              </w:rPr>
            </w:r>
            <w:r>
              <w:rPr>
                <w:noProof/>
                <w:webHidden/>
              </w:rPr>
              <w:fldChar w:fldCharType="separate"/>
            </w:r>
            <w:r w:rsidR="006C41AB">
              <w:rPr>
                <w:noProof/>
                <w:webHidden/>
              </w:rPr>
              <w:t>94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0"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_Toc526958800 \h </w:instrText>
            </w:r>
            <w:r>
              <w:rPr>
                <w:noProof/>
                <w:webHidden/>
              </w:rPr>
            </w:r>
            <w:r>
              <w:rPr>
                <w:noProof/>
                <w:webHidden/>
              </w:rPr>
              <w:fldChar w:fldCharType="separate"/>
            </w:r>
            <w:r w:rsidR="006C41AB">
              <w:rPr>
                <w:noProof/>
                <w:webHidden/>
              </w:rPr>
              <w:t>95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1" w:history="1">
            <w:r w:rsidRPr="002D3AFC">
              <w:rPr>
                <w:rStyle w:val="Hyperlink"/>
                <w:noProof/>
              </w:rPr>
              <w:t>Year-end adjustments</w:t>
            </w:r>
            <w:r>
              <w:rPr>
                <w:noProof/>
                <w:webHidden/>
              </w:rPr>
              <w:tab/>
            </w:r>
            <w:r>
              <w:rPr>
                <w:noProof/>
                <w:webHidden/>
              </w:rPr>
              <w:fldChar w:fldCharType="begin"/>
            </w:r>
            <w:r>
              <w:rPr>
                <w:noProof/>
                <w:webHidden/>
              </w:rPr>
              <w:instrText xml:space="preserve"> PAGEREF _Toc526958801 \h </w:instrText>
            </w:r>
            <w:r>
              <w:rPr>
                <w:noProof/>
                <w:webHidden/>
              </w:rPr>
            </w:r>
            <w:r>
              <w:rPr>
                <w:noProof/>
                <w:webHidden/>
              </w:rPr>
              <w:fldChar w:fldCharType="separate"/>
            </w:r>
            <w:r w:rsidR="006C41AB">
              <w:rPr>
                <w:noProof/>
                <w:webHidden/>
              </w:rPr>
              <w:t>95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2" w:history="1">
            <w:r w:rsidRPr="002D3AFC">
              <w:rPr>
                <w:rStyle w:val="Hyperlink"/>
                <w:noProof/>
              </w:rPr>
              <w:t>When is trading stock ‘on hand?’</w:t>
            </w:r>
            <w:r>
              <w:rPr>
                <w:noProof/>
                <w:webHidden/>
              </w:rPr>
              <w:tab/>
            </w:r>
            <w:r>
              <w:rPr>
                <w:noProof/>
                <w:webHidden/>
              </w:rPr>
              <w:fldChar w:fldCharType="begin"/>
            </w:r>
            <w:r>
              <w:rPr>
                <w:noProof/>
                <w:webHidden/>
              </w:rPr>
              <w:instrText xml:space="preserve"> PAGEREF _Toc526958802 \h </w:instrText>
            </w:r>
            <w:r>
              <w:rPr>
                <w:noProof/>
                <w:webHidden/>
              </w:rPr>
            </w:r>
            <w:r>
              <w:rPr>
                <w:noProof/>
                <w:webHidden/>
              </w:rPr>
              <w:fldChar w:fldCharType="separate"/>
            </w:r>
            <w:r w:rsidR="006C41AB">
              <w:rPr>
                <w:noProof/>
                <w:webHidden/>
              </w:rPr>
              <w:t>96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3" w:history="1">
            <w:r w:rsidRPr="002D3AFC">
              <w:rPr>
                <w:rStyle w:val="Hyperlink"/>
                <w:noProof/>
              </w:rPr>
              <w:t>Revision question</w:t>
            </w:r>
            <w:r>
              <w:rPr>
                <w:noProof/>
                <w:webHidden/>
              </w:rPr>
              <w:tab/>
            </w:r>
            <w:r>
              <w:rPr>
                <w:noProof/>
                <w:webHidden/>
              </w:rPr>
              <w:fldChar w:fldCharType="begin"/>
            </w:r>
            <w:r>
              <w:rPr>
                <w:noProof/>
                <w:webHidden/>
              </w:rPr>
              <w:instrText xml:space="preserve"> PAGEREF _Toc526958803 \h </w:instrText>
            </w:r>
            <w:r>
              <w:rPr>
                <w:noProof/>
                <w:webHidden/>
              </w:rPr>
            </w:r>
            <w:r>
              <w:rPr>
                <w:noProof/>
                <w:webHidden/>
              </w:rPr>
              <w:fldChar w:fldCharType="separate"/>
            </w:r>
            <w:r w:rsidR="006C41AB">
              <w:rPr>
                <w:noProof/>
                <w:webHidden/>
              </w:rPr>
              <w:t>97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4" w:history="1">
            <w:r w:rsidRPr="002D3AFC">
              <w:rPr>
                <w:rStyle w:val="Hyperlink"/>
                <w:noProof/>
              </w:rPr>
              <w:t>Transactions involving trading stock, not in in the ordinary course of business or not ‘at arm’s length’</w:t>
            </w:r>
            <w:r>
              <w:rPr>
                <w:noProof/>
                <w:webHidden/>
              </w:rPr>
              <w:tab/>
            </w:r>
            <w:r>
              <w:rPr>
                <w:noProof/>
                <w:webHidden/>
              </w:rPr>
              <w:fldChar w:fldCharType="begin"/>
            </w:r>
            <w:r>
              <w:rPr>
                <w:noProof/>
                <w:webHidden/>
              </w:rPr>
              <w:instrText xml:space="preserve"> PAGEREF _Toc526958804 \h </w:instrText>
            </w:r>
            <w:r>
              <w:rPr>
                <w:noProof/>
                <w:webHidden/>
              </w:rPr>
            </w:r>
            <w:r>
              <w:rPr>
                <w:noProof/>
                <w:webHidden/>
              </w:rPr>
              <w:fldChar w:fldCharType="separate"/>
            </w:r>
            <w:r w:rsidR="006C41AB">
              <w:rPr>
                <w:noProof/>
                <w:webHidden/>
              </w:rPr>
              <w:t>98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5" w:history="1">
            <w:r w:rsidRPr="002D3AFC">
              <w:rPr>
                <w:rStyle w:val="Hyperlink"/>
                <w:noProof/>
              </w:rPr>
              <w:t>Special rules</w:t>
            </w:r>
            <w:r>
              <w:rPr>
                <w:noProof/>
                <w:webHidden/>
              </w:rPr>
              <w:tab/>
            </w:r>
            <w:r>
              <w:rPr>
                <w:noProof/>
                <w:webHidden/>
              </w:rPr>
              <w:fldChar w:fldCharType="begin"/>
            </w:r>
            <w:r>
              <w:rPr>
                <w:noProof/>
                <w:webHidden/>
              </w:rPr>
              <w:instrText xml:space="preserve"> PAGEREF _Toc526958805 \h </w:instrText>
            </w:r>
            <w:r>
              <w:rPr>
                <w:noProof/>
                <w:webHidden/>
              </w:rPr>
            </w:r>
            <w:r>
              <w:rPr>
                <w:noProof/>
                <w:webHidden/>
              </w:rPr>
              <w:fldChar w:fldCharType="separate"/>
            </w:r>
            <w:r w:rsidR="006C41AB">
              <w:rPr>
                <w:noProof/>
                <w:webHidden/>
              </w:rPr>
              <w:t>98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6" w:history="1">
            <w:r w:rsidRPr="002D3AFC">
              <w:rPr>
                <w:rStyle w:val="Hyperlink"/>
                <w:noProof/>
              </w:rPr>
              <w:t>Small business entity concession</w:t>
            </w:r>
            <w:r>
              <w:rPr>
                <w:noProof/>
                <w:webHidden/>
              </w:rPr>
              <w:tab/>
            </w:r>
            <w:r>
              <w:rPr>
                <w:noProof/>
                <w:webHidden/>
              </w:rPr>
              <w:fldChar w:fldCharType="begin"/>
            </w:r>
            <w:r>
              <w:rPr>
                <w:noProof/>
                <w:webHidden/>
              </w:rPr>
              <w:instrText xml:space="preserve"> PAGEREF _Toc526958806 \h </w:instrText>
            </w:r>
            <w:r>
              <w:rPr>
                <w:noProof/>
                <w:webHidden/>
              </w:rPr>
            </w:r>
            <w:r>
              <w:rPr>
                <w:noProof/>
                <w:webHidden/>
              </w:rPr>
              <w:fldChar w:fldCharType="separate"/>
            </w:r>
            <w:r w:rsidR="006C41AB">
              <w:rPr>
                <w:noProof/>
                <w:webHidden/>
              </w:rPr>
              <w:t>99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7" w:history="1">
            <w:r w:rsidRPr="002D3AFC">
              <w:rPr>
                <w:rStyle w:val="Hyperlink"/>
                <w:noProof/>
              </w:rPr>
              <w:t>Interaction with other income tax rules</w:t>
            </w:r>
            <w:r>
              <w:rPr>
                <w:noProof/>
                <w:webHidden/>
              </w:rPr>
              <w:tab/>
            </w:r>
            <w:r>
              <w:rPr>
                <w:noProof/>
                <w:webHidden/>
              </w:rPr>
              <w:fldChar w:fldCharType="begin"/>
            </w:r>
            <w:r>
              <w:rPr>
                <w:noProof/>
                <w:webHidden/>
              </w:rPr>
              <w:instrText xml:space="preserve"> PAGEREF _Toc526958807 \h </w:instrText>
            </w:r>
            <w:r>
              <w:rPr>
                <w:noProof/>
                <w:webHidden/>
              </w:rPr>
            </w:r>
            <w:r>
              <w:rPr>
                <w:noProof/>
                <w:webHidden/>
              </w:rPr>
              <w:fldChar w:fldCharType="separate"/>
            </w:r>
            <w:r w:rsidR="006C41AB">
              <w:rPr>
                <w:noProof/>
                <w:webHidden/>
              </w:rPr>
              <w:t>99</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08" w:history="1">
            <w:r w:rsidRPr="002D3AFC">
              <w:rPr>
                <w:rStyle w:val="Hyperlink"/>
                <w:noProof/>
              </w:rPr>
              <w:t>TOPIC 3 CHECKLIST – CAPITAL GAINS TAX (CGT</w:t>
            </w:r>
            <w:r w:rsidRPr="002D3AFC">
              <w:rPr>
                <w:rStyle w:val="Hyperlink"/>
                <w:noProof/>
                <w:color w:val="034990" w:themeColor="hyperlink" w:themeShade="BF"/>
              </w:rPr>
              <w:t>)</w:t>
            </w:r>
            <w:r>
              <w:rPr>
                <w:noProof/>
                <w:webHidden/>
              </w:rPr>
              <w:tab/>
            </w:r>
            <w:r>
              <w:rPr>
                <w:noProof/>
                <w:webHidden/>
              </w:rPr>
              <w:fldChar w:fldCharType="begin"/>
            </w:r>
            <w:r>
              <w:rPr>
                <w:noProof/>
                <w:webHidden/>
              </w:rPr>
              <w:instrText xml:space="preserve"> PAGEREF _Toc526958808 \h </w:instrText>
            </w:r>
            <w:r>
              <w:rPr>
                <w:noProof/>
                <w:webHidden/>
              </w:rPr>
            </w:r>
            <w:r>
              <w:rPr>
                <w:noProof/>
                <w:webHidden/>
              </w:rPr>
              <w:fldChar w:fldCharType="separate"/>
            </w:r>
            <w:r w:rsidR="006C41AB">
              <w:rPr>
                <w:noProof/>
                <w:webHidden/>
              </w:rPr>
              <w:t>99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09" w:history="1">
            <w:r w:rsidRPr="002D3AFC">
              <w:rPr>
                <w:rStyle w:val="Hyperlink"/>
                <w:noProof/>
              </w:rPr>
              <w:t>STEP 1: IS THERE A GAIN OR LOSS?</w:t>
            </w:r>
            <w:r>
              <w:rPr>
                <w:noProof/>
                <w:webHidden/>
              </w:rPr>
              <w:tab/>
            </w:r>
            <w:r>
              <w:rPr>
                <w:noProof/>
                <w:webHidden/>
              </w:rPr>
              <w:fldChar w:fldCharType="begin"/>
            </w:r>
            <w:r>
              <w:rPr>
                <w:noProof/>
                <w:webHidden/>
              </w:rPr>
              <w:instrText xml:space="preserve"> PAGEREF _Toc526958809 \h </w:instrText>
            </w:r>
            <w:r>
              <w:rPr>
                <w:noProof/>
                <w:webHidden/>
              </w:rPr>
            </w:r>
            <w:r>
              <w:rPr>
                <w:noProof/>
                <w:webHidden/>
              </w:rPr>
              <w:fldChar w:fldCharType="separate"/>
            </w:r>
            <w:r w:rsidR="006C41AB">
              <w:rPr>
                <w:noProof/>
                <w:webHidden/>
              </w:rPr>
              <w:t>99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0" w:history="1">
            <w:r w:rsidRPr="002D3AFC">
              <w:rPr>
                <w:rStyle w:val="Hyperlink"/>
                <w:noProof/>
              </w:rPr>
              <w:t>Is there a CGT Event?</w:t>
            </w:r>
            <w:r>
              <w:rPr>
                <w:noProof/>
                <w:webHidden/>
              </w:rPr>
              <w:tab/>
            </w:r>
            <w:r>
              <w:rPr>
                <w:noProof/>
                <w:webHidden/>
              </w:rPr>
              <w:fldChar w:fldCharType="begin"/>
            </w:r>
            <w:r>
              <w:rPr>
                <w:noProof/>
                <w:webHidden/>
              </w:rPr>
              <w:instrText xml:space="preserve"> PAGEREF _Toc526958810 \h </w:instrText>
            </w:r>
            <w:r>
              <w:rPr>
                <w:noProof/>
                <w:webHidden/>
              </w:rPr>
            </w:r>
            <w:r>
              <w:rPr>
                <w:noProof/>
                <w:webHidden/>
              </w:rPr>
              <w:fldChar w:fldCharType="separate"/>
            </w:r>
            <w:r w:rsidR="006C41AB">
              <w:rPr>
                <w:noProof/>
                <w:webHidden/>
              </w:rPr>
              <w:t>100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1" w:history="1">
            <w:r w:rsidRPr="002D3AFC">
              <w:rPr>
                <w:rStyle w:val="Hyperlink"/>
                <w:noProof/>
              </w:rPr>
              <w:t>STEP 2: CALCULATING CAPITAL GAIN</w:t>
            </w:r>
            <w:r>
              <w:rPr>
                <w:noProof/>
                <w:webHidden/>
              </w:rPr>
              <w:tab/>
            </w:r>
            <w:r>
              <w:rPr>
                <w:noProof/>
                <w:webHidden/>
              </w:rPr>
              <w:fldChar w:fldCharType="begin"/>
            </w:r>
            <w:r>
              <w:rPr>
                <w:noProof/>
                <w:webHidden/>
              </w:rPr>
              <w:instrText xml:space="preserve"> PAGEREF _Toc526958811 \h </w:instrText>
            </w:r>
            <w:r>
              <w:rPr>
                <w:noProof/>
                <w:webHidden/>
              </w:rPr>
            </w:r>
            <w:r>
              <w:rPr>
                <w:noProof/>
                <w:webHidden/>
              </w:rPr>
              <w:fldChar w:fldCharType="separate"/>
            </w:r>
            <w:r w:rsidR="006C41AB">
              <w:rPr>
                <w:noProof/>
                <w:webHidden/>
              </w:rPr>
              <w:t>101</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12" w:history="1">
            <w:r w:rsidRPr="002D3AFC">
              <w:rPr>
                <w:rStyle w:val="Hyperlink"/>
                <w:noProof/>
              </w:rPr>
              <w:t>TOPIC 4: CAPITAL GAINS TAX (CGT)</w:t>
            </w:r>
            <w:r>
              <w:rPr>
                <w:noProof/>
                <w:webHidden/>
              </w:rPr>
              <w:tab/>
            </w:r>
            <w:r>
              <w:rPr>
                <w:noProof/>
                <w:webHidden/>
              </w:rPr>
              <w:fldChar w:fldCharType="begin"/>
            </w:r>
            <w:r>
              <w:rPr>
                <w:noProof/>
                <w:webHidden/>
              </w:rPr>
              <w:instrText xml:space="preserve"> PAGEREF _Toc526958812 \h </w:instrText>
            </w:r>
            <w:r>
              <w:rPr>
                <w:noProof/>
                <w:webHidden/>
              </w:rPr>
            </w:r>
            <w:r>
              <w:rPr>
                <w:noProof/>
                <w:webHidden/>
              </w:rPr>
              <w:fldChar w:fldCharType="separate"/>
            </w:r>
            <w:r w:rsidR="006C41AB">
              <w:rPr>
                <w:noProof/>
                <w:webHidden/>
              </w:rPr>
              <w:t>103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3" w:history="1">
            <w:r w:rsidRPr="002D3AFC">
              <w:rPr>
                <w:rStyle w:val="Hyperlink"/>
                <w:noProof/>
              </w:rPr>
              <w:t>Steps for CGT</w:t>
            </w:r>
            <w:r>
              <w:rPr>
                <w:noProof/>
                <w:webHidden/>
              </w:rPr>
              <w:tab/>
            </w:r>
            <w:r>
              <w:rPr>
                <w:noProof/>
                <w:webHidden/>
              </w:rPr>
              <w:fldChar w:fldCharType="begin"/>
            </w:r>
            <w:r>
              <w:rPr>
                <w:noProof/>
                <w:webHidden/>
              </w:rPr>
              <w:instrText xml:space="preserve"> PAGEREF _Toc526958813 \h </w:instrText>
            </w:r>
            <w:r>
              <w:rPr>
                <w:noProof/>
                <w:webHidden/>
              </w:rPr>
            </w:r>
            <w:r>
              <w:rPr>
                <w:noProof/>
                <w:webHidden/>
              </w:rPr>
              <w:fldChar w:fldCharType="separate"/>
            </w:r>
            <w:r w:rsidR="006C41AB">
              <w:rPr>
                <w:noProof/>
                <w:webHidden/>
              </w:rPr>
              <w:t>103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4" w:history="1">
            <w:r w:rsidRPr="002D3AFC">
              <w:rPr>
                <w:rStyle w:val="Hyperlink"/>
                <w:noProof/>
              </w:rPr>
              <w:t>Overview</w:t>
            </w:r>
            <w:r>
              <w:rPr>
                <w:noProof/>
                <w:webHidden/>
              </w:rPr>
              <w:tab/>
            </w:r>
            <w:r>
              <w:rPr>
                <w:noProof/>
                <w:webHidden/>
              </w:rPr>
              <w:fldChar w:fldCharType="begin"/>
            </w:r>
            <w:r>
              <w:rPr>
                <w:noProof/>
                <w:webHidden/>
              </w:rPr>
              <w:instrText xml:space="preserve"> PAGEREF _Toc526958814 \h </w:instrText>
            </w:r>
            <w:r>
              <w:rPr>
                <w:noProof/>
                <w:webHidden/>
              </w:rPr>
            </w:r>
            <w:r>
              <w:rPr>
                <w:noProof/>
                <w:webHidden/>
              </w:rPr>
              <w:fldChar w:fldCharType="separate"/>
            </w:r>
            <w:r w:rsidR="006C41AB">
              <w:rPr>
                <w:noProof/>
                <w:webHidden/>
              </w:rPr>
              <w:t>103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5" w:history="1">
            <w:r w:rsidRPr="002D3AFC">
              <w:rPr>
                <w:rStyle w:val="Hyperlink"/>
                <w:noProof/>
              </w:rPr>
              <w:t>CGT Provisions</w:t>
            </w:r>
            <w:r>
              <w:rPr>
                <w:noProof/>
                <w:webHidden/>
              </w:rPr>
              <w:tab/>
            </w:r>
            <w:r>
              <w:rPr>
                <w:noProof/>
                <w:webHidden/>
              </w:rPr>
              <w:fldChar w:fldCharType="begin"/>
            </w:r>
            <w:r>
              <w:rPr>
                <w:noProof/>
                <w:webHidden/>
              </w:rPr>
              <w:instrText xml:space="preserve"> PAGEREF _Toc526958815 \h </w:instrText>
            </w:r>
            <w:r>
              <w:rPr>
                <w:noProof/>
                <w:webHidden/>
              </w:rPr>
            </w:r>
            <w:r>
              <w:rPr>
                <w:noProof/>
                <w:webHidden/>
              </w:rPr>
              <w:fldChar w:fldCharType="separate"/>
            </w:r>
            <w:r w:rsidR="006C41AB">
              <w:rPr>
                <w:noProof/>
                <w:webHidden/>
              </w:rPr>
              <w:t>103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6" w:history="1">
            <w:r w:rsidRPr="002D3AFC">
              <w:rPr>
                <w:rStyle w:val="Hyperlink"/>
                <w:noProof/>
              </w:rPr>
              <w:t>STEP 1: Is there a capital gain/loss?</w:t>
            </w:r>
            <w:r>
              <w:rPr>
                <w:noProof/>
                <w:webHidden/>
              </w:rPr>
              <w:tab/>
            </w:r>
            <w:r>
              <w:rPr>
                <w:noProof/>
                <w:webHidden/>
              </w:rPr>
              <w:fldChar w:fldCharType="begin"/>
            </w:r>
            <w:r>
              <w:rPr>
                <w:noProof/>
                <w:webHidden/>
              </w:rPr>
              <w:instrText xml:space="preserve"> PAGEREF _Toc526958816 \h </w:instrText>
            </w:r>
            <w:r>
              <w:rPr>
                <w:noProof/>
                <w:webHidden/>
              </w:rPr>
            </w:r>
            <w:r>
              <w:rPr>
                <w:noProof/>
                <w:webHidden/>
              </w:rPr>
              <w:fldChar w:fldCharType="separate"/>
            </w:r>
            <w:r w:rsidR="006C41AB">
              <w:rPr>
                <w:noProof/>
                <w:webHidden/>
              </w:rPr>
              <w:t>103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7" w:history="1">
            <w:r w:rsidRPr="002D3AFC">
              <w:rPr>
                <w:rStyle w:val="Hyperlink"/>
                <w:noProof/>
              </w:rPr>
              <w:t>i. Has a CGT event happened?</w:t>
            </w:r>
            <w:r>
              <w:rPr>
                <w:noProof/>
                <w:webHidden/>
              </w:rPr>
              <w:tab/>
            </w:r>
            <w:r>
              <w:rPr>
                <w:noProof/>
                <w:webHidden/>
              </w:rPr>
              <w:fldChar w:fldCharType="begin"/>
            </w:r>
            <w:r>
              <w:rPr>
                <w:noProof/>
                <w:webHidden/>
              </w:rPr>
              <w:instrText xml:space="preserve"> PAGEREF _Toc526958817 \h </w:instrText>
            </w:r>
            <w:r>
              <w:rPr>
                <w:noProof/>
                <w:webHidden/>
              </w:rPr>
            </w:r>
            <w:r>
              <w:rPr>
                <w:noProof/>
                <w:webHidden/>
              </w:rPr>
              <w:fldChar w:fldCharType="separate"/>
            </w:r>
            <w:r w:rsidR="006C41AB">
              <w:rPr>
                <w:noProof/>
                <w:webHidden/>
              </w:rPr>
              <w:t>104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8" w:history="1">
            <w:r w:rsidRPr="002D3AFC">
              <w:rPr>
                <w:rStyle w:val="Hyperlink"/>
                <w:noProof/>
              </w:rPr>
              <w:t>ii. CGT ‘asset’?</w:t>
            </w:r>
            <w:r>
              <w:rPr>
                <w:noProof/>
                <w:webHidden/>
              </w:rPr>
              <w:tab/>
            </w:r>
            <w:r>
              <w:rPr>
                <w:noProof/>
                <w:webHidden/>
              </w:rPr>
              <w:fldChar w:fldCharType="begin"/>
            </w:r>
            <w:r>
              <w:rPr>
                <w:noProof/>
                <w:webHidden/>
              </w:rPr>
              <w:instrText xml:space="preserve"> PAGEREF _Toc526958818 \h </w:instrText>
            </w:r>
            <w:r>
              <w:rPr>
                <w:noProof/>
                <w:webHidden/>
              </w:rPr>
            </w:r>
            <w:r>
              <w:rPr>
                <w:noProof/>
                <w:webHidden/>
              </w:rPr>
              <w:fldChar w:fldCharType="separate"/>
            </w:r>
            <w:r w:rsidR="006C41AB">
              <w:rPr>
                <w:noProof/>
                <w:webHidden/>
              </w:rPr>
              <w:t>105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19" w:history="1">
            <w:r w:rsidRPr="002D3AFC">
              <w:rPr>
                <w:rStyle w:val="Hyperlink"/>
                <w:noProof/>
              </w:rPr>
              <w:t>Timing – Disposal &amp; Acquisition</w:t>
            </w:r>
            <w:r>
              <w:rPr>
                <w:noProof/>
                <w:webHidden/>
              </w:rPr>
              <w:tab/>
            </w:r>
            <w:r>
              <w:rPr>
                <w:noProof/>
                <w:webHidden/>
              </w:rPr>
              <w:fldChar w:fldCharType="begin"/>
            </w:r>
            <w:r>
              <w:rPr>
                <w:noProof/>
                <w:webHidden/>
              </w:rPr>
              <w:instrText xml:space="preserve"> PAGEREF _Toc526958819 \h </w:instrText>
            </w:r>
            <w:r>
              <w:rPr>
                <w:noProof/>
                <w:webHidden/>
              </w:rPr>
            </w:r>
            <w:r>
              <w:rPr>
                <w:noProof/>
                <w:webHidden/>
              </w:rPr>
              <w:fldChar w:fldCharType="separate"/>
            </w:r>
            <w:r w:rsidR="006C41AB">
              <w:rPr>
                <w:noProof/>
                <w:webHidden/>
              </w:rPr>
              <w:t>108</w:t>
            </w:r>
            <w:r>
              <w:rPr>
                <w:noProof/>
                <w:webHidden/>
              </w:rPr>
              <w:fldChar w:fldCharType="end"/>
            </w:r>
          </w:hyperlink>
        </w:p>
        <w:p w:rsidR="00970AC7" w:rsidRDefault="00970AC7" w:rsidP="00970AC7">
          <w:pPr>
            <w:pStyle w:val="TOC2"/>
            <w:tabs>
              <w:tab w:val="right" w:leader="dot" w:pos="10456"/>
            </w:tabs>
            <w:rPr>
              <w:rStyle w:val="Hyperlink"/>
              <w:noProof/>
            </w:rPr>
          </w:pPr>
          <w:hyperlink w:anchor="_Toc526958820" w:history="1">
            <w:r w:rsidRPr="002D3AFC">
              <w:rPr>
                <w:rStyle w:val="Hyperlink"/>
                <w:noProof/>
              </w:rPr>
              <w:t>iii. Exceptions and exemptions</w:t>
            </w:r>
            <w:r>
              <w:rPr>
                <w:noProof/>
                <w:webHidden/>
              </w:rPr>
              <w:tab/>
            </w:r>
            <w:r>
              <w:rPr>
                <w:noProof/>
                <w:webHidden/>
              </w:rPr>
              <w:fldChar w:fldCharType="begin"/>
            </w:r>
            <w:r>
              <w:rPr>
                <w:noProof/>
                <w:webHidden/>
              </w:rPr>
              <w:instrText xml:space="preserve"> PAGEREF _Toc526958820 \h </w:instrText>
            </w:r>
            <w:r>
              <w:rPr>
                <w:noProof/>
                <w:webHidden/>
              </w:rPr>
            </w:r>
            <w:r>
              <w:rPr>
                <w:noProof/>
                <w:webHidden/>
              </w:rPr>
              <w:fldChar w:fldCharType="separate"/>
            </w:r>
            <w:r w:rsidR="006C41AB">
              <w:rPr>
                <w:noProof/>
                <w:webHidden/>
              </w:rPr>
              <w:t>108</w:t>
            </w:r>
            <w:r>
              <w:rPr>
                <w:noProof/>
                <w:webHidden/>
              </w:rPr>
              <w:fldChar w:fldCharType="end"/>
            </w:r>
          </w:hyperlink>
        </w:p>
        <w:p w:rsidR="00970AC7" w:rsidRPr="00970AC7" w:rsidRDefault="00970AC7" w:rsidP="00970AC7">
          <w:pPr>
            <w:pStyle w:val="TOC2"/>
            <w:tabs>
              <w:tab w:val="right" w:leader="dot" w:pos="10456"/>
            </w:tabs>
            <w:rPr>
              <w:rFonts w:eastAsiaTheme="minorEastAsia" w:cstheme="minorBidi"/>
              <w:bCs w:val="0"/>
              <w:noProof/>
              <w:sz w:val="22"/>
              <w:szCs w:val="22"/>
              <w:lang w:eastAsia="en-AU"/>
            </w:rPr>
          </w:pPr>
          <w:hyperlink w:anchor="_Toc526958821" w:history="1">
            <w:r w:rsidRPr="002D3AFC">
              <w:rPr>
                <w:rStyle w:val="Hyperlink"/>
                <w:noProof/>
                <w:highlight w:val="yellow"/>
              </w:rPr>
              <w:t>Subdiv 118-B</w:t>
            </w:r>
            <w:r w:rsidRPr="002D3AFC">
              <w:rPr>
                <w:rStyle w:val="Hyperlink"/>
                <w:noProof/>
              </w:rPr>
              <w:t>: Main Residence Exemption</w:t>
            </w:r>
            <w:r>
              <w:rPr>
                <w:noProof/>
                <w:webHidden/>
              </w:rPr>
              <w:tab/>
            </w:r>
            <w:r>
              <w:rPr>
                <w:noProof/>
                <w:webHidden/>
              </w:rPr>
              <w:fldChar w:fldCharType="begin"/>
            </w:r>
            <w:r>
              <w:rPr>
                <w:noProof/>
                <w:webHidden/>
              </w:rPr>
              <w:instrText xml:space="preserve"> PAGEREF _Toc526958821 \h </w:instrText>
            </w:r>
            <w:r>
              <w:rPr>
                <w:noProof/>
                <w:webHidden/>
              </w:rPr>
            </w:r>
            <w:r>
              <w:rPr>
                <w:noProof/>
                <w:webHidden/>
              </w:rPr>
              <w:fldChar w:fldCharType="separate"/>
            </w:r>
            <w:r w:rsidR="006C41AB">
              <w:rPr>
                <w:noProof/>
                <w:webHidden/>
              </w:rPr>
              <w:t>109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2" w:history="1">
            <w:r w:rsidRPr="002D3AFC">
              <w:rPr>
                <w:rStyle w:val="Hyperlink"/>
                <w:noProof/>
              </w:rPr>
              <w:t>Iii Roll-over relief</w:t>
            </w:r>
            <w:r>
              <w:rPr>
                <w:noProof/>
                <w:webHidden/>
              </w:rPr>
              <w:tab/>
            </w:r>
            <w:r>
              <w:rPr>
                <w:noProof/>
                <w:webHidden/>
              </w:rPr>
              <w:fldChar w:fldCharType="begin"/>
            </w:r>
            <w:r>
              <w:rPr>
                <w:noProof/>
                <w:webHidden/>
              </w:rPr>
              <w:instrText xml:space="preserve"> PAGEREF _Toc526958822 \h </w:instrText>
            </w:r>
            <w:r>
              <w:rPr>
                <w:noProof/>
                <w:webHidden/>
              </w:rPr>
            </w:r>
            <w:r>
              <w:rPr>
                <w:noProof/>
                <w:webHidden/>
              </w:rPr>
              <w:fldChar w:fldCharType="separate"/>
            </w:r>
            <w:r w:rsidR="006C41AB">
              <w:rPr>
                <w:noProof/>
                <w:webHidden/>
              </w:rPr>
              <w:t>110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3" w:history="1">
            <w:r w:rsidRPr="002D3AFC">
              <w:rPr>
                <w:rStyle w:val="Hyperlink"/>
                <w:noProof/>
              </w:rPr>
              <w:t>STEP 2: Calculating Capital Gain</w:t>
            </w:r>
            <w:r>
              <w:rPr>
                <w:noProof/>
                <w:webHidden/>
              </w:rPr>
              <w:tab/>
            </w:r>
            <w:r>
              <w:rPr>
                <w:noProof/>
                <w:webHidden/>
              </w:rPr>
              <w:fldChar w:fldCharType="begin"/>
            </w:r>
            <w:r>
              <w:rPr>
                <w:noProof/>
                <w:webHidden/>
              </w:rPr>
              <w:instrText xml:space="preserve"> PAGEREF _Toc526958823 \h </w:instrText>
            </w:r>
            <w:r>
              <w:rPr>
                <w:noProof/>
                <w:webHidden/>
              </w:rPr>
            </w:r>
            <w:r>
              <w:rPr>
                <w:noProof/>
                <w:webHidden/>
              </w:rPr>
              <w:fldChar w:fldCharType="separate"/>
            </w:r>
            <w:r w:rsidR="006C41AB">
              <w:rPr>
                <w:noProof/>
                <w:webHidden/>
              </w:rPr>
              <w:t>110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4" w:history="1">
            <w:r w:rsidRPr="002D3AFC">
              <w:rPr>
                <w:rStyle w:val="Hyperlink"/>
                <w:noProof/>
              </w:rPr>
              <w:t>Six modifications to capital proceeds:</w:t>
            </w:r>
            <w:r>
              <w:rPr>
                <w:noProof/>
                <w:webHidden/>
              </w:rPr>
              <w:tab/>
            </w:r>
            <w:r>
              <w:rPr>
                <w:noProof/>
                <w:webHidden/>
              </w:rPr>
              <w:fldChar w:fldCharType="begin"/>
            </w:r>
            <w:r>
              <w:rPr>
                <w:noProof/>
                <w:webHidden/>
              </w:rPr>
              <w:instrText xml:space="preserve"> PAGEREF _Toc526958824 \h </w:instrText>
            </w:r>
            <w:r>
              <w:rPr>
                <w:noProof/>
                <w:webHidden/>
              </w:rPr>
            </w:r>
            <w:r>
              <w:rPr>
                <w:noProof/>
                <w:webHidden/>
              </w:rPr>
              <w:fldChar w:fldCharType="separate"/>
            </w:r>
            <w:r w:rsidR="006C41AB">
              <w:rPr>
                <w:noProof/>
                <w:webHidden/>
              </w:rPr>
              <w:t>110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5" w:history="1">
            <w:r w:rsidRPr="002D3AFC">
              <w:rPr>
                <w:rStyle w:val="Hyperlink"/>
                <w:noProof/>
              </w:rPr>
              <w:t>Cost base</w:t>
            </w:r>
            <w:r>
              <w:rPr>
                <w:noProof/>
                <w:webHidden/>
              </w:rPr>
              <w:tab/>
            </w:r>
            <w:r>
              <w:rPr>
                <w:noProof/>
                <w:webHidden/>
              </w:rPr>
              <w:fldChar w:fldCharType="begin"/>
            </w:r>
            <w:r>
              <w:rPr>
                <w:noProof/>
                <w:webHidden/>
              </w:rPr>
              <w:instrText xml:space="preserve"> PAGEREF _Toc526958825 \h </w:instrText>
            </w:r>
            <w:r>
              <w:rPr>
                <w:noProof/>
                <w:webHidden/>
              </w:rPr>
            </w:r>
            <w:r>
              <w:rPr>
                <w:noProof/>
                <w:webHidden/>
              </w:rPr>
              <w:fldChar w:fldCharType="separate"/>
            </w:r>
            <w:r w:rsidR="006C41AB">
              <w:rPr>
                <w:noProof/>
                <w:webHidden/>
              </w:rPr>
              <w:t>111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6" w:history="1">
            <w:r w:rsidRPr="002D3AFC">
              <w:rPr>
                <w:rStyle w:val="Hyperlink"/>
                <w:noProof/>
              </w:rPr>
              <w:t>STEP 3: Calculate Net capital gain/loss for FY</w:t>
            </w:r>
            <w:r>
              <w:rPr>
                <w:noProof/>
                <w:webHidden/>
              </w:rPr>
              <w:tab/>
            </w:r>
            <w:r>
              <w:rPr>
                <w:noProof/>
                <w:webHidden/>
              </w:rPr>
              <w:fldChar w:fldCharType="begin"/>
            </w:r>
            <w:r>
              <w:rPr>
                <w:noProof/>
                <w:webHidden/>
              </w:rPr>
              <w:instrText xml:space="preserve"> PAGEREF _Toc526958826 \h </w:instrText>
            </w:r>
            <w:r>
              <w:rPr>
                <w:noProof/>
                <w:webHidden/>
              </w:rPr>
            </w:r>
            <w:r>
              <w:rPr>
                <w:noProof/>
                <w:webHidden/>
              </w:rPr>
              <w:fldChar w:fldCharType="separate"/>
            </w:r>
            <w:r w:rsidR="006C41AB">
              <w:rPr>
                <w:noProof/>
                <w:webHidden/>
              </w:rPr>
              <w:t>114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7"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_Toc526958827 \h </w:instrText>
            </w:r>
            <w:r>
              <w:rPr>
                <w:noProof/>
                <w:webHidden/>
              </w:rPr>
            </w:r>
            <w:r>
              <w:rPr>
                <w:noProof/>
                <w:webHidden/>
              </w:rPr>
              <w:fldChar w:fldCharType="separate"/>
            </w:r>
            <w:r w:rsidR="006C41AB">
              <w:rPr>
                <w:noProof/>
                <w:webHidden/>
              </w:rPr>
              <w:t>115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8" w:history="1">
            <w:r w:rsidRPr="002D3AFC">
              <w:rPr>
                <w:rStyle w:val="Hyperlink"/>
                <w:noProof/>
              </w:rPr>
              <w:t>4. Other CGT Events</w:t>
            </w:r>
            <w:r>
              <w:rPr>
                <w:noProof/>
                <w:webHidden/>
              </w:rPr>
              <w:tab/>
            </w:r>
            <w:r>
              <w:rPr>
                <w:noProof/>
                <w:webHidden/>
              </w:rPr>
              <w:fldChar w:fldCharType="begin"/>
            </w:r>
            <w:r>
              <w:rPr>
                <w:noProof/>
                <w:webHidden/>
              </w:rPr>
              <w:instrText xml:space="preserve"> PAGEREF _Toc526958828 \h </w:instrText>
            </w:r>
            <w:r>
              <w:rPr>
                <w:noProof/>
                <w:webHidden/>
              </w:rPr>
            </w:r>
            <w:r>
              <w:rPr>
                <w:noProof/>
                <w:webHidden/>
              </w:rPr>
              <w:fldChar w:fldCharType="separate"/>
            </w:r>
            <w:r w:rsidR="006C41AB">
              <w:rPr>
                <w:noProof/>
                <w:webHidden/>
              </w:rPr>
              <w:t>118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29" w:history="1">
            <w:r w:rsidRPr="002D3AFC">
              <w:rPr>
                <w:rStyle w:val="Hyperlink"/>
                <w:noProof/>
              </w:rPr>
              <w:t>CGT Events</w:t>
            </w:r>
            <w:r>
              <w:rPr>
                <w:noProof/>
                <w:webHidden/>
              </w:rPr>
              <w:tab/>
            </w:r>
            <w:r>
              <w:rPr>
                <w:noProof/>
                <w:webHidden/>
              </w:rPr>
              <w:fldChar w:fldCharType="begin"/>
            </w:r>
            <w:r>
              <w:rPr>
                <w:noProof/>
                <w:webHidden/>
              </w:rPr>
              <w:instrText xml:space="preserve"> PAGEREF _Toc526958829 \h </w:instrText>
            </w:r>
            <w:r>
              <w:rPr>
                <w:noProof/>
                <w:webHidden/>
              </w:rPr>
            </w:r>
            <w:r>
              <w:rPr>
                <w:noProof/>
                <w:webHidden/>
              </w:rPr>
              <w:fldChar w:fldCharType="separate"/>
            </w:r>
            <w:r w:rsidR="006C41AB">
              <w:rPr>
                <w:noProof/>
                <w:webHidden/>
              </w:rPr>
              <w:t>118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0" w:history="1">
            <w:r w:rsidRPr="002D3AFC">
              <w:rPr>
                <w:rStyle w:val="Hyperlink"/>
                <w:noProof/>
                <w:highlight w:val="yellow"/>
              </w:rPr>
              <w:t>S 104-10(1)</w:t>
            </w:r>
            <w:r w:rsidRPr="002D3AFC">
              <w:rPr>
                <w:rStyle w:val="Hyperlink"/>
                <w:noProof/>
              </w:rPr>
              <w:t>: Review of CGT Event A1 – Disposal of a CGT Asset</w:t>
            </w:r>
            <w:r>
              <w:rPr>
                <w:noProof/>
                <w:webHidden/>
              </w:rPr>
              <w:tab/>
            </w:r>
            <w:r>
              <w:rPr>
                <w:noProof/>
                <w:webHidden/>
              </w:rPr>
              <w:fldChar w:fldCharType="begin"/>
            </w:r>
            <w:r>
              <w:rPr>
                <w:noProof/>
                <w:webHidden/>
              </w:rPr>
              <w:instrText xml:space="preserve"> PAGEREF _Toc526958830 \h </w:instrText>
            </w:r>
            <w:r>
              <w:rPr>
                <w:noProof/>
                <w:webHidden/>
              </w:rPr>
            </w:r>
            <w:r>
              <w:rPr>
                <w:noProof/>
                <w:webHidden/>
              </w:rPr>
              <w:fldChar w:fldCharType="separate"/>
            </w:r>
            <w:r w:rsidR="006C41AB">
              <w:rPr>
                <w:noProof/>
                <w:webHidden/>
              </w:rPr>
              <w:t>118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1" w:history="1">
            <w:r w:rsidRPr="002D3AFC">
              <w:rPr>
                <w:rStyle w:val="Hyperlink"/>
                <w:noProof/>
                <w:highlight w:val="yellow"/>
              </w:rPr>
              <w:t>S 104-35</w:t>
            </w:r>
            <w:r w:rsidRPr="002D3AFC">
              <w:rPr>
                <w:rStyle w:val="Hyperlink"/>
                <w:noProof/>
              </w:rPr>
              <w:t>: D1 CGT Event – Creation of Contractual Rights</w:t>
            </w:r>
            <w:r>
              <w:rPr>
                <w:noProof/>
                <w:webHidden/>
              </w:rPr>
              <w:tab/>
            </w:r>
            <w:r>
              <w:rPr>
                <w:noProof/>
                <w:webHidden/>
              </w:rPr>
              <w:fldChar w:fldCharType="begin"/>
            </w:r>
            <w:r>
              <w:rPr>
                <w:noProof/>
                <w:webHidden/>
              </w:rPr>
              <w:instrText xml:space="preserve"> PAGEREF _Toc526958831 \h </w:instrText>
            </w:r>
            <w:r>
              <w:rPr>
                <w:noProof/>
                <w:webHidden/>
              </w:rPr>
            </w:r>
            <w:r>
              <w:rPr>
                <w:noProof/>
                <w:webHidden/>
              </w:rPr>
              <w:fldChar w:fldCharType="separate"/>
            </w:r>
            <w:r w:rsidR="006C41AB">
              <w:rPr>
                <w:noProof/>
                <w:webHidden/>
              </w:rPr>
              <w:t>119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2" w:history="1">
            <w:r w:rsidRPr="002D3AFC">
              <w:rPr>
                <w:rStyle w:val="Hyperlink"/>
                <w:noProof/>
                <w:highlight w:val="yellow"/>
              </w:rPr>
              <w:t>S 104-20</w:t>
            </w:r>
            <w:r w:rsidRPr="002D3AFC">
              <w:rPr>
                <w:rStyle w:val="Hyperlink"/>
                <w:noProof/>
              </w:rPr>
              <w:t>: CGT Event C1 – Loss or Destruction of a CGT Asset</w:t>
            </w:r>
            <w:r>
              <w:rPr>
                <w:noProof/>
                <w:webHidden/>
              </w:rPr>
              <w:tab/>
            </w:r>
            <w:r>
              <w:rPr>
                <w:noProof/>
                <w:webHidden/>
              </w:rPr>
              <w:fldChar w:fldCharType="begin"/>
            </w:r>
            <w:r>
              <w:rPr>
                <w:noProof/>
                <w:webHidden/>
              </w:rPr>
              <w:instrText xml:space="preserve"> PAGEREF _Toc526958832 \h </w:instrText>
            </w:r>
            <w:r>
              <w:rPr>
                <w:noProof/>
                <w:webHidden/>
              </w:rPr>
            </w:r>
            <w:r>
              <w:rPr>
                <w:noProof/>
                <w:webHidden/>
              </w:rPr>
              <w:fldChar w:fldCharType="separate"/>
            </w:r>
            <w:r w:rsidR="006C41AB">
              <w:rPr>
                <w:noProof/>
                <w:webHidden/>
              </w:rPr>
              <w:t>119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3" w:history="1">
            <w:r w:rsidRPr="002D3AFC">
              <w:rPr>
                <w:rStyle w:val="Hyperlink"/>
                <w:noProof/>
                <w:highlight w:val="yellow"/>
              </w:rPr>
              <w:t>S 104-25</w:t>
            </w:r>
            <w:r w:rsidRPr="002D3AFC">
              <w:rPr>
                <w:rStyle w:val="Hyperlink"/>
                <w:noProof/>
              </w:rPr>
              <w:t>: CGT Event C2 – Cancellation, Surrender or Similar Endings</w:t>
            </w:r>
            <w:r>
              <w:rPr>
                <w:noProof/>
                <w:webHidden/>
              </w:rPr>
              <w:tab/>
            </w:r>
            <w:r>
              <w:rPr>
                <w:noProof/>
                <w:webHidden/>
              </w:rPr>
              <w:fldChar w:fldCharType="begin"/>
            </w:r>
            <w:r>
              <w:rPr>
                <w:noProof/>
                <w:webHidden/>
              </w:rPr>
              <w:instrText xml:space="preserve"> PAGEREF _Toc526958833 \h </w:instrText>
            </w:r>
            <w:r>
              <w:rPr>
                <w:noProof/>
                <w:webHidden/>
              </w:rPr>
            </w:r>
            <w:r>
              <w:rPr>
                <w:noProof/>
                <w:webHidden/>
              </w:rPr>
              <w:fldChar w:fldCharType="separate"/>
            </w:r>
            <w:r w:rsidR="006C41AB">
              <w:rPr>
                <w:noProof/>
                <w:webHidden/>
              </w:rPr>
              <w:t>120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4" w:history="1">
            <w:r w:rsidRPr="002D3AFC">
              <w:rPr>
                <w:rStyle w:val="Hyperlink"/>
                <w:noProof/>
                <w:highlight w:val="yellow"/>
              </w:rPr>
              <w:t>S 104-110</w:t>
            </w:r>
            <w:r w:rsidRPr="002D3AFC">
              <w:rPr>
                <w:rStyle w:val="Hyperlink"/>
                <w:noProof/>
              </w:rPr>
              <w:t>: CGT Event F1 – Lease Grant or Renewal</w:t>
            </w:r>
            <w:r>
              <w:rPr>
                <w:noProof/>
                <w:webHidden/>
              </w:rPr>
              <w:tab/>
            </w:r>
            <w:r>
              <w:rPr>
                <w:noProof/>
                <w:webHidden/>
              </w:rPr>
              <w:fldChar w:fldCharType="begin"/>
            </w:r>
            <w:r>
              <w:rPr>
                <w:noProof/>
                <w:webHidden/>
              </w:rPr>
              <w:instrText xml:space="preserve"> PAGEREF _Toc526958834 \h </w:instrText>
            </w:r>
            <w:r>
              <w:rPr>
                <w:noProof/>
                <w:webHidden/>
              </w:rPr>
            </w:r>
            <w:r>
              <w:rPr>
                <w:noProof/>
                <w:webHidden/>
              </w:rPr>
              <w:fldChar w:fldCharType="separate"/>
            </w:r>
            <w:r w:rsidR="006C41AB">
              <w:rPr>
                <w:noProof/>
                <w:webHidden/>
              </w:rPr>
              <w:t>121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5" w:history="1">
            <w:r w:rsidRPr="002D3AFC">
              <w:rPr>
                <w:rStyle w:val="Hyperlink"/>
                <w:noProof/>
                <w:highlight w:val="yellow"/>
              </w:rPr>
              <w:t>S 104-155</w:t>
            </w:r>
            <w:r w:rsidRPr="002D3AFC">
              <w:rPr>
                <w:rStyle w:val="Hyperlink"/>
                <w:noProof/>
              </w:rPr>
              <w:t>: CGT Event H2</w:t>
            </w:r>
            <w:r>
              <w:rPr>
                <w:noProof/>
                <w:webHidden/>
              </w:rPr>
              <w:tab/>
            </w:r>
            <w:r>
              <w:rPr>
                <w:noProof/>
                <w:webHidden/>
              </w:rPr>
              <w:fldChar w:fldCharType="begin"/>
            </w:r>
            <w:r>
              <w:rPr>
                <w:noProof/>
                <w:webHidden/>
              </w:rPr>
              <w:instrText xml:space="preserve"> PAGEREF _Toc526958835 \h </w:instrText>
            </w:r>
            <w:r>
              <w:rPr>
                <w:noProof/>
                <w:webHidden/>
              </w:rPr>
            </w:r>
            <w:r>
              <w:rPr>
                <w:noProof/>
                <w:webHidden/>
              </w:rPr>
              <w:fldChar w:fldCharType="separate"/>
            </w:r>
            <w:r w:rsidR="006C41AB">
              <w:rPr>
                <w:noProof/>
                <w:webHidden/>
              </w:rPr>
              <w:t>122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6" w:history="1">
            <w:r w:rsidRPr="002D3AFC">
              <w:rPr>
                <w:rStyle w:val="Hyperlink"/>
                <w:noProof/>
              </w:rPr>
              <w:t>3. Exceptions and exemptions</w:t>
            </w:r>
            <w:r>
              <w:rPr>
                <w:noProof/>
                <w:webHidden/>
              </w:rPr>
              <w:tab/>
            </w:r>
            <w:r>
              <w:rPr>
                <w:noProof/>
                <w:webHidden/>
              </w:rPr>
              <w:fldChar w:fldCharType="begin"/>
            </w:r>
            <w:r>
              <w:rPr>
                <w:noProof/>
                <w:webHidden/>
              </w:rPr>
              <w:instrText xml:space="preserve"> PAGEREF _Toc526958836 \h </w:instrText>
            </w:r>
            <w:r>
              <w:rPr>
                <w:noProof/>
                <w:webHidden/>
              </w:rPr>
            </w:r>
            <w:r>
              <w:rPr>
                <w:noProof/>
                <w:webHidden/>
              </w:rPr>
              <w:fldChar w:fldCharType="separate"/>
            </w:r>
            <w:r w:rsidR="006C41AB">
              <w:rPr>
                <w:noProof/>
                <w:webHidden/>
              </w:rPr>
              <w:t>122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7" w:history="1">
            <w:r w:rsidRPr="002D3AFC">
              <w:rPr>
                <w:rStyle w:val="Hyperlink"/>
                <w:noProof/>
              </w:rPr>
              <w:t>Main residence exemption</w:t>
            </w:r>
            <w:r>
              <w:rPr>
                <w:noProof/>
                <w:webHidden/>
              </w:rPr>
              <w:tab/>
            </w:r>
            <w:r>
              <w:rPr>
                <w:noProof/>
                <w:webHidden/>
              </w:rPr>
              <w:fldChar w:fldCharType="begin"/>
            </w:r>
            <w:r>
              <w:rPr>
                <w:noProof/>
                <w:webHidden/>
              </w:rPr>
              <w:instrText xml:space="preserve"> PAGEREF _Toc526958837 \h </w:instrText>
            </w:r>
            <w:r>
              <w:rPr>
                <w:noProof/>
                <w:webHidden/>
              </w:rPr>
            </w:r>
            <w:r>
              <w:rPr>
                <w:noProof/>
                <w:webHidden/>
              </w:rPr>
              <w:fldChar w:fldCharType="separate"/>
            </w:r>
            <w:r w:rsidR="006C41AB">
              <w:rPr>
                <w:noProof/>
                <w:webHidden/>
              </w:rPr>
              <w:t>122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8" w:history="1">
            <w:r w:rsidRPr="002D3AFC">
              <w:rPr>
                <w:rStyle w:val="Hyperlink"/>
                <w:noProof/>
              </w:rPr>
              <w:t>CG effects from a death</w:t>
            </w:r>
            <w:r>
              <w:rPr>
                <w:noProof/>
                <w:webHidden/>
              </w:rPr>
              <w:tab/>
            </w:r>
            <w:r>
              <w:rPr>
                <w:noProof/>
                <w:webHidden/>
              </w:rPr>
              <w:fldChar w:fldCharType="begin"/>
            </w:r>
            <w:r>
              <w:rPr>
                <w:noProof/>
                <w:webHidden/>
              </w:rPr>
              <w:instrText xml:space="preserve"> PAGEREF _Toc526958838 \h </w:instrText>
            </w:r>
            <w:r>
              <w:rPr>
                <w:noProof/>
                <w:webHidden/>
              </w:rPr>
            </w:r>
            <w:r>
              <w:rPr>
                <w:noProof/>
                <w:webHidden/>
              </w:rPr>
              <w:fldChar w:fldCharType="separate"/>
            </w:r>
            <w:r w:rsidR="006C41AB">
              <w:rPr>
                <w:noProof/>
                <w:webHidden/>
              </w:rPr>
              <w:t>124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39" w:history="1">
            <w:r w:rsidRPr="002D3AFC">
              <w:rPr>
                <w:rStyle w:val="Hyperlink"/>
                <w:noProof/>
              </w:rPr>
              <w:t>Small business CGT Concessions (</w:t>
            </w:r>
            <w:r w:rsidRPr="002D3AFC">
              <w:rPr>
                <w:rStyle w:val="Hyperlink"/>
                <w:noProof/>
                <w:highlight w:val="yellow"/>
              </w:rPr>
              <w:t>Div. 152</w:t>
            </w:r>
            <w:r w:rsidRPr="002D3AFC">
              <w:rPr>
                <w:rStyle w:val="Hyperlink"/>
                <w:noProof/>
              </w:rPr>
              <w:t>)</w:t>
            </w:r>
            <w:r>
              <w:rPr>
                <w:noProof/>
                <w:webHidden/>
              </w:rPr>
              <w:tab/>
            </w:r>
            <w:r>
              <w:rPr>
                <w:noProof/>
                <w:webHidden/>
              </w:rPr>
              <w:fldChar w:fldCharType="begin"/>
            </w:r>
            <w:r>
              <w:rPr>
                <w:noProof/>
                <w:webHidden/>
              </w:rPr>
              <w:instrText xml:space="preserve"> PAGEREF _Toc526958839 \h </w:instrText>
            </w:r>
            <w:r>
              <w:rPr>
                <w:noProof/>
                <w:webHidden/>
              </w:rPr>
            </w:r>
            <w:r>
              <w:rPr>
                <w:noProof/>
                <w:webHidden/>
              </w:rPr>
              <w:fldChar w:fldCharType="separate"/>
            </w:r>
            <w:r w:rsidR="006C41AB">
              <w:rPr>
                <w:noProof/>
                <w:webHidden/>
              </w:rPr>
              <w:t>124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0" w:history="1">
            <w:r w:rsidRPr="002D3AFC">
              <w:rPr>
                <w:rStyle w:val="Hyperlink"/>
                <w:noProof/>
              </w:rPr>
              <w:t>Record Keeping</w:t>
            </w:r>
            <w:r>
              <w:rPr>
                <w:noProof/>
                <w:webHidden/>
              </w:rPr>
              <w:tab/>
            </w:r>
            <w:r>
              <w:rPr>
                <w:noProof/>
                <w:webHidden/>
              </w:rPr>
              <w:fldChar w:fldCharType="begin"/>
            </w:r>
            <w:r>
              <w:rPr>
                <w:noProof/>
                <w:webHidden/>
              </w:rPr>
              <w:instrText xml:space="preserve"> PAGEREF _Toc526958840 \h </w:instrText>
            </w:r>
            <w:r>
              <w:rPr>
                <w:noProof/>
                <w:webHidden/>
              </w:rPr>
            </w:r>
            <w:r>
              <w:rPr>
                <w:noProof/>
                <w:webHidden/>
              </w:rPr>
              <w:fldChar w:fldCharType="separate"/>
            </w:r>
            <w:r w:rsidR="006C41AB">
              <w:rPr>
                <w:noProof/>
                <w:webHidden/>
              </w:rPr>
              <w:t>126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1"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_Toc526958841 \h </w:instrText>
            </w:r>
            <w:r>
              <w:rPr>
                <w:noProof/>
                <w:webHidden/>
              </w:rPr>
            </w:r>
            <w:r>
              <w:rPr>
                <w:noProof/>
                <w:webHidden/>
              </w:rPr>
              <w:fldChar w:fldCharType="separate"/>
            </w:r>
            <w:r w:rsidR="006C41AB">
              <w:rPr>
                <w:noProof/>
                <w:webHidden/>
              </w:rPr>
              <w:t>126</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42" w:history="1">
            <w:r w:rsidRPr="002D3AFC">
              <w:rPr>
                <w:rStyle w:val="Hyperlink"/>
                <w:rFonts w:eastAsia="Times New Roman"/>
                <w:noProof/>
                <w:lang w:eastAsia="en-AU"/>
              </w:rPr>
              <w:t>Topic 5 Checklist: Who pays tax and how? Individuals, Companies, Trusts and partners</w:t>
            </w:r>
            <w:r>
              <w:rPr>
                <w:noProof/>
                <w:webHidden/>
              </w:rPr>
              <w:tab/>
            </w:r>
            <w:r>
              <w:rPr>
                <w:noProof/>
                <w:webHidden/>
              </w:rPr>
              <w:fldChar w:fldCharType="begin"/>
            </w:r>
            <w:r>
              <w:rPr>
                <w:noProof/>
                <w:webHidden/>
              </w:rPr>
              <w:instrText xml:space="preserve"> PAGEREF _Toc526958842 \h </w:instrText>
            </w:r>
            <w:r>
              <w:rPr>
                <w:noProof/>
                <w:webHidden/>
              </w:rPr>
            </w:r>
            <w:r>
              <w:rPr>
                <w:noProof/>
                <w:webHidden/>
              </w:rPr>
              <w:fldChar w:fldCharType="separate"/>
            </w:r>
            <w:r w:rsidR="006C41AB">
              <w:rPr>
                <w:noProof/>
                <w:webHidden/>
              </w:rPr>
              <w:t>128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3" w:history="1">
            <w:r w:rsidRPr="002D3AFC">
              <w:rPr>
                <w:rStyle w:val="Hyperlink"/>
                <w:noProof/>
              </w:rPr>
              <w:t>Taxation of company distributions ‘dividends’</w:t>
            </w:r>
            <w:r>
              <w:rPr>
                <w:noProof/>
                <w:webHidden/>
              </w:rPr>
              <w:tab/>
            </w:r>
            <w:r>
              <w:rPr>
                <w:noProof/>
                <w:webHidden/>
              </w:rPr>
              <w:fldChar w:fldCharType="begin"/>
            </w:r>
            <w:r>
              <w:rPr>
                <w:noProof/>
                <w:webHidden/>
              </w:rPr>
              <w:instrText xml:space="preserve"> PAGEREF _Toc526958843 \h </w:instrText>
            </w:r>
            <w:r>
              <w:rPr>
                <w:noProof/>
                <w:webHidden/>
              </w:rPr>
            </w:r>
            <w:r>
              <w:rPr>
                <w:noProof/>
                <w:webHidden/>
              </w:rPr>
              <w:fldChar w:fldCharType="separate"/>
            </w:r>
            <w:r w:rsidR="006C41AB">
              <w:rPr>
                <w:noProof/>
                <w:webHidden/>
              </w:rPr>
              <w:t>129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4" w:history="1">
            <w:r w:rsidRPr="002D3AFC">
              <w:rPr>
                <w:rStyle w:val="Hyperlink"/>
                <w:noProof/>
              </w:rPr>
              <w:t>Trusts</w:t>
            </w:r>
            <w:r>
              <w:rPr>
                <w:noProof/>
                <w:webHidden/>
              </w:rPr>
              <w:tab/>
            </w:r>
            <w:r>
              <w:rPr>
                <w:noProof/>
                <w:webHidden/>
              </w:rPr>
              <w:fldChar w:fldCharType="begin"/>
            </w:r>
            <w:r>
              <w:rPr>
                <w:noProof/>
                <w:webHidden/>
              </w:rPr>
              <w:instrText xml:space="preserve"> PAGEREF _Toc526958844 \h </w:instrText>
            </w:r>
            <w:r>
              <w:rPr>
                <w:noProof/>
                <w:webHidden/>
              </w:rPr>
            </w:r>
            <w:r>
              <w:rPr>
                <w:noProof/>
                <w:webHidden/>
              </w:rPr>
              <w:fldChar w:fldCharType="separate"/>
            </w:r>
            <w:r w:rsidR="006C41AB">
              <w:rPr>
                <w:noProof/>
                <w:webHidden/>
              </w:rPr>
              <w:t>129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5" w:history="1">
            <w:r w:rsidRPr="002D3AFC">
              <w:rPr>
                <w:rStyle w:val="Hyperlink"/>
                <w:noProof/>
              </w:rPr>
              <w:t>Partnership</w:t>
            </w:r>
            <w:r>
              <w:rPr>
                <w:noProof/>
                <w:webHidden/>
              </w:rPr>
              <w:tab/>
            </w:r>
            <w:r>
              <w:rPr>
                <w:noProof/>
                <w:webHidden/>
              </w:rPr>
              <w:fldChar w:fldCharType="begin"/>
            </w:r>
            <w:r>
              <w:rPr>
                <w:noProof/>
                <w:webHidden/>
              </w:rPr>
              <w:instrText xml:space="preserve"> PAGEREF _Toc526958845 \h </w:instrText>
            </w:r>
            <w:r>
              <w:rPr>
                <w:noProof/>
                <w:webHidden/>
              </w:rPr>
            </w:r>
            <w:r>
              <w:rPr>
                <w:noProof/>
                <w:webHidden/>
              </w:rPr>
              <w:fldChar w:fldCharType="separate"/>
            </w:r>
            <w:r w:rsidR="006C41AB">
              <w:rPr>
                <w:noProof/>
                <w:webHidden/>
              </w:rPr>
              <w:t>130</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46" w:history="1">
            <w:r w:rsidRPr="002D3AFC">
              <w:rPr>
                <w:rStyle w:val="Hyperlink"/>
                <w:noProof/>
              </w:rPr>
              <w:t>Topic 5.1: The Taxation of Individuals</w:t>
            </w:r>
            <w:r>
              <w:rPr>
                <w:noProof/>
                <w:webHidden/>
              </w:rPr>
              <w:tab/>
            </w:r>
            <w:r>
              <w:rPr>
                <w:noProof/>
                <w:webHidden/>
              </w:rPr>
              <w:fldChar w:fldCharType="begin"/>
            </w:r>
            <w:r>
              <w:rPr>
                <w:noProof/>
                <w:webHidden/>
              </w:rPr>
              <w:instrText xml:space="preserve"> PAGEREF _Toc526958846 \h </w:instrText>
            </w:r>
            <w:r>
              <w:rPr>
                <w:noProof/>
                <w:webHidden/>
              </w:rPr>
            </w:r>
            <w:r>
              <w:rPr>
                <w:noProof/>
                <w:webHidden/>
              </w:rPr>
              <w:fldChar w:fldCharType="separate"/>
            </w:r>
            <w:r w:rsidR="006C41AB">
              <w:rPr>
                <w:noProof/>
                <w:webHidden/>
              </w:rPr>
              <w:t>131</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47" w:history="1">
            <w:r w:rsidRPr="002D3AFC">
              <w:rPr>
                <w:rStyle w:val="Hyperlink"/>
                <w:noProof/>
              </w:rPr>
              <w:t>Topic 5.2: Taxation of Companies and Shareholders</w:t>
            </w:r>
            <w:r>
              <w:rPr>
                <w:noProof/>
                <w:webHidden/>
              </w:rPr>
              <w:tab/>
            </w:r>
            <w:r>
              <w:rPr>
                <w:noProof/>
                <w:webHidden/>
              </w:rPr>
              <w:fldChar w:fldCharType="begin"/>
            </w:r>
            <w:r>
              <w:rPr>
                <w:noProof/>
                <w:webHidden/>
              </w:rPr>
              <w:instrText xml:space="preserve"> PAGEREF _Toc526958847 \h </w:instrText>
            </w:r>
            <w:r>
              <w:rPr>
                <w:noProof/>
                <w:webHidden/>
              </w:rPr>
            </w:r>
            <w:r>
              <w:rPr>
                <w:noProof/>
                <w:webHidden/>
              </w:rPr>
              <w:fldChar w:fldCharType="separate"/>
            </w:r>
            <w:r w:rsidR="006C41AB">
              <w:rPr>
                <w:noProof/>
                <w:webHidden/>
              </w:rPr>
              <w:t>132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8" w:history="1">
            <w:r w:rsidRPr="002D3AFC">
              <w:rPr>
                <w:rStyle w:val="Hyperlink"/>
                <w:noProof/>
              </w:rPr>
              <w:t>Taxation of dividends</w:t>
            </w:r>
            <w:r>
              <w:rPr>
                <w:noProof/>
                <w:webHidden/>
              </w:rPr>
              <w:tab/>
            </w:r>
            <w:r>
              <w:rPr>
                <w:noProof/>
                <w:webHidden/>
              </w:rPr>
              <w:fldChar w:fldCharType="begin"/>
            </w:r>
            <w:r>
              <w:rPr>
                <w:noProof/>
                <w:webHidden/>
              </w:rPr>
              <w:instrText xml:space="preserve"> PAGEREF _Toc526958848 \h </w:instrText>
            </w:r>
            <w:r>
              <w:rPr>
                <w:noProof/>
                <w:webHidden/>
              </w:rPr>
            </w:r>
            <w:r>
              <w:rPr>
                <w:noProof/>
                <w:webHidden/>
              </w:rPr>
              <w:fldChar w:fldCharType="separate"/>
            </w:r>
            <w:r w:rsidR="006C41AB">
              <w:rPr>
                <w:noProof/>
                <w:webHidden/>
              </w:rPr>
              <w:t>132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49" w:history="1">
            <w:r w:rsidRPr="002D3AFC">
              <w:rPr>
                <w:rStyle w:val="Hyperlink"/>
                <w:noProof/>
                <w:lang w:val="en-GB"/>
              </w:rPr>
              <w:t>Division 7A</w:t>
            </w:r>
            <w:r>
              <w:rPr>
                <w:noProof/>
                <w:webHidden/>
              </w:rPr>
              <w:tab/>
            </w:r>
            <w:r>
              <w:rPr>
                <w:noProof/>
                <w:webHidden/>
              </w:rPr>
              <w:fldChar w:fldCharType="begin"/>
            </w:r>
            <w:r>
              <w:rPr>
                <w:noProof/>
                <w:webHidden/>
              </w:rPr>
              <w:instrText xml:space="preserve"> PAGEREF _Toc526958849 \h </w:instrText>
            </w:r>
            <w:r>
              <w:rPr>
                <w:noProof/>
                <w:webHidden/>
              </w:rPr>
            </w:r>
            <w:r>
              <w:rPr>
                <w:noProof/>
                <w:webHidden/>
              </w:rPr>
              <w:fldChar w:fldCharType="separate"/>
            </w:r>
            <w:r w:rsidR="006C41AB">
              <w:rPr>
                <w:noProof/>
                <w:webHidden/>
              </w:rPr>
              <w:t>133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0" w:history="1">
            <w:r w:rsidRPr="002D3AFC">
              <w:rPr>
                <w:rStyle w:val="Hyperlink"/>
                <w:noProof/>
                <w:lang w:val="en-GB"/>
              </w:rPr>
              <w:t>Deemed dividends for liquidator distributions</w:t>
            </w:r>
            <w:r>
              <w:rPr>
                <w:noProof/>
                <w:webHidden/>
              </w:rPr>
              <w:tab/>
            </w:r>
            <w:r>
              <w:rPr>
                <w:noProof/>
                <w:webHidden/>
              </w:rPr>
              <w:fldChar w:fldCharType="begin"/>
            </w:r>
            <w:r>
              <w:rPr>
                <w:noProof/>
                <w:webHidden/>
              </w:rPr>
              <w:instrText xml:space="preserve"> PAGEREF _Toc526958850 \h </w:instrText>
            </w:r>
            <w:r>
              <w:rPr>
                <w:noProof/>
                <w:webHidden/>
              </w:rPr>
            </w:r>
            <w:r>
              <w:rPr>
                <w:noProof/>
                <w:webHidden/>
              </w:rPr>
              <w:fldChar w:fldCharType="separate"/>
            </w:r>
            <w:r w:rsidR="006C41AB">
              <w:rPr>
                <w:noProof/>
                <w:webHidden/>
              </w:rPr>
              <w:t>134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1" w:history="1">
            <w:r w:rsidRPr="002D3AFC">
              <w:rPr>
                <w:rStyle w:val="Hyperlink"/>
                <w:noProof/>
                <w:lang w:val="en-GB"/>
              </w:rPr>
              <w:t>Imputation system</w:t>
            </w:r>
            <w:r>
              <w:rPr>
                <w:noProof/>
                <w:webHidden/>
              </w:rPr>
              <w:tab/>
            </w:r>
            <w:r>
              <w:rPr>
                <w:noProof/>
                <w:webHidden/>
              </w:rPr>
              <w:fldChar w:fldCharType="begin"/>
            </w:r>
            <w:r>
              <w:rPr>
                <w:noProof/>
                <w:webHidden/>
              </w:rPr>
              <w:instrText xml:space="preserve"> PAGEREF _Toc526958851 \h </w:instrText>
            </w:r>
            <w:r>
              <w:rPr>
                <w:noProof/>
                <w:webHidden/>
              </w:rPr>
            </w:r>
            <w:r>
              <w:rPr>
                <w:noProof/>
                <w:webHidden/>
              </w:rPr>
              <w:fldChar w:fldCharType="separate"/>
            </w:r>
            <w:r w:rsidR="006C41AB">
              <w:rPr>
                <w:noProof/>
                <w:webHidden/>
              </w:rPr>
              <w:t>134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2" w:history="1">
            <w:r w:rsidRPr="002D3AFC">
              <w:rPr>
                <w:rStyle w:val="Hyperlink"/>
                <w:noProof/>
              </w:rPr>
              <w:t>Company losses</w:t>
            </w:r>
            <w:r>
              <w:rPr>
                <w:noProof/>
                <w:webHidden/>
              </w:rPr>
              <w:tab/>
            </w:r>
            <w:r>
              <w:rPr>
                <w:noProof/>
                <w:webHidden/>
              </w:rPr>
              <w:fldChar w:fldCharType="begin"/>
            </w:r>
            <w:r>
              <w:rPr>
                <w:noProof/>
                <w:webHidden/>
              </w:rPr>
              <w:instrText xml:space="preserve"> PAGEREF _Toc526958852 \h </w:instrText>
            </w:r>
            <w:r>
              <w:rPr>
                <w:noProof/>
                <w:webHidden/>
              </w:rPr>
            </w:r>
            <w:r>
              <w:rPr>
                <w:noProof/>
                <w:webHidden/>
              </w:rPr>
              <w:fldChar w:fldCharType="separate"/>
            </w:r>
            <w:r w:rsidR="006C41AB">
              <w:rPr>
                <w:noProof/>
                <w:webHidden/>
              </w:rPr>
              <w:t>137</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53" w:history="1">
            <w:r w:rsidRPr="002D3AFC">
              <w:rPr>
                <w:rStyle w:val="Hyperlink"/>
                <w:noProof/>
              </w:rPr>
              <w:t>Topic 5.3: Taxation of Trusts</w:t>
            </w:r>
            <w:r>
              <w:rPr>
                <w:noProof/>
                <w:webHidden/>
              </w:rPr>
              <w:tab/>
            </w:r>
            <w:r>
              <w:rPr>
                <w:noProof/>
                <w:webHidden/>
              </w:rPr>
              <w:fldChar w:fldCharType="begin"/>
            </w:r>
            <w:r>
              <w:rPr>
                <w:noProof/>
                <w:webHidden/>
              </w:rPr>
              <w:instrText xml:space="preserve"> PAGEREF _Toc526958853 \h </w:instrText>
            </w:r>
            <w:r>
              <w:rPr>
                <w:noProof/>
                <w:webHidden/>
              </w:rPr>
            </w:r>
            <w:r>
              <w:rPr>
                <w:noProof/>
                <w:webHidden/>
              </w:rPr>
              <w:fldChar w:fldCharType="separate"/>
            </w:r>
            <w:r w:rsidR="006C41AB">
              <w:rPr>
                <w:noProof/>
                <w:webHidden/>
              </w:rPr>
              <w:t>137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4" w:history="1">
            <w:r w:rsidRPr="002D3AFC">
              <w:rPr>
                <w:rStyle w:val="Hyperlink"/>
                <w:noProof/>
                <w:lang w:val="en-GB"/>
              </w:rPr>
              <w:t>Types of trusts</w:t>
            </w:r>
            <w:r>
              <w:rPr>
                <w:noProof/>
                <w:webHidden/>
              </w:rPr>
              <w:tab/>
            </w:r>
            <w:r>
              <w:rPr>
                <w:noProof/>
                <w:webHidden/>
              </w:rPr>
              <w:fldChar w:fldCharType="begin"/>
            </w:r>
            <w:r>
              <w:rPr>
                <w:noProof/>
                <w:webHidden/>
              </w:rPr>
              <w:instrText xml:space="preserve"> PAGEREF _Toc526958854 \h </w:instrText>
            </w:r>
            <w:r>
              <w:rPr>
                <w:noProof/>
                <w:webHidden/>
              </w:rPr>
            </w:r>
            <w:r>
              <w:rPr>
                <w:noProof/>
                <w:webHidden/>
              </w:rPr>
              <w:fldChar w:fldCharType="separate"/>
            </w:r>
            <w:r w:rsidR="006C41AB">
              <w:rPr>
                <w:noProof/>
                <w:webHidden/>
              </w:rPr>
              <w:t>137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5" w:history="1">
            <w:r w:rsidRPr="002D3AFC">
              <w:rPr>
                <w:rStyle w:val="Hyperlink"/>
                <w:noProof/>
              </w:rPr>
              <w:t>Taxation of trust income</w:t>
            </w:r>
            <w:r>
              <w:rPr>
                <w:noProof/>
                <w:webHidden/>
              </w:rPr>
              <w:tab/>
            </w:r>
            <w:r>
              <w:rPr>
                <w:noProof/>
                <w:webHidden/>
              </w:rPr>
              <w:fldChar w:fldCharType="begin"/>
            </w:r>
            <w:r>
              <w:rPr>
                <w:noProof/>
                <w:webHidden/>
              </w:rPr>
              <w:instrText xml:space="preserve"> PAGEREF _Toc526958855 \h </w:instrText>
            </w:r>
            <w:r>
              <w:rPr>
                <w:noProof/>
                <w:webHidden/>
              </w:rPr>
            </w:r>
            <w:r>
              <w:rPr>
                <w:noProof/>
                <w:webHidden/>
              </w:rPr>
              <w:fldChar w:fldCharType="separate"/>
            </w:r>
            <w:r w:rsidR="006C41AB">
              <w:rPr>
                <w:noProof/>
                <w:webHidden/>
              </w:rPr>
              <w:t>139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6" w:history="1">
            <w:r w:rsidRPr="002D3AFC">
              <w:rPr>
                <w:rStyle w:val="Hyperlink"/>
                <w:noProof/>
                <w:lang w:val="en-GB"/>
              </w:rPr>
              <w:t>1. Net Income or loss of the trust?</w:t>
            </w:r>
            <w:r>
              <w:rPr>
                <w:noProof/>
                <w:webHidden/>
              </w:rPr>
              <w:tab/>
            </w:r>
            <w:r>
              <w:rPr>
                <w:noProof/>
                <w:webHidden/>
              </w:rPr>
              <w:fldChar w:fldCharType="begin"/>
            </w:r>
            <w:r>
              <w:rPr>
                <w:noProof/>
                <w:webHidden/>
              </w:rPr>
              <w:instrText xml:space="preserve"> PAGEREF _Toc526958856 \h </w:instrText>
            </w:r>
            <w:r>
              <w:rPr>
                <w:noProof/>
                <w:webHidden/>
              </w:rPr>
            </w:r>
            <w:r>
              <w:rPr>
                <w:noProof/>
                <w:webHidden/>
              </w:rPr>
              <w:fldChar w:fldCharType="separate"/>
            </w:r>
            <w:r w:rsidR="006C41AB">
              <w:rPr>
                <w:noProof/>
                <w:webHidden/>
              </w:rPr>
              <w:t>139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7" w:history="1">
            <w:r w:rsidRPr="002D3AFC">
              <w:rPr>
                <w:rStyle w:val="Hyperlink"/>
                <w:noProof/>
                <w:lang w:val="en-GB"/>
              </w:rPr>
              <w:t>2. Presently entitled?</w:t>
            </w:r>
            <w:r>
              <w:rPr>
                <w:noProof/>
                <w:webHidden/>
              </w:rPr>
              <w:tab/>
            </w:r>
            <w:r>
              <w:rPr>
                <w:noProof/>
                <w:webHidden/>
              </w:rPr>
              <w:fldChar w:fldCharType="begin"/>
            </w:r>
            <w:r>
              <w:rPr>
                <w:noProof/>
                <w:webHidden/>
              </w:rPr>
              <w:instrText xml:space="preserve"> PAGEREF _Toc526958857 \h </w:instrText>
            </w:r>
            <w:r>
              <w:rPr>
                <w:noProof/>
                <w:webHidden/>
              </w:rPr>
            </w:r>
            <w:r>
              <w:rPr>
                <w:noProof/>
                <w:webHidden/>
              </w:rPr>
              <w:fldChar w:fldCharType="separate"/>
            </w:r>
            <w:r w:rsidR="006C41AB">
              <w:rPr>
                <w:noProof/>
                <w:webHidden/>
              </w:rPr>
              <w:t>140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8" w:history="1">
            <w:r w:rsidRPr="002D3AFC">
              <w:rPr>
                <w:rStyle w:val="Hyperlink"/>
                <w:noProof/>
                <w:lang w:val="en-GB"/>
              </w:rPr>
              <w:t>3. Legal disability?</w:t>
            </w:r>
            <w:r>
              <w:rPr>
                <w:noProof/>
                <w:webHidden/>
              </w:rPr>
              <w:tab/>
            </w:r>
            <w:r>
              <w:rPr>
                <w:noProof/>
                <w:webHidden/>
              </w:rPr>
              <w:fldChar w:fldCharType="begin"/>
            </w:r>
            <w:r>
              <w:rPr>
                <w:noProof/>
                <w:webHidden/>
              </w:rPr>
              <w:instrText xml:space="preserve"> PAGEREF _Toc526958858 \h </w:instrText>
            </w:r>
            <w:r>
              <w:rPr>
                <w:noProof/>
                <w:webHidden/>
              </w:rPr>
            </w:r>
            <w:r>
              <w:rPr>
                <w:noProof/>
                <w:webHidden/>
              </w:rPr>
              <w:fldChar w:fldCharType="separate"/>
            </w:r>
            <w:r w:rsidR="006C41AB">
              <w:rPr>
                <w:noProof/>
                <w:webHidden/>
              </w:rPr>
              <w:t>140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59" w:history="1">
            <w:r w:rsidRPr="002D3AFC">
              <w:rPr>
                <w:rStyle w:val="Hyperlink"/>
                <w:noProof/>
              </w:rPr>
              <w:t>CGT events for trusts</w:t>
            </w:r>
            <w:r>
              <w:rPr>
                <w:noProof/>
                <w:webHidden/>
              </w:rPr>
              <w:tab/>
            </w:r>
            <w:r>
              <w:rPr>
                <w:noProof/>
                <w:webHidden/>
              </w:rPr>
              <w:fldChar w:fldCharType="begin"/>
            </w:r>
            <w:r>
              <w:rPr>
                <w:noProof/>
                <w:webHidden/>
              </w:rPr>
              <w:instrText xml:space="preserve"> PAGEREF _Toc526958859 \h </w:instrText>
            </w:r>
            <w:r>
              <w:rPr>
                <w:noProof/>
                <w:webHidden/>
              </w:rPr>
            </w:r>
            <w:r>
              <w:rPr>
                <w:noProof/>
                <w:webHidden/>
              </w:rPr>
              <w:fldChar w:fldCharType="separate"/>
            </w:r>
            <w:r w:rsidR="006C41AB">
              <w:rPr>
                <w:noProof/>
                <w:webHidden/>
              </w:rPr>
              <w:t>141</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0"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_Toc526958860 \h </w:instrText>
            </w:r>
            <w:r>
              <w:rPr>
                <w:noProof/>
                <w:webHidden/>
              </w:rPr>
            </w:r>
            <w:r>
              <w:rPr>
                <w:noProof/>
                <w:webHidden/>
              </w:rPr>
              <w:fldChar w:fldCharType="separate"/>
            </w:r>
            <w:r w:rsidR="006C41AB">
              <w:rPr>
                <w:noProof/>
                <w:webHidden/>
              </w:rPr>
              <w:t>141</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61" w:history="1">
            <w:r w:rsidRPr="002D3AFC">
              <w:rPr>
                <w:rStyle w:val="Hyperlink"/>
                <w:noProof/>
              </w:rPr>
              <w:t>Topic 5.4: Taxation of Partners and Partnerships</w:t>
            </w:r>
            <w:r>
              <w:rPr>
                <w:noProof/>
                <w:webHidden/>
              </w:rPr>
              <w:tab/>
            </w:r>
            <w:r>
              <w:rPr>
                <w:noProof/>
                <w:webHidden/>
              </w:rPr>
              <w:fldChar w:fldCharType="begin"/>
            </w:r>
            <w:r>
              <w:rPr>
                <w:noProof/>
                <w:webHidden/>
              </w:rPr>
              <w:instrText xml:space="preserve"> PAGEREF _Toc526958861 \h </w:instrText>
            </w:r>
            <w:r>
              <w:rPr>
                <w:noProof/>
                <w:webHidden/>
              </w:rPr>
            </w:r>
            <w:r>
              <w:rPr>
                <w:noProof/>
                <w:webHidden/>
              </w:rPr>
              <w:fldChar w:fldCharType="separate"/>
            </w:r>
            <w:r w:rsidR="006C41AB">
              <w:rPr>
                <w:noProof/>
                <w:webHidden/>
              </w:rPr>
              <w:t>142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2" w:history="1">
            <w:r w:rsidRPr="002D3AFC">
              <w:rPr>
                <w:rStyle w:val="Hyperlink"/>
                <w:noProof/>
              </w:rPr>
              <w:t>Collection of tax</w:t>
            </w:r>
            <w:r>
              <w:rPr>
                <w:noProof/>
                <w:webHidden/>
              </w:rPr>
              <w:tab/>
            </w:r>
            <w:r>
              <w:rPr>
                <w:noProof/>
                <w:webHidden/>
              </w:rPr>
              <w:fldChar w:fldCharType="begin"/>
            </w:r>
            <w:r>
              <w:rPr>
                <w:noProof/>
                <w:webHidden/>
              </w:rPr>
              <w:instrText xml:space="preserve"> PAGEREF _Toc526958862 \h </w:instrText>
            </w:r>
            <w:r>
              <w:rPr>
                <w:noProof/>
                <w:webHidden/>
              </w:rPr>
            </w:r>
            <w:r>
              <w:rPr>
                <w:noProof/>
                <w:webHidden/>
              </w:rPr>
              <w:fldChar w:fldCharType="separate"/>
            </w:r>
            <w:r w:rsidR="006C41AB">
              <w:rPr>
                <w:noProof/>
                <w:webHidden/>
              </w:rPr>
              <w:t>144</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63" w:history="1">
            <w:r w:rsidRPr="002D3AFC">
              <w:rPr>
                <w:rStyle w:val="Hyperlink"/>
                <w:noProof/>
              </w:rPr>
              <w:t>TOPIC 6.1 CHECKLIST –GST</w:t>
            </w:r>
            <w:r>
              <w:rPr>
                <w:noProof/>
                <w:webHidden/>
              </w:rPr>
              <w:tab/>
            </w:r>
            <w:r>
              <w:rPr>
                <w:noProof/>
                <w:webHidden/>
              </w:rPr>
              <w:fldChar w:fldCharType="begin"/>
            </w:r>
            <w:r>
              <w:rPr>
                <w:noProof/>
                <w:webHidden/>
              </w:rPr>
              <w:instrText xml:space="preserve"> PAGEREF _Toc526958863 \h </w:instrText>
            </w:r>
            <w:r>
              <w:rPr>
                <w:noProof/>
                <w:webHidden/>
              </w:rPr>
            </w:r>
            <w:r>
              <w:rPr>
                <w:noProof/>
                <w:webHidden/>
              </w:rPr>
              <w:fldChar w:fldCharType="separate"/>
            </w:r>
            <w:r w:rsidR="006C41AB">
              <w:rPr>
                <w:noProof/>
                <w:webHidden/>
              </w:rPr>
              <w:t>146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4" w:history="1">
            <w:r w:rsidRPr="002D3AFC">
              <w:rPr>
                <w:rStyle w:val="Hyperlink"/>
                <w:noProof/>
              </w:rPr>
              <w:t xml:space="preserve">Step 1: define GST </w:t>
            </w:r>
            <w:r w:rsidRPr="002D3AFC">
              <w:rPr>
                <w:rStyle w:val="Hyperlink"/>
                <w:noProof/>
                <w:highlight w:val="yellow"/>
              </w:rPr>
              <w:t>(s7-1):</w:t>
            </w:r>
            <w:r>
              <w:rPr>
                <w:noProof/>
                <w:webHidden/>
              </w:rPr>
              <w:tab/>
            </w:r>
            <w:r>
              <w:rPr>
                <w:noProof/>
                <w:webHidden/>
              </w:rPr>
              <w:fldChar w:fldCharType="begin"/>
            </w:r>
            <w:r>
              <w:rPr>
                <w:noProof/>
                <w:webHidden/>
              </w:rPr>
              <w:instrText xml:space="preserve"> PAGEREF _Toc526958864 \h </w:instrText>
            </w:r>
            <w:r>
              <w:rPr>
                <w:noProof/>
                <w:webHidden/>
              </w:rPr>
            </w:r>
            <w:r>
              <w:rPr>
                <w:noProof/>
                <w:webHidden/>
              </w:rPr>
              <w:fldChar w:fldCharType="separate"/>
            </w:r>
            <w:r w:rsidR="006C41AB">
              <w:rPr>
                <w:noProof/>
                <w:webHidden/>
              </w:rPr>
              <w:t>146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5" w:history="1">
            <w:r w:rsidRPr="002D3AFC">
              <w:rPr>
                <w:rStyle w:val="Hyperlink"/>
                <w:noProof/>
              </w:rPr>
              <w:t xml:space="preserve">Step 2: For a taxable supply to exist </w:t>
            </w:r>
            <w:r w:rsidRPr="002D3AFC">
              <w:rPr>
                <w:rStyle w:val="Hyperlink"/>
                <w:noProof/>
                <w:highlight w:val="yellow"/>
              </w:rPr>
              <w:t>s 9-5</w:t>
            </w:r>
            <w:r w:rsidRPr="002D3AFC">
              <w:rPr>
                <w:rStyle w:val="Hyperlink"/>
                <w:noProof/>
              </w:rPr>
              <w:t xml:space="preserve"> states that it requires five elements:</w:t>
            </w:r>
            <w:r>
              <w:rPr>
                <w:noProof/>
                <w:webHidden/>
              </w:rPr>
              <w:tab/>
            </w:r>
            <w:r>
              <w:rPr>
                <w:noProof/>
                <w:webHidden/>
              </w:rPr>
              <w:fldChar w:fldCharType="begin"/>
            </w:r>
            <w:r>
              <w:rPr>
                <w:noProof/>
                <w:webHidden/>
              </w:rPr>
              <w:instrText xml:space="preserve"> PAGEREF _Toc526958865 \h </w:instrText>
            </w:r>
            <w:r>
              <w:rPr>
                <w:noProof/>
                <w:webHidden/>
              </w:rPr>
            </w:r>
            <w:r>
              <w:rPr>
                <w:noProof/>
                <w:webHidden/>
              </w:rPr>
              <w:fldChar w:fldCharType="separate"/>
            </w:r>
            <w:r w:rsidR="006C41AB">
              <w:rPr>
                <w:noProof/>
                <w:webHidden/>
              </w:rPr>
              <w:t>146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6" w:history="1">
            <w:r w:rsidRPr="002D3AFC">
              <w:rPr>
                <w:rStyle w:val="Hyperlink"/>
                <w:noProof/>
              </w:rPr>
              <w:t>Step 3: is it a type of supply that doesn’t get GST taxed?</w:t>
            </w:r>
            <w:r>
              <w:rPr>
                <w:noProof/>
                <w:webHidden/>
              </w:rPr>
              <w:tab/>
            </w:r>
            <w:r>
              <w:rPr>
                <w:noProof/>
                <w:webHidden/>
              </w:rPr>
              <w:fldChar w:fldCharType="begin"/>
            </w:r>
            <w:r>
              <w:rPr>
                <w:noProof/>
                <w:webHidden/>
              </w:rPr>
              <w:instrText xml:space="preserve"> PAGEREF _Toc526958866 \h </w:instrText>
            </w:r>
            <w:r>
              <w:rPr>
                <w:noProof/>
                <w:webHidden/>
              </w:rPr>
            </w:r>
            <w:r>
              <w:rPr>
                <w:noProof/>
                <w:webHidden/>
              </w:rPr>
              <w:fldChar w:fldCharType="separate"/>
            </w:r>
            <w:r w:rsidR="006C41AB">
              <w:rPr>
                <w:noProof/>
                <w:webHidden/>
              </w:rPr>
              <w:t>146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7" w:history="1">
            <w:r w:rsidRPr="002D3AFC">
              <w:rPr>
                <w:rStyle w:val="Hyperlink"/>
                <w:noProof/>
              </w:rPr>
              <w:t>Step 4: Is it an input taxed supply?</w:t>
            </w:r>
            <w:r>
              <w:rPr>
                <w:noProof/>
                <w:webHidden/>
              </w:rPr>
              <w:tab/>
            </w:r>
            <w:r>
              <w:rPr>
                <w:noProof/>
                <w:webHidden/>
              </w:rPr>
              <w:fldChar w:fldCharType="begin"/>
            </w:r>
            <w:r>
              <w:rPr>
                <w:noProof/>
                <w:webHidden/>
              </w:rPr>
              <w:instrText xml:space="preserve"> PAGEREF _Toc526958867 \h </w:instrText>
            </w:r>
            <w:r>
              <w:rPr>
                <w:noProof/>
                <w:webHidden/>
              </w:rPr>
            </w:r>
            <w:r>
              <w:rPr>
                <w:noProof/>
                <w:webHidden/>
              </w:rPr>
              <w:fldChar w:fldCharType="separate"/>
            </w:r>
            <w:r w:rsidR="006C41AB">
              <w:rPr>
                <w:noProof/>
                <w:webHidden/>
              </w:rPr>
              <w:t>146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68" w:history="1">
            <w:r w:rsidRPr="002D3AFC">
              <w:rPr>
                <w:rStyle w:val="Hyperlink"/>
                <w:noProof/>
              </w:rPr>
              <w:t>Step 5: Apply input tax credits</w:t>
            </w:r>
            <w:r>
              <w:rPr>
                <w:noProof/>
                <w:webHidden/>
              </w:rPr>
              <w:tab/>
            </w:r>
            <w:r>
              <w:rPr>
                <w:noProof/>
                <w:webHidden/>
              </w:rPr>
              <w:fldChar w:fldCharType="begin"/>
            </w:r>
            <w:r>
              <w:rPr>
                <w:noProof/>
                <w:webHidden/>
              </w:rPr>
              <w:instrText xml:space="preserve"> PAGEREF _Toc526958868 \h </w:instrText>
            </w:r>
            <w:r>
              <w:rPr>
                <w:noProof/>
                <w:webHidden/>
              </w:rPr>
            </w:r>
            <w:r>
              <w:rPr>
                <w:noProof/>
                <w:webHidden/>
              </w:rPr>
              <w:fldChar w:fldCharType="separate"/>
            </w:r>
            <w:r w:rsidR="006C41AB">
              <w:rPr>
                <w:noProof/>
                <w:webHidden/>
              </w:rPr>
              <w:t>147</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69" w:history="1">
            <w:r w:rsidRPr="002D3AFC">
              <w:rPr>
                <w:rStyle w:val="Hyperlink"/>
                <w:noProof/>
              </w:rPr>
              <w:t>TOPIC 6.1: GOODS AND SERVICES TAX</w:t>
            </w:r>
            <w:r>
              <w:rPr>
                <w:noProof/>
                <w:webHidden/>
              </w:rPr>
              <w:tab/>
            </w:r>
            <w:r>
              <w:rPr>
                <w:noProof/>
                <w:webHidden/>
              </w:rPr>
              <w:fldChar w:fldCharType="begin"/>
            </w:r>
            <w:r>
              <w:rPr>
                <w:noProof/>
                <w:webHidden/>
              </w:rPr>
              <w:instrText xml:space="preserve"> PAGEREF _Toc526958869 \h </w:instrText>
            </w:r>
            <w:r>
              <w:rPr>
                <w:noProof/>
                <w:webHidden/>
              </w:rPr>
            </w:r>
            <w:r>
              <w:rPr>
                <w:noProof/>
                <w:webHidden/>
              </w:rPr>
              <w:fldChar w:fldCharType="separate"/>
            </w:r>
            <w:r w:rsidR="006C41AB">
              <w:rPr>
                <w:noProof/>
                <w:webHidden/>
              </w:rPr>
              <w:t>147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0" w:history="1">
            <w:r w:rsidRPr="002D3AFC">
              <w:rPr>
                <w:rStyle w:val="Hyperlink"/>
                <w:noProof/>
                <w:lang w:val="en-GB"/>
              </w:rPr>
              <w:t>Underlying principles</w:t>
            </w:r>
            <w:r>
              <w:rPr>
                <w:noProof/>
                <w:webHidden/>
              </w:rPr>
              <w:tab/>
            </w:r>
            <w:r>
              <w:rPr>
                <w:noProof/>
                <w:webHidden/>
              </w:rPr>
              <w:fldChar w:fldCharType="begin"/>
            </w:r>
            <w:r>
              <w:rPr>
                <w:noProof/>
                <w:webHidden/>
              </w:rPr>
              <w:instrText xml:space="preserve"> PAGEREF _Toc526958870 \h </w:instrText>
            </w:r>
            <w:r>
              <w:rPr>
                <w:noProof/>
                <w:webHidden/>
              </w:rPr>
            </w:r>
            <w:r>
              <w:rPr>
                <w:noProof/>
                <w:webHidden/>
              </w:rPr>
              <w:fldChar w:fldCharType="separate"/>
            </w:r>
            <w:r w:rsidR="006C41AB">
              <w:rPr>
                <w:noProof/>
                <w:webHidden/>
              </w:rPr>
              <w:t>148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1" w:history="1">
            <w:r w:rsidRPr="002D3AFC">
              <w:rPr>
                <w:rStyle w:val="Hyperlink"/>
                <w:noProof/>
              </w:rPr>
              <w:t>Requirements to register for GST</w:t>
            </w:r>
            <w:r>
              <w:rPr>
                <w:noProof/>
                <w:webHidden/>
              </w:rPr>
              <w:tab/>
            </w:r>
            <w:r>
              <w:rPr>
                <w:noProof/>
                <w:webHidden/>
              </w:rPr>
              <w:fldChar w:fldCharType="begin"/>
            </w:r>
            <w:r>
              <w:rPr>
                <w:noProof/>
                <w:webHidden/>
              </w:rPr>
              <w:instrText xml:space="preserve"> PAGEREF _Toc526958871 \h </w:instrText>
            </w:r>
            <w:r>
              <w:rPr>
                <w:noProof/>
                <w:webHidden/>
              </w:rPr>
            </w:r>
            <w:r>
              <w:rPr>
                <w:noProof/>
                <w:webHidden/>
              </w:rPr>
              <w:fldChar w:fldCharType="separate"/>
            </w:r>
            <w:r w:rsidR="006C41AB">
              <w:rPr>
                <w:noProof/>
                <w:webHidden/>
              </w:rPr>
              <w:t>149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2" w:history="1">
            <w:r w:rsidRPr="002D3AFC">
              <w:rPr>
                <w:rStyle w:val="Hyperlink"/>
                <w:noProof/>
              </w:rPr>
              <w:t>Taxable supplies (</w:t>
            </w:r>
            <w:r w:rsidRPr="002D3AFC">
              <w:rPr>
                <w:rStyle w:val="Hyperlink"/>
                <w:noProof/>
                <w:highlight w:val="yellow"/>
              </w:rPr>
              <w:t>s 9-5 -GST Act</w:t>
            </w:r>
            <w:r w:rsidRPr="002D3AFC">
              <w:rPr>
                <w:rStyle w:val="Hyperlink"/>
                <w:noProof/>
              </w:rPr>
              <w:t>)</w:t>
            </w:r>
            <w:r>
              <w:rPr>
                <w:noProof/>
                <w:webHidden/>
              </w:rPr>
              <w:tab/>
            </w:r>
            <w:r>
              <w:rPr>
                <w:noProof/>
                <w:webHidden/>
              </w:rPr>
              <w:fldChar w:fldCharType="begin"/>
            </w:r>
            <w:r>
              <w:rPr>
                <w:noProof/>
                <w:webHidden/>
              </w:rPr>
              <w:instrText xml:space="preserve"> PAGEREF _Toc526958872 \h </w:instrText>
            </w:r>
            <w:r>
              <w:rPr>
                <w:noProof/>
                <w:webHidden/>
              </w:rPr>
            </w:r>
            <w:r>
              <w:rPr>
                <w:noProof/>
                <w:webHidden/>
              </w:rPr>
              <w:fldChar w:fldCharType="separate"/>
            </w:r>
            <w:r w:rsidR="006C41AB">
              <w:rPr>
                <w:noProof/>
                <w:webHidden/>
              </w:rPr>
              <w:t>149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3" w:history="1">
            <w:r w:rsidRPr="002D3AFC">
              <w:rPr>
                <w:rStyle w:val="Hyperlink"/>
                <w:noProof/>
              </w:rPr>
              <w:t>Credible acquisitions (</w:t>
            </w:r>
            <w:r w:rsidRPr="002D3AFC">
              <w:rPr>
                <w:rStyle w:val="Hyperlink"/>
                <w:noProof/>
                <w:highlight w:val="yellow"/>
              </w:rPr>
              <w:t>s 11-5 – GST Act</w:t>
            </w:r>
            <w:r w:rsidRPr="002D3AFC">
              <w:rPr>
                <w:rStyle w:val="Hyperlink"/>
                <w:noProof/>
              </w:rPr>
              <w:t>)</w:t>
            </w:r>
            <w:r>
              <w:rPr>
                <w:noProof/>
                <w:webHidden/>
              </w:rPr>
              <w:tab/>
            </w:r>
            <w:r>
              <w:rPr>
                <w:noProof/>
                <w:webHidden/>
              </w:rPr>
              <w:fldChar w:fldCharType="begin"/>
            </w:r>
            <w:r>
              <w:rPr>
                <w:noProof/>
                <w:webHidden/>
              </w:rPr>
              <w:instrText xml:space="preserve"> PAGEREF _Toc526958873 \h </w:instrText>
            </w:r>
            <w:r>
              <w:rPr>
                <w:noProof/>
                <w:webHidden/>
              </w:rPr>
            </w:r>
            <w:r>
              <w:rPr>
                <w:noProof/>
                <w:webHidden/>
              </w:rPr>
              <w:fldChar w:fldCharType="separate"/>
            </w:r>
            <w:r w:rsidR="006C41AB">
              <w:rPr>
                <w:noProof/>
                <w:webHidden/>
              </w:rPr>
              <w:t>152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4" w:history="1">
            <w:r w:rsidRPr="002D3AFC">
              <w:rPr>
                <w:rStyle w:val="Hyperlink"/>
                <w:noProof/>
                <w:lang w:val="en-US"/>
              </w:rPr>
              <w:t>Special rules</w:t>
            </w:r>
            <w:r>
              <w:rPr>
                <w:noProof/>
                <w:webHidden/>
              </w:rPr>
              <w:tab/>
            </w:r>
            <w:r>
              <w:rPr>
                <w:noProof/>
                <w:webHidden/>
              </w:rPr>
              <w:fldChar w:fldCharType="begin"/>
            </w:r>
            <w:r>
              <w:rPr>
                <w:noProof/>
                <w:webHidden/>
              </w:rPr>
              <w:instrText xml:space="preserve"> PAGEREF _Toc526958874 \h </w:instrText>
            </w:r>
            <w:r>
              <w:rPr>
                <w:noProof/>
                <w:webHidden/>
              </w:rPr>
            </w:r>
            <w:r>
              <w:rPr>
                <w:noProof/>
                <w:webHidden/>
              </w:rPr>
              <w:fldChar w:fldCharType="separate"/>
            </w:r>
            <w:r w:rsidR="006C41AB">
              <w:rPr>
                <w:noProof/>
                <w:webHidden/>
              </w:rPr>
              <w:t>153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5" w:history="1">
            <w:r w:rsidRPr="002D3AFC">
              <w:rPr>
                <w:rStyle w:val="Hyperlink"/>
                <w:noProof/>
                <w:lang w:val="en-US"/>
              </w:rPr>
              <w:t>Administration</w:t>
            </w:r>
            <w:r>
              <w:rPr>
                <w:noProof/>
                <w:webHidden/>
              </w:rPr>
              <w:tab/>
            </w:r>
            <w:r>
              <w:rPr>
                <w:noProof/>
                <w:webHidden/>
              </w:rPr>
              <w:fldChar w:fldCharType="begin"/>
            </w:r>
            <w:r>
              <w:rPr>
                <w:noProof/>
                <w:webHidden/>
              </w:rPr>
              <w:instrText xml:space="preserve"> PAGEREF _Toc526958875 \h </w:instrText>
            </w:r>
            <w:r>
              <w:rPr>
                <w:noProof/>
                <w:webHidden/>
              </w:rPr>
            </w:r>
            <w:r>
              <w:rPr>
                <w:noProof/>
                <w:webHidden/>
              </w:rPr>
              <w:fldChar w:fldCharType="separate"/>
            </w:r>
            <w:r w:rsidR="006C41AB">
              <w:rPr>
                <w:noProof/>
                <w:webHidden/>
              </w:rPr>
              <w:t>153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6" w:history="1">
            <w:r w:rsidRPr="002D3AFC">
              <w:rPr>
                <w:rStyle w:val="Hyperlink"/>
                <w:noProof/>
              </w:rPr>
              <w:t>Revision question</w:t>
            </w:r>
            <w:r>
              <w:rPr>
                <w:noProof/>
                <w:webHidden/>
              </w:rPr>
              <w:tab/>
            </w:r>
            <w:r>
              <w:rPr>
                <w:noProof/>
                <w:webHidden/>
              </w:rPr>
              <w:fldChar w:fldCharType="begin"/>
            </w:r>
            <w:r>
              <w:rPr>
                <w:noProof/>
                <w:webHidden/>
              </w:rPr>
              <w:instrText xml:space="preserve"> PAGEREF _Toc526958876 \h </w:instrText>
            </w:r>
            <w:r>
              <w:rPr>
                <w:noProof/>
                <w:webHidden/>
              </w:rPr>
            </w:r>
            <w:r>
              <w:rPr>
                <w:noProof/>
                <w:webHidden/>
              </w:rPr>
              <w:fldChar w:fldCharType="separate"/>
            </w:r>
            <w:r w:rsidR="006C41AB">
              <w:rPr>
                <w:noProof/>
                <w:webHidden/>
              </w:rPr>
              <w:t>155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7" w:history="1">
            <w:r w:rsidRPr="002D3AFC">
              <w:rPr>
                <w:rStyle w:val="Hyperlink"/>
                <w:rFonts w:eastAsia="Times New Roman"/>
                <w:noProof/>
              </w:rPr>
              <w:t>Thi Nguyen owns and operates a small beauty salon in the inner eastern suburbs of Melbourne.  The business employs three employees and is registered for GST.  The business is operated from rented premises.  For the tax period 30 June 2016, the following transactions were reported in the journals of the business:</w:t>
            </w:r>
            <w:r>
              <w:rPr>
                <w:noProof/>
                <w:webHidden/>
              </w:rPr>
              <w:tab/>
            </w:r>
            <w:r>
              <w:rPr>
                <w:noProof/>
                <w:webHidden/>
              </w:rPr>
              <w:fldChar w:fldCharType="begin"/>
            </w:r>
            <w:r>
              <w:rPr>
                <w:noProof/>
                <w:webHidden/>
              </w:rPr>
              <w:instrText xml:space="preserve"> PAGEREF _Toc526958877 \h </w:instrText>
            </w:r>
            <w:r>
              <w:rPr>
                <w:noProof/>
                <w:webHidden/>
              </w:rPr>
            </w:r>
            <w:r>
              <w:rPr>
                <w:noProof/>
                <w:webHidden/>
              </w:rPr>
              <w:fldChar w:fldCharType="separate"/>
            </w:r>
            <w:r w:rsidR="006C41AB">
              <w:rPr>
                <w:noProof/>
                <w:webHidden/>
              </w:rPr>
              <w:t>155</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78" w:history="1">
            <w:r w:rsidRPr="002D3AFC">
              <w:rPr>
                <w:rStyle w:val="Hyperlink"/>
                <w:noProof/>
              </w:rPr>
              <w:t>TOPIC 6.2 CHECKLIST –FBT</w:t>
            </w:r>
            <w:r>
              <w:rPr>
                <w:noProof/>
                <w:webHidden/>
              </w:rPr>
              <w:tab/>
            </w:r>
            <w:r>
              <w:rPr>
                <w:noProof/>
                <w:webHidden/>
              </w:rPr>
              <w:fldChar w:fldCharType="begin"/>
            </w:r>
            <w:r>
              <w:rPr>
                <w:noProof/>
                <w:webHidden/>
              </w:rPr>
              <w:instrText xml:space="preserve"> PAGEREF _Toc526958878 \h </w:instrText>
            </w:r>
            <w:r>
              <w:rPr>
                <w:noProof/>
                <w:webHidden/>
              </w:rPr>
            </w:r>
            <w:r>
              <w:rPr>
                <w:noProof/>
                <w:webHidden/>
              </w:rPr>
              <w:fldChar w:fldCharType="separate"/>
            </w:r>
            <w:r w:rsidR="006C41AB">
              <w:rPr>
                <w:noProof/>
                <w:webHidden/>
              </w:rPr>
              <w:t>157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79" w:history="1">
            <w:r w:rsidRPr="002D3AFC">
              <w:rPr>
                <w:rStyle w:val="Hyperlink"/>
                <w:noProof/>
              </w:rPr>
              <w:t>Step 1: Determine whether a benefit has been provided to an employee or associate</w:t>
            </w:r>
            <w:r>
              <w:rPr>
                <w:noProof/>
                <w:webHidden/>
              </w:rPr>
              <w:tab/>
            </w:r>
            <w:r>
              <w:rPr>
                <w:noProof/>
                <w:webHidden/>
              </w:rPr>
              <w:fldChar w:fldCharType="begin"/>
            </w:r>
            <w:r>
              <w:rPr>
                <w:noProof/>
                <w:webHidden/>
              </w:rPr>
              <w:instrText xml:space="preserve"> PAGEREF _Toc526958879 \h </w:instrText>
            </w:r>
            <w:r>
              <w:rPr>
                <w:noProof/>
                <w:webHidden/>
              </w:rPr>
            </w:r>
            <w:r>
              <w:rPr>
                <w:noProof/>
                <w:webHidden/>
              </w:rPr>
              <w:fldChar w:fldCharType="separate"/>
            </w:r>
            <w:r w:rsidR="006C41AB">
              <w:rPr>
                <w:noProof/>
                <w:webHidden/>
              </w:rPr>
              <w:t>157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0" w:history="1">
            <w:r w:rsidRPr="002D3AFC">
              <w:rPr>
                <w:rStyle w:val="Hyperlink"/>
                <w:noProof/>
              </w:rPr>
              <w:t>Step 2: Determine the category of fringe benefit</w:t>
            </w:r>
            <w:r>
              <w:rPr>
                <w:noProof/>
                <w:webHidden/>
              </w:rPr>
              <w:tab/>
            </w:r>
            <w:r>
              <w:rPr>
                <w:noProof/>
                <w:webHidden/>
              </w:rPr>
              <w:fldChar w:fldCharType="begin"/>
            </w:r>
            <w:r>
              <w:rPr>
                <w:noProof/>
                <w:webHidden/>
              </w:rPr>
              <w:instrText xml:space="preserve"> PAGEREF _Toc526958880 \h </w:instrText>
            </w:r>
            <w:r>
              <w:rPr>
                <w:noProof/>
                <w:webHidden/>
              </w:rPr>
            </w:r>
            <w:r>
              <w:rPr>
                <w:noProof/>
                <w:webHidden/>
              </w:rPr>
              <w:fldChar w:fldCharType="separate"/>
            </w:r>
            <w:r w:rsidR="006C41AB">
              <w:rPr>
                <w:noProof/>
                <w:webHidden/>
              </w:rPr>
              <w:t>158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1" w:history="1">
            <w:r w:rsidRPr="002D3AFC">
              <w:rPr>
                <w:rStyle w:val="Hyperlink"/>
                <w:noProof/>
              </w:rPr>
              <w:t>Step 3: Apply any reductions in taxable value</w:t>
            </w:r>
            <w:r>
              <w:rPr>
                <w:noProof/>
                <w:webHidden/>
              </w:rPr>
              <w:tab/>
            </w:r>
            <w:r>
              <w:rPr>
                <w:noProof/>
                <w:webHidden/>
              </w:rPr>
              <w:fldChar w:fldCharType="begin"/>
            </w:r>
            <w:r>
              <w:rPr>
                <w:noProof/>
                <w:webHidden/>
              </w:rPr>
              <w:instrText xml:space="preserve"> PAGEREF _Toc526958881 \h </w:instrText>
            </w:r>
            <w:r>
              <w:rPr>
                <w:noProof/>
                <w:webHidden/>
              </w:rPr>
            </w:r>
            <w:r>
              <w:rPr>
                <w:noProof/>
                <w:webHidden/>
              </w:rPr>
              <w:fldChar w:fldCharType="separate"/>
            </w:r>
            <w:r w:rsidR="006C41AB">
              <w:rPr>
                <w:noProof/>
                <w:webHidden/>
              </w:rPr>
              <w:t>158</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2" w:history="1">
            <w:r w:rsidRPr="002D3AFC">
              <w:rPr>
                <w:rStyle w:val="Hyperlink"/>
                <w:noProof/>
              </w:rPr>
              <w:t>Step 4: State the type of fringe benefit</w:t>
            </w:r>
            <w:r>
              <w:rPr>
                <w:noProof/>
                <w:webHidden/>
              </w:rPr>
              <w:tab/>
            </w:r>
            <w:r>
              <w:rPr>
                <w:noProof/>
                <w:webHidden/>
              </w:rPr>
              <w:fldChar w:fldCharType="begin"/>
            </w:r>
            <w:r>
              <w:rPr>
                <w:noProof/>
                <w:webHidden/>
              </w:rPr>
              <w:instrText xml:space="preserve"> PAGEREF _Toc526958882 \h </w:instrText>
            </w:r>
            <w:r>
              <w:rPr>
                <w:noProof/>
                <w:webHidden/>
              </w:rPr>
            </w:r>
            <w:r>
              <w:rPr>
                <w:noProof/>
                <w:webHidden/>
              </w:rPr>
              <w:fldChar w:fldCharType="separate"/>
            </w:r>
            <w:r w:rsidR="006C41AB">
              <w:rPr>
                <w:noProof/>
                <w:webHidden/>
              </w:rPr>
              <w:t>159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3" w:history="1">
            <w:r w:rsidRPr="002D3AFC">
              <w:rPr>
                <w:rStyle w:val="Hyperlink"/>
                <w:noProof/>
              </w:rPr>
              <w:t>Step 5: Calculate the TV of the benefits and the FBT liability</w:t>
            </w:r>
            <w:r>
              <w:rPr>
                <w:noProof/>
                <w:webHidden/>
              </w:rPr>
              <w:tab/>
            </w:r>
            <w:r>
              <w:rPr>
                <w:noProof/>
                <w:webHidden/>
              </w:rPr>
              <w:fldChar w:fldCharType="begin"/>
            </w:r>
            <w:r>
              <w:rPr>
                <w:noProof/>
                <w:webHidden/>
              </w:rPr>
              <w:instrText xml:space="preserve"> PAGEREF _Toc526958883 \h </w:instrText>
            </w:r>
            <w:r>
              <w:rPr>
                <w:noProof/>
                <w:webHidden/>
              </w:rPr>
            </w:r>
            <w:r>
              <w:rPr>
                <w:noProof/>
                <w:webHidden/>
              </w:rPr>
              <w:fldChar w:fldCharType="separate"/>
            </w:r>
            <w:r w:rsidR="006C41AB">
              <w:rPr>
                <w:noProof/>
                <w:webHidden/>
              </w:rPr>
              <w:t>159</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884" w:history="1">
            <w:r w:rsidRPr="002D3AFC">
              <w:rPr>
                <w:rStyle w:val="Hyperlink"/>
                <w:noProof/>
              </w:rPr>
              <w:t>Topic 6.2: Fringe Benefits Tax (FBT)</w:t>
            </w:r>
            <w:r>
              <w:rPr>
                <w:noProof/>
                <w:webHidden/>
              </w:rPr>
              <w:tab/>
            </w:r>
            <w:r>
              <w:rPr>
                <w:noProof/>
                <w:webHidden/>
              </w:rPr>
              <w:fldChar w:fldCharType="begin"/>
            </w:r>
            <w:r>
              <w:rPr>
                <w:noProof/>
                <w:webHidden/>
              </w:rPr>
              <w:instrText xml:space="preserve"> PAGEREF _Toc526958884 \h </w:instrText>
            </w:r>
            <w:r>
              <w:rPr>
                <w:noProof/>
                <w:webHidden/>
              </w:rPr>
            </w:r>
            <w:r>
              <w:rPr>
                <w:noProof/>
                <w:webHidden/>
              </w:rPr>
              <w:fldChar w:fldCharType="separate"/>
            </w:r>
            <w:r w:rsidR="006C41AB">
              <w:rPr>
                <w:noProof/>
                <w:webHidden/>
              </w:rPr>
              <w:t>159</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5" w:history="1">
            <w:r w:rsidRPr="002D3AFC">
              <w:rPr>
                <w:rStyle w:val="Hyperlink"/>
                <w:noProof/>
              </w:rPr>
              <w:t>Step 1: Determine whether a benefit has been provided to an employee or associate</w:t>
            </w:r>
            <w:r>
              <w:rPr>
                <w:noProof/>
                <w:webHidden/>
              </w:rPr>
              <w:tab/>
            </w:r>
            <w:r>
              <w:rPr>
                <w:noProof/>
                <w:webHidden/>
              </w:rPr>
              <w:fldChar w:fldCharType="begin"/>
            </w:r>
            <w:r>
              <w:rPr>
                <w:noProof/>
                <w:webHidden/>
              </w:rPr>
              <w:instrText xml:space="preserve"> PAGEREF _Toc526958885 \h </w:instrText>
            </w:r>
            <w:r>
              <w:rPr>
                <w:noProof/>
                <w:webHidden/>
              </w:rPr>
            </w:r>
            <w:r>
              <w:rPr>
                <w:noProof/>
                <w:webHidden/>
              </w:rPr>
              <w:fldChar w:fldCharType="separate"/>
            </w:r>
            <w:r w:rsidR="006C41AB">
              <w:rPr>
                <w:noProof/>
                <w:webHidden/>
              </w:rPr>
              <w:t>160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6" w:history="1">
            <w:r w:rsidRPr="002D3AFC">
              <w:rPr>
                <w:rStyle w:val="Hyperlink"/>
                <w:noProof/>
                <w:lang w:val="en-GB"/>
              </w:rPr>
              <w:t>Step 2: Determine the category of fringe benefit</w:t>
            </w:r>
            <w:r>
              <w:rPr>
                <w:noProof/>
                <w:webHidden/>
              </w:rPr>
              <w:tab/>
            </w:r>
            <w:r>
              <w:rPr>
                <w:noProof/>
                <w:webHidden/>
              </w:rPr>
              <w:fldChar w:fldCharType="begin"/>
            </w:r>
            <w:r>
              <w:rPr>
                <w:noProof/>
                <w:webHidden/>
              </w:rPr>
              <w:instrText xml:space="preserve"> PAGEREF _Toc526958886 \h </w:instrText>
            </w:r>
            <w:r>
              <w:rPr>
                <w:noProof/>
                <w:webHidden/>
              </w:rPr>
            </w:r>
            <w:r>
              <w:rPr>
                <w:noProof/>
                <w:webHidden/>
              </w:rPr>
              <w:fldChar w:fldCharType="separate"/>
            </w:r>
            <w:r w:rsidR="006C41AB">
              <w:rPr>
                <w:noProof/>
                <w:webHidden/>
              </w:rPr>
              <w:t>162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7" w:history="1">
            <w:r w:rsidRPr="002D3AFC">
              <w:rPr>
                <w:rStyle w:val="Hyperlink"/>
                <w:noProof/>
                <w:lang w:val="en-GB"/>
              </w:rPr>
              <w:t>Car fringe benefit</w:t>
            </w:r>
            <w:r>
              <w:rPr>
                <w:noProof/>
                <w:webHidden/>
              </w:rPr>
              <w:tab/>
            </w:r>
            <w:r>
              <w:rPr>
                <w:noProof/>
                <w:webHidden/>
              </w:rPr>
              <w:fldChar w:fldCharType="begin"/>
            </w:r>
            <w:r>
              <w:rPr>
                <w:noProof/>
                <w:webHidden/>
              </w:rPr>
              <w:instrText xml:space="preserve"> PAGEREF _Toc526958887 \h </w:instrText>
            </w:r>
            <w:r>
              <w:rPr>
                <w:noProof/>
                <w:webHidden/>
              </w:rPr>
            </w:r>
            <w:r>
              <w:rPr>
                <w:noProof/>
                <w:webHidden/>
              </w:rPr>
              <w:fldChar w:fldCharType="separate"/>
            </w:r>
            <w:r w:rsidR="006C41AB">
              <w:rPr>
                <w:noProof/>
                <w:webHidden/>
              </w:rPr>
              <w:t>162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8" w:history="1">
            <w:r w:rsidRPr="002D3AFC">
              <w:rPr>
                <w:rStyle w:val="Hyperlink"/>
                <w:noProof/>
                <w:lang w:val="en-GB"/>
              </w:rPr>
              <w:t>Debt waiver fringe benefit</w:t>
            </w:r>
            <w:r>
              <w:rPr>
                <w:noProof/>
                <w:webHidden/>
              </w:rPr>
              <w:tab/>
            </w:r>
            <w:r>
              <w:rPr>
                <w:noProof/>
                <w:webHidden/>
              </w:rPr>
              <w:fldChar w:fldCharType="begin"/>
            </w:r>
            <w:r>
              <w:rPr>
                <w:noProof/>
                <w:webHidden/>
              </w:rPr>
              <w:instrText xml:space="preserve"> PAGEREF _Toc526958888 \h </w:instrText>
            </w:r>
            <w:r>
              <w:rPr>
                <w:noProof/>
                <w:webHidden/>
              </w:rPr>
            </w:r>
            <w:r>
              <w:rPr>
                <w:noProof/>
                <w:webHidden/>
              </w:rPr>
              <w:fldChar w:fldCharType="separate"/>
            </w:r>
            <w:r w:rsidR="006C41AB">
              <w:rPr>
                <w:noProof/>
                <w:webHidden/>
              </w:rPr>
              <w:t>163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89" w:history="1">
            <w:r w:rsidRPr="002D3AFC">
              <w:rPr>
                <w:rStyle w:val="Hyperlink"/>
                <w:noProof/>
                <w:lang w:val="en-GB"/>
              </w:rPr>
              <w:t>Loan fringe benefit</w:t>
            </w:r>
            <w:r>
              <w:rPr>
                <w:noProof/>
                <w:webHidden/>
              </w:rPr>
              <w:tab/>
            </w:r>
            <w:r>
              <w:rPr>
                <w:noProof/>
                <w:webHidden/>
              </w:rPr>
              <w:fldChar w:fldCharType="begin"/>
            </w:r>
            <w:r>
              <w:rPr>
                <w:noProof/>
                <w:webHidden/>
              </w:rPr>
              <w:instrText xml:space="preserve"> PAGEREF _Toc526958889 \h </w:instrText>
            </w:r>
            <w:r>
              <w:rPr>
                <w:noProof/>
                <w:webHidden/>
              </w:rPr>
            </w:r>
            <w:r>
              <w:rPr>
                <w:noProof/>
                <w:webHidden/>
              </w:rPr>
              <w:fldChar w:fldCharType="separate"/>
            </w:r>
            <w:r w:rsidR="006C41AB">
              <w:rPr>
                <w:noProof/>
                <w:webHidden/>
              </w:rPr>
              <w:t>163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0" w:history="1">
            <w:r w:rsidRPr="002D3AFC">
              <w:rPr>
                <w:rStyle w:val="Hyperlink"/>
                <w:noProof/>
                <w:lang w:val="en-GB"/>
              </w:rPr>
              <w:t>Expense payments fringe benefit</w:t>
            </w:r>
            <w:r>
              <w:rPr>
                <w:noProof/>
                <w:webHidden/>
              </w:rPr>
              <w:tab/>
            </w:r>
            <w:r>
              <w:rPr>
                <w:noProof/>
                <w:webHidden/>
              </w:rPr>
              <w:fldChar w:fldCharType="begin"/>
            </w:r>
            <w:r>
              <w:rPr>
                <w:noProof/>
                <w:webHidden/>
              </w:rPr>
              <w:instrText xml:space="preserve"> PAGEREF _Toc526958890 \h </w:instrText>
            </w:r>
            <w:r>
              <w:rPr>
                <w:noProof/>
                <w:webHidden/>
              </w:rPr>
            </w:r>
            <w:r>
              <w:rPr>
                <w:noProof/>
                <w:webHidden/>
              </w:rPr>
              <w:fldChar w:fldCharType="separate"/>
            </w:r>
            <w:r w:rsidR="006C41AB">
              <w:rPr>
                <w:noProof/>
                <w:webHidden/>
              </w:rPr>
              <w:t>163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1" w:history="1">
            <w:r w:rsidRPr="002D3AFC">
              <w:rPr>
                <w:rStyle w:val="Hyperlink"/>
                <w:noProof/>
                <w:lang w:val="en-GB"/>
              </w:rPr>
              <w:t>Meal entertainment fringe benefit</w:t>
            </w:r>
            <w:r>
              <w:rPr>
                <w:noProof/>
                <w:webHidden/>
              </w:rPr>
              <w:tab/>
            </w:r>
            <w:r>
              <w:rPr>
                <w:noProof/>
                <w:webHidden/>
              </w:rPr>
              <w:fldChar w:fldCharType="begin"/>
            </w:r>
            <w:r>
              <w:rPr>
                <w:noProof/>
                <w:webHidden/>
              </w:rPr>
              <w:instrText xml:space="preserve"> PAGEREF _Toc526958891 \h </w:instrText>
            </w:r>
            <w:r>
              <w:rPr>
                <w:noProof/>
                <w:webHidden/>
              </w:rPr>
            </w:r>
            <w:r>
              <w:rPr>
                <w:noProof/>
                <w:webHidden/>
              </w:rPr>
              <w:fldChar w:fldCharType="separate"/>
            </w:r>
            <w:r w:rsidR="006C41AB">
              <w:rPr>
                <w:noProof/>
                <w:webHidden/>
              </w:rPr>
              <w:t>164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2" w:history="1">
            <w:r w:rsidRPr="002D3AFC">
              <w:rPr>
                <w:rStyle w:val="Hyperlink"/>
                <w:noProof/>
                <w:lang w:val="en-GB"/>
              </w:rPr>
              <w:t>Property fringe benefit</w:t>
            </w:r>
            <w:r>
              <w:rPr>
                <w:noProof/>
                <w:webHidden/>
              </w:rPr>
              <w:tab/>
            </w:r>
            <w:r>
              <w:rPr>
                <w:noProof/>
                <w:webHidden/>
              </w:rPr>
              <w:fldChar w:fldCharType="begin"/>
            </w:r>
            <w:r>
              <w:rPr>
                <w:noProof/>
                <w:webHidden/>
              </w:rPr>
              <w:instrText xml:space="preserve"> PAGEREF _Toc526958892 \h </w:instrText>
            </w:r>
            <w:r>
              <w:rPr>
                <w:noProof/>
                <w:webHidden/>
              </w:rPr>
            </w:r>
            <w:r>
              <w:rPr>
                <w:noProof/>
                <w:webHidden/>
              </w:rPr>
              <w:fldChar w:fldCharType="separate"/>
            </w:r>
            <w:r w:rsidR="006C41AB">
              <w:rPr>
                <w:noProof/>
                <w:webHidden/>
              </w:rPr>
              <w:t>164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3" w:history="1">
            <w:r w:rsidRPr="002D3AFC">
              <w:rPr>
                <w:rStyle w:val="Hyperlink"/>
                <w:noProof/>
                <w:lang w:val="en-GB"/>
              </w:rPr>
              <w:t>Residual fringe benefits</w:t>
            </w:r>
            <w:r>
              <w:rPr>
                <w:noProof/>
                <w:webHidden/>
              </w:rPr>
              <w:tab/>
            </w:r>
            <w:r>
              <w:rPr>
                <w:noProof/>
                <w:webHidden/>
              </w:rPr>
              <w:fldChar w:fldCharType="begin"/>
            </w:r>
            <w:r>
              <w:rPr>
                <w:noProof/>
                <w:webHidden/>
              </w:rPr>
              <w:instrText xml:space="preserve"> PAGEREF _Toc526958893 \h </w:instrText>
            </w:r>
            <w:r>
              <w:rPr>
                <w:noProof/>
                <w:webHidden/>
              </w:rPr>
            </w:r>
            <w:r>
              <w:rPr>
                <w:noProof/>
                <w:webHidden/>
              </w:rPr>
              <w:fldChar w:fldCharType="separate"/>
            </w:r>
            <w:r w:rsidR="006C41AB">
              <w:rPr>
                <w:noProof/>
                <w:webHidden/>
              </w:rPr>
              <w:t>164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4" w:history="1">
            <w:r w:rsidRPr="002D3AFC">
              <w:rPr>
                <w:rStyle w:val="Hyperlink"/>
                <w:noProof/>
                <w:lang w:val="en-GB"/>
              </w:rPr>
              <w:t>Exempt fringe benefits</w:t>
            </w:r>
            <w:r>
              <w:rPr>
                <w:noProof/>
                <w:webHidden/>
              </w:rPr>
              <w:tab/>
            </w:r>
            <w:r>
              <w:rPr>
                <w:noProof/>
                <w:webHidden/>
              </w:rPr>
              <w:fldChar w:fldCharType="begin"/>
            </w:r>
            <w:r>
              <w:rPr>
                <w:noProof/>
                <w:webHidden/>
              </w:rPr>
              <w:instrText xml:space="preserve"> PAGEREF _Toc526958894 \h </w:instrText>
            </w:r>
            <w:r>
              <w:rPr>
                <w:noProof/>
                <w:webHidden/>
              </w:rPr>
            </w:r>
            <w:r>
              <w:rPr>
                <w:noProof/>
                <w:webHidden/>
              </w:rPr>
              <w:fldChar w:fldCharType="separate"/>
            </w:r>
            <w:r w:rsidR="006C41AB">
              <w:rPr>
                <w:noProof/>
                <w:webHidden/>
              </w:rPr>
              <w:t>165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5" w:history="1">
            <w:r w:rsidRPr="002D3AFC">
              <w:rPr>
                <w:rStyle w:val="Hyperlink"/>
                <w:noProof/>
              </w:rPr>
              <w:t>Step 3: Apply any reductions in taxable value</w:t>
            </w:r>
            <w:r>
              <w:rPr>
                <w:noProof/>
                <w:webHidden/>
              </w:rPr>
              <w:tab/>
            </w:r>
            <w:r>
              <w:rPr>
                <w:noProof/>
                <w:webHidden/>
              </w:rPr>
              <w:fldChar w:fldCharType="begin"/>
            </w:r>
            <w:r>
              <w:rPr>
                <w:noProof/>
                <w:webHidden/>
              </w:rPr>
              <w:instrText xml:space="preserve"> PAGEREF _Toc526958895 \h </w:instrText>
            </w:r>
            <w:r>
              <w:rPr>
                <w:noProof/>
                <w:webHidden/>
              </w:rPr>
            </w:r>
            <w:r>
              <w:rPr>
                <w:noProof/>
                <w:webHidden/>
              </w:rPr>
              <w:fldChar w:fldCharType="separate"/>
            </w:r>
            <w:r w:rsidR="006C41AB">
              <w:rPr>
                <w:noProof/>
                <w:webHidden/>
              </w:rPr>
              <w:t>165</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6" w:history="1">
            <w:r w:rsidRPr="002D3AFC">
              <w:rPr>
                <w:rStyle w:val="Hyperlink"/>
                <w:noProof/>
              </w:rPr>
              <w:t>Step 4: Type of fringe benefit</w:t>
            </w:r>
            <w:r>
              <w:rPr>
                <w:noProof/>
                <w:webHidden/>
              </w:rPr>
              <w:tab/>
            </w:r>
            <w:r>
              <w:rPr>
                <w:noProof/>
                <w:webHidden/>
              </w:rPr>
              <w:fldChar w:fldCharType="begin"/>
            </w:r>
            <w:r>
              <w:rPr>
                <w:noProof/>
                <w:webHidden/>
              </w:rPr>
              <w:instrText xml:space="preserve"> PAGEREF _Toc526958896 \h </w:instrText>
            </w:r>
            <w:r>
              <w:rPr>
                <w:noProof/>
                <w:webHidden/>
              </w:rPr>
            </w:r>
            <w:r>
              <w:rPr>
                <w:noProof/>
                <w:webHidden/>
              </w:rPr>
              <w:fldChar w:fldCharType="separate"/>
            </w:r>
            <w:r w:rsidR="006C41AB">
              <w:rPr>
                <w:noProof/>
                <w:webHidden/>
              </w:rPr>
              <w:t>166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7" w:history="1">
            <w:r w:rsidRPr="002D3AFC">
              <w:rPr>
                <w:rStyle w:val="Hyperlink"/>
                <w:noProof/>
                <w:lang w:val="en-GB"/>
              </w:rPr>
              <w:t>Step 5: Calculate the taxable value of the benefits and calculate the FBT liability</w:t>
            </w:r>
            <w:r>
              <w:rPr>
                <w:noProof/>
                <w:webHidden/>
              </w:rPr>
              <w:tab/>
            </w:r>
            <w:r>
              <w:rPr>
                <w:noProof/>
                <w:webHidden/>
              </w:rPr>
              <w:fldChar w:fldCharType="begin"/>
            </w:r>
            <w:r>
              <w:rPr>
                <w:noProof/>
                <w:webHidden/>
              </w:rPr>
              <w:instrText xml:space="preserve"> PAGEREF _Toc526958897 \h </w:instrText>
            </w:r>
            <w:r>
              <w:rPr>
                <w:noProof/>
                <w:webHidden/>
              </w:rPr>
            </w:r>
            <w:r>
              <w:rPr>
                <w:noProof/>
                <w:webHidden/>
              </w:rPr>
              <w:fldChar w:fldCharType="separate"/>
            </w:r>
            <w:r w:rsidR="006C41AB">
              <w:rPr>
                <w:noProof/>
                <w:webHidden/>
              </w:rPr>
              <w:t>166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8" w:history="1">
            <w:r w:rsidRPr="002D3AFC">
              <w:rPr>
                <w:rStyle w:val="Hyperlink"/>
                <w:noProof/>
                <w:lang w:val="en-US"/>
              </w:rPr>
              <w:t>Interaction with other taxes</w:t>
            </w:r>
            <w:r>
              <w:rPr>
                <w:noProof/>
                <w:webHidden/>
              </w:rPr>
              <w:tab/>
            </w:r>
            <w:r>
              <w:rPr>
                <w:noProof/>
                <w:webHidden/>
              </w:rPr>
              <w:fldChar w:fldCharType="begin"/>
            </w:r>
            <w:r>
              <w:rPr>
                <w:noProof/>
                <w:webHidden/>
              </w:rPr>
              <w:instrText xml:space="preserve"> PAGEREF _Toc526958898 \h </w:instrText>
            </w:r>
            <w:r>
              <w:rPr>
                <w:noProof/>
                <w:webHidden/>
              </w:rPr>
            </w:r>
            <w:r>
              <w:rPr>
                <w:noProof/>
                <w:webHidden/>
              </w:rPr>
              <w:fldChar w:fldCharType="separate"/>
            </w:r>
            <w:r w:rsidR="006C41AB">
              <w:rPr>
                <w:noProof/>
                <w:webHidden/>
              </w:rPr>
              <w:t>167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899" w:history="1">
            <w:r w:rsidRPr="002D3AFC">
              <w:rPr>
                <w:rStyle w:val="Hyperlink"/>
                <w:noProof/>
              </w:rPr>
              <w:t>Revision questions</w:t>
            </w:r>
            <w:r>
              <w:rPr>
                <w:noProof/>
                <w:webHidden/>
              </w:rPr>
              <w:tab/>
            </w:r>
            <w:r>
              <w:rPr>
                <w:noProof/>
                <w:webHidden/>
              </w:rPr>
              <w:fldChar w:fldCharType="begin"/>
            </w:r>
            <w:r>
              <w:rPr>
                <w:noProof/>
                <w:webHidden/>
              </w:rPr>
              <w:instrText xml:space="preserve"> PAGEREF _Toc526958899 \h </w:instrText>
            </w:r>
            <w:r>
              <w:rPr>
                <w:noProof/>
                <w:webHidden/>
              </w:rPr>
            </w:r>
            <w:r>
              <w:rPr>
                <w:noProof/>
                <w:webHidden/>
              </w:rPr>
              <w:fldChar w:fldCharType="separate"/>
            </w:r>
            <w:r w:rsidR="006C41AB">
              <w:rPr>
                <w:noProof/>
                <w:webHidden/>
              </w:rPr>
              <w:t>168</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900" w:history="1">
            <w:r w:rsidRPr="002D3AFC">
              <w:rPr>
                <w:rStyle w:val="Hyperlink"/>
                <w:noProof/>
              </w:rPr>
              <w:t>TOPIC 7 CHECKLIST – TAXATION ADMINSTRATION &amp; AVOIDANCE</w:t>
            </w:r>
            <w:r>
              <w:rPr>
                <w:noProof/>
                <w:webHidden/>
              </w:rPr>
              <w:tab/>
            </w:r>
            <w:r>
              <w:rPr>
                <w:noProof/>
                <w:webHidden/>
              </w:rPr>
              <w:fldChar w:fldCharType="begin"/>
            </w:r>
            <w:r>
              <w:rPr>
                <w:noProof/>
                <w:webHidden/>
              </w:rPr>
              <w:instrText xml:space="preserve"> PAGEREF _Toc526958900 \h </w:instrText>
            </w:r>
            <w:r>
              <w:rPr>
                <w:noProof/>
                <w:webHidden/>
              </w:rPr>
            </w:r>
            <w:r>
              <w:rPr>
                <w:noProof/>
                <w:webHidden/>
              </w:rPr>
              <w:fldChar w:fldCharType="separate"/>
            </w:r>
            <w:r w:rsidR="006C41AB">
              <w:rPr>
                <w:noProof/>
                <w:webHidden/>
              </w:rPr>
              <w:t>170</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1" w:history="1">
            <w:r w:rsidRPr="002D3AFC">
              <w:rPr>
                <w:rStyle w:val="Hyperlink"/>
                <w:noProof/>
              </w:rPr>
              <w:t>Tax avoidance</w:t>
            </w:r>
            <w:r>
              <w:rPr>
                <w:noProof/>
                <w:webHidden/>
              </w:rPr>
              <w:tab/>
            </w:r>
            <w:r>
              <w:rPr>
                <w:noProof/>
                <w:webHidden/>
              </w:rPr>
              <w:fldChar w:fldCharType="begin"/>
            </w:r>
            <w:r>
              <w:rPr>
                <w:noProof/>
                <w:webHidden/>
              </w:rPr>
              <w:instrText xml:space="preserve"> PAGEREF _Toc526958901 \h </w:instrText>
            </w:r>
            <w:r>
              <w:rPr>
                <w:noProof/>
                <w:webHidden/>
              </w:rPr>
            </w:r>
            <w:r>
              <w:rPr>
                <w:noProof/>
                <w:webHidden/>
              </w:rPr>
              <w:fldChar w:fldCharType="separate"/>
            </w:r>
            <w:r w:rsidR="006C41AB">
              <w:rPr>
                <w:noProof/>
                <w:webHidden/>
              </w:rPr>
              <w:t>170</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902" w:history="1">
            <w:r w:rsidRPr="002D3AFC">
              <w:rPr>
                <w:rStyle w:val="Hyperlink"/>
                <w:noProof/>
              </w:rPr>
              <w:t>TOPIC 7 – TAXATION ADMINISTRATION &amp; AVOIDANCE</w:t>
            </w:r>
            <w:r>
              <w:rPr>
                <w:noProof/>
                <w:webHidden/>
              </w:rPr>
              <w:tab/>
            </w:r>
            <w:r>
              <w:rPr>
                <w:noProof/>
                <w:webHidden/>
              </w:rPr>
              <w:fldChar w:fldCharType="begin"/>
            </w:r>
            <w:r>
              <w:rPr>
                <w:noProof/>
                <w:webHidden/>
              </w:rPr>
              <w:instrText xml:space="preserve"> PAGEREF _Toc526958902 \h </w:instrText>
            </w:r>
            <w:r>
              <w:rPr>
                <w:noProof/>
                <w:webHidden/>
              </w:rPr>
            </w:r>
            <w:r>
              <w:rPr>
                <w:noProof/>
                <w:webHidden/>
              </w:rPr>
              <w:fldChar w:fldCharType="separate"/>
            </w:r>
            <w:r w:rsidR="006C41AB">
              <w:rPr>
                <w:noProof/>
                <w:webHidden/>
              </w:rPr>
              <w:t>172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3" w:history="1">
            <w:r w:rsidRPr="002D3AFC">
              <w:rPr>
                <w:rStyle w:val="Hyperlink"/>
                <w:noProof/>
              </w:rPr>
              <w:t>Annual returns</w:t>
            </w:r>
            <w:r>
              <w:rPr>
                <w:noProof/>
                <w:webHidden/>
              </w:rPr>
              <w:tab/>
            </w:r>
            <w:r>
              <w:rPr>
                <w:noProof/>
                <w:webHidden/>
              </w:rPr>
              <w:fldChar w:fldCharType="begin"/>
            </w:r>
            <w:r>
              <w:rPr>
                <w:noProof/>
                <w:webHidden/>
              </w:rPr>
              <w:instrText xml:space="preserve"> PAGEREF _Toc526958903 \h </w:instrText>
            </w:r>
            <w:r>
              <w:rPr>
                <w:noProof/>
                <w:webHidden/>
              </w:rPr>
            </w:r>
            <w:r>
              <w:rPr>
                <w:noProof/>
                <w:webHidden/>
              </w:rPr>
              <w:fldChar w:fldCharType="separate"/>
            </w:r>
            <w:r w:rsidR="006C41AB">
              <w:rPr>
                <w:noProof/>
                <w:webHidden/>
              </w:rPr>
              <w:t>172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4" w:history="1">
            <w:r w:rsidRPr="002D3AFC">
              <w:rPr>
                <w:rStyle w:val="Hyperlink"/>
                <w:noProof/>
              </w:rPr>
              <w:t>Self-Assessment</w:t>
            </w:r>
            <w:r>
              <w:rPr>
                <w:noProof/>
                <w:webHidden/>
              </w:rPr>
              <w:tab/>
            </w:r>
            <w:r>
              <w:rPr>
                <w:noProof/>
                <w:webHidden/>
              </w:rPr>
              <w:fldChar w:fldCharType="begin"/>
            </w:r>
            <w:r>
              <w:rPr>
                <w:noProof/>
                <w:webHidden/>
              </w:rPr>
              <w:instrText xml:space="preserve"> PAGEREF _Toc526958904 \h </w:instrText>
            </w:r>
            <w:r>
              <w:rPr>
                <w:noProof/>
                <w:webHidden/>
              </w:rPr>
            </w:r>
            <w:r>
              <w:rPr>
                <w:noProof/>
                <w:webHidden/>
              </w:rPr>
              <w:fldChar w:fldCharType="separate"/>
            </w:r>
            <w:r w:rsidR="006C41AB">
              <w:rPr>
                <w:noProof/>
                <w:webHidden/>
              </w:rPr>
              <w:t>172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5" w:history="1">
            <w:r w:rsidRPr="002D3AFC">
              <w:rPr>
                <w:rStyle w:val="Hyperlink"/>
                <w:noProof/>
              </w:rPr>
              <w:t>Commissioner making an assessment</w:t>
            </w:r>
            <w:r>
              <w:rPr>
                <w:noProof/>
                <w:webHidden/>
              </w:rPr>
              <w:tab/>
            </w:r>
            <w:r>
              <w:rPr>
                <w:noProof/>
                <w:webHidden/>
              </w:rPr>
              <w:fldChar w:fldCharType="begin"/>
            </w:r>
            <w:r>
              <w:rPr>
                <w:noProof/>
                <w:webHidden/>
              </w:rPr>
              <w:instrText xml:space="preserve"> PAGEREF _Toc526958905 \h </w:instrText>
            </w:r>
            <w:r>
              <w:rPr>
                <w:noProof/>
                <w:webHidden/>
              </w:rPr>
            </w:r>
            <w:r>
              <w:rPr>
                <w:noProof/>
                <w:webHidden/>
              </w:rPr>
              <w:fldChar w:fldCharType="separate"/>
            </w:r>
            <w:r w:rsidR="006C41AB">
              <w:rPr>
                <w:noProof/>
                <w:webHidden/>
              </w:rPr>
              <w:t>172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6" w:history="1">
            <w:r w:rsidRPr="002D3AFC">
              <w:rPr>
                <w:rStyle w:val="Hyperlink"/>
                <w:noProof/>
              </w:rPr>
              <w:t>Amending Assessment</w:t>
            </w:r>
            <w:r>
              <w:rPr>
                <w:noProof/>
                <w:webHidden/>
              </w:rPr>
              <w:tab/>
            </w:r>
            <w:r>
              <w:rPr>
                <w:noProof/>
                <w:webHidden/>
              </w:rPr>
              <w:fldChar w:fldCharType="begin"/>
            </w:r>
            <w:r>
              <w:rPr>
                <w:noProof/>
                <w:webHidden/>
              </w:rPr>
              <w:instrText xml:space="preserve"> PAGEREF _Toc526958906 \h </w:instrText>
            </w:r>
            <w:r>
              <w:rPr>
                <w:noProof/>
                <w:webHidden/>
              </w:rPr>
            </w:r>
            <w:r>
              <w:rPr>
                <w:noProof/>
                <w:webHidden/>
              </w:rPr>
              <w:fldChar w:fldCharType="separate"/>
            </w:r>
            <w:r w:rsidR="006C41AB">
              <w:rPr>
                <w:noProof/>
                <w:webHidden/>
              </w:rPr>
              <w:t>172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7" w:history="1">
            <w:r w:rsidRPr="002D3AFC">
              <w:rPr>
                <w:rStyle w:val="Hyperlink"/>
                <w:noProof/>
              </w:rPr>
              <w:t>Commissioner power to obtain information</w:t>
            </w:r>
            <w:r>
              <w:rPr>
                <w:noProof/>
                <w:webHidden/>
              </w:rPr>
              <w:tab/>
            </w:r>
            <w:r>
              <w:rPr>
                <w:noProof/>
                <w:webHidden/>
              </w:rPr>
              <w:fldChar w:fldCharType="begin"/>
            </w:r>
            <w:r>
              <w:rPr>
                <w:noProof/>
                <w:webHidden/>
              </w:rPr>
              <w:instrText xml:space="preserve"> PAGEREF _Toc526958907 \h </w:instrText>
            </w:r>
            <w:r>
              <w:rPr>
                <w:noProof/>
                <w:webHidden/>
              </w:rPr>
            </w:r>
            <w:r>
              <w:rPr>
                <w:noProof/>
                <w:webHidden/>
              </w:rPr>
              <w:fldChar w:fldCharType="separate"/>
            </w:r>
            <w:r w:rsidR="006C41AB">
              <w:rPr>
                <w:noProof/>
                <w:webHidden/>
              </w:rPr>
              <w:t>172</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8" w:history="1">
            <w:r w:rsidRPr="002D3AFC">
              <w:rPr>
                <w:rStyle w:val="Hyperlink"/>
                <w:noProof/>
              </w:rPr>
              <w:t>Tax Audits</w:t>
            </w:r>
            <w:r>
              <w:rPr>
                <w:noProof/>
                <w:webHidden/>
              </w:rPr>
              <w:tab/>
            </w:r>
            <w:r>
              <w:rPr>
                <w:noProof/>
                <w:webHidden/>
              </w:rPr>
              <w:fldChar w:fldCharType="begin"/>
            </w:r>
            <w:r>
              <w:rPr>
                <w:noProof/>
                <w:webHidden/>
              </w:rPr>
              <w:instrText xml:space="preserve"> PAGEREF _Toc526958908 \h </w:instrText>
            </w:r>
            <w:r>
              <w:rPr>
                <w:noProof/>
                <w:webHidden/>
              </w:rPr>
            </w:r>
            <w:r>
              <w:rPr>
                <w:noProof/>
                <w:webHidden/>
              </w:rPr>
              <w:fldChar w:fldCharType="separate"/>
            </w:r>
            <w:r w:rsidR="006C41AB">
              <w:rPr>
                <w:noProof/>
                <w:webHidden/>
              </w:rPr>
              <w:t>173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09" w:history="1">
            <w:r w:rsidRPr="002D3AFC">
              <w:rPr>
                <w:rStyle w:val="Hyperlink"/>
                <w:noProof/>
              </w:rPr>
              <w:t>Substantiation of expenses</w:t>
            </w:r>
            <w:r>
              <w:rPr>
                <w:noProof/>
                <w:webHidden/>
              </w:rPr>
              <w:tab/>
            </w:r>
            <w:r>
              <w:rPr>
                <w:noProof/>
                <w:webHidden/>
              </w:rPr>
              <w:fldChar w:fldCharType="begin"/>
            </w:r>
            <w:r>
              <w:rPr>
                <w:noProof/>
                <w:webHidden/>
              </w:rPr>
              <w:instrText xml:space="preserve"> PAGEREF _Toc526958909 \h </w:instrText>
            </w:r>
            <w:r>
              <w:rPr>
                <w:noProof/>
                <w:webHidden/>
              </w:rPr>
            </w:r>
            <w:r>
              <w:rPr>
                <w:noProof/>
                <w:webHidden/>
              </w:rPr>
              <w:fldChar w:fldCharType="separate"/>
            </w:r>
            <w:r w:rsidR="006C41AB">
              <w:rPr>
                <w:noProof/>
                <w:webHidden/>
              </w:rPr>
              <w:t>173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0" w:history="1">
            <w:r w:rsidRPr="002D3AFC">
              <w:rPr>
                <w:rStyle w:val="Hyperlink"/>
                <w:noProof/>
                <w:lang w:val="en-GB"/>
              </w:rPr>
              <w:t>Commissioner’s Information Gathering Powers</w:t>
            </w:r>
            <w:r>
              <w:rPr>
                <w:noProof/>
                <w:webHidden/>
              </w:rPr>
              <w:tab/>
            </w:r>
            <w:r>
              <w:rPr>
                <w:noProof/>
                <w:webHidden/>
              </w:rPr>
              <w:fldChar w:fldCharType="begin"/>
            </w:r>
            <w:r>
              <w:rPr>
                <w:noProof/>
                <w:webHidden/>
              </w:rPr>
              <w:instrText xml:space="preserve"> PAGEREF _Toc526958910 \h </w:instrText>
            </w:r>
            <w:r>
              <w:rPr>
                <w:noProof/>
                <w:webHidden/>
              </w:rPr>
            </w:r>
            <w:r>
              <w:rPr>
                <w:noProof/>
                <w:webHidden/>
              </w:rPr>
              <w:fldChar w:fldCharType="separate"/>
            </w:r>
            <w:r w:rsidR="006C41AB">
              <w:rPr>
                <w:noProof/>
                <w:webHidden/>
              </w:rPr>
              <w:t>173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1" w:history="1">
            <w:r w:rsidRPr="002D3AFC">
              <w:rPr>
                <w:rStyle w:val="Hyperlink"/>
                <w:noProof/>
                <w:lang w:val="en-GB"/>
              </w:rPr>
              <w:t>Disputes with the Tax Office</w:t>
            </w:r>
            <w:r>
              <w:rPr>
                <w:noProof/>
                <w:webHidden/>
              </w:rPr>
              <w:tab/>
            </w:r>
            <w:r>
              <w:rPr>
                <w:noProof/>
                <w:webHidden/>
              </w:rPr>
              <w:fldChar w:fldCharType="begin"/>
            </w:r>
            <w:r>
              <w:rPr>
                <w:noProof/>
                <w:webHidden/>
              </w:rPr>
              <w:instrText xml:space="preserve"> PAGEREF _Toc526958911 \h </w:instrText>
            </w:r>
            <w:r>
              <w:rPr>
                <w:noProof/>
                <w:webHidden/>
              </w:rPr>
            </w:r>
            <w:r>
              <w:rPr>
                <w:noProof/>
                <w:webHidden/>
              </w:rPr>
              <w:fldChar w:fldCharType="separate"/>
            </w:r>
            <w:r w:rsidR="006C41AB">
              <w:rPr>
                <w:noProof/>
                <w:webHidden/>
              </w:rPr>
              <w:t>173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2" w:history="1">
            <w:r w:rsidRPr="002D3AFC">
              <w:rPr>
                <w:rStyle w:val="Hyperlink"/>
                <w:noProof/>
                <w:lang w:val="en-US"/>
              </w:rPr>
              <w:t>Interest and penalties</w:t>
            </w:r>
            <w:r>
              <w:rPr>
                <w:noProof/>
                <w:webHidden/>
              </w:rPr>
              <w:tab/>
            </w:r>
            <w:r>
              <w:rPr>
                <w:noProof/>
                <w:webHidden/>
              </w:rPr>
              <w:fldChar w:fldCharType="begin"/>
            </w:r>
            <w:r>
              <w:rPr>
                <w:noProof/>
                <w:webHidden/>
              </w:rPr>
              <w:instrText xml:space="preserve"> PAGEREF _Toc526958912 \h </w:instrText>
            </w:r>
            <w:r>
              <w:rPr>
                <w:noProof/>
                <w:webHidden/>
              </w:rPr>
            </w:r>
            <w:r>
              <w:rPr>
                <w:noProof/>
                <w:webHidden/>
              </w:rPr>
              <w:fldChar w:fldCharType="separate"/>
            </w:r>
            <w:r w:rsidR="006C41AB">
              <w:rPr>
                <w:noProof/>
                <w:webHidden/>
              </w:rPr>
              <w:t>173</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3" w:history="1">
            <w:r w:rsidRPr="002D3AFC">
              <w:rPr>
                <w:rStyle w:val="Hyperlink"/>
                <w:noProof/>
              </w:rPr>
              <w:t>Collection of tax from third parties</w:t>
            </w:r>
            <w:r>
              <w:rPr>
                <w:noProof/>
                <w:webHidden/>
              </w:rPr>
              <w:tab/>
            </w:r>
            <w:r>
              <w:rPr>
                <w:noProof/>
                <w:webHidden/>
              </w:rPr>
              <w:fldChar w:fldCharType="begin"/>
            </w:r>
            <w:r>
              <w:rPr>
                <w:noProof/>
                <w:webHidden/>
              </w:rPr>
              <w:instrText xml:space="preserve"> PAGEREF _Toc526958913 \h </w:instrText>
            </w:r>
            <w:r>
              <w:rPr>
                <w:noProof/>
                <w:webHidden/>
              </w:rPr>
            </w:r>
            <w:r>
              <w:rPr>
                <w:noProof/>
                <w:webHidden/>
              </w:rPr>
              <w:fldChar w:fldCharType="separate"/>
            </w:r>
            <w:r w:rsidR="006C41AB">
              <w:rPr>
                <w:noProof/>
                <w:webHidden/>
              </w:rPr>
              <w:t>174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4" w:history="1">
            <w:r w:rsidRPr="002D3AFC">
              <w:rPr>
                <w:rStyle w:val="Hyperlink"/>
                <w:noProof/>
              </w:rPr>
              <w:t>General anti-tax avoidance</w:t>
            </w:r>
            <w:r>
              <w:rPr>
                <w:noProof/>
                <w:webHidden/>
              </w:rPr>
              <w:tab/>
            </w:r>
            <w:r>
              <w:rPr>
                <w:noProof/>
                <w:webHidden/>
              </w:rPr>
              <w:fldChar w:fldCharType="begin"/>
            </w:r>
            <w:r>
              <w:rPr>
                <w:noProof/>
                <w:webHidden/>
              </w:rPr>
              <w:instrText xml:space="preserve"> PAGEREF _Toc526958914 \h </w:instrText>
            </w:r>
            <w:r>
              <w:rPr>
                <w:noProof/>
                <w:webHidden/>
              </w:rPr>
            </w:r>
            <w:r>
              <w:rPr>
                <w:noProof/>
                <w:webHidden/>
              </w:rPr>
              <w:fldChar w:fldCharType="separate"/>
            </w:r>
            <w:r w:rsidR="006C41AB">
              <w:rPr>
                <w:noProof/>
                <w:webHidden/>
              </w:rPr>
              <w:t>174</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5" w:history="1">
            <w:r w:rsidRPr="002D3AFC">
              <w:rPr>
                <w:rStyle w:val="Hyperlink"/>
                <w:noProof/>
              </w:rPr>
              <w:t>Specific anti-avoidance provisions</w:t>
            </w:r>
            <w:r>
              <w:rPr>
                <w:noProof/>
                <w:webHidden/>
              </w:rPr>
              <w:tab/>
            </w:r>
            <w:r>
              <w:rPr>
                <w:noProof/>
                <w:webHidden/>
              </w:rPr>
              <w:fldChar w:fldCharType="begin"/>
            </w:r>
            <w:r>
              <w:rPr>
                <w:noProof/>
                <w:webHidden/>
              </w:rPr>
              <w:instrText xml:space="preserve"> PAGEREF _Toc526958915 \h </w:instrText>
            </w:r>
            <w:r>
              <w:rPr>
                <w:noProof/>
                <w:webHidden/>
              </w:rPr>
            </w:r>
            <w:r>
              <w:rPr>
                <w:noProof/>
                <w:webHidden/>
              </w:rPr>
              <w:fldChar w:fldCharType="separate"/>
            </w:r>
            <w:r w:rsidR="006C41AB">
              <w:rPr>
                <w:noProof/>
                <w:webHidden/>
              </w:rPr>
              <w:t>176</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6" w:history="1">
            <w:r w:rsidRPr="002D3AFC">
              <w:rPr>
                <w:rStyle w:val="Hyperlink"/>
                <w:noProof/>
              </w:rPr>
              <w:t>Objections, review and appeals</w:t>
            </w:r>
            <w:r>
              <w:rPr>
                <w:noProof/>
                <w:webHidden/>
              </w:rPr>
              <w:tab/>
            </w:r>
            <w:r>
              <w:rPr>
                <w:noProof/>
                <w:webHidden/>
              </w:rPr>
              <w:fldChar w:fldCharType="begin"/>
            </w:r>
            <w:r>
              <w:rPr>
                <w:noProof/>
                <w:webHidden/>
              </w:rPr>
              <w:instrText xml:space="preserve"> PAGEREF _Toc526958916 \h </w:instrText>
            </w:r>
            <w:r>
              <w:rPr>
                <w:noProof/>
                <w:webHidden/>
              </w:rPr>
            </w:r>
            <w:r>
              <w:rPr>
                <w:noProof/>
                <w:webHidden/>
              </w:rPr>
              <w:fldChar w:fldCharType="separate"/>
            </w:r>
            <w:r w:rsidR="006C41AB">
              <w:rPr>
                <w:noProof/>
                <w:webHidden/>
              </w:rPr>
              <w:t>177</w:t>
            </w:r>
            <w:r>
              <w:rPr>
                <w:noProof/>
                <w:webHidden/>
              </w:rPr>
              <w:fldChar w:fldCharType="end"/>
            </w:r>
          </w:hyperlink>
        </w:p>
        <w:p w:rsidR="00970AC7" w:rsidRDefault="00970AC7">
          <w:pPr>
            <w:pStyle w:val="TOC2"/>
            <w:tabs>
              <w:tab w:val="right" w:leader="dot" w:pos="10456"/>
            </w:tabs>
            <w:rPr>
              <w:rFonts w:eastAsiaTheme="minorEastAsia" w:cstheme="minorBidi"/>
              <w:bCs w:val="0"/>
              <w:noProof/>
              <w:sz w:val="22"/>
              <w:szCs w:val="22"/>
              <w:lang w:eastAsia="en-AU"/>
            </w:rPr>
          </w:pPr>
          <w:hyperlink w:anchor="_Toc526958917" w:history="1">
            <w:r w:rsidRPr="002D3AFC">
              <w:rPr>
                <w:rStyle w:val="Hyperlink"/>
                <w:noProof/>
              </w:rPr>
              <w:t>Commissioner’s access powers</w:t>
            </w:r>
            <w:r>
              <w:rPr>
                <w:noProof/>
                <w:webHidden/>
              </w:rPr>
              <w:tab/>
            </w:r>
            <w:r>
              <w:rPr>
                <w:noProof/>
                <w:webHidden/>
              </w:rPr>
              <w:fldChar w:fldCharType="begin"/>
            </w:r>
            <w:r>
              <w:rPr>
                <w:noProof/>
                <w:webHidden/>
              </w:rPr>
              <w:instrText xml:space="preserve"> PAGEREF _Toc526958917 \h </w:instrText>
            </w:r>
            <w:r>
              <w:rPr>
                <w:noProof/>
                <w:webHidden/>
              </w:rPr>
            </w:r>
            <w:r>
              <w:rPr>
                <w:noProof/>
                <w:webHidden/>
              </w:rPr>
              <w:fldChar w:fldCharType="separate"/>
            </w:r>
            <w:r w:rsidR="006C41AB">
              <w:rPr>
                <w:noProof/>
                <w:webHidden/>
              </w:rPr>
              <w:t>178</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918" w:history="1">
            <w:r w:rsidRPr="002D3AFC">
              <w:rPr>
                <w:rStyle w:val="Hyperlink"/>
                <w:noProof/>
              </w:rPr>
              <w:t>Written Assignment Question</w:t>
            </w:r>
            <w:r>
              <w:rPr>
                <w:noProof/>
                <w:webHidden/>
              </w:rPr>
              <w:tab/>
            </w:r>
            <w:r>
              <w:rPr>
                <w:noProof/>
                <w:webHidden/>
              </w:rPr>
              <w:fldChar w:fldCharType="begin"/>
            </w:r>
            <w:r>
              <w:rPr>
                <w:noProof/>
                <w:webHidden/>
              </w:rPr>
              <w:instrText xml:space="preserve"> PAGEREF _Toc526958918 \h </w:instrText>
            </w:r>
            <w:r>
              <w:rPr>
                <w:noProof/>
                <w:webHidden/>
              </w:rPr>
            </w:r>
            <w:r>
              <w:rPr>
                <w:noProof/>
                <w:webHidden/>
              </w:rPr>
              <w:fldChar w:fldCharType="separate"/>
            </w:r>
            <w:r w:rsidR="006C41AB">
              <w:rPr>
                <w:noProof/>
                <w:webHidden/>
              </w:rPr>
              <w:t>178</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919" w:history="1">
            <w:r w:rsidRPr="002D3AFC">
              <w:rPr>
                <w:rStyle w:val="Hyperlink"/>
                <w:noProof/>
              </w:rPr>
              <w:t>Trimester 2: 2017 Examination</w:t>
            </w:r>
            <w:r>
              <w:rPr>
                <w:noProof/>
                <w:webHidden/>
              </w:rPr>
              <w:tab/>
            </w:r>
            <w:r>
              <w:rPr>
                <w:noProof/>
                <w:webHidden/>
              </w:rPr>
              <w:fldChar w:fldCharType="begin"/>
            </w:r>
            <w:r>
              <w:rPr>
                <w:noProof/>
                <w:webHidden/>
              </w:rPr>
              <w:instrText xml:space="preserve"> PAGEREF _Toc526958919 \h </w:instrText>
            </w:r>
            <w:r>
              <w:rPr>
                <w:noProof/>
                <w:webHidden/>
              </w:rPr>
            </w:r>
            <w:r>
              <w:rPr>
                <w:noProof/>
                <w:webHidden/>
              </w:rPr>
              <w:fldChar w:fldCharType="separate"/>
            </w:r>
            <w:r w:rsidR="006C41AB">
              <w:rPr>
                <w:noProof/>
                <w:webHidden/>
              </w:rPr>
              <w:t>184</w:t>
            </w:r>
            <w:r>
              <w:rPr>
                <w:noProof/>
                <w:webHidden/>
              </w:rPr>
              <w:fldChar w:fldCharType="end"/>
            </w:r>
          </w:hyperlink>
        </w:p>
        <w:p w:rsidR="00970AC7" w:rsidRDefault="00970AC7">
          <w:pPr>
            <w:pStyle w:val="TOC1"/>
            <w:tabs>
              <w:tab w:val="right" w:leader="dot" w:pos="10456"/>
            </w:tabs>
            <w:rPr>
              <w:rFonts w:eastAsiaTheme="minorEastAsia" w:cstheme="minorBidi"/>
              <w:b w:val="0"/>
              <w:bCs w:val="0"/>
              <w:noProof/>
              <w:sz w:val="22"/>
              <w:szCs w:val="22"/>
              <w:lang w:eastAsia="en-AU"/>
            </w:rPr>
          </w:pPr>
          <w:hyperlink w:anchor="_Toc526958920" w:history="1">
            <w:r w:rsidRPr="002D3AFC">
              <w:rPr>
                <w:rStyle w:val="Hyperlink"/>
                <w:noProof/>
              </w:rPr>
              <w:t>2016 T2 Exam – Q2</w:t>
            </w:r>
            <w:r>
              <w:rPr>
                <w:noProof/>
                <w:webHidden/>
              </w:rPr>
              <w:tab/>
            </w:r>
            <w:r>
              <w:rPr>
                <w:noProof/>
                <w:webHidden/>
              </w:rPr>
              <w:fldChar w:fldCharType="begin"/>
            </w:r>
            <w:r>
              <w:rPr>
                <w:noProof/>
                <w:webHidden/>
              </w:rPr>
              <w:instrText xml:space="preserve"> PAGEREF _Toc526958920 \h </w:instrText>
            </w:r>
            <w:r>
              <w:rPr>
                <w:noProof/>
                <w:webHidden/>
              </w:rPr>
            </w:r>
            <w:r>
              <w:rPr>
                <w:noProof/>
                <w:webHidden/>
              </w:rPr>
              <w:fldChar w:fldCharType="separate"/>
            </w:r>
            <w:r w:rsidR="006C41AB">
              <w:rPr>
                <w:noProof/>
                <w:webHidden/>
              </w:rPr>
              <w:t>189</w:t>
            </w:r>
            <w:r>
              <w:rPr>
                <w:noProof/>
                <w:webHidden/>
              </w:rPr>
              <w:fldChar w:fldCharType="end"/>
            </w:r>
          </w:hyperlink>
        </w:p>
        <w:p w:rsidR="00970AC7" w:rsidRDefault="00970AC7">
          <w:r>
            <w:rPr>
              <w:b/>
              <w:bCs/>
              <w:noProof/>
            </w:rPr>
            <w:fldChar w:fldCharType="end"/>
          </w:r>
        </w:p>
      </w:sdtContent>
    </w:sdt>
    <w:p w:rsidR="0074467B" w:rsidRDefault="0074467B"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970AC7" w:rsidRDefault="00970AC7" w:rsidP="00A7037A"/>
    <w:p w:rsidR="00A7037A" w:rsidRPr="00A7037A" w:rsidRDefault="00A7037A" w:rsidP="004E57B4">
      <w:pPr>
        <w:pStyle w:val="Heading1"/>
        <w:rPr>
          <w:rFonts w:asciiTheme="minorHAnsi" w:eastAsia="Times New Roman" w:hAnsiTheme="minorHAnsi"/>
          <w:color w:val="000000"/>
          <w:sz w:val="20"/>
          <w:lang w:eastAsia="en-AU"/>
          <w14:textFill>
            <w14:solidFill>
              <w14:srgbClr w14:val="000000">
                <w14:lumMod w14:val="75000"/>
              </w14:srgbClr>
            </w14:solidFill>
          </w14:textFill>
        </w:rPr>
      </w:pPr>
      <w:bookmarkStart w:id="5" w:name="_Toc524028844"/>
      <w:bookmarkStart w:id="6" w:name="_Toc526632180"/>
      <w:bookmarkStart w:id="7" w:name="_Toc526633729"/>
      <w:bookmarkStart w:id="8" w:name="_Toc526634826"/>
      <w:bookmarkStart w:id="9" w:name="_Toc526958683"/>
      <w:r w:rsidRPr="00DE357C">
        <w:lastRenderedPageBreak/>
        <w:t>Topic 1:</w:t>
      </w:r>
      <w:r w:rsidRPr="00A7037A">
        <w:rPr>
          <w:rFonts w:eastAsia="Times New Roman"/>
          <w:lang w:eastAsia="en-AU"/>
        </w:rPr>
        <w:t xml:space="preserve"> </w:t>
      </w:r>
      <w:r w:rsidR="00F3009B">
        <w:t>Introduction to Taxation L</w:t>
      </w:r>
      <w:r w:rsidRPr="00A7037A">
        <w:t>aw</w:t>
      </w:r>
      <w:bookmarkEnd w:id="5"/>
      <w:bookmarkEnd w:id="6"/>
      <w:bookmarkEnd w:id="7"/>
      <w:bookmarkEnd w:id="8"/>
      <w:bookmarkEnd w:id="9"/>
    </w:p>
    <w:p w:rsidR="00A7037A" w:rsidRPr="00A7037A" w:rsidRDefault="00A7037A" w:rsidP="00CC5AD3">
      <w:pPr>
        <w:pStyle w:val="ListParagraph"/>
        <w:numPr>
          <w:ilvl w:val="0"/>
          <w:numId w:val="2"/>
        </w:numPr>
        <w:shd w:val="clear" w:color="auto" w:fill="FFFFFF"/>
        <w:spacing w:line="240" w:lineRule="auto"/>
        <w:rPr>
          <w:rFonts w:eastAsia="Times New Roman" w:cstheme="minorHAnsi"/>
          <w:szCs w:val="20"/>
          <w:lang w:eastAsia="en-AU"/>
        </w:rPr>
      </w:pPr>
      <w:r w:rsidRPr="00A7037A">
        <w:rPr>
          <w:rFonts w:eastAsia="Times New Roman" w:cstheme="minorHAnsi"/>
          <w:szCs w:val="20"/>
          <w:lang w:eastAsia="en-AU"/>
        </w:rPr>
        <w:t>An overview of the taxation process and the tax mix</w:t>
      </w:r>
    </w:p>
    <w:p w:rsidR="00A7037A" w:rsidRPr="00A7037A" w:rsidRDefault="00A7037A" w:rsidP="00CC5AD3">
      <w:pPr>
        <w:pStyle w:val="ListParagraph"/>
        <w:numPr>
          <w:ilvl w:val="0"/>
          <w:numId w:val="2"/>
        </w:numPr>
        <w:shd w:val="clear" w:color="auto" w:fill="FFFFFF"/>
        <w:spacing w:line="240" w:lineRule="auto"/>
        <w:rPr>
          <w:rFonts w:eastAsia="Times New Roman" w:cstheme="minorHAnsi"/>
          <w:szCs w:val="20"/>
          <w:lang w:eastAsia="en-AU"/>
        </w:rPr>
      </w:pPr>
      <w:r w:rsidRPr="00A7037A">
        <w:rPr>
          <w:rFonts w:eastAsia="Times New Roman" w:cstheme="minorHAnsi"/>
          <w:szCs w:val="20"/>
          <w:lang w:eastAsia="en-AU"/>
        </w:rPr>
        <w:t>Policy considerations in the taxation system</w:t>
      </w:r>
    </w:p>
    <w:p w:rsidR="00A7037A" w:rsidRDefault="00A7037A" w:rsidP="00A7037A">
      <w:pPr>
        <w:shd w:val="clear" w:color="auto" w:fill="FFFFFF"/>
        <w:spacing w:line="240" w:lineRule="auto"/>
        <w:rPr>
          <w:rFonts w:eastAsia="Times New Roman" w:cstheme="minorHAnsi"/>
          <w:szCs w:val="20"/>
          <w:lang w:eastAsia="en-AU"/>
        </w:rPr>
      </w:pPr>
    </w:p>
    <w:p w:rsidR="00DE357C" w:rsidRDefault="00DE357C" w:rsidP="00DE357C">
      <w:pPr>
        <w:rPr>
          <w:b/>
          <w:szCs w:val="20"/>
        </w:rPr>
      </w:pPr>
      <w:r>
        <w:rPr>
          <w:b/>
          <w:szCs w:val="20"/>
        </w:rPr>
        <w:t>What is tax?</w:t>
      </w:r>
    </w:p>
    <w:p w:rsidR="00DE357C" w:rsidRDefault="00DE357C" w:rsidP="00383660">
      <w:pPr>
        <w:numPr>
          <w:ilvl w:val="0"/>
          <w:numId w:val="3"/>
        </w:numPr>
        <w:spacing w:line="256" w:lineRule="auto"/>
        <w:rPr>
          <w:szCs w:val="20"/>
        </w:rPr>
      </w:pPr>
      <w:r>
        <w:rPr>
          <w:szCs w:val="20"/>
        </w:rPr>
        <w:t>Generally defined as a “compulsory exaction of money by a public authority for public purposes, enforceable by law, and is not a payment for services rendered.”</w:t>
      </w:r>
    </w:p>
    <w:p w:rsidR="00DE357C" w:rsidRDefault="00DE357C" w:rsidP="00383660">
      <w:pPr>
        <w:numPr>
          <w:ilvl w:val="0"/>
          <w:numId w:val="3"/>
        </w:numPr>
        <w:spacing w:line="256" w:lineRule="auto"/>
        <w:rPr>
          <w:szCs w:val="20"/>
        </w:rPr>
      </w:pPr>
      <w:r>
        <w:rPr>
          <w:szCs w:val="20"/>
        </w:rPr>
        <w:t xml:space="preserve">See, </w:t>
      </w:r>
      <w:r>
        <w:rPr>
          <w:i/>
          <w:iCs/>
          <w:szCs w:val="20"/>
          <w:highlight w:val="lightGray"/>
        </w:rPr>
        <w:t xml:space="preserve">Matthews v Chicory Marketing Board </w:t>
      </w:r>
      <w:r>
        <w:rPr>
          <w:szCs w:val="20"/>
          <w:highlight w:val="lightGray"/>
        </w:rPr>
        <w:t>(1938) 60 CLR 263</w:t>
      </w:r>
    </w:p>
    <w:p w:rsidR="008159C6" w:rsidRPr="008159C6" w:rsidRDefault="008159C6" w:rsidP="008159C6">
      <w:pPr>
        <w:spacing w:line="256" w:lineRule="auto"/>
        <w:jc w:val="center"/>
        <w:rPr>
          <w:color w:val="2E74B5" w:themeColor="accent1" w:themeShade="BF"/>
          <w:szCs w:val="20"/>
        </w:rPr>
      </w:pPr>
    </w:p>
    <w:p w:rsidR="008159C6" w:rsidRPr="008159C6" w:rsidRDefault="008159C6" w:rsidP="00E22234">
      <w:pPr>
        <w:pStyle w:val="Heading2"/>
      </w:pPr>
      <w:bookmarkStart w:id="10" w:name="_Toc337998399"/>
      <w:bookmarkStart w:id="11" w:name="_Toc524028845"/>
      <w:bookmarkStart w:id="12" w:name="_Toc526632181"/>
      <w:bookmarkStart w:id="13" w:name="_Toc526633730"/>
      <w:bookmarkStart w:id="14" w:name="_Toc526634827"/>
      <w:bookmarkStart w:id="15" w:name="_Toc526958684"/>
      <w:r w:rsidRPr="008159C6">
        <w:t>Types of Taxes Imposed in Australia</w:t>
      </w:r>
      <w:bookmarkEnd w:id="10"/>
      <w:bookmarkEnd w:id="11"/>
      <w:bookmarkEnd w:id="12"/>
      <w:bookmarkEnd w:id="13"/>
      <w:bookmarkEnd w:id="14"/>
      <w:bookmarkEnd w:id="15"/>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rPr>
        <w:t>Personal Income Taxes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 xml:space="preserve">Imposed by Cth and the most significant source of revenue for this level of government. It is progressively imposed in Australia. </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lang w:val="en-US"/>
        </w:rPr>
        <w:t>Corporate Taxes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Taxes are paid on profits. Unlike personal income taxes which use a progressive scale, corporate taxes in Australia are calculated at a flat rate. Tax is paid on corporate income at the corporate level before it is distributed to individual shareholders as dividends. A tax credit (called a franking credit) is provided to individuals who receive dividends to reflect the tax already paid at the corporate level (a process known as dividend imputation).</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lang w:val="en-US"/>
        </w:rPr>
        <w:t>Goods and Services Tax (GST)</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The GST is an indirect tax, introduced on 1 July 2000. It applies a 10% tax on the consumption of most goods and services (some are exempt).  It is an indirect type of tax because the burden of tax falls on the final consumer but is paid by the supplier.  GST is levied on the supply of goods and services throughout the production or distribution chain. A credit is also given for GST paid at each stage of the supply chain, so that the full cost of the tax eventually falls on the final consumer.</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lang w:val="en-US"/>
        </w:rPr>
        <w:t>Property Taxes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Local governments are typically funded largely by property taxes (council rates) on residential, industrial and commercial properties.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The state governments also levy taxes on the transfer of property title (stamp duties).</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rPr>
        <w:t>Excise taxes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Both the federal and state governments impose excise taxes on inelastic goods such as cigarettes, petrol, and alcohol.</w:t>
      </w:r>
      <w:r w:rsidRPr="008159C6">
        <w:rPr>
          <w:rFonts w:asciiTheme="minorHAnsi" w:hAnsiTheme="minorHAnsi" w:cstheme="minorHAnsi"/>
          <w:b/>
          <w:bCs/>
          <w:i/>
          <w:iCs/>
          <w:sz w:val="20"/>
        </w:rPr>
        <w:tab/>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rPr>
        <w:t>Payroll taxes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State governments impose payroll taxes at varied rates.</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rPr>
        <w:t>Inheritance tax</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There is absolutely no inheritance tax in Australia, although inherited assets may have Capital Gains Tax implications for beneficiaries.</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lang w:val="en-US"/>
        </w:rPr>
        <w:t>Superannuation Taxes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Superannuation is taxed at three points: contributions to funds, on investment income and on benefits received.</w:t>
      </w:r>
    </w:p>
    <w:p w:rsidR="008159C6" w:rsidRPr="008159C6" w:rsidRDefault="008159C6" w:rsidP="00383660">
      <w:pPr>
        <w:pStyle w:val="BodyText12"/>
        <w:numPr>
          <w:ilvl w:val="0"/>
          <w:numId w:val="61"/>
        </w:numPr>
        <w:spacing w:after="0"/>
        <w:ind w:left="360"/>
        <w:rPr>
          <w:rFonts w:asciiTheme="minorHAnsi" w:hAnsiTheme="minorHAnsi" w:cstheme="minorHAnsi"/>
          <w:sz w:val="20"/>
        </w:rPr>
      </w:pPr>
      <w:r w:rsidRPr="008159C6">
        <w:rPr>
          <w:rFonts w:asciiTheme="minorHAnsi" w:hAnsiTheme="minorHAnsi" w:cstheme="minorHAnsi"/>
          <w:b/>
          <w:bCs/>
          <w:sz w:val="20"/>
        </w:rPr>
        <w:t>Fringe Benefit Tax</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A fringe benefit is a benefit, other than a salary or wage, derived from employment. Before the introduction of FBT in 1986, most fringe benefits weren’t taxed. FBT applies to non-cash remuneration benefits paid or given by an employer and received by or benefiting an employee (or associate of an employee). </w:t>
      </w:r>
    </w:p>
    <w:p w:rsidR="008159C6" w:rsidRDefault="008159C6" w:rsidP="008159C6">
      <w:pPr>
        <w:spacing w:line="256" w:lineRule="auto"/>
        <w:rPr>
          <w:szCs w:val="20"/>
        </w:rPr>
      </w:pPr>
    </w:p>
    <w:p w:rsidR="00DE357C" w:rsidRDefault="00DE357C" w:rsidP="00DE357C">
      <w:pPr>
        <w:rPr>
          <w:szCs w:val="20"/>
        </w:rPr>
      </w:pPr>
    </w:p>
    <w:p w:rsidR="008159C6" w:rsidRPr="008159C6" w:rsidRDefault="008159C6" w:rsidP="00E22234">
      <w:pPr>
        <w:pStyle w:val="Heading2"/>
      </w:pPr>
      <w:bookmarkStart w:id="16" w:name="_Toc337998394"/>
      <w:bookmarkStart w:id="17" w:name="_Toc524028846"/>
      <w:bookmarkStart w:id="18" w:name="_Toc526632182"/>
      <w:bookmarkStart w:id="19" w:name="_Toc526633731"/>
      <w:bookmarkStart w:id="20" w:name="_Toc526634828"/>
      <w:bookmarkStart w:id="21" w:name="_Toc526958685"/>
      <w:r w:rsidRPr="008159C6">
        <w:t>Constitutional Basis for Taxation in Australia</w:t>
      </w:r>
      <w:bookmarkEnd w:id="16"/>
      <w:bookmarkEnd w:id="17"/>
      <w:bookmarkEnd w:id="18"/>
      <w:bookmarkEnd w:id="19"/>
      <w:bookmarkEnd w:id="20"/>
      <w:bookmarkEnd w:id="21"/>
    </w:p>
    <w:p w:rsidR="008159C6" w:rsidRPr="008159C6" w:rsidRDefault="008159C6" w:rsidP="00383660">
      <w:pPr>
        <w:pStyle w:val="BodyText12"/>
        <w:numPr>
          <w:ilvl w:val="0"/>
          <w:numId w:val="58"/>
        </w:numPr>
        <w:rPr>
          <w:rFonts w:asciiTheme="minorHAnsi" w:hAnsiTheme="minorHAnsi" w:cstheme="minorHAnsi"/>
          <w:sz w:val="20"/>
        </w:rPr>
      </w:pPr>
      <w:r w:rsidRPr="008159C6">
        <w:rPr>
          <w:rFonts w:asciiTheme="minorHAnsi" w:hAnsiTheme="minorHAnsi" w:cstheme="minorHAnsi"/>
          <w:sz w:val="20"/>
          <w:lang w:val="en-US"/>
        </w:rPr>
        <w:t xml:space="preserve">The constitutional basis of taxation in Australia is based on a group of powers in the Australian Constitution: sections 51(ii), section 90, section 114, section 53, section 55, and section 96. </w:t>
      </w:r>
    </w:p>
    <w:p w:rsidR="008159C6" w:rsidRPr="008159C6" w:rsidRDefault="008159C6" w:rsidP="008159C6">
      <w:pPr>
        <w:pStyle w:val="Heading3"/>
        <w:rPr>
          <w:rFonts w:asciiTheme="minorHAnsi" w:hAnsiTheme="minorHAnsi" w:cstheme="minorHAnsi"/>
          <w:i/>
          <w:color w:val="auto"/>
          <w:sz w:val="20"/>
          <w:szCs w:val="20"/>
        </w:rPr>
      </w:pPr>
      <w:bookmarkStart w:id="22" w:name="_Toc337998395"/>
      <w:bookmarkStart w:id="23" w:name="_Toc524028847"/>
      <w:bookmarkStart w:id="24" w:name="_Toc526632183"/>
      <w:bookmarkStart w:id="25" w:name="_Toc526633732"/>
      <w:bookmarkStart w:id="26" w:name="_Toc526958686"/>
      <w:r w:rsidRPr="008159C6">
        <w:rPr>
          <w:rFonts w:asciiTheme="minorHAnsi" w:hAnsiTheme="minorHAnsi" w:cstheme="minorHAnsi"/>
          <w:color w:val="auto"/>
          <w:sz w:val="20"/>
          <w:szCs w:val="20"/>
          <w:highlight w:val="yellow"/>
        </w:rPr>
        <w:t>S 51(ii)</w:t>
      </w:r>
      <w:r w:rsidRPr="008159C6">
        <w:rPr>
          <w:rFonts w:asciiTheme="minorHAnsi" w:hAnsiTheme="minorHAnsi" w:cstheme="minorHAnsi"/>
          <w:i/>
          <w:color w:val="auto"/>
          <w:sz w:val="20"/>
          <w:szCs w:val="20"/>
          <w:highlight w:val="yellow"/>
        </w:rPr>
        <w:t xml:space="preserve"> – </w:t>
      </w:r>
      <w:r w:rsidRPr="008159C6">
        <w:rPr>
          <w:rFonts w:asciiTheme="minorHAnsi" w:hAnsiTheme="minorHAnsi" w:cstheme="minorHAnsi"/>
          <w:color w:val="auto"/>
          <w:sz w:val="20"/>
          <w:szCs w:val="20"/>
          <w:highlight w:val="yellow"/>
        </w:rPr>
        <w:t>Tax power</w:t>
      </w:r>
      <w:bookmarkEnd w:id="22"/>
      <w:bookmarkEnd w:id="23"/>
      <w:bookmarkEnd w:id="24"/>
      <w:bookmarkEnd w:id="25"/>
      <w:bookmarkEnd w:id="26"/>
    </w:p>
    <w:p w:rsidR="008159C6" w:rsidRPr="008159C6" w:rsidRDefault="008159C6" w:rsidP="00383660">
      <w:pPr>
        <w:pStyle w:val="BodyText12"/>
        <w:numPr>
          <w:ilvl w:val="0"/>
          <w:numId w:val="58"/>
        </w:numPr>
        <w:spacing w:after="0"/>
        <w:rPr>
          <w:rFonts w:asciiTheme="minorHAnsi" w:hAnsiTheme="minorHAnsi" w:cstheme="minorHAnsi"/>
          <w:sz w:val="20"/>
        </w:rPr>
      </w:pPr>
      <w:r w:rsidRPr="008159C6">
        <w:rPr>
          <w:rFonts w:asciiTheme="minorHAnsi" w:hAnsiTheme="minorHAnsi" w:cstheme="minorHAnsi"/>
          <w:sz w:val="20"/>
          <w:lang w:val="en-US"/>
        </w:rPr>
        <w:t>Section 51(ii) allows the Commonwealth to enact laws implementing:</w:t>
      </w:r>
    </w:p>
    <w:p w:rsidR="008159C6" w:rsidRPr="008159C6" w:rsidRDefault="008159C6" w:rsidP="008159C6">
      <w:pPr>
        <w:pStyle w:val="BodyText12"/>
        <w:spacing w:after="0"/>
        <w:ind w:left="1069"/>
        <w:rPr>
          <w:rFonts w:asciiTheme="minorHAnsi" w:hAnsiTheme="minorHAnsi" w:cstheme="minorHAnsi"/>
          <w:sz w:val="20"/>
        </w:rPr>
      </w:pPr>
    </w:p>
    <w:p w:rsidR="008159C6" w:rsidRPr="008159C6" w:rsidRDefault="008159C6" w:rsidP="008159C6">
      <w:pPr>
        <w:pStyle w:val="BodyText12"/>
        <w:spacing w:after="0"/>
        <w:ind w:left="1069"/>
        <w:rPr>
          <w:rFonts w:asciiTheme="minorHAnsi" w:hAnsiTheme="minorHAnsi" w:cstheme="minorHAnsi"/>
          <w:i/>
          <w:iCs/>
          <w:sz w:val="20"/>
        </w:rPr>
      </w:pPr>
      <w:r w:rsidRPr="008159C6">
        <w:rPr>
          <w:rFonts w:asciiTheme="minorHAnsi" w:hAnsiTheme="minorHAnsi" w:cstheme="minorHAnsi"/>
          <w:i/>
          <w:iCs/>
          <w:sz w:val="20"/>
        </w:rPr>
        <w:t>Taxation, but so not as to discriminate between States or parts of States.</w:t>
      </w:r>
    </w:p>
    <w:p w:rsidR="008159C6" w:rsidRPr="008159C6" w:rsidRDefault="008159C6" w:rsidP="008159C6">
      <w:pPr>
        <w:pStyle w:val="BodyText12"/>
        <w:spacing w:after="0"/>
        <w:rPr>
          <w:rFonts w:asciiTheme="minorHAnsi" w:hAnsiTheme="minorHAnsi" w:cstheme="minorHAnsi"/>
          <w:sz w:val="20"/>
        </w:rPr>
      </w:pPr>
      <w:r w:rsidRPr="008159C6">
        <w:rPr>
          <w:rFonts w:asciiTheme="minorHAnsi" w:hAnsiTheme="minorHAnsi" w:cstheme="minorHAnsi"/>
          <w:i/>
          <w:iCs/>
          <w:sz w:val="20"/>
        </w:rPr>
        <w:t xml:space="preserve"> </w:t>
      </w:r>
    </w:p>
    <w:p w:rsidR="008159C6" w:rsidRPr="008159C6" w:rsidRDefault="008159C6" w:rsidP="00383660">
      <w:pPr>
        <w:pStyle w:val="BodyText12"/>
        <w:numPr>
          <w:ilvl w:val="0"/>
          <w:numId w:val="58"/>
        </w:numPr>
        <w:spacing w:after="0"/>
        <w:rPr>
          <w:rFonts w:asciiTheme="minorHAnsi" w:hAnsiTheme="minorHAnsi" w:cstheme="minorHAnsi"/>
          <w:sz w:val="20"/>
        </w:rPr>
      </w:pPr>
      <w:r w:rsidRPr="008159C6">
        <w:rPr>
          <w:rFonts w:asciiTheme="minorHAnsi" w:hAnsiTheme="minorHAnsi" w:cstheme="minorHAnsi"/>
          <w:sz w:val="20"/>
          <w:lang w:val="en-US"/>
        </w:rPr>
        <w:t>The non-discrimination limitation repeats the more general prohibition found in Section 99 that the Commonwealth cannot discriminate between States in laws on trade, commerce, or revenue.</w:t>
      </w:r>
    </w:p>
    <w:p w:rsidR="008159C6" w:rsidRPr="008159C6" w:rsidRDefault="008159C6" w:rsidP="00383660">
      <w:pPr>
        <w:pStyle w:val="BodyText12"/>
        <w:numPr>
          <w:ilvl w:val="0"/>
          <w:numId w:val="58"/>
        </w:numPr>
        <w:spacing w:after="0"/>
        <w:rPr>
          <w:rFonts w:asciiTheme="minorHAnsi" w:hAnsiTheme="minorHAnsi" w:cstheme="minorHAnsi"/>
          <w:sz w:val="20"/>
        </w:rPr>
      </w:pPr>
      <w:r w:rsidRPr="008159C6">
        <w:rPr>
          <w:rFonts w:asciiTheme="minorHAnsi" w:hAnsiTheme="minorHAnsi" w:cstheme="minorHAnsi"/>
          <w:sz w:val="20"/>
          <w:lang w:val="en-US"/>
        </w:rPr>
        <w:lastRenderedPageBreak/>
        <w:t>The broad power in s51(ii) to impose 'taxation' must be read subject to the start of s51 which grants the powers 'subject to this constitution'. S51(ii) must be considered in combination with s90.</w:t>
      </w:r>
    </w:p>
    <w:p w:rsidR="008159C6" w:rsidRPr="008159C6" w:rsidRDefault="008159C6" w:rsidP="008159C6">
      <w:pPr>
        <w:pStyle w:val="BodyText12"/>
        <w:spacing w:after="0"/>
        <w:ind w:left="1069"/>
        <w:rPr>
          <w:rFonts w:asciiTheme="minorHAnsi" w:hAnsiTheme="minorHAnsi" w:cstheme="minorHAnsi"/>
          <w:sz w:val="20"/>
        </w:rPr>
      </w:pPr>
      <w:r w:rsidRPr="008159C6">
        <w:rPr>
          <w:rFonts w:asciiTheme="minorHAnsi" w:hAnsiTheme="minorHAnsi" w:cstheme="minorHAnsi"/>
          <w:sz w:val="20"/>
          <w:lang w:val="en-US"/>
        </w:rPr>
        <w:t xml:space="preserve"> </w:t>
      </w:r>
    </w:p>
    <w:p w:rsidR="008159C6" w:rsidRPr="008159C6" w:rsidRDefault="008159C6" w:rsidP="008159C6">
      <w:pPr>
        <w:pStyle w:val="Heading3"/>
        <w:rPr>
          <w:rFonts w:asciiTheme="minorHAnsi" w:hAnsiTheme="minorHAnsi" w:cstheme="minorHAnsi"/>
          <w:color w:val="auto"/>
          <w:sz w:val="20"/>
          <w:szCs w:val="20"/>
        </w:rPr>
      </w:pPr>
      <w:bookmarkStart w:id="27" w:name="_Toc337998396"/>
      <w:bookmarkStart w:id="28" w:name="_Toc524028848"/>
      <w:bookmarkStart w:id="29" w:name="_Toc526632184"/>
      <w:bookmarkStart w:id="30" w:name="_Toc526633733"/>
      <w:bookmarkStart w:id="31" w:name="_Toc526958687"/>
      <w:r w:rsidRPr="008159C6">
        <w:rPr>
          <w:rFonts w:asciiTheme="minorHAnsi" w:hAnsiTheme="minorHAnsi" w:cstheme="minorHAnsi"/>
          <w:color w:val="auto"/>
          <w:sz w:val="20"/>
          <w:szCs w:val="20"/>
          <w:highlight w:val="yellow"/>
        </w:rPr>
        <w:t>S 90 – Impose duties of customs and of excise</w:t>
      </w:r>
      <w:bookmarkEnd w:id="27"/>
      <w:bookmarkEnd w:id="28"/>
      <w:bookmarkEnd w:id="29"/>
      <w:bookmarkEnd w:id="30"/>
      <w:bookmarkEnd w:id="31"/>
    </w:p>
    <w:p w:rsidR="008159C6" w:rsidRPr="008159C6" w:rsidRDefault="008159C6" w:rsidP="00383660">
      <w:pPr>
        <w:pStyle w:val="BodyText3"/>
        <w:numPr>
          <w:ilvl w:val="0"/>
          <w:numId w:val="59"/>
        </w:numPr>
        <w:spacing w:after="0"/>
        <w:rPr>
          <w:rFonts w:asciiTheme="minorHAnsi" w:hAnsiTheme="minorHAnsi" w:cstheme="minorHAnsi"/>
          <w:sz w:val="20"/>
        </w:rPr>
      </w:pPr>
      <w:r w:rsidRPr="008159C6">
        <w:rPr>
          <w:rFonts w:asciiTheme="minorHAnsi" w:hAnsiTheme="minorHAnsi" w:cstheme="minorHAnsi"/>
          <w:sz w:val="20"/>
          <w:lang w:val="en-US"/>
        </w:rPr>
        <w:t xml:space="preserve">Section 90 gives the Commonwealth the exclusive, as opposed to concurrent with the States, power to impose 'duties of customs and of excise'. </w:t>
      </w:r>
    </w:p>
    <w:p w:rsidR="008159C6" w:rsidRPr="008159C6" w:rsidRDefault="008159C6" w:rsidP="00383660">
      <w:pPr>
        <w:pStyle w:val="BodyText3"/>
        <w:numPr>
          <w:ilvl w:val="0"/>
          <w:numId w:val="52"/>
        </w:numPr>
        <w:spacing w:after="0"/>
        <w:rPr>
          <w:rFonts w:asciiTheme="minorHAnsi" w:hAnsiTheme="minorHAnsi" w:cstheme="minorHAnsi"/>
          <w:sz w:val="20"/>
        </w:rPr>
      </w:pPr>
      <w:r w:rsidRPr="008159C6">
        <w:rPr>
          <w:rFonts w:asciiTheme="minorHAnsi" w:hAnsiTheme="minorHAnsi" w:cstheme="minorHAnsi"/>
          <w:sz w:val="20"/>
          <w:lang w:val="en-US"/>
        </w:rPr>
        <w:t>Any state taxing law on this power will be unconstitutional.</w:t>
      </w:r>
    </w:p>
    <w:p w:rsidR="008159C6" w:rsidRPr="008159C6" w:rsidRDefault="008159C6" w:rsidP="00383660">
      <w:pPr>
        <w:pStyle w:val="BodyText3"/>
        <w:numPr>
          <w:ilvl w:val="0"/>
          <w:numId w:val="59"/>
        </w:numPr>
        <w:spacing w:after="0"/>
        <w:rPr>
          <w:rFonts w:asciiTheme="minorHAnsi" w:hAnsiTheme="minorHAnsi" w:cstheme="minorHAnsi"/>
          <w:sz w:val="20"/>
        </w:rPr>
      </w:pPr>
      <w:r w:rsidRPr="008159C6">
        <w:rPr>
          <w:rFonts w:asciiTheme="minorHAnsi" w:hAnsiTheme="minorHAnsi" w:cstheme="minorHAnsi"/>
          <w:sz w:val="20"/>
          <w:lang w:val="en-US"/>
        </w:rPr>
        <w:t xml:space="preserve">The definition of 'customs and excise' has therefore been an important, and litigated, constitutional issue. </w:t>
      </w:r>
    </w:p>
    <w:p w:rsidR="008159C6" w:rsidRPr="008159C6" w:rsidRDefault="008159C6" w:rsidP="00383660">
      <w:pPr>
        <w:pStyle w:val="BodyText3"/>
        <w:numPr>
          <w:ilvl w:val="0"/>
          <w:numId w:val="59"/>
        </w:numPr>
        <w:spacing w:after="0"/>
        <w:rPr>
          <w:rFonts w:asciiTheme="minorHAnsi" w:hAnsiTheme="minorHAnsi" w:cstheme="minorHAnsi"/>
          <w:sz w:val="20"/>
        </w:rPr>
      </w:pPr>
      <w:r w:rsidRPr="008159C6">
        <w:rPr>
          <w:rFonts w:asciiTheme="minorHAnsi" w:hAnsiTheme="minorHAnsi" w:cstheme="minorHAnsi"/>
          <w:sz w:val="20"/>
          <w:lang w:val="en-US"/>
        </w:rPr>
        <w:t xml:space="preserve">Generally, a customs duty is a tax imposed on goods entering a jurisdiction. </w:t>
      </w:r>
    </w:p>
    <w:p w:rsidR="008159C6" w:rsidRPr="008159C6" w:rsidRDefault="008159C6" w:rsidP="00383660">
      <w:pPr>
        <w:pStyle w:val="BodyText3"/>
        <w:numPr>
          <w:ilvl w:val="0"/>
          <w:numId w:val="59"/>
        </w:numPr>
        <w:spacing w:after="0"/>
        <w:rPr>
          <w:rFonts w:asciiTheme="minorHAnsi" w:hAnsiTheme="minorHAnsi" w:cstheme="minorHAnsi"/>
          <w:sz w:val="20"/>
        </w:rPr>
      </w:pPr>
      <w:r w:rsidRPr="008159C6">
        <w:rPr>
          <w:rFonts w:asciiTheme="minorHAnsi" w:hAnsiTheme="minorHAnsi" w:cstheme="minorHAnsi"/>
          <w:sz w:val="20"/>
          <w:lang w:val="en-US"/>
        </w:rPr>
        <w:t>An excise is a type of sales tax on goods, and the HCA has interpreted this power extremely broadly so as to limit state taxing power.</w:t>
      </w:r>
    </w:p>
    <w:p w:rsidR="008159C6" w:rsidRPr="008159C6" w:rsidRDefault="008159C6" w:rsidP="00383660">
      <w:pPr>
        <w:pStyle w:val="BodyText3"/>
        <w:numPr>
          <w:ilvl w:val="0"/>
          <w:numId w:val="59"/>
        </w:numPr>
        <w:spacing w:after="0"/>
        <w:rPr>
          <w:rFonts w:asciiTheme="minorHAnsi" w:hAnsiTheme="minorHAnsi" w:cstheme="minorHAnsi"/>
          <w:sz w:val="20"/>
        </w:rPr>
      </w:pPr>
      <w:r w:rsidRPr="008159C6">
        <w:rPr>
          <w:rFonts w:asciiTheme="minorHAnsi" w:hAnsiTheme="minorHAnsi" w:cstheme="minorHAnsi"/>
          <w:sz w:val="20"/>
          <w:lang w:val="en-US"/>
        </w:rPr>
        <w:t>The major purpose of section 90 was that important objectives of federation were achieved: uniform trade relations with other countries; and free trade between the states</w:t>
      </w:r>
    </w:p>
    <w:p w:rsidR="008159C6" w:rsidRPr="008159C6" w:rsidRDefault="008159C6" w:rsidP="00383660">
      <w:pPr>
        <w:pStyle w:val="BodyText3"/>
        <w:numPr>
          <w:ilvl w:val="0"/>
          <w:numId w:val="52"/>
        </w:numPr>
        <w:spacing w:after="0"/>
        <w:rPr>
          <w:rFonts w:asciiTheme="minorHAnsi" w:hAnsiTheme="minorHAnsi" w:cstheme="minorHAnsi"/>
          <w:sz w:val="20"/>
        </w:rPr>
      </w:pPr>
      <w:r w:rsidRPr="008159C6">
        <w:rPr>
          <w:rFonts w:asciiTheme="minorHAnsi" w:hAnsiTheme="minorHAnsi" w:cstheme="minorHAnsi"/>
          <w:sz w:val="20"/>
          <w:lang w:val="en-US"/>
        </w:rPr>
        <w:t xml:space="preserve">However, in application and interpretation section 90 has led to a revenue imbalance. </w:t>
      </w:r>
    </w:p>
    <w:p w:rsidR="008159C6" w:rsidRPr="008159C6" w:rsidRDefault="008159C6" w:rsidP="00383660">
      <w:pPr>
        <w:pStyle w:val="BodyText3"/>
        <w:numPr>
          <w:ilvl w:val="0"/>
          <w:numId w:val="52"/>
        </w:numPr>
        <w:spacing w:after="0"/>
        <w:rPr>
          <w:rFonts w:asciiTheme="minorHAnsi" w:hAnsiTheme="minorHAnsi" w:cstheme="minorHAnsi"/>
          <w:sz w:val="20"/>
        </w:rPr>
      </w:pPr>
      <w:r w:rsidRPr="008159C6">
        <w:rPr>
          <w:rFonts w:asciiTheme="minorHAnsi" w:hAnsiTheme="minorHAnsi" w:cstheme="minorHAnsi"/>
          <w:sz w:val="20"/>
          <w:lang w:val="en-US"/>
        </w:rPr>
        <w:t>That is, section 90 limits the States ability to raise money even though they have considerable funding obligations (e.g. education and schools)</w:t>
      </w:r>
    </w:p>
    <w:p w:rsidR="008159C6" w:rsidRPr="008159C6" w:rsidRDefault="008159C6" w:rsidP="008159C6">
      <w:pPr>
        <w:pStyle w:val="BodyText3"/>
        <w:spacing w:after="0"/>
        <w:ind w:left="1069"/>
        <w:rPr>
          <w:rFonts w:asciiTheme="minorHAnsi" w:hAnsiTheme="minorHAnsi" w:cstheme="minorHAnsi"/>
          <w:sz w:val="20"/>
        </w:rPr>
      </w:pPr>
    </w:p>
    <w:p w:rsidR="008159C6" w:rsidRPr="008159C6" w:rsidRDefault="008159C6" w:rsidP="008159C6">
      <w:pPr>
        <w:pStyle w:val="Heading3"/>
        <w:rPr>
          <w:rFonts w:asciiTheme="minorHAnsi" w:hAnsiTheme="minorHAnsi" w:cstheme="minorHAnsi"/>
          <w:color w:val="auto"/>
          <w:sz w:val="20"/>
          <w:szCs w:val="20"/>
        </w:rPr>
      </w:pPr>
      <w:bookmarkStart w:id="32" w:name="_Toc337998397"/>
      <w:bookmarkStart w:id="33" w:name="_Toc524028849"/>
      <w:bookmarkStart w:id="34" w:name="_Toc526632185"/>
      <w:bookmarkStart w:id="35" w:name="_Toc526633734"/>
      <w:bookmarkStart w:id="36" w:name="_Toc526958688"/>
      <w:r w:rsidRPr="008159C6">
        <w:rPr>
          <w:rFonts w:asciiTheme="minorHAnsi" w:hAnsiTheme="minorHAnsi" w:cstheme="minorHAnsi"/>
          <w:color w:val="auto"/>
          <w:sz w:val="20"/>
          <w:szCs w:val="20"/>
          <w:highlight w:val="yellow"/>
        </w:rPr>
        <w:t>SS 114, 53 &amp; 55</w:t>
      </w:r>
      <w:bookmarkEnd w:id="32"/>
      <w:bookmarkEnd w:id="33"/>
      <w:bookmarkEnd w:id="34"/>
      <w:bookmarkEnd w:id="35"/>
      <w:bookmarkEnd w:id="36"/>
    </w:p>
    <w:p w:rsidR="008159C6" w:rsidRPr="008159C6" w:rsidRDefault="008159C6" w:rsidP="00383660">
      <w:pPr>
        <w:pStyle w:val="BodyText3"/>
        <w:numPr>
          <w:ilvl w:val="0"/>
          <w:numId w:val="60"/>
        </w:numPr>
        <w:spacing w:after="0"/>
        <w:rPr>
          <w:rFonts w:asciiTheme="minorHAnsi" w:hAnsiTheme="minorHAnsi" w:cstheme="minorHAnsi"/>
          <w:sz w:val="20"/>
        </w:rPr>
      </w:pPr>
      <w:r w:rsidRPr="008159C6">
        <w:rPr>
          <w:rFonts w:asciiTheme="minorHAnsi" w:hAnsiTheme="minorHAnsi" w:cstheme="minorHAnsi"/>
          <w:sz w:val="20"/>
          <w:lang w:val="en-US"/>
        </w:rPr>
        <w:t>Section 114 provides that the Commonwealth cannot tax State property, nor States tax Commonwealth property.</w:t>
      </w:r>
    </w:p>
    <w:p w:rsidR="008159C6" w:rsidRPr="008159C6" w:rsidRDefault="008159C6" w:rsidP="00383660">
      <w:pPr>
        <w:pStyle w:val="BodyText3"/>
        <w:numPr>
          <w:ilvl w:val="0"/>
          <w:numId w:val="60"/>
        </w:numPr>
        <w:spacing w:after="0"/>
        <w:rPr>
          <w:rFonts w:asciiTheme="minorHAnsi" w:hAnsiTheme="minorHAnsi" w:cstheme="minorHAnsi"/>
          <w:sz w:val="20"/>
        </w:rPr>
      </w:pPr>
      <w:r w:rsidRPr="008159C6">
        <w:rPr>
          <w:rFonts w:asciiTheme="minorHAnsi" w:hAnsiTheme="minorHAnsi" w:cstheme="minorHAnsi"/>
          <w:sz w:val="20"/>
          <w:lang w:val="en-US"/>
        </w:rPr>
        <w:t>Sections 53 and Sections 55 (tax provisions may only be in tax Acts) prescribe procedural limitations on tax legislation.</w:t>
      </w:r>
    </w:p>
    <w:p w:rsidR="00DE357C" w:rsidRDefault="00DE357C" w:rsidP="00DE357C">
      <w:pPr>
        <w:rPr>
          <w:szCs w:val="20"/>
        </w:rPr>
      </w:pPr>
    </w:p>
    <w:p w:rsidR="00DE357C" w:rsidRDefault="00DE357C" w:rsidP="00DE357C">
      <w:pPr>
        <w:jc w:val="center"/>
        <w:rPr>
          <w:szCs w:val="20"/>
        </w:rPr>
      </w:pPr>
      <w:r>
        <w:rPr>
          <w:noProof/>
          <w:szCs w:val="20"/>
          <w:lang w:eastAsia="en-AU"/>
        </w:rPr>
        <w:drawing>
          <wp:inline distT="0" distB="0" distL="0" distR="0">
            <wp:extent cx="3289300" cy="185229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00" cy="1852295"/>
                    </a:xfrm>
                    <a:prstGeom prst="rect">
                      <a:avLst/>
                    </a:prstGeom>
                    <a:noFill/>
                    <a:ln>
                      <a:noFill/>
                    </a:ln>
                  </pic:spPr>
                </pic:pic>
              </a:graphicData>
            </a:graphic>
          </wp:inline>
        </w:drawing>
      </w:r>
    </w:p>
    <w:p w:rsidR="00DE357C" w:rsidRDefault="00DE357C" w:rsidP="00DE357C">
      <w:pPr>
        <w:rPr>
          <w:szCs w:val="20"/>
        </w:rPr>
      </w:pPr>
    </w:p>
    <w:p w:rsidR="008159C6" w:rsidRPr="008159C6" w:rsidRDefault="008159C6" w:rsidP="00E22234">
      <w:pPr>
        <w:pStyle w:val="Heading2"/>
      </w:pPr>
      <w:bookmarkStart w:id="37" w:name="_Toc337998391"/>
      <w:bookmarkStart w:id="38" w:name="_Toc524028850"/>
      <w:bookmarkStart w:id="39" w:name="_Toc526632186"/>
      <w:bookmarkStart w:id="40" w:name="_Toc526633735"/>
      <w:bookmarkStart w:id="41" w:name="_Toc526634829"/>
      <w:bookmarkStart w:id="42" w:name="_Toc526958689"/>
      <w:r w:rsidRPr="008159C6">
        <w:t>Purpose and Effects</w:t>
      </w:r>
      <w:bookmarkEnd w:id="37"/>
      <w:bookmarkEnd w:id="38"/>
      <w:bookmarkEnd w:id="39"/>
      <w:bookmarkEnd w:id="40"/>
      <w:bookmarkEnd w:id="41"/>
      <w:bookmarkEnd w:id="42"/>
    </w:p>
    <w:p w:rsidR="008159C6" w:rsidRPr="008159C6" w:rsidRDefault="008159C6" w:rsidP="00383660">
      <w:pPr>
        <w:pStyle w:val="BodyText12"/>
        <w:numPr>
          <w:ilvl w:val="0"/>
          <w:numId w:val="53"/>
        </w:numPr>
        <w:spacing w:after="0"/>
        <w:rPr>
          <w:rFonts w:asciiTheme="minorHAnsi" w:hAnsiTheme="minorHAnsi" w:cstheme="minorHAnsi"/>
          <w:sz w:val="20"/>
        </w:rPr>
      </w:pPr>
      <w:r w:rsidRPr="008159C6">
        <w:rPr>
          <w:rFonts w:asciiTheme="minorHAnsi" w:hAnsiTheme="minorHAnsi" w:cstheme="minorHAnsi"/>
          <w:sz w:val="20"/>
        </w:rPr>
        <w:t xml:space="preserve">The funds received through taxation are used for many purposes. These include enforcement of law and public order, protection of property, economic infrastructure (roads, legal tender, enforcement of contracts, etc.), public works, social engineering, and the operation of government itself. </w:t>
      </w:r>
    </w:p>
    <w:p w:rsidR="008159C6" w:rsidRDefault="008159C6" w:rsidP="00383660">
      <w:pPr>
        <w:pStyle w:val="BodyText12"/>
        <w:numPr>
          <w:ilvl w:val="0"/>
          <w:numId w:val="53"/>
        </w:numPr>
        <w:spacing w:after="0"/>
        <w:rPr>
          <w:rFonts w:asciiTheme="minorHAnsi" w:hAnsiTheme="minorHAnsi" w:cstheme="minorHAnsi"/>
          <w:sz w:val="20"/>
        </w:rPr>
      </w:pPr>
      <w:r w:rsidRPr="008159C6">
        <w:rPr>
          <w:rFonts w:asciiTheme="minorHAnsi" w:hAnsiTheme="minorHAnsi" w:cstheme="minorHAnsi"/>
          <w:sz w:val="20"/>
        </w:rPr>
        <w:tab/>
        <w:t>Most modern governments including that in Australia also use taxes to fund welfare and public services. These services can include education systems, health care systems, pensions for the elderly, unemployment benefits, and public transportation. Energy, water and waste management systems are also common public utilities.</w:t>
      </w:r>
    </w:p>
    <w:p w:rsidR="008159C6" w:rsidRPr="008159C6" w:rsidRDefault="008159C6" w:rsidP="00383660">
      <w:pPr>
        <w:pStyle w:val="BodyText12"/>
        <w:numPr>
          <w:ilvl w:val="0"/>
          <w:numId w:val="53"/>
        </w:numPr>
        <w:spacing w:after="0"/>
        <w:rPr>
          <w:rFonts w:asciiTheme="minorHAnsi" w:hAnsiTheme="minorHAnsi" w:cstheme="minorHAnsi"/>
          <w:sz w:val="20"/>
        </w:rPr>
      </w:pPr>
    </w:p>
    <w:p w:rsidR="008159C6" w:rsidRPr="008159C6" w:rsidRDefault="008159C6" w:rsidP="008159C6">
      <w:pPr>
        <w:pStyle w:val="BodyText12"/>
        <w:spacing w:after="0"/>
        <w:ind w:left="1400"/>
        <w:rPr>
          <w:rFonts w:asciiTheme="minorHAnsi" w:hAnsiTheme="minorHAnsi" w:cstheme="minorHAnsi"/>
          <w:sz w:val="20"/>
        </w:rPr>
      </w:pPr>
    </w:p>
    <w:p w:rsidR="008159C6" w:rsidRPr="008159C6" w:rsidRDefault="008159C6" w:rsidP="00E22234">
      <w:pPr>
        <w:pStyle w:val="Heading2"/>
      </w:pPr>
      <w:bookmarkStart w:id="43" w:name="_Toc337998392"/>
      <w:bookmarkStart w:id="44" w:name="_Toc524028851"/>
      <w:bookmarkStart w:id="45" w:name="_Toc526632187"/>
      <w:bookmarkStart w:id="46" w:name="_Toc526633736"/>
      <w:bookmarkStart w:id="47" w:name="_Toc526634830"/>
      <w:bookmarkStart w:id="48" w:name="_Toc526958690"/>
      <w:r w:rsidRPr="008159C6">
        <w:t>The 4 qualities to which a tax should aspire:</w:t>
      </w:r>
      <w:bookmarkEnd w:id="43"/>
      <w:bookmarkEnd w:id="44"/>
      <w:bookmarkEnd w:id="45"/>
      <w:bookmarkEnd w:id="46"/>
      <w:bookmarkEnd w:id="47"/>
      <w:bookmarkEnd w:id="48"/>
    </w:p>
    <w:p w:rsidR="008159C6" w:rsidRPr="008159C6" w:rsidRDefault="008159C6" w:rsidP="00383660">
      <w:pPr>
        <w:pStyle w:val="BodyText12"/>
        <w:numPr>
          <w:ilvl w:val="0"/>
          <w:numId w:val="54"/>
        </w:numPr>
        <w:spacing w:after="0"/>
        <w:rPr>
          <w:rFonts w:asciiTheme="minorHAnsi" w:hAnsiTheme="minorHAnsi" w:cstheme="minorHAnsi"/>
          <w:b/>
          <w:sz w:val="20"/>
        </w:rPr>
      </w:pPr>
      <w:r w:rsidRPr="008159C6">
        <w:rPr>
          <w:rFonts w:asciiTheme="minorHAnsi" w:hAnsiTheme="minorHAnsi" w:cstheme="minorHAnsi"/>
          <w:b/>
          <w:sz w:val="20"/>
        </w:rPr>
        <w:t>Fairness</w:t>
      </w:r>
    </w:p>
    <w:p w:rsidR="008159C6" w:rsidRPr="008159C6" w:rsidRDefault="008159C6" w:rsidP="00383660">
      <w:pPr>
        <w:pStyle w:val="BodyText12"/>
        <w:numPr>
          <w:ilvl w:val="0"/>
          <w:numId w:val="55"/>
        </w:numPr>
        <w:spacing w:after="0"/>
        <w:rPr>
          <w:rFonts w:asciiTheme="minorHAnsi" w:hAnsiTheme="minorHAnsi" w:cstheme="minorHAnsi"/>
          <w:sz w:val="20"/>
        </w:rPr>
      </w:pPr>
      <w:r w:rsidRPr="008159C6">
        <w:rPr>
          <w:rFonts w:asciiTheme="minorHAnsi" w:hAnsiTheme="minorHAnsi" w:cstheme="minorHAnsi"/>
          <w:sz w:val="20"/>
        </w:rPr>
        <w:t>A taxation system should be fair and equitable amongst its citizens. If it is perceived not to be fair this may lead to distrust and tax avoidance.</w:t>
      </w:r>
    </w:p>
    <w:p w:rsidR="008159C6" w:rsidRPr="008159C6" w:rsidRDefault="008159C6" w:rsidP="00383660">
      <w:pPr>
        <w:pStyle w:val="BodyText12"/>
        <w:numPr>
          <w:ilvl w:val="0"/>
          <w:numId w:val="55"/>
        </w:numPr>
        <w:spacing w:after="0"/>
        <w:rPr>
          <w:rFonts w:asciiTheme="minorHAnsi" w:hAnsiTheme="minorHAnsi" w:cstheme="minorHAnsi"/>
          <w:sz w:val="20"/>
        </w:rPr>
      </w:pPr>
      <w:r w:rsidRPr="008159C6">
        <w:rPr>
          <w:rFonts w:asciiTheme="minorHAnsi" w:hAnsiTheme="minorHAnsi" w:cstheme="minorHAnsi"/>
          <w:sz w:val="20"/>
          <w:lang w:val="en-US"/>
        </w:rPr>
        <w:t xml:space="preserve">For fairness, we </w:t>
      </w:r>
      <w:r w:rsidRPr="008159C6">
        <w:rPr>
          <w:rFonts w:asciiTheme="minorHAnsi" w:hAnsiTheme="minorHAnsi" w:cstheme="minorHAnsi"/>
          <w:b/>
          <w:sz w:val="20"/>
          <w:lang w:val="en-US"/>
        </w:rPr>
        <w:t>look to Vertical equity and Horizontal equity</w:t>
      </w:r>
      <w:r w:rsidRPr="008159C6">
        <w:rPr>
          <w:rFonts w:asciiTheme="minorHAnsi" w:hAnsiTheme="minorHAnsi" w:cstheme="minorHAnsi"/>
          <w:sz w:val="20"/>
          <w:lang w:val="en-US"/>
        </w:rPr>
        <w:t>.</w:t>
      </w:r>
    </w:p>
    <w:p w:rsidR="008159C6" w:rsidRPr="008159C6" w:rsidRDefault="008159C6" w:rsidP="00383660">
      <w:pPr>
        <w:pStyle w:val="BodyText12"/>
        <w:numPr>
          <w:ilvl w:val="0"/>
          <w:numId w:val="55"/>
        </w:numPr>
        <w:spacing w:after="0"/>
        <w:rPr>
          <w:rFonts w:asciiTheme="minorHAnsi" w:hAnsiTheme="minorHAnsi" w:cstheme="minorHAnsi"/>
          <w:sz w:val="20"/>
        </w:rPr>
      </w:pPr>
      <w:r w:rsidRPr="008159C6">
        <w:rPr>
          <w:rFonts w:asciiTheme="minorHAnsi" w:hAnsiTheme="minorHAnsi" w:cstheme="minorHAnsi"/>
          <w:b/>
          <w:i/>
          <w:sz w:val="20"/>
        </w:rPr>
        <w:t>Horizontal equity</w:t>
      </w:r>
      <w:r w:rsidRPr="008159C6">
        <w:rPr>
          <w:rFonts w:asciiTheme="minorHAnsi" w:hAnsiTheme="minorHAnsi" w:cstheme="minorHAnsi"/>
          <w:b/>
          <w:sz w:val="20"/>
        </w:rPr>
        <w:t xml:space="preserve">: </w:t>
      </w:r>
      <w:r w:rsidRPr="008159C6">
        <w:rPr>
          <w:rFonts w:asciiTheme="minorHAnsi" w:hAnsiTheme="minorHAnsi" w:cstheme="minorHAnsi"/>
          <w:sz w:val="20"/>
        </w:rPr>
        <w:t>This means that those people that are in a similar position should be treated equally.  It also means that all business entities should be taxed in a similar manner.</w:t>
      </w:r>
    </w:p>
    <w:p w:rsidR="008159C6" w:rsidRPr="008159C6" w:rsidRDefault="008159C6" w:rsidP="00383660">
      <w:pPr>
        <w:pStyle w:val="BodyText12"/>
        <w:numPr>
          <w:ilvl w:val="0"/>
          <w:numId w:val="55"/>
        </w:numPr>
        <w:spacing w:after="0"/>
        <w:rPr>
          <w:rFonts w:asciiTheme="minorHAnsi" w:hAnsiTheme="minorHAnsi" w:cstheme="minorHAnsi"/>
          <w:sz w:val="20"/>
        </w:rPr>
      </w:pPr>
      <w:r w:rsidRPr="008159C6">
        <w:rPr>
          <w:rFonts w:asciiTheme="minorHAnsi" w:hAnsiTheme="minorHAnsi" w:cstheme="minorHAnsi"/>
          <w:b/>
          <w:i/>
          <w:sz w:val="20"/>
        </w:rPr>
        <w:t xml:space="preserve">Vertical equity: </w:t>
      </w:r>
      <w:r w:rsidRPr="008159C6">
        <w:rPr>
          <w:rFonts w:asciiTheme="minorHAnsi" w:hAnsiTheme="minorHAnsi" w:cstheme="minorHAnsi"/>
          <w:sz w:val="20"/>
        </w:rPr>
        <w:t>This requires persons that are in different financial positions be treated differently.  That is, a higher income recipient pays more tax than a lower income recipient.</w:t>
      </w:r>
    </w:p>
    <w:p w:rsidR="008159C6" w:rsidRPr="008159C6" w:rsidRDefault="008159C6" w:rsidP="008159C6">
      <w:pPr>
        <w:pStyle w:val="BodyText12"/>
        <w:spacing w:after="0"/>
        <w:ind w:left="0"/>
        <w:rPr>
          <w:rFonts w:asciiTheme="minorHAnsi" w:hAnsiTheme="minorHAnsi" w:cstheme="minorHAnsi"/>
          <w:sz w:val="20"/>
        </w:rPr>
      </w:pPr>
    </w:p>
    <w:p w:rsidR="008159C6" w:rsidRPr="008159C6" w:rsidRDefault="008159C6" w:rsidP="00383660">
      <w:pPr>
        <w:pStyle w:val="BodyText12"/>
        <w:numPr>
          <w:ilvl w:val="0"/>
          <w:numId w:val="54"/>
        </w:numPr>
        <w:spacing w:after="0"/>
        <w:rPr>
          <w:rFonts w:asciiTheme="minorHAnsi" w:hAnsiTheme="minorHAnsi" w:cstheme="minorHAnsi"/>
          <w:b/>
          <w:sz w:val="20"/>
        </w:rPr>
      </w:pPr>
      <w:r w:rsidRPr="008159C6">
        <w:rPr>
          <w:rFonts w:asciiTheme="minorHAnsi" w:hAnsiTheme="minorHAnsi" w:cstheme="minorHAnsi"/>
          <w:b/>
          <w:sz w:val="20"/>
        </w:rPr>
        <w:t>Simplicity</w:t>
      </w:r>
    </w:p>
    <w:p w:rsidR="008159C6" w:rsidRPr="008159C6" w:rsidRDefault="008159C6" w:rsidP="00383660">
      <w:pPr>
        <w:pStyle w:val="BodyText12"/>
        <w:numPr>
          <w:ilvl w:val="0"/>
          <w:numId w:val="56"/>
        </w:numPr>
        <w:spacing w:after="0"/>
        <w:ind w:left="360"/>
        <w:rPr>
          <w:rFonts w:asciiTheme="minorHAnsi" w:hAnsiTheme="minorHAnsi" w:cstheme="minorHAnsi"/>
          <w:sz w:val="20"/>
        </w:rPr>
      </w:pPr>
      <w:r w:rsidRPr="008159C6">
        <w:rPr>
          <w:rFonts w:asciiTheme="minorHAnsi" w:hAnsiTheme="minorHAnsi" w:cstheme="minorHAnsi"/>
          <w:sz w:val="20"/>
        </w:rPr>
        <w:t xml:space="preserve">The simplicity of a tax, and </w:t>
      </w:r>
      <w:r w:rsidRPr="008159C6">
        <w:rPr>
          <w:rFonts w:asciiTheme="minorHAnsi" w:hAnsiTheme="minorHAnsi" w:cstheme="minorHAnsi"/>
          <w:b/>
          <w:sz w:val="20"/>
        </w:rPr>
        <w:t>an overall taxation system, is determined by:</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the ease in which a taxpayer may comply with the Act; and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lastRenderedPageBreak/>
        <w:t>the authorities’ ability to administer the Act and collect tax.</w:t>
      </w:r>
    </w:p>
    <w:p w:rsidR="008159C6" w:rsidRPr="008159C6" w:rsidRDefault="008159C6" w:rsidP="00383660">
      <w:pPr>
        <w:pStyle w:val="BodyText12"/>
        <w:numPr>
          <w:ilvl w:val="0"/>
          <w:numId w:val="56"/>
        </w:numPr>
        <w:spacing w:after="0"/>
        <w:ind w:left="360"/>
        <w:rPr>
          <w:rFonts w:asciiTheme="minorHAnsi" w:hAnsiTheme="minorHAnsi" w:cstheme="minorHAnsi"/>
          <w:sz w:val="20"/>
        </w:rPr>
      </w:pPr>
      <w:r w:rsidRPr="008159C6">
        <w:rPr>
          <w:rFonts w:asciiTheme="minorHAnsi" w:hAnsiTheme="minorHAnsi" w:cstheme="minorHAnsi"/>
          <w:sz w:val="20"/>
        </w:rPr>
        <w:t>Australia’s Tax Act have problems in respect to size and complexity</w:t>
      </w:r>
    </w:p>
    <w:p w:rsidR="008159C6" w:rsidRPr="008159C6" w:rsidRDefault="008159C6" w:rsidP="00383660">
      <w:pPr>
        <w:pStyle w:val="BodyText12"/>
        <w:numPr>
          <w:ilvl w:val="0"/>
          <w:numId w:val="56"/>
        </w:numPr>
        <w:spacing w:after="0"/>
        <w:ind w:left="360"/>
        <w:rPr>
          <w:rFonts w:asciiTheme="minorHAnsi" w:hAnsiTheme="minorHAnsi" w:cstheme="minorHAnsi"/>
          <w:sz w:val="20"/>
        </w:rPr>
      </w:pPr>
      <w:r w:rsidRPr="008159C6">
        <w:rPr>
          <w:rFonts w:asciiTheme="minorHAnsi" w:hAnsiTheme="minorHAnsi" w:cstheme="minorHAnsi"/>
          <w:b/>
          <w:sz w:val="20"/>
        </w:rPr>
        <w:t>Size</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The ITAA36 and ITAA 1997 rank amongst the largest examples of taxation legislation in the world.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The first real step in reducing the size of the ITAA36  and ITAA 1997 was effected by the enactment of Tax Laws Amendment (Repeal of Inoperative Provisions) Act 2006 (Cth).</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This was in response to the Board of Taxation’s identification of over 2100 pages of inoperative tax provisions, and so many were repealed. We look at complexity of the Acts later in this lecture</w:t>
      </w:r>
    </w:p>
    <w:p w:rsidR="008159C6" w:rsidRPr="008159C6" w:rsidRDefault="008159C6" w:rsidP="00383660">
      <w:pPr>
        <w:pStyle w:val="BodyText12"/>
        <w:numPr>
          <w:ilvl w:val="0"/>
          <w:numId w:val="57"/>
        </w:numPr>
        <w:spacing w:after="0"/>
        <w:ind w:left="360"/>
        <w:rPr>
          <w:rFonts w:asciiTheme="minorHAnsi" w:hAnsiTheme="minorHAnsi" w:cstheme="minorHAnsi"/>
          <w:sz w:val="20"/>
        </w:rPr>
      </w:pPr>
      <w:r w:rsidRPr="008159C6">
        <w:rPr>
          <w:rFonts w:asciiTheme="minorHAnsi" w:hAnsiTheme="minorHAnsi" w:cstheme="minorHAnsi"/>
          <w:b/>
          <w:sz w:val="20"/>
        </w:rPr>
        <w:t>Complexity</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This occurs when provisions in the Act and their meaning are obscure.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Unfortunately, the ITAA’s have also failed in this respect.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The capital gains provisions have further been criticized by the judiciary for their obscurity: </w:t>
      </w:r>
      <w:r w:rsidRPr="008159C6">
        <w:rPr>
          <w:rFonts w:asciiTheme="minorHAnsi" w:hAnsiTheme="minorHAnsi" w:cstheme="minorHAnsi"/>
          <w:i/>
          <w:iCs/>
          <w:sz w:val="20"/>
        </w:rPr>
        <w:t xml:space="preserve">FCT v Cooling </w:t>
      </w:r>
      <w:r w:rsidRPr="008159C6">
        <w:rPr>
          <w:rFonts w:asciiTheme="minorHAnsi" w:hAnsiTheme="minorHAnsi" w:cstheme="minorHAnsi"/>
          <w:sz w:val="20"/>
        </w:rPr>
        <w:t>(1990) 90 ATC at 4488 per Hill J</w:t>
      </w:r>
      <w:r w:rsidRPr="008159C6">
        <w:rPr>
          <w:rFonts w:asciiTheme="minorHAnsi" w:hAnsiTheme="minorHAnsi" w:cstheme="minorHAnsi"/>
          <w:b/>
          <w:bCs/>
          <w:sz w:val="20"/>
        </w:rPr>
        <w:t>:</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[The capital gains provisions] are drafted with such obscurity that even those used to interpreting the utterances of the Delphic oracle might falter in seeking to elicit a sensible meaning from its terms.</w:t>
      </w:r>
    </w:p>
    <w:p w:rsidR="008159C6" w:rsidRPr="008159C6" w:rsidRDefault="008159C6" w:rsidP="008159C6">
      <w:pPr>
        <w:pStyle w:val="BodyText12"/>
        <w:spacing w:after="0"/>
        <w:ind w:left="1069"/>
        <w:rPr>
          <w:rFonts w:asciiTheme="minorHAnsi" w:hAnsiTheme="minorHAnsi" w:cstheme="minorHAnsi"/>
          <w:sz w:val="20"/>
        </w:rPr>
      </w:pPr>
    </w:p>
    <w:p w:rsidR="008159C6" w:rsidRPr="008159C6" w:rsidRDefault="008159C6" w:rsidP="00383660">
      <w:pPr>
        <w:pStyle w:val="BodyText12"/>
        <w:numPr>
          <w:ilvl w:val="0"/>
          <w:numId w:val="54"/>
        </w:numPr>
        <w:spacing w:after="0"/>
        <w:rPr>
          <w:rFonts w:asciiTheme="minorHAnsi" w:hAnsiTheme="minorHAnsi" w:cstheme="minorHAnsi"/>
          <w:sz w:val="20"/>
        </w:rPr>
      </w:pPr>
      <w:r w:rsidRPr="008159C6">
        <w:rPr>
          <w:rFonts w:asciiTheme="minorHAnsi" w:hAnsiTheme="minorHAnsi" w:cstheme="minorHAnsi"/>
          <w:b/>
          <w:sz w:val="20"/>
        </w:rPr>
        <w:t>Certainty</w:t>
      </w:r>
    </w:p>
    <w:p w:rsidR="008159C6" w:rsidRPr="008159C6" w:rsidRDefault="008159C6" w:rsidP="00383660">
      <w:pPr>
        <w:pStyle w:val="BodyText12"/>
        <w:numPr>
          <w:ilvl w:val="0"/>
          <w:numId w:val="57"/>
        </w:numPr>
        <w:spacing w:after="0"/>
        <w:ind w:left="360"/>
        <w:rPr>
          <w:rFonts w:asciiTheme="minorHAnsi" w:hAnsiTheme="minorHAnsi" w:cstheme="minorHAnsi"/>
          <w:b/>
          <w:sz w:val="20"/>
        </w:rPr>
      </w:pPr>
      <w:r w:rsidRPr="008159C6">
        <w:rPr>
          <w:rFonts w:asciiTheme="minorHAnsi" w:hAnsiTheme="minorHAnsi" w:cstheme="minorHAnsi"/>
          <w:b/>
          <w:sz w:val="20"/>
        </w:rPr>
        <w:t>Certainty of incidence</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Pertains to the ability of taxation authorities to predict who will actually bear the tax burden.</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It is submitted that, particularly where a taxation system is used for social engineering, introducing a new tax may have unintended effects, such as discouraging a form of trading or encouraging tax avoidance.</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These unintended changes may dramatically alter the intended incidence of tax amongst the community. Changes may also be positive – the Carbon Tax may promote increased use of alternate energy (solar power etc.)</w:t>
      </w:r>
    </w:p>
    <w:p w:rsidR="008159C6" w:rsidRPr="008159C6" w:rsidRDefault="008159C6" w:rsidP="00383660">
      <w:pPr>
        <w:pStyle w:val="BodyText12"/>
        <w:numPr>
          <w:ilvl w:val="0"/>
          <w:numId w:val="57"/>
        </w:numPr>
        <w:spacing w:after="0"/>
        <w:ind w:left="360"/>
        <w:rPr>
          <w:rFonts w:asciiTheme="minorHAnsi" w:hAnsiTheme="minorHAnsi" w:cstheme="minorHAnsi"/>
          <w:b/>
          <w:sz w:val="20"/>
        </w:rPr>
      </w:pPr>
      <w:r w:rsidRPr="008159C6">
        <w:rPr>
          <w:rFonts w:asciiTheme="minorHAnsi" w:hAnsiTheme="minorHAnsi" w:cstheme="minorHAnsi"/>
          <w:b/>
          <w:sz w:val="20"/>
        </w:rPr>
        <w:t>Certainty of liability</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 xml:space="preserve">Is adjudged by how easily taxpayers may determine their liability and how accurate that determination will be.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Ie: Under the self-assessment regime of our Income Tax Acts, ITAA36 and ITAA97, the easier it is for taxpayers to calculate exactly what they are liable for – makes for certainty of liability.  Unfortunately, given that there are over 125 different taxes this is not really apparent in Australia.</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It is apparent that this form of certainty is closely connected with the goal of simplicity.</w:t>
      </w:r>
    </w:p>
    <w:p w:rsidR="008159C6" w:rsidRPr="008159C6" w:rsidRDefault="008159C6" w:rsidP="00383660">
      <w:pPr>
        <w:pStyle w:val="BodyText12"/>
        <w:numPr>
          <w:ilvl w:val="0"/>
          <w:numId w:val="57"/>
        </w:numPr>
        <w:spacing w:after="0"/>
        <w:ind w:left="360"/>
        <w:rPr>
          <w:rFonts w:asciiTheme="minorHAnsi" w:hAnsiTheme="minorHAnsi" w:cstheme="minorHAnsi"/>
          <w:b/>
          <w:sz w:val="20"/>
        </w:rPr>
      </w:pPr>
      <w:r w:rsidRPr="008159C6">
        <w:rPr>
          <w:rFonts w:asciiTheme="minorHAnsi" w:hAnsiTheme="minorHAnsi" w:cstheme="minorHAnsi"/>
          <w:b/>
          <w:sz w:val="20"/>
        </w:rPr>
        <w:t xml:space="preserve">Evasion ratio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 xml:space="preserve">Evasion ratio is closely connected with certainty of incidence.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This ratio looks at the extent of tax avoidance and tax evasion and the authorities’ ability to combat these problems so that the incidence of tax will lie where it was intended.</w:t>
      </w:r>
    </w:p>
    <w:p w:rsidR="008159C6" w:rsidRPr="008159C6" w:rsidRDefault="008159C6" w:rsidP="00383660">
      <w:pPr>
        <w:pStyle w:val="BodyText12"/>
        <w:numPr>
          <w:ilvl w:val="0"/>
          <w:numId w:val="57"/>
        </w:numPr>
        <w:spacing w:after="0"/>
        <w:ind w:left="360"/>
        <w:rPr>
          <w:rFonts w:asciiTheme="minorHAnsi" w:hAnsiTheme="minorHAnsi" w:cstheme="minorHAnsi"/>
          <w:b/>
          <w:sz w:val="20"/>
        </w:rPr>
      </w:pPr>
      <w:r w:rsidRPr="008159C6">
        <w:rPr>
          <w:rFonts w:asciiTheme="minorHAnsi" w:hAnsiTheme="minorHAnsi" w:cstheme="minorHAnsi"/>
          <w:b/>
          <w:sz w:val="20"/>
        </w:rPr>
        <w:t>Fiscal marksmanship</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rPr>
        <w:t>Relates to the certainty by which the authorities may predict the amount of tax that will be collected in a particular year. It depends on the number of taxpayers and of course the mix of tax payers.  Remembering that companies pay tax at a fixed rate of 30%, whilst individual  taxpayers follow a progressive scheme</w:t>
      </w:r>
    </w:p>
    <w:p w:rsidR="008159C6" w:rsidRPr="008159C6" w:rsidRDefault="008159C6" w:rsidP="008159C6">
      <w:pPr>
        <w:pStyle w:val="BodyText12"/>
        <w:spacing w:after="0"/>
        <w:ind w:left="1069"/>
        <w:rPr>
          <w:rFonts w:asciiTheme="minorHAnsi" w:hAnsiTheme="minorHAnsi" w:cstheme="minorHAnsi"/>
          <w:sz w:val="20"/>
        </w:rPr>
      </w:pPr>
    </w:p>
    <w:p w:rsidR="008159C6" w:rsidRPr="008159C6" w:rsidRDefault="008159C6" w:rsidP="00383660">
      <w:pPr>
        <w:pStyle w:val="BodyText12"/>
        <w:numPr>
          <w:ilvl w:val="0"/>
          <w:numId w:val="54"/>
        </w:numPr>
        <w:spacing w:after="0"/>
        <w:rPr>
          <w:rFonts w:asciiTheme="minorHAnsi" w:hAnsiTheme="minorHAnsi" w:cstheme="minorHAnsi"/>
          <w:b/>
          <w:sz w:val="20"/>
        </w:rPr>
      </w:pPr>
      <w:r w:rsidRPr="008159C6">
        <w:rPr>
          <w:rFonts w:asciiTheme="minorHAnsi" w:hAnsiTheme="minorHAnsi" w:cstheme="minorHAnsi"/>
          <w:b/>
          <w:sz w:val="20"/>
        </w:rPr>
        <w:t>Efficiency</w:t>
      </w:r>
    </w:p>
    <w:p w:rsidR="008159C6" w:rsidRPr="008159C6" w:rsidRDefault="008159C6" w:rsidP="00383660">
      <w:pPr>
        <w:pStyle w:val="BodyText12"/>
        <w:numPr>
          <w:ilvl w:val="0"/>
          <w:numId w:val="57"/>
        </w:numPr>
        <w:spacing w:after="0"/>
        <w:ind w:left="400"/>
        <w:rPr>
          <w:rFonts w:asciiTheme="minorHAnsi" w:hAnsiTheme="minorHAnsi" w:cstheme="minorHAnsi"/>
          <w:sz w:val="20"/>
        </w:rPr>
      </w:pPr>
      <w:r w:rsidRPr="008159C6">
        <w:rPr>
          <w:rFonts w:asciiTheme="minorHAnsi" w:hAnsiTheme="minorHAnsi" w:cstheme="minorHAnsi"/>
          <w:sz w:val="20"/>
          <w:lang w:val="en-US"/>
        </w:rPr>
        <w:t>Generally, to be efficient, a taxation system must be</w:t>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lang w:val="en-US"/>
        </w:rPr>
        <w:t>Administratively efficient; and</w:t>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rPr>
        <w:t>Neutral</w:t>
      </w:r>
    </w:p>
    <w:p w:rsidR="008159C6" w:rsidRPr="008159C6" w:rsidRDefault="008159C6" w:rsidP="00383660">
      <w:pPr>
        <w:pStyle w:val="BodyText12"/>
        <w:numPr>
          <w:ilvl w:val="0"/>
          <w:numId w:val="57"/>
        </w:numPr>
        <w:spacing w:after="0"/>
        <w:ind w:left="400"/>
        <w:rPr>
          <w:rFonts w:asciiTheme="minorHAnsi" w:hAnsiTheme="minorHAnsi" w:cstheme="minorHAnsi"/>
          <w:sz w:val="20"/>
        </w:rPr>
      </w:pPr>
      <w:r w:rsidRPr="008159C6">
        <w:rPr>
          <w:rFonts w:asciiTheme="minorHAnsi" w:hAnsiTheme="minorHAnsi" w:cstheme="minorHAnsi"/>
          <w:b/>
          <w:sz w:val="20"/>
        </w:rPr>
        <w:t>Administratively efficient</w:t>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lang w:val="en-US"/>
        </w:rPr>
        <w:t>Taxes should not skew resource allocation across the economy</w:t>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lang w:val="en-US"/>
        </w:rPr>
        <w:t>Costs of administering and complying with the Tax Acts should also be minimized</w:t>
      </w:r>
    </w:p>
    <w:p w:rsidR="008159C6" w:rsidRPr="008159C6" w:rsidRDefault="008159C6" w:rsidP="00383660">
      <w:pPr>
        <w:pStyle w:val="BodyText12"/>
        <w:numPr>
          <w:ilvl w:val="0"/>
          <w:numId w:val="57"/>
        </w:numPr>
        <w:spacing w:after="0"/>
        <w:ind w:left="400"/>
        <w:rPr>
          <w:rFonts w:asciiTheme="minorHAnsi" w:hAnsiTheme="minorHAnsi" w:cstheme="minorHAnsi"/>
          <w:sz w:val="20"/>
        </w:rPr>
      </w:pPr>
      <w:r w:rsidRPr="008159C6">
        <w:rPr>
          <w:rFonts w:asciiTheme="minorHAnsi" w:hAnsiTheme="minorHAnsi" w:cstheme="minorHAnsi"/>
          <w:b/>
          <w:sz w:val="20"/>
        </w:rPr>
        <w:t>Neutrality</w:t>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lang w:val="en-US"/>
        </w:rPr>
        <w:t xml:space="preserve">Neutrality requires that a taxation system should not influence individual and business decision making in the market place. </w:t>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lang w:val="en-US"/>
        </w:rPr>
        <w:t>But we have seen in practice that this is not the case.  Companies are taxed at different tax rates than individuals, and GST is applied differently to different goods and services for example.</w:t>
      </w:r>
      <w:r w:rsidRPr="008159C6">
        <w:rPr>
          <w:rFonts w:asciiTheme="minorHAnsi" w:hAnsiTheme="minorHAnsi" w:cstheme="minorHAnsi"/>
          <w:sz w:val="20"/>
          <w:lang w:val="en-US"/>
        </w:rPr>
        <w:tab/>
      </w:r>
    </w:p>
    <w:p w:rsidR="008159C6" w:rsidRPr="008159C6" w:rsidRDefault="008159C6" w:rsidP="00383660">
      <w:pPr>
        <w:pStyle w:val="BodyText12"/>
        <w:numPr>
          <w:ilvl w:val="0"/>
          <w:numId w:val="52"/>
        </w:numPr>
        <w:spacing w:after="0"/>
        <w:ind w:left="749"/>
        <w:rPr>
          <w:rFonts w:asciiTheme="minorHAnsi" w:hAnsiTheme="minorHAnsi" w:cstheme="minorHAnsi"/>
          <w:sz w:val="20"/>
        </w:rPr>
      </w:pPr>
      <w:r w:rsidRPr="008159C6">
        <w:rPr>
          <w:rFonts w:asciiTheme="minorHAnsi" w:hAnsiTheme="minorHAnsi" w:cstheme="minorHAnsi"/>
          <w:sz w:val="20"/>
          <w:lang w:val="en-US"/>
        </w:rPr>
        <w:t>In addition, Governments often ignore the goal of neutrality and  use taxation systems to promote extraneous social, economic and political objectives. Governments intentionally encourage, and discourage, types of activities by altering their tax treatment</w:t>
      </w:r>
    </w:p>
    <w:p w:rsidR="008159C6" w:rsidRPr="008159C6" w:rsidRDefault="008159C6" w:rsidP="008159C6">
      <w:pPr>
        <w:pStyle w:val="BodyText12"/>
        <w:spacing w:after="0"/>
        <w:ind w:left="0"/>
        <w:rPr>
          <w:rFonts w:asciiTheme="minorHAnsi" w:hAnsiTheme="minorHAnsi" w:cstheme="minorHAnsi"/>
          <w:sz w:val="20"/>
        </w:rPr>
      </w:pPr>
    </w:p>
    <w:p w:rsidR="008159C6" w:rsidRPr="008159C6" w:rsidRDefault="008159C6" w:rsidP="00E22234">
      <w:pPr>
        <w:pStyle w:val="Heading2"/>
      </w:pPr>
      <w:bookmarkStart w:id="49" w:name="_Toc337998393"/>
      <w:bookmarkStart w:id="50" w:name="_Toc524028852"/>
      <w:bookmarkStart w:id="51" w:name="_Toc526632188"/>
      <w:bookmarkStart w:id="52" w:name="_Toc526633737"/>
      <w:bookmarkStart w:id="53" w:name="_Toc526634831"/>
      <w:bookmarkStart w:id="54" w:name="_Toc526958691"/>
      <w:r w:rsidRPr="008159C6">
        <w:t>Incidence of Tax</w:t>
      </w:r>
      <w:bookmarkEnd w:id="49"/>
      <w:bookmarkEnd w:id="50"/>
      <w:bookmarkEnd w:id="51"/>
      <w:bookmarkEnd w:id="52"/>
      <w:bookmarkEnd w:id="53"/>
      <w:bookmarkEnd w:id="54"/>
    </w:p>
    <w:p w:rsidR="008159C6" w:rsidRPr="008159C6" w:rsidRDefault="008159C6" w:rsidP="00383660">
      <w:pPr>
        <w:pStyle w:val="BodyText12"/>
        <w:numPr>
          <w:ilvl w:val="0"/>
          <w:numId w:val="57"/>
        </w:numPr>
        <w:spacing w:after="0"/>
        <w:ind w:left="360"/>
        <w:rPr>
          <w:rFonts w:asciiTheme="minorHAnsi" w:hAnsiTheme="minorHAnsi" w:cstheme="minorHAnsi"/>
          <w:sz w:val="20"/>
        </w:rPr>
      </w:pPr>
      <w:r w:rsidRPr="008159C6">
        <w:rPr>
          <w:rFonts w:asciiTheme="minorHAnsi" w:hAnsiTheme="minorHAnsi" w:cstheme="minorHAnsi"/>
          <w:sz w:val="20"/>
          <w:lang w:val="en-US"/>
        </w:rPr>
        <w:t>Incidence of tax may be regressive, proportional or progressive</w:t>
      </w:r>
    </w:p>
    <w:p w:rsidR="008159C6" w:rsidRPr="008159C6" w:rsidRDefault="008159C6" w:rsidP="00383660">
      <w:pPr>
        <w:pStyle w:val="BodyText12"/>
        <w:numPr>
          <w:ilvl w:val="0"/>
          <w:numId w:val="57"/>
        </w:numPr>
        <w:spacing w:after="0"/>
        <w:ind w:left="360"/>
        <w:rPr>
          <w:rFonts w:asciiTheme="minorHAnsi" w:hAnsiTheme="minorHAnsi" w:cstheme="minorHAnsi"/>
          <w:b/>
          <w:sz w:val="20"/>
        </w:rPr>
      </w:pPr>
      <w:r w:rsidRPr="008159C6">
        <w:rPr>
          <w:rFonts w:asciiTheme="minorHAnsi" w:hAnsiTheme="minorHAnsi" w:cstheme="minorHAnsi"/>
          <w:b/>
          <w:i/>
          <w:iCs/>
          <w:sz w:val="20"/>
          <w:lang w:val="en-US"/>
        </w:rPr>
        <w:t>Regressive</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 xml:space="preserve">A tax is regressive if it exacts a lesser proportion of tax the greater the income derived.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lastRenderedPageBreak/>
        <w:t xml:space="preserve">Under a regressive tax as a taxpayer earns more income that additional income is taxed at a lower rate than initial income receipts.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A regressive tax places a proportionate higher tax burden on low income earners than on high income earners.</w:t>
      </w:r>
    </w:p>
    <w:p w:rsidR="008159C6" w:rsidRPr="008159C6" w:rsidRDefault="008159C6" w:rsidP="00383660">
      <w:pPr>
        <w:pStyle w:val="BodyText12"/>
        <w:numPr>
          <w:ilvl w:val="0"/>
          <w:numId w:val="58"/>
        </w:numPr>
        <w:spacing w:after="0"/>
        <w:ind w:left="360"/>
        <w:rPr>
          <w:rFonts w:asciiTheme="minorHAnsi" w:hAnsiTheme="minorHAnsi" w:cstheme="minorHAnsi"/>
          <w:sz w:val="20"/>
        </w:rPr>
      </w:pPr>
      <w:r w:rsidRPr="008159C6">
        <w:rPr>
          <w:rFonts w:asciiTheme="minorHAnsi" w:hAnsiTheme="minorHAnsi" w:cstheme="minorHAnsi"/>
          <w:b/>
          <w:i/>
          <w:sz w:val="20"/>
        </w:rPr>
        <w:t>Proportional</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A proportional tax exacts the same proportion of tax on each dollar of income. Hence, a 15% flat tax on all income will be said to be proportional.</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 xml:space="preserve">In Australia, companies are taxed at a proportional rate. The current rate of tax for companies is 30 cents in the dollar.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As everybody pays the same amount of tax regardless of their income and financial position, flat taxes impose a greater burden on low income earners</w:t>
      </w:r>
    </w:p>
    <w:p w:rsidR="008159C6" w:rsidRPr="008159C6" w:rsidRDefault="008159C6" w:rsidP="00383660">
      <w:pPr>
        <w:pStyle w:val="BodyText12"/>
        <w:numPr>
          <w:ilvl w:val="0"/>
          <w:numId w:val="58"/>
        </w:numPr>
        <w:spacing w:after="0"/>
        <w:ind w:left="360"/>
        <w:rPr>
          <w:rFonts w:asciiTheme="minorHAnsi" w:hAnsiTheme="minorHAnsi" w:cstheme="minorHAnsi"/>
          <w:sz w:val="20"/>
        </w:rPr>
      </w:pPr>
      <w:r w:rsidRPr="008159C6">
        <w:rPr>
          <w:rFonts w:asciiTheme="minorHAnsi" w:hAnsiTheme="minorHAnsi" w:cstheme="minorHAnsi"/>
          <w:b/>
          <w:i/>
          <w:sz w:val="20"/>
        </w:rPr>
        <w:t>Progressive</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b/>
          <w:sz w:val="20"/>
          <w:lang w:val="en-US"/>
        </w:rPr>
        <w:t>In contrast to a regressive tax</w:t>
      </w:r>
      <w:r w:rsidRPr="008159C6">
        <w:rPr>
          <w:rFonts w:asciiTheme="minorHAnsi" w:hAnsiTheme="minorHAnsi" w:cstheme="minorHAnsi"/>
          <w:sz w:val="20"/>
          <w:lang w:val="en-US"/>
        </w:rPr>
        <w:t xml:space="preserve">, a tax is progressive if it exacts a greater proportion of tax on income as it increases.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 xml:space="preserve">Under a progressive tax system, theoretically, a greater tax burden is placed on high income earners.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US"/>
        </w:rPr>
        <w:t>The Australian taxation system’s treatment of personal income is progressive.</w:t>
      </w:r>
    </w:p>
    <w:p w:rsidR="008159C6" w:rsidRDefault="008159C6" w:rsidP="00DE357C">
      <w:pPr>
        <w:rPr>
          <w:b/>
          <w:szCs w:val="20"/>
        </w:rPr>
      </w:pPr>
    </w:p>
    <w:p w:rsidR="008159C6" w:rsidRDefault="008159C6" w:rsidP="00DE357C">
      <w:pPr>
        <w:rPr>
          <w:b/>
          <w:szCs w:val="20"/>
        </w:rPr>
      </w:pPr>
    </w:p>
    <w:p w:rsidR="00DE357C" w:rsidRDefault="00DE357C" w:rsidP="00E22234">
      <w:pPr>
        <w:pStyle w:val="Heading2"/>
      </w:pPr>
      <w:bookmarkStart w:id="55" w:name="_Toc524028853"/>
      <w:bookmarkStart w:id="56" w:name="_Toc526632189"/>
      <w:bookmarkStart w:id="57" w:name="_Toc526633738"/>
      <w:bookmarkStart w:id="58" w:name="_Toc526634832"/>
      <w:bookmarkStart w:id="59" w:name="_Toc526958692"/>
      <w:r>
        <w:t>Vertical fiscal imbalance</w:t>
      </w:r>
      <w:bookmarkEnd w:id="55"/>
      <w:bookmarkEnd w:id="56"/>
      <w:bookmarkEnd w:id="57"/>
      <w:bookmarkEnd w:id="58"/>
      <w:bookmarkEnd w:id="59"/>
    </w:p>
    <w:p w:rsidR="00DE357C" w:rsidRDefault="00DE357C" w:rsidP="00DE357C">
      <w:pPr>
        <w:rPr>
          <w:szCs w:val="20"/>
        </w:rPr>
      </w:pPr>
      <w:r>
        <w:rPr>
          <w:szCs w:val="20"/>
          <w:lang w:val="en-US"/>
        </w:rPr>
        <w:t xml:space="preserve">Vertical fiscal imbalance means that the revenue-raising abilities of the governments do not coincide with their spending responsibilities. </w:t>
      </w:r>
    </w:p>
    <w:p w:rsidR="00DE357C" w:rsidRDefault="00DE357C" w:rsidP="00DE357C">
      <w:pPr>
        <w:rPr>
          <w:szCs w:val="20"/>
          <w:lang w:val="en-US"/>
        </w:rPr>
      </w:pPr>
    </w:p>
    <w:p w:rsidR="00DE357C" w:rsidRDefault="00DE357C" w:rsidP="00DE357C">
      <w:pPr>
        <w:rPr>
          <w:szCs w:val="20"/>
        </w:rPr>
      </w:pPr>
      <w:r>
        <w:rPr>
          <w:szCs w:val="20"/>
          <w:lang w:val="en-US"/>
        </w:rPr>
        <w:t>As Section 51 and other provisions of the constitution (such as s52 and s90) prescribe only limited legislative powers to the Commonwealth, Australian states have considerable obligations (like funding of schools, hospitals etc).</w:t>
      </w:r>
    </w:p>
    <w:p w:rsidR="00DE357C" w:rsidRDefault="00DE357C" w:rsidP="00DE357C">
      <w:pPr>
        <w:rPr>
          <w:szCs w:val="20"/>
          <w:lang w:val="en-US"/>
        </w:rPr>
      </w:pPr>
    </w:p>
    <w:p w:rsidR="00DE357C" w:rsidRDefault="00DE357C" w:rsidP="00DE357C">
      <w:pPr>
        <w:rPr>
          <w:szCs w:val="20"/>
        </w:rPr>
      </w:pPr>
      <w:r>
        <w:rPr>
          <w:szCs w:val="20"/>
          <w:lang w:val="en-US"/>
        </w:rPr>
        <w:t xml:space="preserve">The Cth collects money through taxes and distributes to the States through “tied grants” (power to distribute in s96 Constitution).  </w:t>
      </w:r>
    </w:p>
    <w:p w:rsidR="00DE357C" w:rsidRDefault="00DE357C" w:rsidP="00DE357C">
      <w:pPr>
        <w:rPr>
          <w:szCs w:val="20"/>
          <w:lang w:val="en-US"/>
        </w:rPr>
      </w:pPr>
    </w:p>
    <w:p w:rsidR="00DE357C" w:rsidRDefault="00DE357C" w:rsidP="00DE357C">
      <w:pPr>
        <w:rPr>
          <w:szCs w:val="20"/>
        </w:rPr>
      </w:pPr>
      <w:r>
        <w:rPr>
          <w:szCs w:val="20"/>
          <w:lang w:val="en-US"/>
        </w:rPr>
        <w:t>States like this and protects them from dealing with the politics associated with imposing taxation directly.  Leave it to the Commonwealth.</w:t>
      </w:r>
    </w:p>
    <w:p w:rsidR="00DE357C" w:rsidRDefault="00DE357C" w:rsidP="00DE357C">
      <w:pPr>
        <w:rPr>
          <w:szCs w:val="20"/>
        </w:rPr>
      </w:pPr>
    </w:p>
    <w:p w:rsidR="00DE357C" w:rsidRDefault="00DE357C" w:rsidP="00DE357C">
      <w:pPr>
        <w:rPr>
          <w:b/>
          <w:szCs w:val="20"/>
        </w:rPr>
      </w:pPr>
      <w:r>
        <w:rPr>
          <w:b/>
          <w:szCs w:val="20"/>
        </w:rPr>
        <w:t>Levies and charges</w:t>
      </w:r>
    </w:p>
    <w:p w:rsidR="00DE357C" w:rsidRDefault="00DE357C" w:rsidP="00383660">
      <w:pPr>
        <w:numPr>
          <w:ilvl w:val="0"/>
          <w:numId w:val="4"/>
        </w:numPr>
        <w:spacing w:line="256" w:lineRule="auto"/>
        <w:rPr>
          <w:szCs w:val="20"/>
        </w:rPr>
      </w:pPr>
      <w:r>
        <w:rPr>
          <w:szCs w:val="20"/>
        </w:rPr>
        <w:t>Australian tax system is also a collection mechanism for other amounts payable by Australian tax residents. Examples:</w:t>
      </w:r>
    </w:p>
    <w:p w:rsidR="00DE357C" w:rsidRDefault="00DE357C" w:rsidP="00383660">
      <w:pPr>
        <w:numPr>
          <w:ilvl w:val="1"/>
          <w:numId w:val="4"/>
        </w:numPr>
        <w:spacing w:line="256" w:lineRule="auto"/>
        <w:rPr>
          <w:szCs w:val="20"/>
        </w:rPr>
      </w:pPr>
      <w:r>
        <w:rPr>
          <w:szCs w:val="20"/>
        </w:rPr>
        <w:t>Medicare levy</w:t>
      </w:r>
    </w:p>
    <w:p w:rsidR="00DE357C" w:rsidRDefault="00DE357C" w:rsidP="00383660">
      <w:pPr>
        <w:numPr>
          <w:ilvl w:val="1"/>
          <w:numId w:val="4"/>
        </w:numPr>
        <w:spacing w:line="256" w:lineRule="auto"/>
        <w:rPr>
          <w:szCs w:val="20"/>
        </w:rPr>
      </w:pPr>
      <w:r>
        <w:rPr>
          <w:szCs w:val="20"/>
        </w:rPr>
        <w:t>Medicare levy surcharge</w:t>
      </w:r>
    </w:p>
    <w:p w:rsidR="00DE357C" w:rsidRDefault="00DE357C" w:rsidP="00383660">
      <w:pPr>
        <w:numPr>
          <w:ilvl w:val="1"/>
          <w:numId w:val="4"/>
        </w:numPr>
        <w:spacing w:line="256" w:lineRule="auto"/>
        <w:rPr>
          <w:szCs w:val="20"/>
        </w:rPr>
      </w:pPr>
      <w:r>
        <w:rPr>
          <w:szCs w:val="20"/>
        </w:rPr>
        <w:t>Repayment of higher education debts (Higher Education Loan Program, known as HELP).</w:t>
      </w:r>
    </w:p>
    <w:p w:rsidR="00DE357C" w:rsidRDefault="00DE357C" w:rsidP="00DE357C">
      <w:pPr>
        <w:rPr>
          <w:szCs w:val="20"/>
        </w:rPr>
      </w:pPr>
    </w:p>
    <w:p w:rsidR="00DE357C" w:rsidRDefault="00DE357C" w:rsidP="00DE357C">
      <w:pPr>
        <w:rPr>
          <w:b/>
          <w:bCs/>
          <w:szCs w:val="20"/>
          <w:lang w:val="en-US"/>
        </w:rPr>
      </w:pPr>
      <w:r>
        <w:rPr>
          <w:b/>
          <w:bCs/>
          <w:szCs w:val="20"/>
          <w:lang w:val="en-US"/>
        </w:rPr>
        <w:t>Assessable Income and Allowable Deductions</w:t>
      </w:r>
    </w:p>
    <w:p w:rsidR="00DE357C" w:rsidRDefault="00DE357C" w:rsidP="00DE357C">
      <w:pPr>
        <w:rPr>
          <w:szCs w:val="20"/>
        </w:rPr>
      </w:pPr>
      <w:r>
        <w:rPr>
          <w:szCs w:val="20"/>
        </w:rPr>
        <w:t>In summary, we will be concerned with the following relationships as they relate to income tax:</w:t>
      </w:r>
    </w:p>
    <w:p w:rsidR="00DE357C" w:rsidRDefault="00DE357C" w:rsidP="00DE357C">
      <w:pPr>
        <w:rPr>
          <w:szCs w:val="20"/>
        </w:rPr>
      </w:pPr>
    </w:p>
    <w:p w:rsidR="00DE357C" w:rsidRDefault="00DE357C" w:rsidP="00DE357C">
      <w:pPr>
        <w:rPr>
          <w:szCs w:val="20"/>
        </w:rPr>
      </w:pPr>
      <w:r>
        <w:rPr>
          <w:b/>
          <w:bCs/>
          <w:szCs w:val="20"/>
        </w:rPr>
        <w:t xml:space="preserve">Tax payable </w:t>
      </w:r>
      <w:r>
        <w:rPr>
          <w:szCs w:val="20"/>
        </w:rPr>
        <w:t>= (Taxable income  X Tax rate) – Tax offsets</w:t>
      </w:r>
    </w:p>
    <w:p w:rsidR="00DE357C" w:rsidRDefault="00DE357C" w:rsidP="00DE357C">
      <w:pPr>
        <w:rPr>
          <w:szCs w:val="20"/>
        </w:rPr>
      </w:pPr>
      <w:r>
        <w:rPr>
          <w:szCs w:val="20"/>
        </w:rPr>
        <w:tab/>
        <w:t>-and-</w:t>
      </w:r>
    </w:p>
    <w:p w:rsidR="00DE357C" w:rsidRDefault="00DE357C" w:rsidP="00DE357C">
      <w:pPr>
        <w:rPr>
          <w:szCs w:val="20"/>
        </w:rPr>
      </w:pPr>
      <w:r>
        <w:rPr>
          <w:b/>
          <w:bCs/>
          <w:szCs w:val="20"/>
        </w:rPr>
        <w:t xml:space="preserve">Taxable income </w:t>
      </w:r>
      <w:r>
        <w:rPr>
          <w:szCs w:val="20"/>
        </w:rPr>
        <w:t>= Assessable income – Allowable deductions</w:t>
      </w:r>
    </w:p>
    <w:p w:rsidR="00DE357C" w:rsidRDefault="00DE357C" w:rsidP="00DE357C">
      <w:pPr>
        <w:rPr>
          <w:szCs w:val="20"/>
        </w:rPr>
      </w:pPr>
    </w:p>
    <w:p w:rsidR="00DE357C" w:rsidRDefault="00DE357C" w:rsidP="00DE357C">
      <w:pPr>
        <w:rPr>
          <w:szCs w:val="20"/>
        </w:rPr>
      </w:pPr>
      <w:r>
        <w:rPr>
          <w:szCs w:val="20"/>
          <w:lang w:val="en-GB"/>
        </w:rPr>
        <w:t>The following steps describe the basic procedure for determining the income tax due on taxable income as set out in the ITAA 97:</w:t>
      </w:r>
    </w:p>
    <w:p w:rsidR="00DE357C" w:rsidRDefault="00DE357C" w:rsidP="00383660">
      <w:pPr>
        <w:numPr>
          <w:ilvl w:val="0"/>
          <w:numId w:val="5"/>
        </w:numPr>
        <w:spacing w:line="256" w:lineRule="auto"/>
        <w:rPr>
          <w:szCs w:val="20"/>
        </w:rPr>
      </w:pPr>
      <w:r>
        <w:rPr>
          <w:szCs w:val="20"/>
          <w:lang w:val="en-GB"/>
        </w:rPr>
        <w:t xml:space="preserve">Section 4-1: Who must pay tax?  </w:t>
      </w:r>
      <w:r>
        <w:rPr>
          <w:b/>
          <w:bCs/>
          <w:szCs w:val="20"/>
          <w:lang w:val="en-GB"/>
        </w:rPr>
        <w:t>Taxpayer</w:t>
      </w:r>
    </w:p>
    <w:p w:rsidR="00DE357C" w:rsidRDefault="00DE357C" w:rsidP="00383660">
      <w:pPr>
        <w:numPr>
          <w:ilvl w:val="0"/>
          <w:numId w:val="5"/>
        </w:numPr>
        <w:spacing w:line="256" w:lineRule="auto"/>
        <w:rPr>
          <w:szCs w:val="20"/>
        </w:rPr>
      </w:pPr>
      <w:r>
        <w:rPr>
          <w:szCs w:val="20"/>
          <w:lang w:val="en-GB"/>
        </w:rPr>
        <w:t xml:space="preserve">Section 4-10: Tax is paid each year ending 30 June. </w:t>
      </w:r>
      <w:r>
        <w:rPr>
          <w:b/>
          <w:bCs/>
          <w:szCs w:val="20"/>
          <w:lang w:val="en-GB"/>
        </w:rPr>
        <w:t>Tax Period</w:t>
      </w:r>
    </w:p>
    <w:p w:rsidR="00DE357C" w:rsidRDefault="00DE357C" w:rsidP="00383660">
      <w:pPr>
        <w:numPr>
          <w:ilvl w:val="0"/>
          <w:numId w:val="5"/>
        </w:numPr>
        <w:spacing w:line="256" w:lineRule="auto"/>
        <w:rPr>
          <w:szCs w:val="20"/>
        </w:rPr>
      </w:pPr>
      <w:r>
        <w:rPr>
          <w:szCs w:val="20"/>
          <w:lang w:val="en-GB"/>
        </w:rPr>
        <w:t xml:space="preserve">Tax is based on taxable income (multiplied by applicable rate or rates) less tax offsets. </w:t>
      </w:r>
      <w:r>
        <w:rPr>
          <w:b/>
          <w:bCs/>
          <w:szCs w:val="20"/>
          <w:lang w:val="en-GB"/>
        </w:rPr>
        <w:t>Tax Base  and Tax Rate</w:t>
      </w:r>
    </w:p>
    <w:p w:rsidR="00DE357C" w:rsidRDefault="00DE357C" w:rsidP="00383660">
      <w:pPr>
        <w:numPr>
          <w:ilvl w:val="0"/>
          <w:numId w:val="5"/>
        </w:numPr>
        <w:spacing w:line="256" w:lineRule="auto"/>
        <w:rPr>
          <w:szCs w:val="20"/>
        </w:rPr>
      </w:pPr>
      <w:r>
        <w:rPr>
          <w:szCs w:val="20"/>
          <w:lang w:val="en-GB"/>
        </w:rPr>
        <w:t xml:space="preserve">Section 4-15: Taxable income is calculated by determining assessable income less deductions. </w:t>
      </w:r>
      <w:r>
        <w:rPr>
          <w:b/>
          <w:bCs/>
          <w:szCs w:val="20"/>
          <w:lang w:val="en-GB"/>
        </w:rPr>
        <w:t>Tax Base</w:t>
      </w:r>
    </w:p>
    <w:p w:rsidR="00DE357C" w:rsidRDefault="00DE357C" w:rsidP="00383660">
      <w:pPr>
        <w:numPr>
          <w:ilvl w:val="0"/>
          <w:numId w:val="5"/>
        </w:numPr>
        <w:spacing w:line="256" w:lineRule="auto"/>
        <w:rPr>
          <w:szCs w:val="20"/>
        </w:rPr>
      </w:pPr>
      <w:r>
        <w:rPr>
          <w:szCs w:val="20"/>
          <w:lang w:val="en-GB"/>
        </w:rPr>
        <w:t xml:space="preserve">Section 6-1: Assessable income is classified into </w:t>
      </w:r>
      <w:r>
        <w:rPr>
          <w:i/>
          <w:iCs/>
          <w:szCs w:val="20"/>
          <w:lang w:val="en-GB"/>
        </w:rPr>
        <w:t xml:space="preserve">ordinary income </w:t>
      </w:r>
      <w:r>
        <w:rPr>
          <w:szCs w:val="20"/>
          <w:lang w:val="en-GB"/>
        </w:rPr>
        <w:t xml:space="preserve">(s 6-5) and </w:t>
      </w:r>
      <w:r>
        <w:rPr>
          <w:i/>
          <w:iCs/>
          <w:szCs w:val="20"/>
          <w:lang w:val="en-GB"/>
        </w:rPr>
        <w:t>statutory income</w:t>
      </w:r>
      <w:r>
        <w:rPr>
          <w:szCs w:val="20"/>
          <w:lang w:val="en-GB"/>
        </w:rPr>
        <w:t xml:space="preserve"> (s 6-10). It does not include </w:t>
      </w:r>
      <w:r>
        <w:rPr>
          <w:i/>
          <w:iCs/>
          <w:szCs w:val="20"/>
          <w:lang w:val="en-GB"/>
        </w:rPr>
        <w:t>amounts that are neither ordinary or statutory income</w:t>
      </w:r>
      <w:r>
        <w:rPr>
          <w:szCs w:val="20"/>
          <w:lang w:val="en-GB"/>
        </w:rPr>
        <w:t xml:space="preserve"> (s 6-15) nor </w:t>
      </w:r>
      <w:r>
        <w:rPr>
          <w:i/>
          <w:iCs/>
          <w:szCs w:val="20"/>
          <w:lang w:val="en-GB"/>
        </w:rPr>
        <w:t>exempt income</w:t>
      </w:r>
      <w:r>
        <w:rPr>
          <w:szCs w:val="20"/>
          <w:lang w:val="en-GB"/>
        </w:rPr>
        <w:t xml:space="preserve"> (s 6-20) or NANE income (s 6-23).</w:t>
      </w:r>
    </w:p>
    <w:p w:rsidR="00DE357C" w:rsidRDefault="00DE357C" w:rsidP="00383660">
      <w:pPr>
        <w:numPr>
          <w:ilvl w:val="0"/>
          <w:numId w:val="5"/>
        </w:numPr>
        <w:spacing w:line="256" w:lineRule="auto"/>
        <w:rPr>
          <w:szCs w:val="20"/>
        </w:rPr>
      </w:pPr>
      <w:r>
        <w:rPr>
          <w:szCs w:val="20"/>
          <w:lang w:val="en-GB"/>
        </w:rPr>
        <w:t xml:space="preserve">Division 8: Deductions are classified into </w:t>
      </w:r>
      <w:r>
        <w:rPr>
          <w:i/>
          <w:iCs/>
          <w:szCs w:val="20"/>
          <w:lang w:val="en-GB"/>
        </w:rPr>
        <w:t>general deductions</w:t>
      </w:r>
      <w:r>
        <w:rPr>
          <w:szCs w:val="20"/>
          <w:lang w:val="en-GB"/>
        </w:rPr>
        <w:t xml:space="preserve"> (s 8 1) and </w:t>
      </w:r>
      <w:r>
        <w:rPr>
          <w:i/>
          <w:iCs/>
          <w:szCs w:val="20"/>
          <w:lang w:val="en-GB"/>
        </w:rPr>
        <w:t>specific deductions</w:t>
      </w:r>
      <w:r>
        <w:rPr>
          <w:szCs w:val="20"/>
          <w:lang w:val="en-GB"/>
        </w:rPr>
        <w:t xml:space="preserve"> (s 8-5).In addition some expenses are excluded from deductibility altogether. </w:t>
      </w:r>
    </w:p>
    <w:p w:rsidR="00DE357C" w:rsidRPr="008159C6" w:rsidRDefault="00DE357C" w:rsidP="00DE357C">
      <w:pPr>
        <w:rPr>
          <w:rFonts w:cstheme="minorHAnsi"/>
          <w:szCs w:val="20"/>
        </w:rPr>
      </w:pPr>
    </w:p>
    <w:p w:rsidR="008159C6" w:rsidRPr="008159C6" w:rsidRDefault="008159C6" w:rsidP="00E22234">
      <w:pPr>
        <w:pStyle w:val="Heading2"/>
      </w:pPr>
      <w:bookmarkStart w:id="60" w:name="_Toc337998401"/>
      <w:bookmarkStart w:id="61" w:name="_Toc524028854"/>
      <w:bookmarkStart w:id="62" w:name="_Toc526632190"/>
      <w:bookmarkStart w:id="63" w:name="_Toc526633739"/>
      <w:bookmarkStart w:id="64" w:name="_Toc526634833"/>
      <w:bookmarkStart w:id="65" w:name="_Toc526958693"/>
      <w:r w:rsidRPr="008159C6">
        <w:lastRenderedPageBreak/>
        <w:t>Overview of Tax Legislation</w:t>
      </w:r>
      <w:bookmarkEnd w:id="60"/>
      <w:bookmarkEnd w:id="61"/>
      <w:bookmarkEnd w:id="62"/>
      <w:bookmarkEnd w:id="63"/>
      <w:bookmarkEnd w:id="64"/>
      <w:bookmarkEnd w:id="65"/>
    </w:p>
    <w:p w:rsidR="008159C6" w:rsidRPr="008159C6" w:rsidRDefault="008159C6" w:rsidP="00383660">
      <w:pPr>
        <w:pStyle w:val="BodyText12"/>
        <w:numPr>
          <w:ilvl w:val="0"/>
          <w:numId w:val="61"/>
        </w:numPr>
        <w:rPr>
          <w:rFonts w:asciiTheme="minorHAnsi" w:hAnsiTheme="minorHAnsi" w:cstheme="minorHAnsi"/>
          <w:sz w:val="20"/>
        </w:rPr>
      </w:pPr>
      <w:r w:rsidRPr="008159C6">
        <w:rPr>
          <w:rFonts w:asciiTheme="minorHAnsi" w:hAnsiTheme="minorHAnsi" w:cstheme="minorHAnsi"/>
          <w:sz w:val="20"/>
        </w:rPr>
        <w:t>In this unit we will be covering  the major provisions of the ITAAs, The GST Act and the FBT Act with only some minor reference to the other acts.</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Income Tax Assessment Act 1936</w:t>
      </w:r>
      <w:r w:rsidRPr="00E40DB0">
        <w:rPr>
          <w:rFonts w:asciiTheme="minorHAnsi" w:hAnsiTheme="minorHAnsi" w:cstheme="minorHAnsi"/>
          <w:sz w:val="20"/>
          <w:highlight w:val="yellow"/>
        </w:rPr>
        <w:t xml:space="preserve"> (ITAA 36</w:t>
      </w:r>
      <w:r w:rsidRPr="00E40DB0">
        <w:rPr>
          <w:rFonts w:asciiTheme="minorHAnsi" w:hAnsiTheme="minorHAnsi" w:cstheme="minorHAnsi"/>
          <w:sz w:val="20"/>
          <w:highlight w:val="green"/>
        </w:rPr>
        <w:t>)</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Income Tax Assessment Act 1997</w:t>
      </w:r>
      <w:r w:rsidRPr="00E40DB0">
        <w:rPr>
          <w:rFonts w:asciiTheme="minorHAnsi" w:hAnsiTheme="minorHAnsi" w:cstheme="minorHAnsi"/>
          <w:sz w:val="20"/>
          <w:highlight w:val="yellow"/>
        </w:rPr>
        <w:t xml:space="preserve"> (ITAA 97)</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A New Tax System (Goods and Services Tax) Act 1999</w:t>
      </w:r>
      <w:r w:rsidRPr="00E40DB0">
        <w:rPr>
          <w:rFonts w:asciiTheme="minorHAnsi" w:hAnsiTheme="minorHAnsi" w:cstheme="minorHAnsi"/>
          <w:sz w:val="20"/>
        </w:rPr>
        <w:t>—This Act deals with the GST.</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Fringe Benefits Tax Assessment Act 1986</w:t>
      </w:r>
      <w:r w:rsidRPr="00E40DB0">
        <w:rPr>
          <w:rFonts w:asciiTheme="minorHAnsi" w:hAnsiTheme="minorHAnsi" w:cstheme="minorHAnsi"/>
          <w:sz w:val="20"/>
        </w:rPr>
        <w:t xml:space="preserve"> and other related acts.</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 xml:space="preserve">Taxation Administration Act 1953 </w:t>
      </w:r>
      <w:r w:rsidRPr="00E40DB0">
        <w:rPr>
          <w:rFonts w:asciiTheme="minorHAnsi" w:hAnsiTheme="minorHAnsi" w:cstheme="minorHAnsi"/>
          <w:sz w:val="20"/>
          <w:highlight w:val="yellow"/>
        </w:rPr>
        <w:t>(TAA 1953)</w:t>
      </w:r>
      <w:r w:rsidRPr="00E40DB0">
        <w:rPr>
          <w:rFonts w:asciiTheme="minorHAnsi" w:hAnsiTheme="minorHAnsi" w:cstheme="minorHAnsi"/>
          <w:sz w:val="20"/>
        </w:rPr>
        <w:t xml:space="preserve"> – covers taxation objections and appeals. </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Income Tax Regulations</w:t>
      </w:r>
      <w:r w:rsidRPr="00E40DB0">
        <w:rPr>
          <w:rFonts w:asciiTheme="minorHAnsi" w:hAnsiTheme="minorHAnsi" w:cstheme="minorHAnsi"/>
          <w:sz w:val="20"/>
        </w:rPr>
        <w:t>—These prescribe how certain parts of the principal Act are to be implemented.</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Rating Acts (Income Tax Rates Act 1986)</w:t>
      </w:r>
      <w:r w:rsidRPr="00E40DB0">
        <w:rPr>
          <w:rFonts w:asciiTheme="minorHAnsi" w:hAnsiTheme="minorHAnsi" w:cstheme="minorHAnsi"/>
          <w:sz w:val="20"/>
          <w:highlight w:val="yellow"/>
        </w:rPr>
        <w:t>—</w:t>
      </w:r>
      <w:r w:rsidRPr="00E40DB0">
        <w:rPr>
          <w:rFonts w:asciiTheme="minorHAnsi" w:hAnsiTheme="minorHAnsi" w:cstheme="minorHAnsi"/>
          <w:sz w:val="20"/>
        </w:rPr>
        <w:t>They impose the actual tax on taxable income as determined by the ITAA (amended as required to reflect change).</w:t>
      </w:r>
    </w:p>
    <w:p w:rsidR="008159C6" w:rsidRPr="00E40DB0" w:rsidRDefault="008159C6" w:rsidP="00383660">
      <w:pPr>
        <w:pStyle w:val="BodyText12"/>
        <w:numPr>
          <w:ilvl w:val="0"/>
          <w:numId w:val="61"/>
        </w:numPr>
        <w:spacing w:after="0"/>
        <w:rPr>
          <w:rFonts w:asciiTheme="minorHAnsi" w:hAnsiTheme="minorHAnsi" w:cstheme="minorHAnsi"/>
          <w:sz w:val="20"/>
        </w:rPr>
      </w:pPr>
      <w:r w:rsidRPr="00E40DB0">
        <w:rPr>
          <w:rFonts w:asciiTheme="minorHAnsi" w:hAnsiTheme="minorHAnsi" w:cstheme="minorHAnsi"/>
          <w:i/>
          <w:iCs/>
          <w:sz w:val="20"/>
          <w:highlight w:val="yellow"/>
        </w:rPr>
        <w:t>Crimes (Taxation Offences) Act</w:t>
      </w:r>
      <w:r w:rsidRPr="00E40DB0">
        <w:rPr>
          <w:rFonts w:asciiTheme="minorHAnsi" w:hAnsiTheme="minorHAnsi" w:cstheme="minorHAnsi"/>
          <w:sz w:val="20"/>
          <w:highlight w:val="yellow"/>
        </w:rPr>
        <w:t xml:space="preserve"> </w:t>
      </w:r>
      <w:r w:rsidRPr="00E40DB0">
        <w:rPr>
          <w:rFonts w:asciiTheme="minorHAnsi" w:hAnsiTheme="minorHAnsi" w:cstheme="minorHAnsi"/>
          <w:i/>
          <w:sz w:val="20"/>
          <w:highlight w:val="yellow"/>
        </w:rPr>
        <w:t>1980</w:t>
      </w:r>
      <w:r w:rsidRPr="00E40DB0">
        <w:rPr>
          <w:rFonts w:asciiTheme="minorHAnsi" w:hAnsiTheme="minorHAnsi" w:cstheme="minorHAnsi"/>
          <w:sz w:val="20"/>
        </w:rPr>
        <w:t>.</w:t>
      </w:r>
    </w:p>
    <w:p w:rsidR="008159C6" w:rsidRPr="008159C6" w:rsidRDefault="008159C6" w:rsidP="008159C6">
      <w:pPr>
        <w:pStyle w:val="BodyText12"/>
        <w:spacing w:after="0"/>
        <w:rPr>
          <w:rFonts w:asciiTheme="minorHAnsi" w:hAnsiTheme="minorHAnsi" w:cstheme="minorHAnsi"/>
          <w:sz w:val="20"/>
        </w:rPr>
      </w:pPr>
    </w:p>
    <w:p w:rsidR="008159C6" w:rsidRPr="008159C6" w:rsidRDefault="008159C6" w:rsidP="00E22234">
      <w:pPr>
        <w:pStyle w:val="Heading2"/>
      </w:pPr>
      <w:bookmarkStart w:id="66" w:name="_Toc337998402"/>
      <w:bookmarkStart w:id="67" w:name="_Toc524028855"/>
      <w:bookmarkStart w:id="68" w:name="_Toc526632191"/>
      <w:bookmarkStart w:id="69" w:name="_Toc526633740"/>
      <w:bookmarkStart w:id="70" w:name="_Toc526634834"/>
      <w:bookmarkStart w:id="71" w:name="_Toc526958694"/>
      <w:r w:rsidRPr="008159C6">
        <w:t>General Structure of Tax Acts</w:t>
      </w:r>
      <w:bookmarkEnd w:id="66"/>
      <w:bookmarkEnd w:id="67"/>
      <w:bookmarkEnd w:id="68"/>
      <w:bookmarkEnd w:id="69"/>
      <w:bookmarkEnd w:id="70"/>
      <w:bookmarkEnd w:id="71"/>
    </w:p>
    <w:p w:rsidR="008159C6" w:rsidRPr="008159C6" w:rsidRDefault="008159C6" w:rsidP="00383660">
      <w:pPr>
        <w:pStyle w:val="BodyText12"/>
        <w:numPr>
          <w:ilvl w:val="0"/>
          <w:numId w:val="62"/>
        </w:numPr>
        <w:spacing w:after="0"/>
        <w:rPr>
          <w:rFonts w:asciiTheme="minorHAnsi" w:hAnsiTheme="minorHAnsi" w:cstheme="minorHAnsi"/>
          <w:sz w:val="20"/>
        </w:rPr>
      </w:pPr>
      <w:r w:rsidRPr="008159C6">
        <w:rPr>
          <w:rFonts w:asciiTheme="minorHAnsi" w:hAnsiTheme="minorHAnsi" w:cstheme="minorHAnsi"/>
          <w:sz w:val="20"/>
          <w:lang w:val="en-GB"/>
        </w:rPr>
        <w:t>ITAA 97, Divs 2, 3 and 4 provide an overview of the structure of the new Act and explain the core purpose of the Act as the determination of taxable income</w:t>
      </w:r>
    </w:p>
    <w:p w:rsidR="008159C6" w:rsidRPr="008159C6" w:rsidRDefault="008159C6" w:rsidP="00383660">
      <w:pPr>
        <w:pStyle w:val="BodyText12"/>
        <w:numPr>
          <w:ilvl w:val="0"/>
          <w:numId w:val="62"/>
        </w:numPr>
        <w:spacing w:after="0"/>
        <w:rPr>
          <w:rFonts w:asciiTheme="minorHAnsi" w:hAnsiTheme="minorHAnsi" w:cstheme="minorHAnsi"/>
          <w:b/>
          <w:sz w:val="20"/>
        </w:rPr>
      </w:pPr>
      <w:r w:rsidRPr="008159C6">
        <w:rPr>
          <w:rFonts w:asciiTheme="minorHAnsi" w:hAnsiTheme="minorHAnsi" w:cstheme="minorHAnsi"/>
          <w:b/>
          <w:sz w:val="20"/>
          <w:lang w:val="en-GB"/>
        </w:rPr>
        <w:t xml:space="preserve">The following steps describe the </w:t>
      </w:r>
      <w:r w:rsidRPr="008159C6">
        <w:rPr>
          <w:rFonts w:asciiTheme="minorHAnsi" w:hAnsiTheme="minorHAnsi" w:cstheme="minorHAnsi"/>
          <w:b/>
          <w:sz w:val="20"/>
          <w:u w:val="single"/>
          <w:lang w:val="en-GB"/>
        </w:rPr>
        <w:t>basic procedure for determining the income tax due on taxable income</w:t>
      </w:r>
      <w:r w:rsidRPr="008159C6">
        <w:rPr>
          <w:rFonts w:asciiTheme="minorHAnsi" w:hAnsiTheme="minorHAnsi" w:cstheme="minorHAnsi"/>
          <w:b/>
          <w:sz w:val="20"/>
          <w:lang w:val="en-GB"/>
        </w:rPr>
        <w:t xml:space="preserve"> as set out in the ITAA 97:</w:t>
      </w:r>
    </w:p>
    <w:p w:rsidR="008159C6" w:rsidRPr="008159C6" w:rsidRDefault="008159C6" w:rsidP="00383660">
      <w:pPr>
        <w:pStyle w:val="BodyText12"/>
        <w:numPr>
          <w:ilvl w:val="0"/>
          <w:numId w:val="52"/>
        </w:numPr>
        <w:spacing w:after="0"/>
        <w:rPr>
          <w:rFonts w:asciiTheme="minorHAnsi" w:hAnsiTheme="minorHAnsi" w:cstheme="minorHAnsi"/>
          <w:sz w:val="20"/>
        </w:rPr>
      </w:pPr>
      <w:r w:rsidRPr="00E40DB0">
        <w:rPr>
          <w:rFonts w:asciiTheme="minorHAnsi" w:hAnsiTheme="minorHAnsi" w:cstheme="minorHAnsi"/>
          <w:b/>
          <w:sz w:val="20"/>
          <w:highlight w:val="yellow"/>
          <w:lang w:val="en-GB"/>
        </w:rPr>
        <w:t>Section 4-1</w:t>
      </w:r>
      <w:r w:rsidRPr="008159C6">
        <w:rPr>
          <w:rFonts w:asciiTheme="minorHAnsi" w:hAnsiTheme="minorHAnsi" w:cstheme="minorHAnsi"/>
          <w:sz w:val="20"/>
          <w:lang w:val="en-GB"/>
        </w:rPr>
        <w:t>: Who must pay tax?</w:t>
      </w:r>
    </w:p>
    <w:p w:rsidR="008159C6" w:rsidRPr="008159C6" w:rsidRDefault="008159C6" w:rsidP="00383660">
      <w:pPr>
        <w:pStyle w:val="BodyText12"/>
        <w:numPr>
          <w:ilvl w:val="0"/>
          <w:numId w:val="52"/>
        </w:numPr>
        <w:spacing w:after="0"/>
        <w:rPr>
          <w:rFonts w:asciiTheme="minorHAnsi" w:hAnsiTheme="minorHAnsi" w:cstheme="minorHAnsi"/>
          <w:sz w:val="20"/>
        </w:rPr>
      </w:pPr>
      <w:r w:rsidRPr="00E40DB0">
        <w:rPr>
          <w:rFonts w:asciiTheme="minorHAnsi" w:hAnsiTheme="minorHAnsi" w:cstheme="minorHAnsi"/>
          <w:b/>
          <w:sz w:val="20"/>
          <w:highlight w:val="yellow"/>
          <w:lang w:val="en-GB"/>
        </w:rPr>
        <w:t>Section 4-10</w:t>
      </w:r>
      <w:r w:rsidRPr="008159C6">
        <w:rPr>
          <w:rFonts w:asciiTheme="minorHAnsi" w:hAnsiTheme="minorHAnsi" w:cstheme="minorHAnsi"/>
          <w:sz w:val="20"/>
          <w:lang w:val="en-GB"/>
        </w:rPr>
        <w:t>: Tax is paid each year ending 30 June.</w:t>
      </w:r>
    </w:p>
    <w:p w:rsidR="008159C6" w:rsidRPr="008159C6" w:rsidRDefault="008159C6" w:rsidP="00383660">
      <w:pPr>
        <w:pStyle w:val="BodyText12"/>
        <w:numPr>
          <w:ilvl w:val="0"/>
          <w:numId w:val="52"/>
        </w:numPr>
        <w:spacing w:after="0"/>
        <w:rPr>
          <w:rFonts w:asciiTheme="minorHAnsi" w:hAnsiTheme="minorHAnsi" w:cstheme="minorHAnsi"/>
          <w:sz w:val="20"/>
        </w:rPr>
      </w:pPr>
      <w:r w:rsidRPr="008159C6">
        <w:rPr>
          <w:rFonts w:asciiTheme="minorHAnsi" w:hAnsiTheme="minorHAnsi" w:cstheme="minorHAnsi"/>
          <w:sz w:val="20"/>
          <w:lang w:val="en-GB"/>
        </w:rPr>
        <w:t>Tax is based on taxable income less tax offsets.</w:t>
      </w:r>
    </w:p>
    <w:p w:rsidR="008159C6" w:rsidRPr="008159C6" w:rsidRDefault="008159C6" w:rsidP="00383660">
      <w:pPr>
        <w:pStyle w:val="BodyText12"/>
        <w:numPr>
          <w:ilvl w:val="0"/>
          <w:numId w:val="52"/>
        </w:numPr>
        <w:spacing w:after="0"/>
        <w:rPr>
          <w:rFonts w:asciiTheme="minorHAnsi" w:hAnsiTheme="minorHAnsi" w:cstheme="minorHAnsi"/>
          <w:sz w:val="20"/>
        </w:rPr>
      </w:pPr>
      <w:r w:rsidRPr="00E40DB0">
        <w:rPr>
          <w:rFonts w:asciiTheme="minorHAnsi" w:hAnsiTheme="minorHAnsi" w:cstheme="minorHAnsi"/>
          <w:b/>
          <w:sz w:val="20"/>
          <w:highlight w:val="yellow"/>
          <w:lang w:val="en-GB"/>
        </w:rPr>
        <w:t>Section 4-15</w:t>
      </w:r>
      <w:r w:rsidRPr="008159C6">
        <w:rPr>
          <w:rFonts w:asciiTheme="minorHAnsi" w:hAnsiTheme="minorHAnsi" w:cstheme="minorHAnsi"/>
          <w:sz w:val="20"/>
          <w:lang w:val="en-GB"/>
        </w:rPr>
        <w:t>: Taxable income is calculated from assessable income and deductions.</w:t>
      </w:r>
    </w:p>
    <w:p w:rsidR="008159C6" w:rsidRPr="008159C6" w:rsidRDefault="008159C6" w:rsidP="00383660">
      <w:pPr>
        <w:pStyle w:val="BodyText12"/>
        <w:numPr>
          <w:ilvl w:val="0"/>
          <w:numId w:val="52"/>
        </w:numPr>
        <w:spacing w:after="0"/>
        <w:rPr>
          <w:rFonts w:asciiTheme="minorHAnsi" w:hAnsiTheme="minorHAnsi" w:cstheme="minorHAnsi"/>
          <w:sz w:val="20"/>
        </w:rPr>
      </w:pPr>
      <w:r w:rsidRPr="00E40DB0">
        <w:rPr>
          <w:rFonts w:asciiTheme="minorHAnsi" w:hAnsiTheme="minorHAnsi" w:cstheme="minorHAnsi"/>
          <w:b/>
          <w:sz w:val="20"/>
          <w:highlight w:val="yellow"/>
          <w:lang w:val="en-GB"/>
        </w:rPr>
        <w:t>Section 6-1</w:t>
      </w:r>
      <w:r w:rsidRPr="008159C6">
        <w:rPr>
          <w:rFonts w:asciiTheme="minorHAnsi" w:hAnsiTheme="minorHAnsi" w:cstheme="minorHAnsi"/>
          <w:sz w:val="20"/>
          <w:lang w:val="en-GB"/>
        </w:rPr>
        <w:t xml:space="preserve">: Assessable income is classified into </w:t>
      </w:r>
      <w:r w:rsidRPr="008159C6">
        <w:rPr>
          <w:rFonts w:asciiTheme="minorHAnsi" w:hAnsiTheme="minorHAnsi" w:cstheme="minorHAnsi"/>
          <w:i/>
          <w:iCs/>
          <w:sz w:val="20"/>
          <w:lang w:val="en-GB"/>
        </w:rPr>
        <w:t xml:space="preserve">ordinary income </w:t>
      </w:r>
      <w:r w:rsidRPr="008159C6">
        <w:rPr>
          <w:rFonts w:asciiTheme="minorHAnsi" w:hAnsiTheme="minorHAnsi" w:cstheme="minorHAnsi"/>
          <w:sz w:val="20"/>
          <w:lang w:val="en-GB"/>
        </w:rPr>
        <w:t xml:space="preserve">(s 6-5) and </w:t>
      </w:r>
      <w:r w:rsidRPr="008159C6">
        <w:rPr>
          <w:rFonts w:asciiTheme="minorHAnsi" w:hAnsiTheme="minorHAnsi" w:cstheme="minorHAnsi"/>
          <w:i/>
          <w:iCs/>
          <w:sz w:val="20"/>
          <w:lang w:val="en-GB"/>
        </w:rPr>
        <w:t>statutory income</w:t>
      </w:r>
      <w:r w:rsidRPr="008159C6">
        <w:rPr>
          <w:rFonts w:asciiTheme="minorHAnsi" w:hAnsiTheme="minorHAnsi" w:cstheme="minorHAnsi"/>
          <w:sz w:val="20"/>
          <w:lang w:val="en-GB"/>
        </w:rPr>
        <w:t xml:space="preserve"> (s 6-10). It does not include </w:t>
      </w:r>
      <w:r w:rsidRPr="008159C6">
        <w:rPr>
          <w:rFonts w:asciiTheme="minorHAnsi" w:hAnsiTheme="minorHAnsi" w:cstheme="minorHAnsi"/>
          <w:i/>
          <w:iCs/>
          <w:sz w:val="20"/>
          <w:lang w:val="en-GB"/>
        </w:rPr>
        <w:t>amounts that are neither ordinary or statutory income</w:t>
      </w:r>
      <w:r w:rsidRPr="008159C6">
        <w:rPr>
          <w:rFonts w:asciiTheme="minorHAnsi" w:hAnsiTheme="minorHAnsi" w:cstheme="minorHAnsi"/>
          <w:sz w:val="20"/>
          <w:lang w:val="en-GB"/>
        </w:rPr>
        <w:t xml:space="preserve"> (s 6-15) nor </w:t>
      </w:r>
      <w:r w:rsidRPr="008159C6">
        <w:rPr>
          <w:rFonts w:asciiTheme="minorHAnsi" w:hAnsiTheme="minorHAnsi" w:cstheme="minorHAnsi"/>
          <w:i/>
          <w:iCs/>
          <w:sz w:val="20"/>
          <w:lang w:val="en-GB"/>
        </w:rPr>
        <w:t>exempt income</w:t>
      </w:r>
      <w:r w:rsidRPr="008159C6">
        <w:rPr>
          <w:rFonts w:asciiTheme="minorHAnsi" w:hAnsiTheme="minorHAnsi" w:cstheme="minorHAnsi"/>
          <w:sz w:val="20"/>
          <w:lang w:val="en-GB"/>
        </w:rPr>
        <w:t xml:space="preserve"> (s 6-20).</w:t>
      </w:r>
    </w:p>
    <w:p w:rsidR="008159C6" w:rsidRPr="008159C6" w:rsidRDefault="008159C6" w:rsidP="00383660">
      <w:pPr>
        <w:pStyle w:val="BodyText12"/>
        <w:numPr>
          <w:ilvl w:val="0"/>
          <w:numId w:val="52"/>
        </w:numPr>
        <w:spacing w:after="0"/>
        <w:rPr>
          <w:rFonts w:asciiTheme="minorHAnsi" w:hAnsiTheme="minorHAnsi" w:cstheme="minorHAnsi"/>
          <w:sz w:val="20"/>
        </w:rPr>
      </w:pPr>
      <w:r w:rsidRPr="00E40DB0">
        <w:rPr>
          <w:rFonts w:asciiTheme="minorHAnsi" w:hAnsiTheme="minorHAnsi" w:cstheme="minorHAnsi"/>
          <w:b/>
          <w:sz w:val="20"/>
          <w:highlight w:val="yellow"/>
          <w:lang w:val="en-GB"/>
        </w:rPr>
        <w:t>Division 8</w:t>
      </w:r>
      <w:r w:rsidRPr="008159C6">
        <w:rPr>
          <w:rFonts w:asciiTheme="minorHAnsi" w:hAnsiTheme="minorHAnsi" w:cstheme="minorHAnsi"/>
          <w:sz w:val="20"/>
          <w:lang w:val="en-GB"/>
        </w:rPr>
        <w:t xml:space="preserve">: Deductions are classified into </w:t>
      </w:r>
      <w:r w:rsidRPr="008159C6">
        <w:rPr>
          <w:rFonts w:asciiTheme="minorHAnsi" w:hAnsiTheme="minorHAnsi" w:cstheme="minorHAnsi"/>
          <w:i/>
          <w:iCs/>
          <w:sz w:val="20"/>
          <w:lang w:val="en-GB"/>
        </w:rPr>
        <w:t>general deductions</w:t>
      </w:r>
      <w:r w:rsidRPr="008159C6">
        <w:rPr>
          <w:rFonts w:asciiTheme="minorHAnsi" w:hAnsiTheme="minorHAnsi" w:cstheme="minorHAnsi"/>
          <w:sz w:val="20"/>
          <w:lang w:val="en-GB"/>
        </w:rPr>
        <w:t xml:space="preserve"> (s 8 1) and </w:t>
      </w:r>
      <w:r w:rsidRPr="008159C6">
        <w:rPr>
          <w:rFonts w:asciiTheme="minorHAnsi" w:hAnsiTheme="minorHAnsi" w:cstheme="minorHAnsi"/>
          <w:i/>
          <w:iCs/>
          <w:sz w:val="20"/>
          <w:lang w:val="en-GB"/>
        </w:rPr>
        <w:t>specific deductions</w:t>
      </w:r>
      <w:r w:rsidRPr="008159C6">
        <w:rPr>
          <w:rFonts w:asciiTheme="minorHAnsi" w:hAnsiTheme="minorHAnsi" w:cstheme="minorHAnsi"/>
          <w:sz w:val="20"/>
          <w:lang w:val="en-GB"/>
        </w:rPr>
        <w:t xml:space="preserve"> (s 8-5). In addition, some expenses are excluded from deducibility altogether.</w:t>
      </w:r>
    </w:p>
    <w:p w:rsidR="008159C6" w:rsidRPr="008159C6" w:rsidRDefault="008159C6" w:rsidP="008159C6">
      <w:pPr>
        <w:pStyle w:val="BodyText12"/>
        <w:spacing w:after="0"/>
        <w:rPr>
          <w:rFonts w:asciiTheme="minorHAnsi" w:hAnsiTheme="minorHAnsi" w:cstheme="minorHAnsi"/>
          <w:sz w:val="20"/>
        </w:rPr>
      </w:pPr>
    </w:p>
    <w:p w:rsidR="008159C6" w:rsidRPr="008159C6" w:rsidRDefault="008159C6" w:rsidP="00E22234">
      <w:pPr>
        <w:pStyle w:val="Heading2"/>
      </w:pPr>
      <w:bookmarkStart w:id="72" w:name="_Toc337998403"/>
      <w:bookmarkStart w:id="73" w:name="_Toc524028856"/>
      <w:bookmarkStart w:id="74" w:name="_Toc526632192"/>
      <w:bookmarkStart w:id="75" w:name="_Toc526633741"/>
      <w:bookmarkStart w:id="76" w:name="_Toc526634835"/>
      <w:bookmarkStart w:id="77" w:name="_Toc526958695"/>
      <w:r w:rsidRPr="008159C6">
        <w:t>Statutory Interpretation</w:t>
      </w:r>
      <w:bookmarkEnd w:id="72"/>
      <w:bookmarkEnd w:id="73"/>
      <w:bookmarkEnd w:id="74"/>
      <w:bookmarkEnd w:id="75"/>
      <w:bookmarkEnd w:id="76"/>
      <w:bookmarkEnd w:id="77"/>
    </w:p>
    <w:p w:rsidR="008159C6" w:rsidRPr="008159C6" w:rsidRDefault="008159C6" w:rsidP="00383660">
      <w:pPr>
        <w:pStyle w:val="BodyText12"/>
        <w:numPr>
          <w:ilvl w:val="0"/>
          <w:numId w:val="63"/>
        </w:numPr>
        <w:spacing w:after="0"/>
        <w:rPr>
          <w:rFonts w:asciiTheme="minorHAnsi" w:hAnsiTheme="minorHAnsi" w:cstheme="minorHAnsi"/>
          <w:sz w:val="20"/>
        </w:rPr>
      </w:pPr>
      <w:r w:rsidRPr="008159C6">
        <w:rPr>
          <w:rFonts w:asciiTheme="minorHAnsi" w:hAnsiTheme="minorHAnsi" w:cstheme="minorHAnsi"/>
          <w:b/>
          <w:bCs/>
          <w:sz w:val="20"/>
        </w:rPr>
        <w:t>Definitions</w:t>
      </w:r>
    </w:p>
    <w:p w:rsidR="008159C6" w:rsidRPr="008159C6" w:rsidRDefault="008159C6" w:rsidP="00383660">
      <w:pPr>
        <w:pStyle w:val="BodyText12"/>
        <w:numPr>
          <w:ilvl w:val="0"/>
          <w:numId w:val="52"/>
        </w:numPr>
        <w:spacing w:after="0"/>
        <w:rPr>
          <w:rFonts w:asciiTheme="minorHAnsi" w:hAnsiTheme="minorHAnsi" w:cstheme="minorHAnsi"/>
          <w:sz w:val="20"/>
        </w:rPr>
      </w:pPr>
      <w:r w:rsidRPr="00E40DB0">
        <w:rPr>
          <w:rFonts w:asciiTheme="minorHAnsi" w:hAnsiTheme="minorHAnsi" w:cstheme="minorHAnsi"/>
          <w:b/>
          <w:sz w:val="20"/>
          <w:highlight w:val="yellow"/>
          <w:lang w:val="en-GB"/>
        </w:rPr>
        <w:t>Section 995-1(1), ITAA 97</w:t>
      </w:r>
      <w:r w:rsidRPr="008159C6">
        <w:rPr>
          <w:rFonts w:asciiTheme="minorHAnsi" w:hAnsiTheme="minorHAnsi" w:cstheme="minorHAnsi"/>
          <w:b/>
          <w:sz w:val="20"/>
          <w:lang w:val="en-GB"/>
        </w:rPr>
        <w:t xml:space="preserve"> is a general definition provision that should be used if you require a definition of any word used in the Act</w:t>
      </w:r>
      <w:r w:rsidRPr="008159C6">
        <w:rPr>
          <w:rFonts w:asciiTheme="minorHAnsi" w:hAnsiTheme="minorHAnsi" w:cstheme="minorHAnsi"/>
          <w:sz w:val="20"/>
          <w:lang w:val="en-GB"/>
        </w:rPr>
        <w:t xml:space="preserve"> (in the ITAA 97 all defined words are identified with and ‘*’, see s 6-1). </w:t>
      </w:r>
    </w:p>
    <w:p w:rsidR="008159C6" w:rsidRPr="008159C6" w:rsidRDefault="008159C6" w:rsidP="00383660">
      <w:pPr>
        <w:pStyle w:val="BodyText12"/>
        <w:numPr>
          <w:ilvl w:val="0"/>
          <w:numId w:val="52"/>
        </w:numPr>
        <w:spacing w:after="0"/>
        <w:rPr>
          <w:rFonts w:asciiTheme="minorHAnsi" w:hAnsiTheme="minorHAnsi" w:cstheme="minorHAnsi"/>
          <w:sz w:val="20"/>
        </w:rPr>
      </w:pPr>
      <w:r w:rsidRPr="008159C6">
        <w:rPr>
          <w:rFonts w:asciiTheme="minorHAnsi" w:hAnsiTheme="minorHAnsi" w:cstheme="minorHAnsi"/>
          <w:sz w:val="20"/>
          <w:lang w:val="en-GB"/>
        </w:rPr>
        <w:t xml:space="preserve">Because the </w:t>
      </w:r>
      <w:r w:rsidRPr="008159C6">
        <w:rPr>
          <w:rFonts w:asciiTheme="minorHAnsi" w:hAnsiTheme="minorHAnsi" w:cstheme="minorHAnsi"/>
          <w:b/>
          <w:sz w:val="20"/>
          <w:lang w:val="en-GB"/>
        </w:rPr>
        <w:t>TLIP is still in progress some of the definitions contained in s 995-1(1) simply refer back to ITAA 36, s 6(1) which is the general definition section for the old Act.</w:t>
      </w:r>
    </w:p>
    <w:p w:rsidR="008159C6" w:rsidRPr="008159C6" w:rsidRDefault="008159C6" w:rsidP="00383660">
      <w:pPr>
        <w:pStyle w:val="BodyText12"/>
        <w:numPr>
          <w:ilvl w:val="0"/>
          <w:numId w:val="63"/>
        </w:numPr>
        <w:spacing w:after="0"/>
        <w:rPr>
          <w:rFonts w:asciiTheme="minorHAnsi" w:hAnsiTheme="minorHAnsi" w:cstheme="minorHAnsi"/>
          <w:sz w:val="20"/>
        </w:rPr>
      </w:pPr>
      <w:r w:rsidRPr="008159C6">
        <w:rPr>
          <w:rFonts w:asciiTheme="minorHAnsi" w:hAnsiTheme="minorHAnsi" w:cstheme="minorHAnsi"/>
          <w:b/>
          <w:bCs/>
          <w:sz w:val="20"/>
        </w:rPr>
        <w:t>And/Or</w:t>
      </w:r>
      <w:r w:rsidRPr="008159C6">
        <w:rPr>
          <w:rFonts w:asciiTheme="minorHAnsi" w:hAnsiTheme="minorHAnsi" w:cstheme="minorHAnsi"/>
          <w:sz w:val="20"/>
        </w:rPr>
        <w:tab/>
      </w:r>
    </w:p>
    <w:p w:rsidR="008159C6" w:rsidRPr="008159C6" w:rsidRDefault="008159C6" w:rsidP="00383660">
      <w:pPr>
        <w:pStyle w:val="BodyText12"/>
        <w:numPr>
          <w:ilvl w:val="0"/>
          <w:numId w:val="52"/>
        </w:numPr>
        <w:spacing w:after="0"/>
        <w:rPr>
          <w:rFonts w:asciiTheme="minorHAnsi" w:hAnsiTheme="minorHAnsi" w:cstheme="minorHAnsi"/>
          <w:sz w:val="20"/>
        </w:rPr>
      </w:pPr>
      <w:r w:rsidRPr="008159C6">
        <w:rPr>
          <w:rFonts w:asciiTheme="minorHAnsi" w:hAnsiTheme="minorHAnsi" w:cstheme="minorHAnsi"/>
          <w:sz w:val="20"/>
        </w:rPr>
        <w:t xml:space="preserve">When reading definitions or other legislation that requires a number of steps and alternative actions, it </w:t>
      </w:r>
      <w:r w:rsidRPr="008159C6">
        <w:rPr>
          <w:rFonts w:asciiTheme="minorHAnsi" w:hAnsiTheme="minorHAnsi" w:cstheme="minorHAnsi"/>
          <w:b/>
          <w:sz w:val="20"/>
        </w:rPr>
        <w:t xml:space="preserve">is imperative that you clearly understand whether the requirements of the section are all included (i.e. </w:t>
      </w:r>
      <w:r w:rsidRPr="008159C6">
        <w:rPr>
          <w:rFonts w:asciiTheme="minorHAnsi" w:hAnsiTheme="minorHAnsi" w:cstheme="minorHAnsi"/>
          <w:b/>
          <w:i/>
          <w:iCs/>
          <w:sz w:val="20"/>
        </w:rPr>
        <w:t>and</w:t>
      </w:r>
      <w:r w:rsidRPr="008159C6">
        <w:rPr>
          <w:rFonts w:asciiTheme="minorHAnsi" w:hAnsiTheme="minorHAnsi" w:cstheme="minorHAnsi"/>
          <w:b/>
          <w:sz w:val="20"/>
        </w:rPr>
        <w:t xml:space="preserve">) or whether only one is required (i.e. </w:t>
      </w:r>
      <w:r w:rsidRPr="008159C6">
        <w:rPr>
          <w:rFonts w:asciiTheme="minorHAnsi" w:hAnsiTheme="minorHAnsi" w:cstheme="minorHAnsi"/>
          <w:b/>
          <w:i/>
          <w:iCs/>
          <w:sz w:val="20"/>
        </w:rPr>
        <w:t>or</w:t>
      </w:r>
      <w:r w:rsidRPr="008159C6">
        <w:rPr>
          <w:rFonts w:asciiTheme="minorHAnsi" w:hAnsiTheme="minorHAnsi" w:cstheme="minorHAnsi"/>
          <w:b/>
          <w:sz w:val="20"/>
        </w:rPr>
        <w:t>).</w:t>
      </w:r>
      <w:r w:rsidRPr="008159C6">
        <w:rPr>
          <w:rFonts w:asciiTheme="minorHAnsi" w:hAnsiTheme="minorHAnsi" w:cstheme="minorHAnsi"/>
          <w:sz w:val="20"/>
        </w:rPr>
        <w:t xml:space="preserve"> </w:t>
      </w:r>
    </w:p>
    <w:p w:rsidR="008159C6" w:rsidRPr="008159C6" w:rsidRDefault="008159C6" w:rsidP="00383660">
      <w:pPr>
        <w:pStyle w:val="BodyText12"/>
        <w:numPr>
          <w:ilvl w:val="0"/>
          <w:numId w:val="52"/>
        </w:numPr>
        <w:spacing w:after="0"/>
        <w:rPr>
          <w:rFonts w:asciiTheme="minorHAnsi" w:hAnsiTheme="minorHAnsi" w:cstheme="minorHAnsi"/>
          <w:sz w:val="20"/>
        </w:rPr>
      </w:pPr>
      <w:r w:rsidRPr="008159C6">
        <w:rPr>
          <w:rFonts w:asciiTheme="minorHAnsi" w:hAnsiTheme="minorHAnsi" w:cstheme="minorHAnsi"/>
          <w:b/>
          <w:sz w:val="20"/>
        </w:rPr>
        <w:t>Less confusion is likely with the ITAA 97 and the ‘and/or’ is stated at the end of each paragraph</w:t>
      </w:r>
      <w:r w:rsidRPr="008159C6">
        <w:rPr>
          <w:rFonts w:asciiTheme="minorHAnsi" w:hAnsiTheme="minorHAnsi" w:cstheme="minorHAnsi"/>
          <w:sz w:val="20"/>
        </w:rPr>
        <w:t xml:space="preserve"> so that the reader is always aware of the relationship with other requirements of the section.</w:t>
      </w:r>
    </w:p>
    <w:p w:rsidR="008159C6" w:rsidRPr="008159C6" w:rsidRDefault="008159C6" w:rsidP="008159C6">
      <w:pPr>
        <w:pStyle w:val="BodyText12"/>
        <w:spacing w:after="0"/>
        <w:ind w:left="1069"/>
        <w:rPr>
          <w:rFonts w:asciiTheme="minorHAnsi" w:hAnsiTheme="minorHAnsi" w:cstheme="minorHAnsi"/>
          <w:sz w:val="20"/>
        </w:rPr>
      </w:pPr>
    </w:p>
    <w:p w:rsidR="008159C6" w:rsidRPr="008159C6" w:rsidRDefault="008159C6" w:rsidP="00E22234">
      <w:pPr>
        <w:pStyle w:val="Heading2"/>
      </w:pPr>
      <w:bookmarkStart w:id="78" w:name="_Toc337998404"/>
      <w:bookmarkStart w:id="79" w:name="_Toc524028857"/>
      <w:bookmarkStart w:id="80" w:name="_Toc526632193"/>
      <w:bookmarkStart w:id="81" w:name="_Toc526633742"/>
      <w:bookmarkStart w:id="82" w:name="_Toc526634836"/>
      <w:bookmarkStart w:id="83" w:name="_Toc526958696"/>
      <w:r w:rsidRPr="008159C6">
        <w:t>Residency of taxpayer and source of income</w:t>
      </w:r>
      <w:bookmarkEnd w:id="78"/>
      <w:bookmarkEnd w:id="79"/>
      <w:bookmarkEnd w:id="80"/>
      <w:bookmarkEnd w:id="81"/>
      <w:bookmarkEnd w:id="82"/>
      <w:bookmarkEnd w:id="83"/>
    </w:p>
    <w:p w:rsidR="008159C6" w:rsidRPr="008159C6" w:rsidRDefault="008159C6" w:rsidP="00383660">
      <w:pPr>
        <w:pStyle w:val="BodyText12"/>
        <w:numPr>
          <w:ilvl w:val="0"/>
          <w:numId w:val="65"/>
        </w:numPr>
        <w:spacing w:after="0"/>
        <w:rPr>
          <w:rFonts w:asciiTheme="minorHAnsi" w:hAnsiTheme="minorHAnsi" w:cstheme="minorHAnsi"/>
          <w:sz w:val="20"/>
        </w:rPr>
      </w:pPr>
      <w:r w:rsidRPr="008159C6">
        <w:rPr>
          <w:rFonts w:asciiTheme="minorHAnsi" w:hAnsiTheme="minorHAnsi" w:cstheme="minorHAnsi"/>
          <w:b/>
          <w:sz w:val="20"/>
          <w:lang w:val="en-GB"/>
        </w:rPr>
        <w:t>Residency</w:t>
      </w:r>
    </w:p>
    <w:p w:rsidR="00E40DB0" w:rsidRPr="00E40DB0" w:rsidRDefault="00E40DB0" w:rsidP="00383660">
      <w:pPr>
        <w:numPr>
          <w:ilvl w:val="0"/>
          <w:numId w:val="63"/>
        </w:numPr>
        <w:tabs>
          <w:tab w:val="num" w:pos="720"/>
        </w:tabs>
        <w:spacing w:line="256" w:lineRule="auto"/>
        <w:rPr>
          <w:szCs w:val="20"/>
        </w:rPr>
      </w:pPr>
      <w:r>
        <w:rPr>
          <w:szCs w:val="20"/>
          <w:lang w:val="en-GB"/>
        </w:rPr>
        <w:t xml:space="preserve">Residents and non-residents are subject to different rates of tax – residents have a tax-free threshold and start to pay tax at 19%, non-residents have no tax-free threshold and start to pay tax at 32.5% </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GB"/>
        </w:rPr>
        <w:t>Sections 6-5(2) &amp; (3) and 6-10(4) and (5) distinguish between the assessable income of a resident and a non-resident. A resident of Australia is taxable on income from all sources whereas a non-resident is only taxed on income from Australian sources.</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E40DB0">
        <w:rPr>
          <w:rFonts w:asciiTheme="minorHAnsi" w:hAnsiTheme="minorHAnsi" w:cstheme="minorHAnsi"/>
          <w:b/>
          <w:sz w:val="20"/>
          <w:highlight w:val="yellow"/>
          <w:lang w:val="en-GB"/>
        </w:rPr>
        <w:t>Section 995-1</w:t>
      </w:r>
      <w:r w:rsidRPr="008159C6">
        <w:rPr>
          <w:rFonts w:asciiTheme="minorHAnsi" w:hAnsiTheme="minorHAnsi" w:cstheme="minorHAnsi"/>
          <w:b/>
          <w:sz w:val="20"/>
          <w:lang w:val="en-GB"/>
        </w:rPr>
        <w:t xml:space="preserve"> defines an Australian resident</w:t>
      </w:r>
      <w:r w:rsidRPr="008159C6">
        <w:rPr>
          <w:rFonts w:asciiTheme="minorHAnsi" w:hAnsiTheme="minorHAnsi" w:cstheme="minorHAnsi"/>
          <w:sz w:val="20"/>
          <w:lang w:val="en-GB"/>
        </w:rPr>
        <w:t xml:space="preserve"> as having the same meaning as that given in ITAA 36 s 6(1). Section 6(1)(a) defines a </w:t>
      </w:r>
      <w:r w:rsidRPr="008159C6">
        <w:rPr>
          <w:rFonts w:asciiTheme="minorHAnsi" w:hAnsiTheme="minorHAnsi" w:cstheme="minorHAnsi"/>
          <w:b/>
          <w:bCs/>
          <w:sz w:val="20"/>
          <w:lang w:val="en-GB"/>
        </w:rPr>
        <w:t xml:space="preserve">resident </w:t>
      </w:r>
      <w:r w:rsidRPr="008159C6">
        <w:rPr>
          <w:rFonts w:asciiTheme="minorHAnsi" w:hAnsiTheme="minorHAnsi" w:cstheme="minorHAnsi"/>
          <w:sz w:val="20"/>
          <w:lang w:val="en-GB"/>
        </w:rPr>
        <w:t>to mean:</w:t>
      </w:r>
    </w:p>
    <w:p w:rsidR="008159C6" w:rsidRPr="008159C6" w:rsidRDefault="008159C6" w:rsidP="008159C6">
      <w:pPr>
        <w:rPr>
          <w:rFonts w:cstheme="minorHAnsi"/>
          <w:szCs w:val="20"/>
        </w:rPr>
      </w:pPr>
      <w:r w:rsidRPr="008159C6">
        <w:rPr>
          <w:rFonts w:cstheme="minorHAnsi"/>
          <w:szCs w:val="20"/>
          <w:lang w:val="en-GB"/>
        </w:rPr>
        <w:t>a person, other than a company, who resides in Australia and includes a person:</w:t>
      </w:r>
    </w:p>
    <w:p w:rsidR="008159C6" w:rsidRPr="008159C6" w:rsidRDefault="008159C6" w:rsidP="00383660">
      <w:pPr>
        <w:pStyle w:val="BodyText12"/>
        <w:numPr>
          <w:ilvl w:val="0"/>
          <w:numId w:val="64"/>
        </w:numPr>
        <w:spacing w:after="0"/>
        <w:rPr>
          <w:rFonts w:asciiTheme="minorHAnsi" w:hAnsiTheme="minorHAnsi" w:cstheme="minorHAnsi"/>
          <w:sz w:val="20"/>
        </w:rPr>
      </w:pPr>
      <w:r w:rsidRPr="008159C6">
        <w:rPr>
          <w:rFonts w:asciiTheme="minorHAnsi" w:hAnsiTheme="minorHAnsi" w:cstheme="minorHAnsi"/>
          <w:sz w:val="20"/>
          <w:lang w:val="en-GB"/>
        </w:rPr>
        <w:t>whose domicile is in Australia, unless the Commissioner is satisfied that the person’s permanent place of abode is outside Australia;</w:t>
      </w:r>
    </w:p>
    <w:p w:rsidR="008159C6" w:rsidRPr="008159C6" w:rsidRDefault="008159C6" w:rsidP="00383660">
      <w:pPr>
        <w:pStyle w:val="BodyText12"/>
        <w:numPr>
          <w:ilvl w:val="0"/>
          <w:numId w:val="64"/>
        </w:numPr>
        <w:spacing w:after="0"/>
        <w:rPr>
          <w:rFonts w:asciiTheme="minorHAnsi" w:hAnsiTheme="minorHAnsi" w:cstheme="minorHAnsi"/>
          <w:sz w:val="20"/>
        </w:rPr>
      </w:pPr>
      <w:r w:rsidRPr="008159C6">
        <w:rPr>
          <w:rFonts w:asciiTheme="minorHAnsi" w:hAnsiTheme="minorHAnsi" w:cstheme="minorHAnsi"/>
          <w:sz w:val="20"/>
          <w:lang w:val="en-GB"/>
        </w:rPr>
        <w:lastRenderedPageBreak/>
        <w:t xml:space="preserve">who has actually been in Australia, continuously or intermittently, during more than one-half of the year of income, unless the Commissioner is satisfied that the person’s usual place of abode is outside Australia and that the person does not intend to take up residence in Australia … </w:t>
      </w:r>
    </w:p>
    <w:p w:rsidR="008159C6" w:rsidRPr="008159C6" w:rsidRDefault="008159C6" w:rsidP="008159C6">
      <w:pPr>
        <w:rPr>
          <w:rFonts w:cstheme="minorHAnsi"/>
          <w:szCs w:val="20"/>
        </w:rPr>
      </w:pPr>
      <w:r w:rsidRPr="008159C6">
        <w:rPr>
          <w:rFonts w:cstheme="minorHAnsi"/>
          <w:szCs w:val="20"/>
          <w:lang w:val="en-GB"/>
        </w:rPr>
        <w:t>A company which is incorporated in Australia, or which, not being incorporated in Australia, carries on business in Australia, and has either its central management and control in Australia, or its voting power controlled by shareholders who are residents of Australia.</w:t>
      </w:r>
    </w:p>
    <w:p w:rsidR="008159C6" w:rsidRPr="008159C6" w:rsidRDefault="008159C6" w:rsidP="00383660">
      <w:pPr>
        <w:pStyle w:val="BodyText12"/>
        <w:numPr>
          <w:ilvl w:val="0"/>
          <w:numId w:val="63"/>
        </w:numPr>
        <w:spacing w:after="0"/>
        <w:ind w:left="360"/>
        <w:rPr>
          <w:rFonts w:asciiTheme="minorHAnsi" w:hAnsiTheme="minorHAnsi" w:cstheme="minorHAnsi"/>
          <w:sz w:val="20"/>
        </w:rPr>
      </w:pPr>
      <w:r w:rsidRPr="008159C6">
        <w:rPr>
          <w:rFonts w:asciiTheme="minorHAnsi" w:hAnsiTheme="minorHAnsi" w:cstheme="minorHAnsi"/>
          <w:b/>
          <w:sz w:val="20"/>
        </w:rPr>
        <w:t>Source of income</w:t>
      </w:r>
    </w:p>
    <w:p w:rsidR="008159C6" w:rsidRPr="008159C6" w:rsidRDefault="008159C6" w:rsidP="00383660">
      <w:pPr>
        <w:pStyle w:val="BodyText12"/>
        <w:numPr>
          <w:ilvl w:val="0"/>
          <w:numId w:val="52"/>
        </w:numPr>
        <w:spacing w:after="0"/>
        <w:ind w:left="709"/>
        <w:rPr>
          <w:rFonts w:asciiTheme="minorHAnsi" w:hAnsiTheme="minorHAnsi" w:cstheme="minorHAnsi"/>
          <w:sz w:val="20"/>
        </w:rPr>
      </w:pPr>
      <w:r w:rsidRPr="008159C6">
        <w:rPr>
          <w:rFonts w:asciiTheme="minorHAnsi" w:hAnsiTheme="minorHAnsi" w:cstheme="minorHAnsi"/>
          <w:sz w:val="20"/>
          <w:lang w:val="en-GB"/>
        </w:rPr>
        <w:t>Sections 6-5 and 6-10 provides that a resident taxpayer must pay tax on income from all sources, whilst a non-resident need only pay Australian tax on income with an Australian source. This makes it important to be able to identify the source of a non-resident’s income.</w:t>
      </w:r>
    </w:p>
    <w:p w:rsidR="00DE357C" w:rsidRDefault="00DE357C" w:rsidP="00DE357C">
      <w:pPr>
        <w:rPr>
          <w:b/>
          <w:szCs w:val="20"/>
        </w:rPr>
      </w:pPr>
    </w:p>
    <w:p w:rsidR="00DE357C" w:rsidRDefault="00DE357C" w:rsidP="00DE357C">
      <w:pPr>
        <w:rPr>
          <w:b/>
          <w:szCs w:val="20"/>
        </w:rPr>
      </w:pPr>
      <w:r>
        <w:rPr>
          <w:b/>
          <w:szCs w:val="20"/>
          <w:lang w:val="en-GB"/>
        </w:rPr>
        <w:t xml:space="preserve">4 tests of residence </w:t>
      </w:r>
      <w:r w:rsidR="00E40DB0">
        <w:rPr>
          <w:b/>
          <w:szCs w:val="20"/>
          <w:lang w:val="en-GB"/>
        </w:rPr>
        <w:t>to apply to an</w:t>
      </w:r>
      <w:r>
        <w:rPr>
          <w:b/>
          <w:szCs w:val="20"/>
          <w:lang w:val="en-GB"/>
        </w:rPr>
        <w:t xml:space="preserve"> individual taxpayer:</w:t>
      </w:r>
    </w:p>
    <w:p w:rsidR="00DE357C" w:rsidRDefault="00DE357C" w:rsidP="00383660">
      <w:pPr>
        <w:numPr>
          <w:ilvl w:val="1"/>
          <w:numId w:val="6"/>
        </w:numPr>
        <w:tabs>
          <w:tab w:val="num" w:pos="1440"/>
        </w:tabs>
        <w:spacing w:line="256" w:lineRule="auto"/>
        <w:rPr>
          <w:szCs w:val="20"/>
        </w:rPr>
      </w:pPr>
      <w:r>
        <w:rPr>
          <w:szCs w:val="20"/>
          <w:lang w:val="en-GB"/>
        </w:rPr>
        <w:t>“resides” according to ordinary concepts test- reference to factors derived from Court decisions</w:t>
      </w:r>
    </w:p>
    <w:p w:rsidR="00DE357C" w:rsidRDefault="00DE357C" w:rsidP="00383660">
      <w:pPr>
        <w:numPr>
          <w:ilvl w:val="1"/>
          <w:numId w:val="6"/>
        </w:numPr>
        <w:tabs>
          <w:tab w:val="num" w:pos="1440"/>
        </w:tabs>
        <w:spacing w:line="256" w:lineRule="auto"/>
        <w:rPr>
          <w:szCs w:val="20"/>
        </w:rPr>
      </w:pPr>
      <w:r>
        <w:rPr>
          <w:szCs w:val="20"/>
          <w:lang w:val="en-GB"/>
        </w:rPr>
        <w:t>Domicile test</w:t>
      </w:r>
    </w:p>
    <w:p w:rsidR="00DE357C" w:rsidRDefault="00DE357C" w:rsidP="00383660">
      <w:pPr>
        <w:numPr>
          <w:ilvl w:val="1"/>
          <w:numId w:val="6"/>
        </w:numPr>
        <w:tabs>
          <w:tab w:val="num" w:pos="1440"/>
        </w:tabs>
        <w:spacing w:line="256" w:lineRule="auto"/>
        <w:rPr>
          <w:szCs w:val="20"/>
        </w:rPr>
      </w:pPr>
      <w:r>
        <w:rPr>
          <w:szCs w:val="20"/>
          <w:lang w:val="en-GB"/>
        </w:rPr>
        <w:t>183 day test</w:t>
      </w:r>
    </w:p>
    <w:p w:rsidR="00DE357C" w:rsidRDefault="00DE357C" w:rsidP="00383660">
      <w:pPr>
        <w:numPr>
          <w:ilvl w:val="1"/>
          <w:numId w:val="6"/>
        </w:numPr>
        <w:tabs>
          <w:tab w:val="num" w:pos="1440"/>
        </w:tabs>
        <w:spacing w:line="256" w:lineRule="auto"/>
        <w:rPr>
          <w:szCs w:val="20"/>
        </w:rPr>
      </w:pPr>
      <w:r>
        <w:rPr>
          <w:szCs w:val="20"/>
          <w:lang w:val="en-GB"/>
        </w:rPr>
        <w:t>Superannuation test (only applies to Commonwealth public servants)</w:t>
      </w:r>
    </w:p>
    <w:p w:rsidR="00DE357C" w:rsidRDefault="00DE357C" w:rsidP="00DE357C">
      <w:pPr>
        <w:rPr>
          <w:szCs w:val="20"/>
          <w:lang w:val="en-GB"/>
        </w:rPr>
      </w:pPr>
    </w:p>
    <w:p w:rsidR="00DE357C" w:rsidRDefault="00DE357C" w:rsidP="00DE357C">
      <w:pPr>
        <w:rPr>
          <w:b/>
          <w:szCs w:val="20"/>
        </w:rPr>
      </w:pPr>
      <w:r>
        <w:rPr>
          <w:b/>
          <w:szCs w:val="20"/>
          <w:lang w:val="en-GB"/>
        </w:rPr>
        <w:t>3 tests</w:t>
      </w:r>
      <w:r w:rsidR="00E40DB0">
        <w:rPr>
          <w:b/>
          <w:szCs w:val="20"/>
          <w:lang w:val="en-GB"/>
        </w:rPr>
        <w:t xml:space="preserve"> to</w:t>
      </w:r>
      <w:r>
        <w:rPr>
          <w:b/>
          <w:szCs w:val="20"/>
          <w:lang w:val="en-GB"/>
        </w:rPr>
        <w:t xml:space="preserve"> apply to companies:</w:t>
      </w:r>
    </w:p>
    <w:p w:rsidR="00DE357C" w:rsidRDefault="00DE357C" w:rsidP="00383660">
      <w:pPr>
        <w:numPr>
          <w:ilvl w:val="1"/>
          <w:numId w:val="6"/>
        </w:numPr>
        <w:tabs>
          <w:tab w:val="num" w:pos="1440"/>
        </w:tabs>
        <w:spacing w:line="256" w:lineRule="auto"/>
        <w:rPr>
          <w:szCs w:val="20"/>
        </w:rPr>
      </w:pPr>
      <w:r>
        <w:rPr>
          <w:szCs w:val="20"/>
          <w:lang w:val="en-GB"/>
        </w:rPr>
        <w:t>Incorporation test</w:t>
      </w:r>
    </w:p>
    <w:p w:rsidR="00DE357C" w:rsidRDefault="00DE357C" w:rsidP="00383660">
      <w:pPr>
        <w:numPr>
          <w:ilvl w:val="1"/>
          <w:numId w:val="6"/>
        </w:numPr>
        <w:tabs>
          <w:tab w:val="num" w:pos="1440"/>
        </w:tabs>
        <w:spacing w:line="256" w:lineRule="auto"/>
        <w:rPr>
          <w:szCs w:val="20"/>
        </w:rPr>
      </w:pPr>
      <w:r>
        <w:rPr>
          <w:szCs w:val="20"/>
          <w:lang w:val="en-GB"/>
        </w:rPr>
        <w:t>Central management and control test</w:t>
      </w:r>
    </w:p>
    <w:p w:rsidR="00DE357C" w:rsidRDefault="00DE357C" w:rsidP="00383660">
      <w:pPr>
        <w:numPr>
          <w:ilvl w:val="1"/>
          <w:numId w:val="6"/>
        </w:numPr>
        <w:tabs>
          <w:tab w:val="num" w:pos="1440"/>
        </w:tabs>
        <w:spacing w:line="256" w:lineRule="auto"/>
        <w:rPr>
          <w:szCs w:val="20"/>
        </w:rPr>
      </w:pPr>
      <w:r>
        <w:rPr>
          <w:szCs w:val="20"/>
          <w:lang w:val="en-GB"/>
        </w:rPr>
        <w:t>Controlling shareholders test</w:t>
      </w:r>
    </w:p>
    <w:p w:rsidR="00DE357C" w:rsidRDefault="00DE357C"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40DB0" w:rsidRDefault="00E40DB0" w:rsidP="00A7037A">
      <w:pPr>
        <w:shd w:val="clear" w:color="auto" w:fill="FFFFFF"/>
        <w:spacing w:line="240" w:lineRule="auto"/>
        <w:rPr>
          <w:rFonts w:eastAsia="Times New Roman" w:cstheme="minorHAnsi"/>
          <w:szCs w:val="20"/>
          <w:lang w:eastAsia="en-AU"/>
        </w:rPr>
      </w:pPr>
    </w:p>
    <w:p w:rsidR="000932B7" w:rsidRDefault="000932B7" w:rsidP="00A7037A">
      <w:pPr>
        <w:shd w:val="clear" w:color="auto" w:fill="FFFFFF"/>
        <w:spacing w:line="240" w:lineRule="auto"/>
        <w:rPr>
          <w:rFonts w:eastAsia="Times New Roman" w:cstheme="minorHAnsi"/>
          <w:szCs w:val="20"/>
          <w:lang w:eastAsia="en-AU"/>
        </w:rPr>
      </w:pPr>
    </w:p>
    <w:p w:rsidR="000932B7" w:rsidRDefault="000932B7" w:rsidP="00A7037A">
      <w:pPr>
        <w:shd w:val="clear" w:color="auto" w:fill="FFFFFF"/>
        <w:spacing w:line="240" w:lineRule="auto"/>
        <w:rPr>
          <w:rFonts w:eastAsia="Times New Roman" w:cstheme="minorHAnsi"/>
          <w:szCs w:val="20"/>
          <w:lang w:eastAsia="en-AU"/>
        </w:rPr>
      </w:pPr>
    </w:p>
    <w:p w:rsidR="000932B7" w:rsidRDefault="000932B7" w:rsidP="00A7037A">
      <w:pPr>
        <w:shd w:val="clear" w:color="auto" w:fill="FFFFFF"/>
        <w:spacing w:line="240" w:lineRule="auto"/>
        <w:rPr>
          <w:rFonts w:eastAsia="Times New Roman" w:cstheme="minorHAnsi"/>
          <w:szCs w:val="20"/>
          <w:lang w:eastAsia="en-AU"/>
        </w:rPr>
      </w:pPr>
    </w:p>
    <w:p w:rsidR="000932B7" w:rsidRDefault="000932B7" w:rsidP="00A7037A">
      <w:pPr>
        <w:shd w:val="clear" w:color="auto" w:fill="FFFFFF"/>
        <w:spacing w:line="240" w:lineRule="auto"/>
        <w:rPr>
          <w:rFonts w:eastAsia="Times New Roman" w:cstheme="minorHAnsi"/>
          <w:szCs w:val="20"/>
          <w:lang w:eastAsia="en-AU"/>
        </w:rPr>
      </w:pPr>
    </w:p>
    <w:p w:rsidR="000932B7" w:rsidRDefault="000932B7" w:rsidP="00A7037A">
      <w:pPr>
        <w:shd w:val="clear" w:color="auto" w:fill="FFFFFF"/>
        <w:spacing w:line="240" w:lineRule="auto"/>
        <w:rPr>
          <w:rFonts w:eastAsia="Times New Roman" w:cstheme="minorHAnsi"/>
          <w:szCs w:val="20"/>
          <w:lang w:eastAsia="en-AU"/>
        </w:rPr>
      </w:pPr>
    </w:p>
    <w:p w:rsidR="00E40DB0" w:rsidRPr="00E40DB0" w:rsidRDefault="00E40DB0" w:rsidP="004E57B4">
      <w:pPr>
        <w:pStyle w:val="Heading1"/>
      </w:pPr>
      <w:bookmarkStart w:id="84" w:name="_Toc337998405"/>
      <w:bookmarkStart w:id="85" w:name="_Toc524028860"/>
      <w:bookmarkStart w:id="86" w:name="_Toc526632196"/>
      <w:bookmarkStart w:id="87" w:name="_Toc526633745"/>
      <w:bookmarkStart w:id="88" w:name="_Toc526634837"/>
      <w:bookmarkStart w:id="89" w:name="_Toc526958697"/>
      <w:r w:rsidRPr="00E40DB0">
        <w:t>TOPIC 2 CHECKLIST – ASSESSABLE INCOME</w:t>
      </w:r>
      <w:bookmarkEnd w:id="84"/>
      <w:bookmarkEnd w:id="85"/>
      <w:bookmarkEnd w:id="86"/>
      <w:bookmarkEnd w:id="87"/>
      <w:bookmarkEnd w:id="88"/>
      <w:bookmarkEnd w:id="89"/>
    </w:p>
    <w:p w:rsidR="00341E5F" w:rsidRPr="00341E5F" w:rsidRDefault="00341E5F" w:rsidP="00341E5F">
      <w:pPr>
        <w:pStyle w:val="ListParagraph"/>
        <w:spacing w:line="240" w:lineRule="auto"/>
        <w:ind w:left="360"/>
        <w:rPr>
          <w:rFonts w:cstheme="minorHAnsi"/>
          <w:szCs w:val="20"/>
        </w:rPr>
      </w:pPr>
    </w:p>
    <w:p w:rsidR="00E40DB0" w:rsidRPr="00E40DB0" w:rsidRDefault="00E40DB0" w:rsidP="008546B6">
      <w:pPr>
        <w:pStyle w:val="ListParagraph"/>
        <w:numPr>
          <w:ilvl w:val="0"/>
          <w:numId w:val="69"/>
        </w:numPr>
        <w:spacing w:line="240" w:lineRule="auto"/>
        <w:ind w:left="360"/>
        <w:rPr>
          <w:rFonts w:cstheme="minorHAnsi"/>
          <w:szCs w:val="20"/>
        </w:rPr>
      </w:pPr>
      <w:r w:rsidRPr="00E40DB0">
        <w:rPr>
          <w:rFonts w:cstheme="minorHAnsi"/>
          <w:szCs w:val="20"/>
          <w:highlight w:val="yellow"/>
        </w:rPr>
        <w:t>S 4 -15</w:t>
      </w:r>
      <w:r w:rsidRPr="00E40DB0">
        <w:rPr>
          <w:rFonts w:cstheme="minorHAnsi"/>
          <w:szCs w:val="20"/>
        </w:rPr>
        <w:t>:</w:t>
      </w:r>
      <w:r w:rsidRPr="00E40DB0">
        <w:rPr>
          <w:rFonts w:cstheme="minorHAnsi"/>
          <w:b/>
          <w:szCs w:val="20"/>
        </w:rPr>
        <w:t xml:space="preserve"> </w:t>
      </w:r>
      <w:r w:rsidRPr="00E40DB0">
        <w:rPr>
          <w:rFonts w:cstheme="minorHAnsi"/>
          <w:szCs w:val="20"/>
        </w:rPr>
        <w:t>Taxable income = Assessable income – Deductions</w:t>
      </w:r>
    </w:p>
    <w:p w:rsidR="00E40DB0" w:rsidRPr="00E40DB0" w:rsidRDefault="00E40DB0" w:rsidP="00383660">
      <w:pPr>
        <w:pStyle w:val="ListParagraph"/>
        <w:numPr>
          <w:ilvl w:val="0"/>
          <w:numId w:val="52"/>
        </w:numPr>
        <w:spacing w:line="240" w:lineRule="auto"/>
        <w:ind w:left="709"/>
        <w:rPr>
          <w:rFonts w:cstheme="minorHAnsi"/>
          <w:szCs w:val="20"/>
        </w:rPr>
      </w:pPr>
      <w:r w:rsidRPr="00E40DB0">
        <w:rPr>
          <w:rFonts w:cstheme="minorHAnsi"/>
          <w:szCs w:val="20"/>
        </w:rPr>
        <w:t>Income Tax = (Taxable income x Tax rate) – offsets</w:t>
      </w:r>
    </w:p>
    <w:p w:rsidR="00E40DB0" w:rsidRPr="00E40DB0" w:rsidRDefault="00E40DB0" w:rsidP="008546B6">
      <w:pPr>
        <w:pStyle w:val="ListParagraph"/>
        <w:numPr>
          <w:ilvl w:val="0"/>
          <w:numId w:val="69"/>
        </w:numPr>
        <w:spacing w:line="240" w:lineRule="auto"/>
        <w:ind w:left="360"/>
        <w:rPr>
          <w:rFonts w:cstheme="minorHAnsi"/>
          <w:szCs w:val="20"/>
        </w:rPr>
      </w:pPr>
      <w:r w:rsidRPr="00E40DB0">
        <w:rPr>
          <w:rFonts w:cstheme="minorHAnsi"/>
          <w:szCs w:val="20"/>
        </w:rPr>
        <w:t>Categories in which income can be derived from:</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Personal services</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 xml:space="preserve">Property </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Business</w:t>
      </w:r>
    </w:p>
    <w:p w:rsidR="00E40DB0" w:rsidRPr="00E40DB0" w:rsidRDefault="00E40DB0" w:rsidP="008546B6">
      <w:pPr>
        <w:pStyle w:val="ListParagraph"/>
        <w:numPr>
          <w:ilvl w:val="0"/>
          <w:numId w:val="71"/>
        </w:numPr>
        <w:spacing w:line="240" w:lineRule="auto"/>
        <w:ind w:left="360"/>
        <w:rPr>
          <w:rFonts w:cstheme="minorHAnsi"/>
          <w:szCs w:val="20"/>
        </w:rPr>
      </w:pPr>
      <w:r w:rsidRPr="00E40DB0">
        <w:rPr>
          <w:rFonts w:cstheme="minorHAnsi"/>
          <w:b/>
          <w:szCs w:val="20"/>
        </w:rPr>
        <w:t xml:space="preserve">Assessable income includes ordinary income, or ‘income according to ordinary concepts: </w:t>
      </w:r>
      <w:r w:rsidRPr="00E40DB0">
        <w:rPr>
          <w:rFonts w:cstheme="minorHAnsi"/>
          <w:szCs w:val="20"/>
          <w:highlight w:val="yellow"/>
        </w:rPr>
        <w:t>s 6-5</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What would a reasonable person define as ‘income’: </w:t>
      </w:r>
      <w:r w:rsidRPr="00E40DB0">
        <w:rPr>
          <w:rFonts w:cstheme="minorHAnsi"/>
          <w:i/>
          <w:szCs w:val="20"/>
          <w:highlight w:val="lightGray"/>
        </w:rPr>
        <w:t>Scott v C of T (NSW)</w:t>
      </w:r>
    </w:p>
    <w:p w:rsidR="00E40DB0" w:rsidRPr="00E40DB0" w:rsidRDefault="00E40DB0" w:rsidP="008546B6">
      <w:pPr>
        <w:pStyle w:val="ListParagraph"/>
        <w:numPr>
          <w:ilvl w:val="0"/>
          <w:numId w:val="70"/>
        </w:numPr>
        <w:spacing w:line="240" w:lineRule="auto"/>
        <w:ind w:left="720"/>
        <w:rPr>
          <w:rFonts w:cstheme="minorHAnsi"/>
          <w:i/>
          <w:szCs w:val="20"/>
        </w:rPr>
      </w:pPr>
      <w:r w:rsidRPr="00E40DB0">
        <w:rPr>
          <w:rFonts w:cstheme="minorHAnsi"/>
          <w:szCs w:val="20"/>
        </w:rPr>
        <w:t xml:space="preserve">Objective test: </w:t>
      </w:r>
      <w:r w:rsidRPr="00E40DB0">
        <w:rPr>
          <w:rFonts w:cstheme="minorHAnsi"/>
          <w:i/>
          <w:szCs w:val="20"/>
          <w:highlight w:val="lightGray"/>
        </w:rPr>
        <w:t xml:space="preserve">Hayes v FC of T </w:t>
      </w:r>
      <w:r w:rsidRPr="00E40DB0">
        <w:rPr>
          <w:rFonts w:cstheme="minorHAnsi"/>
          <w:szCs w:val="20"/>
          <w:highlight w:val="lightGray"/>
        </w:rPr>
        <w:t>(1956)</w:t>
      </w:r>
    </w:p>
    <w:p w:rsidR="00E40DB0" w:rsidRPr="00E40DB0" w:rsidRDefault="00E40DB0" w:rsidP="00E40DB0">
      <w:pPr>
        <w:rPr>
          <w:rFonts w:cstheme="minorHAnsi"/>
          <w:b/>
          <w:i/>
          <w:szCs w:val="20"/>
        </w:rPr>
      </w:pPr>
    </w:p>
    <w:p w:rsidR="00E40DB0" w:rsidRPr="00E40DB0" w:rsidRDefault="00E40DB0" w:rsidP="00E22234">
      <w:pPr>
        <w:pStyle w:val="Heading2"/>
      </w:pPr>
      <w:bookmarkStart w:id="90" w:name="_Toc524028861"/>
      <w:bookmarkStart w:id="91" w:name="_Toc526632197"/>
      <w:bookmarkStart w:id="92" w:name="_Toc526633746"/>
      <w:bookmarkStart w:id="93" w:name="_Toc526634838"/>
      <w:bookmarkStart w:id="94" w:name="_Toc526958698"/>
      <w:r w:rsidRPr="00E40DB0">
        <w:t xml:space="preserve">Ordinary Income (OI) </w:t>
      </w:r>
      <w:r w:rsidRPr="000649BB">
        <w:rPr>
          <w:highlight w:val="yellow"/>
        </w:rPr>
        <w:t>s 6-5</w:t>
      </w:r>
      <w:bookmarkEnd w:id="90"/>
      <w:bookmarkEnd w:id="91"/>
      <w:bookmarkEnd w:id="92"/>
      <w:bookmarkEnd w:id="93"/>
      <w:bookmarkEnd w:id="94"/>
    </w:p>
    <w:p w:rsidR="00E40DB0" w:rsidRPr="00E40DB0" w:rsidRDefault="00E40DB0" w:rsidP="00E40DB0">
      <w:pPr>
        <w:rPr>
          <w:rFonts w:cstheme="minorHAnsi"/>
          <w:b/>
          <w:i/>
          <w:szCs w:val="20"/>
        </w:rPr>
      </w:pPr>
    </w:p>
    <w:p w:rsidR="00E40DB0" w:rsidRPr="00E40DB0" w:rsidRDefault="00E40DB0" w:rsidP="008546B6">
      <w:pPr>
        <w:pStyle w:val="ListParagraph"/>
        <w:numPr>
          <w:ilvl w:val="0"/>
          <w:numId w:val="72"/>
        </w:numPr>
        <w:spacing w:line="240" w:lineRule="auto"/>
        <w:rPr>
          <w:rFonts w:cstheme="minorHAnsi"/>
          <w:b/>
          <w:szCs w:val="20"/>
          <w:u w:val="single"/>
        </w:rPr>
      </w:pPr>
      <w:r w:rsidRPr="00E40DB0">
        <w:rPr>
          <w:rFonts w:cstheme="minorHAnsi"/>
          <w:b/>
          <w:szCs w:val="20"/>
          <w:u w:val="single"/>
        </w:rPr>
        <w:t>Are the two prerequisites apparent?</w:t>
      </w:r>
    </w:p>
    <w:p w:rsidR="00E40DB0" w:rsidRPr="00E40DB0" w:rsidRDefault="00E40DB0" w:rsidP="00E40DB0">
      <w:pPr>
        <w:rPr>
          <w:rFonts w:cstheme="minorHAnsi"/>
          <w:b/>
          <w:szCs w:val="20"/>
          <w:u w:val="single"/>
        </w:rPr>
      </w:pPr>
    </w:p>
    <w:p w:rsidR="00E40DB0" w:rsidRPr="00E40DB0" w:rsidRDefault="00E40DB0" w:rsidP="00E40DB0">
      <w:pPr>
        <w:rPr>
          <w:rFonts w:cstheme="minorHAnsi"/>
          <w:szCs w:val="20"/>
        </w:rPr>
      </w:pPr>
      <w:r w:rsidRPr="00E40DB0">
        <w:rPr>
          <w:rFonts w:cstheme="minorHAnsi"/>
          <w:b/>
          <w:szCs w:val="20"/>
        </w:rPr>
        <w:t xml:space="preserve">Sample Answer: </w:t>
      </w:r>
      <w:r w:rsidRPr="00E40DB0">
        <w:rPr>
          <w:rFonts w:cstheme="minorHAnsi"/>
          <w:szCs w:val="20"/>
        </w:rPr>
        <w:t>_____________ made a gain that is cash/cash convertible (</w:t>
      </w:r>
      <w:r w:rsidRPr="00E40DB0">
        <w:rPr>
          <w:rFonts w:cstheme="minorHAnsi"/>
          <w:i/>
          <w:iCs/>
          <w:szCs w:val="20"/>
          <w:highlight w:val="lightGray"/>
          <w:lang w:val="en-GB"/>
        </w:rPr>
        <w:t xml:space="preserve">FCT v Cooke and Sherden </w:t>
      </w:r>
      <w:r w:rsidRPr="00E40DB0">
        <w:rPr>
          <w:rFonts w:cstheme="minorHAnsi"/>
          <w:szCs w:val="20"/>
          <w:highlight w:val="lightGray"/>
          <w:lang w:val="en-GB"/>
        </w:rPr>
        <w:t>(1980))</w:t>
      </w:r>
      <w:r w:rsidRPr="00E40DB0">
        <w:rPr>
          <w:rFonts w:cstheme="minorHAnsi"/>
          <w:szCs w:val="20"/>
        </w:rPr>
        <w:t>, and it was a real gain (</w:t>
      </w:r>
      <w:r w:rsidRPr="00E40DB0">
        <w:rPr>
          <w:rFonts w:cstheme="minorHAnsi"/>
          <w:i/>
          <w:iCs/>
          <w:szCs w:val="20"/>
          <w:highlight w:val="lightGray"/>
          <w:lang w:val="en-GB"/>
        </w:rPr>
        <w:t>Hochstrasser v Mayes</w:t>
      </w:r>
      <w:r w:rsidRPr="00E40DB0">
        <w:rPr>
          <w:rFonts w:cstheme="minorHAnsi"/>
          <w:szCs w:val="20"/>
          <w:highlight w:val="lightGray"/>
          <w:lang w:val="en-GB"/>
        </w:rPr>
        <w:t xml:space="preserve"> [1960]</w:t>
      </w:r>
      <w:r w:rsidRPr="00E40DB0">
        <w:rPr>
          <w:rFonts w:cstheme="minorHAnsi"/>
          <w:szCs w:val="20"/>
          <w:lang w:val="en-GB"/>
        </w:rPr>
        <w:t>)</w:t>
      </w:r>
      <w:r w:rsidRPr="00E40DB0">
        <w:rPr>
          <w:rFonts w:cstheme="minorHAnsi"/>
          <w:szCs w:val="20"/>
        </w:rPr>
        <w:t>; thus _________ has satisfied the prerequisites of OI</w:t>
      </w:r>
    </w:p>
    <w:p w:rsidR="00E40DB0" w:rsidRPr="00E40DB0" w:rsidRDefault="00E40DB0" w:rsidP="00E40DB0">
      <w:pPr>
        <w:rPr>
          <w:rFonts w:cstheme="minorHAnsi"/>
          <w:szCs w:val="20"/>
        </w:rPr>
      </w:pPr>
    </w:p>
    <w:p w:rsidR="00E40DB0" w:rsidRPr="00E40DB0" w:rsidRDefault="00E40DB0" w:rsidP="008546B6">
      <w:pPr>
        <w:pStyle w:val="ListParagraph"/>
        <w:numPr>
          <w:ilvl w:val="0"/>
          <w:numId w:val="71"/>
        </w:numPr>
        <w:spacing w:line="240" w:lineRule="auto"/>
        <w:ind w:left="360"/>
        <w:rPr>
          <w:rFonts w:cstheme="minorHAnsi"/>
          <w:b/>
          <w:i/>
          <w:szCs w:val="20"/>
        </w:rPr>
      </w:pPr>
      <w:r w:rsidRPr="00E40DB0">
        <w:rPr>
          <w:rFonts w:cstheme="minorHAnsi"/>
          <w:b/>
          <w:szCs w:val="20"/>
        </w:rPr>
        <w:t>Receipts that are not cash or cash convertible are not OI</w:t>
      </w:r>
    </w:p>
    <w:p w:rsidR="00E40DB0" w:rsidRPr="00E40DB0" w:rsidRDefault="00E40DB0" w:rsidP="008546B6">
      <w:pPr>
        <w:pStyle w:val="ListParagraph"/>
        <w:numPr>
          <w:ilvl w:val="0"/>
          <w:numId w:val="71"/>
        </w:numPr>
        <w:spacing w:line="240" w:lineRule="auto"/>
        <w:ind w:left="360"/>
        <w:rPr>
          <w:rFonts w:cstheme="minorHAnsi"/>
          <w:b/>
          <w:i/>
          <w:szCs w:val="20"/>
        </w:rPr>
      </w:pPr>
      <w:r w:rsidRPr="00E40DB0">
        <w:rPr>
          <w:rFonts w:cstheme="minorHAnsi"/>
          <w:szCs w:val="20"/>
        </w:rPr>
        <w:t xml:space="preserve">Free accommodation that cannot be sublet by TP = not OI: </w:t>
      </w:r>
      <w:r w:rsidRPr="00E40DB0">
        <w:rPr>
          <w:rFonts w:cstheme="minorHAnsi"/>
          <w:i/>
          <w:szCs w:val="20"/>
          <w:highlight w:val="lightGray"/>
        </w:rPr>
        <w:t>Tennant v Smith</w:t>
      </w:r>
    </w:p>
    <w:p w:rsidR="00E40DB0" w:rsidRPr="00E40DB0" w:rsidRDefault="00E40DB0" w:rsidP="008546B6">
      <w:pPr>
        <w:pStyle w:val="ListParagraph"/>
        <w:numPr>
          <w:ilvl w:val="0"/>
          <w:numId w:val="71"/>
        </w:numPr>
        <w:spacing w:line="240" w:lineRule="auto"/>
        <w:ind w:left="360"/>
        <w:rPr>
          <w:rFonts w:cstheme="minorHAnsi"/>
          <w:b/>
          <w:i/>
          <w:szCs w:val="20"/>
        </w:rPr>
      </w:pPr>
      <w:r w:rsidRPr="00E40DB0">
        <w:rPr>
          <w:rFonts w:cstheme="minorHAnsi"/>
          <w:szCs w:val="20"/>
        </w:rPr>
        <w:t xml:space="preserve">If it can be transferred, but not sold = not OI: </w:t>
      </w:r>
      <w:r w:rsidRPr="00E40DB0">
        <w:rPr>
          <w:rFonts w:cstheme="minorHAnsi"/>
          <w:i/>
          <w:szCs w:val="20"/>
          <w:highlight w:val="lightGray"/>
        </w:rPr>
        <w:t>Payne</w:t>
      </w:r>
      <w:r w:rsidRPr="00E40DB0">
        <w:rPr>
          <w:rFonts w:cstheme="minorHAnsi"/>
          <w:i/>
          <w:szCs w:val="20"/>
        </w:rPr>
        <w:t xml:space="preserve"> </w:t>
      </w:r>
      <w:r w:rsidRPr="00E40DB0">
        <w:rPr>
          <w:rFonts w:cstheme="minorHAnsi"/>
          <w:szCs w:val="20"/>
        </w:rPr>
        <w:t>(frequent flyer points)</w:t>
      </w:r>
    </w:p>
    <w:p w:rsidR="00E40DB0" w:rsidRPr="00E40DB0" w:rsidRDefault="00E40DB0" w:rsidP="008546B6">
      <w:pPr>
        <w:pStyle w:val="ListParagraph"/>
        <w:numPr>
          <w:ilvl w:val="0"/>
          <w:numId w:val="71"/>
        </w:numPr>
        <w:spacing w:line="240" w:lineRule="auto"/>
        <w:ind w:left="360"/>
        <w:rPr>
          <w:rFonts w:cstheme="minorHAnsi"/>
          <w:b/>
          <w:i/>
          <w:szCs w:val="20"/>
        </w:rPr>
      </w:pPr>
      <w:r w:rsidRPr="00E40DB0">
        <w:rPr>
          <w:rFonts w:cstheme="minorHAnsi"/>
          <w:szCs w:val="20"/>
        </w:rPr>
        <w:t xml:space="preserve">Income is regular and ‘flows’: </w:t>
      </w:r>
      <w:r w:rsidRPr="00E40DB0">
        <w:rPr>
          <w:rFonts w:cstheme="minorHAnsi"/>
          <w:i/>
          <w:iCs/>
          <w:szCs w:val="20"/>
          <w:highlight w:val="lightGray"/>
          <w:lang w:val="en-GB"/>
        </w:rPr>
        <w:t>Eisner v Macomber</w:t>
      </w:r>
      <w:r w:rsidRPr="00E40DB0">
        <w:rPr>
          <w:rFonts w:cstheme="minorHAnsi"/>
          <w:szCs w:val="20"/>
          <w:highlight w:val="lightGray"/>
          <w:lang w:val="en-GB"/>
        </w:rPr>
        <w:t xml:space="preserve"> (1920)</w:t>
      </w:r>
    </w:p>
    <w:p w:rsidR="00E40DB0" w:rsidRPr="00E40DB0" w:rsidRDefault="00E40DB0" w:rsidP="008546B6">
      <w:pPr>
        <w:pStyle w:val="ListParagraph"/>
        <w:numPr>
          <w:ilvl w:val="0"/>
          <w:numId w:val="70"/>
        </w:numPr>
        <w:spacing w:line="240" w:lineRule="auto"/>
        <w:ind w:left="720"/>
        <w:rPr>
          <w:rFonts w:cstheme="minorHAnsi"/>
          <w:szCs w:val="20"/>
          <w:lang w:val="en-GB"/>
        </w:rPr>
      </w:pPr>
      <w:r w:rsidRPr="00E40DB0">
        <w:rPr>
          <w:rFonts w:cstheme="minorHAnsi"/>
          <w:szCs w:val="20"/>
          <w:lang w:val="en-GB"/>
        </w:rPr>
        <w:t>Tree is capital and the income that flows from that asset is income</w:t>
      </w:r>
    </w:p>
    <w:p w:rsidR="00E40DB0" w:rsidRPr="00E40DB0" w:rsidRDefault="00E40DB0" w:rsidP="008546B6">
      <w:pPr>
        <w:pStyle w:val="ListParagraph"/>
        <w:numPr>
          <w:ilvl w:val="0"/>
          <w:numId w:val="73"/>
        </w:numPr>
        <w:spacing w:line="240" w:lineRule="auto"/>
        <w:ind w:left="360"/>
        <w:rPr>
          <w:rFonts w:cstheme="minorHAnsi"/>
          <w:i/>
          <w:szCs w:val="20"/>
        </w:rPr>
      </w:pPr>
      <w:r w:rsidRPr="00E40DB0">
        <w:rPr>
          <w:rFonts w:cstheme="minorHAnsi"/>
          <w:b/>
          <w:szCs w:val="20"/>
        </w:rPr>
        <w:t xml:space="preserve">Business: </w:t>
      </w:r>
      <w:r w:rsidRPr="00E40DB0">
        <w:rPr>
          <w:rFonts w:cstheme="minorHAnsi"/>
          <w:szCs w:val="20"/>
        </w:rPr>
        <w:t xml:space="preserve">If a receipt goes to the fundamental business structure, as opposed to the process: </w:t>
      </w:r>
      <w:r w:rsidRPr="00E40DB0">
        <w:rPr>
          <w:rFonts w:cstheme="minorHAnsi"/>
          <w:b/>
          <w:szCs w:val="20"/>
        </w:rPr>
        <w:t xml:space="preserve">per Dixon J </w:t>
      </w:r>
      <w:r w:rsidRPr="00E40DB0">
        <w:rPr>
          <w:rFonts w:cstheme="minorHAnsi"/>
          <w:i/>
          <w:szCs w:val="20"/>
          <w:highlight w:val="lightGray"/>
        </w:rPr>
        <w:t>Sun Newspapers</w:t>
      </w:r>
    </w:p>
    <w:p w:rsidR="00E40DB0" w:rsidRPr="00E40DB0" w:rsidRDefault="00E40DB0" w:rsidP="008546B6">
      <w:pPr>
        <w:pStyle w:val="ListParagraph"/>
        <w:numPr>
          <w:ilvl w:val="0"/>
          <w:numId w:val="73"/>
        </w:numPr>
        <w:spacing w:line="240" w:lineRule="auto"/>
        <w:ind w:left="360"/>
        <w:rPr>
          <w:rFonts w:cstheme="minorHAnsi"/>
          <w:i/>
          <w:szCs w:val="20"/>
        </w:rPr>
      </w:pPr>
      <w:r w:rsidRPr="00E40DB0">
        <w:rPr>
          <w:rFonts w:cstheme="minorHAnsi"/>
          <w:b/>
          <w:szCs w:val="20"/>
        </w:rPr>
        <w:t xml:space="preserve">Constructive receipts: </w:t>
      </w:r>
      <w:r w:rsidRPr="00E40DB0">
        <w:rPr>
          <w:rFonts w:cstheme="minorHAnsi"/>
          <w:szCs w:val="20"/>
        </w:rPr>
        <w:t xml:space="preserve">Will be OI where TP is entitled to the receipt, but has arranged for another party to receive on their behalf: </w:t>
      </w:r>
      <w:r w:rsidRPr="00E40DB0">
        <w:rPr>
          <w:rFonts w:cstheme="minorHAnsi"/>
          <w:i/>
          <w:szCs w:val="20"/>
          <w:highlight w:val="lightGray"/>
        </w:rPr>
        <w:t>Federal Coke Co P/L v FCT</w:t>
      </w:r>
      <w:r w:rsidRPr="00E40DB0">
        <w:rPr>
          <w:rFonts w:cstheme="minorHAnsi"/>
          <w:b/>
          <w:szCs w:val="20"/>
        </w:rPr>
        <w:t xml:space="preserve">; </w:t>
      </w:r>
      <w:r w:rsidRPr="00E40DB0">
        <w:rPr>
          <w:rFonts w:cstheme="minorHAnsi"/>
          <w:szCs w:val="20"/>
          <w:highlight w:val="yellow"/>
        </w:rPr>
        <w:t>s 6-5(4)</w:t>
      </w:r>
    </w:p>
    <w:p w:rsidR="00E40DB0" w:rsidRPr="00E40DB0" w:rsidRDefault="00E40DB0" w:rsidP="008546B6">
      <w:pPr>
        <w:pStyle w:val="ListParagraph"/>
        <w:numPr>
          <w:ilvl w:val="0"/>
          <w:numId w:val="73"/>
        </w:numPr>
        <w:spacing w:line="240" w:lineRule="auto"/>
        <w:ind w:left="360"/>
        <w:rPr>
          <w:rFonts w:cstheme="minorHAnsi"/>
          <w:i/>
          <w:szCs w:val="20"/>
        </w:rPr>
      </w:pPr>
      <w:r w:rsidRPr="00E40DB0">
        <w:rPr>
          <w:rFonts w:cstheme="minorHAnsi"/>
          <w:iCs/>
          <w:szCs w:val="20"/>
          <w:lang w:val="en-US"/>
        </w:rPr>
        <w:lastRenderedPageBreak/>
        <w:t xml:space="preserve">Illegality used to not effect assessable income: </w:t>
      </w:r>
      <w:r w:rsidRPr="00E40DB0">
        <w:rPr>
          <w:rFonts w:cstheme="minorHAnsi"/>
          <w:i/>
          <w:iCs/>
          <w:szCs w:val="20"/>
          <w:highlight w:val="lightGray"/>
          <w:lang w:val="en-US"/>
        </w:rPr>
        <w:t>Lindsay v IR Comms;</w:t>
      </w:r>
      <w:r w:rsidRPr="00E40DB0">
        <w:rPr>
          <w:rFonts w:cstheme="minorHAnsi"/>
          <w:i/>
          <w:iCs/>
          <w:szCs w:val="20"/>
          <w:lang w:val="en-US"/>
        </w:rPr>
        <w:t xml:space="preserve"> </w:t>
      </w:r>
      <w:r w:rsidRPr="00E40DB0">
        <w:rPr>
          <w:rFonts w:cstheme="minorHAnsi"/>
          <w:i/>
          <w:iCs/>
          <w:szCs w:val="20"/>
          <w:highlight w:val="yellow"/>
          <w:lang w:val="en-US"/>
        </w:rPr>
        <w:t>TR 93/25</w:t>
      </w:r>
    </w:p>
    <w:p w:rsidR="00E40DB0" w:rsidRPr="00E40DB0" w:rsidRDefault="00E40DB0" w:rsidP="008546B6">
      <w:pPr>
        <w:pStyle w:val="ListParagraph"/>
        <w:numPr>
          <w:ilvl w:val="0"/>
          <w:numId w:val="73"/>
        </w:numPr>
        <w:spacing w:line="240" w:lineRule="auto"/>
        <w:ind w:left="360"/>
        <w:rPr>
          <w:rFonts w:cstheme="minorHAnsi"/>
          <w:i/>
          <w:szCs w:val="20"/>
        </w:rPr>
      </w:pPr>
      <w:r w:rsidRPr="00E40DB0">
        <w:rPr>
          <w:rFonts w:cstheme="minorHAnsi"/>
          <w:b/>
          <w:iCs/>
          <w:szCs w:val="20"/>
          <w:lang w:val="en-US"/>
        </w:rPr>
        <w:t xml:space="preserve">Mutual receipts not OI where TP contributes financially to their club: </w:t>
      </w:r>
      <w:r w:rsidRPr="00306D8C">
        <w:rPr>
          <w:rFonts w:cstheme="minorHAnsi"/>
          <w:i/>
          <w:iCs/>
          <w:szCs w:val="20"/>
          <w:highlight w:val="lightGray"/>
          <w:lang w:val="en-US"/>
        </w:rPr>
        <w:t>Aust Music Traders</w:t>
      </w:r>
    </w:p>
    <w:p w:rsidR="00E40DB0" w:rsidRPr="00E40DB0" w:rsidRDefault="00E40DB0" w:rsidP="00E40DB0">
      <w:pPr>
        <w:rPr>
          <w:rFonts w:cstheme="minorHAnsi"/>
          <w:i/>
          <w:szCs w:val="20"/>
        </w:rPr>
      </w:pPr>
    </w:p>
    <w:p w:rsidR="00E40DB0" w:rsidRPr="00E40DB0" w:rsidRDefault="00E40DB0" w:rsidP="008546B6">
      <w:pPr>
        <w:pStyle w:val="ListParagraph"/>
        <w:numPr>
          <w:ilvl w:val="0"/>
          <w:numId w:val="72"/>
        </w:numPr>
        <w:spacing w:line="240" w:lineRule="auto"/>
        <w:rPr>
          <w:rFonts w:cstheme="minorHAnsi"/>
          <w:b/>
          <w:szCs w:val="20"/>
          <w:u w:val="single"/>
        </w:rPr>
      </w:pPr>
      <w:r w:rsidRPr="00E40DB0">
        <w:rPr>
          <w:rFonts w:cstheme="minorHAnsi"/>
          <w:b/>
          <w:szCs w:val="20"/>
          <w:u w:val="single"/>
        </w:rPr>
        <w:t>When does ordinary income apply?</w:t>
      </w:r>
    </w:p>
    <w:p w:rsidR="00E40DB0" w:rsidRPr="00E40DB0" w:rsidRDefault="00E40DB0" w:rsidP="00E40DB0">
      <w:pPr>
        <w:rPr>
          <w:rFonts w:cstheme="minorHAnsi"/>
          <w:b/>
          <w:i/>
          <w:szCs w:val="20"/>
        </w:rPr>
      </w:pPr>
    </w:p>
    <w:p w:rsidR="00E40DB0" w:rsidRPr="00E40DB0" w:rsidRDefault="00E40DB0" w:rsidP="00E40DB0">
      <w:pPr>
        <w:rPr>
          <w:rFonts w:cstheme="minorHAnsi"/>
          <w:b/>
          <w:szCs w:val="20"/>
          <w:u w:val="single"/>
        </w:rPr>
      </w:pPr>
      <w:r w:rsidRPr="00E40DB0">
        <w:rPr>
          <w:rFonts w:cstheme="minorHAnsi"/>
          <w:b/>
          <w:szCs w:val="20"/>
          <w:highlight w:val="cyan"/>
          <w:u w:val="single"/>
        </w:rPr>
        <w:t>Personal Services</w:t>
      </w:r>
    </w:p>
    <w:p w:rsidR="00E40DB0" w:rsidRPr="00E40DB0" w:rsidRDefault="00E40DB0" w:rsidP="008546B6">
      <w:pPr>
        <w:pStyle w:val="ListParagraph"/>
        <w:numPr>
          <w:ilvl w:val="0"/>
          <w:numId w:val="74"/>
        </w:numPr>
        <w:spacing w:line="240" w:lineRule="auto"/>
        <w:rPr>
          <w:rFonts w:cstheme="minorHAnsi"/>
          <w:b/>
          <w:szCs w:val="20"/>
          <w:u w:val="single"/>
        </w:rPr>
      </w:pPr>
      <w:r w:rsidRPr="00E40DB0">
        <w:rPr>
          <w:rFonts w:cstheme="minorHAnsi"/>
          <w:b/>
          <w:szCs w:val="20"/>
          <w:lang w:val="en-GB"/>
        </w:rPr>
        <w:t>As long as the remuneration shows a nexus to the labour of the taxpayer, it does not matter whether the remuneration is for past, present or future services:</w:t>
      </w:r>
      <w:r w:rsidRPr="00E40DB0">
        <w:rPr>
          <w:rFonts w:cstheme="minorHAnsi"/>
          <w:szCs w:val="20"/>
          <w:lang w:val="en-GB"/>
        </w:rPr>
        <w:t xml:space="preserve"> </w:t>
      </w:r>
      <w:r w:rsidRPr="00306D8C">
        <w:rPr>
          <w:rFonts w:cstheme="minorHAnsi"/>
          <w:i/>
          <w:iCs/>
          <w:szCs w:val="20"/>
          <w:highlight w:val="lightGray"/>
          <w:lang w:val="en-GB"/>
        </w:rPr>
        <w:t>Hochstrasser v Mayes</w:t>
      </w:r>
      <w:r w:rsidRPr="00306D8C">
        <w:rPr>
          <w:rFonts w:cstheme="minorHAnsi"/>
          <w:szCs w:val="20"/>
          <w:highlight w:val="lightGray"/>
          <w:lang w:val="en-GB"/>
        </w:rPr>
        <w:t xml:space="preserve"> [1960] AC 376</w:t>
      </w:r>
    </w:p>
    <w:p w:rsidR="00E40DB0" w:rsidRPr="00E40DB0" w:rsidRDefault="00E40DB0" w:rsidP="008546B6">
      <w:pPr>
        <w:pStyle w:val="ListParagraph"/>
        <w:numPr>
          <w:ilvl w:val="0"/>
          <w:numId w:val="74"/>
        </w:numPr>
        <w:spacing w:line="240" w:lineRule="auto"/>
        <w:rPr>
          <w:rFonts w:cstheme="minorHAnsi"/>
          <w:szCs w:val="20"/>
        </w:rPr>
      </w:pPr>
      <w:r w:rsidRPr="00E40DB0">
        <w:rPr>
          <w:rFonts w:cstheme="minorHAnsi"/>
          <w:b/>
          <w:szCs w:val="20"/>
          <w:u w:val="single"/>
          <w:lang w:val="en-GB"/>
        </w:rPr>
        <w:t>Doesn’t it matter that it is paid by a third party</w:t>
      </w:r>
      <w:r w:rsidRPr="00E40DB0">
        <w:rPr>
          <w:rFonts w:cstheme="minorHAnsi"/>
          <w:szCs w:val="20"/>
          <w:lang w:val="en-GB"/>
        </w:rPr>
        <w:t xml:space="preserve">, rather than the recipient of the services: </w:t>
      </w:r>
      <w:r w:rsidRPr="00306D8C">
        <w:rPr>
          <w:rFonts w:cstheme="minorHAnsi"/>
          <w:i/>
          <w:iCs/>
          <w:szCs w:val="20"/>
          <w:highlight w:val="lightGray"/>
          <w:lang w:val="en-GB"/>
        </w:rPr>
        <w:t xml:space="preserve">Kelly v FCT </w:t>
      </w:r>
      <w:r w:rsidRPr="00306D8C">
        <w:rPr>
          <w:rFonts w:cstheme="minorHAnsi"/>
          <w:szCs w:val="20"/>
          <w:highlight w:val="lightGray"/>
          <w:lang w:val="en-GB"/>
        </w:rPr>
        <w:t>(1985) 16 ATR 478</w:t>
      </w:r>
      <w:r w:rsidRPr="00E40DB0">
        <w:rPr>
          <w:rFonts w:cstheme="minorHAnsi"/>
          <w:szCs w:val="20"/>
        </w:rPr>
        <w:t xml:space="preserve"> </w:t>
      </w:r>
    </w:p>
    <w:p w:rsidR="00E40DB0" w:rsidRPr="00E40DB0" w:rsidRDefault="00E40DB0" w:rsidP="008546B6">
      <w:pPr>
        <w:pStyle w:val="ListParagraph"/>
        <w:numPr>
          <w:ilvl w:val="0"/>
          <w:numId w:val="74"/>
        </w:numPr>
        <w:spacing w:line="240" w:lineRule="auto"/>
        <w:rPr>
          <w:rFonts w:cstheme="minorHAnsi"/>
          <w:szCs w:val="20"/>
        </w:rPr>
      </w:pPr>
      <w:r w:rsidRPr="00E40DB0">
        <w:rPr>
          <w:rFonts w:cstheme="minorHAnsi"/>
          <w:b/>
          <w:szCs w:val="20"/>
          <w:lang w:val="en-GB"/>
        </w:rPr>
        <w:t>Consider the cases below and conclude whether OI</w:t>
      </w:r>
    </w:p>
    <w:p w:rsidR="00E40DB0" w:rsidRPr="00E40DB0" w:rsidRDefault="00E40DB0" w:rsidP="00E40DB0">
      <w:pPr>
        <w:rPr>
          <w:rFonts w:cstheme="minorHAnsi"/>
          <w:b/>
          <w:szCs w:val="20"/>
          <w:u w:val="single"/>
        </w:rPr>
      </w:pPr>
    </w:p>
    <w:p w:rsidR="00E40DB0" w:rsidRPr="00E40DB0" w:rsidRDefault="00E40DB0" w:rsidP="00E40DB0">
      <w:pPr>
        <w:rPr>
          <w:rFonts w:cstheme="minorHAnsi"/>
          <w:b/>
          <w:szCs w:val="20"/>
          <w:u w:val="single"/>
        </w:rPr>
      </w:pPr>
      <w:r w:rsidRPr="00E40DB0">
        <w:rPr>
          <w:rFonts w:cstheme="minorHAnsi"/>
          <w:b/>
          <w:szCs w:val="20"/>
          <w:u w:val="single"/>
        </w:rPr>
        <w:t xml:space="preserve">Identify the work or service that is being performed </w:t>
      </w:r>
    </w:p>
    <w:p w:rsidR="00E40DB0" w:rsidRPr="00E40DB0" w:rsidRDefault="00E40DB0" w:rsidP="008546B6">
      <w:pPr>
        <w:pStyle w:val="ListParagraph"/>
        <w:numPr>
          <w:ilvl w:val="0"/>
          <w:numId w:val="75"/>
        </w:numPr>
        <w:spacing w:line="240" w:lineRule="auto"/>
        <w:rPr>
          <w:rFonts w:cstheme="minorHAnsi"/>
          <w:szCs w:val="20"/>
        </w:rPr>
      </w:pPr>
      <w:r w:rsidRPr="00E40DB0">
        <w:rPr>
          <w:rFonts w:cstheme="minorHAnsi"/>
          <w:szCs w:val="20"/>
        </w:rPr>
        <w:t xml:space="preserve">It is essential to establish a nexus between the income received and the work performed: </w:t>
      </w:r>
      <w:r w:rsidRPr="00306D8C">
        <w:rPr>
          <w:rFonts w:cstheme="minorHAnsi"/>
          <w:i/>
          <w:szCs w:val="20"/>
          <w:highlight w:val="lightGray"/>
        </w:rPr>
        <w:t xml:space="preserve">Moorhouse v Dooland </w:t>
      </w:r>
      <w:r w:rsidRPr="00306D8C">
        <w:rPr>
          <w:rFonts w:cstheme="minorHAnsi"/>
          <w:szCs w:val="20"/>
          <w:highlight w:val="lightGray"/>
        </w:rPr>
        <w:t>[1955]</w:t>
      </w:r>
    </w:p>
    <w:p w:rsidR="00E40DB0" w:rsidRPr="00E40DB0" w:rsidRDefault="00E40DB0" w:rsidP="00E40DB0">
      <w:pPr>
        <w:rPr>
          <w:rFonts w:cstheme="minorHAnsi"/>
          <w:szCs w:val="20"/>
        </w:rPr>
      </w:pPr>
    </w:p>
    <w:p w:rsidR="00E40DB0" w:rsidRPr="00E40DB0" w:rsidRDefault="00E40DB0" w:rsidP="00E40DB0">
      <w:pPr>
        <w:rPr>
          <w:rFonts w:cstheme="minorHAnsi"/>
          <w:b/>
          <w:szCs w:val="20"/>
        </w:rPr>
      </w:pPr>
      <w:r w:rsidRPr="00E40DB0">
        <w:rPr>
          <w:rFonts w:cstheme="minorHAnsi"/>
          <w:b/>
          <w:szCs w:val="20"/>
        </w:rPr>
        <w:t>Gift:</w:t>
      </w:r>
    </w:p>
    <w:p w:rsidR="00E40DB0" w:rsidRPr="00E40DB0" w:rsidRDefault="00E40DB0" w:rsidP="008546B6">
      <w:pPr>
        <w:pStyle w:val="ListParagraph"/>
        <w:numPr>
          <w:ilvl w:val="0"/>
          <w:numId w:val="75"/>
        </w:numPr>
        <w:spacing w:line="240" w:lineRule="auto"/>
        <w:ind w:left="360"/>
        <w:rPr>
          <w:rFonts w:cstheme="minorHAnsi"/>
          <w:szCs w:val="20"/>
        </w:rPr>
      </w:pPr>
      <w:r w:rsidRPr="00E40DB0">
        <w:rPr>
          <w:rFonts w:cstheme="minorHAnsi"/>
          <w:szCs w:val="20"/>
        </w:rPr>
        <w:t xml:space="preserve">One off payments with no nexus to personal services is a gift; thus a windfall gain that is not assessed as OI: </w:t>
      </w:r>
      <w:r w:rsidRPr="00306D8C">
        <w:rPr>
          <w:rFonts w:cstheme="minorHAnsi"/>
          <w:i/>
          <w:szCs w:val="20"/>
          <w:highlight w:val="lightGray"/>
        </w:rPr>
        <w:t>FCT v Harris</w:t>
      </w:r>
    </w:p>
    <w:p w:rsidR="00E40DB0" w:rsidRPr="00E40DB0" w:rsidRDefault="00E40DB0" w:rsidP="008546B6">
      <w:pPr>
        <w:pStyle w:val="ListParagraph"/>
        <w:numPr>
          <w:ilvl w:val="0"/>
          <w:numId w:val="75"/>
        </w:numPr>
        <w:spacing w:line="240" w:lineRule="auto"/>
        <w:ind w:left="360"/>
        <w:rPr>
          <w:rFonts w:cstheme="minorHAnsi"/>
          <w:szCs w:val="20"/>
        </w:rPr>
      </w:pPr>
      <w:r w:rsidRPr="00E40DB0">
        <w:rPr>
          <w:rFonts w:cstheme="minorHAnsi"/>
          <w:b/>
          <w:szCs w:val="20"/>
        </w:rPr>
        <w:t xml:space="preserve">Characteristics of personal gift from </w:t>
      </w:r>
      <w:r w:rsidRPr="00306D8C">
        <w:rPr>
          <w:rFonts w:cstheme="minorHAnsi"/>
          <w:i/>
          <w:szCs w:val="20"/>
          <w:highlight w:val="lightGray"/>
        </w:rPr>
        <w:t>Scott</w:t>
      </w:r>
      <w:r w:rsidRPr="00E40DB0">
        <w:rPr>
          <w:rFonts w:cstheme="minorHAnsi"/>
          <w:b/>
          <w:i/>
          <w:szCs w:val="20"/>
        </w:rPr>
        <w:t xml:space="preserve"> </w:t>
      </w:r>
      <w:r w:rsidRPr="00E40DB0">
        <w:rPr>
          <w:rFonts w:cstheme="minorHAnsi"/>
          <w:b/>
          <w:szCs w:val="20"/>
        </w:rPr>
        <w:t xml:space="preserve">upheld in </w:t>
      </w:r>
      <w:r w:rsidRPr="00306D8C">
        <w:rPr>
          <w:rFonts w:cstheme="minorHAnsi"/>
          <w:i/>
          <w:szCs w:val="20"/>
          <w:highlight w:val="lightGray"/>
        </w:rPr>
        <w:t>Hayes</w:t>
      </w:r>
      <w:r w:rsidRPr="00E40DB0">
        <w:rPr>
          <w:rFonts w:cstheme="minorHAnsi"/>
          <w:b/>
          <w:szCs w:val="20"/>
        </w:rPr>
        <w:t>, no single factor is determinative, all assist in making a conclusion:</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Whether the gift was unexpected: </w:t>
      </w:r>
      <w:r w:rsidRPr="00306D8C">
        <w:rPr>
          <w:rFonts w:cstheme="minorHAnsi"/>
          <w:i/>
          <w:szCs w:val="20"/>
          <w:highlight w:val="lightGray"/>
        </w:rPr>
        <w:t>Scott</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Whether it was a one off lump sum (</w:t>
      </w:r>
      <w:r w:rsidRPr="00306D8C">
        <w:rPr>
          <w:rFonts w:cstheme="minorHAnsi"/>
          <w:i/>
          <w:szCs w:val="20"/>
          <w:highlight w:val="lightGray"/>
        </w:rPr>
        <w:t>Harris</w:t>
      </w:r>
      <w:r w:rsidRPr="00E40DB0">
        <w:rPr>
          <w:rFonts w:cstheme="minorHAnsi"/>
          <w:szCs w:val="20"/>
        </w:rPr>
        <w:t xml:space="preserve">), or whether payments were regular and relied upon: </w:t>
      </w:r>
      <w:r w:rsidRPr="00306D8C">
        <w:rPr>
          <w:rFonts w:cstheme="minorHAnsi"/>
          <w:i/>
          <w:szCs w:val="20"/>
          <w:highlight w:val="lightGray"/>
        </w:rPr>
        <w:t>Dixon</w:t>
      </w:r>
      <w:r w:rsidRPr="00E40DB0">
        <w:rPr>
          <w:rFonts w:cstheme="minorHAnsi"/>
          <w:b/>
          <w:i/>
          <w:szCs w:val="20"/>
        </w:rPr>
        <w:t xml:space="preserve">, </w:t>
      </w:r>
      <w:r w:rsidRPr="00306D8C">
        <w:rPr>
          <w:rFonts w:cstheme="minorHAnsi"/>
          <w:i/>
          <w:szCs w:val="20"/>
          <w:highlight w:val="lightGray"/>
        </w:rPr>
        <w:t>Scott</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Motives of the donor: </w:t>
      </w:r>
      <w:r w:rsidRPr="00306D8C">
        <w:rPr>
          <w:rFonts w:cstheme="minorHAnsi"/>
          <w:i/>
          <w:szCs w:val="20"/>
          <w:highlight w:val="lightGray"/>
        </w:rPr>
        <w:t>Scott</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Prior Remuneration: </w:t>
      </w:r>
      <w:r w:rsidRPr="00306D8C">
        <w:rPr>
          <w:rFonts w:cstheme="minorHAnsi"/>
          <w:i/>
          <w:szCs w:val="20"/>
          <w:highlight w:val="lightGray"/>
        </w:rPr>
        <w:t>Scott</w:t>
      </w:r>
      <w:r w:rsidRPr="00E40DB0">
        <w:rPr>
          <w:rFonts w:cstheme="minorHAnsi"/>
          <w:b/>
          <w:i/>
          <w:szCs w:val="20"/>
        </w:rPr>
        <w:t xml:space="preserve">, </w:t>
      </w:r>
      <w:r w:rsidRPr="00306D8C">
        <w:rPr>
          <w:rFonts w:cstheme="minorHAnsi"/>
          <w:i/>
          <w:szCs w:val="20"/>
          <w:highlight w:val="lightGray"/>
        </w:rPr>
        <w:t>Hayes</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Whether it is a personal or professional relationship with the donor: </w:t>
      </w:r>
      <w:r w:rsidRPr="00306D8C">
        <w:rPr>
          <w:rFonts w:cstheme="minorHAnsi"/>
          <w:i/>
          <w:szCs w:val="20"/>
          <w:highlight w:val="lightGray"/>
        </w:rPr>
        <w:t>Scott</w:t>
      </w:r>
      <w:r w:rsidRPr="00E40DB0">
        <w:rPr>
          <w:rFonts w:cstheme="minorHAnsi"/>
          <w:b/>
          <w:i/>
          <w:szCs w:val="20"/>
        </w:rPr>
        <w:t xml:space="preserve">, </w:t>
      </w:r>
      <w:r w:rsidRPr="00306D8C">
        <w:rPr>
          <w:rFonts w:cstheme="minorHAnsi"/>
          <w:i/>
          <w:szCs w:val="20"/>
          <w:highlight w:val="lightGray"/>
        </w:rPr>
        <w:t>Hayes</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Character of receipt in hands of donee: </w:t>
      </w:r>
      <w:r w:rsidRPr="00306D8C">
        <w:rPr>
          <w:rFonts w:cstheme="minorHAnsi"/>
          <w:i/>
          <w:szCs w:val="20"/>
          <w:highlight w:val="lightGray"/>
        </w:rPr>
        <w:t>Scott</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Nature of the employment of the donee: </w:t>
      </w:r>
      <w:r w:rsidRPr="00306D8C">
        <w:rPr>
          <w:rFonts w:cstheme="minorHAnsi"/>
          <w:i/>
          <w:szCs w:val="20"/>
          <w:highlight w:val="lightGray"/>
        </w:rPr>
        <w:t>Scott</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Whether the payment is a reward for past or present services: </w:t>
      </w:r>
      <w:r w:rsidRPr="00306D8C">
        <w:rPr>
          <w:rFonts w:cstheme="minorHAnsi"/>
          <w:i/>
          <w:szCs w:val="20"/>
          <w:highlight w:val="lightGray"/>
        </w:rPr>
        <w:t>Scott</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Whether donor also made gifts to others, depending on context: </w:t>
      </w:r>
      <w:r w:rsidRPr="00306D8C">
        <w:rPr>
          <w:rFonts w:cstheme="minorHAnsi"/>
          <w:i/>
          <w:szCs w:val="20"/>
          <w:highlight w:val="lightGray"/>
        </w:rPr>
        <w:t>Laidler</w:t>
      </w:r>
    </w:p>
    <w:p w:rsidR="00E40DB0" w:rsidRPr="00E40DB0" w:rsidRDefault="00E40DB0" w:rsidP="008546B6">
      <w:pPr>
        <w:pStyle w:val="ListParagraph"/>
        <w:numPr>
          <w:ilvl w:val="0"/>
          <w:numId w:val="76"/>
        </w:numPr>
        <w:spacing w:line="240" w:lineRule="auto"/>
        <w:ind w:left="360"/>
        <w:rPr>
          <w:rFonts w:cstheme="minorHAnsi"/>
          <w:i/>
          <w:szCs w:val="20"/>
        </w:rPr>
      </w:pPr>
      <w:r w:rsidRPr="00E40DB0">
        <w:rPr>
          <w:rFonts w:cstheme="minorHAnsi"/>
          <w:b/>
          <w:szCs w:val="20"/>
        </w:rPr>
        <w:t xml:space="preserve">Employer ‘Thank you’ card with voucher attached = OI </w:t>
      </w:r>
      <w:r w:rsidRPr="00E40DB0">
        <w:rPr>
          <w:rFonts w:cstheme="minorHAnsi"/>
          <w:szCs w:val="20"/>
        </w:rPr>
        <w:t xml:space="preserve">as ‘thank you’ card established nexus with employment: </w:t>
      </w:r>
      <w:r w:rsidRPr="00306D8C">
        <w:rPr>
          <w:rFonts w:cstheme="minorHAnsi"/>
          <w:i/>
          <w:szCs w:val="20"/>
          <w:highlight w:val="lightGray"/>
        </w:rPr>
        <w:t>Laidler v Perry</w:t>
      </w:r>
    </w:p>
    <w:p w:rsidR="00E40DB0" w:rsidRPr="00E40DB0" w:rsidRDefault="00E40DB0" w:rsidP="008546B6">
      <w:pPr>
        <w:pStyle w:val="ListParagraph"/>
        <w:numPr>
          <w:ilvl w:val="0"/>
          <w:numId w:val="76"/>
        </w:numPr>
        <w:spacing w:line="240" w:lineRule="auto"/>
        <w:ind w:left="360"/>
        <w:rPr>
          <w:rFonts w:cstheme="minorHAnsi"/>
          <w:i/>
          <w:szCs w:val="20"/>
        </w:rPr>
      </w:pPr>
      <w:r w:rsidRPr="00E40DB0">
        <w:rPr>
          <w:rFonts w:cstheme="minorHAnsi"/>
          <w:b/>
          <w:szCs w:val="20"/>
        </w:rPr>
        <w:t xml:space="preserve">OI where reward primarily for services rendered by TP: </w:t>
      </w:r>
      <w:r w:rsidRPr="00306D8C">
        <w:rPr>
          <w:rFonts w:cstheme="minorHAnsi"/>
          <w:i/>
          <w:szCs w:val="20"/>
          <w:highlight w:val="lightGray"/>
        </w:rPr>
        <w:t>Brown v FCT</w:t>
      </w:r>
    </w:p>
    <w:p w:rsidR="00E40DB0" w:rsidRPr="00E40DB0" w:rsidRDefault="00E40DB0" w:rsidP="00E40DB0">
      <w:pPr>
        <w:rPr>
          <w:rFonts w:cstheme="minorHAnsi"/>
          <w:i/>
          <w:szCs w:val="20"/>
        </w:rPr>
      </w:pPr>
    </w:p>
    <w:p w:rsidR="00E40DB0" w:rsidRPr="00E40DB0" w:rsidRDefault="00E40DB0" w:rsidP="00E40DB0">
      <w:pPr>
        <w:rPr>
          <w:rFonts w:cstheme="minorHAnsi"/>
          <w:b/>
          <w:szCs w:val="20"/>
        </w:rPr>
      </w:pPr>
      <w:r w:rsidRPr="00E40DB0">
        <w:rPr>
          <w:rFonts w:cstheme="minorHAnsi"/>
          <w:b/>
          <w:szCs w:val="20"/>
        </w:rPr>
        <w:t>Prizes &amp; Gambling</w:t>
      </w:r>
    </w:p>
    <w:p w:rsidR="00E40DB0" w:rsidRPr="00E40DB0" w:rsidRDefault="00E40DB0" w:rsidP="008546B6">
      <w:pPr>
        <w:pStyle w:val="ListParagraph"/>
        <w:numPr>
          <w:ilvl w:val="0"/>
          <w:numId w:val="77"/>
        </w:numPr>
        <w:spacing w:line="240" w:lineRule="auto"/>
        <w:ind w:left="360"/>
        <w:rPr>
          <w:rFonts w:cstheme="minorHAnsi"/>
          <w:b/>
          <w:szCs w:val="20"/>
        </w:rPr>
      </w:pPr>
      <w:r w:rsidRPr="00E40DB0">
        <w:rPr>
          <w:rFonts w:cstheme="minorHAnsi"/>
          <w:szCs w:val="20"/>
        </w:rPr>
        <w:t xml:space="preserve">Gambling winnings are a </w:t>
      </w:r>
      <w:r w:rsidRPr="00E40DB0">
        <w:rPr>
          <w:rFonts w:cstheme="minorHAnsi"/>
          <w:b/>
          <w:szCs w:val="20"/>
        </w:rPr>
        <w:t xml:space="preserve">windfall gain unless the gambler is in the business of gambling: </w:t>
      </w:r>
      <w:r w:rsidRPr="00306D8C">
        <w:rPr>
          <w:rFonts w:cstheme="minorHAnsi"/>
          <w:i/>
          <w:szCs w:val="20"/>
          <w:highlight w:val="lightGray"/>
        </w:rPr>
        <w:t xml:space="preserve">Babka v FCT </w:t>
      </w:r>
      <w:r w:rsidRPr="00306D8C">
        <w:rPr>
          <w:rFonts w:cstheme="minorHAnsi"/>
          <w:szCs w:val="20"/>
          <w:highlight w:val="lightGray"/>
        </w:rPr>
        <w:t>(1989)</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b/>
          <w:szCs w:val="20"/>
        </w:rPr>
        <w:t xml:space="preserve">Ask: </w:t>
      </w:r>
      <w:r w:rsidRPr="00E40DB0">
        <w:rPr>
          <w:rFonts w:cstheme="minorHAnsi"/>
          <w:szCs w:val="20"/>
        </w:rPr>
        <w:t>Is TP a casual punter, or a bookmaker?</w:t>
      </w:r>
    </w:p>
    <w:p w:rsidR="00E40DB0" w:rsidRPr="00E40DB0" w:rsidRDefault="00E40DB0" w:rsidP="008546B6">
      <w:pPr>
        <w:pStyle w:val="ListParagraph"/>
        <w:numPr>
          <w:ilvl w:val="0"/>
          <w:numId w:val="77"/>
        </w:numPr>
        <w:spacing w:line="240" w:lineRule="auto"/>
        <w:ind w:left="360"/>
        <w:rPr>
          <w:rFonts w:cstheme="minorHAnsi"/>
          <w:szCs w:val="20"/>
        </w:rPr>
      </w:pPr>
      <w:r w:rsidRPr="00E40DB0">
        <w:rPr>
          <w:rFonts w:cstheme="minorHAnsi"/>
          <w:b/>
          <w:szCs w:val="20"/>
        </w:rPr>
        <w:t>Prizes for business activity OI</w:t>
      </w:r>
      <w:r w:rsidRPr="00E40DB0">
        <w:rPr>
          <w:rFonts w:cstheme="minorHAnsi"/>
          <w:szCs w:val="20"/>
        </w:rPr>
        <w:t xml:space="preserve"> (provided TP is carrying on a business and scope of business (below))</w:t>
      </w:r>
    </w:p>
    <w:p w:rsidR="00E40DB0" w:rsidRPr="00E40DB0" w:rsidRDefault="00E40DB0" w:rsidP="008546B6">
      <w:pPr>
        <w:pStyle w:val="ListParagraph"/>
        <w:numPr>
          <w:ilvl w:val="0"/>
          <w:numId w:val="77"/>
        </w:numPr>
        <w:spacing w:line="240" w:lineRule="auto"/>
        <w:ind w:left="360"/>
        <w:rPr>
          <w:rFonts w:cstheme="minorHAnsi"/>
          <w:szCs w:val="20"/>
        </w:rPr>
      </w:pPr>
      <w:r w:rsidRPr="00E40DB0">
        <w:rPr>
          <w:rFonts w:cstheme="minorHAnsi"/>
          <w:b/>
          <w:szCs w:val="20"/>
        </w:rPr>
        <w:t xml:space="preserve">More skill contributed than chance = OI: </w:t>
      </w:r>
      <w:r w:rsidRPr="00306D8C">
        <w:rPr>
          <w:rFonts w:cstheme="minorHAnsi"/>
          <w:i/>
          <w:szCs w:val="20"/>
          <w:highlight w:val="lightGray"/>
        </w:rPr>
        <w:t>Kelly v FCT</w:t>
      </w:r>
      <w:r w:rsidRPr="00E40DB0">
        <w:rPr>
          <w:rFonts w:cstheme="minorHAnsi"/>
          <w:b/>
          <w:i/>
          <w:szCs w:val="20"/>
        </w:rPr>
        <w:t xml:space="preserve"> </w:t>
      </w:r>
      <w:r w:rsidRPr="00E40DB0">
        <w:rPr>
          <w:rFonts w:cstheme="minorHAnsi"/>
          <w:b/>
          <w:szCs w:val="20"/>
        </w:rPr>
        <w:t>Sport prize OI</w:t>
      </w:r>
    </w:p>
    <w:p w:rsidR="00E40DB0" w:rsidRPr="00E40DB0" w:rsidRDefault="00E40DB0" w:rsidP="008546B6">
      <w:pPr>
        <w:pStyle w:val="ListParagraph"/>
        <w:numPr>
          <w:ilvl w:val="0"/>
          <w:numId w:val="77"/>
        </w:numPr>
        <w:spacing w:line="240" w:lineRule="auto"/>
        <w:ind w:left="360"/>
        <w:rPr>
          <w:rFonts w:cstheme="minorHAnsi"/>
          <w:szCs w:val="20"/>
        </w:rPr>
      </w:pPr>
      <w:r w:rsidRPr="00E40DB0">
        <w:rPr>
          <w:rFonts w:cstheme="minorHAnsi"/>
          <w:szCs w:val="20"/>
        </w:rPr>
        <w:t xml:space="preserve">Can still be OI if prize donated by an unrelated third party: </w:t>
      </w:r>
      <w:r w:rsidRPr="00306D8C">
        <w:rPr>
          <w:rFonts w:cstheme="minorHAnsi"/>
          <w:i/>
          <w:szCs w:val="20"/>
          <w:highlight w:val="lightGray"/>
        </w:rPr>
        <w:t>Kelly</w:t>
      </w:r>
    </w:p>
    <w:p w:rsidR="00E40DB0" w:rsidRPr="00E40DB0" w:rsidRDefault="00E40DB0" w:rsidP="008546B6">
      <w:pPr>
        <w:pStyle w:val="ListParagraph"/>
        <w:numPr>
          <w:ilvl w:val="0"/>
          <w:numId w:val="77"/>
        </w:numPr>
        <w:spacing w:line="240" w:lineRule="auto"/>
        <w:ind w:left="360"/>
        <w:rPr>
          <w:rFonts w:cstheme="minorHAnsi"/>
          <w:szCs w:val="20"/>
        </w:rPr>
      </w:pPr>
      <w:r w:rsidRPr="00E40DB0">
        <w:rPr>
          <w:rFonts w:cstheme="minorHAnsi"/>
          <w:szCs w:val="20"/>
        </w:rPr>
        <w:t xml:space="preserve">Large sum of money won throughout year not OI, systematic business-like approach to gambling required: </w:t>
      </w:r>
      <w:r w:rsidRPr="00306D8C">
        <w:rPr>
          <w:rFonts w:cstheme="minorHAnsi"/>
          <w:i/>
          <w:szCs w:val="20"/>
          <w:highlight w:val="lightGray"/>
        </w:rPr>
        <w:t>Evans</w:t>
      </w:r>
    </w:p>
    <w:p w:rsidR="00E40DB0" w:rsidRPr="00E40DB0" w:rsidRDefault="00E40DB0" w:rsidP="008546B6">
      <w:pPr>
        <w:pStyle w:val="ListParagraph"/>
        <w:numPr>
          <w:ilvl w:val="0"/>
          <w:numId w:val="77"/>
        </w:numPr>
        <w:spacing w:line="240" w:lineRule="auto"/>
        <w:ind w:left="360"/>
        <w:rPr>
          <w:rFonts w:cstheme="minorHAnsi"/>
          <w:szCs w:val="20"/>
        </w:rPr>
      </w:pPr>
      <w:r w:rsidRPr="00E40DB0">
        <w:rPr>
          <w:rFonts w:cstheme="minorHAnsi"/>
          <w:b/>
          <w:szCs w:val="20"/>
        </w:rPr>
        <w:t>Consider (</w:t>
      </w:r>
      <w:r w:rsidRPr="00306D8C">
        <w:rPr>
          <w:rFonts w:cstheme="minorHAnsi"/>
          <w:i/>
          <w:szCs w:val="20"/>
          <w:highlight w:val="lightGray"/>
        </w:rPr>
        <w:t>Case 37</w:t>
      </w:r>
      <w:r w:rsidRPr="00E40DB0">
        <w:rPr>
          <w:rFonts w:cstheme="minorHAnsi"/>
          <w:b/>
          <w:szCs w:val="20"/>
        </w:rPr>
        <w:t>):</w:t>
      </w:r>
    </w:p>
    <w:p w:rsidR="00E40DB0" w:rsidRPr="00E40DB0" w:rsidRDefault="00E40DB0" w:rsidP="008546B6">
      <w:pPr>
        <w:pStyle w:val="ListParagraph"/>
        <w:numPr>
          <w:ilvl w:val="0"/>
          <w:numId w:val="70"/>
        </w:numPr>
        <w:spacing w:line="240" w:lineRule="auto"/>
        <w:ind w:left="720"/>
        <w:rPr>
          <w:rFonts w:cstheme="minorHAnsi"/>
          <w:szCs w:val="20"/>
          <w:lang w:val="en-US"/>
        </w:rPr>
      </w:pPr>
      <w:r w:rsidRPr="00E40DB0">
        <w:rPr>
          <w:rFonts w:cstheme="minorHAnsi"/>
          <w:szCs w:val="20"/>
          <w:lang w:val="en-US"/>
        </w:rPr>
        <w:t>Degree of professionalism</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lang w:val="en-US"/>
        </w:rPr>
        <w:t>Reward for services or personal qualities</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lang w:val="en-US"/>
        </w:rPr>
        <w:t>Paid before or after service</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lang w:val="en-US"/>
        </w:rPr>
        <w:t>Related to contract</w:t>
      </w:r>
    </w:p>
    <w:p w:rsidR="00E40DB0" w:rsidRPr="00E40DB0" w:rsidRDefault="00E40DB0" w:rsidP="00E40DB0">
      <w:pPr>
        <w:rPr>
          <w:rFonts w:cstheme="minorHAnsi"/>
          <w:szCs w:val="20"/>
        </w:rPr>
      </w:pPr>
    </w:p>
    <w:p w:rsidR="00E40DB0" w:rsidRPr="00E40DB0" w:rsidRDefault="00E40DB0" w:rsidP="00E40DB0">
      <w:pPr>
        <w:rPr>
          <w:rFonts w:cstheme="minorHAnsi"/>
          <w:b/>
          <w:szCs w:val="20"/>
        </w:rPr>
      </w:pPr>
      <w:r w:rsidRPr="00E40DB0">
        <w:rPr>
          <w:rFonts w:cstheme="minorHAnsi"/>
          <w:b/>
          <w:szCs w:val="20"/>
        </w:rPr>
        <w:t>Capital receipt/Restrictive Covenants</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szCs w:val="20"/>
        </w:rPr>
        <w:t>Where income is treat as capital, as opposed to OI</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b/>
          <w:szCs w:val="20"/>
          <w:highlight w:val="cyan"/>
          <w:lang w:val="en-US"/>
        </w:rPr>
        <w:t>Test</w:t>
      </w:r>
      <w:r w:rsidRPr="00E40DB0">
        <w:rPr>
          <w:rFonts w:cstheme="minorHAnsi"/>
          <w:b/>
          <w:szCs w:val="20"/>
          <w:lang w:val="en-US"/>
        </w:rPr>
        <w:t xml:space="preserve">: </w:t>
      </w:r>
      <w:r w:rsidRPr="00E40DB0">
        <w:rPr>
          <w:rFonts w:cstheme="minorHAnsi"/>
          <w:szCs w:val="20"/>
          <w:lang w:val="en-US"/>
        </w:rPr>
        <w:t xml:space="preserve">Consider are they giving up a capital right (eg restrictive covenant) or is the money replacing income: </w:t>
      </w:r>
      <w:r w:rsidRPr="00306D8C">
        <w:rPr>
          <w:rFonts w:cstheme="minorHAnsi"/>
          <w:i/>
          <w:szCs w:val="20"/>
          <w:highlight w:val="lightGray"/>
          <w:lang w:val="en-US"/>
        </w:rPr>
        <w:t>Hepples</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szCs w:val="20"/>
        </w:rPr>
        <w:t xml:space="preserve">Lump sum to </w:t>
      </w:r>
      <w:r w:rsidRPr="00E40DB0">
        <w:rPr>
          <w:rFonts w:cstheme="minorHAnsi"/>
          <w:b/>
          <w:szCs w:val="20"/>
        </w:rPr>
        <w:t>not play for any other football club</w:t>
      </w:r>
      <w:r w:rsidRPr="00E40DB0">
        <w:rPr>
          <w:rFonts w:cstheme="minorHAnsi"/>
          <w:szCs w:val="20"/>
        </w:rPr>
        <w:t xml:space="preserve"> is capital: </w:t>
      </w:r>
      <w:r w:rsidRPr="00306D8C">
        <w:rPr>
          <w:rFonts w:cstheme="minorHAnsi"/>
          <w:i/>
          <w:szCs w:val="20"/>
          <w:highlight w:val="lightGray"/>
        </w:rPr>
        <w:t>Woite</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b/>
          <w:szCs w:val="20"/>
        </w:rPr>
        <w:t>Restriction on disclosing employer trade secrets</w:t>
      </w:r>
      <w:r w:rsidRPr="00E40DB0">
        <w:rPr>
          <w:rFonts w:cstheme="minorHAnsi"/>
          <w:szCs w:val="20"/>
        </w:rPr>
        <w:t xml:space="preserve"> for lump sum capital: </w:t>
      </w:r>
      <w:r w:rsidRPr="00306D8C">
        <w:rPr>
          <w:rFonts w:cstheme="minorHAnsi"/>
          <w:i/>
          <w:szCs w:val="20"/>
          <w:highlight w:val="lightGray"/>
        </w:rPr>
        <w:t>Hepples</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b/>
          <w:szCs w:val="20"/>
        </w:rPr>
        <w:t>Earnings from sharing story</w:t>
      </w:r>
      <w:r w:rsidRPr="00E40DB0">
        <w:rPr>
          <w:rFonts w:cstheme="minorHAnsi"/>
          <w:szCs w:val="20"/>
        </w:rPr>
        <w:t xml:space="preserve"> with journalists is </w:t>
      </w:r>
      <w:r w:rsidRPr="00E40DB0">
        <w:rPr>
          <w:rFonts w:cstheme="minorHAnsi"/>
          <w:b/>
          <w:szCs w:val="20"/>
        </w:rPr>
        <w:t xml:space="preserve">OI as it is ongoing and no capital right is given up: </w:t>
      </w:r>
      <w:r w:rsidRPr="00306D8C">
        <w:rPr>
          <w:rFonts w:cstheme="minorHAnsi"/>
          <w:i/>
          <w:szCs w:val="20"/>
          <w:highlight w:val="lightGray"/>
        </w:rPr>
        <w:t xml:space="preserve">Brent </w:t>
      </w:r>
      <w:r w:rsidRPr="00306D8C">
        <w:rPr>
          <w:rFonts w:cstheme="minorHAnsi"/>
          <w:szCs w:val="20"/>
          <w:highlight w:val="lightGray"/>
        </w:rPr>
        <w:t>HC</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b/>
          <w:szCs w:val="20"/>
        </w:rPr>
        <w:t>Compensation for</w:t>
      </w:r>
      <w:r w:rsidRPr="00E40DB0">
        <w:rPr>
          <w:rFonts w:cstheme="minorHAnsi"/>
          <w:szCs w:val="20"/>
        </w:rPr>
        <w:t xml:space="preserve"> </w:t>
      </w:r>
      <w:r w:rsidRPr="00E40DB0">
        <w:rPr>
          <w:rFonts w:cstheme="minorHAnsi"/>
          <w:b/>
          <w:szCs w:val="20"/>
        </w:rPr>
        <w:t>removal of previous rights</w:t>
      </w:r>
      <w:r w:rsidRPr="00E40DB0">
        <w:rPr>
          <w:rFonts w:cstheme="minorHAnsi"/>
          <w:szCs w:val="20"/>
        </w:rPr>
        <w:t xml:space="preserve"> in position of employment is </w:t>
      </w:r>
      <w:r w:rsidRPr="00E40DB0">
        <w:rPr>
          <w:rFonts w:cstheme="minorHAnsi"/>
          <w:b/>
          <w:szCs w:val="20"/>
        </w:rPr>
        <w:t>capital (so long as</w:t>
      </w:r>
      <w:r w:rsidRPr="00E40DB0">
        <w:rPr>
          <w:rFonts w:cstheme="minorHAnsi"/>
          <w:szCs w:val="20"/>
        </w:rPr>
        <w:t xml:space="preserve"> compensation </w:t>
      </w:r>
      <w:r w:rsidRPr="00E40DB0">
        <w:rPr>
          <w:rFonts w:cstheme="minorHAnsi"/>
          <w:b/>
          <w:szCs w:val="20"/>
        </w:rPr>
        <w:t>does not relate to income):</w:t>
      </w:r>
      <w:r w:rsidRPr="00E40DB0">
        <w:rPr>
          <w:rFonts w:cstheme="minorHAnsi"/>
          <w:szCs w:val="20"/>
        </w:rPr>
        <w:t xml:space="preserve"> </w:t>
      </w:r>
      <w:r w:rsidRPr="00306D8C">
        <w:rPr>
          <w:rFonts w:cstheme="minorHAnsi"/>
          <w:i/>
          <w:szCs w:val="20"/>
          <w:highlight w:val="lightGray"/>
        </w:rPr>
        <w:t>Bennett</w:t>
      </w:r>
    </w:p>
    <w:p w:rsidR="00E40DB0" w:rsidRPr="00E40DB0" w:rsidRDefault="00E40DB0" w:rsidP="008546B6">
      <w:pPr>
        <w:pStyle w:val="ListParagraph"/>
        <w:numPr>
          <w:ilvl w:val="0"/>
          <w:numId w:val="78"/>
        </w:numPr>
        <w:spacing w:line="240" w:lineRule="auto"/>
        <w:rPr>
          <w:rFonts w:cstheme="minorHAnsi"/>
          <w:szCs w:val="20"/>
        </w:rPr>
      </w:pPr>
      <w:r w:rsidRPr="00E40DB0">
        <w:rPr>
          <w:rFonts w:cstheme="minorHAnsi"/>
          <w:szCs w:val="20"/>
        </w:rPr>
        <w:t xml:space="preserve">Payment for </w:t>
      </w:r>
      <w:r w:rsidRPr="00E40DB0">
        <w:rPr>
          <w:rFonts w:cstheme="minorHAnsi"/>
          <w:b/>
          <w:szCs w:val="20"/>
        </w:rPr>
        <w:t>giving up a status</w:t>
      </w:r>
      <w:r w:rsidRPr="00E40DB0">
        <w:rPr>
          <w:rFonts w:cstheme="minorHAnsi"/>
          <w:szCs w:val="20"/>
        </w:rPr>
        <w:t xml:space="preserve"> that had rights incidental to that status is </w:t>
      </w:r>
      <w:r w:rsidRPr="00E40DB0">
        <w:rPr>
          <w:rFonts w:cstheme="minorHAnsi"/>
          <w:b/>
          <w:szCs w:val="20"/>
        </w:rPr>
        <w:t>capital</w:t>
      </w:r>
      <w:r w:rsidRPr="00E40DB0">
        <w:rPr>
          <w:rFonts w:cstheme="minorHAnsi"/>
          <w:szCs w:val="20"/>
        </w:rPr>
        <w:t xml:space="preserve">: </w:t>
      </w:r>
      <w:r w:rsidRPr="00306D8C">
        <w:rPr>
          <w:rFonts w:cstheme="minorHAnsi"/>
          <w:i/>
          <w:szCs w:val="20"/>
          <w:highlight w:val="lightGray"/>
        </w:rPr>
        <w:t>Jarrold v Boustead</w:t>
      </w:r>
      <w:r w:rsidRPr="00E40DB0">
        <w:rPr>
          <w:rFonts w:cstheme="minorHAnsi"/>
          <w:b/>
          <w:i/>
          <w:szCs w:val="20"/>
        </w:rPr>
        <w:t xml:space="preserve"> </w:t>
      </w:r>
      <w:r w:rsidRPr="00E40DB0">
        <w:rPr>
          <w:rFonts w:cstheme="minorHAnsi"/>
          <w:b/>
          <w:szCs w:val="20"/>
        </w:rPr>
        <w:t xml:space="preserve">– </w:t>
      </w:r>
      <w:r w:rsidRPr="00E40DB0">
        <w:rPr>
          <w:rFonts w:cstheme="minorHAnsi"/>
          <w:szCs w:val="20"/>
        </w:rPr>
        <w:t>amateur football to professional football</w:t>
      </w:r>
    </w:p>
    <w:p w:rsidR="00E40DB0" w:rsidRPr="00E40DB0" w:rsidRDefault="00E40DB0" w:rsidP="00E40DB0">
      <w:pPr>
        <w:rPr>
          <w:rFonts w:cstheme="minorHAnsi"/>
          <w:szCs w:val="20"/>
        </w:rPr>
      </w:pPr>
    </w:p>
    <w:p w:rsidR="00E40DB0" w:rsidRPr="00E40DB0" w:rsidRDefault="00E40DB0" w:rsidP="00E40DB0">
      <w:pPr>
        <w:rPr>
          <w:rFonts w:cstheme="minorHAnsi"/>
          <w:b/>
          <w:szCs w:val="20"/>
          <w:u w:val="single"/>
        </w:rPr>
      </w:pPr>
      <w:r w:rsidRPr="00E40DB0">
        <w:rPr>
          <w:rFonts w:cstheme="minorHAnsi"/>
          <w:b/>
          <w:szCs w:val="20"/>
          <w:highlight w:val="cyan"/>
          <w:u w:val="single"/>
        </w:rPr>
        <w:t>Property</w:t>
      </w:r>
    </w:p>
    <w:p w:rsidR="00E40DB0" w:rsidRPr="00E40DB0" w:rsidRDefault="00E40DB0" w:rsidP="008546B6">
      <w:pPr>
        <w:pStyle w:val="ListParagraph"/>
        <w:numPr>
          <w:ilvl w:val="0"/>
          <w:numId w:val="90"/>
        </w:numPr>
        <w:spacing w:line="240" w:lineRule="auto"/>
        <w:rPr>
          <w:rFonts w:cstheme="minorHAnsi"/>
          <w:szCs w:val="20"/>
          <w:lang w:val="en-US"/>
        </w:rPr>
      </w:pPr>
      <w:r w:rsidRPr="00E40DB0">
        <w:rPr>
          <w:rFonts w:cstheme="minorHAnsi"/>
          <w:szCs w:val="20"/>
          <w:lang w:val="en-US"/>
        </w:rPr>
        <w:t>Interest</w:t>
      </w:r>
    </w:p>
    <w:p w:rsidR="00E40DB0" w:rsidRPr="00E40DB0" w:rsidRDefault="00E40DB0" w:rsidP="008546B6">
      <w:pPr>
        <w:pStyle w:val="ListParagraph"/>
        <w:numPr>
          <w:ilvl w:val="0"/>
          <w:numId w:val="90"/>
        </w:numPr>
        <w:spacing w:line="240" w:lineRule="auto"/>
        <w:rPr>
          <w:rFonts w:cstheme="minorHAnsi"/>
          <w:szCs w:val="20"/>
        </w:rPr>
      </w:pPr>
      <w:r w:rsidRPr="00E40DB0">
        <w:rPr>
          <w:rFonts w:cstheme="minorHAnsi"/>
          <w:szCs w:val="20"/>
          <w:lang w:val="en-US"/>
        </w:rPr>
        <w:t>Dividends</w:t>
      </w:r>
    </w:p>
    <w:p w:rsidR="00E40DB0" w:rsidRPr="00E40DB0" w:rsidRDefault="00E40DB0" w:rsidP="008546B6">
      <w:pPr>
        <w:pStyle w:val="ListParagraph"/>
        <w:numPr>
          <w:ilvl w:val="0"/>
          <w:numId w:val="90"/>
        </w:numPr>
        <w:spacing w:line="240" w:lineRule="auto"/>
        <w:rPr>
          <w:rFonts w:cstheme="minorHAnsi"/>
          <w:szCs w:val="20"/>
        </w:rPr>
      </w:pPr>
      <w:r w:rsidRPr="00E40DB0">
        <w:rPr>
          <w:rFonts w:cstheme="minorHAnsi"/>
          <w:szCs w:val="20"/>
          <w:lang w:val="en-US"/>
        </w:rPr>
        <w:lastRenderedPageBreak/>
        <w:t>Rent and lease income</w:t>
      </w:r>
    </w:p>
    <w:p w:rsidR="00E40DB0" w:rsidRPr="00E40DB0" w:rsidRDefault="00E40DB0" w:rsidP="008546B6">
      <w:pPr>
        <w:pStyle w:val="ListParagraph"/>
        <w:numPr>
          <w:ilvl w:val="0"/>
          <w:numId w:val="90"/>
        </w:numPr>
        <w:spacing w:line="240" w:lineRule="auto"/>
        <w:rPr>
          <w:rFonts w:cstheme="minorHAnsi"/>
          <w:szCs w:val="20"/>
        </w:rPr>
      </w:pPr>
      <w:r w:rsidRPr="00E40DB0">
        <w:rPr>
          <w:rFonts w:cstheme="minorHAnsi"/>
          <w:szCs w:val="20"/>
          <w:lang w:val="en-US"/>
        </w:rPr>
        <w:t>Royalties</w:t>
      </w:r>
    </w:p>
    <w:p w:rsidR="00E40DB0" w:rsidRPr="00E40DB0" w:rsidRDefault="00E40DB0" w:rsidP="008546B6">
      <w:pPr>
        <w:pStyle w:val="ListParagraph"/>
        <w:numPr>
          <w:ilvl w:val="0"/>
          <w:numId w:val="90"/>
        </w:numPr>
        <w:spacing w:line="240" w:lineRule="auto"/>
        <w:rPr>
          <w:rFonts w:cstheme="minorHAnsi"/>
          <w:b/>
          <w:szCs w:val="20"/>
          <w:u w:val="single"/>
        </w:rPr>
      </w:pPr>
      <w:r w:rsidRPr="00E40DB0">
        <w:rPr>
          <w:rFonts w:cstheme="minorHAnsi"/>
          <w:szCs w:val="20"/>
          <w:lang w:val="en-US"/>
        </w:rPr>
        <w:t>Annuities</w:t>
      </w:r>
    </w:p>
    <w:p w:rsidR="00E40DB0" w:rsidRPr="00E40DB0" w:rsidRDefault="00E40DB0" w:rsidP="00E40DB0">
      <w:pPr>
        <w:pStyle w:val="ListParagraph"/>
        <w:rPr>
          <w:rFonts w:cstheme="minorHAnsi"/>
          <w:b/>
          <w:szCs w:val="20"/>
          <w:u w:val="single"/>
        </w:rPr>
      </w:pPr>
    </w:p>
    <w:p w:rsidR="00E40DB0" w:rsidRPr="00E40DB0" w:rsidRDefault="00E40DB0" w:rsidP="00E40DB0">
      <w:pPr>
        <w:rPr>
          <w:rFonts w:cstheme="minorHAnsi"/>
          <w:b/>
          <w:szCs w:val="20"/>
          <w:u w:val="single"/>
        </w:rPr>
      </w:pPr>
      <w:r w:rsidRPr="00E40DB0">
        <w:rPr>
          <w:rFonts w:cstheme="minorHAnsi"/>
          <w:b/>
          <w:szCs w:val="20"/>
          <w:u w:val="single"/>
        </w:rPr>
        <w:t>Interest</w:t>
      </w:r>
    </w:p>
    <w:p w:rsidR="00E40DB0" w:rsidRPr="00E40DB0" w:rsidRDefault="00E40DB0" w:rsidP="008546B6">
      <w:pPr>
        <w:pStyle w:val="ListParagraph"/>
        <w:numPr>
          <w:ilvl w:val="0"/>
          <w:numId w:val="79"/>
        </w:numPr>
        <w:spacing w:line="240" w:lineRule="auto"/>
        <w:ind w:left="360"/>
        <w:rPr>
          <w:rFonts w:cstheme="minorHAnsi"/>
          <w:b/>
          <w:szCs w:val="20"/>
        </w:rPr>
      </w:pPr>
      <w:r w:rsidRPr="00E40DB0">
        <w:rPr>
          <w:rFonts w:cstheme="minorHAnsi"/>
          <w:szCs w:val="20"/>
        </w:rPr>
        <w:t xml:space="preserve">‘A payment which becomes due because the creditor has not has his money at the due date’: </w:t>
      </w:r>
      <w:r w:rsidRPr="00306D8C">
        <w:rPr>
          <w:rFonts w:cstheme="minorHAnsi"/>
          <w:i/>
          <w:szCs w:val="20"/>
          <w:highlight w:val="lightGray"/>
        </w:rPr>
        <w:t>Riches v Westminster</w:t>
      </w:r>
      <w:r w:rsidRPr="00306D8C">
        <w:rPr>
          <w:rFonts w:cstheme="minorHAnsi"/>
          <w:b/>
          <w:i/>
          <w:szCs w:val="20"/>
          <w:highlight w:val="lightGray"/>
        </w:rPr>
        <w:t xml:space="preserve"> </w:t>
      </w:r>
      <w:r w:rsidRPr="00306D8C">
        <w:rPr>
          <w:rFonts w:cstheme="minorHAnsi"/>
          <w:i/>
          <w:szCs w:val="20"/>
          <w:highlight w:val="lightGray"/>
        </w:rPr>
        <w:t>Bank Ltd</w:t>
      </w:r>
    </w:p>
    <w:p w:rsidR="00E40DB0" w:rsidRPr="00E40DB0" w:rsidRDefault="00E40DB0" w:rsidP="008546B6">
      <w:pPr>
        <w:pStyle w:val="ListParagraph"/>
        <w:numPr>
          <w:ilvl w:val="0"/>
          <w:numId w:val="79"/>
        </w:numPr>
        <w:spacing w:line="240" w:lineRule="auto"/>
        <w:ind w:left="360"/>
        <w:rPr>
          <w:rFonts w:cstheme="minorHAnsi"/>
          <w:b/>
          <w:szCs w:val="20"/>
        </w:rPr>
      </w:pPr>
      <w:r w:rsidRPr="00E40DB0">
        <w:rPr>
          <w:rFonts w:cstheme="minorHAnsi"/>
          <w:szCs w:val="20"/>
        </w:rPr>
        <w:t xml:space="preserve">Pre-judgement interest is capital if it is considered as compensation for a personal injury, not for lost income: </w:t>
      </w:r>
      <w:r w:rsidRPr="00306D8C">
        <w:rPr>
          <w:rFonts w:cstheme="minorHAnsi"/>
          <w:i/>
          <w:szCs w:val="20"/>
          <w:highlight w:val="lightGray"/>
        </w:rPr>
        <w:t>Whitaker</w:t>
      </w:r>
    </w:p>
    <w:p w:rsidR="00E40DB0" w:rsidRPr="00E40DB0" w:rsidRDefault="00E40DB0" w:rsidP="008546B6">
      <w:pPr>
        <w:pStyle w:val="ListParagraph"/>
        <w:numPr>
          <w:ilvl w:val="0"/>
          <w:numId w:val="79"/>
        </w:numPr>
        <w:spacing w:line="240" w:lineRule="auto"/>
        <w:ind w:left="360"/>
        <w:rPr>
          <w:rFonts w:cstheme="minorHAnsi"/>
          <w:b/>
          <w:szCs w:val="20"/>
        </w:rPr>
      </w:pPr>
      <w:r w:rsidRPr="00E40DB0">
        <w:rPr>
          <w:rFonts w:cstheme="minorHAnsi"/>
          <w:szCs w:val="20"/>
        </w:rPr>
        <w:t xml:space="preserve">Post-judgement interest exempt from OI: </w:t>
      </w:r>
      <w:r w:rsidRPr="00306D8C">
        <w:rPr>
          <w:rFonts w:cstheme="minorHAnsi"/>
          <w:szCs w:val="20"/>
          <w:highlight w:val="yellow"/>
        </w:rPr>
        <w:t>ss 51-57</w:t>
      </w:r>
    </w:p>
    <w:p w:rsidR="00E40DB0" w:rsidRPr="00E40DB0" w:rsidRDefault="00E40DB0" w:rsidP="008546B6">
      <w:pPr>
        <w:pStyle w:val="ListParagraph"/>
        <w:numPr>
          <w:ilvl w:val="0"/>
          <w:numId w:val="70"/>
        </w:numPr>
        <w:spacing w:line="240" w:lineRule="auto"/>
        <w:ind w:left="720"/>
        <w:rPr>
          <w:rFonts w:cstheme="minorHAnsi"/>
          <w:szCs w:val="20"/>
          <w:lang w:val="en-US"/>
        </w:rPr>
      </w:pPr>
      <w:r w:rsidRPr="00E40DB0">
        <w:rPr>
          <w:rFonts w:cstheme="minorHAnsi"/>
          <w:b/>
          <w:szCs w:val="20"/>
          <w:lang w:val="en-US"/>
        </w:rPr>
        <w:t xml:space="preserve">If it is compensation for lost of wages/income/salary: </w:t>
      </w:r>
      <w:r w:rsidRPr="00E40DB0">
        <w:rPr>
          <w:rFonts w:cstheme="minorHAnsi"/>
          <w:szCs w:val="20"/>
          <w:lang w:val="en-US"/>
        </w:rPr>
        <w:t>OI</w:t>
      </w:r>
    </w:p>
    <w:p w:rsidR="00E40DB0" w:rsidRPr="00E40DB0" w:rsidRDefault="00E40DB0" w:rsidP="008546B6">
      <w:pPr>
        <w:pStyle w:val="ListParagraph"/>
        <w:numPr>
          <w:ilvl w:val="0"/>
          <w:numId w:val="70"/>
        </w:numPr>
        <w:spacing w:line="240" w:lineRule="auto"/>
        <w:ind w:left="720"/>
        <w:rPr>
          <w:rFonts w:cstheme="minorHAnsi"/>
          <w:b/>
          <w:szCs w:val="20"/>
        </w:rPr>
      </w:pPr>
      <w:r w:rsidRPr="00E40DB0">
        <w:rPr>
          <w:rFonts w:cstheme="minorHAnsi"/>
          <w:szCs w:val="20"/>
          <w:lang w:val="en-US"/>
        </w:rPr>
        <w:t>If it is compensation</w:t>
      </w:r>
      <w:r w:rsidRPr="00E40DB0">
        <w:rPr>
          <w:rFonts w:cstheme="minorHAnsi"/>
          <w:b/>
          <w:szCs w:val="20"/>
          <w:lang w:val="en-US"/>
        </w:rPr>
        <w:t xml:space="preserve"> for loss of capital right (losing sight/business):</w:t>
      </w:r>
      <w:r w:rsidRPr="00E40DB0">
        <w:rPr>
          <w:rFonts w:cstheme="minorHAnsi"/>
          <w:szCs w:val="20"/>
        </w:rPr>
        <w:t xml:space="preserve"> Capital</w:t>
      </w:r>
    </w:p>
    <w:p w:rsidR="00E40DB0" w:rsidRPr="00E40DB0" w:rsidRDefault="00E40DB0" w:rsidP="00E40DB0">
      <w:pPr>
        <w:rPr>
          <w:rFonts w:cstheme="minorHAnsi"/>
          <w:b/>
          <w:szCs w:val="20"/>
        </w:rPr>
      </w:pPr>
    </w:p>
    <w:p w:rsidR="00E40DB0" w:rsidRPr="00E40DB0" w:rsidRDefault="00E40DB0" w:rsidP="00E40DB0">
      <w:pPr>
        <w:rPr>
          <w:rFonts w:cstheme="minorHAnsi"/>
          <w:b/>
          <w:szCs w:val="20"/>
          <w:u w:val="single"/>
        </w:rPr>
      </w:pPr>
      <w:r w:rsidRPr="00E40DB0">
        <w:rPr>
          <w:rFonts w:cstheme="minorHAnsi"/>
          <w:b/>
          <w:szCs w:val="20"/>
          <w:u w:val="single"/>
        </w:rPr>
        <w:t xml:space="preserve">Dividends: </w:t>
      </w:r>
      <w:r w:rsidRPr="00306D8C">
        <w:rPr>
          <w:rFonts w:cstheme="minorHAnsi"/>
          <w:szCs w:val="20"/>
          <w:highlight w:val="yellow"/>
          <w:u w:val="single"/>
        </w:rPr>
        <w:t>s 44 ITAA 36</w:t>
      </w:r>
    </w:p>
    <w:p w:rsidR="00E40DB0" w:rsidRPr="00E40DB0" w:rsidRDefault="00E40DB0" w:rsidP="008546B6">
      <w:pPr>
        <w:pStyle w:val="ListParagraph"/>
        <w:numPr>
          <w:ilvl w:val="0"/>
          <w:numId w:val="80"/>
        </w:numPr>
        <w:spacing w:line="240" w:lineRule="auto"/>
        <w:rPr>
          <w:rFonts w:cstheme="minorHAnsi"/>
          <w:b/>
          <w:szCs w:val="20"/>
          <w:u w:val="single"/>
        </w:rPr>
      </w:pPr>
      <w:r w:rsidRPr="00E40DB0">
        <w:rPr>
          <w:rFonts w:cstheme="minorHAnsi"/>
          <w:b/>
          <w:szCs w:val="20"/>
        </w:rPr>
        <w:t>Not OI</w:t>
      </w:r>
    </w:p>
    <w:p w:rsidR="00E40DB0" w:rsidRPr="00E40DB0" w:rsidRDefault="00E40DB0" w:rsidP="008546B6">
      <w:pPr>
        <w:pStyle w:val="ListParagraph"/>
        <w:numPr>
          <w:ilvl w:val="0"/>
          <w:numId w:val="80"/>
        </w:numPr>
        <w:spacing w:line="240" w:lineRule="auto"/>
        <w:rPr>
          <w:rFonts w:cstheme="minorHAnsi"/>
          <w:b/>
          <w:szCs w:val="20"/>
          <w:u w:val="single"/>
        </w:rPr>
      </w:pPr>
      <w:r w:rsidRPr="00E40DB0">
        <w:rPr>
          <w:rFonts w:cstheme="minorHAnsi"/>
          <w:b/>
          <w:szCs w:val="20"/>
        </w:rPr>
        <w:t xml:space="preserve">Sample Answer: </w:t>
      </w:r>
      <w:r w:rsidRPr="00E40DB0">
        <w:rPr>
          <w:rFonts w:cstheme="minorHAnsi"/>
          <w:szCs w:val="20"/>
        </w:rPr>
        <w:t>Dividends are considered as statutory income pursuant to s 44 ITAA 36.</w:t>
      </w:r>
    </w:p>
    <w:p w:rsidR="00E40DB0" w:rsidRPr="00E40DB0" w:rsidRDefault="00E40DB0" w:rsidP="00E40DB0">
      <w:pPr>
        <w:pStyle w:val="ListParagraph"/>
        <w:rPr>
          <w:rFonts w:cstheme="minorHAnsi"/>
          <w:b/>
          <w:szCs w:val="20"/>
          <w:u w:val="single"/>
        </w:rPr>
      </w:pPr>
    </w:p>
    <w:p w:rsidR="00E40DB0" w:rsidRPr="00E40DB0" w:rsidRDefault="00E40DB0" w:rsidP="00E40DB0">
      <w:pPr>
        <w:rPr>
          <w:rFonts w:cstheme="minorHAnsi"/>
          <w:szCs w:val="20"/>
        </w:rPr>
      </w:pPr>
      <w:r w:rsidRPr="00E40DB0">
        <w:rPr>
          <w:rFonts w:cstheme="minorHAnsi"/>
          <w:b/>
          <w:szCs w:val="20"/>
          <w:u w:val="single"/>
        </w:rPr>
        <w:t>Annuities</w:t>
      </w:r>
    </w:p>
    <w:p w:rsidR="00E40DB0" w:rsidRPr="00E40DB0" w:rsidRDefault="00E40DB0" w:rsidP="008546B6">
      <w:pPr>
        <w:pStyle w:val="ListParagraph"/>
        <w:numPr>
          <w:ilvl w:val="0"/>
          <w:numId w:val="81"/>
        </w:numPr>
        <w:spacing w:line="240" w:lineRule="auto"/>
        <w:rPr>
          <w:rFonts w:cstheme="minorHAnsi"/>
          <w:szCs w:val="20"/>
        </w:rPr>
      </w:pPr>
      <w:r w:rsidRPr="00E40DB0">
        <w:rPr>
          <w:rFonts w:cstheme="minorHAnsi"/>
          <w:szCs w:val="20"/>
          <w:lang w:val="en-US"/>
        </w:rPr>
        <w:t xml:space="preserve">An </w:t>
      </w:r>
      <w:r w:rsidRPr="00E40DB0">
        <w:rPr>
          <w:rFonts w:cstheme="minorHAnsi"/>
          <w:b/>
          <w:szCs w:val="20"/>
          <w:lang w:val="en-US"/>
        </w:rPr>
        <w:t xml:space="preserve">annuity is a stream of payments that occur at regular intervals and may be for a fixed length of time </w:t>
      </w:r>
      <w:r w:rsidRPr="00E40DB0">
        <w:rPr>
          <w:rFonts w:cstheme="minorHAnsi"/>
          <w:szCs w:val="20"/>
          <w:lang w:val="en-US"/>
        </w:rPr>
        <w:t>(or life) of individual</w:t>
      </w:r>
    </w:p>
    <w:p w:rsidR="00E40DB0" w:rsidRPr="00E40DB0" w:rsidRDefault="00E40DB0" w:rsidP="008546B6">
      <w:pPr>
        <w:pStyle w:val="ListParagraph"/>
        <w:numPr>
          <w:ilvl w:val="0"/>
          <w:numId w:val="81"/>
        </w:numPr>
        <w:spacing w:line="240" w:lineRule="auto"/>
        <w:rPr>
          <w:rFonts w:cstheme="minorHAnsi"/>
          <w:szCs w:val="20"/>
        </w:rPr>
      </w:pPr>
      <w:r w:rsidRPr="00E40DB0">
        <w:rPr>
          <w:rFonts w:cstheme="minorHAnsi"/>
          <w:b/>
          <w:szCs w:val="20"/>
          <w:lang w:val="en-US"/>
        </w:rPr>
        <w:t xml:space="preserve">Full amount of the regular annuity payment is regarded as ordinary income: </w:t>
      </w:r>
      <w:r w:rsidRPr="00306D8C">
        <w:rPr>
          <w:rFonts w:cstheme="minorHAnsi"/>
          <w:i/>
          <w:iCs/>
          <w:szCs w:val="20"/>
          <w:highlight w:val="lightGray"/>
          <w:lang w:val="en-US"/>
        </w:rPr>
        <w:t xml:space="preserve">Egerton v. Warburton v. FCT </w:t>
      </w:r>
      <w:r w:rsidRPr="00306D8C">
        <w:rPr>
          <w:rFonts w:cstheme="minorHAnsi"/>
          <w:szCs w:val="20"/>
          <w:highlight w:val="lightGray"/>
          <w:lang w:val="en-US"/>
        </w:rPr>
        <w:t>(1934) 51 CLR 568</w:t>
      </w:r>
    </w:p>
    <w:p w:rsidR="00E40DB0" w:rsidRPr="00E40DB0" w:rsidRDefault="00E40DB0" w:rsidP="008546B6">
      <w:pPr>
        <w:pStyle w:val="ListParagraph"/>
        <w:numPr>
          <w:ilvl w:val="0"/>
          <w:numId w:val="81"/>
        </w:numPr>
        <w:spacing w:line="240" w:lineRule="auto"/>
        <w:rPr>
          <w:rFonts w:cstheme="minorHAnsi"/>
          <w:szCs w:val="20"/>
        </w:rPr>
      </w:pPr>
      <w:r w:rsidRPr="00E40DB0">
        <w:rPr>
          <w:rFonts w:cstheme="minorHAnsi"/>
          <w:szCs w:val="20"/>
          <w:lang w:val="en-US"/>
        </w:rPr>
        <w:t xml:space="preserve">Return of capital from an annuity is tax free: </w:t>
      </w:r>
      <w:r w:rsidRPr="00306D8C">
        <w:rPr>
          <w:rFonts w:cstheme="minorHAnsi"/>
          <w:szCs w:val="20"/>
          <w:highlight w:val="yellow"/>
          <w:lang w:val="en-US"/>
        </w:rPr>
        <w:t>s 27H ITAA 36</w:t>
      </w:r>
    </w:p>
    <w:p w:rsidR="00E40DB0" w:rsidRPr="00E40DB0" w:rsidRDefault="00E40DB0" w:rsidP="00E40DB0">
      <w:pPr>
        <w:rPr>
          <w:rFonts w:cstheme="minorHAnsi"/>
          <w:b/>
          <w:szCs w:val="20"/>
          <w:u w:val="single"/>
        </w:rPr>
      </w:pPr>
    </w:p>
    <w:p w:rsidR="00E40DB0" w:rsidRPr="00E40DB0" w:rsidRDefault="00E40DB0" w:rsidP="00E40DB0">
      <w:pPr>
        <w:rPr>
          <w:rFonts w:cstheme="minorHAnsi"/>
          <w:b/>
          <w:szCs w:val="20"/>
          <w:u w:val="single"/>
        </w:rPr>
      </w:pPr>
      <w:r w:rsidRPr="00E40DB0">
        <w:rPr>
          <w:rFonts w:cstheme="minorHAnsi"/>
          <w:b/>
          <w:szCs w:val="20"/>
          <w:u w:val="single"/>
        </w:rPr>
        <w:t>Royalties</w:t>
      </w:r>
    </w:p>
    <w:p w:rsidR="00E40DB0" w:rsidRPr="007E7B24" w:rsidRDefault="00E40DB0" w:rsidP="008546B6">
      <w:pPr>
        <w:pStyle w:val="ListParagraph"/>
        <w:numPr>
          <w:ilvl w:val="0"/>
          <w:numId w:val="82"/>
        </w:numPr>
        <w:spacing w:line="240" w:lineRule="auto"/>
        <w:ind w:left="360"/>
        <w:rPr>
          <w:rFonts w:cstheme="minorHAnsi"/>
          <w:b/>
          <w:szCs w:val="20"/>
          <w:u w:val="single"/>
        </w:rPr>
      </w:pPr>
      <w:r w:rsidRPr="007E7B24">
        <w:rPr>
          <w:rFonts w:cstheme="minorHAnsi"/>
          <w:szCs w:val="20"/>
        </w:rPr>
        <w:t xml:space="preserve">Payment for the rights over property, royalties is significant if the payment is made for a particular quantity: </w:t>
      </w:r>
      <w:r w:rsidRPr="007E7B24">
        <w:rPr>
          <w:rFonts w:cstheme="minorHAnsi"/>
          <w:i/>
          <w:szCs w:val="20"/>
        </w:rPr>
        <w:t>McCauley</w:t>
      </w:r>
      <w:r w:rsidRPr="007E7B24">
        <w:rPr>
          <w:rFonts w:cstheme="minorHAnsi"/>
          <w:b/>
          <w:i/>
          <w:szCs w:val="20"/>
        </w:rPr>
        <w:t xml:space="preserve">; </w:t>
      </w:r>
      <w:r w:rsidRPr="007E7B24">
        <w:rPr>
          <w:rFonts w:cstheme="minorHAnsi"/>
          <w:i/>
          <w:szCs w:val="20"/>
        </w:rPr>
        <w:t>Stanton</w:t>
      </w:r>
    </w:p>
    <w:p w:rsidR="00E40DB0" w:rsidRPr="007E7B24" w:rsidRDefault="00E40DB0" w:rsidP="008546B6">
      <w:pPr>
        <w:pStyle w:val="ListParagraph"/>
        <w:numPr>
          <w:ilvl w:val="0"/>
          <w:numId w:val="82"/>
        </w:numPr>
        <w:spacing w:line="240" w:lineRule="auto"/>
        <w:ind w:left="360"/>
        <w:rPr>
          <w:rFonts w:cstheme="minorHAnsi"/>
          <w:szCs w:val="20"/>
          <w:u w:val="single"/>
        </w:rPr>
      </w:pPr>
      <w:r w:rsidRPr="007E7B24">
        <w:rPr>
          <w:rFonts w:cstheme="minorHAnsi"/>
          <w:b/>
          <w:szCs w:val="20"/>
        </w:rPr>
        <w:t xml:space="preserve">To be assess as SI, unless the royalty can be considered as OI: </w:t>
      </w:r>
      <w:r w:rsidRPr="007E7B24">
        <w:rPr>
          <w:rFonts w:cstheme="minorHAnsi"/>
          <w:szCs w:val="20"/>
          <w:highlight w:val="yellow"/>
        </w:rPr>
        <w:t>s 15-20</w:t>
      </w:r>
    </w:p>
    <w:p w:rsidR="00E40DB0" w:rsidRPr="007E7B24" w:rsidRDefault="00E40DB0" w:rsidP="008546B6">
      <w:pPr>
        <w:pStyle w:val="ListParagraph"/>
        <w:numPr>
          <w:ilvl w:val="0"/>
          <w:numId w:val="70"/>
        </w:numPr>
        <w:spacing w:line="240" w:lineRule="auto"/>
        <w:ind w:left="720"/>
        <w:rPr>
          <w:rFonts w:cstheme="minorHAnsi"/>
          <w:szCs w:val="20"/>
        </w:rPr>
      </w:pPr>
      <w:r w:rsidRPr="007E7B24">
        <w:rPr>
          <w:rFonts w:cstheme="minorHAnsi"/>
          <w:szCs w:val="20"/>
        </w:rPr>
        <w:t>Royalties that are product of exploiting IP will be OI</w:t>
      </w:r>
    </w:p>
    <w:p w:rsidR="00E40DB0" w:rsidRPr="007E7B24" w:rsidRDefault="00E40DB0" w:rsidP="008546B6">
      <w:pPr>
        <w:pStyle w:val="ListParagraph"/>
        <w:numPr>
          <w:ilvl w:val="0"/>
          <w:numId w:val="70"/>
        </w:numPr>
        <w:spacing w:line="240" w:lineRule="auto"/>
        <w:ind w:left="720"/>
        <w:rPr>
          <w:rFonts w:cstheme="minorHAnsi"/>
          <w:szCs w:val="20"/>
        </w:rPr>
      </w:pPr>
      <w:r w:rsidRPr="007E7B24">
        <w:rPr>
          <w:rFonts w:cstheme="minorHAnsi"/>
          <w:szCs w:val="20"/>
        </w:rPr>
        <w:t>If royalty relates to physical resources – capital royalty</w:t>
      </w:r>
    </w:p>
    <w:p w:rsidR="00E40DB0" w:rsidRPr="007E7B24" w:rsidRDefault="00E40DB0" w:rsidP="008546B6">
      <w:pPr>
        <w:pStyle w:val="ListParagraph"/>
        <w:numPr>
          <w:ilvl w:val="0"/>
          <w:numId w:val="83"/>
        </w:numPr>
        <w:spacing w:line="240" w:lineRule="auto"/>
        <w:ind w:left="360"/>
        <w:rPr>
          <w:rFonts w:cstheme="minorHAnsi"/>
          <w:szCs w:val="20"/>
        </w:rPr>
      </w:pPr>
      <w:r w:rsidRPr="007E7B24">
        <w:rPr>
          <w:rFonts w:cstheme="minorHAnsi"/>
          <w:szCs w:val="20"/>
        </w:rPr>
        <w:t xml:space="preserve">Royalty apparent where payment is for the usage: </w:t>
      </w:r>
      <w:r w:rsidRPr="007E7B24">
        <w:rPr>
          <w:rFonts w:cstheme="minorHAnsi"/>
          <w:b/>
          <w:szCs w:val="20"/>
        </w:rPr>
        <w:t>HC</w:t>
      </w:r>
      <w:r w:rsidRPr="007E7B24">
        <w:rPr>
          <w:rFonts w:cstheme="minorHAnsi"/>
          <w:szCs w:val="20"/>
        </w:rPr>
        <w:t xml:space="preserve"> </w:t>
      </w:r>
      <w:r w:rsidRPr="007E7B24">
        <w:rPr>
          <w:rFonts w:cstheme="minorHAnsi"/>
          <w:i/>
          <w:szCs w:val="20"/>
        </w:rPr>
        <w:t>McCauley</w:t>
      </w:r>
    </w:p>
    <w:p w:rsidR="00E40DB0" w:rsidRPr="00F25822" w:rsidRDefault="00E40DB0" w:rsidP="008546B6">
      <w:pPr>
        <w:pStyle w:val="ListParagraph"/>
        <w:numPr>
          <w:ilvl w:val="0"/>
          <w:numId w:val="84"/>
        </w:numPr>
        <w:spacing w:line="240" w:lineRule="auto"/>
        <w:ind w:left="360"/>
        <w:rPr>
          <w:rFonts w:cstheme="minorHAnsi"/>
          <w:szCs w:val="20"/>
        </w:rPr>
      </w:pPr>
      <w:r w:rsidRPr="007E7B24">
        <w:rPr>
          <w:rFonts w:cstheme="minorHAnsi"/>
          <w:b/>
          <w:szCs w:val="20"/>
          <w:lang w:val="en-US"/>
        </w:rPr>
        <w:t xml:space="preserve">Taking any amount and paying based on what was taken = royalty as the payment is based on the usage, OI: </w:t>
      </w:r>
      <w:r w:rsidRPr="007E7B24">
        <w:rPr>
          <w:rFonts w:cstheme="minorHAnsi"/>
          <w:i/>
          <w:szCs w:val="20"/>
          <w:highlight w:val="lightGray"/>
          <w:lang w:val="en-US"/>
        </w:rPr>
        <w:t>McCauley</w:t>
      </w:r>
    </w:p>
    <w:p w:rsidR="00E40DB0" w:rsidRPr="007E7B24" w:rsidRDefault="00E40DB0" w:rsidP="008546B6">
      <w:pPr>
        <w:pStyle w:val="ListParagraph"/>
        <w:numPr>
          <w:ilvl w:val="0"/>
          <w:numId w:val="70"/>
        </w:numPr>
        <w:spacing w:line="240" w:lineRule="auto"/>
        <w:ind w:left="720"/>
        <w:rPr>
          <w:rFonts w:cstheme="minorHAnsi"/>
          <w:szCs w:val="20"/>
          <w:lang w:val="en-US"/>
        </w:rPr>
      </w:pPr>
      <w:r w:rsidRPr="007E7B24">
        <w:rPr>
          <w:rFonts w:cstheme="minorHAnsi"/>
          <w:szCs w:val="20"/>
          <w:lang w:val="en-US"/>
        </w:rPr>
        <w:t>Eg $1000 per 1 ton of timber</w:t>
      </w:r>
    </w:p>
    <w:p w:rsidR="00E40DB0" w:rsidRPr="007E7B24" w:rsidRDefault="00E40DB0" w:rsidP="008546B6">
      <w:pPr>
        <w:pStyle w:val="ListParagraph"/>
        <w:numPr>
          <w:ilvl w:val="0"/>
          <w:numId w:val="84"/>
        </w:numPr>
        <w:spacing w:line="240" w:lineRule="auto"/>
        <w:ind w:left="360"/>
        <w:rPr>
          <w:rFonts w:cstheme="minorHAnsi"/>
          <w:szCs w:val="20"/>
        </w:rPr>
      </w:pPr>
      <w:r w:rsidRPr="007E7B24">
        <w:rPr>
          <w:rFonts w:cstheme="minorHAnsi"/>
          <w:b/>
          <w:szCs w:val="20"/>
          <w:lang w:val="en-US"/>
        </w:rPr>
        <w:t xml:space="preserve">Taking an amount for a predetermined sum that does not seem to directly reflect the usage: </w:t>
      </w:r>
      <w:r w:rsidRPr="007E7B24">
        <w:rPr>
          <w:rFonts w:cstheme="minorHAnsi"/>
          <w:i/>
          <w:szCs w:val="20"/>
          <w:highlight w:val="lightGray"/>
          <w:lang w:val="en-US"/>
        </w:rPr>
        <w:t>Stanton</w:t>
      </w:r>
      <w:r w:rsidRPr="007E7B24">
        <w:rPr>
          <w:rFonts w:cstheme="minorHAnsi"/>
          <w:b/>
          <w:i/>
          <w:szCs w:val="20"/>
          <w:lang w:val="en-US"/>
        </w:rPr>
        <w:t xml:space="preserve"> </w:t>
      </w:r>
      <w:r w:rsidRPr="007E7B24">
        <w:rPr>
          <w:rFonts w:cstheme="minorHAnsi"/>
          <w:b/>
          <w:szCs w:val="20"/>
          <w:lang w:val="en-US"/>
        </w:rPr>
        <w:t xml:space="preserve">see </w:t>
      </w:r>
      <w:r w:rsidRPr="007E7B24">
        <w:rPr>
          <w:rFonts w:cstheme="minorHAnsi"/>
          <w:szCs w:val="20"/>
          <w:highlight w:val="yellow"/>
          <w:lang w:val="en-US"/>
        </w:rPr>
        <w:t>s 15-20</w:t>
      </w:r>
      <w:r w:rsidRPr="007E7B24">
        <w:rPr>
          <w:rFonts w:cstheme="minorHAnsi"/>
          <w:b/>
          <w:szCs w:val="20"/>
          <w:lang w:val="en-US"/>
        </w:rPr>
        <w:t xml:space="preserve"> as will be SI</w:t>
      </w:r>
    </w:p>
    <w:p w:rsidR="00E40DB0" w:rsidRPr="007E7B24" w:rsidRDefault="00E40DB0" w:rsidP="008546B6">
      <w:pPr>
        <w:pStyle w:val="ListParagraph"/>
        <w:numPr>
          <w:ilvl w:val="0"/>
          <w:numId w:val="70"/>
        </w:numPr>
        <w:spacing w:line="240" w:lineRule="auto"/>
        <w:ind w:left="720"/>
        <w:rPr>
          <w:rFonts w:cstheme="minorHAnsi"/>
          <w:szCs w:val="20"/>
        </w:rPr>
      </w:pPr>
      <w:r w:rsidRPr="007E7B24">
        <w:rPr>
          <w:rFonts w:cstheme="minorHAnsi"/>
          <w:szCs w:val="20"/>
        </w:rPr>
        <w:t>Eg $1000 for access to all timber</w:t>
      </w:r>
    </w:p>
    <w:p w:rsidR="00E40DB0" w:rsidRPr="00E40DB0" w:rsidRDefault="00E40DB0" w:rsidP="00E40DB0">
      <w:pPr>
        <w:rPr>
          <w:rFonts w:cstheme="minorHAnsi"/>
          <w:b/>
          <w:szCs w:val="20"/>
          <w:u w:val="single"/>
        </w:rPr>
      </w:pPr>
    </w:p>
    <w:p w:rsidR="00E40DB0" w:rsidRPr="00E40DB0" w:rsidRDefault="00E40DB0" w:rsidP="00E40DB0">
      <w:pPr>
        <w:rPr>
          <w:rFonts w:cstheme="minorHAnsi"/>
          <w:b/>
          <w:szCs w:val="20"/>
          <w:u w:val="single"/>
        </w:rPr>
      </w:pPr>
      <w:r w:rsidRPr="00E40DB0">
        <w:rPr>
          <w:rFonts w:cstheme="minorHAnsi"/>
          <w:b/>
          <w:szCs w:val="20"/>
          <w:highlight w:val="cyan"/>
          <w:u w:val="single"/>
        </w:rPr>
        <w:t>Carrying on a Business</w:t>
      </w:r>
    </w:p>
    <w:p w:rsidR="00E40DB0" w:rsidRPr="00E40DB0" w:rsidRDefault="00E40DB0" w:rsidP="000649BB">
      <w:pPr>
        <w:pStyle w:val="ListParagraph"/>
        <w:numPr>
          <w:ilvl w:val="0"/>
          <w:numId w:val="66"/>
        </w:numPr>
        <w:spacing w:line="240" w:lineRule="auto"/>
        <w:ind w:left="360"/>
        <w:rPr>
          <w:rFonts w:cstheme="minorHAnsi"/>
          <w:szCs w:val="20"/>
        </w:rPr>
      </w:pPr>
      <w:r w:rsidRPr="00E40DB0">
        <w:rPr>
          <w:rFonts w:cstheme="minorHAnsi"/>
          <w:szCs w:val="20"/>
          <w:lang w:val="en-US"/>
        </w:rPr>
        <w:t>The main issues relevant to business activities and the definition of income in ordinary concepts are:</w:t>
      </w:r>
    </w:p>
    <w:p w:rsidR="00E40DB0" w:rsidRPr="00F25822" w:rsidRDefault="00E40DB0" w:rsidP="008546B6">
      <w:pPr>
        <w:pStyle w:val="ListParagraph"/>
        <w:numPr>
          <w:ilvl w:val="0"/>
          <w:numId w:val="85"/>
        </w:numPr>
        <w:spacing w:line="240" w:lineRule="auto"/>
        <w:ind w:left="720"/>
        <w:rPr>
          <w:rFonts w:cstheme="minorHAnsi"/>
          <w:szCs w:val="20"/>
        </w:rPr>
      </w:pPr>
      <w:r w:rsidRPr="00E40DB0">
        <w:rPr>
          <w:rFonts w:cstheme="minorHAnsi"/>
          <w:szCs w:val="20"/>
          <w:lang w:val="en-US"/>
        </w:rPr>
        <w:t xml:space="preserve">Are they carrying on a </w:t>
      </w:r>
      <w:r w:rsidRPr="00F25822">
        <w:rPr>
          <w:rFonts w:cstheme="minorHAnsi"/>
          <w:szCs w:val="20"/>
          <w:lang w:val="en-US"/>
        </w:rPr>
        <w:t xml:space="preserve">business: </w:t>
      </w:r>
      <w:r w:rsidRPr="00F25822">
        <w:rPr>
          <w:rFonts w:cstheme="minorHAnsi"/>
          <w:i/>
          <w:szCs w:val="20"/>
          <w:highlight w:val="lightGray"/>
          <w:lang w:val="en-US"/>
        </w:rPr>
        <w:t>Ferguson</w:t>
      </w:r>
    </w:p>
    <w:p w:rsidR="00E40DB0" w:rsidRPr="00F25822" w:rsidRDefault="00E40DB0" w:rsidP="008546B6">
      <w:pPr>
        <w:pStyle w:val="ListParagraph"/>
        <w:numPr>
          <w:ilvl w:val="0"/>
          <w:numId w:val="85"/>
        </w:numPr>
        <w:spacing w:line="240" w:lineRule="auto"/>
        <w:ind w:left="720"/>
        <w:rPr>
          <w:rFonts w:cstheme="minorHAnsi"/>
          <w:szCs w:val="20"/>
        </w:rPr>
      </w:pPr>
      <w:r w:rsidRPr="00F25822">
        <w:rPr>
          <w:rFonts w:cstheme="minorHAnsi"/>
          <w:szCs w:val="20"/>
          <w:lang w:val="en-US"/>
        </w:rPr>
        <w:t>Is amount within the scope of business (</w:t>
      </w:r>
      <w:r w:rsidRPr="00F25822">
        <w:rPr>
          <w:rFonts w:cstheme="minorHAnsi"/>
          <w:b/>
          <w:szCs w:val="20"/>
          <w:lang w:val="en-US"/>
        </w:rPr>
        <w:t>Narrow approach =</w:t>
      </w:r>
      <w:r w:rsidRPr="00F25822">
        <w:rPr>
          <w:rFonts w:cstheme="minorHAnsi"/>
          <w:szCs w:val="20"/>
          <w:lang w:val="en-US"/>
        </w:rPr>
        <w:t xml:space="preserve"> </w:t>
      </w:r>
      <w:r w:rsidRPr="00F25822">
        <w:rPr>
          <w:rFonts w:cstheme="minorHAnsi"/>
          <w:i/>
          <w:szCs w:val="20"/>
          <w:highlight w:val="lightGray"/>
          <w:lang w:val="en-US"/>
        </w:rPr>
        <w:t>Merv Brown</w:t>
      </w:r>
      <w:r w:rsidRPr="00F25822">
        <w:rPr>
          <w:rFonts w:cstheme="minorHAnsi"/>
          <w:b/>
          <w:szCs w:val="20"/>
          <w:lang w:val="en-US"/>
        </w:rPr>
        <w:t xml:space="preserve">, broad approach = </w:t>
      </w:r>
      <w:r w:rsidRPr="00F25822">
        <w:rPr>
          <w:rFonts w:cstheme="minorHAnsi"/>
          <w:i/>
          <w:szCs w:val="20"/>
          <w:highlight w:val="lightGray"/>
          <w:lang w:val="en-US"/>
        </w:rPr>
        <w:t>GP International</w:t>
      </w:r>
      <w:r w:rsidRPr="00F25822">
        <w:rPr>
          <w:rFonts w:cstheme="minorHAnsi"/>
          <w:szCs w:val="20"/>
          <w:lang w:val="en-US"/>
        </w:rPr>
        <w:t>)</w:t>
      </w:r>
    </w:p>
    <w:p w:rsidR="00E40DB0" w:rsidRPr="00F25822" w:rsidRDefault="00E40DB0" w:rsidP="008546B6">
      <w:pPr>
        <w:pStyle w:val="ListParagraph"/>
        <w:numPr>
          <w:ilvl w:val="0"/>
          <w:numId w:val="70"/>
        </w:numPr>
        <w:spacing w:line="240" w:lineRule="auto"/>
        <w:ind w:left="720"/>
        <w:rPr>
          <w:rFonts w:cstheme="minorHAnsi"/>
          <w:b/>
          <w:szCs w:val="20"/>
          <w:lang w:val="en-US"/>
        </w:rPr>
      </w:pPr>
      <w:r w:rsidRPr="00F25822">
        <w:rPr>
          <w:rFonts w:cstheme="minorHAnsi"/>
          <w:b/>
          <w:szCs w:val="20"/>
          <w:lang w:val="en-US"/>
        </w:rPr>
        <w:t xml:space="preserve">If not, </w:t>
      </w:r>
      <w:r w:rsidRPr="00F25822">
        <w:rPr>
          <w:rFonts w:cstheme="minorHAnsi"/>
          <w:szCs w:val="20"/>
          <w:lang w:val="en-US"/>
        </w:rPr>
        <w:t xml:space="preserve">may still be business income if an </w:t>
      </w:r>
      <w:r w:rsidRPr="00F25822">
        <w:rPr>
          <w:rFonts w:cstheme="minorHAnsi"/>
          <w:b/>
          <w:szCs w:val="20"/>
          <w:lang w:val="en-US"/>
        </w:rPr>
        <w:t>isolated</w:t>
      </w:r>
      <w:r w:rsidRPr="00F25822">
        <w:rPr>
          <w:rFonts w:cstheme="minorHAnsi"/>
          <w:szCs w:val="20"/>
          <w:lang w:val="en-US"/>
        </w:rPr>
        <w:t xml:space="preserve"> (</w:t>
      </w:r>
      <w:r w:rsidRPr="00F25822">
        <w:rPr>
          <w:rFonts w:cstheme="minorHAnsi"/>
          <w:i/>
          <w:szCs w:val="20"/>
          <w:highlight w:val="lightGray"/>
          <w:lang w:val="en-US"/>
        </w:rPr>
        <w:t>Whitfords</w:t>
      </w:r>
      <w:r w:rsidRPr="00F25822">
        <w:rPr>
          <w:rFonts w:cstheme="minorHAnsi"/>
          <w:szCs w:val="20"/>
          <w:lang w:val="en-US"/>
        </w:rPr>
        <w:t xml:space="preserve">) </w:t>
      </w:r>
      <w:r w:rsidRPr="00F25822">
        <w:rPr>
          <w:rFonts w:cstheme="minorHAnsi"/>
          <w:b/>
          <w:szCs w:val="20"/>
          <w:lang w:val="en-US"/>
        </w:rPr>
        <w:t>or extraordinary</w:t>
      </w:r>
      <w:r w:rsidRPr="00F25822">
        <w:rPr>
          <w:rFonts w:cstheme="minorHAnsi"/>
          <w:szCs w:val="20"/>
          <w:lang w:val="en-US"/>
        </w:rPr>
        <w:t xml:space="preserve"> (</w:t>
      </w:r>
      <w:r w:rsidRPr="00F25822">
        <w:rPr>
          <w:rFonts w:cstheme="minorHAnsi"/>
          <w:i/>
          <w:szCs w:val="20"/>
          <w:highlight w:val="lightGray"/>
          <w:lang w:val="en-US"/>
        </w:rPr>
        <w:t>Myer</w:t>
      </w:r>
      <w:r w:rsidRPr="00F25822">
        <w:rPr>
          <w:rFonts w:cstheme="minorHAnsi"/>
          <w:szCs w:val="20"/>
          <w:lang w:val="en-US"/>
        </w:rPr>
        <w:t xml:space="preserve">) </w:t>
      </w:r>
      <w:r w:rsidRPr="00F25822">
        <w:rPr>
          <w:rFonts w:cstheme="minorHAnsi"/>
          <w:b/>
          <w:szCs w:val="20"/>
          <w:lang w:val="en-US"/>
        </w:rPr>
        <w:t>transaction</w:t>
      </w:r>
    </w:p>
    <w:p w:rsidR="00E40DB0" w:rsidRPr="00F25822" w:rsidRDefault="00E40DB0" w:rsidP="000649BB">
      <w:pPr>
        <w:pStyle w:val="ListParagraph"/>
        <w:numPr>
          <w:ilvl w:val="0"/>
          <w:numId w:val="66"/>
        </w:numPr>
        <w:spacing w:line="240" w:lineRule="auto"/>
        <w:ind w:left="360"/>
        <w:rPr>
          <w:rFonts w:cstheme="minorHAnsi"/>
          <w:b/>
          <w:szCs w:val="20"/>
          <w:u w:val="single"/>
        </w:rPr>
      </w:pPr>
      <w:r w:rsidRPr="00F25822">
        <w:rPr>
          <w:rFonts w:cstheme="minorHAnsi"/>
          <w:b/>
          <w:szCs w:val="20"/>
          <w:lang w:val="en-US"/>
        </w:rPr>
        <w:t xml:space="preserve">‘any profession, trade, employment, vocation or calling, but does not include occupation as an employee’ </w:t>
      </w:r>
      <w:r w:rsidRPr="00F25822">
        <w:rPr>
          <w:rFonts w:cstheme="minorHAnsi"/>
          <w:szCs w:val="20"/>
          <w:highlight w:val="yellow"/>
          <w:lang w:val="en-US"/>
        </w:rPr>
        <w:t>s. 995-1</w:t>
      </w:r>
      <w:r w:rsidRPr="00F25822">
        <w:rPr>
          <w:rFonts w:cstheme="minorHAnsi"/>
          <w:b/>
          <w:szCs w:val="20"/>
          <w:lang w:val="en-US"/>
        </w:rPr>
        <w:t xml:space="preserve"> </w:t>
      </w:r>
      <w:r w:rsidRPr="00F25822">
        <w:rPr>
          <w:rFonts w:cstheme="minorHAnsi"/>
          <w:szCs w:val="20"/>
          <w:highlight w:val="yellow"/>
          <w:lang w:val="en-US"/>
        </w:rPr>
        <w:t>ITAA 97</w:t>
      </w:r>
    </w:p>
    <w:p w:rsidR="00E40DB0" w:rsidRPr="000649BB" w:rsidRDefault="00E40DB0" w:rsidP="000649BB">
      <w:pPr>
        <w:pStyle w:val="ListParagraph"/>
        <w:numPr>
          <w:ilvl w:val="0"/>
          <w:numId w:val="66"/>
        </w:numPr>
        <w:spacing w:line="240" w:lineRule="auto"/>
        <w:ind w:left="360"/>
        <w:rPr>
          <w:rFonts w:cstheme="minorHAnsi"/>
          <w:szCs w:val="20"/>
          <w:u w:val="single"/>
        </w:rPr>
      </w:pPr>
      <w:r w:rsidRPr="000649BB">
        <w:rPr>
          <w:rFonts w:cstheme="minorHAnsi"/>
          <w:szCs w:val="20"/>
          <w:u w:val="single"/>
          <w:lang w:val="en-US"/>
        </w:rPr>
        <w:t>Non cash/cash convertible receipts from businesses are to be valued:</w:t>
      </w:r>
      <w:r w:rsidRPr="000649BB">
        <w:rPr>
          <w:rFonts w:cstheme="minorHAnsi"/>
          <w:szCs w:val="20"/>
          <w:lang w:val="en-US"/>
        </w:rPr>
        <w:t xml:space="preserve"> </w:t>
      </w:r>
      <w:r w:rsidRPr="000649BB">
        <w:rPr>
          <w:rFonts w:cstheme="minorHAnsi"/>
          <w:szCs w:val="20"/>
          <w:highlight w:val="yellow"/>
          <w:lang w:val="en-US"/>
        </w:rPr>
        <w:t>s 21A ITAA 36</w:t>
      </w:r>
    </w:p>
    <w:p w:rsidR="00E40DB0" w:rsidRPr="00E40DB0" w:rsidRDefault="00E40DB0" w:rsidP="00E40DB0">
      <w:pPr>
        <w:rPr>
          <w:rFonts w:cstheme="minorHAnsi"/>
          <w:b/>
          <w:szCs w:val="20"/>
          <w:u w:val="single"/>
        </w:rPr>
      </w:pPr>
    </w:p>
    <w:p w:rsidR="00E40DB0" w:rsidRPr="00E40DB0" w:rsidRDefault="00E40DB0" w:rsidP="00E40DB0">
      <w:pPr>
        <w:rPr>
          <w:rFonts w:cstheme="minorHAnsi"/>
          <w:b/>
          <w:szCs w:val="20"/>
          <w:u w:val="single"/>
        </w:rPr>
      </w:pPr>
      <w:r w:rsidRPr="00E40DB0">
        <w:rPr>
          <w:rFonts w:cstheme="minorHAnsi"/>
          <w:b/>
          <w:szCs w:val="20"/>
          <w:u w:val="single"/>
        </w:rPr>
        <w:t>Is a business being carried on?</w:t>
      </w:r>
      <w:r w:rsidR="00EA5337">
        <w:rPr>
          <w:rFonts w:cstheme="minorHAnsi"/>
          <w:b/>
          <w:szCs w:val="20"/>
          <w:u w:val="single"/>
        </w:rPr>
        <w:t xml:space="preserve"> </w:t>
      </w:r>
    </w:p>
    <w:p w:rsidR="00E40DB0" w:rsidRPr="00E40DB0" w:rsidRDefault="00E40DB0" w:rsidP="00383660">
      <w:pPr>
        <w:pStyle w:val="ListParagraph"/>
        <w:numPr>
          <w:ilvl w:val="0"/>
          <w:numId w:val="66"/>
        </w:numPr>
        <w:spacing w:line="240" w:lineRule="auto"/>
        <w:ind w:left="360"/>
        <w:rPr>
          <w:rFonts w:cstheme="minorHAnsi"/>
          <w:szCs w:val="20"/>
        </w:rPr>
      </w:pPr>
      <w:r w:rsidRPr="000649BB">
        <w:rPr>
          <w:rFonts w:cstheme="minorHAnsi"/>
          <w:i/>
          <w:szCs w:val="20"/>
          <w:highlight w:val="lightGray"/>
        </w:rPr>
        <w:t>Ferguson</w:t>
      </w:r>
      <w:r w:rsidRPr="000649BB">
        <w:rPr>
          <w:rFonts w:cstheme="minorHAnsi"/>
          <w:szCs w:val="20"/>
        </w:rPr>
        <w:t xml:space="preserve"> </w:t>
      </w:r>
      <w:r w:rsidRPr="00E40DB0">
        <w:rPr>
          <w:rFonts w:cstheme="minorHAnsi"/>
          <w:b/>
          <w:szCs w:val="20"/>
        </w:rPr>
        <w:t>court considerations</w:t>
      </w:r>
      <w:r w:rsidRPr="00E40DB0">
        <w:rPr>
          <w:rFonts w:cstheme="minorHAnsi"/>
          <w:szCs w:val="20"/>
        </w:rPr>
        <w:t>:</w:t>
      </w:r>
    </w:p>
    <w:p w:rsidR="00E40DB0" w:rsidRPr="000649BB"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 xml:space="preserve">Purpose profit making (important but not essential): </w:t>
      </w:r>
      <w:r w:rsidRPr="000649BB">
        <w:rPr>
          <w:rFonts w:cstheme="minorHAnsi"/>
          <w:i/>
          <w:szCs w:val="20"/>
          <w:highlight w:val="lightGray"/>
        </w:rPr>
        <w:t>FCT v Murry</w:t>
      </w:r>
    </w:p>
    <w:p w:rsidR="00E40DB0" w:rsidRPr="000649BB"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 xml:space="preserve">Repetition and regularity is a consideration but it was also noted that a business could involve a single transaction (businesses have to start with a single transaction): </w:t>
      </w:r>
      <w:r w:rsidRPr="000649BB">
        <w:rPr>
          <w:rFonts w:cstheme="minorHAnsi"/>
          <w:i/>
          <w:szCs w:val="20"/>
          <w:highlight w:val="lightGray"/>
        </w:rPr>
        <w:t>FCT v Shields</w:t>
      </w:r>
      <w:r w:rsidRPr="000649BB">
        <w:rPr>
          <w:rFonts w:cstheme="minorHAnsi"/>
          <w:i/>
          <w:szCs w:val="20"/>
        </w:rPr>
        <w:t xml:space="preserve">; </w:t>
      </w:r>
      <w:r w:rsidRPr="000649BB">
        <w:rPr>
          <w:rFonts w:cstheme="minorHAnsi"/>
          <w:i/>
          <w:szCs w:val="20"/>
          <w:highlight w:val="lightGray"/>
        </w:rPr>
        <w:t>Evans</w:t>
      </w:r>
    </w:p>
    <w:p w:rsidR="00E40DB0" w:rsidRPr="000649BB" w:rsidRDefault="00E40DB0" w:rsidP="008546B6">
      <w:pPr>
        <w:pStyle w:val="ListParagraph"/>
        <w:numPr>
          <w:ilvl w:val="0"/>
          <w:numId w:val="70"/>
        </w:numPr>
        <w:spacing w:line="240" w:lineRule="auto"/>
        <w:ind w:left="720"/>
        <w:rPr>
          <w:rFonts w:cstheme="minorHAnsi"/>
          <w:szCs w:val="20"/>
        </w:rPr>
      </w:pPr>
      <w:r w:rsidRPr="000649BB">
        <w:rPr>
          <w:rFonts w:cstheme="minorHAnsi"/>
          <w:szCs w:val="20"/>
        </w:rPr>
        <w:t xml:space="preserve">System, organisation and a </w:t>
      </w:r>
      <w:r w:rsidR="000649BB" w:rsidRPr="000649BB">
        <w:rPr>
          <w:rFonts w:cstheme="minorHAnsi"/>
          <w:szCs w:val="20"/>
        </w:rPr>
        <w:t>business-like</w:t>
      </w:r>
      <w:r w:rsidRPr="000649BB">
        <w:rPr>
          <w:rFonts w:cstheme="minorHAnsi"/>
          <w:szCs w:val="20"/>
        </w:rPr>
        <w:t xml:space="preserve"> approach</w:t>
      </w:r>
    </w:p>
    <w:p w:rsidR="00E40DB0" w:rsidRPr="000649BB" w:rsidRDefault="00E40DB0" w:rsidP="008546B6">
      <w:pPr>
        <w:pStyle w:val="ListParagraph"/>
        <w:numPr>
          <w:ilvl w:val="0"/>
          <w:numId w:val="70"/>
        </w:numPr>
        <w:spacing w:line="240" w:lineRule="auto"/>
        <w:ind w:left="720"/>
        <w:rPr>
          <w:rFonts w:cstheme="minorHAnsi"/>
          <w:szCs w:val="20"/>
        </w:rPr>
      </w:pPr>
      <w:r w:rsidRPr="000649BB">
        <w:rPr>
          <w:rFonts w:cstheme="minorHAnsi"/>
          <w:szCs w:val="20"/>
        </w:rPr>
        <w:t xml:space="preserve">Is transaction isolated? Or transaction isolated with intention to be ongoing (but didn’t): </w:t>
      </w:r>
      <w:r w:rsidRPr="000649BB">
        <w:rPr>
          <w:rFonts w:cstheme="minorHAnsi"/>
          <w:i/>
          <w:szCs w:val="20"/>
          <w:highlight w:val="lightGray"/>
        </w:rPr>
        <w:t>Fairway Estates</w:t>
      </w:r>
    </w:p>
    <w:p w:rsidR="00E40DB0" w:rsidRPr="000649BB" w:rsidRDefault="00E40DB0" w:rsidP="008546B6">
      <w:pPr>
        <w:pStyle w:val="ListParagraph"/>
        <w:numPr>
          <w:ilvl w:val="0"/>
          <w:numId w:val="70"/>
        </w:numPr>
        <w:spacing w:line="240" w:lineRule="auto"/>
        <w:ind w:left="720"/>
        <w:rPr>
          <w:rFonts w:cstheme="minorHAnsi"/>
          <w:szCs w:val="20"/>
        </w:rPr>
      </w:pPr>
      <w:r w:rsidRPr="000649BB">
        <w:rPr>
          <w:rFonts w:cstheme="minorHAnsi"/>
          <w:szCs w:val="20"/>
        </w:rPr>
        <w:t>Has business been terminated?</w:t>
      </w:r>
    </w:p>
    <w:p w:rsidR="00E40DB0" w:rsidRPr="000649BB" w:rsidRDefault="00E40DB0" w:rsidP="008546B6">
      <w:pPr>
        <w:pStyle w:val="ListParagraph"/>
        <w:numPr>
          <w:ilvl w:val="0"/>
          <w:numId w:val="70"/>
        </w:numPr>
        <w:spacing w:line="240" w:lineRule="auto"/>
        <w:ind w:left="720"/>
        <w:rPr>
          <w:rFonts w:cstheme="minorHAnsi"/>
          <w:szCs w:val="20"/>
        </w:rPr>
      </w:pPr>
      <w:r w:rsidRPr="000649BB">
        <w:rPr>
          <w:rFonts w:cstheme="minorHAnsi"/>
          <w:szCs w:val="20"/>
        </w:rPr>
        <w:t xml:space="preserve">Having other sources of income does not preclude operation of a business: </w:t>
      </w:r>
      <w:r w:rsidRPr="000649BB">
        <w:rPr>
          <w:rFonts w:cstheme="minorHAnsi"/>
          <w:i/>
          <w:szCs w:val="20"/>
          <w:highlight w:val="lightGray"/>
        </w:rPr>
        <w:t>Stone v FCT</w:t>
      </w:r>
    </w:p>
    <w:p w:rsidR="00E40DB0" w:rsidRPr="000649BB" w:rsidRDefault="00E40DB0" w:rsidP="008546B6">
      <w:pPr>
        <w:pStyle w:val="ListParagraph"/>
        <w:numPr>
          <w:ilvl w:val="0"/>
          <w:numId w:val="70"/>
        </w:numPr>
        <w:spacing w:line="240" w:lineRule="auto"/>
        <w:ind w:left="720"/>
        <w:rPr>
          <w:rFonts w:cstheme="minorHAnsi"/>
          <w:szCs w:val="20"/>
        </w:rPr>
      </w:pPr>
      <w:r w:rsidRPr="000649BB">
        <w:rPr>
          <w:rFonts w:cstheme="minorHAnsi"/>
          <w:szCs w:val="20"/>
        </w:rPr>
        <w:t>Size and scale of activities</w:t>
      </w:r>
    </w:p>
    <w:p w:rsidR="00E40DB0" w:rsidRPr="000649BB" w:rsidRDefault="00E40DB0" w:rsidP="008546B6">
      <w:pPr>
        <w:pStyle w:val="ListParagraph"/>
        <w:numPr>
          <w:ilvl w:val="0"/>
          <w:numId w:val="70"/>
        </w:numPr>
        <w:spacing w:line="240" w:lineRule="auto"/>
        <w:ind w:left="720"/>
        <w:rPr>
          <w:rFonts w:cstheme="minorHAnsi"/>
          <w:szCs w:val="20"/>
        </w:rPr>
      </w:pPr>
      <w:r w:rsidRPr="000649BB">
        <w:rPr>
          <w:rFonts w:cstheme="minorHAnsi"/>
          <w:szCs w:val="20"/>
        </w:rPr>
        <w:t>Appointment of sponsors or managers for “sport hobbies”:</w:t>
      </w:r>
      <w:r w:rsidRPr="000649BB">
        <w:rPr>
          <w:rFonts w:cstheme="minorHAnsi"/>
          <w:i/>
          <w:szCs w:val="20"/>
        </w:rPr>
        <w:t xml:space="preserve"> </w:t>
      </w:r>
      <w:r w:rsidRPr="000649BB">
        <w:rPr>
          <w:rFonts w:cstheme="minorHAnsi"/>
          <w:i/>
          <w:szCs w:val="20"/>
          <w:highlight w:val="lightGray"/>
        </w:rPr>
        <w:t>Spriggs</w:t>
      </w:r>
      <w:r w:rsidRPr="000649BB">
        <w:rPr>
          <w:rFonts w:cstheme="minorHAnsi"/>
          <w:i/>
          <w:szCs w:val="20"/>
        </w:rPr>
        <w:t xml:space="preserve">; </w:t>
      </w:r>
      <w:r w:rsidRPr="000649BB">
        <w:rPr>
          <w:rFonts w:cstheme="minorHAnsi"/>
          <w:i/>
          <w:szCs w:val="20"/>
          <w:highlight w:val="lightGray"/>
        </w:rPr>
        <w:t>Riddell</w:t>
      </w:r>
      <w:r w:rsidRPr="000649BB">
        <w:rPr>
          <w:rFonts w:cstheme="minorHAnsi"/>
          <w:i/>
          <w:szCs w:val="20"/>
        </w:rPr>
        <w:t xml:space="preserve">; </w:t>
      </w:r>
      <w:r w:rsidRPr="000649BB">
        <w:rPr>
          <w:rFonts w:cstheme="minorHAnsi"/>
          <w:i/>
          <w:szCs w:val="20"/>
          <w:highlight w:val="lightGray"/>
        </w:rPr>
        <w:t>Stone</w:t>
      </w:r>
    </w:p>
    <w:p w:rsidR="00E40DB0" w:rsidRPr="00E40DB0" w:rsidRDefault="00E40DB0" w:rsidP="00E40DB0">
      <w:pPr>
        <w:rPr>
          <w:rFonts w:cstheme="minorHAnsi"/>
          <w:b/>
          <w:szCs w:val="20"/>
          <w:u w:val="single"/>
        </w:rPr>
      </w:pPr>
    </w:p>
    <w:p w:rsidR="00E40DB0" w:rsidRPr="000649BB" w:rsidRDefault="00E40DB0" w:rsidP="00E40DB0">
      <w:pPr>
        <w:rPr>
          <w:rFonts w:cstheme="minorHAnsi"/>
          <w:b/>
          <w:szCs w:val="20"/>
        </w:rPr>
      </w:pPr>
      <w:r w:rsidRPr="000649BB">
        <w:rPr>
          <w:rFonts w:cstheme="minorHAnsi"/>
          <w:b/>
          <w:szCs w:val="20"/>
        </w:rPr>
        <w:t>Are the proceeds within the scope of business?</w:t>
      </w:r>
    </w:p>
    <w:p w:rsidR="00E40DB0" w:rsidRPr="000649BB" w:rsidRDefault="00E40DB0" w:rsidP="000649BB">
      <w:pPr>
        <w:spacing w:line="240" w:lineRule="auto"/>
        <w:rPr>
          <w:rFonts w:cstheme="minorHAnsi"/>
          <w:szCs w:val="20"/>
        </w:rPr>
      </w:pPr>
      <w:r w:rsidRPr="000649BB">
        <w:rPr>
          <w:rFonts w:cstheme="minorHAnsi"/>
          <w:szCs w:val="20"/>
          <w:lang w:val="en-US"/>
        </w:rPr>
        <w:t>Must look at:</w:t>
      </w:r>
    </w:p>
    <w:p w:rsidR="00E40DB0" w:rsidRPr="000649BB" w:rsidRDefault="00E40DB0" w:rsidP="00383660">
      <w:pPr>
        <w:pStyle w:val="ListParagraph"/>
        <w:numPr>
          <w:ilvl w:val="0"/>
          <w:numId w:val="67"/>
        </w:numPr>
        <w:spacing w:line="240" w:lineRule="auto"/>
        <w:ind w:left="1080"/>
        <w:rPr>
          <w:rFonts w:cstheme="minorHAnsi"/>
          <w:szCs w:val="20"/>
          <w:lang w:val="en-US"/>
        </w:rPr>
      </w:pPr>
      <w:r w:rsidRPr="00E40DB0">
        <w:rPr>
          <w:rFonts w:cstheme="minorHAnsi"/>
          <w:szCs w:val="20"/>
          <w:lang w:val="en-US"/>
        </w:rPr>
        <w:lastRenderedPageBreak/>
        <w:t xml:space="preserve">Receipts received in the ordinary course of the </w:t>
      </w:r>
      <w:r w:rsidRPr="000649BB">
        <w:rPr>
          <w:rFonts w:cstheme="minorHAnsi"/>
          <w:szCs w:val="20"/>
          <w:lang w:val="en-US"/>
        </w:rPr>
        <w:t xml:space="preserve">business: </w:t>
      </w:r>
      <w:r w:rsidRPr="000649BB">
        <w:rPr>
          <w:rFonts w:cstheme="minorHAnsi"/>
          <w:i/>
          <w:szCs w:val="20"/>
          <w:highlight w:val="lightGray"/>
          <w:lang w:val="en-US"/>
        </w:rPr>
        <w:t>Merv Brown</w:t>
      </w:r>
    </w:p>
    <w:p w:rsidR="00E40DB0" w:rsidRPr="000649BB" w:rsidRDefault="00E40DB0" w:rsidP="00383660">
      <w:pPr>
        <w:pStyle w:val="ListParagraph"/>
        <w:numPr>
          <w:ilvl w:val="0"/>
          <w:numId w:val="67"/>
        </w:numPr>
        <w:spacing w:line="240" w:lineRule="auto"/>
        <w:ind w:left="1080"/>
        <w:rPr>
          <w:rFonts w:cstheme="minorHAnsi"/>
          <w:szCs w:val="20"/>
        </w:rPr>
      </w:pPr>
      <w:r w:rsidRPr="000649BB">
        <w:rPr>
          <w:rFonts w:cstheme="minorHAnsi"/>
          <w:szCs w:val="20"/>
          <w:lang w:val="en-US"/>
        </w:rPr>
        <w:t xml:space="preserve">Receipts incidental to the ordinary course of the business: </w:t>
      </w:r>
      <w:r w:rsidRPr="000649BB">
        <w:rPr>
          <w:rFonts w:cstheme="minorHAnsi"/>
          <w:i/>
          <w:szCs w:val="20"/>
          <w:highlight w:val="lightGray"/>
          <w:lang w:val="en-US"/>
        </w:rPr>
        <w:t>Memorex Pty Ltd v. FCT</w:t>
      </w:r>
      <w:r w:rsidRPr="000649BB">
        <w:rPr>
          <w:rFonts w:cstheme="minorHAnsi"/>
          <w:szCs w:val="20"/>
          <w:highlight w:val="lightGray"/>
          <w:lang w:val="en-US"/>
        </w:rPr>
        <w:t xml:space="preserve"> (1987)</w:t>
      </w:r>
    </w:p>
    <w:p w:rsidR="00E40DB0" w:rsidRPr="000649BB" w:rsidRDefault="00E40DB0" w:rsidP="00383660">
      <w:pPr>
        <w:pStyle w:val="ListParagraph"/>
        <w:numPr>
          <w:ilvl w:val="0"/>
          <w:numId w:val="67"/>
        </w:numPr>
        <w:spacing w:line="240" w:lineRule="auto"/>
        <w:ind w:left="1080"/>
        <w:rPr>
          <w:rFonts w:cstheme="minorHAnsi"/>
          <w:szCs w:val="20"/>
        </w:rPr>
      </w:pPr>
      <w:r w:rsidRPr="000649BB">
        <w:rPr>
          <w:rFonts w:cstheme="minorHAnsi"/>
          <w:szCs w:val="20"/>
          <w:lang w:val="en-US"/>
        </w:rPr>
        <w:t xml:space="preserve">Receipts from extraordinary transactions: </w:t>
      </w:r>
      <w:r w:rsidRPr="000649BB">
        <w:rPr>
          <w:rFonts w:cstheme="minorHAnsi"/>
          <w:i/>
          <w:szCs w:val="20"/>
          <w:highlight w:val="lightGray"/>
          <w:lang w:val="en-US"/>
        </w:rPr>
        <w:t>Myer</w:t>
      </w:r>
    </w:p>
    <w:p w:rsidR="00E40DB0" w:rsidRPr="000649BB" w:rsidRDefault="00E40DB0" w:rsidP="00383660">
      <w:pPr>
        <w:pStyle w:val="ListParagraph"/>
        <w:numPr>
          <w:ilvl w:val="0"/>
          <w:numId w:val="67"/>
        </w:numPr>
        <w:spacing w:line="240" w:lineRule="auto"/>
        <w:ind w:left="1080"/>
        <w:rPr>
          <w:rFonts w:cstheme="minorHAnsi"/>
          <w:szCs w:val="20"/>
        </w:rPr>
      </w:pPr>
      <w:r w:rsidRPr="000649BB">
        <w:rPr>
          <w:rFonts w:cstheme="minorHAnsi"/>
          <w:szCs w:val="20"/>
          <w:lang w:val="en-US"/>
        </w:rPr>
        <w:t xml:space="preserve">Gains that directly relate to the business activity will be income: </w:t>
      </w:r>
      <w:r w:rsidRPr="000649BB">
        <w:rPr>
          <w:rFonts w:cstheme="minorHAnsi"/>
          <w:i/>
          <w:iCs/>
          <w:szCs w:val="20"/>
          <w:highlight w:val="lightGray"/>
          <w:lang w:val="en-US"/>
        </w:rPr>
        <w:t xml:space="preserve">Californian Copper Syndicate v Harris </w:t>
      </w:r>
      <w:r w:rsidRPr="000649BB">
        <w:rPr>
          <w:rFonts w:cstheme="minorHAnsi"/>
          <w:szCs w:val="20"/>
          <w:highlight w:val="lightGray"/>
          <w:lang w:val="en-US"/>
        </w:rPr>
        <w:t>(1904)</w:t>
      </w:r>
    </w:p>
    <w:p w:rsidR="000649BB" w:rsidRDefault="000649BB" w:rsidP="000649BB">
      <w:pPr>
        <w:spacing w:line="240" w:lineRule="auto"/>
        <w:rPr>
          <w:rFonts w:cstheme="minorHAnsi"/>
          <w:b/>
          <w:szCs w:val="20"/>
          <w:lang w:val="en-US"/>
        </w:rPr>
      </w:pPr>
    </w:p>
    <w:p w:rsidR="00E40DB0" w:rsidRPr="000649BB" w:rsidRDefault="00E40DB0" w:rsidP="000649BB">
      <w:pPr>
        <w:spacing w:line="240" w:lineRule="auto"/>
        <w:rPr>
          <w:rFonts w:cstheme="minorHAnsi"/>
          <w:szCs w:val="20"/>
        </w:rPr>
      </w:pPr>
      <w:r w:rsidRPr="000649BB">
        <w:rPr>
          <w:rFonts w:cstheme="minorHAnsi"/>
          <w:b/>
          <w:szCs w:val="20"/>
          <w:lang w:val="en-US"/>
        </w:rPr>
        <w:t xml:space="preserve">Broad approach </w:t>
      </w:r>
      <w:r w:rsidRPr="000649BB">
        <w:rPr>
          <w:rFonts w:cstheme="minorHAnsi"/>
          <w:szCs w:val="20"/>
          <w:lang w:val="en-US"/>
        </w:rPr>
        <w:t>(</w:t>
      </w:r>
      <w:r w:rsidRPr="000649BB">
        <w:rPr>
          <w:rFonts w:cstheme="minorHAnsi"/>
          <w:i/>
          <w:szCs w:val="20"/>
          <w:highlight w:val="lightGray"/>
          <w:lang w:val="en-US"/>
        </w:rPr>
        <w:t>GP International</w:t>
      </w:r>
      <w:r w:rsidRPr="000649BB">
        <w:rPr>
          <w:rFonts w:cstheme="minorHAnsi"/>
          <w:szCs w:val="20"/>
          <w:lang w:val="en-US"/>
        </w:rPr>
        <w:t>):</w:t>
      </w:r>
      <w:r w:rsidRPr="000649BB">
        <w:rPr>
          <w:rFonts w:cstheme="minorHAnsi"/>
          <w:b/>
          <w:i/>
          <w:szCs w:val="20"/>
          <w:lang w:val="en-US"/>
        </w:rPr>
        <w:t xml:space="preserve"> </w:t>
      </w:r>
      <w:r w:rsidRPr="000649BB">
        <w:rPr>
          <w:rFonts w:cstheme="minorHAnsi"/>
          <w:b/>
          <w:szCs w:val="20"/>
          <w:lang w:val="en-US"/>
        </w:rPr>
        <w:t>Money received as a result of work required to be carried out for tender</w:t>
      </w:r>
      <w:r w:rsidRPr="000649BB">
        <w:rPr>
          <w:rFonts w:cstheme="minorHAnsi"/>
          <w:szCs w:val="20"/>
          <w:lang w:val="en-US"/>
        </w:rPr>
        <w:t xml:space="preserve">. </w:t>
      </w:r>
    </w:p>
    <w:p w:rsidR="00E40DB0" w:rsidRPr="00E40DB0" w:rsidRDefault="00E40DB0" w:rsidP="00383660">
      <w:pPr>
        <w:pStyle w:val="ListParagraph"/>
        <w:numPr>
          <w:ilvl w:val="0"/>
          <w:numId w:val="67"/>
        </w:numPr>
        <w:spacing w:line="240" w:lineRule="auto"/>
        <w:ind w:left="1080"/>
        <w:rPr>
          <w:rFonts w:cstheme="minorHAnsi"/>
          <w:szCs w:val="20"/>
          <w:lang w:val="en-US"/>
        </w:rPr>
      </w:pPr>
      <w:r w:rsidRPr="00E40DB0">
        <w:rPr>
          <w:rFonts w:cstheme="minorHAnsi"/>
          <w:b/>
          <w:szCs w:val="20"/>
          <w:lang w:val="en-US"/>
        </w:rPr>
        <w:t>OI from Business included both the construction of the factory</w:t>
      </w:r>
      <w:r w:rsidRPr="00E40DB0">
        <w:rPr>
          <w:rFonts w:cstheme="minorHAnsi"/>
          <w:szCs w:val="20"/>
          <w:lang w:val="en-US"/>
        </w:rPr>
        <w:t xml:space="preserve"> as well as the manufacturing of the pipes</w:t>
      </w:r>
    </w:p>
    <w:p w:rsidR="00E40DB0" w:rsidRPr="000649BB" w:rsidRDefault="00E40DB0" w:rsidP="00383660">
      <w:pPr>
        <w:pStyle w:val="ListParagraph"/>
        <w:numPr>
          <w:ilvl w:val="0"/>
          <w:numId w:val="66"/>
        </w:numPr>
        <w:spacing w:line="240" w:lineRule="auto"/>
        <w:ind w:left="360"/>
        <w:rPr>
          <w:rFonts w:cstheme="minorHAnsi"/>
          <w:szCs w:val="20"/>
        </w:rPr>
      </w:pPr>
      <w:r w:rsidRPr="00E40DB0">
        <w:rPr>
          <w:rFonts w:cstheme="minorHAnsi"/>
          <w:szCs w:val="20"/>
        </w:rPr>
        <w:t xml:space="preserve">Property sales OI where selling property is a </w:t>
      </w:r>
      <w:r w:rsidRPr="000649BB">
        <w:rPr>
          <w:rFonts w:cstheme="minorHAnsi"/>
          <w:szCs w:val="20"/>
        </w:rPr>
        <w:t xml:space="preserve">part of the continuous and systematic part of the business: </w:t>
      </w:r>
      <w:r w:rsidRPr="000649BB">
        <w:rPr>
          <w:rFonts w:cstheme="minorHAnsi"/>
          <w:i/>
          <w:szCs w:val="20"/>
          <w:highlight w:val="lightGray"/>
        </w:rPr>
        <w:t>St Hubert’s Island</w:t>
      </w:r>
    </w:p>
    <w:p w:rsidR="00E40DB0" w:rsidRPr="000649BB" w:rsidRDefault="00E40DB0" w:rsidP="00383660">
      <w:pPr>
        <w:pStyle w:val="ListParagraph"/>
        <w:numPr>
          <w:ilvl w:val="0"/>
          <w:numId w:val="66"/>
        </w:numPr>
        <w:spacing w:line="240" w:lineRule="auto"/>
        <w:ind w:left="360"/>
        <w:rPr>
          <w:rFonts w:cstheme="minorHAnsi"/>
          <w:szCs w:val="20"/>
        </w:rPr>
      </w:pPr>
      <w:r w:rsidRPr="000649BB">
        <w:rPr>
          <w:rFonts w:cstheme="minorHAnsi"/>
          <w:szCs w:val="20"/>
        </w:rPr>
        <w:t xml:space="preserve">Profits made illegally taxable: </w:t>
      </w:r>
      <w:r w:rsidRPr="000649BB">
        <w:rPr>
          <w:rFonts w:cstheme="minorHAnsi"/>
          <w:i/>
          <w:szCs w:val="20"/>
          <w:highlight w:val="lightGray"/>
        </w:rPr>
        <w:t>Partridge v Mallandaine</w:t>
      </w:r>
    </w:p>
    <w:p w:rsidR="00E40DB0" w:rsidRPr="00E40DB0" w:rsidRDefault="00E40DB0" w:rsidP="00E40DB0">
      <w:pPr>
        <w:rPr>
          <w:rFonts w:cstheme="minorHAnsi"/>
          <w:szCs w:val="20"/>
        </w:rPr>
      </w:pPr>
    </w:p>
    <w:p w:rsidR="00E40DB0" w:rsidRPr="000649BB" w:rsidRDefault="00E40DB0" w:rsidP="00E40DB0">
      <w:pPr>
        <w:rPr>
          <w:rFonts w:cstheme="minorHAnsi"/>
          <w:b/>
          <w:szCs w:val="20"/>
        </w:rPr>
      </w:pPr>
      <w:r w:rsidRPr="000649BB">
        <w:rPr>
          <w:rFonts w:cstheme="minorHAnsi"/>
          <w:b/>
          <w:szCs w:val="20"/>
        </w:rPr>
        <w:t>Isolated and Extraordinary transactions</w:t>
      </w:r>
    </w:p>
    <w:p w:rsidR="00E40DB0" w:rsidRPr="000649BB" w:rsidRDefault="00E40DB0" w:rsidP="008546B6">
      <w:pPr>
        <w:pStyle w:val="ListParagraph"/>
        <w:numPr>
          <w:ilvl w:val="0"/>
          <w:numId w:val="86"/>
        </w:numPr>
        <w:spacing w:line="240" w:lineRule="auto"/>
        <w:rPr>
          <w:rFonts w:cstheme="minorHAnsi"/>
          <w:szCs w:val="20"/>
          <w:u w:val="single"/>
        </w:rPr>
      </w:pPr>
      <w:r w:rsidRPr="000649BB">
        <w:rPr>
          <w:rFonts w:cstheme="minorHAnsi"/>
          <w:szCs w:val="20"/>
        </w:rPr>
        <w:t xml:space="preserve">A mere realisation of a capital receipt is not OI (done whatever is necessary to sell/trade, nothing further): </w:t>
      </w:r>
      <w:r w:rsidRPr="000649BB">
        <w:rPr>
          <w:rFonts w:cstheme="minorHAnsi"/>
          <w:i/>
          <w:iCs/>
          <w:szCs w:val="20"/>
          <w:highlight w:val="lightGray"/>
          <w:lang w:val="en-US"/>
        </w:rPr>
        <w:t xml:space="preserve">Scottish Australian Mining Co Ltd v. FCT </w:t>
      </w:r>
      <w:r w:rsidRPr="000649BB">
        <w:rPr>
          <w:rFonts w:cstheme="minorHAnsi"/>
          <w:szCs w:val="20"/>
          <w:highlight w:val="lightGray"/>
          <w:lang w:val="en-US"/>
        </w:rPr>
        <w:t>(1950)</w:t>
      </w:r>
    </w:p>
    <w:p w:rsidR="00E40DB0" w:rsidRPr="000649BB" w:rsidRDefault="00E40DB0" w:rsidP="008546B6">
      <w:pPr>
        <w:pStyle w:val="ListParagraph"/>
        <w:numPr>
          <w:ilvl w:val="0"/>
          <w:numId w:val="86"/>
        </w:numPr>
        <w:spacing w:line="240" w:lineRule="auto"/>
        <w:rPr>
          <w:rFonts w:cstheme="minorHAnsi"/>
          <w:szCs w:val="20"/>
          <w:u w:val="single"/>
        </w:rPr>
      </w:pPr>
      <w:r w:rsidRPr="000649BB">
        <w:rPr>
          <w:rFonts w:cstheme="minorHAnsi"/>
          <w:szCs w:val="20"/>
          <w:lang w:val="en-US"/>
        </w:rPr>
        <w:t xml:space="preserve">Not every receipt received by a business will be income: </w:t>
      </w:r>
      <w:r w:rsidRPr="000649BB">
        <w:rPr>
          <w:rFonts w:cstheme="minorHAnsi"/>
          <w:i/>
          <w:iCs/>
          <w:szCs w:val="20"/>
          <w:highlight w:val="lightGray"/>
          <w:lang w:val="en-US"/>
        </w:rPr>
        <w:t>FCT v Spedley Securites Ltd 88 ATC 4126</w:t>
      </w:r>
    </w:p>
    <w:p w:rsidR="00E40DB0" w:rsidRPr="00E40DB0" w:rsidRDefault="00E40DB0" w:rsidP="00E40DB0">
      <w:pPr>
        <w:pStyle w:val="ListParagraph"/>
        <w:rPr>
          <w:rFonts w:cstheme="minorHAnsi"/>
          <w:b/>
          <w:szCs w:val="20"/>
          <w:u w:val="single"/>
        </w:rPr>
      </w:pPr>
    </w:p>
    <w:p w:rsidR="00E40DB0" w:rsidRPr="00E40DB0" w:rsidRDefault="00E40DB0" w:rsidP="00E40DB0">
      <w:pPr>
        <w:rPr>
          <w:rFonts w:cstheme="minorHAnsi"/>
          <w:b/>
          <w:i/>
          <w:szCs w:val="20"/>
        </w:rPr>
      </w:pPr>
      <w:r w:rsidRPr="00E40DB0">
        <w:rPr>
          <w:rFonts w:cstheme="minorHAnsi"/>
          <w:b/>
          <w:szCs w:val="20"/>
        </w:rPr>
        <w:t xml:space="preserve">Isolated Transaction: </w:t>
      </w:r>
      <w:r w:rsidRPr="000649BB">
        <w:rPr>
          <w:rFonts w:cstheme="minorHAnsi"/>
          <w:i/>
          <w:szCs w:val="20"/>
          <w:highlight w:val="lightGray"/>
        </w:rPr>
        <w:t>Whitfords Beach</w:t>
      </w:r>
    </w:p>
    <w:p w:rsidR="00E40DB0" w:rsidRPr="000649BB" w:rsidRDefault="00E40DB0" w:rsidP="008546B6">
      <w:pPr>
        <w:pStyle w:val="ListParagraph"/>
        <w:numPr>
          <w:ilvl w:val="0"/>
          <w:numId w:val="86"/>
        </w:numPr>
        <w:spacing w:line="240" w:lineRule="auto"/>
        <w:rPr>
          <w:rFonts w:cstheme="minorHAnsi"/>
          <w:szCs w:val="20"/>
          <w:u w:val="single"/>
        </w:rPr>
      </w:pPr>
      <w:r w:rsidRPr="00E40DB0">
        <w:rPr>
          <w:rFonts w:cstheme="minorHAnsi"/>
          <w:szCs w:val="20"/>
          <w:lang w:val="en-GB"/>
        </w:rPr>
        <w:t xml:space="preserve">Repetition is an important indicia of a business but an </w:t>
      </w:r>
      <w:r w:rsidRPr="00E40DB0">
        <w:rPr>
          <w:rFonts w:cstheme="minorHAnsi"/>
          <w:b/>
          <w:szCs w:val="20"/>
          <w:lang w:val="en-GB"/>
        </w:rPr>
        <w:t>isolated transaction may still constitute the carrying on of a business:</w:t>
      </w:r>
      <w:r w:rsidRPr="00E40DB0">
        <w:rPr>
          <w:rFonts w:cstheme="minorHAnsi"/>
          <w:b/>
          <w:i/>
          <w:iCs/>
          <w:szCs w:val="20"/>
          <w:lang w:val="en-GB"/>
        </w:rPr>
        <w:t xml:space="preserve"> </w:t>
      </w:r>
      <w:r w:rsidRPr="000649BB">
        <w:rPr>
          <w:rFonts w:cstheme="minorHAnsi"/>
          <w:i/>
          <w:iCs/>
          <w:szCs w:val="20"/>
          <w:highlight w:val="lightGray"/>
          <w:lang w:val="en-GB"/>
        </w:rPr>
        <w:t xml:space="preserve">FCT v Whitfords Beach Pty Ltd </w:t>
      </w:r>
      <w:r w:rsidRPr="000649BB">
        <w:rPr>
          <w:rFonts w:cstheme="minorHAnsi"/>
          <w:szCs w:val="20"/>
          <w:highlight w:val="lightGray"/>
          <w:lang w:val="en-GB"/>
        </w:rPr>
        <w:t>(1982</w:t>
      </w:r>
    </w:p>
    <w:p w:rsidR="000649BB" w:rsidRDefault="000649BB" w:rsidP="000649BB">
      <w:pPr>
        <w:spacing w:line="240" w:lineRule="auto"/>
        <w:rPr>
          <w:rFonts w:cstheme="minorHAnsi"/>
          <w:b/>
          <w:szCs w:val="20"/>
        </w:rPr>
      </w:pPr>
    </w:p>
    <w:p w:rsidR="00E40DB0" w:rsidRPr="000649BB" w:rsidRDefault="00E40DB0" w:rsidP="000649BB">
      <w:pPr>
        <w:spacing w:line="240" w:lineRule="auto"/>
        <w:rPr>
          <w:rFonts w:cstheme="minorHAnsi"/>
          <w:szCs w:val="20"/>
          <w:u w:val="single"/>
        </w:rPr>
      </w:pPr>
      <w:r w:rsidRPr="000649BB">
        <w:rPr>
          <w:rFonts w:cstheme="minorHAnsi"/>
          <w:szCs w:val="20"/>
        </w:rPr>
        <w:t>Consider the following common law principles:</w:t>
      </w:r>
    </w:p>
    <w:p w:rsidR="00E40DB0" w:rsidRPr="00E40DB0" w:rsidRDefault="00E40DB0" w:rsidP="00383660">
      <w:pPr>
        <w:pStyle w:val="ListParagraph"/>
        <w:numPr>
          <w:ilvl w:val="0"/>
          <w:numId w:val="67"/>
        </w:numPr>
        <w:spacing w:line="240" w:lineRule="auto"/>
        <w:rPr>
          <w:rFonts w:cstheme="minorHAnsi"/>
          <w:szCs w:val="20"/>
        </w:rPr>
      </w:pPr>
      <w:r w:rsidRPr="00E40DB0">
        <w:rPr>
          <w:rFonts w:cstheme="minorHAnsi"/>
          <w:szCs w:val="20"/>
        </w:rPr>
        <w:t xml:space="preserve">If extensive development in the subdivision was apparent: </w:t>
      </w:r>
      <w:r w:rsidRPr="00F25822">
        <w:rPr>
          <w:rFonts w:cstheme="minorHAnsi"/>
          <w:b/>
          <w:i/>
          <w:szCs w:val="20"/>
          <w:highlight w:val="lightGray"/>
        </w:rPr>
        <w:t>Whitfords</w:t>
      </w:r>
      <w:r w:rsidRPr="00E40DB0">
        <w:rPr>
          <w:rFonts w:cstheme="minorHAnsi"/>
          <w:b/>
          <w:i/>
          <w:szCs w:val="20"/>
        </w:rPr>
        <w:t xml:space="preserve"> </w:t>
      </w:r>
      <w:r w:rsidRPr="00E40DB0">
        <w:rPr>
          <w:rFonts w:cstheme="minorHAnsi"/>
          <w:szCs w:val="20"/>
        </w:rPr>
        <w:t xml:space="preserve">(went </w:t>
      </w:r>
      <w:r w:rsidRPr="00E40DB0">
        <w:rPr>
          <w:rFonts w:cstheme="minorHAnsi"/>
          <w:b/>
          <w:szCs w:val="20"/>
        </w:rPr>
        <w:t>‘above and beyond’</w:t>
      </w:r>
      <w:r w:rsidRPr="00E40DB0">
        <w:rPr>
          <w:rFonts w:cstheme="minorHAnsi"/>
          <w:szCs w:val="20"/>
        </w:rPr>
        <w:t xml:space="preserve"> with making roads, railways etc.)</w:t>
      </w:r>
    </w:p>
    <w:p w:rsidR="00E40DB0" w:rsidRPr="00E40DB0" w:rsidRDefault="00E40DB0" w:rsidP="00383660">
      <w:pPr>
        <w:pStyle w:val="ListParagraph"/>
        <w:numPr>
          <w:ilvl w:val="0"/>
          <w:numId w:val="67"/>
        </w:numPr>
        <w:spacing w:line="240" w:lineRule="auto"/>
        <w:rPr>
          <w:rFonts w:cstheme="minorHAnsi"/>
          <w:szCs w:val="20"/>
          <w:u w:val="single"/>
        </w:rPr>
      </w:pPr>
      <w:r w:rsidRPr="00E40DB0">
        <w:rPr>
          <w:rFonts w:cstheme="minorHAnsi"/>
          <w:szCs w:val="20"/>
        </w:rPr>
        <w:t xml:space="preserve">If only necessary work required is completed = capital: </w:t>
      </w:r>
      <w:r w:rsidRPr="000649BB">
        <w:rPr>
          <w:rFonts w:cstheme="minorHAnsi"/>
          <w:i/>
          <w:szCs w:val="20"/>
          <w:highlight w:val="lightGray"/>
        </w:rPr>
        <w:t>Statham</w:t>
      </w:r>
    </w:p>
    <w:p w:rsidR="00E40DB0" w:rsidRPr="00E40DB0" w:rsidRDefault="00E40DB0" w:rsidP="00383660">
      <w:pPr>
        <w:pStyle w:val="ListParagraph"/>
        <w:numPr>
          <w:ilvl w:val="0"/>
          <w:numId w:val="67"/>
        </w:numPr>
        <w:spacing w:line="240" w:lineRule="auto"/>
        <w:rPr>
          <w:rFonts w:cstheme="minorHAnsi"/>
          <w:szCs w:val="20"/>
          <w:u w:val="single"/>
        </w:rPr>
      </w:pPr>
      <w:r w:rsidRPr="00E40DB0">
        <w:rPr>
          <w:rFonts w:cstheme="minorHAnsi"/>
          <w:szCs w:val="20"/>
        </w:rPr>
        <w:t>Higher degree of personal involvement OI, as opposed to hiring an agent</w:t>
      </w:r>
      <w:r w:rsidRPr="000649BB">
        <w:rPr>
          <w:rFonts w:cstheme="minorHAnsi"/>
          <w:szCs w:val="20"/>
        </w:rPr>
        <w:t xml:space="preserve">: </w:t>
      </w:r>
      <w:r w:rsidRPr="000649BB">
        <w:rPr>
          <w:rFonts w:cstheme="minorHAnsi"/>
          <w:i/>
          <w:szCs w:val="20"/>
          <w:highlight w:val="lightGray"/>
        </w:rPr>
        <w:t>Stevenson</w:t>
      </w:r>
      <w:r w:rsidRPr="00E40DB0">
        <w:rPr>
          <w:rFonts w:cstheme="minorHAnsi"/>
          <w:szCs w:val="20"/>
        </w:rPr>
        <w:t xml:space="preserve"> </w:t>
      </w:r>
    </w:p>
    <w:p w:rsidR="00E40DB0" w:rsidRPr="00EE7B54" w:rsidRDefault="00E40DB0" w:rsidP="00383660">
      <w:pPr>
        <w:pStyle w:val="ListParagraph"/>
        <w:numPr>
          <w:ilvl w:val="0"/>
          <w:numId w:val="67"/>
        </w:numPr>
        <w:spacing w:line="240" w:lineRule="auto"/>
        <w:rPr>
          <w:rFonts w:cstheme="minorHAnsi"/>
          <w:szCs w:val="20"/>
          <w:u w:val="single"/>
        </w:rPr>
      </w:pPr>
      <w:r w:rsidRPr="00E40DB0">
        <w:rPr>
          <w:rFonts w:cstheme="minorHAnsi"/>
          <w:szCs w:val="20"/>
        </w:rPr>
        <w:t xml:space="preserve">No intention to profit or business-like methodology = capital: </w:t>
      </w:r>
      <w:r w:rsidRPr="00EE7B54">
        <w:rPr>
          <w:rFonts w:cstheme="minorHAnsi"/>
          <w:i/>
          <w:szCs w:val="20"/>
          <w:highlight w:val="lightGray"/>
        </w:rPr>
        <w:t>Casimaty</w:t>
      </w:r>
    </w:p>
    <w:p w:rsidR="00E40DB0" w:rsidRPr="00EE7B54" w:rsidRDefault="00E40DB0" w:rsidP="00E40DB0">
      <w:pPr>
        <w:rPr>
          <w:rFonts w:cstheme="minorHAnsi"/>
          <w:szCs w:val="20"/>
          <w:u w:val="single"/>
        </w:rPr>
      </w:pPr>
    </w:p>
    <w:p w:rsidR="00E40DB0" w:rsidRPr="00E40DB0" w:rsidRDefault="00E40DB0" w:rsidP="00E40DB0">
      <w:pPr>
        <w:rPr>
          <w:rFonts w:cstheme="minorHAnsi"/>
          <w:b/>
          <w:i/>
          <w:szCs w:val="20"/>
        </w:rPr>
      </w:pPr>
      <w:r w:rsidRPr="00E40DB0">
        <w:rPr>
          <w:rFonts w:cstheme="minorHAnsi"/>
          <w:b/>
          <w:szCs w:val="20"/>
        </w:rPr>
        <w:t xml:space="preserve">Extraordinary Transaction: </w:t>
      </w:r>
      <w:r w:rsidRPr="000649BB">
        <w:rPr>
          <w:rFonts w:cstheme="minorHAnsi"/>
          <w:i/>
          <w:szCs w:val="20"/>
          <w:highlight w:val="lightGray"/>
        </w:rPr>
        <w:t>Myer Emporium</w:t>
      </w:r>
    </w:p>
    <w:p w:rsidR="00E40DB0" w:rsidRPr="000649BB" w:rsidRDefault="00E40DB0" w:rsidP="000649BB">
      <w:pPr>
        <w:spacing w:line="240" w:lineRule="auto"/>
        <w:rPr>
          <w:rFonts w:cstheme="minorHAnsi"/>
          <w:b/>
          <w:szCs w:val="20"/>
        </w:rPr>
      </w:pPr>
      <w:r w:rsidRPr="000649BB">
        <w:rPr>
          <w:rFonts w:cstheme="minorHAnsi"/>
          <w:b/>
          <w:szCs w:val="20"/>
          <w:highlight w:val="cyan"/>
        </w:rPr>
        <w:t>First strand</w:t>
      </w:r>
    </w:p>
    <w:p w:rsidR="00E40DB0" w:rsidRPr="00E40DB0" w:rsidRDefault="00E40DB0" w:rsidP="008546B6">
      <w:pPr>
        <w:pStyle w:val="ListParagraph"/>
        <w:numPr>
          <w:ilvl w:val="0"/>
          <w:numId w:val="68"/>
        </w:numPr>
        <w:spacing w:line="240" w:lineRule="auto"/>
        <w:ind w:left="720"/>
        <w:rPr>
          <w:rFonts w:cstheme="minorHAnsi"/>
          <w:szCs w:val="20"/>
        </w:rPr>
      </w:pPr>
      <w:r w:rsidRPr="00E40DB0">
        <w:rPr>
          <w:rFonts w:cstheme="minorHAnsi"/>
          <w:szCs w:val="20"/>
          <w:lang w:val="en-US"/>
        </w:rPr>
        <w:t>Commercial transaction (always assume this)</w:t>
      </w:r>
    </w:p>
    <w:p w:rsidR="00E40DB0" w:rsidRPr="000649BB" w:rsidRDefault="00E40DB0" w:rsidP="008546B6">
      <w:pPr>
        <w:pStyle w:val="ListParagraph"/>
        <w:numPr>
          <w:ilvl w:val="0"/>
          <w:numId w:val="68"/>
        </w:numPr>
        <w:spacing w:line="240" w:lineRule="auto"/>
        <w:ind w:left="720"/>
        <w:rPr>
          <w:rFonts w:cstheme="minorHAnsi"/>
          <w:szCs w:val="20"/>
        </w:rPr>
      </w:pPr>
      <w:r w:rsidRPr="000649BB">
        <w:rPr>
          <w:rFonts w:cstheme="minorHAnsi"/>
          <w:szCs w:val="20"/>
          <w:lang w:val="en-US"/>
        </w:rPr>
        <w:t xml:space="preserve">Intention to profit: </w:t>
      </w:r>
      <w:r w:rsidRPr="000649BB">
        <w:rPr>
          <w:rFonts w:cstheme="minorHAnsi"/>
          <w:i/>
          <w:szCs w:val="20"/>
          <w:highlight w:val="lightGray"/>
          <w:lang w:val="en-US"/>
        </w:rPr>
        <w:t>Westfield</w:t>
      </w:r>
    </w:p>
    <w:p w:rsidR="00E40DB0" w:rsidRPr="000649BB" w:rsidRDefault="00E40DB0" w:rsidP="00383660">
      <w:pPr>
        <w:pStyle w:val="ListParagraph"/>
        <w:numPr>
          <w:ilvl w:val="0"/>
          <w:numId w:val="67"/>
        </w:numPr>
        <w:spacing w:line="240" w:lineRule="auto"/>
        <w:ind w:left="1080"/>
        <w:rPr>
          <w:rFonts w:cstheme="minorHAnsi"/>
          <w:i/>
          <w:szCs w:val="20"/>
          <w:lang w:val="en-US"/>
        </w:rPr>
      </w:pPr>
      <w:r w:rsidRPr="000649BB">
        <w:rPr>
          <w:rFonts w:cstheme="minorHAnsi"/>
          <w:szCs w:val="20"/>
          <w:lang w:val="en-US"/>
        </w:rPr>
        <w:t xml:space="preserve">Intention to profit must exist at the time of purchase: </w:t>
      </w:r>
      <w:r w:rsidRPr="000649BB">
        <w:rPr>
          <w:rFonts w:cstheme="minorHAnsi"/>
          <w:i/>
          <w:szCs w:val="20"/>
          <w:highlight w:val="lightGray"/>
          <w:lang w:val="en-US"/>
        </w:rPr>
        <w:t>Westfield</w:t>
      </w:r>
    </w:p>
    <w:p w:rsidR="00E40DB0" w:rsidRPr="000649BB" w:rsidRDefault="00E40DB0" w:rsidP="00383660">
      <w:pPr>
        <w:pStyle w:val="ListParagraph"/>
        <w:numPr>
          <w:ilvl w:val="0"/>
          <w:numId w:val="67"/>
        </w:numPr>
        <w:spacing w:line="240" w:lineRule="auto"/>
        <w:ind w:left="1080"/>
        <w:rPr>
          <w:rFonts w:cstheme="minorHAnsi"/>
          <w:i/>
          <w:szCs w:val="20"/>
        </w:rPr>
      </w:pPr>
      <w:r w:rsidRPr="000649BB">
        <w:rPr>
          <w:rFonts w:cstheme="minorHAnsi"/>
          <w:szCs w:val="20"/>
        </w:rPr>
        <w:t xml:space="preserve">Need not be the sole intention to profit, so long as it was a significant intention: </w:t>
      </w:r>
      <w:r w:rsidRPr="000649BB">
        <w:rPr>
          <w:rFonts w:cstheme="minorHAnsi"/>
          <w:i/>
          <w:szCs w:val="20"/>
          <w:highlight w:val="lightGray"/>
        </w:rPr>
        <w:t>Cooling</w:t>
      </w:r>
    </w:p>
    <w:p w:rsidR="00E40DB0" w:rsidRPr="000649BB" w:rsidRDefault="00E40DB0" w:rsidP="00383660">
      <w:pPr>
        <w:pStyle w:val="ListParagraph"/>
        <w:numPr>
          <w:ilvl w:val="0"/>
          <w:numId w:val="67"/>
        </w:numPr>
        <w:spacing w:line="240" w:lineRule="auto"/>
        <w:ind w:left="1080"/>
        <w:rPr>
          <w:rFonts w:cstheme="minorHAnsi"/>
          <w:i/>
          <w:szCs w:val="20"/>
        </w:rPr>
      </w:pPr>
      <w:r w:rsidRPr="000649BB">
        <w:rPr>
          <w:rFonts w:cstheme="minorHAnsi"/>
          <w:szCs w:val="20"/>
        </w:rPr>
        <w:t>Original intention to profit must mirror the profit arising from the transaction:</w:t>
      </w:r>
      <w:r w:rsidRPr="000649BB">
        <w:rPr>
          <w:rFonts w:cstheme="minorHAnsi"/>
          <w:i/>
          <w:szCs w:val="20"/>
        </w:rPr>
        <w:t xml:space="preserve"> </w:t>
      </w:r>
      <w:r w:rsidRPr="000649BB">
        <w:rPr>
          <w:rFonts w:cstheme="minorHAnsi"/>
          <w:i/>
          <w:szCs w:val="20"/>
          <w:highlight w:val="lightGray"/>
        </w:rPr>
        <w:t>McCurry</w:t>
      </w:r>
    </w:p>
    <w:p w:rsidR="00E40DB0" w:rsidRPr="000649BB" w:rsidRDefault="00E40DB0" w:rsidP="008546B6">
      <w:pPr>
        <w:pStyle w:val="ListParagraph"/>
        <w:numPr>
          <w:ilvl w:val="0"/>
          <w:numId w:val="68"/>
        </w:numPr>
        <w:spacing w:line="240" w:lineRule="auto"/>
        <w:ind w:left="720"/>
        <w:rPr>
          <w:rFonts w:cstheme="minorHAnsi"/>
          <w:szCs w:val="20"/>
        </w:rPr>
      </w:pPr>
      <w:r w:rsidRPr="000649BB">
        <w:rPr>
          <w:rFonts w:cstheme="minorHAnsi"/>
          <w:szCs w:val="20"/>
          <w:lang w:val="en-US"/>
        </w:rPr>
        <w:t xml:space="preserve">Profit made by intended means (did they receive profit in the way they originally intended): </w:t>
      </w:r>
      <w:r w:rsidRPr="000649BB">
        <w:rPr>
          <w:rFonts w:cstheme="minorHAnsi"/>
          <w:i/>
          <w:szCs w:val="20"/>
          <w:highlight w:val="lightGray"/>
          <w:lang w:val="en-US"/>
        </w:rPr>
        <w:t>Westfield</w:t>
      </w:r>
    </w:p>
    <w:p w:rsidR="00E40DB0" w:rsidRPr="000649BB" w:rsidRDefault="00E40DB0" w:rsidP="00383660">
      <w:pPr>
        <w:pStyle w:val="ListParagraph"/>
        <w:numPr>
          <w:ilvl w:val="0"/>
          <w:numId w:val="67"/>
        </w:numPr>
        <w:spacing w:line="240" w:lineRule="auto"/>
        <w:ind w:left="1080"/>
        <w:rPr>
          <w:rFonts w:cstheme="minorHAnsi"/>
          <w:szCs w:val="20"/>
        </w:rPr>
      </w:pPr>
      <w:r w:rsidRPr="000649BB">
        <w:rPr>
          <w:rFonts w:cstheme="minorHAnsi"/>
          <w:szCs w:val="20"/>
        </w:rPr>
        <w:t xml:space="preserve">Discharge of future debt by a lesser amount immediately does not constitute a profit, but merely an accounting difference: </w:t>
      </w:r>
      <w:r w:rsidRPr="000649BB">
        <w:rPr>
          <w:rFonts w:cstheme="minorHAnsi"/>
          <w:i/>
          <w:szCs w:val="20"/>
          <w:highlight w:val="lightGray"/>
        </w:rPr>
        <w:t xml:space="preserve">Orica </w:t>
      </w:r>
      <w:r w:rsidRPr="000649BB">
        <w:rPr>
          <w:rFonts w:cstheme="minorHAnsi"/>
          <w:szCs w:val="20"/>
          <w:highlight w:val="lightGray"/>
        </w:rPr>
        <w:t>HC</w:t>
      </w:r>
    </w:p>
    <w:p w:rsidR="000649BB" w:rsidRDefault="000649BB" w:rsidP="000649BB">
      <w:pPr>
        <w:spacing w:line="240" w:lineRule="auto"/>
        <w:rPr>
          <w:rFonts w:cstheme="minorHAnsi"/>
          <w:b/>
          <w:szCs w:val="20"/>
          <w:highlight w:val="cyan"/>
        </w:rPr>
      </w:pPr>
    </w:p>
    <w:p w:rsidR="00E40DB0" w:rsidRPr="000649BB" w:rsidRDefault="00E40DB0" w:rsidP="000649BB">
      <w:pPr>
        <w:spacing w:line="240" w:lineRule="auto"/>
        <w:rPr>
          <w:rFonts w:cstheme="minorHAnsi"/>
          <w:b/>
          <w:szCs w:val="20"/>
        </w:rPr>
      </w:pPr>
      <w:r w:rsidRPr="000649BB">
        <w:rPr>
          <w:rFonts w:cstheme="minorHAnsi"/>
          <w:b/>
          <w:szCs w:val="20"/>
          <w:highlight w:val="cyan"/>
        </w:rPr>
        <w:t>Second strand</w:t>
      </w:r>
    </w:p>
    <w:p w:rsidR="00E40DB0" w:rsidRPr="00E40DB0" w:rsidRDefault="00E40DB0" w:rsidP="008546B6">
      <w:pPr>
        <w:pStyle w:val="ListParagraph"/>
        <w:numPr>
          <w:ilvl w:val="0"/>
          <w:numId w:val="87"/>
        </w:numPr>
        <w:spacing w:line="240" w:lineRule="auto"/>
        <w:ind w:left="720"/>
        <w:rPr>
          <w:rFonts w:cstheme="minorHAnsi"/>
          <w:szCs w:val="20"/>
        </w:rPr>
      </w:pPr>
      <w:r w:rsidRPr="00E40DB0">
        <w:rPr>
          <w:rFonts w:cstheme="minorHAnsi"/>
          <w:szCs w:val="20"/>
        </w:rPr>
        <w:t>Exchange of an income stream for a lump sum will amount to OI</w:t>
      </w:r>
    </w:p>
    <w:p w:rsidR="00E40DB0" w:rsidRPr="000649BB" w:rsidRDefault="00E40DB0" w:rsidP="00383660">
      <w:pPr>
        <w:pStyle w:val="ListParagraph"/>
        <w:numPr>
          <w:ilvl w:val="0"/>
          <w:numId w:val="67"/>
        </w:numPr>
        <w:spacing w:line="240" w:lineRule="auto"/>
        <w:ind w:left="1080"/>
        <w:rPr>
          <w:rFonts w:cstheme="minorHAnsi"/>
          <w:i/>
          <w:szCs w:val="20"/>
        </w:rPr>
      </w:pPr>
      <w:r w:rsidRPr="00E40DB0">
        <w:rPr>
          <w:rFonts w:cstheme="minorHAnsi"/>
          <w:szCs w:val="20"/>
        </w:rPr>
        <w:t>Surrendering the right to interest for a lump sum</w:t>
      </w:r>
      <w:r w:rsidRPr="000649BB">
        <w:rPr>
          <w:rFonts w:cstheme="minorHAnsi"/>
          <w:szCs w:val="20"/>
        </w:rPr>
        <w:t xml:space="preserve">: </w:t>
      </w:r>
      <w:r w:rsidRPr="000649BB">
        <w:rPr>
          <w:rFonts w:cstheme="minorHAnsi"/>
          <w:i/>
          <w:szCs w:val="20"/>
          <w:highlight w:val="lightGray"/>
        </w:rPr>
        <w:t>Myer</w:t>
      </w:r>
    </w:p>
    <w:p w:rsidR="00E40DB0" w:rsidRPr="000649BB" w:rsidRDefault="00E40DB0" w:rsidP="00383660">
      <w:pPr>
        <w:pStyle w:val="ListParagraph"/>
        <w:numPr>
          <w:ilvl w:val="0"/>
          <w:numId w:val="67"/>
        </w:numPr>
        <w:spacing w:line="240" w:lineRule="auto"/>
        <w:ind w:left="1080"/>
        <w:rPr>
          <w:rFonts w:cstheme="minorHAnsi"/>
          <w:i/>
          <w:szCs w:val="20"/>
        </w:rPr>
      </w:pPr>
      <w:r w:rsidRPr="000649BB">
        <w:rPr>
          <w:rFonts w:cstheme="minorHAnsi"/>
          <w:szCs w:val="20"/>
        </w:rPr>
        <w:t xml:space="preserve">Assigning the right to royalties for lump sum OI: </w:t>
      </w:r>
      <w:r w:rsidRPr="000649BB">
        <w:rPr>
          <w:rFonts w:cstheme="minorHAnsi"/>
          <w:i/>
          <w:szCs w:val="20"/>
          <w:highlight w:val="lightGray"/>
        </w:rPr>
        <w:t>Henry Jones (IXL)</w:t>
      </w:r>
    </w:p>
    <w:p w:rsidR="00E40DB0" w:rsidRPr="00E40DB0" w:rsidRDefault="00E40DB0" w:rsidP="00E40DB0">
      <w:pPr>
        <w:rPr>
          <w:rFonts w:cstheme="minorHAnsi"/>
          <w:b/>
          <w:szCs w:val="20"/>
          <w:u w:val="single"/>
        </w:rPr>
      </w:pPr>
    </w:p>
    <w:p w:rsidR="00E40DB0" w:rsidRPr="00E40DB0" w:rsidRDefault="00E40DB0" w:rsidP="00E40DB0">
      <w:pPr>
        <w:rPr>
          <w:rFonts w:cstheme="minorHAnsi"/>
          <w:b/>
          <w:szCs w:val="20"/>
          <w:highlight w:val="cyan"/>
          <w:u w:val="single"/>
        </w:rPr>
      </w:pPr>
    </w:p>
    <w:p w:rsidR="00E40DB0" w:rsidRPr="00E40DB0" w:rsidRDefault="00E40DB0" w:rsidP="00E40DB0">
      <w:pPr>
        <w:rPr>
          <w:rFonts w:cstheme="minorHAnsi"/>
          <w:b/>
          <w:szCs w:val="20"/>
          <w:highlight w:val="cyan"/>
          <w:u w:val="single"/>
        </w:rPr>
      </w:pPr>
    </w:p>
    <w:p w:rsidR="00E40DB0" w:rsidRPr="00E40DB0" w:rsidRDefault="00E40DB0" w:rsidP="00E40DB0">
      <w:pPr>
        <w:rPr>
          <w:rFonts w:cstheme="minorHAnsi"/>
          <w:b/>
          <w:szCs w:val="20"/>
          <w:u w:val="single"/>
        </w:rPr>
      </w:pPr>
      <w:r w:rsidRPr="00E40DB0">
        <w:rPr>
          <w:rFonts w:cstheme="minorHAnsi"/>
          <w:b/>
          <w:szCs w:val="20"/>
          <w:highlight w:val="cyan"/>
          <w:u w:val="single"/>
        </w:rPr>
        <w:t>Compensation</w:t>
      </w:r>
    </w:p>
    <w:p w:rsidR="00E40DB0" w:rsidRPr="000649BB" w:rsidRDefault="00E40DB0" w:rsidP="008546B6">
      <w:pPr>
        <w:pStyle w:val="ListParagraph"/>
        <w:numPr>
          <w:ilvl w:val="0"/>
          <w:numId w:val="73"/>
        </w:numPr>
        <w:spacing w:line="240" w:lineRule="auto"/>
        <w:ind w:left="360"/>
        <w:rPr>
          <w:rFonts w:cstheme="minorHAnsi"/>
          <w:szCs w:val="20"/>
        </w:rPr>
      </w:pPr>
      <w:r w:rsidRPr="00E40DB0">
        <w:rPr>
          <w:rFonts w:cstheme="minorHAnsi"/>
          <w:szCs w:val="20"/>
        </w:rPr>
        <w:t xml:space="preserve">Compensation takes the character of what it replaces: </w:t>
      </w:r>
      <w:r w:rsidRPr="000649BB">
        <w:rPr>
          <w:rFonts w:cstheme="minorHAnsi"/>
          <w:i/>
          <w:szCs w:val="20"/>
          <w:highlight w:val="lightGray"/>
        </w:rPr>
        <w:t>C of T (NSW) v Meeks</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b/>
          <w:szCs w:val="20"/>
        </w:rPr>
        <w:t>If compensation an</w:t>
      </w:r>
      <w:r w:rsidRPr="00E40DB0">
        <w:rPr>
          <w:rFonts w:cstheme="minorHAnsi"/>
          <w:szCs w:val="20"/>
        </w:rPr>
        <w:t xml:space="preserve"> </w:t>
      </w:r>
      <w:r w:rsidRPr="00E40DB0">
        <w:rPr>
          <w:rFonts w:cstheme="minorHAnsi"/>
          <w:b/>
          <w:szCs w:val="20"/>
        </w:rPr>
        <w:t>undissected lump sum</w:t>
      </w:r>
      <w:r w:rsidRPr="00E40DB0">
        <w:rPr>
          <w:rFonts w:cstheme="minorHAnsi"/>
          <w:szCs w:val="20"/>
        </w:rPr>
        <w:t xml:space="preserve">: the court will treat it as capital notwithstanding how small the portion of capital being compensated for is: </w:t>
      </w:r>
      <w:r w:rsidRPr="000649BB">
        <w:rPr>
          <w:rFonts w:cstheme="minorHAnsi"/>
          <w:i/>
          <w:szCs w:val="20"/>
          <w:highlight w:val="lightGray"/>
        </w:rPr>
        <w:t>McLaurin</w:t>
      </w:r>
    </w:p>
    <w:p w:rsidR="00E40DB0" w:rsidRPr="00E40DB0" w:rsidRDefault="00E40DB0" w:rsidP="008546B6">
      <w:pPr>
        <w:pStyle w:val="ListParagraph"/>
        <w:numPr>
          <w:ilvl w:val="0"/>
          <w:numId w:val="73"/>
        </w:numPr>
        <w:spacing w:line="240" w:lineRule="auto"/>
        <w:ind w:left="360"/>
        <w:rPr>
          <w:rFonts w:cstheme="minorHAnsi"/>
          <w:b/>
          <w:i/>
          <w:szCs w:val="20"/>
        </w:rPr>
      </w:pPr>
      <w:r w:rsidRPr="00E40DB0">
        <w:rPr>
          <w:rFonts w:cstheme="minorHAnsi"/>
          <w:szCs w:val="20"/>
        </w:rPr>
        <w:t xml:space="preserve">The compensation that </w:t>
      </w:r>
      <w:r w:rsidRPr="00E40DB0">
        <w:rPr>
          <w:rFonts w:cstheme="minorHAnsi"/>
          <w:b/>
          <w:szCs w:val="20"/>
        </w:rPr>
        <w:t>can be dissected as replacing income will be assessed as OI</w:t>
      </w:r>
    </w:p>
    <w:p w:rsidR="00E40DB0" w:rsidRPr="00E40DB0" w:rsidRDefault="00E40DB0" w:rsidP="008546B6">
      <w:pPr>
        <w:pStyle w:val="ListParagraph"/>
        <w:numPr>
          <w:ilvl w:val="0"/>
          <w:numId w:val="73"/>
        </w:numPr>
        <w:spacing w:line="240" w:lineRule="auto"/>
        <w:ind w:left="360"/>
        <w:rPr>
          <w:rFonts w:cstheme="minorHAnsi"/>
          <w:b/>
          <w:i/>
          <w:szCs w:val="20"/>
        </w:rPr>
      </w:pPr>
      <w:r w:rsidRPr="00E40DB0">
        <w:rPr>
          <w:rFonts w:cstheme="minorHAnsi"/>
          <w:szCs w:val="20"/>
        </w:rPr>
        <w:t xml:space="preserve">If it </w:t>
      </w:r>
      <w:r w:rsidRPr="00E40DB0">
        <w:rPr>
          <w:rFonts w:cstheme="minorHAnsi"/>
          <w:b/>
          <w:szCs w:val="20"/>
        </w:rPr>
        <w:t xml:space="preserve">cannot be dissected, </w:t>
      </w:r>
      <w:r w:rsidR="000649BB">
        <w:rPr>
          <w:rFonts w:cstheme="minorHAnsi"/>
          <w:b/>
          <w:szCs w:val="20"/>
        </w:rPr>
        <w:t xml:space="preserve">total </w:t>
      </w:r>
      <w:r w:rsidRPr="00E40DB0">
        <w:rPr>
          <w:rFonts w:cstheme="minorHAnsi"/>
          <w:b/>
          <w:szCs w:val="20"/>
        </w:rPr>
        <w:t xml:space="preserve">will be treated as capital </w:t>
      </w:r>
      <w:r w:rsidRPr="00E40DB0">
        <w:rPr>
          <w:rFonts w:cstheme="minorHAnsi"/>
          <w:szCs w:val="20"/>
        </w:rPr>
        <w:t>(CGT – Topic 3)</w:t>
      </w:r>
    </w:p>
    <w:p w:rsidR="000649BB" w:rsidRDefault="000649BB" w:rsidP="000649BB">
      <w:pPr>
        <w:spacing w:line="240" w:lineRule="auto"/>
        <w:rPr>
          <w:rFonts w:cstheme="minorHAnsi"/>
          <w:b/>
          <w:szCs w:val="20"/>
        </w:rPr>
      </w:pPr>
    </w:p>
    <w:p w:rsidR="00E40DB0" w:rsidRPr="000649BB" w:rsidRDefault="00E40DB0" w:rsidP="000649BB">
      <w:pPr>
        <w:spacing w:line="240" w:lineRule="auto"/>
        <w:rPr>
          <w:rFonts w:cstheme="minorHAnsi"/>
          <w:i/>
          <w:szCs w:val="20"/>
        </w:rPr>
      </w:pPr>
      <w:r w:rsidRPr="000649BB">
        <w:rPr>
          <w:rFonts w:cstheme="minorHAnsi"/>
          <w:b/>
          <w:szCs w:val="20"/>
        </w:rPr>
        <w:t xml:space="preserve">For business: </w:t>
      </w:r>
      <w:r w:rsidRPr="000649BB">
        <w:rPr>
          <w:rFonts w:cstheme="minorHAnsi"/>
          <w:szCs w:val="20"/>
        </w:rPr>
        <w:t xml:space="preserve">Ascertain whether the compensation is for structure or process of the business: Dixon J in </w:t>
      </w:r>
      <w:r w:rsidRPr="000649BB">
        <w:rPr>
          <w:rFonts w:cstheme="minorHAnsi"/>
          <w:i/>
          <w:szCs w:val="20"/>
          <w:highlight w:val="lightGray"/>
        </w:rPr>
        <w:t>Sun Newspapers</w:t>
      </w:r>
    </w:p>
    <w:p w:rsidR="00E40DB0" w:rsidRPr="000649BB" w:rsidRDefault="00E40DB0" w:rsidP="008546B6">
      <w:pPr>
        <w:pStyle w:val="ListParagraph"/>
        <w:numPr>
          <w:ilvl w:val="0"/>
          <w:numId w:val="70"/>
        </w:numPr>
        <w:spacing w:line="240" w:lineRule="auto"/>
        <w:ind w:left="720"/>
        <w:rPr>
          <w:rFonts w:cstheme="minorHAnsi"/>
          <w:i/>
          <w:szCs w:val="20"/>
        </w:rPr>
      </w:pPr>
      <w:r w:rsidRPr="000649BB">
        <w:rPr>
          <w:rFonts w:cstheme="minorHAnsi"/>
          <w:szCs w:val="20"/>
        </w:rPr>
        <w:t xml:space="preserve">Substantial damage to business from defamation = capital: </w:t>
      </w:r>
      <w:r w:rsidRPr="000649BB">
        <w:rPr>
          <w:rFonts w:cstheme="minorHAnsi"/>
          <w:i/>
          <w:szCs w:val="20"/>
          <w:highlight w:val="lightGray"/>
        </w:rPr>
        <w:t>Sydney Refractive</w:t>
      </w:r>
    </w:p>
    <w:p w:rsidR="00E40DB0" w:rsidRPr="000649BB" w:rsidRDefault="00E40DB0" w:rsidP="008546B6">
      <w:pPr>
        <w:pStyle w:val="ListParagraph"/>
        <w:numPr>
          <w:ilvl w:val="0"/>
          <w:numId w:val="70"/>
        </w:numPr>
        <w:spacing w:line="240" w:lineRule="auto"/>
        <w:ind w:left="720"/>
        <w:rPr>
          <w:rFonts w:cstheme="minorHAnsi"/>
          <w:i/>
          <w:szCs w:val="20"/>
        </w:rPr>
      </w:pPr>
      <w:r w:rsidRPr="000649BB">
        <w:rPr>
          <w:rFonts w:cstheme="minorHAnsi"/>
          <w:szCs w:val="20"/>
        </w:rPr>
        <w:t xml:space="preserve">Cancellation of agreements will depend on the significance of the cancellation to the business: </w:t>
      </w:r>
      <w:r w:rsidRPr="000649BB">
        <w:rPr>
          <w:rFonts w:cstheme="minorHAnsi"/>
          <w:i/>
          <w:szCs w:val="20"/>
          <w:highlight w:val="lightGray"/>
        </w:rPr>
        <w:t>California Oil Products</w:t>
      </w:r>
      <w:r w:rsidRPr="000649BB">
        <w:rPr>
          <w:rFonts w:cstheme="minorHAnsi"/>
          <w:i/>
          <w:szCs w:val="20"/>
        </w:rPr>
        <w:t xml:space="preserve">; </w:t>
      </w:r>
      <w:r w:rsidRPr="000649BB">
        <w:rPr>
          <w:rFonts w:cstheme="minorHAnsi"/>
          <w:i/>
          <w:szCs w:val="20"/>
          <w:highlight w:val="lightGray"/>
        </w:rPr>
        <w:t>Heavy Minerals</w:t>
      </w:r>
    </w:p>
    <w:p w:rsidR="00E40DB0" w:rsidRPr="00E40DB0" w:rsidRDefault="00E40DB0" w:rsidP="00E40DB0">
      <w:pPr>
        <w:rPr>
          <w:rFonts w:cstheme="minorHAnsi"/>
          <w:b/>
          <w:i/>
          <w:szCs w:val="20"/>
        </w:rPr>
      </w:pPr>
    </w:p>
    <w:p w:rsidR="00E40DB0" w:rsidRPr="00E40DB0" w:rsidRDefault="00E40DB0" w:rsidP="00E22234">
      <w:pPr>
        <w:pStyle w:val="Heading2"/>
      </w:pPr>
      <w:bookmarkStart w:id="95" w:name="_Toc524028862"/>
      <w:bookmarkStart w:id="96" w:name="_Toc526632198"/>
      <w:bookmarkStart w:id="97" w:name="_Toc526633747"/>
      <w:bookmarkStart w:id="98" w:name="_Toc526634839"/>
      <w:bookmarkStart w:id="99" w:name="_Toc526958699"/>
      <w:r w:rsidRPr="00F25822">
        <w:lastRenderedPageBreak/>
        <w:t xml:space="preserve">Statutory Income (SI) </w:t>
      </w:r>
      <w:r w:rsidRPr="000649BB">
        <w:rPr>
          <w:highlight w:val="yellow"/>
        </w:rPr>
        <w:t>s 6-10</w:t>
      </w:r>
      <w:bookmarkEnd w:id="95"/>
      <w:bookmarkEnd w:id="96"/>
      <w:bookmarkEnd w:id="97"/>
      <w:bookmarkEnd w:id="98"/>
      <w:bookmarkEnd w:id="99"/>
    </w:p>
    <w:p w:rsidR="00E40DB0" w:rsidRPr="00E40DB0" w:rsidRDefault="00E40DB0" w:rsidP="008546B6">
      <w:pPr>
        <w:pStyle w:val="ListParagraph"/>
        <w:numPr>
          <w:ilvl w:val="0"/>
          <w:numId w:val="88"/>
        </w:numPr>
        <w:spacing w:line="240" w:lineRule="auto"/>
        <w:rPr>
          <w:rFonts w:cstheme="minorHAnsi"/>
          <w:szCs w:val="20"/>
        </w:rPr>
      </w:pPr>
      <w:r w:rsidRPr="00F25822">
        <w:rPr>
          <w:rFonts w:cstheme="minorHAnsi"/>
          <w:bCs/>
          <w:szCs w:val="20"/>
        </w:rPr>
        <w:t>Statutory income is an amount that is specifically made assessable by the Act</w:t>
      </w:r>
      <w:r w:rsidRPr="000649BB">
        <w:rPr>
          <w:rFonts w:cstheme="minorHAnsi"/>
          <w:bCs/>
          <w:szCs w:val="20"/>
        </w:rPr>
        <w:t xml:space="preserve">: </w:t>
      </w:r>
      <w:r w:rsidRPr="000649BB">
        <w:rPr>
          <w:rFonts w:cstheme="minorHAnsi"/>
          <w:bCs/>
          <w:szCs w:val="20"/>
          <w:highlight w:val="yellow"/>
        </w:rPr>
        <w:t>s 6-10</w:t>
      </w:r>
    </w:p>
    <w:p w:rsidR="00E40DB0" w:rsidRPr="00E40DB0" w:rsidRDefault="00E40DB0" w:rsidP="008546B6">
      <w:pPr>
        <w:pStyle w:val="ListParagraph"/>
        <w:numPr>
          <w:ilvl w:val="0"/>
          <w:numId w:val="88"/>
        </w:numPr>
        <w:spacing w:line="240" w:lineRule="auto"/>
        <w:rPr>
          <w:rFonts w:cstheme="minorHAnsi"/>
          <w:szCs w:val="20"/>
        </w:rPr>
      </w:pPr>
      <w:r w:rsidRPr="00E40DB0">
        <w:rPr>
          <w:rFonts w:cstheme="minorHAnsi"/>
          <w:b/>
          <w:szCs w:val="20"/>
          <w:lang w:val="en-GB"/>
        </w:rPr>
        <w:t xml:space="preserve">If an amount is assessable under OI and SI: </w:t>
      </w:r>
      <w:r w:rsidRPr="000649BB">
        <w:rPr>
          <w:rFonts w:cstheme="minorHAnsi"/>
          <w:szCs w:val="20"/>
          <w:highlight w:val="yellow"/>
          <w:lang w:val="en-GB"/>
        </w:rPr>
        <w:t>s 6-25(2)</w:t>
      </w:r>
      <w:r w:rsidRPr="00E40DB0">
        <w:rPr>
          <w:rFonts w:cstheme="minorHAnsi"/>
          <w:b/>
          <w:szCs w:val="20"/>
          <w:lang w:val="en-GB"/>
        </w:rPr>
        <w:t xml:space="preserve"> </w:t>
      </w:r>
      <w:r w:rsidRPr="00E40DB0">
        <w:rPr>
          <w:rFonts w:cstheme="minorHAnsi"/>
          <w:szCs w:val="20"/>
          <w:lang w:val="en-GB"/>
        </w:rPr>
        <w:t xml:space="preserve">states that unless the Act states otherwise, </w:t>
      </w:r>
      <w:r w:rsidRPr="00E40DB0">
        <w:rPr>
          <w:rFonts w:cstheme="minorHAnsi"/>
          <w:b/>
          <w:szCs w:val="20"/>
          <w:lang w:val="en-GB"/>
        </w:rPr>
        <w:t>the statutory provision should be applied over the rules relating to ordinary income</w:t>
      </w:r>
    </w:p>
    <w:p w:rsidR="00E40DB0" w:rsidRPr="00E40DB0" w:rsidRDefault="00E40DB0" w:rsidP="00E40DB0">
      <w:pPr>
        <w:rPr>
          <w:rFonts w:cstheme="minorHAnsi"/>
          <w:b/>
          <w:szCs w:val="20"/>
        </w:rPr>
      </w:pPr>
    </w:p>
    <w:p w:rsidR="00E40DB0" w:rsidRPr="00E40DB0" w:rsidRDefault="00E40DB0" w:rsidP="00E40DB0">
      <w:pPr>
        <w:rPr>
          <w:rFonts w:cstheme="minorHAnsi"/>
          <w:b/>
          <w:szCs w:val="20"/>
          <w:u w:val="single"/>
        </w:rPr>
      </w:pPr>
      <w:r w:rsidRPr="000649BB">
        <w:rPr>
          <w:rFonts w:cstheme="minorHAnsi"/>
          <w:b/>
          <w:szCs w:val="20"/>
        </w:rPr>
        <w:t xml:space="preserve">Allowances or other things provided in respect of employment: </w:t>
      </w:r>
      <w:r w:rsidRPr="000649BB">
        <w:rPr>
          <w:rFonts w:cstheme="minorHAnsi"/>
          <w:szCs w:val="20"/>
          <w:highlight w:val="yellow"/>
        </w:rPr>
        <w:t>s 15-2</w:t>
      </w:r>
    </w:p>
    <w:p w:rsidR="000649BB" w:rsidRPr="000649BB" w:rsidRDefault="00E40DB0" w:rsidP="008546B6">
      <w:pPr>
        <w:pStyle w:val="ListParagraph"/>
        <w:numPr>
          <w:ilvl w:val="0"/>
          <w:numId w:val="88"/>
        </w:numPr>
        <w:spacing w:line="240" w:lineRule="auto"/>
        <w:rPr>
          <w:rFonts w:cstheme="minorHAnsi"/>
          <w:szCs w:val="20"/>
          <w:u w:val="single"/>
        </w:rPr>
      </w:pPr>
      <w:r w:rsidRPr="000649BB">
        <w:rPr>
          <w:rFonts w:cstheme="minorHAnsi"/>
          <w:szCs w:val="20"/>
          <w:u w:val="single"/>
          <w:lang w:val="en-GB"/>
        </w:rPr>
        <w:t xml:space="preserve">Allowances and other things provided in respect of employment or personal services not subject to </w:t>
      </w:r>
      <w:r w:rsidRPr="000649BB">
        <w:rPr>
          <w:rFonts w:cstheme="minorHAnsi"/>
          <w:szCs w:val="20"/>
          <w:highlight w:val="yellow"/>
          <w:u w:val="single"/>
          <w:lang w:val="en-GB"/>
        </w:rPr>
        <w:t>s 6-5</w:t>
      </w:r>
      <w:r w:rsidRPr="000649BB">
        <w:rPr>
          <w:rFonts w:cstheme="minorHAnsi"/>
          <w:szCs w:val="20"/>
          <w:u w:val="single"/>
          <w:lang w:val="en-GB"/>
        </w:rPr>
        <w:t xml:space="preserve"> will fall under </w:t>
      </w:r>
      <w:r w:rsidRPr="000649BB">
        <w:rPr>
          <w:rFonts w:cstheme="minorHAnsi"/>
          <w:szCs w:val="20"/>
          <w:highlight w:val="yellow"/>
          <w:u w:val="single"/>
          <w:lang w:val="en-GB"/>
        </w:rPr>
        <w:t>s 15-2</w:t>
      </w:r>
    </w:p>
    <w:p w:rsidR="00E40DB0" w:rsidRPr="000649BB" w:rsidRDefault="00E40DB0" w:rsidP="008546B6">
      <w:pPr>
        <w:pStyle w:val="ListParagraph"/>
        <w:numPr>
          <w:ilvl w:val="0"/>
          <w:numId w:val="88"/>
        </w:numPr>
        <w:spacing w:line="240" w:lineRule="auto"/>
        <w:rPr>
          <w:rFonts w:cstheme="minorHAnsi"/>
          <w:szCs w:val="20"/>
          <w:u w:val="single"/>
        </w:rPr>
      </w:pPr>
      <w:r w:rsidRPr="000649BB">
        <w:rPr>
          <w:rFonts w:cstheme="minorHAnsi"/>
          <w:b/>
          <w:szCs w:val="20"/>
          <w:lang w:val="en-GB"/>
        </w:rPr>
        <w:t xml:space="preserve">s 6-5 must be considered before s 15-2: </w:t>
      </w:r>
      <w:r w:rsidRPr="000649BB">
        <w:rPr>
          <w:rFonts w:cstheme="minorHAnsi"/>
          <w:szCs w:val="20"/>
          <w:highlight w:val="yellow"/>
          <w:lang w:val="en-GB"/>
        </w:rPr>
        <w:t>s 15-2(d)</w:t>
      </w:r>
    </w:p>
    <w:p w:rsidR="000649BB" w:rsidRDefault="000649BB" w:rsidP="000649BB">
      <w:pPr>
        <w:spacing w:line="240" w:lineRule="auto"/>
        <w:rPr>
          <w:rFonts w:cstheme="minorHAnsi"/>
          <w:b/>
          <w:szCs w:val="20"/>
        </w:rPr>
      </w:pPr>
    </w:p>
    <w:p w:rsidR="00E40DB0" w:rsidRDefault="00E40DB0" w:rsidP="000649BB">
      <w:pPr>
        <w:spacing w:line="240" w:lineRule="auto"/>
        <w:rPr>
          <w:rFonts w:cstheme="minorHAnsi"/>
          <w:szCs w:val="20"/>
        </w:rPr>
      </w:pPr>
      <w:r w:rsidRPr="000649BB">
        <w:rPr>
          <w:rFonts w:cstheme="minorHAnsi"/>
          <w:b/>
          <w:szCs w:val="20"/>
        </w:rPr>
        <w:t xml:space="preserve">Sample Answer: </w:t>
      </w:r>
      <w:r w:rsidRPr="000649BB">
        <w:rPr>
          <w:rFonts w:cstheme="minorHAnsi"/>
          <w:szCs w:val="20"/>
        </w:rPr>
        <w:t>As the income does not satisfy the prerequisites of cash/cash convertibility in s 6-5 (</w:t>
      </w:r>
      <w:r w:rsidRPr="000649BB">
        <w:rPr>
          <w:rFonts w:cstheme="minorHAnsi"/>
          <w:i/>
          <w:szCs w:val="20"/>
          <w:highlight w:val="lightGray"/>
        </w:rPr>
        <w:t>Cooke v Sherden</w:t>
      </w:r>
      <w:r w:rsidRPr="000649BB">
        <w:rPr>
          <w:rFonts w:cstheme="minorHAnsi"/>
          <w:szCs w:val="20"/>
        </w:rPr>
        <w:t>), it may be SI under s 15-2 so long as the income relates to employment or services rendered by you</w:t>
      </w:r>
    </w:p>
    <w:p w:rsidR="000649BB" w:rsidRPr="000649BB" w:rsidRDefault="000649BB" w:rsidP="000649BB">
      <w:pPr>
        <w:spacing w:line="240" w:lineRule="auto"/>
        <w:rPr>
          <w:rFonts w:cstheme="minorHAnsi"/>
          <w:b/>
          <w:szCs w:val="20"/>
          <w:u w:val="single"/>
          <w:lang w:val="en-GB"/>
        </w:rPr>
      </w:pPr>
    </w:p>
    <w:p w:rsidR="00E40DB0" w:rsidRPr="00E40DB0" w:rsidRDefault="00E40DB0" w:rsidP="008546B6">
      <w:pPr>
        <w:pStyle w:val="ListParagraph"/>
        <w:numPr>
          <w:ilvl w:val="0"/>
          <w:numId w:val="88"/>
        </w:numPr>
        <w:spacing w:line="240" w:lineRule="auto"/>
        <w:rPr>
          <w:rFonts w:cstheme="minorHAnsi"/>
          <w:b/>
          <w:szCs w:val="20"/>
          <w:u w:val="single"/>
          <w:lang w:val="en-GB"/>
        </w:rPr>
      </w:pPr>
      <w:r w:rsidRPr="00E40DB0">
        <w:rPr>
          <w:rFonts w:cstheme="minorHAnsi"/>
          <w:szCs w:val="20"/>
          <w:lang w:val="en-GB"/>
        </w:rPr>
        <w:t xml:space="preserve">S 15-2 will apply </w:t>
      </w:r>
      <w:r w:rsidRPr="00E40DB0">
        <w:rPr>
          <w:rFonts w:cstheme="minorHAnsi"/>
          <w:b/>
          <w:szCs w:val="20"/>
          <w:lang w:val="en-GB"/>
        </w:rPr>
        <w:t xml:space="preserve">so long as an employment nexus can be established: </w:t>
      </w:r>
      <w:r w:rsidRPr="000649BB">
        <w:rPr>
          <w:rFonts w:cstheme="minorHAnsi"/>
          <w:i/>
          <w:szCs w:val="20"/>
          <w:highlight w:val="lightGray"/>
          <w:lang w:val="en-GB"/>
        </w:rPr>
        <w:t>Smith</w:t>
      </w:r>
    </w:p>
    <w:p w:rsidR="00E40DB0" w:rsidRPr="00E40DB0" w:rsidRDefault="00E40DB0" w:rsidP="008546B6">
      <w:pPr>
        <w:pStyle w:val="ListParagraph"/>
        <w:numPr>
          <w:ilvl w:val="0"/>
          <w:numId w:val="88"/>
        </w:numPr>
        <w:spacing w:line="240" w:lineRule="auto"/>
        <w:rPr>
          <w:rFonts w:cstheme="minorHAnsi"/>
          <w:b/>
          <w:szCs w:val="20"/>
          <w:u w:val="single"/>
          <w:lang w:val="en-GB"/>
        </w:rPr>
      </w:pPr>
      <w:r w:rsidRPr="00E40DB0">
        <w:rPr>
          <w:rFonts w:cstheme="minorHAnsi"/>
          <w:szCs w:val="20"/>
          <w:lang w:val="en-GB"/>
        </w:rPr>
        <w:t>If reward for loyalty as opposed to employment not SI:</w:t>
      </w:r>
      <w:r w:rsidRPr="00E40DB0">
        <w:rPr>
          <w:rFonts w:cstheme="minorHAnsi"/>
          <w:b/>
          <w:szCs w:val="20"/>
          <w:lang w:val="en-GB"/>
        </w:rPr>
        <w:t xml:space="preserve"> </w:t>
      </w:r>
      <w:r w:rsidRPr="000649BB">
        <w:rPr>
          <w:rFonts w:cstheme="minorHAnsi"/>
          <w:i/>
          <w:szCs w:val="20"/>
          <w:highlight w:val="lightGray"/>
          <w:lang w:val="en-GB"/>
        </w:rPr>
        <w:t>Payne</w:t>
      </w:r>
      <w:r w:rsidRPr="00E40DB0">
        <w:rPr>
          <w:rFonts w:cstheme="minorHAnsi"/>
          <w:b/>
          <w:i/>
          <w:szCs w:val="20"/>
          <w:lang w:val="en-GB"/>
        </w:rPr>
        <w:t xml:space="preserve"> </w:t>
      </w:r>
      <w:r w:rsidRPr="00E40DB0">
        <w:rPr>
          <w:rFonts w:cstheme="minorHAnsi"/>
          <w:b/>
          <w:szCs w:val="20"/>
          <w:lang w:val="en-GB"/>
        </w:rPr>
        <w:t xml:space="preserve">– </w:t>
      </w:r>
      <w:r w:rsidRPr="00E40DB0">
        <w:rPr>
          <w:rFonts w:cstheme="minorHAnsi"/>
          <w:szCs w:val="20"/>
          <w:lang w:val="en-GB"/>
        </w:rPr>
        <w:t>frequent flyer points awarded for flying with Qantas, not working for KPMG</w:t>
      </w:r>
    </w:p>
    <w:p w:rsidR="00E40DB0" w:rsidRPr="00E40DB0" w:rsidRDefault="00E40DB0" w:rsidP="008546B6">
      <w:pPr>
        <w:pStyle w:val="ListParagraph"/>
        <w:numPr>
          <w:ilvl w:val="0"/>
          <w:numId w:val="88"/>
        </w:numPr>
        <w:spacing w:line="240" w:lineRule="auto"/>
        <w:rPr>
          <w:rFonts w:cstheme="minorHAnsi"/>
          <w:b/>
          <w:szCs w:val="20"/>
          <w:u w:val="single"/>
          <w:lang w:val="en-GB"/>
        </w:rPr>
      </w:pPr>
      <w:r w:rsidRPr="00E40DB0">
        <w:rPr>
          <w:rFonts w:cstheme="minorHAnsi"/>
          <w:szCs w:val="20"/>
          <w:lang w:val="en-GB"/>
        </w:rPr>
        <w:t xml:space="preserve">Reimbursement of legal fees generally not OI: </w:t>
      </w:r>
      <w:r w:rsidRPr="000649BB">
        <w:rPr>
          <w:rFonts w:cstheme="minorHAnsi"/>
          <w:i/>
          <w:szCs w:val="20"/>
          <w:highlight w:val="lightGray"/>
          <w:lang w:val="en-GB"/>
        </w:rPr>
        <w:t>Rowe</w:t>
      </w:r>
    </w:p>
    <w:p w:rsidR="00E40DB0" w:rsidRPr="000649BB" w:rsidRDefault="00E40DB0" w:rsidP="008546B6">
      <w:pPr>
        <w:pStyle w:val="ListParagraph"/>
        <w:numPr>
          <w:ilvl w:val="0"/>
          <w:numId w:val="88"/>
        </w:numPr>
        <w:spacing w:line="240" w:lineRule="auto"/>
        <w:rPr>
          <w:rFonts w:cstheme="minorHAnsi"/>
          <w:szCs w:val="20"/>
          <w:u w:val="single"/>
          <w:lang w:val="en-GB"/>
        </w:rPr>
      </w:pPr>
      <w:r w:rsidRPr="00E40DB0">
        <w:rPr>
          <w:rFonts w:cstheme="minorHAnsi"/>
          <w:b/>
          <w:szCs w:val="20"/>
          <w:lang w:val="en-GB"/>
        </w:rPr>
        <w:t xml:space="preserve">Allowance represents a business benefit? </w:t>
      </w:r>
      <w:r w:rsidRPr="00E40DB0">
        <w:rPr>
          <w:rFonts w:cstheme="minorHAnsi"/>
          <w:szCs w:val="20"/>
          <w:lang w:val="en-GB"/>
        </w:rPr>
        <w:t xml:space="preserve">See </w:t>
      </w:r>
      <w:r w:rsidRPr="000649BB">
        <w:rPr>
          <w:rFonts w:cstheme="minorHAnsi"/>
          <w:szCs w:val="20"/>
          <w:highlight w:val="yellow"/>
          <w:lang w:val="en-GB"/>
        </w:rPr>
        <w:t>ss 21 and 21A ITAA 36</w:t>
      </w:r>
    </w:p>
    <w:p w:rsidR="00E40DB0" w:rsidRPr="00E40DB0" w:rsidRDefault="00E40DB0" w:rsidP="00E40DB0">
      <w:pPr>
        <w:rPr>
          <w:rFonts w:cstheme="minorHAnsi"/>
          <w:b/>
          <w:szCs w:val="20"/>
          <w:u w:val="single"/>
          <w:lang w:val="en-GB"/>
        </w:rPr>
      </w:pPr>
    </w:p>
    <w:p w:rsidR="00E40DB0" w:rsidRPr="001E022B" w:rsidRDefault="00E40DB0" w:rsidP="00E40DB0">
      <w:pPr>
        <w:rPr>
          <w:rFonts w:cstheme="minorHAnsi"/>
          <w:b/>
          <w:szCs w:val="20"/>
          <w:lang w:val="en-GB"/>
        </w:rPr>
      </w:pPr>
      <w:r w:rsidRPr="001E022B">
        <w:rPr>
          <w:rFonts w:cstheme="minorHAnsi"/>
          <w:b/>
          <w:szCs w:val="20"/>
          <w:lang w:val="en-GB"/>
        </w:rPr>
        <w:t>Other SI</w:t>
      </w:r>
    </w:p>
    <w:p w:rsidR="00E40DB0" w:rsidRPr="001E022B" w:rsidRDefault="00E40DB0" w:rsidP="008546B6">
      <w:pPr>
        <w:pStyle w:val="ListParagraph"/>
        <w:numPr>
          <w:ilvl w:val="0"/>
          <w:numId w:val="89"/>
        </w:numPr>
        <w:spacing w:line="240" w:lineRule="auto"/>
        <w:ind w:left="360"/>
        <w:rPr>
          <w:rFonts w:cstheme="minorHAnsi"/>
          <w:szCs w:val="20"/>
        </w:rPr>
      </w:pPr>
      <w:r w:rsidRPr="001E022B">
        <w:rPr>
          <w:rFonts w:cstheme="minorHAnsi"/>
          <w:szCs w:val="20"/>
        </w:rPr>
        <w:t>CGT (Topic 3)</w:t>
      </w:r>
    </w:p>
    <w:p w:rsidR="00E40DB0" w:rsidRPr="001E022B" w:rsidRDefault="00E40DB0" w:rsidP="008546B6">
      <w:pPr>
        <w:pStyle w:val="ListParagraph"/>
        <w:numPr>
          <w:ilvl w:val="0"/>
          <w:numId w:val="89"/>
        </w:numPr>
        <w:spacing w:line="240" w:lineRule="auto"/>
        <w:ind w:left="360"/>
        <w:rPr>
          <w:rFonts w:cstheme="minorHAnsi"/>
          <w:szCs w:val="20"/>
        </w:rPr>
      </w:pPr>
      <w:r w:rsidRPr="001E022B">
        <w:rPr>
          <w:rFonts w:cstheme="minorHAnsi"/>
          <w:szCs w:val="20"/>
        </w:rPr>
        <w:t>Trading Stock (Topic 4)</w:t>
      </w:r>
    </w:p>
    <w:p w:rsidR="00E40DB0" w:rsidRPr="00E40DB0" w:rsidRDefault="00E40DB0" w:rsidP="008546B6">
      <w:pPr>
        <w:pStyle w:val="ListParagraph"/>
        <w:numPr>
          <w:ilvl w:val="0"/>
          <w:numId w:val="89"/>
        </w:numPr>
        <w:spacing w:line="240" w:lineRule="auto"/>
        <w:ind w:left="360"/>
        <w:rPr>
          <w:rFonts w:cstheme="minorHAnsi"/>
          <w:b/>
          <w:szCs w:val="20"/>
        </w:rPr>
      </w:pPr>
      <w:r w:rsidRPr="00F25822">
        <w:rPr>
          <w:rFonts w:cstheme="minorHAnsi"/>
          <w:b/>
          <w:szCs w:val="20"/>
          <w:highlight w:val="yellow"/>
        </w:rPr>
        <w:t>S 15-10</w:t>
      </w:r>
      <w:r w:rsidRPr="00E40DB0">
        <w:rPr>
          <w:rFonts w:cstheme="minorHAnsi"/>
          <w:b/>
          <w:szCs w:val="20"/>
        </w:rPr>
        <w:t>: Bounties and subsidies</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b/>
          <w:szCs w:val="20"/>
        </w:rPr>
        <w:t xml:space="preserve">Contrary Intention: </w:t>
      </w:r>
      <w:r w:rsidRPr="00E40DB0">
        <w:rPr>
          <w:rFonts w:cstheme="minorHAnsi"/>
          <w:szCs w:val="20"/>
        </w:rPr>
        <w:t xml:space="preserve">Does not apply if OI: </w:t>
      </w:r>
      <w:r w:rsidRPr="00F25822">
        <w:rPr>
          <w:rFonts w:cstheme="minorHAnsi"/>
          <w:b/>
          <w:szCs w:val="20"/>
          <w:highlight w:val="yellow"/>
        </w:rPr>
        <w:t>s 15-190(b)</w:t>
      </w:r>
    </w:p>
    <w:p w:rsidR="00E40DB0" w:rsidRPr="00E40DB0" w:rsidRDefault="00E40DB0" w:rsidP="008546B6">
      <w:pPr>
        <w:pStyle w:val="ListParagraph"/>
        <w:numPr>
          <w:ilvl w:val="0"/>
          <w:numId w:val="89"/>
        </w:numPr>
        <w:spacing w:line="240" w:lineRule="auto"/>
        <w:ind w:left="360"/>
        <w:rPr>
          <w:rFonts w:cstheme="minorHAnsi"/>
          <w:b/>
          <w:szCs w:val="20"/>
        </w:rPr>
      </w:pPr>
      <w:r w:rsidRPr="00F25822">
        <w:rPr>
          <w:rFonts w:cstheme="minorHAnsi"/>
          <w:b/>
          <w:szCs w:val="20"/>
          <w:highlight w:val="yellow"/>
        </w:rPr>
        <w:t>S 15-15</w:t>
      </w:r>
      <w:r w:rsidRPr="00E40DB0">
        <w:rPr>
          <w:rFonts w:cstheme="minorHAnsi"/>
          <w:b/>
          <w:szCs w:val="20"/>
        </w:rPr>
        <w:t>: Profit making undertaking</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b/>
          <w:szCs w:val="20"/>
        </w:rPr>
        <w:t xml:space="preserve">Contrary Intention: </w:t>
      </w:r>
      <w:r w:rsidRPr="00E40DB0">
        <w:rPr>
          <w:rFonts w:cstheme="minorHAnsi"/>
          <w:szCs w:val="20"/>
        </w:rPr>
        <w:t xml:space="preserve">Does not apply if OI: </w:t>
      </w:r>
      <w:r w:rsidRPr="00F25822">
        <w:rPr>
          <w:rFonts w:cstheme="minorHAnsi"/>
          <w:b/>
          <w:szCs w:val="20"/>
          <w:highlight w:val="yellow"/>
        </w:rPr>
        <w:t>s 15-15(2)(a)</w:t>
      </w:r>
    </w:p>
    <w:p w:rsidR="00E40DB0" w:rsidRPr="00E40DB0" w:rsidRDefault="00E40DB0" w:rsidP="008546B6">
      <w:pPr>
        <w:pStyle w:val="ListParagraph"/>
        <w:numPr>
          <w:ilvl w:val="0"/>
          <w:numId w:val="89"/>
        </w:numPr>
        <w:spacing w:line="240" w:lineRule="auto"/>
        <w:ind w:left="360"/>
        <w:rPr>
          <w:rFonts w:cstheme="minorHAnsi"/>
          <w:szCs w:val="20"/>
        </w:rPr>
      </w:pPr>
      <w:r w:rsidRPr="00F25822">
        <w:rPr>
          <w:rFonts w:cstheme="minorHAnsi"/>
          <w:b/>
          <w:szCs w:val="20"/>
          <w:highlight w:val="yellow"/>
        </w:rPr>
        <w:t>S 25A ITAA 36</w:t>
      </w:r>
      <w:r w:rsidRPr="00E40DB0">
        <w:rPr>
          <w:rFonts w:cstheme="minorHAnsi"/>
          <w:szCs w:val="20"/>
        </w:rPr>
        <w:t xml:space="preserve">: </w:t>
      </w:r>
      <w:r w:rsidRPr="00E40DB0">
        <w:rPr>
          <w:rFonts w:cstheme="minorHAnsi"/>
          <w:b/>
          <w:szCs w:val="20"/>
        </w:rPr>
        <w:t>Sale of an asset acquired for the purpose of resale</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Pre CGT asset only (purchase before 20 Sep 1985)</w:t>
      </w:r>
    </w:p>
    <w:p w:rsidR="00E40DB0" w:rsidRPr="00E40DB0" w:rsidRDefault="00E40DB0" w:rsidP="008546B6">
      <w:pPr>
        <w:pStyle w:val="ListParagraph"/>
        <w:numPr>
          <w:ilvl w:val="0"/>
          <w:numId w:val="89"/>
        </w:numPr>
        <w:spacing w:line="240" w:lineRule="auto"/>
        <w:ind w:left="360"/>
        <w:rPr>
          <w:rFonts w:cstheme="minorHAnsi"/>
          <w:b/>
          <w:szCs w:val="20"/>
        </w:rPr>
      </w:pPr>
      <w:r w:rsidRPr="00F25822">
        <w:rPr>
          <w:rFonts w:cstheme="minorHAnsi"/>
          <w:b/>
          <w:szCs w:val="20"/>
          <w:highlight w:val="yellow"/>
        </w:rPr>
        <w:t>S 15-20 ITAA 36</w:t>
      </w:r>
      <w:r w:rsidRPr="00E40DB0">
        <w:rPr>
          <w:rFonts w:cstheme="minorHAnsi"/>
          <w:b/>
          <w:szCs w:val="20"/>
        </w:rPr>
        <w:t>: Royalties</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b/>
          <w:szCs w:val="20"/>
        </w:rPr>
        <w:t xml:space="preserve">Contrary Intention: </w:t>
      </w:r>
      <w:r w:rsidRPr="00E40DB0">
        <w:rPr>
          <w:rFonts w:cstheme="minorHAnsi"/>
          <w:szCs w:val="20"/>
        </w:rPr>
        <w:t>Does not apply if OI. OI Royalty is based on usage:</w:t>
      </w:r>
      <w:r w:rsidRPr="00910D71">
        <w:rPr>
          <w:rFonts w:cstheme="minorHAnsi"/>
          <w:szCs w:val="20"/>
        </w:rPr>
        <w:t xml:space="preserve"> </w:t>
      </w:r>
      <w:r w:rsidRPr="00910D71">
        <w:rPr>
          <w:rFonts w:cstheme="minorHAnsi"/>
          <w:i/>
          <w:szCs w:val="20"/>
          <w:highlight w:val="lightGray"/>
        </w:rPr>
        <w:t>McCauley</w:t>
      </w:r>
    </w:p>
    <w:p w:rsidR="00E40DB0" w:rsidRPr="00E40DB0" w:rsidRDefault="00E40DB0" w:rsidP="008546B6">
      <w:pPr>
        <w:pStyle w:val="ListParagraph"/>
        <w:numPr>
          <w:ilvl w:val="0"/>
          <w:numId w:val="89"/>
        </w:numPr>
        <w:spacing w:line="240" w:lineRule="auto"/>
        <w:ind w:left="360"/>
        <w:rPr>
          <w:rFonts w:cstheme="minorHAnsi"/>
          <w:b/>
          <w:i/>
          <w:szCs w:val="20"/>
        </w:rPr>
      </w:pPr>
      <w:r w:rsidRPr="00F25822">
        <w:rPr>
          <w:rFonts w:cstheme="minorHAnsi"/>
          <w:b/>
          <w:szCs w:val="20"/>
          <w:highlight w:val="yellow"/>
        </w:rPr>
        <w:t>Div 20</w:t>
      </w:r>
      <w:r w:rsidRPr="00E40DB0">
        <w:rPr>
          <w:rFonts w:cstheme="minorHAnsi"/>
          <w:b/>
          <w:szCs w:val="20"/>
        </w:rPr>
        <w:t>: Recovery of previously deductible amounts</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an amount that is received by way of insurance or indemnity that has or will be deductible and</w:t>
      </w:r>
    </w:p>
    <w:p w:rsidR="00E40DB0" w:rsidRPr="00E40DB0" w:rsidRDefault="00E40DB0" w:rsidP="008546B6">
      <w:pPr>
        <w:pStyle w:val="ListParagraph"/>
        <w:numPr>
          <w:ilvl w:val="0"/>
          <w:numId w:val="70"/>
        </w:numPr>
        <w:spacing w:line="240" w:lineRule="auto"/>
        <w:ind w:left="720"/>
        <w:rPr>
          <w:rFonts w:cstheme="minorHAnsi"/>
          <w:b/>
          <w:i/>
          <w:szCs w:val="20"/>
        </w:rPr>
      </w:pPr>
      <w:r w:rsidRPr="00E40DB0">
        <w:rPr>
          <w:rFonts w:cstheme="minorHAnsi"/>
          <w:szCs w:val="20"/>
        </w:rPr>
        <w:t xml:space="preserve">an amount is received that is deductible (in the current year) or was deductible under a provision as listed in </w:t>
      </w:r>
      <w:r w:rsidRPr="00E40DB0">
        <w:rPr>
          <w:rFonts w:cstheme="minorHAnsi"/>
          <w:b/>
          <w:szCs w:val="20"/>
        </w:rPr>
        <w:t>s 20-30 (Topic 4)</w:t>
      </w:r>
      <w:r w:rsidRPr="00E40DB0">
        <w:rPr>
          <w:rFonts w:cstheme="minorHAnsi"/>
          <w:szCs w:val="20"/>
        </w:rPr>
        <w:t>.</w:t>
      </w:r>
    </w:p>
    <w:p w:rsidR="00E40DB0" w:rsidRPr="00E40DB0" w:rsidRDefault="00E40DB0" w:rsidP="008546B6">
      <w:pPr>
        <w:pStyle w:val="ListParagraph"/>
        <w:numPr>
          <w:ilvl w:val="0"/>
          <w:numId w:val="70"/>
        </w:numPr>
        <w:spacing w:line="240" w:lineRule="auto"/>
        <w:ind w:left="720"/>
        <w:rPr>
          <w:rFonts w:cstheme="minorHAnsi"/>
          <w:szCs w:val="20"/>
          <w:lang w:val="en-GB"/>
        </w:rPr>
      </w:pPr>
      <w:r w:rsidRPr="00E40DB0">
        <w:rPr>
          <w:rFonts w:cstheme="minorHAnsi"/>
          <w:b/>
          <w:szCs w:val="20"/>
        </w:rPr>
        <w:t xml:space="preserve">Not OI </w:t>
      </w:r>
      <w:r w:rsidRPr="00910D71">
        <w:rPr>
          <w:rFonts w:cstheme="minorHAnsi"/>
          <w:i/>
          <w:iCs/>
          <w:szCs w:val="20"/>
          <w:highlight w:val="lightGray"/>
          <w:lang w:val="en-GB"/>
        </w:rPr>
        <w:t xml:space="preserve">FCT v Rowe </w:t>
      </w:r>
      <w:r w:rsidRPr="00910D71">
        <w:rPr>
          <w:rFonts w:cstheme="minorHAnsi"/>
          <w:szCs w:val="20"/>
          <w:highlight w:val="lightGray"/>
          <w:lang w:val="en-GB"/>
        </w:rPr>
        <w:t xml:space="preserve">(1997) </w:t>
      </w:r>
      <w:r w:rsidRPr="00910D71">
        <w:rPr>
          <w:rFonts w:cstheme="minorHAnsi"/>
          <w:szCs w:val="20"/>
          <w:lang w:val="en-GB"/>
        </w:rPr>
        <w:t>HC</w:t>
      </w:r>
      <w:r w:rsidRPr="00E40DB0">
        <w:rPr>
          <w:rFonts w:cstheme="minorHAnsi"/>
          <w:b/>
          <w:szCs w:val="20"/>
          <w:lang w:val="en-GB"/>
        </w:rPr>
        <w:t>:</w:t>
      </w:r>
      <w:r w:rsidRPr="00E40DB0">
        <w:rPr>
          <w:rFonts w:cstheme="minorHAnsi"/>
          <w:szCs w:val="20"/>
          <w:lang w:val="en-GB"/>
        </w:rPr>
        <w:t xml:space="preserve"> the court found that there was no assumption that the recovery of deductible expenses would be ordinary income</w:t>
      </w:r>
    </w:p>
    <w:p w:rsidR="00E40DB0" w:rsidRPr="00E40DB0" w:rsidRDefault="00E40DB0" w:rsidP="008546B6">
      <w:pPr>
        <w:pStyle w:val="ListParagraph"/>
        <w:numPr>
          <w:ilvl w:val="0"/>
          <w:numId w:val="89"/>
        </w:numPr>
        <w:spacing w:line="240" w:lineRule="auto"/>
        <w:ind w:left="360"/>
        <w:rPr>
          <w:rFonts w:cstheme="minorHAnsi"/>
          <w:szCs w:val="20"/>
          <w:lang w:val="en-GB"/>
        </w:rPr>
      </w:pPr>
      <w:r w:rsidRPr="00C85B08">
        <w:rPr>
          <w:rFonts w:cstheme="minorHAnsi"/>
          <w:b/>
          <w:szCs w:val="20"/>
          <w:highlight w:val="yellow"/>
          <w:lang w:val="en-GB"/>
        </w:rPr>
        <w:t>S 44 ITAA 36</w:t>
      </w:r>
      <w:r w:rsidRPr="00E40DB0">
        <w:rPr>
          <w:rFonts w:cstheme="minorHAnsi"/>
          <w:b/>
          <w:szCs w:val="20"/>
          <w:lang w:val="en-GB"/>
        </w:rPr>
        <w:t>: Dividends</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b/>
          <w:szCs w:val="20"/>
        </w:rPr>
        <w:t xml:space="preserve">Sample Answer: </w:t>
      </w:r>
      <w:r w:rsidRPr="00E40DB0">
        <w:rPr>
          <w:rFonts w:cstheme="minorHAnsi"/>
          <w:szCs w:val="20"/>
        </w:rPr>
        <w:t>Dividends are considered as statutory income pursuant to s 44 ITAA 36</w:t>
      </w:r>
    </w:p>
    <w:p w:rsidR="00E40DB0" w:rsidRPr="00E40DB0" w:rsidRDefault="00E40DB0" w:rsidP="008546B6">
      <w:pPr>
        <w:pStyle w:val="ListParagraph"/>
        <w:numPr>
          <w:ilvl w:val="0"/>
          <w:numId w:val="70"/>
        </w:numPr>
        <w:spacing w:line="240" w:lineRule="auto"/>
        <w:ind w:left="720"/>
        <w:rPr>
          <w:rFonts w:cstheme="minorHAnsi"/>
          <w:szCs w:val="20"/>
          <w:lang w:val="en-GB"/>
        </w:rPr>
      </w:pPr>
      <w:r w:rsidRPr="00E40DB0">
        <w:rPr>
          <w:rFonts w:cstheme="minorHAnsi"/>
          <w:b/>
          <w:szCs w:val="20"/>
          <w:lang w:val="en-GB"/>
        </w:rPr>
        <w:t>No contrary intention with OI</w:t>
      </w:r>
      <w:r w:rsidRPr="00E40DB0">
        <w:rPr>
          <w:rFonts w:cstheme="minorHAnsi"/>
          <w:szCs w:val="20"/>
          <w:lang w:val="en-GB"/>
        </w:rPr>
        <w:t>, it simply falls under s 44 ITAA ’36 Act first</w:t>
      </w:r>
    </w:p>
    <w:p w:rsidR="00E40DB0" w:rsidRPr="00E40DB0" w:rsidRDefault="00E40DB0" w:rsidP="008546B6">
      <w:pPr>
        <w:pStyle w:val="ListParagraph"/>
        <w:numPr>
          <w:ilvl w:val="0"/>
          <w:numId w:val="89"/>
        </w:numPr>
        <w:spacing w:line="240" w:lineRule="auto"/>
        <w:ind w:left="360"/>
        <w:rPr>
          <w:rFonts w:cstheme="minorHAnsi"/>
          <w:b/>
          <w:szCs w:val="20"/>
          <w:lang w:val="en-GB"/>
        </w:rPr>
      </w:pPr>
      <w:r w:rsidRPr="00C85B08">
        <w:rPr>
          <w:rFonts w:cstheme="minorHAnsi"/>
          <w:b/>
          <w:szCs w:val="20"/>
          <w:highlight w:val="yellow"/>
          <w:lang w:val="en-GB"/>
        </w:rPr>
        <w:t>Ss 21 and 21A ITAA 36</w:t>
      </w:r>
      <w:r w:rsidRPr="00E40DB0">
        <w:rPr>
          <w:rFonts w:cstheme="minorHAnsi"/>
          <w:b/>
          <w:szCs w:val="20"/>
          <w:lang w:val="en-GB"/>
        </w:rPr>
        <w:t>: Non-cash business benefits</w:t>
      </w:r>
    </w:p>
    <w:p w:rsidR="00E40DB0" w:rsidRPr="00E40DB0" w:rsidRDefault="00E40DB0" w:rsidP="008546B6">
      <w:pPr>
        <w:pStyle w:val="ListParagraph"/>
        <w:numPr>
          <w:ilvl w:val="0"/>
          <w:numId w:val="70"/>
        </w:numPr>
        <w:spacing w:line="240" w:lineRule="auto"/>
        <w:ind w:left="720"/>
        <w:rPr>
          <w:rFonts w:cstheme="minorHAnsi"/>
          <w:b/>
          <w:szCs w:val="20"/>
        </w:rPr>
      </w:pPr>
      <w:r w:rsidRPr="00E40DB0">
        <w:rPr>
          <w:rFonts w:cstheme="minorHAnsi"/>
          <w:b/>
          <w:szCs w:val="20"/>
        </w:rPr>
        <w:t>Differs from 15-2 as 15-2 relates to PS, where ss 21 and 21A relate to business</w:t>
      </w:r>
    </w:p>
    <w:p w:rsidR="00E40DB0" w:rsidRPr="00E40DB0" w:rsidRDefault="00E40DB0" w:rsidP="008546B6">
      <w:pPr>
        <w:pStyle w:val="ListParagraph"/>
        <w:numPr>
          <w:ilvl w:val="0"/>
          <w:numId w:val="70"/>
        </w:numPr>
        <w:spacing w:line="240" w:lineRule="auto"/>
        <w:ind w:left="720"/>
        <w:rPr>
          <w:rFonts w:cstheme="minorHAnsi"/>
          <w:szCs w:val="20"/>
          <w:lang w:val="en-GB"/>
        </w:rPr>
      </w:pPr>
      <w:r w:rsidRPr="00E40DB0">
        <w:rPr>
          <w:rFonts w:cstheme="minorHAnsi"/>
          <w:b/>
          <w:szCs w:val="20"/>
          <w:lang w:val="en-GB"/>
        </w:rPr>
        <w:t xml:space="preserve">No cash/cash convertibility requirement: </w:t>
      </w:r>
      <w:r w:rsidRPr="00910D71">
        <w:rPr>
          <w:rFonts w:cstheme="minorHAnsi"/>
          <w:i/>
          <w:szCs w:val="20"/>
          <w:highlight w:val="lightGray"/>
          <w:lang w:val="en-GB"/>
        </w:rPr>
        <w:t>Cooke &amp; Sherden</w:t>
      </w:r>
    </w:p>
    <w:p w:rsidR="00E40DB0" w:rsidRPr="00E40DB0" w:rsidRDefault="00E40DB0" w:rsidP="008546B6">
      <w:pPr>
        <w:pStyle w:val="ListParagraph"/>
        <w:numPr>
          <w:ilvl w:val="0"/>
          <w:numId w:val="70"/>
        </w:numPr>
        <w:spacing w:line="240" w:lineRule="auto"/>
        <w:ind w:left="720"/>
        <w:rPr>
          <w:rFonts w:cstheme="minorHAnsi"/>
          <w:szCs w:val="20"/>
          <w:lang w:val="en-GB"/>
        </w:rPr>
      </w:pPr>
      <w:r w:rsidRPr="00E40DB0">
        <w:rPr>
          <w:rFonts w:cstheme="minorHAnsi"/>
          <w:szCs w:val="20"/>
          <w:lang w:val="en-GB"/>
        </w:rPr>
        <w:t>The receipt must also exhibit the attributes of income before it will be assessable and then s 21 and 21A</w:t>
      </w:r>
    </w:p>
    <w:p w:rsidR="00E40DB0" w:rsidRPr="00E40DB0" w:rsidRDefault="00E40DB0" w:rsidP="00E40DB0">
      <w:pPr>
        <w:rPr>
          <w:rFonts w:cstheme="minorHAnsi"/>
          <w:szCs w:val="20"/>
        </w:rPr>
      </w:pPr>
    </w:p>
    <w:p w:rsidR="00E40DB0" w:rsidRPr="00E40DB0" w:rsidRDefault="00E40DB0" w:rsidP="00E22234">
      <w:pPr>
        <w:pStyle w:val="Heading2"/>
      </w:pPr>
      <w:bookmarkStart w:id="100" w:name="_Toc524028863"/>
      <w:bookmarkStart w:id="101" w:name="_Toc526632199"/>
      <w:bookmarkStart w:id="102" w:name="_Toc526633748"/>
      <w:bookmarkStart w:id="103" w:name="_Toc526634840"/>
      <w:bookmarkStart w:id="104" w:name="_Toc526958700"/>
      <w:r w:rsidRPr="00C85B08">
        <w:t>Exempt Income: s 6-20</w:t>
      </w:r>
      <w:bookmarkEnd w:id="100"/>
      <w:bookmarkEnd w:id="101"/>
      <w:bookmarkEnd w:id="102"/>
      <w:bookmarkEnd w:id="103"/>
      <w:bookmarkEnd w:id="104"/>
    </w:p>
    <w:p w:rsidR="00E40DB0" w:rsidRDefault="00E40DB0" w:rsidP="00910D71">
      <w:pPr>
        <w:spacing w:line="240" w:lineRule="auto"/>
        <w:rPr>
          <w:rFonts w:cstheme="minorHAnsi"/>
          <w:szCs w:val="20"/>
        </w:rPr>
      </w:pPr>
      <w:r w:rsidRPr="00910D71">
        <w:rPr>
          <w:rFonts w:cstheme="minorHAnsi"/>
          <w:szCs w:val="20"/>
        </w:rPr>
        <w:t>This will be obvious if it arises</w:t>
      </w:r>
    </w:p>
    <w:p w:rsidR="00910D71" w:rsidRPr="00910D71" w:rsidRDefault="00910D71" w:rsidP="00910D71">
      <w:pPr>
        <w:spacing w:line="240" w:lineRule="auto"/>
        <w:rPr>
          <w:rFonts w:cstheme="minorHAnsi"/>
          <w:szCs w:val="20"/>
        </w:rPr>
      </w:pPr>
    </w:p>
    <w:p w:rsidR="00E40DB0" w:rsidRPr="00E40DB0" w:rsidRDefault="00E40DB0" w:rsidP="008546B6">
      <w:pPr>
        <w:pStyle w:val="ListParagraph"/>
        <w:numPr>
          <w:ilvl w:val="0"/>
          <w:numId w:val="89"/>
        </w:numPr>
        <w:spacing w:line="240" w:lineRule="auto"/>
        <w:ind w:left="360"/>
        <w:rPr>
          <w:rFonts w:cstheme="minorHAnsi"/>
          <w:szCs w:val="20"/>
        </w:rPr>
      </w:pPr>
      <w:r w:rsidRPr="00910D71">
        <w:rPr>
          <w:rFonts w:cstheme="minorHAnsi"/>
          <w:szCs w:val="20"/>
          <w:highlight w:val="yellow"/>
        </w:rPr>
        <w:t>S 6-1 ITAA 97</w:t>
      </w:r>
      <w:r w:rsidRPr="00910D71">
        <w:rPr>
          <w:rFonts w:cstheme="minorHAnsi"/>
          <w:szCs w:val="20"/>
        </w:rPr>
        <w:t>:</w:t>
      </w:r>
      <w:r w:rsidRPr="00E40DB0">
        <w:rPr>
          <w:rFonts w:cstheme="minorHAnsi"/>
          <w:b/>
          <w:szCs w:val="20"/>
        </w:rPr>
        <w:t xml:space="preserve"> exempt income is not assessable income</w:t>
      </w:r>
    </w:p>
    <w:p w:rsidR="00E40DB0" w:rsidRPr="00E40DB0" w:rsidRDefault="00E40DB0" w:rsidP="008546B6">
      <w:pPr>
        <w:pStyle w:val="ListParagraph"/>
        <w:numPr>
          <w:ilvl w:val="0"/>
          <w:numId w:val="89"/>
        </w:numPr>
        <w:spacing w:line="240" w:lineRule="auto"/>
        <w:ind w:left="360"/>
        <w:rPr>
          <w:rFonts w:cstheme="minorHAnsi"/>
          <w:szCs w:val="20"/>
        </w:rPr>
      </w:pPr>
      <w:r w:rsidRPr="00910D71">
        <w:rPr>
          <w:rFonts w:cstheme="minorHAnsi"/>
          <w:szCs w:val="20"/>
          <w:highlight w:val="yellow"/>
        </w:rPr>
        <w:t>s 6-20</w:t>
      </w:r>
      <w:r w:rsidRPr="00910D71">
        <w:rPr>
          <w:rFonts w:cstheme="minorHAnsi"/>
          <w:szCs w:val="20"/>
        </w:rPr>
        <w:t>:</w:t>
      </w:r>
      <w:r w:rsidRPr="00E40DB0">
        <w:rPr>
          <w:rFonts w:cstheme="minorHAnsi"/>
          <w:b/>
          <w:szCs w:val="20"/>
        </w:rPr>
        <w:t xml:space="preserve"> </w:t>
      </w:r>
      <w:r w:rsidRPr="00E40DB0">
        <w:rPr>
          <w:rFonts w:cstheme="minorHAnsi"/>
          <w:szCs w:val="20"/>
        </w:rPr>
        <w:t>exempt income will not contribute towards assessable income where the income is exempt by the Act or another Commonwealth law</w:t>
      </w:r>
    </w:p>
    <w:p w:rsidR="00E40DB0" w:rsidRPr="00910D71" w:rsidRDefault="00E40DB0" w:rsidP="008546B6">
      <w:pPr>
        <w:pStyle w:val="ListParagraph"/>
        <w:numPr>
          <w:ilvl w:val="0"/>
          <w:numId w:val="89"/>
        </w:numPr>
        <w:spacing w:line="240" w:lineRule="auto"/>
        <w:ind w:left="360"/>
        <w:rPr>
          <w:rFonts w:cstheme="minorHAnsi"/>
          <w:szCs w:val="20"/>
        </w:rPr>
      </w:pPr>
      <w:r w:rsidRPr="00910D71">
        <w:rPr>
          <w:rFonts w:cstheme="minorHAnsi"/>
          <w:szCs w:val="20"/>
          <w:highlight w:val="yellow"/>
        </w:rPr>
        <w:t>S 11-5</w:t>
      </w:r>
      <w:r w:rsidRPr="00910D71">
        <w:rPr>
          <w:rFonts w:cstheme="minorHAnsi"/>
          <w:szCs w:val="20"/>
        </w:rPr>
        <w:t xml:space="preserve"> contains the tax exempt </w:t>
      </w:r>
      <w:r w:rsidRPr="00910D71">
        <w:rPr>
          <w:rFonts w:cstheme="minorHAnsi"/>
          <w:szCs w:val="20"/>
          <w:u w:val="single"/>
        </w:rPr>
        <w:t>entities</w:t>
      </w:r>
    </w:p>
    <w:p w:rsidR="00E40DB0" w:rsidRPr="00E40DB0" w:rsidRDefault="00E40DB0" w:rsidP="008546B6">
      <w:pPr>
        <w:pStyle w:val="ListParagraph"/>
        <w:numPr>
          <w:ilvl w:val="0"/>
          <w:numId w:val="70"/>
        </w:numPr>
        <w:spacing w:line="240" w:lineRule="auto"/>
        <w:ind w:left="720"/>
        <w:rPr>
          <w:rFonts w:cstheme="minorHAnsi"/>
          <w:b/>
          <w:szCs w:val="20"/>
        </w:rPr>
      </w:pPr>
      <w:r w:rsidRPr="00E40DB0">
        <w:rPr>
          <w:rFonts w:cstheme="minorHAnsi"/>
          <w:szCs w:val="20"/>
        </w:rPr>
        <w:t xml:space="preserve">Charity, education or science: </w:t>
      </w:r>
      <w:r w:rsidRPr="00E40DB0">
        <w:rPr>
          <w:rFonts w:cstheme="minorHAnsi"/>
          <w:b/>
          <w:szCs w:val="20"/>
        </w:rPr>
        <w:t>s 50-5</w:t>
      </w:r>
    </w:p>
    <w:p w:rsidR="00E40DB0" w:rsidRPr="00E40DB0" w:rsidRDefault="00E40DB0" w:rsidP="008546B6">
      <w:pPr>
        <w:pStyle w:val="ListParagraph"/>
        <w:numPr>
          <w:ilvl w:val="0"/>
          <w:numId w:val="70"/>
        </w:numPr>
        <w:spacing w:line="240" w:lineRule="auto"/>
        <w:ind w:left="720"/>
        <w:rPr>
          <w:rFonts w:cstheme="minorHAnsi"/>
          <w:b/>
          <w:szCs w:val="20"/>
        </w:rPr>
      </w:pPr>
      <w:r w:rsidRPr="00E40DB0">
        <w:rPr>
          <w:rFonts w:cstheme="minorHAnsi"/>
          <w:szCs w:val="20"/>
        </w:rPr>
        <w:t xml:space="preserve">Hospital: </w:t>
      </w:r>
      <w:r w:rsidRPr="00E40DB0">
        <w:rPr>
          <w:rFonts w:cstheme="minorHAnsi"/>
          <w:b/>
          <w:szCs w:val="20"/>
        </w:rPr>
        <w:t>s 50-30</w:t>
      </w:r>
    </w:p>
    <w:p w:rsidR="00E40DB0" w:rsidRPr="00E40DB0" w:rsidRDefault="00E40DB0" w:rsidP="008546B6">
      <w:pPr>
        <w:pStyle w:val="ListParagraph"/>
        <w:numPr>
          <w:ilvl w:val="0"/>
          <w:numId w:val="70"/>
        </w:numPr>
        <w:spacing w:line="240" w:lineRule="auto"/>
        <w:ind w:left="720"/>
        <w:rPr>
          <w:rFonts w:cstheme="minorHAnsi"/>
          <w:b/>
          <w:szCs w:val="20"/>
        </w:rPr>
      </w:pPr>
      <w:r w:rsidRPr="00E40DB0">
        <w:rPr>
          <w:rFonts w:cstheme="minorHAnsi"/>
          <w:szCs w:val="20"/>
        </w:rPr>
        <w:t xml:space="preserve">Trade unions: </w:t>
      </w:r>
      <w:r w:rsidRPr="00E40DB0">
        <w:rPr>
          <w:rFonts w:cstheme="minorHAnsi"/>
          <w:b/>
          <w:szCs w:val="20"/>
        </w:rPr>
        <w:t>s 50-15</w:t>
      </w:r>
    </w:p>
    <w:p w:rsidR="00E40DB0" w:rsidRPr="00E40DB0" w:rsidRDefault="00E40DB0" w:rsidP="008546B6">
      <w:pPr>
        <w:pStyle w:val="ListParagraph"/>
        <w:numPr>
          <w:ilvl w:val="0"/>
          <w:numId w:val="70"/>
        </w:numPr>
        <w:spacing w:line="240" w:lineRule="auto"/>
        <w:ind w:left="720"/>
        <w:rPr>
          <w:rFonts w:cstheme="minorHAnsi"/>
          <w:b/>
          <w:szCs w:val="20"/>
        </w:rPr>
      </w:pPr>
      <w:r w:rsidRPr="00E40DB0">
        <w:rPr>
          <w:rFonts w:cstheme="minorHAnsi"/>
          <w:szCs w:val="20"/>
        </w:rPr>
        <w:t xml:space="preserve">Societies </w:t>
      </w:r>
    </w:p>
    <w:p w:rsidR="00E40DB0" w:rsidRPr="00E40DB0" w:rsidRDefault="00E40DB0" w:rsidP="008546B6">
      <w:pPr>
        <w:pStyle w:val="ListParagraph"/>
        <w:numPr>
          <w:ilvl w:val="0"/>
          <w:numId w:val="89"/>
        </w:numPr>
        <w:spacing w:line="240" w:lineRule="auto"/>
        <w:ind w:left="360"/>
        <w:rPr>
          <w:rFonts w:cstheme="minorHAnsi"/>
          <w:szCs w:val="20"/>
        </w:rPr>
      </w:pPr>
      <w:r w:rsidRPr="00910D71">
        <w:rPr>
          <w:rFonts w:cstheme="minorHAnsi"/>
          <w:szCs w:val="20"/>
          <w:highlight w:val="yellow"/>
        </w:rPr>
        <w:t>S 11-15</w:t>
      </w:r>
      <w:r w:rsidRPr="00E40DB0">
        <w:rPr>
          <w:rFonts w:cstheme="minorHAnsi"/>
          <w:b/>
          <w:szCs w:val="20"/>
        </w:rPr>
        <w:t xml:space="preserve"> contains the </w:t>
      </w:r>
      <w:r w:rsidRPr="00E40DB0">
        <w:rPr>
          <w:rFonts w:cstheme="minorHAnsi"/>
          <w:b/>
          <w:szCs w:val="20"/>
          <w:u w:val="single"/>
        </w:rPr>
        <w:t>types</w:t>
      </w:r>
      <w:r w:rsidRPr="00E40DB0">
        <w:rPr>
          <w:rFonts w:cstheme="minorHAnsi"/>
          <w:b/>
          <w:szCs w:val="20"/>
        </w:rPr>
        <w:t xml:space="preserve"> of payments that are exempt</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lastRenderedPageBreak/>
        <w:t xml:space="preserve">HECS: </w:t>
      </w:r>
      <w:r w:rsidRPr="00910D71">
        <w:rPr>
          <w:rFonts w:cstheme="minorHAnsi"/>
          <w:szCs w:val="20"/>
          <w:highlight w:val="yellow"/>
        </w:rPr>
        <w:t>s 51-10</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Child care/disability payments</w:t>
      </w:r>
    </w:p>
    <w:p w:rsidR="00E40DB0" w:rsidRPr="00E40DB0" w:rsidRDefault="00E40DB0" w:rsidP="008546B6">
      <w:pPr>
        <w:pStyle w:val="ListParagraph"/>
        <w:numPr>
          <w:ilvl w:val="0"/>
          <w:numId w:val="70"/>
        </w:numPr>
        <w:spacing w:line="240" w:lineRule="auto"/>
        <w:ind w:left="720"/>
        <w:rPr>
          <w:rFonts w:cstheme="minorHAnsi"/>
          <w:szCs w:val="20"/>
        </w:rPr>
      </w:pPr>
      <w:r w:rsidRPr="00E40DB0">
        <w:rPr>
          <w:rFonts w:cstheme="minorHAnsi"/>
          <w:szCs w:val="20"/>
        </w:rPr>
        <w:t>Charities</w:t>
      </w:r>
    </w:p>
    <w:p w:rsidR="00E40DB0" w:rsidRPr="00E40DB0" w:rsidRDefault="00E40DB0" w:rsidP="008546B6">
      <w:pPr>
        <w:pStyle w:val="ListParagraph"/>
        <w:numPr>
          <w:ilvl w:val="0"/>
          <w:numId w:val="89"/>
        </w:numPr>
        <w:spacing w:line="240" w:lineRule="auto"/>
        <w:ind w:left="360"/>
        <w:rPr>
          <w:rFonts w:cstheme="minorHAnsi"/>
          <w:szCs w:val="20"/>
        </w:rPr>
      </w:pPr>
      <w:r w:rsidRPr="00E40DB0">
        <w:rPr>
          <w:rFonts w:cstheme="minorHAnsi"/>
          <w:b/>
          <w:szCs w:val="20"/>
        </w:rPr>
        <w:t>Consequence of being ‘exempt income’= amount is tax free and not deductible:</w:t>
      </w:r>
      <w:r w:rsidRPr="00E40DB0">
        <w:rPr>
          <w:rFonts w:cstheme="minorHAnsi"/>
          <w:szCs w:val="20"/>
        </w:rPr>
        <w:t xml:space="preserve"> </w:t>
      </w:r>
      <w:r w:rsidRPr="00C85B08">
        <w:rPr>
          <w:rFonts w:cstheme="minorHAnsi"/>
          <w:b/>
          <w:szCs w:val="20"/>
          <w:highlight w:val="yellow"/>
        </w:rPr>
        <w:t>s 8-1(2)</w:t>
      </w:r>
    </w:p>
    <w:p w:rsidR="00E40DB0" w:rsidRDefault="00E40DB0" w:rsidP="00E40DB0">
      <w:pPr>
        <w:rPr>
          <w:rFonts w:cstheme="minorHAnsi"/>
          <w:szCs w:val="20"/>
        </w:rPr>
      </w:pPr>
    </w:p>
    <w:p w:rsidR="00E40DB0" w:rsidRDefault="00E40DB0" w:rsidP="00E40DB0">
      <w:pPr>
        <w:rPr>
          <w:rFonts w:cstheme="minorHAnsi"/>
          <w:szCs w:val="20"/>
        </w:rPr>
      </w:pPr>
    </w:p>
    <w:p w:rsidR="00E40DB0" w:rsidRDefault="00E40DB0" w:rsidP="00E40DB0">
      <w:pPr>
        <w:rPr>
          <w:rFonts w:cstheme="minorHAnsi"/>
          <w:szCs w:val="20"/>
        </w:rPr>
      </w:pPr>
    </w:p>
    <w:p w:rsidR="00E40DB0" w:rsidRDefault="00E40DB0" w:rsidP="00E40DB0">
      <w:pPr>
        <w:rPr>
          <w:rFonts w:cstheme="minorHAnsi"/>
          <w:szCs w:val="20"/>
        </w:rPr>
      </w:pPr>
    </w:p>
    <w:p w:rsidR="00E40DB0" w:rsidRPr="00E40DB0" w:rsidRDefault="00E40DB0" w:rsidP="00E40DB0">
      <w:pPr>
        <w:rPr>
          <w:rFonts w:cstheme="minorHAnsi"/>
          <w:szCs w:val="20"/>
        </w:rPr>
      </w:pPr>
    </w:p>
    <w:p w:rsidR="00E40DB0" w:rsidRDefault="00E40DB0" w:rsidP="00A7037A">
      <w:pPr>
        <w:shd w:val="clear" w:color="auto" w:fill="FFFFFF"/>
        <w:spacing w:line="240" w:lineRule="auto"/>
        <w:rPr>
          <w:rFonts w:eastAsia="Times New Roman" w:cstheme="minorHAnsi"/>
          <w:szCs w:val="20"/>
          <w:lang w:eastAsia="en-AU"/>
        </w:rPr>
      </w:pPr>
    </w:p>
    <w:p w:rsidR="00E40DB0" w:rsidRPr="00E40DB0" w:rsidRDefault="00E40DB0" w:rsidP="004E57B4">
      <w:pPr>
        <w:pStyle w:val="Heading1"/>
        <w:rPr>
          <w:rFonts w:eastAsia="Times New Roman"/>
          <w:lang w:eastAsia="en-AU"/>
        </w:rPr>
      </w:pPr>
      <w:bookmarkStart w:id="105" w:name="_Toc524028864"/>
      <w:bookmarkStart w:id="106" w:name="_Toc526632200"/>
      <w:bookmarkStart w:id="107" w:name="_Toc526633749"/>
      <w:bookmarkStart w:id="108" w:name="_Toc526634841"/>
      <w:bookmarkStart w:id="109" w:name="_Toc526958701"/>
      <w:r>
        <w:rPr>
          <w:rFonts w:eastAsia="Times New Roman"/>
          <w:lang w:eastAsia="en-AU"/>
        </w:rPr>
        <w:t xml:space="preserve">Topic </w:t>
      </w:r>
      <w:r w:rsidRPr="00A7037A">
        <w:rPr>
          <w:rFonts w:eastAsia="Times New Roman"/>
          <w:lang w:eastAsia="en-AU"/>
        </w:rPr>
        <w:t>2</w:t>
      </w:r>
      <w:r>
        <w:rPr>
          <w:rFonts w:eastAsia="Times New Roman"/>
          <w:lang w:eastAsia="en-AU"/>
        </w:rPr>
        <w:t xml:space="preserve">: </w:t>
      </w:r>
      <w:r w:rsidRPr="00A7037A">
        <w:rPr>
          <w:rFonts w:eastAsia="Times New Roman"/>
          <w:lang w:eastAsia="en-AU"/>
        </w:rPr>
        <w:t>Assessable income</w:t>
      </w:r>
      <w:r>
        <w:rPr>
          <w:rFonts w:eastAsia="Times New Roman"/>
          <w:lang w:eastAsia="en-AU"/>
        </w:rPr>
        <w:t xml:space="preserve"> – Ordinary Income</w:t>
      </w:r>
      <w:bookmarkEnd w:id="105"/>
      <w:bookmarkEnd w:id="106"/>
      <w:bookmarkEnd w:id="107"/>
      <w:bookmarkEnd w:id="108"/>
      <w:bookmarkEnd w:id="109"/>
      <w:r>
        <w:rPr>
          <w:rFonts w:eastAsia="Times New Roman"/>
          <w:lang w:eastAsia="en-AU"/>
        </w:rPr>
        <w:t xml:space="preserve"> </w:t>
      </w:r>
    </w:p>
    <w:p w:rsidR="00E40DB0" w:rsidRDefault="00E40DB0" w:rsidP="00A7037A">
      <w:pPr>
        <w:shd w:val="clear" w:color="auto" w:fill="FFFFFF"/>
        <w:spacing w:line="240" w:lineRule="auto"/>
        <w:rPr>
          <w:rFonts w:eastAsia="Times New Roman" w:cstheme="minorHAnsi"/>
          <w:szCs w:val="20"/>
          <w:lang w:eastAsia="en-AU"/>
        </w:rPr>
      </w:pPr>
    </w:p>
    <w:p w:rsidR="00E40DB0" w:rsidRDefault="00E40DB0" w:rsidP="00A7037A">
      <w:pPr>
        <w:shd w:val="clear" w:color="auto" w:fill="FFFFFF"/>
        <w:spacing w:line="240" w:lineRule="auto"/>
        <w:rPr>
          <w:rFonts w:eastAsia="Times New Roman" w:cstheme="minorHAnsi"/>
          <w:szCs w:val="20"/>
          <w:lang w:eastAsia="en-AU"/>
        </w:rPr>
      </w:pPr>
    </w:p>
    <w:p w:rsidR="00A7037A" w:rsidRDefault="00A7037A" w:rsidP="00A7037A">
      <w:pPr>
        <w:shd w:val="clear" w:color="auto" w:fill="FFFFFF"/>
        <w:spacing w:line="240" w:lineRule="auto"/>
        <w:rPr>
          <w:rFonts w:eastAsia="Times New Roman" w:cstheme="minorHAnsi"/>
          <w:szCs w:val="20"/>
          <w:lang w:eastAsia="en-AU"/>
        </w:rPr>
      </w:pPr>
    </w:p>
    <w:p w:rsidR="009F36AC" w:rsidRDefault="009F36AC" w:rsidP="00E22234">
      <w:pPr>
        <w:pStyle w:val="Heading2"/>
        <w:rPr>
          <w:rFonts w:eastAsia="Times New Roman"/>
          <w:lang w:eastAsia="en-AU"/>
        </w:rPr>
      </w:pPr>
      <w:bookmarkStart w:id="110" w:name="_Toc524028865"/>
      <w:bookmarkStart w:id="111" w:name="_Toc526632201"/>
      <w:bookmarkStart w:id="112" w:name="_Toc526633750"/>
      <w:bookmarkStart w:id="113" w:name="_Toc526634842"/>
      <w:bookmarkStart w:id="114" w:name="_Toc526958702"/>
      <w:r>
        <w:rPr>
          <w:rFonts w:eastAsia="Times New Roman"/>
          <w:lang w:eastAsia="en-AU"/>
        </w:rPr>
        <w:t>The income tax equation</w:t>
      </w:r>
      <w:bookmarkEnd w:id="110"/>
      <w:bookmarkEnd w:id="111"/>
      <w:bookmarkEnd w:id="112"/>
      <w:bookmarkEnd w:id="113"/>
      <w:bookmarkEnd w:id="114"/>
      <w:r>
        <w:rPr>
          <w:rFonts w:eastAsia="Times New Roman"/>
          <w:lang w:eastAsia="en-AU"/>
        </w:rPr>
        <w:t xml:space="preserve"> </w:t>
      </w:r>
    </w:p>
    <w:p w:rsidR="009F36AC" w:rsidRDefault="009F36AC" w:rsidP="009F36AC">
      <w:pPr>
        <w:rPr>
          <w:lang w:eastAsia="en-AU"/>
        </w:rPr>
      </w:pPr>
    </w:p>
    <w:p w:rsidR="009F36AC" w:rsidRPr="009F36AC" w:rsidRDefault="009F36AC" w:rsidP="009F36AC">
      <w:pPr>
        <w:rPr>
          <w:lang w:eastAsia="en-AU"/>
        </w:rPr>
      </w:pPr>
    </w:p>
    <w:p w:rsidR="009F36AC" w:rsidRPr="00910D71" w:rsidRDefault="009F36AC" w:rsidP="009F36AC">
      <w:pPr>
        <w:shd w:val="clear" w:color="auto" w:fill="FFFFFF"/>
        <w:spacing w:line="240" w:lineRule="auto"/>
        <w:rPr>
          <w:rFonts w:eastAsia="Times New Roman" w:cstheme="minorHAnsi"/>
          <w:szCs w:val="20"/>
          <w:lang w:eastAsia="en-AU"/>
        </w:rPr>
      </w:pPr>
      <w:r w:rsidRPr="00910D71">
        <w:rPr>
          <w:rFonts w:eastAsia="Times New Roman" w:cstheme="minorHAnsi"/>
          <w:szCs w:val="20"/>
          <w:lang w:eastAsia="en-AU"/>
        </w:rPr>
        <w:tab/>
      </w:r>
      <w:r w:rsidRPr="00910D71">
        <w:rPr>
          <w:rFonts w:eastAsia="Times New Roman" w:cstheme="minorHAnsi"/>
          <w:szCs w:val="20"/>
          <w:lang w:eastAsia="en-AU"/>
        </w:rPr>
        <w:tab/>
      </w:r>
      <w:r w:rsidRPr="00910D71">
        <w:rPr>
          <w:rFonts w:eastAsia="Times New Roman" w:cstheme="minorHAnsi"/>
          <w:szCs w:val="20"/>
          <w:lang w:eastAsia="en-AU"/>
        </w:rPr>
        <w:tab/>
      </w:r>
      <w:r w:rsidRPr="00910D71">
        <w:rPr>
          <w:rFonts w:eastAsia="Times New Roman" w:cstheme="minorHAnsi"/>
          <w:szCs w:val="20"/>
          <w:lang w:eastAsia="en-AU"/>
        </w:rPr>
        <w:tab/>
      </w:r>
      <w:r w:rsidRPr="00910D71">
        <w:rPr>
          <w:rFonts w:eastAsia="Times New Roman" w:cstheme="minorHAnsi"/>
          <w:szCs w:val="20"/>
          <w:lang w:eastAsia="en-AU"/>
        </w:rPr>
        <w:tab/>
      </w:r>
      <w:r w:rsidRPr="00910D71">
        <w:rPr>
          <w:rFonts w:eastAsia="Times New Roman" w:cstheme="minorHAnsi"/>
          <w:szCs w:val="20"/>
          <w:lang w:eastAsia="en-AU"/>
        </w:rPr>
        <w:tab/>
      </w:r>
    </w:p>
    <w:p w:rsidR="009F36AC" w:rsidRPr="00910D71" w:rsidRDefault="009F36AC" w:rsidP="00910D71">
      <w:pPr>
        <w:shd w:val="clear" w:color="auto" w:fill="FFFFFF"/>
        <w:spacing w:line="240" w:lineRule="auto"/>
        <w:jc w:val="center"/>
        <w:rPr>
          <w:rFonts w:eastAsia="Times New Roman" w:cstheme="minorHAnsi"/>
          <w:szCs w:val="20"/>
          <w:lang w:eastAsia="en-AU"/>
        </w:rPr>
      </w:pPr>
      <w:r w:rsidRPr="00910D71">
        <w:rPr>
          <w:rFonts w:eastAsia="Times New Roman" w:cstheme="minorHAnsi"/>
          <w:b/>
          <w:bCs/>
          <w:szCs w:val="20"/>
          <w:lang w:eastAsia="en-AU"/>
        </w:rPr>
        <w:t xml:space="preserve">Taxable income </w:t>
      </w:r>
      <w:r w:rsidRPr="00910D71">
        <w:rPr>
          <w:rFonts w:eastAsia="Times New Roman" w:cstheme="minorHAnsi"/>
          <w:szCs w:val="20"/>
          <w:lang w:eastAsia="en-AU"/>
        </w:rPr>
        <w:t>= Assessable income – Allowable deductions</w:t>
      </w:r>
    </w:p>
    <w:p w:rsidR="00A7037A" w:rsidRPr="009F36AC" w:rsidRDefault="00A7037A" w:rsidP="00A7037A">
      <w:pPr>
        <w:shd w:val="clear" w:color="auto" w:fill="FFFFFF"/>
        <w:spacing w:line="240" w:lineRule="auto"/>
        <w:rPr>
          <w:rFonts w:eastAsia="Times New Roman" w:cstheme="minorHAnsi"/>
          <w:szCs w:val="20"/>
          <w:lang w:eastAsia="en-AU"/>
        </w:rPr>
      </w:pPr>
    </w:p>
    <w:p w:rsidR="009F36AC" w:rsidRPr="00B4730D" w:rsidRDefault="009F36AC" w:rsidP="00910D71">
      <w:pPr>
        <w:shd w:val="clear" w:color="auto" w:fill="FFFFFF"/>
        <w:spacing w:line="240" w:lineRule="auto"/>
        <w:jc w:val="center"/>
        <w:rPr>
          <w:rFonts w:eastAsia="Times New Roman" w:cstheme="minorHAnsi"/>
          <w:szCs w:val="20"/>
          <w:lang w:eastAsia="en-AU"/>
        </w:rPr>
      </w:pPr>
      <w:r w:rsidRPr="009F36AC">
        <w:rPr>
          <w:rFonts w:eastAsia="Times New Roman" w:cstheme="minorHAnsi"/>
          <w:noProof/>
          <w:szCs w:val="20"/>
          <w:lang w:eastAsia="en-AU"/>
        </w:rPr>
        <w:drawing>
          <wp:inline distT="0" distB="0" distL="0" distR="0" wp14:anchorId="2168685A" wp14:editId="4D93293C">
            <wp:extent cx="5248893" cy="3134847"/>
            <wp:effectExtent l="0" t="0" r="0"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5303183" cy="3167271"/>
                    </a:xfrm>
                    <a:prstGeom prst="rect">
                      <a:avLst/>
                    </a:prstGeom>
                  </pic:spPr>
                </pic:pic>
              </a:graphicData>
            </a:graphic>
          </wp:inline>
        </w:drawing>
      </w:r>
    </w:p>
    <w:p w:rsidR="009F36AC" w:rsidRPr="00B4730D" w:rsidRDefault="009F36AC" w:rsidP="00A7037A">
      <w:pPr>
        <w:shd w:val="clear" w:color="auto" w:fill="FFFFFF"/>
        <w:spacing w:line="240" w:lineRule="auto"/>
        <w:rPr>
          <w:rFonts w:cstheme="minorHAnsi"/>
          <w:szCs w:val="20"/>
        </w:rPr>
      </w:pPr>
    </w:p>
    <w:p w:rsidR="00B4730D" w:rsidRPr="00B4730D" w:rsidRDefault="00910D71" w:rsidP="00B4730D">
      <w:pPr>
        <w:rPr>
          <w:rFonts w:eastAsia="Times New Roman" w:cstheme="minorHAnsi"/>
          <w:szCs w:val="20"/>
          <w:lang w:eastAsia="en-AU"/>
        </w:rPr>
      </w:pPr>
      <w:r>
        <w:rPr>
          <w:rFonts w:cstheme="minorHAnsi"/>
          <w:szCs w:val="20"/>
          <w:highlight w:val="yellow"/>
        </w:rPr>
        <w:t>S 6-</w:t>
      </w:r>
      <w:r w:rsidR="00B4730D" w:rsidRPr="00B4730D">
        <w:rPr>
          <w:rFonts w:cstheme="minorHAnsi"/>
          <w:szCs w:val="20"/>
          <w:highlight w:val="yellow"/>
        </w:rPr>
        <w:t xml:space="preserve">5 - </w:t>
      </w:r>
      <w:r w:rsidR="00B4730D" w:rsidRPr="00B4730D">
        <w:rPr>
          <w:rFonts w:eastAsia="Times New Roman" w:cstheme="minorHAnsi"/>
          <w:bCs/>
          <w:szCs w:val="20"/>
          <w:highlight w:val="yellow"/>
          <w:shd w:val="clear" w:color="auto" w:fill="FFFFFF"/>
          <w:lang w:eastAsia="en-AU"/>
        </w:rPr>
        <w:t>Income according to ordinary concepts (ordinary income)</w:t>
      </w:r>
      <w:bookmarkStart w:id="115" w:name="subsection"/>
    </w:p>
    <w:p w:rsidR="00B4730D" w:rsidRPr="00B4730D" w:rsidRDefault="00B4730D" w:rsidP="00B4730D">
      <w:pPr>
        <w:shd w:val="clear" w:color="auto" w:fill="FFFFFF"/>
        <w:spacing w:line="240" w:lineRule="auto"/>
        <w:rPr>
          <w:rFonts w:eastAsia="Times New Roman" w:cstheme="minorHAnsi"/>
          <w:szCs w:val="20"/>
          <w:lang w:eastAsia="en-AU"/>
        </w:rPr>
      </w:pPr>
      <w:r w:rsidRPr="00B4730D">
        <w:rPr>
          <w:rFonts w:eastAsia="Times New Roman" w:cstheme="minorHAnsi"/>
          <w:szCs w:val="20"/>
          <w:lang w:eastAsia="en-AU"/>
        </w:rPr>
        <w:t>             (1)  Your </w:t>
      </w:r>
      <w:hyperlink r:id="rId10" w:anchor="assessable_income" w:history="1">
        <w:r w:rsidRPr="00B4730D">
          <w:rPr>
            <w:rFonts w:eastAsia="Times New Roman" w:cstheme="minorHAnsi"/>
            <w:b/>
            <w:bCs/>
            <w:i/>
            <w:iCs/>
            <w:szCs w:val="20"/>
            <w:lang w:eastAsia="en-AU"/>
          </w:rPr>
          <w:t>assessable income</w:t>
        </w:r>
      </w:hyperlink>
      <w:r w:rsidRPr="00B4730D">
        <w:rPr>
          <w:rFonts w:eastAsia="Times New Roman" w:cstheme="minorHAnsi"/>
          <w:b/>
          <w:bCs/>
          <w:i/>
          <w:iCs/>
          <w:szCs w:val="20"/>
          <w:lang w:eastAsia="en-AU"/>
        </w:rPr>
        <w:t> </w:t>
      </w:r>
      <w:r w:rsidRPr="00B4730D">
        <w:rPr>
          <w:rFonts w:eastAsia="Times New Roman" w:cstheme="minorHAnsi"/>
          <w:szCs w:val="20"/>
          <w:lang w:eastAsia="en-AU"/>
        </w:rPr>
        <w:t>includes income according to ordinary concepts, which is called </w:t>
      </w:r>
      <w:hyperlink r:id="rId11" w:anchor="ordinary_income" w:history="1">
        <w:r w:rsidRPr="00B4730D">
          <w:rPr>
            <w:rFonts w:eastAsia="Times New Roman" w:cstheme="minorHAnsi"/>
            <w:b/>
            <w:bCs/>
            <w:i/>
            <w:iCs/>
            <w:szCs w:val="20"/>
            <w:lang w:eastAsia="en-AU"/>
          </w:rPr>
          <w:t>ordinary</w:t>
        </w:r>
      </w:hyperlink>
      <w:r w:rsidRPr="00B4730D">
        <w:rPr>
          <w:rFonts w:eastAsia="Times New Roman" w:cstheme="minorHAnsi"/>
          <w:b/>
          <w:bCs/>
          <w:i/>
          <w:iCs/>
          <w:szCs w:val="20"/>
          <w:lang w:eastAsia="en-AU"/>
        </w:rPr>
        <w:t> </w:t>
      </w:r>
      <w:hyperlink r:id="rId12" w:anchor="ordinary_income" w:history="1">
        <w:r w:rsidRPr="00B4730D">
          <w:rPr>
            <w:rFonts w:eastAsia="Times New Roman" w:cstheme="minorHAnsi"/>
            <w:b/>
            <w:bCs/>
            <w:i/>
            <w:iCs/>
            <w:szCs w:val="20"/>
            <w:lang w:eastAsia="en-AU"/>
          </w:rPr>
          <w:t>income</w:t>
        </w:r>
      </w:hyperlink>
      <w:r w:rsidRPr="00B4730D">
        <w:rPr>
          <w:rFonts w:eastAsia="Times New Roman" w:cstheme="minorHAnsi"/>
          <w:b/>
          <w:bCs/>
          <w:i/>
          <w:iCs/>
          <w:szCs w:val="20"/>
          <w:lang w:eastAsia="en-AU"/>
        </w:rPr>
        <w:t> </w:t>
      </w:r>
      <w:r w:rsidRPr="00B4730D">
        <w:rPr>
          <w:rFonts w:eastAsia="Times New Roman" w:cstheme="minorHAnsi"/>
          <w:szCs w:val="20"/>
          <w:lang w:eastAsia="en-AU"/>
        </w:rPr>
        <w:t>.</w:t>
      </w:r>
    </w:p>
    <w:p w:rsidR="00B4730D" w:rsidRPr="00B4730D" w:rsidRDefault="00B4730D" w:rsidP="00B4730D">
      <w:pPr>
        <w:shd w:val="clear" w:color="auto" w:fill="FFFFFF"/>
        <w:spacing w:line="240" w:lineRule="auto"/>
        <w:rPr>
          <w:rFonts w:eastAsia="Times New Roman" w:cstheme="minorHAnsi"/>
          <w:szCs w:val="20"/>
          <w:lang w:eastAsia="en-AU"/>
        </w:rPr>
      </w:pPr>
      <w:bookmarkStart w:id="116" w:name="notetext"/>
      <w:bookmarkEnd w:id="116"/>
      <w:r>
        <w:rPr>
          <w:rFonts w:eastAsia="Times New Roman" w:cstheme="minorHAnsi"/>
          <w:szCs w:val="20"/>
          <w:lang w:eastAsia="en-AU"/>
        </w:rPr>
        <w:t>Note: </w:t>
      </w:r>
      <w:r w:rsidRPr="00B4730D">
        <w:rPr>
          <w:rFonts w:eastAsia="Times New Roman" w:cstheme="minorHAnsi"/>
          <w:szCs w:val="20"/>
          <w:lang w:eastAsia="en-AU"/>
        </w:rPr>
        <w:t>Some of the provisions about </w:t>
      </w:r>
      <w:hyperlink r:id="rId13" w:anchor="assessable_income" w:history="1">
        <w:r w:rsidRPr="00B4730D">
          <w:rPr>
            <w:rFonts w:eastAsia="Times New Roman" w:cstheme="minorHAnsi"/>
            <w:szCs w:val="20"/>
            <w:lang w:eastAsia="en-AU"/>
          </w:rPr>
          <w:t>assessable income</w:t>
        </w:r>
      </w:hyperlink>
      <w:r w:rsidRPr="00B4730D">
        <w:rPr>
          <w:rFonts w:eastAsia="Times New Roman" w:cstheme="minorHAnsi"/>
          <w:szCs w:val="20"/>
          <w:lang w:eastAsia="en-AU"/>
        </w:rPr>
        <w:t> listed in section 10-5 may affect the treatment of </w:t>
      </w:r>
      <w:hyperlink r:id="rId14" w:anchor="ordinary_income" w:history="1">
        <w:r w:rsidRPr="00B4730D">
          <w:rPr>
            <w:rFonts w:eastAsia="Times New Roman" w:cstheme="minorHAnsi"/>
            <w:szCs w:val="20"/>
            <w:lang w:eastAsia="en-AU"/>
          </w:rPr>
          <w:t>ordinary income</w:t>
        </w:r>
      </w:hyperlink>
      <w:r w:rsidRPr="00B4730D">
        <w:rPr>
          <w:rFonts w:eastAsia="Times New Roman" w:cstheme="minorHAnsi"/>
          <w:szCs w:val="20"/>
          <w:lang w:eastAsia="en-AU"/>
        </w:rPr>
        <w:t>.</w:t>
      </w:r>
    </w:p>
    <w:p w:rsidR="00B4730D" w:rsidRPr="00B4730D" w:rsidRDefault="00B4730D" w:rsidP="00B4730D">
      <w:pPr>
        <w:shd w:val="clear" w:color="auto" w:fill="FFFFFF"/>
        <w:spacing w:line="240" w:lineRule="auto"/>
        <w:rPr>
          <w:rFonts w:eastAsia="Times New Roman" w:cstheme="minorHAnsi"/>
          <w:szCs w:val="20"/>
          <w:lang w:eastAsia="en-AU"/>
        </w:rPr>
      </w:pPr>
      <w:r w:rsidRPr="00B4730D">
        <w:rPr>
          <w:rFonts w:eastAsia="Times New Roman" w:cstheme="minorHAnsi"/>
          <w:szCs w:val="20"/>
          <w:lang w:eastAsia="en-AU"/>
        </w:rPr>
        <w:t>             (2)  If you are an </w:t>
      </w:r>
      <w:hyperlink r:id="rId15" w:anchor="australian_resident" w:history="1">
        <w:r w:rsidRPr="00B4730D">
          <w:rPr>
            <w:rFonts w:eastAsia="Times New Roman" w:cstheme="minorHAnsi"/>
            <w:szCs w:val="20"/>
            <w:lang w:eastAsia="en-AU"/>
          </w:rPr>
          <w:t>Australian resident</w:t>
        </w:r>
      </w:hyperlink>
      <w:r w:rsidRPr="00B4730D">
        <w:rPr>
          <w:rFonts w:eastAsia="Times New Roman" w:cstheme="minorHAnsi"/>
          <w:szCs w:val="20"/>
          <w:lang w:eastAsia="en-AU"/>
        </w:rPr>
        <w:t>, your </w:t>
      </w:r>
      <w:hyperlink r:id="rId16" w:anchor="assessable_income" w:history="1">
        <w:r w:rsidRPr="00B4730D">
          <w:rPr>
            <w:rFonts w:eastAsia="Times New Roman" w:cstheme="minorHAnsi"/>
            <w:szCs w:val="20"/>
            <w:lang w:eastAsia="en-AU"/>
          </w:rPr>
          <w:t>assessable income</w:t>
        </w:r>
      </w:hyperlink>
      <w:r w:rsidR="00910D71">
        <w:rPr>
          <w:rFonts w:eastAsia="Times New Roman" w:cstheme="minorHAnsi"/>
          <w:szCs w:val="20"/>
          <w:lang w:eastAsia="en-AU"/>
        </w:rPr>
        <w:t xml:space="preserve"> includes the </w:t>
      </w:r>
      <w:hyperlink r:id="rId17" w:anchor="ordinary_income" w:history="1">
        <w:r w:rsidRPr="00B4730D">
          <w:rPr>
            <w:rFonts w:eastAsia="Times New Roman" w:cstheme="minorHAnsi"/>
            <w:szCs w:val="20"/>
            <w:lang w:eastAsia="en-AU"/>
          </w:rPr>
          <w:t>ordinary income</w:t>
        </w:r>
      </w:hyperlink>
      <w:r w:rsidR="00910D71">
        <w:rPr>
          <w:rFonts w:eastAsia="Times New Roman" w:cstheme="minorHAnsi"/>
          <w:szCs w:val="20"/>
          <w:lang w:eastAsia="en-AU"/>
        </w:rPr>
        <w:t xml:space="preserve"> you </w:t>
      </w:r>
      <w:hyperlink r:id="rId18" w:anchor="derive" w:history="1">
        <w:r w:rsidRPr="00B4730D">
          <w:rPr>
            <w:rFonts w:eastAsia="Times New Roman" w:cstheme="minorHAnsi"/>
            <w:szCs w:val="20"/>
            <w:lang w:eastAsia="en-AU"/>
          </w:rPr>
          <w:t>derived</w:t>
        </w:r>
      </w:hyperlink>
      <w:r w:rsidRPr="00B4730D">
        <w:rPr>
          <w:rFonts w:eastAsia="Times New Roman" w:cstheme="minorHAnsi"/>
          <w:szCs w:val="20"/>
          <w:lang w:eastAsia="en-AU"/>
        </w:rPr>
        <w:t> directly or </w:t>
      </w:r>
      <w:hyperlink r:id="rId19" w:anchor="indirectly" w:history="1">
        <w:r w:rsidRPr="00B4730D">
          <w:rPr>
            <w:rFonts w:eastAsia="Times New Roman" w:cstheme="minorHAnsi"/>
            <w:szCs w:val="20"/>
            <w:lang w:eastAsia="en-AU"/>
          </w:rPr>
          <w:t>indirectly</w:t>
        </w:r>
      </w:hyperlink>
      <w:r w:rsidRPr="00B4730D">
        <w:rPr>
          <w:rFonts w:eastAsia="Times New Roman" w:cstheme="minorHAnsi"/>
          <w:szCs w:val="20"/>
          <w:lang w:eastAsia="en-AU"/>
        </w:rPr>
        <w:t> from all sources, whether in or out of </w:t>
      </w:r>
      <w:hyperlink r:id="rId20" w:anchor="australia" w:history="1">
        <w:r w:rsidRPr="00B4730D">
          <w:rPr>
            <w:rFonts w:eastAsia="Times New Roman" w:cstheme="minorHAnsi"/>
            <w:szCs w:val="20"/>
            <w:lang w:eastAsia="en-AU"/>
          </w:rPr>
          <w:t>Australia</w:t>
        </w:r>
      </w:hyperlink>
      <w:r w:rsidRPr="00B4730D">
        <w:rPr>
          <w:rFonts w:eastAsia="Times New Roman" w:cstheme="minorHAnsi"/>
          <w:szCs w:val="20"/>
          <w:lang w:eastAsia="en-AU"/>
        </w:rPr>
        <w:t>, during the </w:t>
      </w:r>
      <w:hyperlink r:id="rId21" w:anchor="income_year" w:history="1">
        <w:r w:rsidRPr="00B4730D">
          <w:rPr>
            <w:rFonts w:eastAsia="Times New Roman" w:cstheme="minorHAnsi"/>
            <w:szCs w:val="20"/>
            <w:lang w:eastAsia="en-AU"/>
          </w:rPr>
          <w:t>income year</w:t>
        </w:r>
      </w:hyperlink>
      <w:r w:rsidRPr="00B4730D">
        <w:rPr>
          <w:rFonts w:eastAsia="Times New Roman" w:cstheme="minorHAnsi"/>
          <w:szCs w:val="20"/>
          <w:lang w:eastAsia="en-AU"/>
        </w:rPr>
        <w:t>.</w:t>
      </w:r>
    </w:p>
    <w:p w:rsidR="00B4730D" w:rsidRPr="00B4730D" w:rsidRDefault="00B4730D" w:rsidP="00B4730D">
      <w:pPr>
        <w:shd w:val="clear" w:color="auto" w:fill="FFFFFF"/>
        <w:spacing w:line="240" w:lineRule="auto"/>
        <w:rPr>
          <w:rFonts w:eastAsia="Times New Roman" w:cstheme="minorHAnsi"/>
          <w:szCs w:val="20"/>
          <w:lang w:eastAsia="en-AU"/>
        </w:rPr>
      </w:pPr>
      <w:r w:rsidRPr="00B4730D">
        <w:rPr>
          <w:rFonts w:eastAsia="Times New Roman" w:cstheme="minorHAnsi"/>
          <w:szCs w:val="20"/>
          <w:lang w:eastAsia="en-AU"/>
        </w:rPr>
        <w:t>             (3)  If you are a </w:t>
      </w:r>
      <w:hyperlink r:id="rId22" w:anchor="foreign_resident" w:history="1">
        <w:r w:rsidRPr="00B4730D">
          <w:rPr>
            <w:rFonts w:eastAsia="Times New Roman" w:cstheme="minorHAnsi"/>
            <w:szCs w:val="20"/>
            <w:lang w:eastAsia="en-AU"/>
          </w:rPr>
          <w:t>foreign resident</w:t>
        </w:r>
      </w:hyperlink>
      <w:r w:rsidRPr="00B4730D">
        <w:rPr>
          <w:rFonts w:eastAsia="Times New Roman" w:cstheme="minorHAnsi"/>
          <w:szCs w:val="20"/>
          <w:lang w:eastAsia="en-AU"/>
        </w:rPr>
        <w:t>, your </w:t>
      </w:r>
      <w:hyperlink r:id="rId23" w:anchor="assessable_income" w:history="1">
        <w:r w:rsidRPr="00B4730D">
          <w:rPr>
            <w:rFonts w:eastAsia="Times New Roman" w:cstheme="minorHAnsi"/>
            <w:szCs w:val="20"/>
            <w:lang w:eastAsia="en-AU"/>
          </w:rPr>
          <w:t>assessable income</w:t>
        </w:r>
      </w:hyperlink>
      <w:r w:rsidRPr="00B4730D">
        <w:rPr>
          <w:rFonts w:eastAsia="Times New Roman" w:cstheme="minorHAnsi"/>
          <w:szCs w:val="20"/>
          <w:lang w:eastAsia="en-AU"/>
        </w:rPr>
        <w:t> includes:</w:t>
      </w:r>
    </w:p>
    <w:p w:rsidR="00B4730D" w:rsidRPr="00B4730D" w:rsidRDefault="00910D71" w:rsidP="00B4730D">
      <w:pPr>
        <w:shd w:val="clear" w:color="auto" w:fill="FFFFFF"/>
        <w:spacing w:line="240" w:lineRule="auto"/>
        <w:rPr>
          <w:rFonts w:eastAsia="Times New Roman" w:cstheme="minorHAnsi"/>
          <w:szCs w:val="20"/>
          <w:lang w:eastAsia="en-AU"/>
        </w:rPr>
      </w:pPr>
      <w:bookmarkStart w:id="117" w:name="paragraph"/>
      <w:r>
        <w:rPr>
          <w:rFonts w:eastAsia="Times New Roman" w:cstheme="minorHAnsi"/>
          <w:szCs w:val="20"/>
          <w:lang w:eastAsia="en-AU"/>
        </w:rPr>
        <w:t xml:space="preserve">                     (a)  the </w:t>
      </w:r>
      <w:hyperlink r:id="rId24" w:anchor="ordinary_income" w:history="1">
        <w:r w:rsidR="00B4730D" w:rsidRPr="00B4730D">
          <w:rPr>
            <w:rFonts w:eastAsia="Times New Roman" w:cstheme="minorHAnsi"/>
            <w:szCs w:val="20"/>
            <w:lang w:eastAsia="en-AU"/>
          </w:rPr>
          <w:t>ordinary income</w:t>
        </w:r>
      </w:hyperlink>
      <w:r>
        <w:rPr>
          <w:rFonts w:eastAsia="Times New Roman" w:cstheme="minorHAnsi"/>
          <w:szCs w:val="20"/>
          <w:lang w:eastAsia="en-AU"/>
        </w:rPr>
        <w:t xml:space="preserve"> you </w:t>
      </w:r>
      <w:hyperlink r:id="rId25" w:anchor="derive" w:history="1">
        <w:r w:rsidR="00B4730D" w:rsidRPr="00B4730D">
          <w:rPr>
            <w:rFonts w:eastAsia="Times New Roman" w:cstheme="minorHAnsi"/>
            <w:szCs w:val="20"/>
            <w:lang w:eastAsia="en-AU"/>
          </w:rPr>
          <w:t>derived</w:t>
        </w:r>
      </w:hyperlink>
      <w:r w:rsidR="00B4730D" w:rsidRPr="00B4730D">
        <w:rPr>
          <w:rFonts w:eastAsia="Times New Roman" w:cstheme="minorHAnsi"/>
          <w:szCs w:val="20"/>
          <w:lang w:eastAsia="en-AU"/>
        </w:rPr>
        <w:t> directly or </w:t>
      </w:r>
      <w:hyperlink r:id="rId26" w:anchor="indirectly" w:history="1">
        <w:r w:rsidR="00B4730D" w:rsidRPr="00B4730D">
          <w:rPr>
            <w:rFonts w:eastAsia="Times New Roman" w:cstheme="minorHAnsi"/>
            <w:szCs w:val="20"/>
            <w:lang w:eastAsia="en-AU"/>
          </w:rPr>
          <w:t>indirectly</w:t>
        </w:r>
      </w:hyperlink>
      <w:r>
        <w:rPr>
          <w:rFonts w:eastAsia="Times New Roman" w:cstheme="minorHAnsi"/>
          <w:szCs w:val="20"/>
          <w:lang w:eastAsia="en-AU"/>
        </w:rPr>
        <w:t xml:space="preserve"> from all </w:t>
      </w:r>
      <w:hyperlink r:id="rId27" w:anchor="australian_source" w:history="1">
        <w:r w:rsidR="00B4730D" w:rsidRPr="00B4730D">
          <w:rPr>
            <w:rFonts w:eastAsia="Times New Roman" w:cstheme="minorHAnsi"/>
            <w:szCs w:val="20"/>
            <w:lang w:eastAsia="en-AU"/>
          </w:rPr>
          <w:t>Australian sources</w:t>
        </w:r>
      </w:hyperlink>
      <w:r w:rsidR="00B4730D" w:rsidRPr="00B4730D">
        <w:rPr>
          <w:rFonts w:eastAsia="Times New Roman" w:cstheme="minorHAnsi"/>
          <w:szCs w:val="20"/>
          <w:lang w:eastAsia="en-AU"/>
        </w:rPr>
        <w:t> during the </w:t>
      </w:r>
      <w:hyperlink r:id="rId28" w:anchor="income_year" w:history="1">
        <w:r w:rsidR="00B4730D" w:rsidRPr="00B4730D">
          <w:rPr>
            <w:rFonts w:eastAsia="Times New Roman" w:cstheme="minorHAnsi"/>
            <w:szCs w:val="20"/>
            <w:lang w:eastAsia="en-AU"/>
          </w:rPr>
          <w:t>income year</w:t>
        </w:r>
      </w:hyperlink>
      <w:r w:rsidR="00B4730D" w:rsidRPr="00B4730D">
        <w:rPr>
          <w:rFonts w:eastAsia="Times New Roman" w:cstheme="minorHAnsi"/>
          <w:szCs w:val="20"/>
          <w:lang w:eastAsia="en-AU"/>
        </w:rPr>
        <w:t>; and</w:t>
      </w:r>
    </w:p>
    <w:bookmarkEnd w:id="117"/>
    <w:p w:rsidR="00B4730D" w:rsidRPr="00B4730D" w:rsidRDefault="00B4730D" w:rsidP="00B4730D">
      <w:pPr>
        <w:shd w:val="clear" w:color="auto" w:fill="FFFFFF"/>
        <w:spacing w:line="240" w:lineRule="auto"/>
        <w:rPr>
          <w:rFonts w:eastAsia="Times New Roman" w:cstheme="minorHAnsi"/>
          <w:szCs w:val="20"/>
          <w:lang w:eastAsia="en-AU"/>
        </w:rPr>
      </w:pPr>
      <w:r w:rsidRPr="00B4730D">
        <w:rPr>
          <w:rFonts w:eastAsia="Times New Roman" w:cstheme="minorHAnsi"/>
          <w:szCs w:val="20"/>
          <w:lang w:eastAsia="en-AU"/>
        </w:rPr>
        <w:t>  </w:t>
      </w:r>
      <w:r w:rsidR="00910D71">
        <w:rPr>
          <w:rFonts w:eastAsia="Times New Roman" w:cstheme="minorHAnsi"/>
          <w:szCs w:val="20"/>
          <w:lang w:eastAsia="en-AU"/>
        </w:rPr>
        <w:t xml:space="preserve">                   (b)  other </w:t>
      </w:r>
      <w:hyperlink r:id="rId29" w:anchor="ordinary_income" w:history="1">
        <w:r w:rsidRPr="00B4730D">
          <w:rPr>
            <w:rFonts w:eastAsia="Times New Roman" w:cstheme="minorHAnsi"/>
            <w:szCs w:val="20"/>
            <w:lang w:eastAsia="en-AU"/>
          </w:rPr>
          <w:t>ordinary income</w:t>
        </w:r>
      </w:hyperlink>
      <w:r w:rsidRPr="00B4730D">
        <w:rPr>
          <w:rFonts w:eastAsia="Times New Roman" w:cstheme="minorHAnsi"/>
          <w:szCs w:val="20"/>
          <w:lang w:eastAsia="en-AU"/>
        </w:rPr>
        <w:t> that a provision includes in your </w:t>
      </w:r>
      <w:hyperlink r:id="rId30" w:anchor="assessable_income" w:history="1">
        <w:r w:rsidRPr="00B4730D">
          <w:rPr>
            <w:rFonts w:eastAsia="Times New Roman" w:cstheme="minorHAnsi"/>
            <w:szCs w:val="20"/>
            <w:lang w:eastAsia="en-AU"/>
          </w:rPr>
          <w:t>assessable income</w:t>
        </w:r>
      </w:hyperlink>
      <w:r w:rsidRPr="00B4730D">
        <w:rPr>
          <w:rFonts w:eastAsia="Times New Roman" w:cstheme="minorHAnsi"/>
          <w:szCs w:val="20"/>
          <w:lang w:eastAsia="en-AU"/>
        </w:rPr>
        <w:t> for the </w:t>
      </w:r>
      <w:hyperlink r:id="rId31" w:anchor="income_year" w:history="1">
        <w:r w:rsidRPr="00B4730D">
          <w:rPr>
            <w:rFonts w:eastAsia="Times New Roman" w:cstheme="minorHAnsi"/>
            <w:szCs w:val="20"/>
            <w:lang w:eastAsia="en-AU"/>
          </w:rPr>
          <w:t>income year</w:t>
        </w:r>
      </w:hyperlink>
      <w:r w:rsidRPr="00B4730D">
        <w:rPr>
          <w:rFonts w:eastAsia="Times New Roman" w:cstheme="minorHAnsi"/>
          <w:szCs w:val="20"/>
          <w:lang w:eastAsia="en-AU"/>
        </w:rPr>
        <w:t> on so</w:t>
      </w:r>
      <w:r w:rsidR="00910D71">
        <w:rPr>
          <w:rFonts w:eastAsia="Times New Roman" w:cstheme="minorHAnsi"/>
          <w:szCs w:val="20"/>
          <w:lang w:eastAsia="en-AU"/>
        </w:rPr>
        <w:t xml:space="preserve">me basis other than having an </w:t>
      </w:r>
      <w:hyperlink r:id="rId32" w:anchor="australian_source" w:history="1">
        <w:r w:rsidRPr="00B4730D">
          <w:rPr>
            <w:rFonts w:eastAsia="Times New Roman" w:cstheme="minorHAnsi"/>
            <w:szCs w:val="20"/>
            <w:lang w:eastAsia="en-AU"/>
          </w:rPr>
          <w:t>Australian source</w:t>
        </w:r>
      </w:hyperlink>
      <w:r w:rsidRPr="00B4730D">
        <w:rPr>
          <w:rFonts w:eastAsia="Times New Roman" w:cstheme="minorHAnsi"/>
          <w:szCs w:val="20"/>
          <w:lang w:eastAsia="en-AU"/>
        </w:rPr>
        <w:t>.</w:t>
      </w:r>
    </w:p>
    <w:bookmarkEnd w:id="115"/>
    <w:p w:rsidR="00B4730D" w:rsidRDefault="00B4730D" w:rsidP="00B4730D">
      <w:pPr>
        <w:shd w:val="clear" w:color="auto" w:fill="FFFFFF"/>
        <w:spacing w:line="240" w:lineRule="auto"/>
        <w:rPr>
          <w:rFonts w:eastAsia="Times New Roman" w:cstheme="minorHAnsi"/>
          <w:szCs w:val="20"/>
          <w:lang w:eastAsia="en-AU"/>
        </w:rPr>
      </w:pPr>
      <w:r w:rsidRPr="00B4730D">
        <w:rPr>
          <w:rFonts w:eastAsia="Times New Roman" w:cstheme="minorHAnsi"/>
          <w:szCs w:val="20"/>
          <w:lang w:eastAsia="en-AU"/>
        </w:rPr>
        <w:t>             (4)  In working out whether you have </w:t>
      </w:r>
      <w:hyperlink r:id="rId33" w:anchor="derive" w:history="1">
        <w:r w:rsidRPr="00B4730D">
          <w:rPr>
            <w:rFonts w:eastAsia="Times New Roman" w:cstheme="minorHAnsi"/>
            <w:b/>
            <w:bCs/>
            <w:i/>
            <w:iCs/>
            <w:szCs w:val="20"/>
            <w:lang w:eastAsia="en-AU"/>
          </w:rPr>
          <w:t>derived</w:t>
        </w:r>
      </w:hyperlink>
      <w:r w:rsidRPr="00B4730D">
        <w:rPr>
          <w:rFonts w:eastAsia="Times New Roman" w:cstheme="minorHAnsi"/>
          <w:b/>
          <w:bCs/>
          <w:i/>
          <w:iCs/>
          <w:szCs w:val="20"/>
          <w:lang w:eastAsia="en-AU"/>
        </w:rPr>
        <w:t> </w:t>
      </w:r>
      <w:r w:rsidRPr="00B4730D">
        <w:rPr>
          <w:rFonts w:eastAsia="Times New Roman" w:cstheme="minorHAnsi"/>
          <w:szCs w:val="20"/>
          <w:lang w:eastAsia="en-AU"/>
        </w:rPr>
        <w:t>an </w:t>
      </w:r>
      <w:hyperlink r:id="rId34" w:anchor="amount" w:history="1">
        <w:r w:rsidRPr="00B4730D">
          <w:rPr>
            <w:rFonts w:eastAsia="Times New Roman" w:cstheme="minorHAnsi"/>
            <w:szCs w:val="20"/>
            <w:lang w:eastAsia="en-AU"/>
          </w:rPr>
          <w:t>amount</w:t>
        </w:r>
      </w:hyperlink>
      <w:r w:rsidR="00910D71">
        <w:rPr>
          <w:rFonts w:eastAsia="Times New Roman" w:cstheme="minorHAnsi"/>
          <w:szCs w:val="20"/>
          <w:lang w:eastAsia="en-AU"/>
        </w:rPr>
        <w:t> of</w:t>
      </w:r>
      <w:r w:rsidRPr="00B4730D">
        <w:rPr>
          <w:rFonts w:eastAsia="Times New Roman" w:cstheme="minorHAnsi"/>
          <w:szCs w:val="20"/>
          <w:lang w:eastAsia="en-AU"/>
        </w:rPr>
        <w:t> </w:t>
      </w:r>
      <w:hyperlink r:id="rId35" w:anchor="ordinary_income" w:history="1">
        <w:r w:rsidRPr="00B4730D">
          <w:rPr>
            <w:rFonts w:eastAsia="Times New Roman" w:cstheme="minorHAnsi"/>
            <w:szCs w:val="20"/>
            <w:lang w:eastAsia="en-AU"/>
          </w:rPr>
          <w:t>ordinary income</w:t>
        </w:r>
      </w:hyperlink>
      <w:r w:rsidRPr="00B4730D">
        <w:rPr>
          <w:rFonts w:eastAsia="Times New Roman" w:cstheme="minorHAnsi"/>
          <w:szCs w:val="20"/>
          <w:lang w:eastAsia="en-AU"/>
        </w:rPr>
        <w:t>, and (if so) when you </w:t>
      </w:r>
      <w:hyperlink r:id="rId36" w:anchor="derive" w:history="1">
        <w:r w:rsidRPr="00B4730D">
          <w:rPr>
            <w:rFonts w:eastAsia="Times New Roman" w:cstheme="minorHAnsi"/>
            <w:b/>
            <w:bCs/>
            <w:i/>
            <w:iCs/>
            <w:szCs w:val="20"/>
            <w:lang w:eastAsia="en-AU"/>
          </w:rPr>
          <w:t>derived</w:t>
        </w:r>
      </w:hyperlink>
      <w:r w:rsidRPr="00B4730D">
        <w:rPr>
          <w:rFonts w:eastAsia="Times New Roman" w:cstheme="minorHAnsi"/>
          <w:b/>
          <w:bCs/>
          <w:i/>
          <w:iCs/>
          <w:szCs w:val="20"/>
          <w:lang w:eastAsia="en-AU"/>
        </w:rPr>
        <w:t> </w:t>
      </w:r>
      <w:r w:rsidRPr="00B4730D">
        <w:rPr>
          <w:rFonts w:eastAsia="Times New Roman" w:cstheme="minorHAnsi"/>
          <w:szCs w:val="20"/>
          <w:lang w:eastAsia="en-AU"/>
        </w:rPr>
        <w:t>it, you are taken to have received the </w:t>
      </w:r>
      <w:hyperlink r:id="rId37" w:anchor="amount" w:history="1">
        <w:r w:rsidRPr="00B4730D">
          <w:rPr>
            <w:rFonts w:eastAsia="Times New Roman" w:cstheme="minorHAnsi"/>
            <w:szCs w:val="20"/>
            <w:lang w:eastAsia="en-AU"/>
          </w:rPr>
          <w:t>amount</w:t>
        </w:r>
      </w:hyperlink>
      <w:r w:rsidRPr="00B4730D">
        <w:rPr>
          <w:rFonts w:eastAsia="Times New Roman" w:cstheme="minorHAnsi"/>
          <w:szCs w:val="20"/>
          <w:lang w:eastAsia="en-AU"/>
        </w:rPr>
        <w:t> as soon as it is applied or dealt with in any way on your behalf or as you direct.</w:t>
      </w:r>
    </w:p>
    <w:p w:rsidR="00B4730D" w:rsidRDefault="00B4730D" w:rsidP="00383660">
      <w:pPr>
        <w:pStyle w:val="ListParagraph"/>
        <w:numPr>
          <w:ilvl w:val="0"/>
          <w:numId w:val="7"/>
        </w:numPr>
        <w:shd w:val="clear" w:color="auto" w:fill="FFFFFF"/>
        <w:spacing w:line="240" w:lineRule="auto"/>
        <w:rPr>
          <w:rFonts w:eastAsia="Times New Roman" w:cstheme="minorHAnsi"/>
          <w:szCs w:val="20"/>
          <w:lang w:eastAsia="en-AU"/>
        </w:rPr>
      </w:pPr>
      <w:r w:rsidRPr="00B4730D">
        <w:rPr>
          <w:rFonts w:eastAsia="Times New Roman" w:cstheme="minorHAnsi"/>
          <w:szCs w:val="20"/>
          <w:lang w:eastAsia="en-AU"/>
        </w:rPr>
        <w:t>Constructive receipt rule^</w:t>
      </w:r>
    </w:p>
    <w:p w:rsidR="009F3064" w:rsidRDefault="009F3064" w:rsidP="009F3064">
      <w:pPr>
        <w:shd w:val="clear" w:color="auto" w:fill="FFFFFF"/>
        <w:spacing w:line="240" w:lineRule="auto"/>
        <w:rPr>
          <w:rFonts w:eastAsia="Times New Roman" w:cstheme="minorHAnsi"/>
          <w:szCs w:val="20"/>
          <w:lang w:eastAsia="en-AU"/>
        </w:rPr>
      </w:pPr>
    </w:p>
    <w:p w:rsidR="009F3064" w:rsidRDefault="009F3064" w:rsidP="009F3064">
      <w:pPr>
        <w:shd w:val="clear" w:color="auto" w:fill="FFFFFF"/>
        <w:spacing w:line="240" w:lineRule="auto"/>
        <w:jc w:val="center"/>
        <w:rPr>
          <w:rFonts w:eastAsia="Times New Roman" w:cstheme="minorHAnsi"/>
          <w:szCs w:val="20"/>
          <w:lang w:eastAsia="en-AU"/>
        </w:rPr>
      </w:pPr>
      <w:r>
        <w:rPr>
          <w:rFonts w:eastAsia="Times New Roman" w:cstheme="minorHAnsi"/>
          <w:noProof/>
          <w:szCs w:val="20"/>
          <w:lang w:eastAsia="en-AU"/>
        </w:rPr>
        <w:lastRenderedPageBreak/>
        <w:drawing>
          <wp:inline distT="0" distB="0" distL="0" distR="0" wp14:anchorId="5401A015">
            <wp:extent cx="6016065" cy="363385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9284" cy="3635794"/>
                    </a:xfrm>
                    <a:prstGeom prst="rect">
                      <a:avLst/>
                    </a:prstGeom>
                    <a:noFill/>
                  </pic:spPr>
                </pic:pic>
              </a:graphicData>
            </a:graphic>
          </wp:inline>
        </w:drawing>
      </w:r>
    </w:p>
    <w:p w:rsidR="009F3064" w:rsidRPr="009F3064" w:rsidRDefault="009F3064" w:rsidP="009F3064">
      <w:pPr>
        <w:shd w:val="clear" w:color="auto" w:fill="FFFFFF"/>
        <w:spacing w:line="240" w:lineRule="auto"/>
        <w:rPr>
          <w:rFonts w:eastAsia="Times New Roman" w:cstheme="minorHAnsi"/>
          <w:szCs w:val="20"/>
          <w:lang w:eastAsia="en-AU"/>
        </w:rPr>
      </w:pPr>
    </w:p>
    <w:p w:rsidR="00B4730D" w:rsidRPr="00B4730D" w:rsidRDefault="009F3064" w:rsidP="00A7037A">
      <w:pPr>
        <w:shd w:val="clear" w:color="auto" w:fill="FFFFFF"/>
        <w:spacing w:line="240" w:lineRule="auto"/>
        <w:rPr>
          <w:rFonts w:cstheme="minorHAnsi"/>
          <w:szCs w:val="20"/>
        </w:rPr>
      </w:pPr>
      <w:r>
        <w:rPr>
          <w:rFonts w:cstheme="minorHAnsi"/>
          <w:szCs w:val="20"/>
        </w:rPr>
        <w:t xml:space="preserve">Interpretation of OI: </w:t>
      </w:r>
      <w:r w:rsidRPr="009F3064">
        <w:rPr>
          <w:rFonts w:cstheme="minorHAnsi"/>
          <w:szCs w:val="20"/>
          <w:highlight w:val="yellow"/>
        </w:rPr>
        <w:t>s 6-5 ITAA 97</w:t>
      </w:r>
    </w:p>
    <w:p w:rsidR="00B4730D" w:rsidRDefault="00B4730D" w:rsidP="00E22234">
      <w:pPr>
        <w:pStyle w:val="Heading2"/>
      </w:pPr>
      <w:bookmarkStart w:id="118" w:name="_Toc524028866"/>
      <w:bookmarkStart w:id="119" w:name="_Toc526632202"/>
      <w:bookmarkStart w:id="120" w:name="_Toc526633751"/>
      <w:bookmarkStart w:id="121" w:name="_Toc526634843"/>
      <w:bookmarkStart w:id="122" w:name="_Toc526958703"/>
      <w:r>
        <w:t>Prerequisites and characteristics of ordinary income</w:t>
      </w:r>
      <w:bookmarkEnd w:id="118"/>
      <w:bookmarkEnd w:id="119"/>
      <w:bookmarkEnd w:id="120"/>
      <w:bookmarkEnd w:id="121"/>
      <w:bookmarkEnd w:id="122"/>
      <w:r>
        <w:t xml:space="preserve"> </w:t>
      </w:r>
    </w:p>
    <w:p w:rsidR="009F3064" w:rsidRPr="009F3064" w:rsidRDefault="009F3064" w:rsidP="008546B6">
      <w:pPr>
        <w:pStyle w:val="ListParagraph"/>
        <w:numPr>
          <w:ilvl w:val="0"/>
          <w:numId w:val="91"/>
        </w:numPr>
        <w:spacing w:line="240" w:lineRule="auto"/>
        <w:ind w:left="360"/>
        <w:rPr>
          <w:rFonts w:cstheme="minorHAnsi"/>
          <w:szCs w:val="20"/>
          <w:u w:val="single"/>
        </w:rPr>
      </w:pPr>
      <w:r w:rsidRPr="009F3064">
        <w:rPr>
          <w:rFonts w:cstheme="minorHAnsi"/>
          <w:b/>
          <w:bCs/>
          <w:szCs w:val="20"/>
          <w:u w:val="single"/>
        </w:rPr>
        <w:t>Two prerequisites must be satisfied for OI</w:t>
      </w:r>
    </w:p>
    <w:p w:rsidR="009F3064" w:rsidRPr="009F3064" w:rsidRDefault="009F3064" w:rsidP="008546B6">
      <w:pPr>
        <w:pStyle w:val="ListParagraph"/>
        <w:numPr>
          <w:ilvl w:val="0"/>
          <w:numId w:val="93"/>
        </w:numPr>
        <w:spacing w:line="240" w:lineRule="auto"/>
        <w:ind w:left="720"/>
        <w:rPr>
          <w:rFonts w:cstheme="minorHAnsi"/>
          <w:b/>
          <w:bCs/>
          <w:szCs w:val="20"/>
          <w:lang w:val="en-GB"/>
        </w:rPr>
      </w:pPr>
      <w:r w:rsidRPr="009F3064">
        <w:rPr>
          <w:rFonts w:cstheme="minorHAnsi"/>
          <w:szCs w:val="20"/>
          <w:lang w:val="en-GB"/>
        </w:rPr>
        <w:t xml:space="preserve">That the gain must either be </w:t>
      </w:r>
      <w:r w:rsidRPr="009F3064">
        <w:rPr>
          <w:rFonts w:cstheme="minorHAnsi"/>
          <w:b/>
          <w:bCs/>
          <w:szCs w:val="20"/>
          <w:lang w:val="en-GB"/>
        </w:rPr>
        <w:t xml:space="preserve">cash or cash convertible (you can sell it): </w:t>
      </w:r>
      <w:r w:rsidRPr="00910D71">
        <w:rPr>
          <w:rFonts w:cstheme="minorHAnsi"/>
          <w:i/>
          <w:iCs/>
          <w:szCs w:val="20"/>
          <w:highlight w:val="lightGray"/>
          <w:lang w:val="en-GB"/>
        </w:rPr>
        <w:t xml:space="preserve">FCT v Cooke and Sherden </w:t>
      </w:r>
      <w:r w:rsidRPr="00910D71">
        <w:rPr>
          <w:rFonts w:cstheme="minorHAnsi"/>
          <w:szCs w:val="20"/>
          <w:highlight w:val="lightGray"/>
          <w:lang w:val="en-GB"/>
        </w:rPr>
        <w:t>(1980)</w:t>
      </w:r>
    </w:p>
    <w:p w:rsidR="009F3064" w:rsidRPr="00910D71" w:rsidRDefault="009F3064" w:rsidP="008546B6">
      <w:pPr>
        <w:pStyle w:val="ListParagraph"/>
        <w:numPr>
          <w:ilvl w:val="0"/>
          <w:numId w:val="93"/>
        </w:numPr>
        <w:spacing w:line="240" w:lineRule="auto"/>
        <w:ind w:left="720"/>
        <w:rPr>
          <w:rFonts w:cstheme="minorHAnsi"/>
          <w:szCs w:val="20"/>
        </w:rPr>
      </w:pPr>
      <w:r w:rsidRPr="009F3064">
        <w:rPr>
          <w:rFonts w:cstheme="minorHAnsi"/>
          <w:szCs w:val="20"/>
          <w:lang w:val="en-GB"/>
        </w:rPr>
        <w:t xml:space="preserve">That there must be a </w:t>
      </w:r>
      <w:r w:rsidRPr="009F3064">
        <w:rPr>
          <w:rFonts w:cstheme="minorHAnsi"/>
          <w:b/>
          <w:bCs/>
          <w:szCs w:val="20"/>
          <w:lang w:val="en-GB"/>
        </w:rPr>
        <w:t xml:space="preserve">real gain: </w:t>
      </w:r>
      <w:r w:rsidRPr="00910D71">
        <w:rPr>
          <w:rFonts w:cstheme="minorHAnsi"/>
          <w:i/>
          <w:iCs/>
          <w:szCs w:val="20"/>
          <w:highlight w:val="lightGray"/>
          <w:lang w:val="en-GB"/>
        </w:rPr>
        <w:t>Hochstrasser v Mayes</w:t>
      </w:r>
      <w:r w:rsidRPr="00910D71">
        <w:rPr>
          <w:rFonts w:cstheme="minorHAnsi"/>
          <w:szCs w:val="20"/>
          <w:highlight w:val="lightGray"/>
          <w:lang w:val="en-GB"/>
        </w:rPr>
        <w:t xml:space="preserve"> [1960]</w:t>
      </w:r>
    </w:p>
    <w:p w:rsidR="009F3064" w:rsidRPr="009F3064" w:rsidRDefault="009F3064" w:rsidP="009F3064">
      <w:pPr>
        <w:pStyle w:val="ListParagraph"/>
        <w:rPr>
          <w:rFonts w:cstheme="minorHAnsi"/>
          <w:szCs w:val="20"/>
        </w:rPr>
      </w:pPr>
    </w:p>
    <w:p w:rsidR="009F3064" w:rsidRPr="009F3064" w:rsidRDefault="009F3064" w:rsidP="008546B6">
      <w:pPr>
        <w:pStyle w:val="ListParagraph"/>
        <w:numPr>
          <w:ilvl w:val="0"/>
          <w:numId w:val="94"/>
        </w:numPr>
        <w:spacing w:line="240" w:lineRule="auto"/>
        <w:ind w:left="294"/>
        <w:rPr>
          <w:rFonts w:cstheme="minorHAnsi"/>
          <w:szCs w:val="20"/>
        </w:rPr>
      </w:pPr>
      <w:r w:rsidRPr="009F3064">
        <w:rPr>
          <w:rFonts w:cstheme="minorHAnsi"/>
          <w:b/>
          <w:szCs w:val="20"/>
          <w:u w:val="single"/>
        </w:rPr>
        <w:t>In exam use this sentence</w:t>
      </w:r>
      <w:r w:rsidRPr="009F3064">
        <w:rPr>
          <w:rFonts w:cstheme="minorHAnsi"/>
          <w:b/>
          <w:szCs w:val="20"/>
        </w:rPr>
        <w:t xml:space="preserve">: </w:t>
      </w:r>
      <w:r w:rsidRPr="009F3064">
        <w:rPr>
          <w:rFonts w:cstheme="minorHAnsi"/>
          <w:szCs w:val="20"/>
        </w:rPr>
        <w:t>_____________ made a gain that is cash/cash convertible, and it was a real gain; thus _________ has satisfied the prerequisites of OI</w:t>
      </w:r>
    </w:p>
    <w:p w:rsidR="009F3064" w:rsidRPr="009F3064" w:rsidRDefault="009F3064" w:rsidP="009F3064">
      <w:pPr>
        <w:pStyle w:val="ListParagraph"/>
        <w:ind w:left="294"/>
        <w:rPr>
          <w:rFonts w:cstheme="minorHAnsi"/>
          <w:szCs w:val="20"/>
        </w:rPr>
      </w:pPr>
    </w:p>
    <w:p w:rsidR="009F3064" w:rsidRPr="009F3064" w:rsidRDefault="009F3064" w:rsidP="008546B6">
      <w:pPr>
        <w:pStyle w:val="ListParagraph"/>
        <w:numPr>
          <w:ilvl w:val="0"/>
          <w:numId w:val="91"/>
        </w:numPr>
        <w:spacing w:line="240" w:lineRule="auto"/>
        <w:ind w:left="360"/>
        <w:rPr>
          <w:rFonts w:cstheme="minorHAnsi"/>
          <w:szCs w:val="20"/>
        </w:rPr>
      </w:pPr>
      <w:r w:rsidRPr="009F3064">
        <w:rPr>
          <w:rFonts w:cstheme="minorHAnsi"/>
          <w:b/>
          <w:bCs/>
          <w:szCs w:val="20"/>
        </w:rPr>
        <w:t>Receipts that are not cash or convertible to cash are not ordinary income (remember this is a prerequisite)</w:t>
      </w:r>
    </w:p>
    <w:p w:rsidR="009F3064" w:rsidRPr="009F3064" w:rsidRDefault="009F3064" w:rsidP="008546B6">
      <w:pPr>
        <w:pStyle w:val="ListParagraph"/>
        <w:numPr>
          <w:ilvl w:val="0"/>
          <w:numId w:val="92"/>
        </w:numPr>
        <w:spacing w:line="240" w:lineRule="auto"/>
        <w:ind w:left="1080"/>
        <w:rPr>
          <w:rFonts w:cstheme="minorHAnsi"/>
          <w:szCs w:val="20"/>
        </w:rPr>
      </w:pPr>
      <w:r w:rsidRPr="009F3064">
        <w:rPr>
          <w:rFonts w:cstheme="minorHAnsi"/>
          <w:szCs w:val="20"/>
          <w:lang w:val="en-GB"/>
        </w:rPr>
        <w:t xml:space="preserve">The ordinary meaning of income contains a notion of gain that is money or convertible to money. The implication is that if some goods or services are received that cannot be converted to cash then there is no benefit to the taxpayer and therefore no ordinary income. </w:t>
      </w:r>
    </w:p>
    <w:p w:rsidR="009F3064" w:rsidRPr="009F3064" w:rsidRDefault="009F3064" w:rsidP="008546B6">
      <w:pPr>
        <w:pStyle w:val="ListParagraph"/>
        <w:numPr>
          <w:ilvl w:val="0"/>
          <w:numId w:val="92"/>
        </w:numPr>
        <w:spacing w:line="240" w:lineRule="auto"/>
        <w:ind w:left="1080"/>
        <w:rPr>
          <w:rFonts w:cstheme="minorHAnsi"/>
          <w:szCs w:val="20"/>
        </w:rPr>
      </w:pPr>
      <w:r w:rsidRPr="009F3064">
        <w:rPr>
          <w:rFonts w:cstheme="minorHAnsi"/>
          <w:b/>
          <w:szCs w:val="20"/>
          <w:lang w:val="en-GB"/>
        </w:rPr>
        <w:t>Eg</w:t>
      </w:r>
      <w:r w:rsidRPr="009F3064">
        <w:rPr>
          <w:rFonts w:cstheme="minorHAnsi"/>
          <w:szCs w:val="20"/>
          <w:lang w:val="en-GB"/>
        </w:rPr>
        <w:t xml:space="preserve"> The </w:t>
      </w:r>
      <w:r w:rsidRPr="009F3064">
        <w:rPr>
          <w:rFonts w:cstheme="minorHAnsi"/>
          <w:b/>
          <w:szCs w:val="20"/>
          <w:lang w:val="en-GB"/>
        </w:rPr>
        <w:t>gain is</w:t>
      </w:r>
      <w:r w:rsidRPr="009F3064">
        <w:rPr>
          <w:rFonts w:cstheme="minorHAnsi"/>
          <w:szCs w:val="20"/>
          <w:lang w:val="en-GB"/>
        </w:rPr>
        <w:t xml:space="preserve"> </w:t>
      </w:r>
      <w:r w:rsidRPr="009F3064">
        <w:rPr>
          <w:rFonts w:cstheme="minorHAnsi"/>
          <w:b/>
          <w:szCs w:val="20"/>
          <w:lang w:val="en-GB"/>
        </w:rPr>
        <w:t>not cash convertible where it is limited to your use and it cannot be used by third parties</w:t>
      </w:r>
    </w:p>
    <w:p w:rsidR="009F3064" w:rsidRPr="009F3064" w:rsidRDefault="009F3064" w:rsidP="009F3064">
      <w:pPr>
        <w:pStyle w:val="ListParagraph"/>
        <w:ind w:left="1080"/>
        <w:rPr>
          <w:rFonts w:cstheme="minorHAnsi"/>
          <w:szCs w:val="20"/>
        </w:rPr>
      </w:pPr>
    </w:p>
    <w:p w:rsidR="009F3064" w:rsidRPr="009F3064" w:rsidRDefault="009F3064" w:rsidP="008546B6">
      <w:pPr>
        <w:pStyle w:val="ListParagraph"/>
        <w:numPr>
          <w:ilvl w:val="0"/>
          <w:numId w:val="91"/>
        </w:numPr>
        <w:spacing w:line="240" w:lineRule="auto"/>
        <w:ind w:left="360"/>
        <w:rPr>
          <w:rFonts w:cstheme="minorHAnsi"/>
          <w:szCs w:val="20"/>
        </w:rPr>
      </w:pPr>
      <w:r w:rsidRPr="009F3064">
        <w:rPr>
          <w:rFonts w:cstheme="minorHAnsi"/>
          <w:b/>
          <w:bCs/>
          <w:szCs w:val="20"/>
          <w:lang w:val="en-US"/>
        </w:rPr>
        <w:t xml:space="preserve">What the courts have said about ordinary income, some </w:t>
      </w:r>
      <w:r w:rsidRPr="009F3064">
        <w:rPr>
          <w:rFonts w:cstheme="minorHAnsi"/>
          <w:b/>
          <w:bCs/>
          <w:szCs w:val="20"/>
          <w:u w:val="single"/>
          <w:lang w:val="en-US"/>
        </w:rPr>
        <w:t>prerequisites</w:t>
      </w:r>
      <w:r w:rsidRPr="009F3064">
        <w:rPr>
          <w:rFonts w:cstheme="minorHAnsi"/>
          <w:b/>
          <w:bCs/>
          <w:szCs w:val="20"/>
          <w:lang w:val="en-US"/>
        </w:rPr>
        <w:t>: STEP 1</w:t>
      </w:r>
    </w:p>
    <w:p w:rsidR="009F3064" w:rsidRPr="009F3064" w:rsidRDefault="009F3064" w:rsidP="008546B6">
      <w:pPr>
        <w:pStyle w:val="ListParagraph"/>
        <w:numPr>
          <w:ilvl w:val="0"/>
          <w:numId w:val="92"/>
        </w:numPr>
        <w:spacing w:line="240" w:lineRule="auto"/>
        <w:ind w:left="1080"/>
        <w:rPr>
          <w:rFonts w:cstheme="minorHAnsi"/>
          <w:szCs w:val="20"/>
          <w:lang w:val="en-GB"/>
        </w:rPr>
      </w:pPr>
      <w:r w:rsidRPr="009F3064">
        <w:rPr>
          <w:rFonts w:cstheme="minorHAnsi"/>
          <w:szCs w:val="20"/>
          <w:lang w:val="en-GB"/>
        </w:rPr>
        <w:t xml:space="preserve">That the gain must either be </w:t>
      </w:r>
      <w:r w:rsidRPr="009F3064">
        <w:rPr>
          <w:rFonts w:cstheme="minorHAnsi"/>
          <w:b/>
          <w:bCs/>
          <w:szCs w:val="20"/>
          <w:lang w:val="en-GB"/>
        </w:rPr>
        <w:t>cash or cash convertible</w:t>
      </w:r>
      <w:r w:rsidRPr="009F3064">
        <w:rPr>
          <w:rFonts w:cstheme="minorHAnsi"/>
          <w:szCs w:val="20"/>
          <w:lang w:val="en-GB"/>
        </w:rPr>
        <w:t xml:space="preserve">: </w:t>
      </w:r>
      <w:r w:rsidRPr="009F3064">
        <w:rPr>
          <w:rFonts w:cstheme="minorHAnsi"/>
          <w:i/>
          <w:iCs/>
          <w:szCs w:val="20"/>
          <w:lang w:val="en-GB"/>
        </w:rPr>
        <w:t>Federal Coke Co. Pty Ltd v. FCT</w:t>
      </w:r>
      <w:r w:rsidRPr="009F3064">
        <w:rPr>
          <w:rFonts w:cstheme="minorHAnsi"/>
          <w:szCs w:val="20"/>
          <w:lang w:val="en-GB"/>
        </w:rPr>
        <w:t xml:space="preserve"> (1977) 7 ATR 515; </w:t>
      </w:r>
      <w:r w:rsidRPr="009F3064">
        <w:rPr>
          <w:rFonts w:cstheme="minorHAnsi"/>
          <w:i/>
          <w:iCs/>
          <w:szCs w:val="20"/>
          <w:lang w:val="en-GB"/>
        </w:rPr>
        <w:t xml:space="preserve">Cooke &amp; Sherden (1980) </w:t>
      </w:r>
      <w:r w:rsidRPr="009F3064">
        <w:rPr>
          <w:rFonts w:cstheme="minorHAnsi"/>
          <w:szCs w:val="20"/>
          <w:lang w:val="en-GB"/>
        </w:rPr>
        <w:t>and</w:t>
      </w:r>
    </w:p>
    <w:p w:rsidR="009F3064" w:rsidRPr="009F3064" w:rsidRDefault="009F3064" w:rsidP="008546B6">
      <w:pPr>
        <w:pStyle w:val="ListParagraph"/>
        <w:numPr>
          <w:ilvl w:val="0"/>
          <w:numId w:val="92"/>
        </w:numPr>
        <w:spacing w:line="240" w:lineRule="auto"/>
        <w:ind w:left="1080"/>
        <w:rPr>
          <w:rFonts w:cstheme="minorHAnsi"/>
          <w:szCs w:val="20"/>
        </w:rPr>
      </w:pPr>
      <w:r w:rsidRPr="009F3064">
        <w:rPr>
          <w:rFonts w:cstheme="minorHAnsi"/>
          <w:szCs w:val="20"/>
          <w:lang w:val="en-GB"/>
        </w:rPr>
        <w:t xml:space="preserve">That there must be a </w:t>
      </w:r>
      <w:r w:rsidRPr="009F3064">
        <w:rPr>
          <w:rFonts w:cstheme="minorHAnsi"/>
          <w:b/>
          <w:bCs/>
          <w:szCs w:val="20"/>
          <w:lang w:val="en-GB"/>
        </w:rPr>
        <w:t>real gain</w:t>
      </w:r>
      <w:r w:rsidRPr="009F3064">
        <w:rPr>
          <w:rFonts w:cstheme="minorHAnsi"/>
          <w:szCs w:val="20"/>
          <w:lang w:val="en-GB"/>
        </w:rPr>
        <w:t xml:space="preserve">: </w:t>
      </w:r>
      <w:r w:rsidRPr="009F3064">
        <w:rPr>
          <w:rFonts w:cstheme="minorHAnsi"/>
          <w:i/>
          <w:iCs/>
          <w:szCs w:val="20"/>
          <w:lang w:val="en-GB"/>
        </w:rPr>
        <w:t>Hochstrasser v. Mayes</w:t>
      </w:r>
      <w:r w:rsidRPr="009F3064">
        <w:rPr>
          <w:rFonts w:cstheme="minorHAnsi"/>
          <w:szCs w:val="20"/>
          <w:lang w:val="en-GB"/>
        </w:rPr>
        <w:t xml:space="preserve"> [1960] AC 376. This prerequisite is mostly applied to employment situations</w:t>
      </w:r>
    </w:p>
    <w:p w:rsidR="009F3064" w:rsidRPr="009F3064" w:rsidRDefault="009F3064" w:rsidP="008546B6">
      <w:pPr>
        <w:pStyle w:val="ListParagraph"/>
        <w:numPr>
          <w:ilvl w:val="0"/>
          <w:numId w:val="91"/>
        </w:numPr>
        <w:spacing w:line="240" w:lineRule="auto"/>
        <w:ind w:left="360"/>
        <w:rPr>
          <w:rFonts w:cstheme="minorHAnsi"/>
          <w:szCs w:val="20"/>
        </w:rPr>
      </w:pPr>
      <w:r w:rsidRPr="009F3064">
        <w:rPr>
          <w:rFonts w:cstheme="minorHAnsi"/>
          <w:szCs w:val="20"/>
          <w:lang w:val="en-GB"/>
        </w:rPr>
        <w:t xml:space="preserve">This principle is discussed in </w:t>
      </w:r>
      <w:r w:rsidRPr="00910D71">
        <w:rPr>
          <w:rFonts w:cstheme="minorHAnsi"/>
          <w:i/>
          <w:iCs/>
          <w:szCs w:val="20"/>
          <w:highlight w:val="lightGray"/>
          <w:lang w:val="en-GB"/>
        </w:rPr>
        <w:t xml:space="preserve">FCT v Cooke and Sherden </w:t>
      </w:r>
      <w:r w:rsidRPr="00910D71">
        <w:rPr>
          <w:rFonts w:cstheme="minorHAnsi"/>
          <w:szCs w:val="20"/>
          <w:highlight w:val="lightGray"/>
          <w:lang w:val="en-GB"/>
        </w:rPr>
        <w:t>(1980) 10 ATR 696; 80 ATC 4140)</w:t>
      </w:r>
      <w:r w:rsidRPr="00910D71">
        <w:rPr>
          <w:rFonts w:cstheme="minorHAnsi"/>
          <w:szCs w:val="20"/>
          <w:lang w:val="en-GB"/>
        </w:rPr>
        <w:t xml:space="preserve"> where</w:t>
      </w:r>
      <w:r w:rsidRPr="009F3064">
        <w:rPr>
          <w:rFonts w:cstheme="minorHAnsi"/>
          <w:szCs w:val="20"/>
          <w:lang w:val="en-GB"/>
        </w:rPr>
        <w:t xml:space="preserve"> it was held that amounts </w:t>
      </w:r>
      <w:r w:rsidRPr="009F3064">
        <w:rPr>
          <w:rFonts w:cstheme="minorHAnsi"/>
          <w:b/>
          <w:szCs w:val="20"/>
          <w:lang w:val="en-GB"/>
        </w:rPr>
        <w:t>that cannot be converted to cash are not income in ordinary concepts, and s 21 of the Act could not give a money value where the non-monetary consideration could not be converted into cash or the right transferred to a third party</w:t>
      </w:r>
      <w:r w:rsidRPr="009F3064">
        <w:rPr>
          <w:rFonts w:cstheme="minorHAnsi"/>
          <w:szCs w:val="20"/>
          <w:lang w:val="en-GB"/>
        </w:rPr>
        <w:t xml:space="preserve">. </w:t>
      </w:r>
    </w:p>
    <w:p w:rsidR="00B4730D" w:rsidRDefault="00B4730D" w:rsidP="00B4730D"/>
    <w:p w:rsidR="009F3064" w:rsidRDefault="009F3064" w:rsidP="00B4730D"/>
    <w:p w:rsidR="009F3064" w:rsidRPr="009F3064" w:rsidRDefault="00B4730D" w:rsidP="00B4730D">
      <w:pPr>
        <w:rPr>
          <w:b/>
          <w:bCs/>
        </w:rPr>
      </w:pPr>
      <w:r w:rsidRPr="00B4730D">
        <w:rPr>
          <w:b/>
          <w:bCs/>
        </w:rPr>
        <w:t xml:space="preserve">Prerequisite 1: </w:t>
      </w:r>
      <w:r w:rsidR="009F3064">
        <w:rPr>
          <w:b/>
          <w:bCs/>
        </w:rPr>
        <w:t>Is it cash or cash convertible?</w:t>
      </w:r>
    </w:p>
    <w:p w:rsidR="00B4730D" w:rsidRPr="00B4730D" w:rsidRDefault="009F3064" w:rsidP="00B4730D">
      <w:r>
        <w:rPr>
          <w:lang w:val="en-GB"/>
        </w:rPr>
        <w:t xml:space="preserve">Note: </w:t>
      </w:r>
      <w:r w:rsidR="00B4730D" w:rsidRPr="00B4730D">
        <w:rPr>
          <w:lang w:val="en-GB"/>
        </w:rPr>
        <w:t>Parliament has introduced other provisions which bring some non-cash convertible amounts into assessable income, eg s 15-2 and s 21A (look at later).  Application of FBT does not depend on cash convertibility.</w:t>
      </w:r>
    </w:p>
    <w:p w:rsidR="00B4730D" w:rsidRDefault="00B4730D" w:rsidP="00B4730D"/>
    <w:p w:rsidR="004478F2" w:rsidRPr="00B4730D" w:rsidRDefault="004478F2" w:rsidP="00B4730D">
      <w:r>
        <w:rPr>
          <w:lang w:val="en-US"/>
        </w:rPr>
        <w:t xml:space="preserve">CASE FOR CASH CONVERTIBILITY </w:t>
      </w:r>
      <w:r w:rsidRPr="0015766A">
        <w:rPr>
          <w:lang w:val="en-GB"/>
        </w:rPr>
        <w:t>not cash convertible where it is limited to your use and it cannot be used by third parties</w:t>
      </w:r>
      <w:r>
        <w:rPr>
          <w:lang w:val="en-GB"/>
        </w:rPr>
        <w:t>:</w:t>
      </w:r>
    </w:p>
    <w:tbl>
      <w:tblPr>
        <w:tblStyle w:val="TableGrid"/>
        <w:tblW w:w="0" w:type="auto"/>
        <w:tblLook w:val="04A0" w:firstRow="1" w:lastRow="0" w:firstColumn="1" w:lastColumn="0" w:noHBand="0" w:noVBand="1"/>
      </w:tblPr>
      <w:tblGrid>
        <w:gridCol w:w="10456"/>
      </w:tblGrid>
      <w:tr w:rsidR="00F042E4" w:rsidTr="00F042E4">
        <w:tc>
          <w:tcPr>
            <w:tcW w:w="10456" w:type="dxa"/>
          </w:tcPr>
          <w:p w:rsidR="009F3064" w:rsidRPr="009F3064" w:rsidRDefault="009F3064" w:rsidP="00F042E4">
            <w:pPr>
              <w:shd w:val="clear" w:color="auto" w:fill="FFFFFF"/>
              <w:jc w:val="center"/>
              <w:rPr>
                <w:rFonts w:cstheme="minorHAnsi"/>
                <w:szCs w:val="20"/>
                <w:lang w:val="en-GB"/>
              </w:rPr>
            </w:pPr>
            <w:r w:rsidRPr="009F3064">
              <w:rPr>
                <w:rFonts w:cstheme="minorHAnsi"/>
                <w:i/>
                <w:iCs/>
                <w:szCs w:val="20"/>
                <w:highlight w:val="lightGray"/>
                <w:lang w:val="en-GB"/>
              </w:rPr>
              <w:t xml:space="preserve">FCT v Cooke and Sherden </w:t>
            </w:r>
            <w:r w:rsidRPr="009F3064">
              <w:rPr>
                <w:rFonts w:cstheme="minorHAnsi"/>
                <w:szCs w:val="20"/>
                <w:highlight w:val="lightGray"/>
                <w:lang w:val="en-GB"/>
              </w:rPr>
              <w:t>(1980) 10 ATR 696; 80 ATC 4140)</w:t>
            </w:r>
            <w:r w:rsidRPr="009F3064">
              <w:rPr>
                <w:rFonts w:cstheme="minorHAnsi"/>
                <w:szCs w:val="20"/>
                <w:lang w:val="en-GB"/>
              </w:rPr>
              <w:t xml:space="preserve"> </w:t>
            </w:r>
          </w:p>
          <w:p w:rsidR="00F042E4" w:rsidRPr="00F042E4" w:rsidRDefault="00F042E4" w:rsidP="00F042E4">
            <w:pPr>
              <w:shd w:val="clear" w:color="auto" w:fill="FFFFFF"/>
              <w:jc w:val="center"/>
            </w:pPr>
            <w:r w:rsidRPr="00F042E4">
              <w:rPr>
                <w:bCs/>
                <w:i/>
                <w:iCs/>
                <w:lang w:val="en-US"/>
              </w:rPr>
              <w:sym w:font="Wingdings" w:char="F0E0"/>
            </w:r>
            <w:r w:rsidRPr="00F042E4">
              <w:rPr>
                <w:bCs/>
                <w:i/>
                <w:iCs/>
                <w:lang w:val="en-US"/>
              </w:rPr>
              <w:t xml:space="preserve"> Receipt of non-cash-convertible holiday (not OI)</w:t>
            </w:r>
          </w:p>
          <w:p w:rsidR="00F042E4" w:rsidRPr="00F042E4" w:rsidRDefault="00F042E4" w:rsidP="00383660">
            <w:pPr>
              <w:numPr>
                <w:ilvl w:val="0"/>
                <w:numId w:val="9"/>
              </w:numPr>
              <w:shd w:val="clear" w:color="auto" w:fill="FFFFFF"/>
              <w:tabs>
                <w:tab w:val="num" w:pos="720"/>
              </w:tabs>
            </w:pPr>
            <w:r w:rsidRPr="00F042E4">
              <w:rPr>
                <w:lang w:val="en-US"/>
              </w:rPr>
              <w:t xml:space="preserve">TPs sold drinks door to door. </w:t>
            </w:r>
          </w:p>
          <w:p w:rsidR="00F042E4" w:rsidRPr="00F042E4" w:rsidRDefault="00F042E4" w:rsidP="00383660">
            <w:pPr>
              <w:numPr>
                <w:ilvl w:val="0"/>
                <w:numId w:val="9"/>
              </w:numPr>
              <w:shd w:val="clear" w:color="auto" w:fill="FFFFFF"/>
              <w:tabs>
                <w:tab w:val="num" w:pos="720"/>
              </w:tabs>
            </w:pPr>
            <w:r w:rsidRPr="00F042E4">
              <w:rPr>
                <w:lang w:val="en-US"/>
              </w:rPr>
              <w:lastRenderedPageBreak/>
              <w:t xml:space="preserve">The TPs received a free holiday from the soft drink manufacturer as a result of them selling a certain number of drinks. </w:t>
            </w:r>
          </w:p>
          <w:p w:rsidR="00F042E4" w:rsidRPr="00F042E4" w:rsidRDefault="00F042E4" w:rsidP="00383660">
            <w:pPr>
              <w:numPr>
                <w:ilvl w:val="0"/>
                <w:numId w:val="9"/>
              </w:numPr>
              <w:shd w:val="clear" w:color="auto" w:fill="FFFFFF"/>
              <w:tabs>
                <w:tab w:val="num" w:pos="720"/>
              </w:tabs>
            </w:pPr>
            <w:r w:rsidRPr="00F042E4">
              <w:rPr>
                <w:lang w:val="en-US"/>
              </w:rPr>
              <w:t xml:space="preserve">The holidays were </w:t>
            </w:r>
            <w:r w:rsidRPr="009F3064">
              <w:rPr>
                <w:b/>
                <w:lang w:val="en-US"/>
              </w:rPr>
              <w:t>non transferrable</w:t>
            </w:r>
            <w:r w:rsidRPr="00F042E4">
              <w:rPr>
                <w:lang w:val="en-US"/>
              </w:rPr>
              <w:t xml:space="preserve"> </w:t>
            </w:r>
          </w:p>
          <w:p w:rsidR="00F042E4" w:rsidRPr="009F3064" w:rsidRDefault="00F042E4" w:rsidP="00383660">
            <w:pPr>
              <w:numPr>
                <w:ilvl w:val="0"/>
                <w:numId w:val="9"/>
              </w:numPr>
              <w:shd w:val="clear" w:color="auto" w:fill="FFFFFF"/>
              <w:tabs>
                <w:tab w:val="num" w:pos="720"/>
              </w:tabs>
              <w:rPr>
                <w:szCs w:val="20"/>
              </w:rPr>
            </w:pPr>
            <w:r w:rsidRPr="009F3064">
              <w:rPr>
                <w:b/>
                <w:lang w:val="en-US"/>
              </w:rPr>
              <w:t>Could not be sold</w:t>
            </w:r>
            <w:r w:rsidRPr="00F042E4">
              <w:rPr>
                <w:lang w:val="en-US"/>
              </w:rPr>
              <w:t xml:space="preserve">. </w:t>
            </w:r>
          </w:p>
          <w:p w:rsidR="00F042E4" w:rsidRPr="009F3064" w:rsidRDefault="00F042E4" w:rsidP="00383660">
            <w:pPr>
              <w:numPr>
                <w:ilvl w:val="0"/>
                <w:numId w:val="9"/>
              </w:numPr>
              <w:shd w:val="clear" w:color="auto" w:fill="FFFFFF"/>
              <w:tabs>
                <w:tab w:val="num" w:pos="720"/>
              </w:tabs>
              <w:rPr>
                <w:b/>
                <w:szCs w:val="20"/>
              </w:rPr>
            </w:pPr>
            <w:r w:rsidRPr="009F3064">
              <w:rPr>
                <w:b/>
                <w:szCs w:val="20"/>
                <w:lang w:val="en-US"/>
              </w:rPr>
              <w:t>NOT OI</w:t>
            </w:r>
          </w:p>
          <w:p w:rsidR="00F042E4" w:rsidRPr="009F3064" w:rsidRDefault="00F042E4" w:rsidP="00F042E4">
            <w:pPr>
              <w:shd w:val="clear" w:color="auto" w:fill="FFFFFF"/>
              <w:rPr>
                <w:szCs w:val="20"/>
              </w:rPr>
            </w:pPr>
          </w:p>
          <w:p w:rsidR="00F042E4" w:rsidRPr="009F3064" w:rsidRDefault="00F042E4" w:rsidP="00F042E4">
            <w:pPr>
              <w:shd w:val="clear" w:color="auto" w:fill="FFFFFF"/>
              <w:rPr>
                <w:szCs w:val="20"/>
                <w:lang w:val="en-US"/>
              </w:rPr>
            </w:pPr>
            <w:r w:rsidRPr="009F3064">
              <w:rPr>
                <w:szCs w:val="20"/>
                <w:lang w:val="en-US"/>
              </w:rPr>
              <w:t xml:space="preserve">Note FFC followed the principle in the </w:t>
            </w:r>
            <w:r w:rsidR="00716EA3" w:rsidRPr="009F3064">
              <w:rPr>
                <w:szCs w:val="20"/>
                <w:lang w:val="en-US"/>
              </w:rPr>
              <w:t xml:space="preserve">English </w:t>
            </w:r>
            <w:r w:rsidRPr="009F3064">
              <w:rPr>
                <w:szCs w:val="20"/>
                <w:lang w:val="en-US"/>
              </w:rPr>
              <w:t xml:space="preserve">case of </w:t>
            </w:r>
            <w:r w:rsidRPr="009F3064">
              <w:rPr>
                <w:bCs/>
                <w:i/>
                <w:iCs/>
                <w:szCs w:val="20"/>
                <w:highlight w:val="lightGray"/>
                <w:lang w:val="en-US"/>
              </w:rPr>
              <w:t>Tennant v Smith</w:t>
            </w:r>
            <w:r w:rsidRPr="009F3064">
              <w:rPr>
                <w:szCs w:val="20"/>
                <w:highlight w:val="lightGray"/>
                <w:lang w:val="en-US"/>
              </w:rPr>
              <w:t xml:space="preserve"> (1892)</w:t>
            </w:r>
            <w:r w:rsidRPr="009F3064">
              <w:rPr>
                <w:szCs w:val="20"/>
                <w:lang w:val="en-US"/>
              </w:rPr>
              <w:t xml:space="preserve"> </w:t>
            </w:r>
            <w:r w:rsidR="009F3064" w:rsidRPr="009F3064">
              <w:rPr>
                <w:szCs w:val="20"/>
                <w:lang w:val="en-US"/>
              </w:rPr>
              <w:t>that because holidays not cash convertible could not be ordinary income</w:t>
            </w:r>
          </w:p>
          <w:p w:rsidR="00F042E4" w:rsidRDefault="00F042E4" w:rsidP="00F042E4"/>
        </w:tc>
      </w:tr>
    </w:tbl>
    <w:p w:rsidR="00F042E4" w:rsidRPr="00F042E4" w:rsidRDefault="00F042E4" w:rsidP="00F042E4">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F042E4" w:rsidTr="00F042E4">
        <w:tc>
          <w:tcPr>
            <w:tcW w:w="10456" w:type="dxa"/>
          </w:tcPr>
          <w:p w:rsidR="00F042E4" w:rsidRPr="004478F2" w:rsidRDefault="00F042E4" w:rsidP="00F042E4">
            <w:pPr>
              <w:shd w:val="clear" w:color="auto" w:fill="FFFFFF"/>
              <w:jc w:val="center"/>
            </w:pPr>
            <w:r w:rsidRPr="00F042E4">
              <w:rPr>
                <w:bCs/>
                <w:i/>
                <w:iCs/>
                <w:highlight w:val="lightGray"/>
                <w:lang w:val="en-US"/>
              </w:rPr>
              <w:t xml:space="preserve">Tennant v </w:t>
            </w:r>
            <w:r w:rsidRPr="004478F2">
              <w:rPr>
                <w:bCs/>
                <w:i/>
                <w:iCs/>
                <w:highlight w:val="lightGray"/>
                <w:lang w:val="en-US"/>
              </w:rPr>
              <w:t>Smith</w:t>
            </w:r>
            <w:r w:rsidR="004478F2" w:rsidRPr="004478F2">
              <w:rPr>
                <w:bCs/>
                <w:i/>
                <w:iCs/>
                <w:highlight w:val="lightGray"/>
                <w:lang w:val="en-US"/>
              </w:rPr>
              <w:t xml:space="preserve"> </w:t>
            </w:r>
            <w:r w:rsidR="004478F2" w:rsidRPr="004478F2">
              <w:rPr>
                <w:bCs/>
                <w:iCs/>
                <w:highlight w:val="lightGray"/>
                <w:lang w:val="en-US"/>
              </w:rPr>
              <w:t>[1892]</w:t>
            </w:r>
          </w:p>
          <w:p w:rsidR="00F042E4" w:rsidRPr="00F042E4" w:rsidRDefault="00F042E4" w:rsidP="00383660">
            <w:pPr>
              <w:numPr>
                <w:ilvl w:val="0"/>
                <w:numId w:val="10"/>
              </w:numPr>
              <w:shd w:val="clear" w:color="auto" w:fill="FFFFFF"/>
              <w:tabs>
                <w:tab w:val="num" w:pos="720"/>
              </w:tabs>
            </w:pPr>
            <w:r w:rsidRPr="00F042E4">
              <w:rPr>
                <w:lang w:val="en-US"/>
              </w:rPr>
              <w:t xml:space="preserve">The TP was an agent for a bank and lived in free accommodation supplied by the bank. The TP was not allowed to sublet the accommodation. </w:t>
            </w:r>
          </w:p>
          <w:p w:rsidR="00F042E4" w:rsidRPr="00F042E4" w:rsidRDefault="00F042E4" w:rsidP="00383660">
            <w:pPr>
              <w:numPr>
                <w:ilvl w:val="0"/>
                <w:numId w:val="10"/>
              </w:numPr>
              <w:shd w:val="clear" w:color="auto" w:fill="FFFFFF"/>
              <w:tabs>
                <w:tab w:val="num" w:pos="720"/>
              </w:tabs>
            </w:pPr>
            <w:r w:rsidRPr="00F042E4">
              <w:rPr>
                <w:lang w:val="en-US"/>
              </w:rPr>
              <w:t xml:space="preserve">Neither cash nor cash convertible. Not OI. </w:t>
            </w:r>
          </w:p>
          <w:p w:rsidR="00F042E4" w:rsidRDefault="00F042E4" w:rsidP="00A7037A"/>
        </w:tc>
      </w:tr>
    </w:tbl>
    <w:p w:rsidR="00B4730D" w:rsidRDefault="00B4730D" w:rsidP="00A7037A">
      <w:pPr>
        <w:shd w:val="clear" w:color="auto" w:fill="FFFFFF"/>
        <w:spacing w:line="240" w:lineRule="auto"/>
      </w:pPr>
    </w:p>
    <w:p w:rsidR="004478F2" w:rsidRDefault="004478F2" w:rsidP="00A7037A">
      <w:pPr>
        <w:shd w:val="clear" w:color="auto" w:fill="FFFFFF"/>
        <w:spacing w:line="240" w:lineRule="auto"/>
      </w:pPr>
    </w:p>
    <w:p w:rsidR="004478F2" w:rsidRDefault="004478F2" w:rsidP="00A7037A">
      <w:pPr>
        <w:shd w:val="clear" w:color="auto" w:fill="FFFFFF"/>
        <w:spacing w:line="240" w:lineRule="auto"/>
      </w:pPr>
      <w:r>
        <w:rPr>
          <w:lang w:val="en-US"/>
        </w:rPr>
        <w:t xml:space="preserve">If gain is transferable, but can’t be sold = NOT cash convertible. Look to what gain is being received - frequent flyer points direct reward: </w:t>
      </w:r>
    </w:p>
    <w:tbl>
      <w:tblPr>
        <w:tblStyle w:val="TableGrid"/>
        <w:tblW w:w="0" w:type="auto"/>
        <w:tblLook w:val="04A0" w:firstRow="1" w:lastRow="0" w:firstColumn="1" w:lastColumn="0" w:noHBand="0" w:noVBand="1"/>
      </w:tblPr>
      <w:tblGrid>
        <w:gridCol w:w="10456"/>
      </w:tblGrid>
      <w:tr w:rsidR="00F042E4" w:rsidTr="00F042E4">
        <w:tc>
          <w:tcPr>
            <w:tcW w:w="10456" w:type="dxa"/>
          </w:tcPr>
          <w:p w:rsidR="00F042E4" w:rsidRPr="00F042E4" w:rsidRDefault="00F042E4" w:rsidP="00F042E4">
            <w:pPr>
              <w:shd w:val="clear" w:color="auto" w:fill="FFFFFF"/>
              <w:jc w:val="center"/>
            </w:pPr>
            <w:r w:rsidRPr="00F042E4">
              <w:rPr>
                <w:bCs/>
                <w:i/>
                <w:iCs/>
                <w:highlight w:val="lightGray"/>
                <w:lang w:val="en-US"/>
              </w:rPr>
              <w:t>Payne</w:t>
            </w:r>
            <w:r w:rsidRPr="00F042E4">
              <w:rPr>
                <w:bCs/>
                <w:highlight w:val="lightGray"/>
                <w:lang w:val="en-US"/>
              </w:rPr>
              <w:t xml:space="preserve"> (1996)</w:t>
            </w:r>
          </w:p>
          <w:p w:rsidR="00F042E4" w:rsidRPr="00F042E4" w:rsidRDefault="00F042E4" w:rsidP="00F042E4">
            <w:pPr>
              <w:shd w:val="clear" w:color="auto" w:fill="FFFFFF"/>
              <w:jc w:val="center"/>
            </w:pPr>
            <w:r w:rsidRPr="00F042E4">
              <w:rPr>
                <w:bCs/>
                <w:i/>
                <w:iCs/>
                <w:lang w:val="en-US"/>
              </w:rPr>
              <w:sym w:font="Wingdings" w:char="F0E0"/>
            </w:r>
            <w:r w:rsidRPr="00F042E4">
              <w:rPr>
                <w:bCs/>
                <w:i/>
                <w:iCs/>
                <w:lang w:val="en-US"/>
              </w:rPr>
              <w:t xml:space="preserve"> FF points and free flights as a result were not OI (non cash benefit)</w:t>
            </w:r>
          </w:p>
          <w:p w:rsidR="00F042E4" w:rsidRPr="00F042E4" w:rsidRDefault="00F042E4" w:rsidP="00383660">
            <w:pPr>
              <w:numPr>
                <w:ilvl w:val="0"/>
                <w:numId w:val="11"/>
              </w:numPr>
              <w:shd w:val="clear" w:color="auto" w:fill="FFFFFF"/>
              <w:tabs>
                <w:tab w:val="num" w:pos="720"/>
              </w:tabs>
            </w:pPr>
            <w:r>
              <w:rPr>
                <w:b/>
              </w:rPr>
              <w:t xml:space="preserve">Facts: </w:t>
            </w:r>
            <w:r w:rsidRPr="00F042E4">
              <w:t xml:space="preserve">Janet Payne travelled regularly as a result of her employment with a large accounting firm. </w:t>
            </w:r>
          </w:p>
          <w:p w:rsidR="00F042E4" w:rsidRPr="00F042E4" w:rsidRDefault="00F042E4" w:rsidP="00383660">
            <w:pPr>
              <w:numPr>
                <w:ilvl w:val="0"/>
                <w:numId w:val="11"/>
              </w:numPr>
              <w:shd w:val="clear" w:color="auto" w:fill="FFFFFF"/>
              <w:tabs>
                <w:tab w:val="num" w:pos="720"/>
              </w:tabs>
            </w:pPr>
            <w:r w:rsidRPr="00F042E4">
              <w:t xml:space="preserve">Flights paid for by e’er as they related to business. She was offered to join FF program on one of these trips and she signed up and paid the fee. </w:t>
            </w:r>
          </w:p>
          <w:p w:rsidR="00F042E4" w:rsidRPr="00F042E4" w:rsidRDefault="00F042E4" w:rsidP="00383660">
            <w:pPr>
              <w:numPr>
                <w:ilvl w:val="0"/>
                <w:numId w:val="11"/>
              </w:numPr>
              <w:shd w:val="clear" w:color="auto" w:fill="FFFFFF"/>
              <w:tabs>
                <w:tab w:val="num" w:pos="720"/>
              </w:tabs>
            </w:pPr>
            <w:r w:rsidRPr="00F042E4">
              <w:t xml:space="preserve">She accumulated a lot of points over next few years, most resulting from business travel (minor part was private 3%). </w:t>
            </w:r>
          </w:p>
          <w:p w:rsidR="00F042E4" w:rsidRPr="00F042E4" w:rsidRDefault="00F042E4" w:rsidP="00383660">
            <w:pPr>
              <w:numPr>
                <w:ilvl w:val="0"/>
                <w:numId w:val="11"/>
              </w:numPr>
              <w:shd w:val="clear" w:color="auto" w:fill="FFFFFF"/>
            </w:pPr>
            <w:r w:rsidRPr="00F042E4">
              <w:rPr>
                <w:b/>
              </w:rPr>
              <w:t>FC held</w:t>
            </w:r>
            <w:r w:rsidRPr="00F042E4">
              <w:t xml:space="preserve"> that the free flights earned were not OI. </w:t>
            </w:r>
          </w:p>
          <w:p w:rsidR="00F042E4" w:rsidRPr="00F042E4" w:rsidRDefault="00F042E4" w:rsidP="00383660">
            <w:pPr>
              <w:numPr>
                <w:ilvl w:val="0"/>
                <w:numId w:val="11"/>
              </w:numPr>
              <w:shd w:val="clear" w:color="auto" w:fill="FFFFFF"/>
            </w:pPr>
            <w:r w:rsidRPr="00F042E4">
              <w:t xml:space="preserve">The reason was that the tickets were not money or money worth and they could only be used by the program member or his or her nominee. </w:t>
            </w:r>
          </w:p>
          <w:p w:rsidR="00F042E4" w:rsidRPr="00F042E4" w:rsidRDefault="00F042E4" w:rsidP="00383660">
            <w:pPr>
              <w:numPr>
                <w:ilvl w:val="0"/>
                <w:numId w:val="11"/>
              </w:numPr>
              <w:shd w:val="clear" w:color="auto" w:fill="FFFFFF"/>
            </w:pPr>
            <w:r w:rsidRPr="00F042E4">
              <w:t xml:space="preserve">They could not be sold in any way or converted to money so they were not cash or cash convertible. </w:t>
            </w:r>
          </w:p>
          <w:p w:rsidR="00F042E4" w:rsidRDefault="00F042E4" w:rsidP="00A7037A"/>
        </w:tc>
      </w:tr>
    </w:tbl>
    <w:p w:rsidR="00B4730D" w:rsidRDefault="00B4730D" w:rsidP="00A7037A">
      <w:pPr>
        <w:shd w:val="clear" w:color="auto" w:fill="FFFFFF"/>
        <w:spacing w:line="240" w:lineRule="auto"/>
      </w:pPr>
    </w:p>
    <w:p w:rsidR="00B4730D" w:rsidRDefault="00B4730D" w:rsidP="00A7037A">
      <w:pPr>
        <w:shd w:val="clear" w:color="auto" w:fill="FFFFFF"/>
        <w:spacing w:line="240" w:lineRule="auto"/>
      </w:pPr>
    </w:p>
    <w:p w:rsidR="00F042E4" w:rsidRDefault="00B4730D" w:rsidP="00B4730D">
      <w:pPr>
        <w:shd w:val="clear" w:color="auto" w:fill="FFFFFF"/>
        <w:spacing w:line="240" w:lineRule="auto"/>
        <w:rPr>
          <w:b/>
          <w:bCs/>
        </w:rPr>
      </w:pPr>
      <w:r w:rsidRPr="00B4730D">
        <w:rPr>
          <w:b/>
          <w:bCs/>
        </w:rPr>
        <w:t xml:space="preserve">Prerequisite 2: </w:t>
      </w:r>
      <w:r w:rsidR="00F042E4">
        <w:rPr>
          <w:b/>
          <w:bCs/>
        </w:rPr>
        <w:t>Is it a real gain?</w:t>
      </w:r>
    </w:p>
    <w:p w:rsidR="00B4730D" w:rsidRPr="00F042E4" w:rsidRDefault="00B4730D" w:rsidP="00B4730D">
      <w:pPr>
        <w:shd w:val="clear" w:color="auto" w:fill="FFFFFF"/>
        <w:spacing w:line="240" w:lineRule="auto"/>
      </w:pPr>
      <w:r w:rsidRPr="00F042E4">
        <w:rPr>
          <w:bCs/>
        </w:rPr>
        <w:t>Receipts that are not a real gain are not ordinary income</w:t>
      </w:r>
    </w:p>
    <w:p w:rsidR="00F042E4" w:rsidRDefault="00F042E4" w:rsidP="00B4730D">
      <w:pPr>
        <w:shd w:val="clear" w:color="auto" w:fill="FFFFFF"/>
        <w:spacing w:line="240" w:lineRule="auto"/>
        <w:rPr>
          <w:b/>
          <w:bCs/>
          <w:i/>
          <w:iCs/>
          <w:lang w:val="en-US"/>
        </w:rPr>
      </w:pPr>
    </w:p>
    <w:p w:rsidR="004478F2" w:rsidRPr="004478F2" w:rsidRDefault="004478F2" w:rsidP="00B4730D">
      <w:pPr>
        <w:shd w:val="clear" w:color="auto" w:fill="FFFFFF"/>
        <w:spacing w:line="240" w:lineRule="auto"/>
        <w:rPr>
          <w:b/>
          <w:bCs/>
          <w:iCs/>
          <w:lang w:val="en-US"/>
        </w:rPr>
      </w:pPr>
      <w:r>
        <w:t xml:space="preserve">HL </w:t>
      </w:r>
      <w:r>
        <w:rPr>
          <w:iCs/>
          <w:lang w:val="en-US"/>
        </w:rPr>
        <w:t>Reimbursement is NOT a real gain, this is merely compensation for a loss:</w:t>
      </w:r>
    </w:p>
    <w:tbl>
      <w:tblPr>
        <w:tblStyle w:val="TableGrid"/>
        <w:tblW w:w="0" w:type="auto"/>
        <w:tblLook w:val="04A0" w:firstRow="1" w:lastRow="0" w:firstColumn="1" w:lastColumn="0" w:noHBand="0" w:noVBand="1"/>
      </w:tblPr>
      <w:tblGrid>
        <w:gridCol w:w="10456"/>
      </w:tblGrid>
      <w:tr w:rsidR="00F042E4" w:rsidTr="00F042E4">
        <w:tc>
          <w:tcPr>
            <w:tcW w:w="10456" w:type="dxa"/>
          </w:tcPr>
          <w:p w:rsidR="00F042E4" w:rsidRDefault="00F042E4" w:rsidP="00F042E4">
            <w:pPr>
              <w:shd w:val="clear" w:color="auto" w:fill="FFFFFF"/>
              <w:jc w:val="center"/>
              <w:rPr>
                <w:bCs/>
                <w:lang w:val="en-US"/>
              </w:rPr>
            </w:pPr>
            <w:r w:rsidRPr="00F042E4">
              <w:rPr>
                <w:bCs/>
                <w:i/>
                <w:iCs/>
                <w:highlight w:val="lightGray"/>
                <w:lang w:val="en-US"/>
              </w:rPr>
              <w:t xml:space="preserve">Hochstrasser v Mayes </w:t>
            </w:r>
            <w:r w:rsidRPr="00F042E4">
              <w:rPr>
                <w:bCs/>
                <w:highlight w:val="lightGray"/>
                <w:lang w:val="en-US"/>
              </w:rPr>
              <w:t>[1960] AC 376</w:t>
            </w:r>
          </w:p>
          <w:p w:rsidR="00F042E4" w:rsidRPr="00F042E4" w:rsidRDefault="008E59EF" w:rsidP="00383660">
            <w:pPr>
              <w:numPr>
                <w:ilvl w:val="0"/>
                <w:numId w:val="12"/>
              </w:numPr>
              <w:shd w:val="clear" w:color="auto" w:fill="FFFFFF"/>
              <w:jc w:val="center"/>
            </w:pPr>
            <w:r w:rsidRPr="00F042E4">
              <w:rPr>
                <w:i/>
                <w:iCs/>
                <w:lang w:val="en-US"/>
              </w:rPr>
              <w:t>Reimbursement for work-related loss when moving not assessable, not a real gain</w:t>
            </w:r>
          </w:p>
          <w:p w:rsidR="00F042E4" w:rsidRPr="00F042E4" w:rsidRDefault="00F042E4" w:rsidP="00383660">
            <w:pPr>
              <w:pStyle w:val="ListParagraph"/>
              <w:numPr>
                <w:ilvl w:val="0"/>
                <w:numId w:val="7"/>
              </w:numPr>
              <w:shd w:val="clear" w:color="auto" w:fill="FFFFFF"/>
              <w:ind w:left="360"/>
            </w:pPr>
            <w:r w:rsidRPr="00F042E4">
              <w:rPr>
                <w:b/>
                <w:iCs/>
                <w:lang w:val="en-US"/>
              </w:rPr>
              <w:t xml:space="preserve">Facts: </w:t>
            </w:r>
            <w:r w:rsidRPr="00F042E4">
              <w:rPr>
                <w:iCs/>
                <w:lang w:val="en-US"/>
              </w:rPr>
              <w:t>Reimbursement for work-related loss when moving not assessable, not a real gain</w:t>
            </w:r>
          </w:p>
          <w:p w:rsidR="00F042E4" w:rsidRPr="00B4730D" w:rsidRDefault="00F042E4" w:rsidP="00383660">
            <w:pPr>
              <w:numPr>
                <w:ilvl w:val="0"/>
                <w:numId w:val="8"/>
              </w:numPr>
              <w:shd w:val="clear" w:color="auto" w:fill="FFFFFF"/>
              <w:tabs>
                <w:tab w:val="clear" w:pos="720"/>
                <w:tab w:val="num" w:pos="360"/>
              </w:tabs>
              <w:ind w:left="360"/>
            </w:pPr>
            <w:r w:rsidRPr="00B4730D">
              <w:rPr>
                <w:lang w:val="en-US"/>
              </w:rPr>
              <w:t>TP employer required him to move cities</w:t>
            </w:r>
          </w:p>
          <w:p w:rsidR="00F042E4" w:rsidRPr="00B4730D" w:rsidRDefault="00F042E4" w:rsidP="00383660">
            <w:pPr>
              <w:numPr>
                <w:ilvl w:val="0"/>
                <w:numId w:val="8"/>
              </w:numPr>
              <w:shd w:val="clear" w:color="auto" w:fill="FFFFFF"/>
              <w:tabs>
                <w:tab w:val="clear" w:pos="720"/>
                <w:tab w:val="num" w:pos="360"/>
              </w:tabs>
              <w:ind w:left="360"/>
            </w:pPr>
            <w:r w:rsidRPr="00B4730D">
              <w:rPr>
                <w:lang w:val="en-US"/>
              </w:rPr>
              <w:t>TP sold his house in city he was leaving and received less than he had paid for it. The employer reimbursed him for the loss.</w:t>
            </w:r>
          </w:p>
          <w:p w:rsidR="00F042E4" w:rsidRPr="00B4730D" w:rsidRDefault="00F042E4" w:rsidP="00383660">
            <w:pPr>
              <w:numPr>
                <w:ilvl w:val="0"/>
                <w:numId w:val="8"/>
              </w:numPr>
              <w:shd w:val="clear" w:color="auto" w:fill="FFFFFF"/>
              <w:tabs>
                <w:tab w:val="clear" w:pos="720"/>
                <w:tab w:val="num" w:pos="360"/>
              </w:tabs>
              <w:ind w:left="360"/>
            </w:pPr>
            <w:r>
              <w:rPr>
                <w:b/>
                <w:lang w:val="en-US"/>
              </w:rPr>
              <w:t xml:space="preserve">Held: </w:t>
            </w:r>
            <w:r w:rsidRPr="00B4730D">
              <w:rPr>
                <w:lang w:val="en-US"/>
              </w:rPr>
              <w:t>House of Lords held NOT assessable</w:t>
            </w:r>
          </w:p>
          <w:p w:rsidR="00F042E4" w:rsidRPr="00B4730D" w:rsidRDefault="00F042E4" w:rsidP="00383660">
            <w:pPr>
              <w:numPr>
                <w:ilvl w:val="0"/>
                <w:numId w:val="8"/>
              </w:numPr>
              <w:shd w:val="clear" w:color="auto" w:fill="FFFFFF"/>
              <w:tabs>
                <w:tab w:val="clear" w:pos="720"/>
                <w:tab w:val="num" w:pos="360"/>
              </w:tabs>
              <w:ind w:left="360"/>
            </w:pPr>
            <w:r w:rsidRPr="00B4730D">
              <w:rPr>
                <w:lang w:val="en-US"/>
              </w:rPr>
              <w:t xml:space="preserve">It was </w:t>
            </w:r>
            <w:r w:rsidRPr="004478F2">
              <w:rPr>
                <w:b/>
                <w:lang w:val="en-US"/>
              </w:rPr>
              <w:t>not a real gain because he had just been reimbursed for work related expense</w:t>
            </w:r>
            <w:r w:rsidRPr="00B4730D">
              <w:rPr>
                <w:lang w:val="en-US"/>
              </w:rPr>
              <w:t>.</w:t>
            </w:r>
          </w:p>
          <w:p w:rsidR="00F042E4" w:rsidRPr="00B4730D" w:rsidRDefault="00F042E4" w:rsidP="00383660">
            <w:pPr>
              <w:numPr>
                <w:ilvl w:val="0"/>
                <w:numId w:val="8"/>
              </w:numPr>
              <w:shd w:val="clear" w:color="auto" w:fill="FFFFFF"/>
              <w:tabs>
                <w:tab w:val="clear" w:pos="720"/>
                <w:tab w:val="num" w:pos="360"/>
              </w:tabs>
              <w:ind w:left="360"/>
            </w:pPr>
            <w:r w:rsidRPr="00B4730D">
              <w:rPr>
                <w:lang w:val="en-US"/>
              </w:rPr>
              <w:t>Receipt has to make taxpayer better off</w:t>
            </w:r>
          </w:p>
          <w:p w:rsidR="00F042E4" w:rsidRDefault="00F042E4" w:rsidP="00A7037A"/>
        </w:tc>
      </w:tr>
    </w:tbl>
    <w:p w:rsidR="004478F2" w:rsidRPr="004478F2" w:rsidRDefault="004478F2" w:rsidP="008546B6">
      <w:pPr>
        <w:pStyle w:val="ListParagraph"/>
        <w:numPr>
          <w:ilvl w:val="0"/>
          <w:numId w:val="95"/>
        </w:numPr>
        <w:spacing w:line="240" w:lineRule="auto"/>
        <w:rPr>
          <w:szCs w:val="20"/>
        </w:rPr>
      </w:pPr>
      <w:r w:rsidRPr="004478F2">
        <w:rPr>
          <w:szCs w:val="20"/>
          <w:lang w:val="en-US"/>
        </w:rPr>
        <w:t>What if it was not work related? Receipt then would have been a real gain</w:t>
      </w:r>
    </w:p>
    <w:p w:rsidR="004478F2" w:rsidRPr="004478F2" w:rsidRDefault="004478F2" w:rsidP="008546B6">
      <w:pPr>
        <w:pStyle w:val="ListParagraph"/>
        <w:numPr>
          <w:ilvl w:val="0"/>
          <w:numId w:val="95"/>
        </w:numPr>
        <w:spacing w:line="240" w:lineRule="auto"/>
        <w:rPr>
          <w:szCs w:val="20"/>
        </w:rPr>
      </w:pPr>
      <w:r w:rsidRPr="004478F2">
        <w:rPr>
          <w:b/>
          <w:szCs w:val="20"/>
          <w:lang w:val="en-US"/>
        </w:rPr>
        <w:t>If employer gave TP extra to the price of the house, this would be a real gain; thus OI</w:t>
      </w:r>
    </w:p>
    <w:p w:rsidR="004478F2" w:rsidRDefault="004478F2" w:rsidP="00A7037A">
      <w:pPr>
        <w:shd w:val="clear" w:color="auto" w:fill="FFFFFF"/>
        <w:spacing w:line="240" w:lineRule="auto"/>
      </w:pPr>
    </w:p>
    <w:p w:rsidR="00F042E4" w:rsidRPr="00F042E4" w:rsidRDefault="004478F2" w:rsidP="00F042E4">
      <w:pPr>
        <w:shd w:val="clear" w:color="auto" w:fill="FFFFFF"/>
        <w:spacing w:line="240" w:lineRule="auto"/>
      </w:pPr>
      <w:r>
        <w:rPr>
          <w:b/>
          <w:bCs/>
          <w:lang w:val="en-US"/>
        </w:rPr>
        <w:t>Some c</w:t>
      </w:r>
      <w:r w:rsidR="00F042E4" w:rsidRPr="00F042E4">
        <w:rPr>
          <w:b/>
          <w:bCs/>
          <w:lang w:val="en-US"/>
        </w:rPr>
        <w:t>haracteristics of Ordinary Income</w:t>
      </w:r>
    </w:p>
    <w:p w:rsidR="008E59EF" w:rsidRPr="00F042E4" w:rsidRDefault="008E59EF" w:rsidP="00383660">
      <w:pPr>
        <w:numPr>
          <w:ilvl w:val="0"/>
          <w:numId w:val="13"/>
        </w:numPr>
        <w:shd w:val="clear" w:color="auto" w:fill="FFFFFF"/>
        <w:tabs>
          <w:tab w:val="num" w:pos="720"/>
        </w:tabs>
        <w:spacing w:line="240" w:lineRule="auto"/>
      </w:pPr>
      <w:r w:rsidRPr="00F042E4">
        <w:rPr>
          <w:lang w:val="en-GB"/>
        </w:rPr>
        <w:t xml:space="preserve">A gain that is </w:t>
      </w:r>
      <w:r w:rsidRPr="00F042E4">
        <w:rPr>
          <w:b/>
          <w:bCs/>
          <w:lang w:val="en-GB"/>
        </w:rPr>
        <w:t xml:space="preserve">regular/periodic </w:t>
      </w:r>
      <w:r w:rsidRPr="00F042E4">
        <w:rPr>
          <w:lang w:val="en-GB"/>
        </w:rPr>
        <w:t xml:space="preserve">is more likely to be ordinary income than a </w:t>
      </w:r>
      <w:r w:rsidRPr="00A142FF">
        <w:rPr>
          <w:b/>
          <w:lang w:val="en-GB"/>
        </w:rPr>
        <w:t>lump sum</w:t>
      </w:r>
      <w:r w:rsidR="00A142FF">
        <w:rPr>
          <w:b/>
          <w:lang w:val="en-GB"/>
        </w:rPr>
        <w:t xml:space="preserve">: </w:t>
      </w:r>
      <w:r w:rsidR="00A142FF" w:rsidRPr="00A142FF">
        <w:rPr>
          <w:i/>
          <w:highlight w:val="lightGray"/>
          <w:lang w:val="en-GB"/>
        </w:rPr>
        <w:t>FCT v Harris</w:t>
      </w:r>
      <w:r w:rsidRPr="00F042E4">
        <w:rPr>
          <w:lang w:val="en-GB"/>
        </w:rPr>
        <w:t>; and</w:t>
      </w:r>
    </w:p>
    <w:p w:rsidR="004478F2" w:rsidRPr="004478F2" w:rsidRDefault="008E59EF" w:rsidP="00383660">
      <w:pPr>
        <w:numPr>
          <w:ilvl w:val="0"/>
          <w:numId w:val="13"/>
        </w:numPr>
        <w:shd w:val="clear" w:color="auto" w:fill="FFFFFF"/>
        <w:tabs>
          <w:tab w:val="num" w:pos="720"/>
        </w:tabs>
        <w:spacing w:line="240" w:lineRule="auto"/>
      </w:pPr>
      <w:r w:rsidRPr="00F042E4">
        <w:rPr>
          <w:lang w:val="en-GB"/>
        </w:rPr>
        <w:t>If something “</w:t>
      </w:r>
      <w:r w:rsidRPr="00F042E4">
        <w:rPr>
          <w:b/>
          <w:bCs/>
          <w:lang w:val="en-GB"/>
        </w:rPr>
        <w:t>flows</w:t>
      </w:r>
      <w:r w:rsidRPr="00F042E4">
        <w:rPr>
          <w:lang w:val="en-GB"/>
        </w:rPr>
        <w:t xml:space="preserve">” it is more likely to be ordinary income. Courts have used analogies with fruits and trees to illustrate this concept: </w:t>
      </w:r>
      <w:r w:rsidR="00A142FF">
        <w:rPr>
          <w:i/>
          <w:iCs/>
          <w:highlight w:val="lightGray"/>
          <w:lang w:val="en-GB"/>
        </w:rPr>
        <w:t>Eisner v</w:t>
      </w:r>
      <w:r w:rsidRPr="00F042E4">
        <w:rPr>
          <w:i/>
          <w:iCs/>
          <w:highlight w:val="lightGray"/>
          <w:lang w:val="en-GB"/>
        </w:rPr>
        <w:t xml:space="preserve"> Macomber</w:t>
      </w:r>
      <w:r w:rsidRPr="00F042E4">
        <w:rPr>
          <w:highlight w:val="lightGray"/>
          <w:lang w:val="en-GB"/>
        </w:rPr>
        <w:t xml:space="preserve"> (1920) 252 US 189</w:t>
      </w:r>
      <w:r w:rsidRPr="00F042E4">
        <w:rPr>
          <w:lang w:val="en-GB"/>
        </w:rPr>
        <w:t xml:space="preserve">. </w:t>
      </w:r>
    </w:p>
    <w:p w:rsidR="008E59EF" w:rsidRPr="00F042E4" w:rsidRDefault="008E59EF" w:rsidP="00383660">
      <w:pPr>
        <w:numPr>
          <w:ilvl w:val="1"/>
          <w:numId w:val="13"/>
        </w:numPr>
        <w:shd w:val="clear" w:color="auto" w:fill="FFFFFF"/>
        <w:spacing w:line="240" w:lineRule="auto"/>
      </w:pPr>
      <w:r w:rsidRPr="00F042E4">
        <w:rPr>
          <w:lang w:val="en-GB"/>
        </w:rPr>
        <w:t>For instance, the sale of a business is the sale of the “tree”, so the gain is likely to be capital and not ordinary income. In contrast, everyday sales income or revenue from the business are the “fruits” that flow from the business tree and so are likely to constitute ordinary income.</w:t>
      </w:r>
    </w:p>
    <w:p w:rsidR="004478F2" w:rsidRDefault="008E59EF" w:rsidP="00383660">
      <w:pPr>
        <w:numPr>
          <w:ilvl w:val="0"/>
          <w:numId w:val="13"/>
        </w:numPr>
        <w:shd w:val="clear" w:color="auto" w:fill="FFFFFF"/>
        <w:tabs>
          <w:tab w:val="num" w:pos="720"/>
        </w:tabs>
        <w:spacing w:line="240" w:lineRule="auto"/>
      </w:pPr>
      <w:r w:rsidRPr="00F042E4">
        <w:rPr>
          <w:lang w:val="en-GB"/>
        </w:rPr>
        <w:t xml:space="preserve">Income must have a </w:t>
      </w:r>
      <w:r w:rsidRPr="00A142FF">
        <w:rPr>
          <w:b/>
          <w:lang w:val="en-GB"/>
        </w:rPr>
        <w:t>connection</w:t>
      </w:r>
      <w:r w:rsidRPr="00F042E4">
        <w:rPr>
          <w:lang w:val="en-GB"/>
        </w:rPr>
        <w:t xml:space="preserve"> with an earnings source/activity, other egs, income from providing services, income from owning property and letting others use it</w:t>
      </w:r>
    </w:p>
    <w:p w:rsidR="004478F2" w:rsidRDefault="004478F2" w:rsidP="00383660">
      <w:pPr>
        <w:numPr>
          <w:ilvl w:val="0"/>
          <w:numId w:val="13"/>
        </w:numPr>
        <w:shd w:val="clear" w:color="auto" w:fill="FFFFFF"/>
        <w:tabs>
          <w:tab w:val="num" w:pos="720"/>
        </w:tabs>
        <w:spacing w:line="240" w:lineRule="auto"/>
      </w:pPr>
      <w:r>
        <w:rPr>
          <w:b/>
        </w:rPr>
        <w:t>OI comes into the recipient</w:t>
      </w:r>
    </w:p>
    <w:p w:rsidR="004478F2" w:rsidRDefault="00716EA3" w:rsidP="00383660">
      <w:pPr>
        <w:numPr>
          <w:ilvl w:val="1"/>
          <w:numId w:val="13"/>
        </w:numPr>
        <w:shd w:val="clear" w:color="auto" w:fill="FFFFFF"/>
        <w:spacing w:line="240" w:lineRule="auto"/>
      </w:pPr>
      <w:r w:rsidRPr="004478F2">
        <w:rPr>
          <w:bCs/>
          <w:lang w:val="en-US"/>
        </w:rPr>
        <w:t xml:space="preserve">The amount must be characterized as ordinary income in the </w:t>
      </w:r>
      <w:r w:rsidRPr="004478F2">
        <w:rPr>
          <w:bCs/>
          <w:u w:val="single"/>
          <w:lang w:val="en-US"/>
        </w:rPr>
        <w:t>hands of the person who derived it</w:t>
      </w:r>
    </w:p>
    <w:p w:rsidR="00716EA3" w:rsidRPr="00716EA3" w:rsidRDefault="00716EA3" w:rsidP="00383660">
      <w:pPr>
        <w:numPr>
          <w:ilvl w:val="1"/>
          <w:numId w:val="13"/>
        </w:numPr>
        <w:shd w:val="clear" w:color="auto" w:fill="FFFFFF"/>
        <w:spacing w:line="240" w:lineRule="auto"/>
      </w:pPr>
      <w:r w:rsidRPr="004478F2">
        <w:rPr>
          <w:lang w:val="en-GB"/>
        </w:rPr>
        <w:lastRenderedPageBreak/>
        <w:t>The character of the receipt is determined by reference to the person/entity who derived it. It is not determined by the character of the expenditure that produced the item</w:t>
      </w:r>
    </w:p>
    <w:p w:rsidR="00716EA3" w:rsidRPr="00716EA3" w:rsidRDefault="00716EA3" w:rsidP="00716EA3">
      <w:pPr>
        <w:shd w:val="clear" w:color="auto" w:fill="FFFFFF"/>
        <w:spacing w:line="240" w:lineRule="auto"/>
      </w:pPr>
      <w:r w:rsidRPr="00716EA3">
        <w:rPr>
          <w:i/>
          <w:iCs/>
          <w:lang w:val="en-GB"/>
        </w:rPr>
        <w:tab/>
      </w:r>
    </w:p>
    <w:tbl>
      <w:tblPr>
        <w:tblStyle w:val="TableGrid"/>
        <w:tblW w:w="0" w:type="auto"/>
        <w:tblLook w:val="04A0" w:firstRow="1" w:lastRow="0" w:firstColumn="1" w:lastColumn="0" w:noHBand="0" w:noVBand="1"/>
      </w:tblPr>
      <w:tblGrid>
        <w:gridCol w:w="10456"/>
      </w:tblGrid>
      <w:tr w:rsidR="00716EA3" w:rsidTr="00716EA3">
        <w:tc>
          <w:tcPr>
            <w:tcW w:w="10456" w:type="dxa"/>
          </w:tcPr>
          <w:p w:rsidR="00716EA3" w:rsidRPr="00716EA3" w:rsidRDefault="00716EA3" w:rsidP="00716EA3">
            <w:pPr>
              <w:shd w:val="clear" w:color="auto" w:fill="FFFFFF"/>
              <w:jc w:val="center"/>
            </w:pPr>
            <w:r w:rsidRPr="00716EA3">
              <w:rPr>
                <w:i/>
                <w:iCs/>
                <w:highlight w:val="lightGray"/>
                <w:lang w:val="en-GB"/>
              </w:rPr>
              <w:t>Federal Coke Co Pty Ltd v FC of T</w:t>
            </w:r>
            <w:r w:rsidRPr="00716EA3">
              <w:rPr>
                <w:highlight w:val="lightGray"/>
                <w:lang w:val="en-GB"/>
              </w:rPr>
              <w:t xml:space="preserve"> 77 ATC 4255</w:t>
            </w:r>
          </w:p>
          <w:p w:rsidR="00716EA3" w:rsidRPr="00716EA3" w:rsidRDefault="00716EA3" w:rsidP="00383660">
            <w:pPr>
              <w:numPr>
                <w:ilvl w:val="0"/>
                <w:numId w:val="14"/>
              </w:numPr>
              <w:shd w:val="clear" w:color="auto" w:fill="FFFFFF"/>
              <w:tabs>
                <w:tab w:val="num" w:pos="720"/>
              </w:tabs>
            </w:pPr>
            <w:r>
              <w:rPr>
                <w:b/>
                <w:lang w:val="en-US"/>
              </w:rPr>
              <w:t xml:space="preserve">Facts: </w:t>
            </w:r>
            <w:r w:rsidRPr="00716EA3">
              <w:rPr>
                <w:lang w:val="en-US"/>
              </w:rPr>
              <w:t>Bellambi Coal Co Ltd coal produced (produced coke, fuel). This was done through its subsidiary companies, Fed Coke was one of these subsids producing the coal/coke.</w:t>
            </w:r>
          </w:p>
          <w:p w:rsidR="00716EA3" w:rsidRPr="00716EA3" w:rsidRDefault="00716EA3" w:rsidP="00383660">
            <w:pPr>
              <w:numPr>
                <w:ilvl w:val="0"/>
                <w:numId w:val="14"/>
              </w:numPr>
              <w:shd w:val="clear" w:color="auto" w:fill="FFFFFF"/>
              <w:tabs>
                <w:tab w:val="num" w:pos="720"/>
              </w:tabs>
            </w:pPr>
            <w:r w:rsidRPr="00716EA3">
              <w:rPr>
                <w:lang w:val="en-US"/>
              </w:rPr>
              <w:t>Bellambi entered into many contracts for the supply of this material.</w:t>
            </w:r>
          </w:p>
          <w:p w:rsidR="00716EA3" w:rsidRPr="00716EA3" w:rsidRDefault="00716EA3" w:rsidP="00383660">
            <w:pPr>
              <w:numPr>
                <w:ilvl w:val="0"/>
                <w:numId w:val="14"/>
              </w:numPr>
              <w:shd w:val="clear" w:color="auto" w:fill="FFFFFF"/>
              <w:tabs>
                <w:tab w:val="num" w:pos="720"/>
              </w:tabs>
            </w:pPr>
            <w:r w:rsidRPr="00716EA3">
              <w:rPr>
                <w:lang w:val="en-US"/>
              </w:rPr>
              <w:t>As result of downturn one Co that Bellambi contracted with, Le Nickel, could not pay full contract price.</w:t>
            </w:r>
          </w:p>
          <w:p w:rsidR="00716EA3" w:rsidRPr="00716EA3" w:rsidRDefault="00716EA3" w:rsidP="00383660">
            <w:pPr>
              <w:numPr>
                <w:ilvl w:val="0"/>
                <w:numId w:val="14"/>
              </w:numPr>
              <w:shd w:val="clear" w:color="auto" w:fill="FFFFFF"/>
              <w:tabs>
                <w:tab w:val="num" w:pos="720"/>
              </w:tabs>
            </w:pPr>
            <w:r w:rsidRPr="00716EA3">
              <w:rPr>
                <w:lang w:val="en-US"/>
              </w:rPr>
              <w:sym w:font="Wingdings" w:char="F0E0"/>
            </w:r>
            <w:r w:rsidRPr="00716EA3">
              <w:rPr>
                <w:lang w:val="en-US"/>
              </w:rPr>
              <w:t xml:space="preserve"> contract was varied and agreement reached to pay Bellambi $1m compo.</w:t>
            </w:r>
          </w:p>
          <w:p w:rsidR="00716EA3" w:rsidRPr="00716EA3" w:rsidRDefault="00716EA3" w:rsidP="00383660">
            <w:pPr>
              <w:numPr>
                <w:ilvl w:val="0"/>
                <w:numId w:val="14"/>
              </w:numPr>
              <w:shd w:val="clear" w:color="auto" w:fill="FFFFFF"/>
            </w:pPr>
            <w:r w:rsidRPr="00716EA3">
              <w:rPr>
                <w:lang w:val="en-US"/>
              </w:rPr>
              <w:t xml:space="preserve">Bellambi received tax advice that the compo would be AI, so they arranged for the payment by Le Nickel to be made to FC instead </w:t>
            </w:r>
          </w:p>
          <w:p w:rsidR="00716EA3" w:rsidRPr="00716EA3" w:rsidRDefault="00716EA3" w:rsidP="00383660">
            <w:pPr>
              <w:numPr>
                <w:ilvl w:val="0"/>
                <w:numId w:val="14"/>
              </w:numPr>
              <w:shd w:val="clear" w:color="auto" w:fill="FFFFFF"/>
            </w:pPr>
            <w:r w:rsidRPr="00716EA3">
              <w:rPr>
                <w:lang w:val="en-US"/>
              </w:rPr>
              <w:t>Commr assessed FC for the amount as income</w:t>
            </w:r>
          </w:p>
          <w:p w:rsidR="00716EA3" w:rsidRPr="00716EA3" w:rsidRDefault="00716EA3" w:rsidP="00383660">
            <w:pPr>
              <w:numPr>
                <w:ilvl w:val="0"/>
                <w:numId w:val="14"/>
              </w:numPr>
              <w:shd w:val="clear" w:color="auto" w:fill="FFFFFF"/>
            </w:pPr>
            <w:r>
              <w:rPr>
                <w:b/>
                <w:lang w:val="en-US"/>
              </w:rPr>
              <w:t>FFC H</w:t>
            </w:r>
            <w:r w:rsidRPr="00716EA3">
              <w:rPr>
                <w:b/>
                <w:lang w:val="en-US"/>
              </w:rPr>
              <w:t>eld</w:t>
            </w:r>
            <w:r>
              <w:rPr>
                <w:b/>
                <w:lang w:val="en-US"/>
              </w:rPr>
              <w:t>:</w:t>
            </w:r>
            <w:r w:rsidRPr="00716EA3">
              <w:rPr>
                <w:lang w:val="en-US"/>
              </w:rPr>
              <w:t xml:space="preserve"> not assessable income</w:t>
            </w:r>
          </w:p>
          <w:p w:rsidR="00716EA3" w:rsidRPr="00716EA3" w:rsidRDefault="00716EA3" w:rsidP="00383660">
            <w:pPr>
              <w:numPr>
                <w:ilvl w:val="0"/>
                <w:numId w:val="14"/>
              </w:numPr>
              <w:shd w:val="clear" w:color="auto" w:fill="FFFFFF"/>
            </w:pPr>
            <w:r w:rsidRPr="00716EA3">
              <w:rPr>
                <w:lang w:val="en-US"/>
              </w:rPr>
              <w:sym w:font="Wingdings" w:char="F0E0"/>
            </w:r>
            <w:r w:rsidRPr="00716EA3">
              <w:rPr>
                <w:lang w:val="en-US"/>
              </w:rPr>
              <w:t xml:space="preserve"> said that receipt not compensation because Le Nickel did not have any contractual obligations with FC that would have made them owe compensation</w:t>
            </w:r>
          </w:p>
          <w:p w:rsidR="00716EA3" w:rsidRPr="00716EA3" w:rsidRDefault="00716EA3" w:rsidP="00383660">
            <w:pPr>
              <w:numPr>
                <w:ilvl w:val="0"/>
                <w:numId w:val="14"/>
              </w:numPr>
              <w:shd w:val="clear" w:color="auto" w:fill="FFFFFF"/>
            </w:pPr>
            <w:r w:rsidRPr="00716EA3">
              <w:rPr>
                <w:lang w:val="en-US"/>
              </w:rPr>
              <w:sym w:font="Wingdings" w:char="F0E0"/>
            </w:r>
            <w:r w:rsidRPr="00716EA3">
              <w:rPr>
                <w:lang w:val="en-US"/>
              </w:rPr>
              <w:t>Lack of dealings between FC and LN meant could not be OI from dealings as business.</w:t>
            </w:r>
          </w:p>
          <w:p w:rsidR="00716EA3" w:rsidRPr="00716EA3" w:rsidRDefault="00716EA3" w:rsidP="00383660">
            <w:pPr>
              <w:numPr>
                <w:ilvl w:val="0"/>
                <w:numId w:val="14"/>
              </w:numPr>
              <w:shd w:val="clear" w:color="auto" w:fill="FFFFFF"/>
            </w:pPr>
            <w:r w:rsidRPr="00716EA3">
              <w:rPr>
                <w:lang w:val="en-US"/>
              </w:rPr>
              <w:t xml:space="preserve">Therefore amount not assessable under </w:t>
            </w:r>
            <w:r w:rsidRPr="006D11C5">
              <w:rPr>
                <w:highlight w:val="yellow"/>
                <w:lang w:val="en-US"/>
              </w:rPr>
              <w:t>section 6-5</w:t>
            </w:r>
            <w:r w:rsidRPr="00716EA3">
              <w:rPr>
                <w:lang w:val="en-US"/>
              </w:rPr>
              <w:t>.</w:t>
            </w:r>
          </w:p>
          <w:p w:rsidR="00716EA3" w:rsidRPr="00716EA3" w:rsidRDefault="00716EA3" w:rsidP="00383660">
            <w:pPr>
              <w:numPr>
                <w:ilvl w:val="0"/>
                <w:numId w:val="14"/>
              </w:numPr>
              <w:shd w:val="clear" w:color="auto" w:fill="FFFFFF"/>
            </w:pPr>
            <w:r w:rsidRPr="00716EA3">
              <w:rPr>
                <w:lang w:val="en-US"/>
              </w:rPr>
              <w:t>Had Commissioner assessed Bellambi not FC then amount could have been assessable in Bellambi’s hands, through the concept of constructive receipt (that they constructively received compo payment and redirected it to FC).</w:t>
            </w:r>
          </w:p>
          <w:p w:rsidR="00716EA3" w:rsidRPr="00716EA3" w:rsidRDefault="00716EA3" w:rsidP="00383660">
            <w:pPr>
              <w:numPr>
                <w:ilvl w:val="0"/>
                <w:numId w:val="14"/>
              </w:numPr>
              <w:shd w:val="clear" w:color="auto" w:fill="FFFFFF"/>
            </w:pPr>
            <w:r w:rsidRPr="00716EA3">
              <w:rPr>
                <w:lang w:val="en-US"/>
              </w:rPr>
              <w:t xml:space="preserve">Constructive receipt concept found in </w:t>
            </w:r>
            <w:r w:rsidRPr="006D11C5">
              <w:rPr>
                <w:highlight w:val="yellow"/>
                <w:lang w:val="en-US"/>
              </w:rPr>
              <w:t>s 6-5(4)</w:t>
            </w:r>
          </w:p>
          <w:p w:rsidR="00716EA3" w:rsidRPr="00716EA3" w:rsidRDefault="00716EA3" w:rsidP="00383660">
            <w:pPr>
              <w:numPr>
                <w:ilvl w:val="0"/>
                <w:numId w:val="14"/>
              </w:numPr>
              <w:shd w:val="clear" w:color="auto" w:fill="FFFFFF"/>
            </w:pPr>
            <w:r w:rsidRPr="00716EA3">
              <w:rPr>
                <w:lang w:val="en-US"/>
              </w:rPr>
              <w:t>Taxpayer can be assessed on amounts have not actually received</w:t>
            </w:r>
          </w:p>
          <w:p w:rsidR="00716EA3" w:rsidRPr="00716EA3" w:rsidRDefault="00716EA3" w:rsidP="00383660">
            <w:pPr>
              <w:numPr>
                <w:ilvl w:val="0"/>
                <w:numId w:val="14"/>
              </w:numPr>
              <w:shd w:val="clear" w:color="auto" w:fill="FFFFFF"/>
            </w:pPr>
            <w:r w:rsidRPr="00716EA3">
              <w:rPr>
                <w:lang w:val="en-US"/>
              </w:rPr>
              <w:t>s 6-5(4) includes amounts in a TPs AI  that are deemed to have been derived ‘as soon as it is applied or dealt with in any way on TPs behalf or as TP directs’.</w:t>
            </w:r>
          </w:p>
          <w:p w:rsidR="00716EA3" w:rsidRDefault="00716EA3" w:rsidP="00716EA3"/>
        </w:tc>
      </w:tr>
    </w:tbl>
    <w:p w:rsidR="00716EA3" w:rsidRPr="00716EA3" w:rsidRDefault="00716EA3" w:rsidP="00716EA3">
      <w:pPr>
        <w:shd w:val="clear" w:color="auto" w:fill="FFFFFF"/>
        <w:spacing w:line="240" w:lineRule="auto"/>
      </w:pPr>
    </w:p>
    <w:p w:rsidR="00B4730D" w:rsidRDefault="00A80851" w:rsidP="00E22234">
      <w:pPr>
        <w:pStyle w:val="Heading2"/>
      </w:pPr>
      <w:bookmarkStart w:id="123" w:name="_Toc524028867"/>
      <w:bookmarkStart w:id="124" w:name="_Toc526632203"/>
      <w:bookmarkStart w:id="125" w:name="_Toc526633752"/>
      <w:bookmarkStart w:id="126" w:name="_Toc526634844"/>
      <w:bookmarkStart w:id="127" w:name="_Toc526958704"/>
      <w:r>
        <w:t>What is</w:t>
      </w:r>
      <w:r w:rsidR="00AF1663">
        <w:t xml:space="preserve"> and is not</w:t>
      </w:r>
      <w:r>
        <w:t xml:space="preserve"> income?</w:t>
      </w:r>
      <w:bookmarkEnd w:id="123"/>
      <w:bookmarkEnd w:id="124"/>
      <w:bookmarkEnd w:id="125"/>
      <w:bookmarkEnd w:id="126"/>
      <w:bookmarkEnd w:id="127"/>
    </w:p>
    <w:p w:rsidR="00A80851" w:rsidRPr="00A80851" w:rsidRDefault="00A80851" w:rsidP="00A80851">
      <w:pPr>
        <w:shd w:val="clear" w:color="auto" w:fill="FFFFFF"/>
        <w:spacing w:line="240" w:lineRule="auto"/>
      </w:pPr>
      <w:r>
        <w:rPr>
          <w:lang w:val="en-US"/>
        </w:rPr>
        <w:t>Income is:</w:t>
      </w:r>
    </w:p>
    <w:p w:rsidR="008E59EF" w:rsidRPr="00A80851" w:rsidRDefault="008E59EF" w:rsidP="00383660">
      <w:pPr>
        <w:numPr>
          <w:ilvl w:val="0"/>
          <w:numId w:val="15"/>
        </w:numPr>
        <w:shd w:val="clear" w:color="auto" w:fill="FFFFFF"/>
        <w:spacing w:line="240" w:lineRule="auto"/>
      </w:pPr>
      <w:r w:rsidRPr="00A80851">
        <w:rPr>
          <w:lang w:val="en-US"/>
        </w:rPr>
        <w:t>Real Gain</w:t>
      </w:r>
    </w:p>
    <w:p w:rsidR="008E59EF" w:rsidRPr="00A80851" w:rsidRDefault="008E59EF" w:rsidP="00383660">
      <w:pPr>
        <w:numPr>
          <w:ilvl w:val="0"/>
          <w:numId w:val="15"/>
        </w:numPr>
        <w:shd w:val="clear" w:color="auto" w:fill="FFFFFF"/>
        <w:spacing w:line="240" w:lineRule="auto"/>
      </w:pPr>
      <w:r w:rsidRPr="00A80851">
        <w:rPr>
          <w:lang w:val="en-US"/>
        </w:rPr>
        <w:t>Money or monies worth</w:t>
      </w:r>
    </w:p>
    <w:p w:rsidR="008E59EF" w:rsidRPr="00A80851" w:rsidRDefault="008E59EF" w:rsidP="00383660">
      <w:pPr>
        <w:numPr>
          <w:ilvl w:val="0"/>
          <w:numId w:val="15"/>
        </w:numPr>
        <w:shd w:val="clear" w:color="auto" w:fill="FFFFFF"/>
        <w:spacing w:line="240" w:lineRule="auto"/>
      </w:pPr>
      <w:r w:rsidRPr="00A80851">
        <w:rPr>
          <w:lang w:val="en-US"/>
        </w:rPr>
        <w:t>Generally Regular (but not conclusive)</w:t>
      </w:r>
    </w:p>
    <w:p w:rsidR="008E59EF" w:rsidRPr="00A80851" w:rsidRDefault="008E59EF" w:rsidP="00383660">
      <w:pPr>
        <w:numPr>
          <w:ilvl w:val="0"/>
          <w:numId w:val="15"/>
        </w:numPr>
        <w:shd w:val="clear" w:color="auto" w:fill="FFFFFF"/>
        <w:spacing w:line="240" w:lineRule="auto"/>
      </w:pPr>
      <w:r w:rsidRPr="00A80851">
        <w:rPr>
          <w:lang w:val="en-US"/>
        </w:rPr>
        <w:t>Reward for services (personal exertion)</w:t>
      </w:r>
    </w:p>
    <w:p w:rsidR="008E59EF" w:rsidRPr="00A80851" w:rsidRDefault="008E59EF" w:rsidP="00383660">
      <w:pPr>
        <w:numPr>
          <w:ilvl w:val="0"/>
          <w:numId w:val="15"/>
        </w:numPr>
        <w:shd w:val="clear" w:color="auto" w:fill="FFFFFF"/>
        <w:spacing w:line="240" w:lineRule="auto"/>
      </w:pPr>
      <w:r w:rsidRPr="00A80851">
        <w:rPr>
          <w:lang w:val="en-US"/>
        </w:rPr>
        <w:t>Return from capital and labour (business)</w:t>
      </w:r>
    </w:p>
    <w:p w:rsidR="008E59EF" w:rsidRPr="00A80851" w:rsidRDefault="008E59EF" w:rsidP="00383660">
      <w:pPr>
        <w:numPr>
          <w:ilvl w:val="0"/>
          <w:numId w:val="15"/>
        </w:numPr>
        <w:shd w:val="clear" w:color="auto" w:fill="FFFFFF"/>
        <w:spacing w:line="240" w:lineRule="auto"/>
      </w:pPr>
      <w:r w:rsidRPr="00A80851">
        <w:rPr>
          <w:lang w:val="en-US"/>
        </w:rPr>
        <w:t>Return from investment (property)</w:t>
      </w:r>
    </w:p>
    <w:p w:rsidR="00A80851" w:rsidRPr="00A80851" w:rsidRDefault="00A80851" w:rsidP="00A7037A">
      <w:pPr>
        <w:shd w:val="clear" w:color="auto" w:fill="FFFFFF"/>
        <w:spacing w:line="240" w:lineRule="auto"/>
      </w:pPr>
    </w:p>
    <w:p w:rsidR="00B4730D" w:rsidRDefault="00B4730D" w:rsidP="00A7037A">
      <w:pPr>
        <w:shd w:val="clear" w:color="auto" w:fill="FFFFFF"/>
        <w:spacing w:line="240" w:lineRule="auto"/>
      </w:pPr>
    </w:p>
    <w:p w:rsidR="00A80851" w:rsidRPr="00A80851" w:rsidRDefault="00A80851" w:rsidP="00A80851">
      <w:pPr>
        <w:shd w:val="clear" w:color="auto" w:fill="FFFFFF"/>
        <w:spacing w:line="240" w:lineRule="auto"/>
      </w:pPr>
      <w:r w:rsidRPr="00A80851">
        <w:rPr>
          <w:lang w:val="en-US"/>
        </w:rPr>
        <w:t>What is not ordinary income:</w:t>
      </w:r>
    </w:p>
    <w:p w:rsidR="008E59EF" w:rsidRPr="00A80851" w:rsidRDefault="008E59EF" w:rsidP="00383660">
      <w:pPr>
        <w:numPr>
          <w:ilvl w:val="0"/>
          <w:numId w:val="16"/>
        </w:numPr>
        <w:shd w:val="clear" w:color="auto" w:fill="FFFFFF"/>
        <w:spacing w:line="240" w:lineRule="auto"/>
      </w:pPr>
      <w:r w:rsidRPr="00A80851">
        <w:rPr>
          <w:lang w:val="en-US"/>
        </w:rPr>
        <w:t>Capital receipts</w:t>
      </w:r>
    </w:p>
    <w:p w:rsidR="008E59EF" w:rsidRPr="00A80851" w:rsidRDefault="008E59EF" w:rsidP="00383660">
      <w:pPr>
        <w:numPr>
          <w:ilvl w:val="0"/>
          <w:numId w:val="16"/>
        </w:numPr>
        <w:shd w:val="clear" w:color="auto" w:fill="FFFFFF"/>
        <w:spacing w:line="240" w:lineRule="auto"/>
      </w:pPr>
      <w:r w:rsidRPr="00A80851">
        <w:rPr>
          <w:lang w:val="en-US"/>
        </w:rPr>
        <w:t>Personal Gifts</w:t>
      </w:r>
    </w:p>
    <w:p w:rsidR="008E59EF" w:rsidRPr="00A80851" w:rsidRDefault="008E59EF" w:rsidP="00383660">
      <w:pPr>
        <w:numPr>
          <w:ilvl w:val="0"/>
          <w:numId w:val="16"/>
        </w:numPr>
        <w:shd w:val="clear" w:color="auto" w:fill="FFFFFF"/>
        <w:spacing w:line="240" w:lineRule="auto"/>
      </w:pPr>
      <w:r w:rsidRPr="00A80851">
        <w:rPr>
          <w:lang w:val="en-US"/>
        </w:rPr>
        <w:t>Chance winnings</w:t>
      </w:r>
    </w:p>
    <w:p w:rsidR="008E59EF" w:rsidRPr="00A80851" w:rsidRDefault="008E59EF" w:rsidP="00383660">
      <w:pPr>
        <w:numPr>
          <w:ilvl w:val="0"/>
          <w:numId w:val="16"/>
        </w:numPr>
        <w:shd w:val="clear" w:color="auto" w:fill="FFFFFF"/>
        <w:spacing w:line="240" w:lineRule="auto"/>
      </w:pPr>
      <w:r w:rsidRPr="00A80851">
        <w:rPr>
          <w:lang w:val="en-US"/>
        </w:rPr>
        <w:t>Income from recreational activities</w:t>
      </w:r>
    </w:p>
    <w:p w:rsidR="008E59EF" w:rsidRPr="00A80851" w:rsidRDefault="008E59EF" w:rsidP="00383660">
      <w:pPr>
        <w:numPr>
          <w:ilvl w:val="0"/>
          <w:numId w:val="16"/>
        </w:numPr>
        <w:shd w:val="clear" w:color="auto" w:fill="FFFFFF"/>
        <w:spacing w:line="240" w:lineRule="auto"/>
      </w:pPr>
      <w:r w:rsidRPr="00A80851">
        <w:rPr>
          <w:lang w:val="en-US"/>
        </w:rPr>
        <w:t>Non-cash receipts</w:t>
      </w:r>
    </w:p>
    <w:p w:rsidR="00B4730D" w:rsidRDefault="00B4730D" w:rsidP="00A7037A">
      <w:pPr>
        <w:shd w:val="clear" w:color="auto" w:fill="FFFFFF"/>
        <w:spacing w:line="240" w:lineRule="auto"/>
      </w:pPr>
    </w:p>
    <w:p w:rsidR="00AF1663" w:rsidRPr="00817488" w:rsidRDefault="00AF1663" w:rsidP="00E22234">
      <w:pPr>
        <w:pStyle w:val="Heading2"/>
      </w:pPr>
      <w:bookmarkStart w:id="128" w:name="_Toc337998419"/>
      <w:bookmarkStart w:id="129" w:name="_Toc524028868"/>
      <w:bookmarkStart w:id="130" w:name="_Toc526632204"/>
      <w:bookmarkStart w:id="131" w:name="_Toc526633753"/>
      <w:bookmarkStart w:id="132" w:name="_Toc526634845"/>
      <w:bookmarkStart w:id="133" w:name="_Toc526958705"/>
      <w:r w:rsidRPr="00817488">
        <w:t>Compensation Payments</w:t>
      </w:r>
      <w:bookmarkEnd w:id="128"/>
      <w:bookmarkEnd w:id="129"/>
      <w:bookmarkEnd w:id="130"/>
      <w:bookmarkEnd w:id="131"/>
      <w:bookmarkEnd w:id="132"/>
      <w:bookmarkEnd w:id="133"/>
    </w:p>
    <w:p w:rsidR="00AF1663" w:rsidRPr="00AF1663" w:rsidRDefault="00AF1663" w:rsidP="008546B6">
      <w:pPr>
        <w:pStyle w:val="ListParagraph"/>
        <w:numPr>
          <w:ilvl w:val="0"/>
          <w:numId w:val="94"/>
        </w:numPr>
        <w:spacing w:line="240" w:lineRule="auto"/>
        <w:ind w:left="360"/>
        <w:rPr>
          <w:szCs w:val="20"/>
        </w:rPr>
      </w:pPr>
      <w:r w:rsidRPr="00AF1663">
        <w:rPr>
          <w:szCs w:val="20"/>
          <w:u w:val="single"/>
        </w:rPr>
        <w:t>First state:</w:t>
      </w:r>
      <w:r w:rsidRPr="00AF1663">
        <w:rPr>
          <w:szCs w:val="20"/>
        </w:rPr>
        <w:t xml:space="preserve"> Whether compensation constitutes assessable income will depend on the nature of the compensation: </w:t>
      </w:r>
      <w:r w:rsidRPr="00AF1663">
        <w:rPr>
          <w:i/>
          <w:iCs/>
          <w:szCs w:val="20"/>
          <w:highlight w:val="lightGray"/>
        </w:rPr>
        <w:t>C of T (NSW) v. Meeks</w:t>
      </w:r>
      <w:r w:rsidRPr="00AF1663">
        <w:rPr>
          <w:szCs w:val="20"/>
          <w:highlight w:val="lightGray"/>
        </w:rPr>
        <w:t xml:space="preserve"> (1915) 19 CLR 568</w:t>
      </w:r>
      <w:r w:rsidRPr="00AF1663">
        <w:rPr>
          <w:szCs w:val="20"/>
        </w:rPr>
        <w:t xml:space="preserve">. That is, compensation takes on the same character as what it replaces. </w:t>
      </w:r>
    </w:p>
    <w:p w:rsidR="00AF1663" w:rsidRPr="00AF1663" w:rsidRDefault="00AF1663" w:rsidP="008546B6">
      <w:pPr>
        <w:pStyle w:val="ListParagraph"/>
        <w:numPr>
          <w:ilvl w:val="0"/>
          <w:numId w:val="95"/>
        </w:numPr>
        <w:spacing w:line="240" w:lineRule="auto"/>
        <w:rPr>
          <w:szCs w:val="20"/>
        </w:rPr>
      </w:pPr>
      <w:r w:rsidRPr="00AF1663">
        <w:rPr>
          <w:szCs w:val="20"/>
          <w:lang w:val="en-US"/>
        </w:rPr>
        <w:t xml:space="preserve">Payments for the loss or sterilization of capital assets are generally capital in nature: </w:t>
      </w:r>
      <w:r w:rsidRPr="00AF1663">
        <w:rPr>
          <w:i/>
          <w:iCs/>
          <w:szCs w:val="20"/>
          <w:highlight w:val="lightGray"/>
          <w:lang w:val="en-US"/>
        </w:rPr>
        <w:t xml:space="preserve">Glenboig Union Fireclay Co Ltd v IRC </w:t>
      </w:r>
      <w:r w:rsidRPr="00AF1663">
        <w:rPr>
          <w:szCs w:val="20"/>
          <w:highlight w:val="lightGray"/>
          <w:lang w:val="en-US"/>
        </w:rPr>
        <w:t>(1922)</w:t>
      </w:r>
      <w:r w:rsidRPr="00AF1663">
        <w:rPr>
          <w:szCs w:val="20"/>
          <w:lang w:val="en-US"/>
        </w:rPr>
        <w:t xml:space="preserve">; </w:t>
      </w:r>
      <w:r w:rsidRPr="00AF1663">
        <w:rPr>
          <w:i/>
          <w:iCs/>
          <w:szCs w:val="20"/>
          <w:lang w:val="en-US"/>
        </w:rPr>
        <w:t xml:space="preserve">Burmah Steamship Co v IRC </w:t>
      </w:r>
      <w:r w:rsidRPr="00AF1663">
        <w:rPr>
          <w:szCs w:val="20"/>
          <w:lang w:val="en-US"/>
        </w:rPr>
        <w:t xml:space="preserve">(1930) </w:t>
      </w:r>
    </w:p>
    <w:p w:rsidR="00AF1663" w:rsidRPr="00AF1663" w:rsidRDefault="00AF1663" w:rsidP="008546B6">
      <w:pPr>
        <w:pStyle w:val="ListParagraph"/>
        <w:numPr>
          <w:ilvl w:val="0"/>
          <w:numId w:val="95"/>
        </w:numPr>
        <w:spacing w:line="240" w:lineRule="auto"/>
        <w:rPr>
          <w:szCs w:val="20"/>
        </w:rPr>
      </w:pPr>
      <w:r w:rsidRPr="00AF1663">
        <w:rPr>
          <w:szCs w:val="20"/>
          <w:lang w:val="en-GB"/>
        </w:rPr>
        <w:t xml:space="preserve">Difficulties arise where the compensation is for unliquidated damages and the capital and revenue components cannot be identified. In such a situation the Australian courts will not attempt to apportion the amount into revenue and capital components: </w:t>
      </w:r>
      <w:r w:rsidRPr="00AF1663">
        <w:rPr>
          <w:i/>
          <w:iCs/>
          <w:szCs w:val="20"/>
          <w:highlight w:val="lightGray"/>
          <w:lang w:val="en-GB"/>
        </w:rPr>
        <w:t xml:space="preserve">McLaurin v FCT </w:t>
      </w:r>
      <w:r w:rsidRPr="00AF1663">
        <w:rPr>
          <w:szCs w:val="20"/>
          <w:highlight w:val="lightGray"/>
          <w:lang w:val="en-GB"/>
        </w:rPr>
        <w:t>(1961) 104 CLR 381, 8 ATR 180, 12 ATD 273</w:t>
      </w:r>
      <w:r w:rsidRPr="00AF1663">
        <w:rPr>
          <w:szCs w:val="20"/>
          <w:lang w:val="en-GB"/>
        </w:rPr>
        <w:t xml:space="preserve">. </w:t>
      </w:r>
    </w:p>
    <w:p w:rsidR="00AF1663" w:rsidRPr="00AF1663" w:rsidRDefault="00AF1663" w:rsidP="008546B6">
      <w:pPr>
        <w:pStyle w:val="ListParagraph"/>
        <w:numPr>
          <w:ilvl w:val="0"/>
          <w:numId w:val="95"/>
        </w:numPr>
        <w:spacing w:line="240" w:lineRule="auto"/>
        <w:rPr>
          <w:szCs w:val="20"/>
        </w:rPr>
      </w:pPr>
      <w:r w:rsidRPr="00AF1663">
        <w:rPr>
          <w:szCs w:val="20"/>
          <w:lang w:val="en-GB"/>
        </w:rPr>
        <w:t>In essence, the Australian courts will treat the whole compensation as a capital payment as long as it contains some portion of capital, no matter how small that portion may be.</w:t>
      </w:r>
    </w:p>
    <w:p w:rsidR="00AF1663" w:rsidRDefault="00AF1663" w:rsidP="00A7037A">
      <w:pPr>
        <w:shd w:val="clear" w:color="auto" w:fill="FFFFFF"/>
        <w:spacing w:line="240" w:lineRule="auto"/>
      </w:pPr>
    </w:p>
    <w:p w:rsidR="006D11C5" w:rsidRDefault="006D11C5" w:rsidP="006D11C5"/>
    <w:p w:rsidR="006D11C5" w:rsidRDefault="006D11C5" w:rsidP="00E22234">
      <w:pPr>
        <w:pStyle w:val="Heading2"/>
      </w:pPr>
      <w:bookmarkStart w:id="134" w:name="_Toc524028869"/>
      <w:bookmarkStart w:id="135" w:name="_Toc526632205"/>
      <w:bookmarkStart w:id="136" w:name="_Toc526633754"/>
      <w:bookmarkStart w:id="137" w:name="_Toc526634846"/>
      <w:bookmarkStart w:id="138" w:name="_Toc526958706"/>
      <w:r>
        <w:lastRenderedPageBreak/>
        <w:t>Mutual receipts are not income</w:t>
      </w:r>
      <w:bookmarkEnd w:id="134"/>
      <w:bookmarkEnd w:id="135"/>
      <w:bookmarkEnd w:id="136"/>
      <w:bookmarkEnd w:id="137"/>
      <w:bookmarkEnd w:id="138"/>
      <w:r>
        <w:t xml:space="preserve"> </w:t>
      </w:r>
    </w:p>
    <w:p w:rsidR="00280BE8" w:rsidRDefault="00280BE8" w:rsidP="006D11C5">
      <w:pPr>
        <w:rPr>
          <w:lang w:val="en-GB"/>
        </w:rPr>
      </w:pPr>
    </w:p>
    <w:p w:rsidR="006D11C5" w:rsidRDefault="006D11C5" w:rsidP="008546B6">
      <w:pPr>
        <w:pStyle w:val="ListParagraph"/>
        <w:numPr>
          <w:ilvl w:val="0"/>
          <w:numId w:val="97"/>
        </w:numPr>
        <w:ind w:left="360"/>
      </w:pPr>
      <w:r w:rsidRPr="00AF1663">
        <w:rPr>
          <w:lang w:val="en-GB"/>
        </w:rPr>
        <w:t>A basic concept of income is that it must “come in” which means that it must be derived from some outside source. Although it may seem obvious, therefore there will not be any ordinary income if the taxpayer is dealing with themselves</w:t>
      </w:r>
      <w:r w:rsidRPr="006D11C5">
        <w:t>.</w:t>
      </w:r>
    </w:p>
    <w:p w:rsidR="006D11C5" w:rsidRDefault="006D11C5" w:rsidP="008546B6">
      <w:pPr>
        <w:pStyle w:val="ListParagraph"/>
        <w:numPr>
          <w:ilvl w:val="0"/>
          <w:numId w:val="97"/>
        </w:numPr>
        <w:ind w:left="360"/>
      </w:pPr>
      <w:r w:rsidRPr="006D11C5">
        <w:t xml:space="preserve">Similar to this is the notion that an organisation cannot derive income from itself. For example – think of a club that is carried on by its members for its members. If the members contribute financially to the club for an event and there is a surplus, this surplus will be given back to the members through the fund and is not income. </w:t>
      </w:r>
    </w:p>
    <w:p w:rsidR="006D11C5" w:rsidRDefault="006D11C5" w:rsidP="008546B6">
      <w:pPr>
        <w:pStyle w:val="ListParagraph"/>
        <w:numPr>
          <w:ilvl w:val="0"/>
          <w:numId w:val="97"/>
        </w:numPr>
        <w:ind w:left="360"/>
      </w:pPr>
      <w:r w:rsidRPr="006D11C5">
        <w:t xml:space="preserve">See </w:t>
      </w:r>
      <w:r w:rsidRPr="00AF1663">
        <w:rPr>
          <w:highlight w:val="lightGray"/>
        </w:rPr>
        <w:t>RACV Club v FCT (1973)</w:t>
      </w:r>
      <w:r w:rsidRPr="006D11C5">
        <w:t xml:space="preserve"> – income from providing breakdown services etc, is not assessable as provided only to members</w:t>
      </w:r>
    </w:p>
    <w:p w:rsidR="00AF1663" w:rsidRDefault="00AF1663" w:rsidP="006D11C5"/>
    <w:p w:rsidR="00AF1663" w:rsidRPr="00817488" w:rsidRDefault="00AF1663" w:rsidP="00E22234">
      <w:pPr>
        <w:pStyle w:val="Heading2"/>
      </w:pPr>
      <w:bookmarkStart w:id="139" w:name="_Toc337998421"/>
      <w:bookmarkStart w:id="140" w:name="_Toc524028870"/>
      <w:bookmarkStart w:id="141" w:name="_Toc526632206"/>
      <w:bookmarkStart w:id="142" w:name="_Toc526633755"/>
      <w:bookmarkStart w:id="143" w:name="_Toc526634847"/>
      <w:bookmarkStart w:id="144" w:name="_Toc526958707"/>
      <w:r w:rsidRPr="00817488">
        <w:rPr>
          <w:lang w:val="en-US"/>
        </w:rPr>
        <w:t>Constructive receipts - The amount must be characterized as ordinary income in the hands of the person who derived it</w:t>
      </w:r>
      <w:bookmarkEnd w:id="139"/>
      <w:bookmarkEnd w:id="140"/>
      <w:bookmarkEnd w:id="141"/>
      <w:bookmarkEnd w:id="142"/>
      <w:bookmarkEnd w:id="143"/>
      <w:bookmarkEnd w:id="144"/>
    </w:p>
    <w:p w:rsidR="00AF1663" w:rsidRPr="00AF1663" w:rsidRDefault="00AF1663" w:rsidP="008546B6">
      <w:pPr>
        <w:pStyle w:val="ListParagraph"/>
        <w:numPr>
          <w:ilvl w:val="0"/>
          <w:numId w:val="96"/>
        </w:numPr>
        <w:spacing w:line="240" w:lineRule="auto"/>
        <w:rPr>
          <w:szCs w:val="20"/>
        </w:rPr>
      </w:pPr>
      <w:r w:rsidRPr="00AF1663">
        <w:rPr>
          <w:szCs w:val="20"/>
          <w:lang w:val="en-GB"/>
        </w:rPr>
        <w:t xml:space="preserve">The </w:t>
      </w:r>
      <w:r w:rsidRPr="00AF1663">
        <w:rPr>
          <w:b/>
          <w:szCs w:val="20"/>
          <w:lang w:val="en-GB"/>
        </w:rPr>
        <w:t xml:space="preserve">character of the receipt is determined by reference to the person/entity who derived it. </w:t>
      </w:r>
      <w:r w:rsidRPr="00AF1663">
        <w:rPr>
          <w:szCs w:val="20"/>
          <w:lang w:val="en-GB"/>
        </w:rPr>
        <w:t>It is not determined by the character of the expenditure that produced the item</w:t>
      </w:r>
      <w:r w:rsidRPr="00910D71">
        <w:rPr>
          <w:b/>
          <w:szCs w:val="20"/>
          <w:lang w:val="en-GB"/>
        </w:rPr>
        <w:t xml:space="preserve">: </w:t>
      </w:r>
      <w:r w:rsidRPr="00910D71">
        <w:rPr>
          <w:i/>
          <w:iCs/>
          <w:szCs w:val="20"/>
          <w:highlight w:val="lightGray"/>
          <w:lang w:val="en-GB"/>
        </w:rPr>
        <w:t>GP International Pipecoaters v FC of T</w:t>
      </w:r>
      <w:r w:rsidRPr="00910D71">
        <w:rPr>
          <w:szCs w:val="20"/>
          <w:highlight w:val="lightGray"/>
          <w:lang w:val="en-GB"/>
        </w:rPr>
        <w:t xml:space="preserve"> (1990) 170 CLR 124, 136;</w:t>
      </w:r>
      <w:r w:rsidRPr="00910D71">
        <w:rPr>
          <w:b/>
          <w:szCs w:val="20"/>
          <w:highlight w:val="lightGray"/>
          <w:lang w:val="en-GB"/>
        </w:rPr>
        <w:t xml:space="preserve"> </w:t>
      </w:r>
      <w:r w:rsidRPr="006D2C5F">
        <w:rPr>
          <w:i/>
          <w:iCs/>
          <w:szCs w:val="20"/>
          <w:highlight w:val="lightGray"/>
          <w:lang w:val="en-GB"/>
        </w:rPr>
        <w:t>Federal Coke Co Pty Ltd v FC of T</w:t>
      </w:r>
      <w:r w:rsidRPr="006D2C5F">
        <w:rPr>
          <w:szCs w:val="20"/>
          <w:highlight w:val="lightGray"/>
          <w:lang w:val="en-GB"/>
        </w:rPr>
        <w:t xml:space="preserve"> 77 ATC 4255</w:t>
      </w:r>
      <w:r w:rsidRPr="00AF1663">
        <w:rPr>
          <w:b/>
          <w:szCs w:val="20"/>
          <w:highlight w:val="lightGray"/>
          <w:lang w:val="en-GB"/>
        </w:rPr>
        <w:t>.</w:t>
      </w:r>
      <w:r w:rsidRPr="00AF1663">
        <w:rPr>
          <w:b/>
          <w:szCs w:val="20"/>
        </w:rPr>
        <w:t xml:space="preserve"> </w:t>
      </w:r>
    </w:p>
    <w:p w:rsidR="00AF1663" w:rsidRPr="00AF1663" w:rsidRDefault="00AF1663" w:rsidP="008546B6">
      <w:pPr>
        <w:pStyle w:val="ListParagraph"/>
        <w:numPr>
          <w:ilvl w:val="0"/>
          <w:numId w:val="96"/>
        </w:numPr>
        <w:spacing w:line="240" w:lineRule="auto"/>
        <w:rPr>
          <w:szCs w:val="20"/>
        </w:rPr>
      </w:pPr>
      <w:r w:rsidRPr="00AF1663">
        <w:rPr>
          <w:szCs w:val="20"/>
          <w:lang w:val="en-GB"/>
        </w:rPr>
        <w:t xml:space="preserve">In </w:t>
      </w:r>
      <w:r w:rsidRPr="00910D71">
        <w:rPr>
          <w:i/>
          <w:iCs/>
          <w:szCs w:val="20"/>
          <w:highlight w:val="lightGray"/>
          <w:lang w:val="en-GB"/>
        </w:rPr>
        <w:t>Federal Coke</w:t>
      </w:r>
      <w:r w:rsidRPr="00910D71">
        <w:rPr>
          <w:i/>
          <w:iCs/>
          <w:szCs w:val="20"/>
          <w:lang w:val="en-GB"/>
        </w:rPr>
        <w:t xml:space="preserve"> </w:t>
      </w:r>
      <w:r w:rsidRPr="00910D71">
        <w:rPr>
          <w:szCs w:val="20"/>
          <w:lang w:val="en-GB"/>
        </w:rPr>
        <w:t>the</w:t>
      </w:r>
      <w:r w:rsidRPr="00AF1663">
        <w:rPr>
          <w:szCs w:val="20"/>
          <w:lang w:val="en-GB"/>
        </w:rPr>
        <w:t xml:space="preserve"> issue of a constructive receipt was also raised. </w:t>
      </w:r>
      <w:r w:rsidRPr="00AF1663">
        <w:rPr>
          <w:b/>
          <w:szCs w:val="20"/>
          <w:lang w:val="en-GB"/>
        </w:rPr>
        <w:t>For example, if the taxpayer directs her employer to pay part of her salary to her husband, this amount is still ordinary income of the employee as a constructive receipts</w:t>
      </w:r>
      <w:r w:rsidRPr="00AF1663">
        <w:rPr>
          <w:szCs w:val="20"/>
          <w:lang w:val="en-GB"/>
        </w:rPr>
        <w:t xml:space="preserve">.  </w:t>
      </w:r>
    </w:p>
    <w:p w:rsidR="00AF1663" w:rsidRPr="006D11C5" w:rsidRDefault="00AF1663" w:rsidP="006D11C5"/>
    <w:p w:rsidR="006D11C5" w:rsidRDefault="006D11C5" w:rsidP="006D11C5"/>
    <w:p w:rsidR="006D11C5" w:rsidRDefault="006D11C5" w:rsidP="00E22234">
      <w:pPr>
        <w:pStyle w:val="Heading2"/>
      </w:pPr>
      <w:bookmarkStart w:id="145" w:name="_Toc524028871"/>
      <w:bookmarkStart w:id="146" w:name="_Toc526632207"/>
      <w:bookmarkStart w:id="147" w:name="_Toc526633756"/>
      <w:bookmarkStart w:id="148" w:name="_Toc526634848"/>
      <w:bookmarkStart w:id="149" w:name="_Toc526958708"/>
      <w:r>
        <w:t>Illegality</w:t>
      </w:r>
      <w:bookmarkEnd w:id="145"/>
      <w:bookmarkEnd w:id="146"/>
      <w:bookmarkEnd w:id="147"/>
      <w:bookmarkEnd w:id="148"/>
      <w:bookmarkEnd w:id="149"/>
      <w:r>
        <w:t xml:space="preserve"> </w:t>
      </w:r>
    </w:p>
    <w:p w:rsidR="006D11C5" w:rsidRDefault="006D11C5" w:rsidP="006D11C5">
      <w:pPr>
        <w:rPr>
          <w:lang w:val="en-US"/>
        </w:rPr>
      </w:pPr>
    </w:p>
    <w:p w:rsidR="008E59EF" w:rsidRPr="00CA68F5" w:rsidRDefault="008E59EF" w:rsidP="008546B6">
      <w:pPr>
        <w:pStyle w:val="ListParagraph"/>
        <w:numPr>
          <w:ilvl w:val="0"/>
          <w:numId w:val="100"/>
        </w:numPr>
        <w:rPr>
          <w:szCs w:val="20"/>
          <w:lang w:val="en-US"/>
        </w:rPr>
      </w:pPr>
      <w:r w:rsidRPr="00CA68F5">
        <w:rPr>
          <w:szCs w:val="20"/>
          <w:lang w:val="en-US"/>
        </w:rPr>
        <w:t xml:space="preserve">The fact that a receipt is from an illegal activity, does not mean it is not assessable. It is assessable provided it would have been assessed if the activity was legal. For example, assessed on proceeds of drug dealing (we also come back to this when consider deductions and </w:t>
      </w:r>
      <w:r w:rsidRPr="00CA68F5">
        <w:rPr>
          <w:i/>
          <w:iCs/>
          <w:szCs w:val="20"/>
          <w:highlight w:val="lightGray"/>
          <w:lang w:val="en-US"/>
        </w:rPr>
        <w:t>La Rosa</w:t>
      </w:r>
      <w:r w:rsidRPr="00CA68F5">
        <w:rPr>
          <w:szCs w:val="20"/>
          <w:lang w:val="en-US"/>
        </w:rPr>
        <w:t>).</w:t>
      </w:r>
    </w:p>
    <w:p w:rsidR="00CA68F5" w:rsidRPr="00CA68F5" w:rsidRDefault="00CA68F5" w:rsidP="008546B6">
      <w:pPr>
        <w:pStyle w:val="ListParagraph"/>
        <w:numPr>
          <w:ilvl w:val="0"/>
          <w:numId w:val="99"/>
        </w:numPr>
        <w:spacing w:line="240" w:lineRule="auto"/>
        <w:ind w:left="1080"/>
        <w:rPr>
          <w:szCs w:val="20"/>
        </w:rPr>
      </w:pPr>
      <w:r w:rsidRPr="00CA68F5">
        <w:rPr>
          <w:b/>
          <w:szCs w:val="20"/>
        </w:rPr>
        <w:t>Legislation has changed, illegal material no longer deductible</w:t>
      </w:r>
    </w:p>
    <w:p w:rsidR="00CA68F5" w:rsidRPr="00CA68F5" w:rsidRDefault="00CA68F5" w:rsidP="008546B6">
      <w:pPr>
        <w:pStyle w:val="ListParagraph"/>
        <w:numPr>
          <w:ilvl w:val="0"/>
          <w:numId w:val="98"/>
        </w:numPr>
        <w:spacing w:line="240" w:lineRule="auto"/>
        <w:ind w:left="360"/>
        <w:rPr>
          <w:szCs w:val="20"/>
        </w:rPr>
      </w:pPr>
      <w:r w:rsidRPr="00CA68F5">
        <w:rPr>
          <w:iCs/>
          <w:szCs w:val="20"/>
          <w:lang w:val="en-US"/>
        </w:rPr>
        <w:t xml:space="preserve">Getting money from illegal transactions still constitutes ordinary income, illegality does not affect assessable income: </w:t>
      </w:r>
      <w:r w:rsidRPr="00910D71">
        <w:rPr>
          <w:i/>
          <w:iCs/>
          <w:szCs w:val="20"/>
          <w:highlight w:val="lightGray"/>
          <w:lang w:val="en-US"/>
        </w:rPr>
        <w:t>Lindsay v IR Comms</w:t>
      </w:r>
      <w:r w:rsidRPr="00CA68F5">
        <w:rPr>
          <w:b/>
          <w:i/>
          <w:iCs/>
          <w:szCs w:val="20"/>
          <w:highlight w:val="lightGray"/>
          <w:lang w:val="en-US"/>
        </w:rPr>
        <w:t xml:space="preserve"> </w:t>
      </w:r>
      <w:r w:rsidRPr="00910D71">
        <w:rPr>
          <w:i/>
          <w:iCs/>
          <w:szCs w:val="20"/>
          <w:lang w:val="en-US"/>
        </w:rPr>
        <w:t>and</w:t>
      </w:r>
      <w:r w:rsidRPr="00910D71">
        <w:rPr>
          <w:i/>
          <w:iCs/>
          <w:szCs w:val="20"/>
          <w:highlight w:val="yellow"/>
          <w:lang w:val="en-US"/>
        </w:rPr>
        <w:t xml:space="preserve"> TR 93/25</w:t>
      </w:r>
    </w:p>
    <w:p w:rsidR="006D11C5" w:rsidRDefault="006D11C5" w:rsidP="006D11C5"/>
    <w:p w:rsidR="006D11C5" w:rsidRDefault="006D11C5" w:rsidP="00E22234">
      <w:pPr>
        <w:pStyle w:val="Heading2"/>
      </w:pPr>
      <w:bookmarkStart w:id="150" w:name="_Toc524028872"/>
      <w:bookmarkStart w:id="151" w:name="_Toc526632208"/>
      <w:bookmarkStart w:id="152" w:name="_Toc526633757"/>
      <w:bookmarkStart w:id="153" w:name="_Toc526634849"/>
      <w:bookmarkStart w:id="154" w:name="_Toc526958709"/>
      <w:r>
        <w:t>Income from personal services</w:t>
      </w:r>
      <w:bookmarkEnd w:id="150"/>
      <w:bookmarkEnd w:id="151"/>
      <w:bookmarkEnd w:id="152"/>
      <w:bookmarkEnd w:id="153"/>
      <w:bookmarkEnd w:id="154"/>
      <w:r>
        <w:t xml:space="preserve"> </w:t>
      </w:r>
    </w:p>
    <w:p w:rsidR="006D11C5" w:rsidRPr="006D11C5" w:rsidRDefault="006D11C5" w:rsidP="006D11C5"/>
    <w:p w:rsidR="008E59EF" w:rsidRPr="006D11C5" w:rsidRDefault="008E59EF" w:rsidP="008546B6">
      <w:pPr>
        <w:numPr>
          <w:ilvl w:val="0"/>
          <w:numId w:val="101"/>
        </w:numPr>
        <w:shd w:val="clear" w:color="auto" w:fill="FFFFFF"/>
        <w:tabs>
          <w:tab w:val="num" w:pos="720"/>
        </w:tabs>
        <w:spacing w:line="240" w:lineRule="auto"/>
      </w:pPr>
      <w:r w:rsidRPr="006D11C5">
        <w:rPr>
          <w:lang w:val="en-US"/>
        </w:rPr>
        <w:t>An amount will be "ordinary" personal exertion income if it is a product or incident of the employment of the person or a reward for services rendered by the person.</w:t>
      </w:r>
    </w:p>
    <w:p w:rsidR="008E59EF" w:rsidRPr="006D11C5" w:rsidRDefault="006D11C5" w:rsidP="008546B6">
      <w:pPr>
        <w:numPr>
          <w:ilvl w:val="0"/>
          <w:numId w:val="101"/>
        </w:numPr>
        <w:shd w:val="clear" w:color="auto" w:fill="FFFFFF"/>
        <w:tabs>
          <w:tab w:val="num" w:pos="720"/>
        </w:tabs>
        <w:spacing w:line="240" w:lineRule="auto"/>
      </w:pPr>
      <w:r w:rsidRPr="006D11C5">
        <w:rPr>
          <w:lang w:val="en-US"/>
        </w:rPr>
        <w:t>An amount</w:t>
      </w:r>
      <w:r w:rsidR="008E59EF" w:rsidRPr="006D11C5">
        <w:rPr>
          <w:lang w:val="en-US"/>
        </w:rPr>
        <w:t xml:space="preserve"> is ordinary income, and therefore may</w:t>
      </w:r>
      <w:r>
        <w:rPr>
          <w:lang w:val="en-US"/>
        </w:rPr>
        <w:t xml:space="preserve"> be included as</w:t>
      </w:r>
      <w:r w:rsidR="008E59EF" w:rsidRPr="006D11C5">
        <w:rPr>
          <w:lang w:val="en-US"/>
        </w:rPr>
        <w:t xml:space="preserve"> assessable income under </w:t>
      </w:r>
      <w:r w:rsidR="008E59EF" w:rsidRPr="006D11C5">
        <w:rPr>
          <w:highlight w:val="yellow"/>
          <w:lang w:val="en-US"/>
        </w:rPr>
        <w:t>s 6-5(1) ITAA97</w:t>
      </w:r>
      <w:r w:rsidR="008E59EF" w:rsidRPr="006D11C5">
        <w:rPr>
          <w:lang w:val="en-US"/>
        </w:rPr>
        <w:t xml:space="preserve">, if there is a sufficient </w:t>
      </w:r>
      <w:r w:rsidRPr="006D11C5">
        <w:rPr>
          <w:b/>
          <w:bCs/>
          <w:lang w:val="en-US"/>
        </w:rPr>
        <w:t>nexus</w:t>
      </w:r>
      <w:r w:rsidRPr="006D11C5">
        <w:rPr>
          <w:lang w:val="en-US"/>
        </w:rPr>
        <w:t xml:space="preserve"> between</w:t>
      </w:r>
      <w:r w:rsidR="008E59EF" w:rsidRPr="006D11C5">
        <w:rPr>
          <w:lang w:val="en-US"/>
        </w:rPr>
        <w:t xml:space="preserve"> the amount and an earning activity.</w:t>
      </w:r>
    </w:p>
    <w:p w:rsidR="008E59EF" w:rsidRPr="006D11C5" w:rsidRDefault="008E59EF" w:rsidP="008546B6">
      <w:pPr>
        <w:numPr>
          <w:ilvl w:val="0"/>
          <w:numId w:val="101"/>
        </w:numPr>
        <w:shd w:val="clear" w:color="auto" w:fill="FFFFFF"/>
        <w:spacing w:line="240" w:lineRule="auto"/>
      </w:pPr>
      <w:r w:rsidRPr="006D11C5">
        <w:rPr>
          <w:lang w:val="en-GB"/>
        </w:rPr>
        <w:t xml:space="preserve">Amounts earned directly or indirectly by virtue of personal exertion will constitute ordinary income (commonly referred to as income from personal services): </w:t>
      </w:r>
      <w:r w:rsidRPr="006D11C5">
        <w:rPr>
          <w:i/>
          <w:iCs/>
          <w:highlight w:val="lightGray"/>
          <w:lang w:val="en-GB"/>
        </w:rPr>
        <w:t>Moorhouse v Dooland</w:t>
      </w:r>
      <w:r w:rsidRPr="006D11C5">
        <w:rPr>
          <w:highlight w:val="lightGray"/>
          <w:lang w:val="en-GB"/>
        </w:rPr>
        <w:t xml:space="preserve"> [1955] 1 All ER 93</w:t>
      </w:r>
      <w:r w:rsidRPr="006D11C5">
        <w:t xml:space="preserve"> </w:t>
      </w:r>
    </w:p>
    <w:p w:rsidR="008E59EF" w:rsidRDefault="008E59EF" w:rsidP="008546B6">
      <w:pPr>
        <w:numPr>
          <w:ilvl w:val="0"/>
          <w:numId w:val="101"/>
        </w:numPr>
        <w:shd w:val="clear" w:color="auto" w:fill="FFFFFF"/>
        <w:spacing w:line="240" w:lineRule="auto"/>
      </w:pPr>
      <w:r w:rsidRPr="006D11C5">
        <w:t xml:space="preserve">In characterising an amount, the court will not confine itself to the form of the supporting documentation, but rather will look at the </w:t>
      </w:r>
      <w:r w:rsidRPr="006D11C5">
        <w:rPr>
          <w:b/>
          <w:bCs/>
        </w:rPr>
        <w:t>whole of the circumstances surrounding the receipt</w:t>
      </w:r>
      <w:r w:rsidRPr="006D11C5">
        <w:t>.</w:t>
      </w:r>
    </w:p>
    <w:p w:rsidR="008E59EF" w:rsidRPr="006D11C5" w:rsidRDefault="008E59EF" w:rsidP="008546B6">
      <w:pPr>
        <w:numPr>
          <w:ilvl w:val="0"/>
          <w:numId w:val="101"/>
        </w:numPr>
        <w:shd w:val="clear" w:color="auto" w:fill="FFFFFF"/>
        <w:spacing w:line="240" w:lineRule="auto"/>
      </w:pPr>
      <w:r w:rsidRPr="006D11C5">
        <w:rPr>
          <w:lang w:val="en-GB"/>
        </w:rPr>
        <w:t xml:space="preserve">As long as the remuneration shows a nexus to the labour of the taxpayer, it does not matter whether the remuneration is for past, present or future services: </w:t>
      </w:r>
      <w:r w:rsidRPr="006D11C5">
        <w:rPr>
          <w:i/>
          <w:iCs/>
          <w:highlight w:val="lightGray"/>
          <w:lang w:val="en-GB"/>
        </w:rPr>
        <w:t>Hochstrasser v Mayes</w:t>
      </w:r>
      <w:r w:rsidRPr="006D11C5">
        <w:rPr>
          <w:highlight w:val="lightGray"/>
          <w:lang w:val="en-GB"/>
        </w:rPr>
        <w:t xml:space="preserve"> [1960] AC 376</w:t>
      </w:r>
      <w:r w:rsidRPr="006D11C5">
        <w:rPr>
          <w:lang w:val="en-GB"/>
        </w:rPr>
        <w:t xml:space="preserve">;  </w:t>
      </w:r>
    </w:p>
    <w:p w:rsidR="008E59EF" w:rsidRPr="006D11C5" w:rsidRDefault="008E59EF" w:rsidP="008546B6">
      <w:pPr>
        <w:numPr>
          <w:ilvl w:val="0"/>
          <w:numId w:val="101"/>
        </w:numPr>
        <w:shd w:val="clear" w:color="auto" w:fill="FFFFFF"/>
        <w:spacing w:line="240" w:lineRule="auto"/>
      </w:pPr>
      <w:r w:rsidRPr="006D11C5">
        <w:rPr>
          <w:lang w:val="en-GB"/>
        </w:rPr>
        <w:t xml:space="preserve">Nor </w:t>
      </w:r>
      <w:r w:rsidRPr="00CA68F5">
        <w:rPr>
          <w:b/>
          <w:lang w:val="en-GB"/>
        </w:rPr>
        <w:t>does it matter that it is paid by a third party</w:t>
      </w:r>
      <w:r w:rsidRPr="006D11C5">
        <w:rPr>
          <w:lang w:val="en-GB"/>
        </w:rPr>
        <w:t xml:space="preserve">, rather than the recipient of the services: </w:t>
      </w:r>
      <w:r w:rsidRPr="006D11C5">
        <w:rPr>
          <w:i/>
          <w:iCs/>
          <w:highlight w:val="lightGray"/>
          <w:lang w:val="en-GB"/>
        </w:rPr>
        <w:t xml:space="preserve">Kelly v FCT </w:t>
      </w:r>
      <w:r w:rsidRPr="006D11C5">
        <w:rPr>
          <w:highlight w:val="lightGray"/>
          <w:lang w:val="en-GB"/>
        </w:rPr>
        <w:t>(1985) 16 ATR 478</w:t>
      </w:r>
      <w:r w:rsidRPr="006D11C5">
        <w:t xml:space="preserve"> </w:t>
      </w:r>
    </w:p>
    <w:p w:rsidR="006D11C5" w:rsidRPr="006D11C5" w:rsidRDefault="006D11C5" w:rsidP="006D11C5">
      <w:pPr>
        <w:shd w:val="clear" w:color="auto" w:fill="FFFFFF"/>
        <w:spacing w:line="240" w:lineRule="auto"/>
      </w:pPr>
    </w:p>
    <w:p w:rsidR="00B4730D" w:rsidRDefault="00B8045D" w:rsidP="00A7037A">
      <w:pPr>
        <w:shd w:val="clear" w:color="auto" w:fill="FFFFFF"/>
        <w:spacing w:line="240" w:lineRule="auto"/>
        <w:rPr>
          <w:b/>
        </w:rPr>
      </w:pPr>
      <w:r>
        <w:rPr>
          <w:b/>
        </w:rPr>
        <w:t xml:space="preserve">Nexus with services </w:t>
      </w:r>
    </w:p>
    <w:p w:rsidR="00B8045D" w:rsidRPr="00B8045D" w:rsidRDefault="00B8045D" w:rsidP="00A7037A">
      <w:pPr>
        <w:shd w:val="clear" w:color="auto" w:fill="FFFFFF"/>
        <w:spacing w:line="240" w:lineRule="auto"/>
      </w:pPr>
      <w:r w:rsidRPr="00B8045D">
        <w:rPr>
          <w:lang w:val="en-US"/>
        </w:rPr>
        <w:t>Establishing that there is a nexus between amount received, and the work or services performed, is essential! You need to establish this to determine that the receipt is ordinary income (</w:t>
      </w:r>
      <w:r w:rsidR="00CA68F5" w:rsidRPr="00CA68F5">
        <w:rPr>
          <w:highlight w:val="yellow"/>
          <w:lang w:val="en-US"/>
        </w:rPr>
        <w:t xml:space="preserve">s </w:t>
      </w:r>
      <w:r w:rsidRPr="00CA68F5">
        <w:rPr>
          <w:highlight w:val="yellow"/>
          <w:lang w:val="en-US"/>
        </w:rPr>
        <w:t>6-5</w:t>
      </w:r>
      <w:r w:rsidR="00CA68F5">
        <w:rPr>
          <w:lang w:val="en-US"/>
        </w:rPr>
        <w:t>)</w:t>
      </w:r>
    </w:p>
    <w:p w:rsidR="00B4730D" w:rsidRDefault="00B4730D" w:rsidP="00A7037A">
      <w:pPr>
        <w:shd w:val="clear" w:color="auto" w:fill="FFFFFF"/>
        <w:spacing w:line="240" w:lineRule="auto"/>
      </w:pPr>
    </w:p>
    <w:p w:rsidR="00CA68F5" w:rsidRPr="002305F2" w:rsidRDefault="00CA68F5" w:rsidP="00CA68F5">
      <w:pPr>
        <w:rPr>
          <w:b/>
          <w:szCs w:val="20"/>
        </w:rPr>
      </w:pPr>
      <w:r w:rsidRPr="002305F2">
        <w:rPr>
          <w:b/>
          <w:szCs w:val="20"/>
          <w:highlight w:val="cyan"/>
        </w:rPr>
        <w:t>Steps to assist with personal services vs gift/capital/prize</w:t>
      </w:r>
    </w:p>
    <w:p w:rsidR="00CA68F5" w:rsidRPr="00CA68F5" w:rsidRDefault="00CA68F5" w:rsidP="008546B6">
      <w:pPr>
        <w:pStyle w:val="ListParagraph"/>
        <w:numPr>
          <w:ilvl w:val="0"/>
          <w:numId w:val="102"/>
        </w:numPr>
        <w:spacing w:line="240" w:lineRule="auto"/>
        <w:rPr>
          <w:b/>
          <w:szCs w:val="20"/>
        </w:rPr>
      </w:pPr>
      <w:r w:rsidRPr="00CA68F5">
        <w:rPr>
          <w:b/>
          <w:szCs w:val="20"/>
        </w:rPr>
        <w:t>Note the prerequisites</w:t>
      </w:r>
    </w:p>
    <w:p w:rsidR="00CA68F5" w:rsidRPr="00CA68F5" w:rsidRDefault="00CA68F5" w:rsidP="008546B6">
      <w:pPr>
        <w:pStyle w:val="ListParagraph"/>
        <w:numPr>
          <w:ilvl w:val="0"/>
          <w:numId w:val="102"/>
        </w:numPr>
        <w:spacing w:line="240" w:lineRule="auto"/>
        <w:rPr>
          <w:szCs w:val="20"/>
        </w:rPr>
      </w:pPr>
      <w:r w:rsidRPr="00CA68F5">
        <w:rPr>
          <w:b/>
          <w:szCs w:val="20"/>
        </w:rPr>
        <w:t>Identify</w:t>
      </w:r>
      <w:r w:rsidRPr="00CA68F5">
        <w:rPr>
          <w:b/>
          <w:szCs w:val="20"/>
          <w:lang w:val="en-US"/>
        </w:rPr>
        <w:t xml:space="preserve"> the work or the service that is being performed</w:t>
      </w:r>
      <w:r w:rsidRPr="00CA68F5">
        <w:rPr>
          <w:szCs w:val="20"/>
          <w:lang w:val="en-US"/>
        </w:rPr>
        <w:t>.</w:t>
      </w:r>
    </w:p>
    <w:p w:rsidR="00CA68F5" w:rsidRPr="00CA68F5" w:rsidRDefault="00CA68F5" w:rsidP="008546B6">
      <w:pPr>
        <w:pStyle w:val="ListParagraph"/>
        <w:numPr>
          <w:ilvl w:val="0"/>
          <w:numId w:val="102"/>
        </w:numPr>
        <w:spacing w:line="240" w:lineRule="auto"/>
        <w:rPr>
          <w:szCs w:val="20"/>
        </w:rPr>
      </w:pPr>
      <w:r w:rsidRPr="00CA68F5">
        <w:rPr>
          <w:b/>
          <w:szCs w:val="20"/>
          <w:lang w:val="en-US"/>
        </w:rPr>
        <w:t>Discuss whether the payment</w:t>
      </w:r>
      <w:r w:rsidRPr="00CA68F5">
        <w:rPr>
          <w:szCs w:val="20"/>
          <w:lang w:val="en-US"/>
        </w:rPr>
        <w:t xml:space="preserve">/goods etc </w:t>
      </w:r>
      <w:r w:rsidRPr="00CA68F5">
        <w:rPr>
          <w:b/>
          <w:szCs w:val="20"/>
          <w:lang w:val="en-US"/>
        </w:rPr>
        <w:t xml:space="preserve">was given as a result of those services </w:t>
      </w:r>
      <w:r w:rsidRPr="00CA68F5">
        <w:rPr>
          <w:szCs w:val="20"/>
          <w:lang w:val="en-US"/>
        </w:rPr>
        <w:t>being performed.</w:t>
      </w:r>
    </w:p>
    <w:p w:rsidR="00CA68F5" w:rsidRPr="00CA68F5" w:rsidRDefault="00CA68F5" w:rsidP="008546B6">
      <w:pPr>
        <w:pStyle w:val="ListParagraph"/>
        <w:numPr>
          <w:ilvl w:val="0"/>
          <w:numId w:val="102"/>
        </w:numPr>
        <w:spacing w:line="240" w:lineRule="auto"/>
        <w:rPr>
          <w:b/>
          <w:szCs w:val="20"/>
        </w:rPr>
      </w:pPr>
      <w:r w:rsidRPr="00CA68F5">
        <w:rPr>
          <w:szCs w:val="20"/>
          <w:lang w:val="en-US"/>
        </w:rPr>
        <w:t xml:space="preserve">Use </w:t>
      </w:r>
      <w:r w:rsidRPr="00CA68F5">
        <w:rPr>
          <w:b/>
          <w:szCs w:val="20"/>
          <w:lang w:val="en-US"/>
        </w:rPr>
        <w:t>cases to support your argument</w:t>
      </w:r>
    </w:p>
    <w:p w:rsidR="00CA68F5" w:rsidRPr="00CA68F5" w:rsidRDefault="00CA68F5" w:rsidP="008546B6">
      <w:pPr>
        <w:pStyle w:val="ListParagraph"/>
        <w:numPr>
          <w:ilvl w:val="0"/>
          <w:numId w:val="103"/>
        </w:numPr>
        <w:spacing w:line="240" w:lineRule="auto"/>
        <w:rPr>
          <w:szCs w:val="20"/>
        </w:rPr>
      </w:pPr>
      <w:r w:rsidRPr="00CA68F5">
        <w:rPr>
          <w:szCs w:val="20"/>
          <w:lang w:val="en-US"/>
        </w:rPr>
        <w:t>You can also query whether the receipt arose out of any other circumstances:</w:t>
      </w:r>
    </w:p>
    <w:p w:rsidR="00B8045D" w:rsidRDefault="00B8045D" w:rsidP="00B8045D">
      <w:pPr>
        <w:shd w:val="clear" w:color="auto" w:fill="FFFFFF"/>
        <w:spacing w:line="240" w:lineRule="auto"/>
        <w:rPr>
          <w:b/>
          <w:bCs/>
          <w:i/>
          <w:iCs/>
          <w:lang w:val="en-US"/>
        </w:rPr>
      </w:pPr>
    </w:p>
    <w:tbl>
      <w:tblPr>
        <w:tblStyle w:val="TableGrid"/>
        <w:tblW w:w="0" w:type="auto"/>
        <w:tblLook w:val="04A0" w:firstRow="1" w:lastRow="0" w:firstColumn="1" w:lastColumn="0" w:noHBand="0" w:noVBand="1"/>
      </w:tblPr>
      <w:tblGrid>
        <w:gridCol w:w="10456"/>
      </w:tblGrid>
      <w:tr w:rsidR="00B8045D" w:rsidTr="00B8045D">
        <w:tc>
          <w:tcPr>
            <w:tcW w:w="10456" w:type="dxa"/>
          </w:tcPr>
          <w:p w:rsidR="00B8045D" w:rsidRPr="00B8045D" w:rsidRDefault="00B8045D" w:rsidP="00B8045D">
            <w:pPr>
              <w:shd w:val="clear" w:color="auto" w:fill="FFFFFF"/>
              <w:jc w:val="center"/>
            </w:pPr>
            <w:r w:rsidRPr="00B8045D">
              <w:rPr>
                <w:bCs/>
                <w:i/>
                <w:iCs/>
                <w:highlight w:val="lightGray"/>
                <w:lang w:val="en-US"/>
              </w:rPr>
              <w:t>FCT v Harris</w:t>
            </w:r>
            <w:r w:rsidRPr="00B8045D">
              <w:rPr>
                <w:bCs/>
                <w:i/>
                <w:iCs/>
                <w:lang w:val="en-US"/>
              </w:rPr>
              <w:t xml:space="preserve"> (can also use re gifts)</w:t>
            </w:r>
          </w:p>
          <w:p w:rsidR="00B8045D" w:rsidRPr="00B8045D" w:rsidRDefault="00B8045D" w:rsidP="00383660">
            <w:pPr>
              <w:numPr>
                <w:ilvl w:val="0"/>
                <w:numId w:val="17"/>
              </w:numPr>
              <w:shd w:val="clear" w:color="auto" w:fill="FFFFFF"/>
              <w:tabs>
                <w:tab w:val="num" w:pos="720"/>
              </w:tabs>
            </w:pPr>
            <w:r w:rsidRPr="00B8045D">
              <w:rPr>
                <w:lang w:val="en-US"/>
              </w:rPr>
              <w:t>Mr Harris was a retired bank employee</w:t>
            </w:r>
          </w:p>
          <w:p w:rsidR="00B8045D" w:rsidRPr="00B8045D" w:rsidRDefault="00B8045D" w:rsidP="00383660">
            <w:pPr>
              <w:numPr>
                <w:ilvl w:val="0"/>
                <w:numId w:val="17"/>
              </w:numPr>
              <w:shd w:val="clear" w:color="auto" w:fill="FFFFFF"/>
              <w:tabs>
                <w:tab w:val="num" w:pos="720"/>
              </w:tabs>
            </w:pPr>
            <w:r w:rsidRPr="00B8045D">
              <w:rPr>
                <w:lang w:val="en-US"/>
              </w:rPr>
              <w:lastRenderedPageBreak/>
              <w:t>Received one off payment $450 from bank as a ‘pension top up’ to reduce effects inflation</w:t>
            </w:r>
          </w:p>
          <w:p w:rsidR="00B8045D" w:rsidRPr="00B8045D" w:rsidRDefault="00B8045D" w:rsidP="00383660">
            <w:pPr>
              <w:numPr>
                <w:ilvl w:val="0"/>
                <w:numId w:val="17"/>
              </w:numPr>
              <w:shd w:val="clear" w:color="auto" w:fill="FFFFFF"/>
              <w:tabs>
                <w:tab w:val="num" w:pos="720"/>
              </w:tabs>
            </w:pPr>
            <w:r w:rsidRPr="00B8045D">
              <w:rPr>
                <w:lang w:val="en-US"/>
              </w:rPr>
              <w:t xml:space="preserve">Majority of FFC held that </w:t>
            </w:r>
            <w:r>
              <w:rPr>
                <w:lang w:val="en-US"/>
              </w:rPr>
              <w:t xml:space="preserve">not a product of past, current </w:t>
            </w:r>
            <w:r w:rsidRPr="00B8045D">
              <w:rPr>
                <w:lang w:val="en-US"/>
              </w:rPr>
              <w:t>employment and not OI – not related to length or quality of past service, and no current employment</w:t>
            </w:r>
          </w:p>
          <w:p w:rsidR="00B8045D" w:rsidRPr="00B8045D" w:rsidRDefault="00B8045D" w:rsidP="00383660">
            <w:pPr>
              <w:numPr>
                <w:ilvl w:val="0"/>
                <w:numId w:val="17"/>
              </w:numPr>
              <w:shd w:val="clear" w:color="auto" w:fill="FFFFFF"/>
              <w:tabs>
                <w:tab w:val="num" w:pos="720"/>
              </w:tabs>
            </w:pPr>
            <w:r w:rsidRPr="00B8045D">
              <w:rPr>
                <w:lang w:val="en-US"/>
              </w:rPr>
              <w:t>Also stated was once off, which was not determinative but a consideration</w:t>
            </w:r>
          </w:p>
          <w:p w:rsidR="00B8045D" w:rsidRPr="00B8045D" w:rsidRDefault="00B8045D" w:rsidP="00383660">
            <w:pPr>
              <w:numPr>
                <w:ilvl w:val="0"/>
                <w:numId w:val="17"/>
              </w:numPr>
              <w:shd w:val="clear" w:color="auto" w:fill="FFFFFF"/>
              <w:tabs>
                <w:tab w:val="num" w:pos="720"/>
              </w:tabs>
            </w:pPr>
            <w:r w:rsidRPr="00B8045D">
              <w:rPr>
                <w:lang w:val="en-US"/>
              </w:rPr>
              <w:t>NB may be assessed 27H statutory income (cover this later)</w:t>
            </w:r>
          </w:p>
          <w:p w:rsidR="00B8045D" w:rsidRDefault="00B8045D" w:rsidP="00A7037A"/>
        </w:tc>
      </w:tr>
    </w:tbl>
    <w:p w:rsidR="00B4730D" w:rsidRDefault="00B4730D" w:rsidP="00A7037A">
      <w:pPr>
        <w:shd w:val="clear" w:color="auto" w:fill="FFFFFF"/>
        <w:spacing w:line="240" w:lineRule="auto"/>
      </w:pPr>
    </w:p>
    <w:p w:rsidR="00CA68F5" w:rsidRPr="00CA68F5" w:rsidRDefault="00CA68F5" w:rsidP="008546B6">
      <w:pPr>
        <w:pStyle w:val="ListParagraph"/>
        <w:numPr>
          <w:ilvl w:val="0"/>
          <w:numId w:val="103"/>
        </w:numPr>
        <w:spacing w:line="240" w:lineRule="auto"/>
        <w:rPr>
          <w:szCs w:val="20"/>
        </w:rPr>
      </w:pPr>
      <w:r w:rsidRPr="00CA68F5">
        <w:rPr>
          <w:szCs w:val="20"/>
          <w:lang w:val="en-US"/>
        </w:rPr>
        <w:t>We then can consider some specific categories within personal services income which assist us:</w:t>
      </w:r>
    </w:p>
    <w:p w:rsidR="00CA68F5" w:rsidRPr="00CA68F5" w:rsidRDefault="00CA68F5" w:rsidP="008546B6">
      <w:pPr>
        <w:pStyle w:val="ListParagraph"/>
        <w:numPr>
          <w:ilvl w:val="0"/>
          <w:numId w:val="99"/>
        </w:numPr>
        <w:spacing w:line="240" w:lineRule="auto"/>
        <w:ind w:left="1080"/>
        <w:rPr>
          <w:szCs w:val="20"/>
          <w:lang w:val="en-US"/>
        </w:rPr>
      </w:pPr>
      <w:r w:rsidRPr="00CA68F5">
        <w:rPr>
          <w:szCs w:val="20"/>
          <w:lang w:val="en-US"/>
        </w:rPr>
        <w:t xml:space="preserve">A: Gift v OI </w:t>
      </w:r>
      <w:r w:rsidRPr="00CA68F5">
        <w:rPr>
          <w:szCs w:val="20"/>
          <w:lang w:val="en-US"/>
        </w:rPr>
        <w:sym w:font="Wingdings" w:char="00E0"/>
      </w:r>
      <w:r w:rsidRPr="00CA68F5">
        <w:rPr>
          <w:szCs w:val="20"/>
          <w:lang w:val="en-US"/>
        </w:rPr>
        <w:t xml:space="preserve"> </w:t>
      </w:r>
      <w:r w:rsidRPr="00CA68F5">
        <w:rPr>
          <w:b/>
          <w:szCs w:val="20"/>
          <w:lang w:val="en-US"/>
        </w:rPr>
        <w:t>A GIFT IS NOT OI</w:t>
      </w:r>
    </w:p>
    <w:p w:rsidR="00CA68F5" w:rsidRPr="00CA68F5" w:rsidRDefault="00CA68F5" w:rsidP="008546B6">
      <w:pPr>
        <w:pStyle w:val="ListParagraph"/>
        <w:numPr>
          <w:ilvl w:val="0"/>
          <w:numId w:val="99"/>
        </w:numPr>
        <w:spacing w:line="240" w:lineRule="auto"/>
        <w:ind w:left="1080"/>
        <w:rPr>
          <w:b/>
          <w:szCs w:val="20"/>
        </w:rPr>
      </w:pPr>
      <w:r w:rsidRPr="00CA68F5">
        <w:rPr>
          <w:szCs w:val="20"/>
          <w:lang w:val="en-US"/>
        </w:rPr>
        <w:t xml:space="preserve">B: Prize v OI </w:t>
      </w:r>
      <w:r w:rsidRPr="00CA68F5">
        <w:rPr>
          <w:szCs w:val="20"/>
          <w:lang w:val="en-US"/>
        </w:rPr>
        <w:sym w:font="Wingdings" w:char="00E0"/>
      </w:r>
      <w:r w:rsidRPr="00CA68F5">
        <w:rPr>
          <w:szCs w:val="20"/>
          <w:lang w:val="en-US"/>
        </w:rPr>
        <w:t xml:space="preserve"> </w:t>
      </w:r>
      <w:r w:rsidRPr="00CA68F5">
        <w:rPr>
          <w:b/>
          <w:szCs w:val="20"/>
          <w:lang w:val="en-US"/>
        </w:rPr>
        <w:t>A PRIZE IS NOT OI</w:t>
      </w:r>
    </w:p>
    <w:p w:rsidR="00B8045D" w:rsidRDefault="00B8045D" w:rsidP="00B8045D">
      <w:pPr>
        <w:shd w:val="clear" w:color="auto" w:fill="FFFFFF"/>
        <w:spacing w:line="240" w:lineRule="auto"/>
      </w:pPr>
    </w:p>
    <w:p w:rsidR="00B8045D" w:rsidRDefault="00B8045D" w:rsidP="00E22234">
      <w:pPr>
        <w:pStyle w:val="Heading2"/>
      </w:pPr>
      <w:bookmarkStart w:id="155" w:name="_Toc524028873"/>
      <w:bookmarkStart w:id="156" w:name="_Toc526632209"/>
      <w:bookmarkStart w:id="157" w:name="_Toc526633758"/>
      <w:bookmarkStart w:id="158" w:name="_Toc526634850"/>
      <w:bookmarkStart w:id="159" w:name="_Toc526958710"/>
      <w:r>
        <w:t>Gifts</w:t>
      </w:r>
      <w:bookmarkEnd w:id="155"/>
      <w:bookmarkEnd w:id="156"/>
      <w:bookmarkEnd w:id="157"/>
      <w:bookmarkEnd w:id="158"/>
      <w:bookmarkEnd w:id="159"/>
      <w:r>
        <w:t xml:space="preserve"> </w:t>
      </w:r>
    </w:p>
    <w:p w:rsidR="00B8045D" w:rsidRPr="00B8045D" w:rsidRDefault="00B8045D" w:rsidP="00B8045D">
      <w:pPr>
        <w:shd w:val="clear" w:color="auto" w:fill="FFFFFF"/>
        <w:spacing w:line="240" w:lineRule="auto"/>
      </w:pPr>
    </w:p>
    <w:p w:rsidR="00B8045D" w:rsidRPr="00B8045D" w:rsidRDefault="00B8045D" w:rsidP="00B8045D">
      <w:pPr>
        <w:shd w:val="clear" w:color="auto" w:fill="FFFFFF"/>
        <w:spacing w:line="240" w:lineRule="auto"/>
      </w:pPr>
      <w:r w:rsidRPr="00B8045D">
        <w:t>Gifts are voluntary payments made to a TP</w:t>
      </w:r>
    </w:p>
    <w:p w:rsidR="00B8045D" w:rsidRDefault="00B8045D" w:rsidP="00B8045D">
      <w:pPr>
        <w:shd w:val="clear" w:color="auto" w:fill="FFFFFF"/>
        <w:spacing w:line="240" w:lineRule="auto"/>
      </w:pPr>
    </w:p>
    <w:p w:rsidR="00B4730D" w:rsidRDefault="00B8045D" w:rsidP="008546B6">
      <w:pPr>
        <w:pStyle w:val="ListParagraph"/>
        <w:numPr>
          <w:ilvl w:val="0"/>
          <w:numId w:val="104"/>
        </w:numPr>
        <w:shd w:val="clear" w:color="auto" w:fill="FFFFFF"/>
        <w:spacing w:line="240" w:lineRule="auto"/>
        <w:ind w:left="360"/>
      </w:pPr>
      <w:r w:rsidRPr="00B8045D">
        <w:t xml:space="preserve">In contrast to earned income, </w:t>
      </w:r>
      <w:r w:rsidRPr="00CA68F5">
        <w:rPr>
          <w:b/>
        </w:rPr>
        <w:t>receipts received as a gift are not earned and are therefore not income in ordinary concepts</w:t>
      </w:r>
      <w:r w:rsidRPr="00B8045D">
        <w:t xml:space="preserve"> but are a windfall gain (not earned): </w:t>
      </w:r>
      <w:r w:rsidRPr="00CA68F5">
        <w:rPr>
          <w:i/>
          <w:iCs/>
          <w:highlight w:val="lightGray"/>
        </w:rPr>
        <w:t xml:space="preserve">Scott v. FCT </w:t>
      </w:r>
      <w:r w:rsidRPr="00CA68F5">
        <w:rPr>
          <w:highlight w:val="lightGray"/>
        </w:rPr>
        <w:t>(1966) 117 CLR 514</w:t>
      </w:r>
      <w:r w:rsidRPr="00B8045D">
        <w:t xml:space="preserve"> </w:t>
      </w:r>
    </w:p>
    <w:p w:rsidR="00B4730D" w:rsidRDefault="00B8045D" w:rsidP="008546B6">
      <w:pPr>
        <w:pStyle w:val="ListParagraph"/>
        <w:numPr>
          <w:ilvl w:val="0"/>
          <w:numId w:val="104"/>
        </w:numPr>
        <w:shd w:val="clear" w:color="auto" w:fill="FFFFFF"/>
        <w:spacing w:line="240" w:lineRule="auto"/>
        <w:ind w:left="360"/>
      </w:pPr>
      <w:r w:rsidRPr="00B8045D">
        <w:t>The distinction to be made between earned income and gifts relies on characterising the receipt as either a reward for services (income) or a receipt resulting from the personal qua</w:t>
      </w:r>
      <w:r w:rsidR="00CA68F5">
        <w:t>lities of the recipient (gift).</w:t>
      </w:r>
    </w:p>
    <w:p w:rsidR="008E59EF" w:rsidRPr="00B8045D" w:rsidRDefault="008E59EF" w:rsidP="008546B6">
      <w:pPr>
        <w:numPr>
          <w:ilvl w:val="0"/>
          <w:numId w:val="105"/>
        </w:numPr>
        <w:shd w:val="clear" w:color="auto" w:fill="FFFFFF"/>
        <w:tabs>
          <w:tab w:val="num" w:pos="720"/>
        </w:tabs>
        <w:spacing w:line="240" w:lineRule="auto"/>
      </w:pPr>
      <w:r w:rsidRPr="00B8045D">
        <w:rPr>
          <w:lang w:val="en-GB"/>
        </w:rPr>
        <w:t xml:space="preserve">Payments made by </w:t>
      </w:r>
      <w:r w:rsidRPr="00CA68F5">
        <w:rPr>
          <w:b/>
          <w:lang w:val="en-GB"/>
        </w:rPr>
        <w:t>parents to their children</w:t>
      </w:r>
      <w:r w:rsidRPr="00B8045D">
        <w:rPr>
          <w:lang w:val="en-GB"/>
        </w:rPr>
        <w:t xml:space="preserve"> (provided they are not for work performed) are gifts and therefore not assessable as ordinary income. </w:t>
      </w:r>
    </w:p>
    <w:p w:rsidR="008E59EF" w:rsidRDefault="008E59EF" w:rsidP="008546B6">
      <w:pPr>
        <w:numPr>
          <w:ilvl w:val="0"/>
          <w:numId w:val="105"/>
        </w:numPr>
        <w:shd w:val="clear" w:color="auto" w:fill="FFFFFF"/>
        <w:tabs>
          <w:tab w:val="num" w:pos="720"/>
        </w:tabs>
        <w:spacing w:line="240" w:lineRule="auto"/>
      </w:pPr>
      <w:r w:rsidRPr="00B8045D">
        <w:rPr>
          <w:lang w:val="en-GB"/>
        </w:rPr>
        <w:t xml:space="preserve">In contrast, a </w:t>
      </w:r>
      <w:r w:rsidRPr="00B8045D">
        <w:rPr>
          <w:u w:val="single"/>
          <w:lang w:val="en-GB"/>
        </w:rPr>
        <w:t xml:space="preserve">Christmas bonus paid to employees is income </w:t>
      </w:r>
      <w:r w:rsidRPr="00B8045D">
        <w:rPr>
          <w:lang w:val="en-GB"/>
        </w:rPr>
        <w:t>in ordinary concepts (</w:t>
      </w:r>
      <w:r w:rsidRPr="00CA68F5">
        <w:rPr>
          <w:i/>
          <w:iCs/>
          <w:highlight w:val="lightGray"/>
          <w:lang w:val="en-GB"/>
        </w:rPr>
        <w:t>Laidler v Perry</w:t>
      </w:r>
      <w:r w:rsidRPr="00CA68F5">
        <w:rPr>
          <w:highlight w:val="lightGray"/>
          <w:lang w:val="en-GB"/>
        </w:rPr>
        <w:t xml:space="preserve"> (1965) 2 All ER 121</w:t>
      </w:r>
      <w:r w:rsidRPr="00B8045D">
        <w:rPr>
          <w:lang w:val="en-GB"/>
        </w:rPr>
        <w:t xml:space="preserve">), as are “top-up” payments received that are regarded by the taxpayer as income: </w:t>
      </w:r>
      <w:r w:rsidRPr="00CA68F5">
        <w:rPr>
          <w:i/>
          <w:iCs/>
          <w:highlight w:val="lightGray"/>
          <w:lang w:val="en-GB"/>
        </w:rPr>
        <w:t>FCT v Dixon</w:t>
      </w:r>
      <w:r w:rsidRPr="00CA68F5">
        <w:rPr>
          <w:highlight w:val="lightGray"/>
          <w:lang w:val="en-GB"/>
        </w:rPr>
        <w:t xml:space="preserve"> (1952) 5 AITR 443</w:t>
      </w:r>
      <w:r w:rsidRPr="00B8045D">
        <w:rPr>
          <w:lang w:val="en-GB"/>
        </w:rPr>
        <w:t>; 10 ATD 82.</w:t>
      </w:r>
      <w:r w:rsidRPr="00B8045D">
        <w:t xml:space="preserve"> </w:t>
      </w:r>
    </w:p>
    <w:p w:rsidR="00CA68F5" w:rsidRPr="00CA68F5" w:rsidRDefault="00CA68F5" w:rsidP="008546B6">
      <w:pPr>
        <w:numPr>
          <w:ilvl w:val="0"/>
          <w:numId w:val="105"/>
        </w:numPr>
        <w:shd w:val="clear" w:color="auto" w:fill="FFFFFF"/>
        <w:tabs>
          <w:tab w:val="num" w:pos="720"/>
        </w:tabs>
        <w:spacing w:line="240" w:lineRule="auto"/>
        <w:rPr>
          <w:b/>
        </w:rPr>
      </w:pPr>
      <w:r w:rsidRPr="00CA68F5">
        <w:rPr>
          <w:b/>
        </w:rPr>
        <w:t xml:space="preserve">Look to </w:t>
      </w:r>
      <w:r w:rsidRPr="00CA68F5">
        <w:rPr>
          <w:b/>
          <w:i/>
          <w:highlight w:val="lightGray"/>
        </w:rPr>
        <w:t>Scott</w:t>
      </w:r>
      <w:r w:rsidRPr="00CA68F5">
        <w:rPr>
          <w:b/>
          <w:i/>
        </w:rPr>
        <w:t xml:space="preserve"> </w:t>
      </w:r>
      <w:r w:rsidRPr="00CA68F5">
        <w:rPr>
          <w:b/>
        </w:rPr>
        <w:t xml:space="preserve">and </w:t>
      </w:r>
      <w:r w:rsidRPr="00CA68F5">
        <w:rPr>
          <w:b/>
          <w:i/>
          <w:highlight w:val="lightGray"/>
        </w:rPr>
        <w:t>Hayes</w:t>
      </w:r>
      <w:r w:rsidRPr="00CA68F5">
        <w:rPr>
          <w:b/>
          <w:i/>
        </w:rPr>
        <w:t xml:space="preserve"> </w:t>
      </w:r>
      <w:r w:rsidRPr="00CA68F5">
        <w:rPr>
          <w:b/>
        </w:rPr>
        <w:t xml:space="preserve">to determine gift. </w:t>
      </w:r>
    </w:p>
    <w:p w:rsidR="00B8045D" w:rsidRDefault="00B8045D" w:rsidP="00B8045D">
      <w:pPr>
        <w:shd w:val="clear" w:color="auto" w:fill="FFFFFF"/>
        <w:tabs>
          <w:tab w:val="num" w:pos="720"/>
        </w:tabs>
        <w:spacing w:line="240" w:lineRule="auto"/>
      </w:pPr>
    </w:p>
    <w:p w:rsidR="008E59EF" w:rsidRDefault="008E59EF" w:rsidP="00B8045D">
      <w:pPr>
        <w:shd w:val="clear" w:color="auto" w:fill="FFFFFF"/>
        <w:spacing w:line="240" w:lineRule="auto"/>
      </w:pPr>
      <w:r w:rsidRPr="00B8045D">
        <w:t xml:space="preserve">These are cases about “voluntary payments” (similar in nature to a gift) and whether there is a nexus with the provision of services – if so OI.  </w:t>
      </w:r>
    </w:p>
    <w:p w:rsidR="00C943BF" w:rsidRDefault="00C943BF" w:rsidP="00B8045D">
      <w:pPr>
        <w:shd w:val="clear" w:color="auto" w:fill="FFFFFF"/>
        <w:spacing w:line="240" w:lineRule="auto"/>
      </w:pPr>
    </w:p>
    <w:p w:rsidR="00C943BF" w:rsidRPr="00C943BF" w:rsidRDefault="009D6CAA" w:rsidP="00C943BF">
      <w:pPr>
        <w:shd w:val="clear" w:color="auto" w:fill="FFFFFF"/>
        <w:spacing w:line="240" w:lineRule="auto"/>
      </w:pPr>
      <w:r w:rsidRPr="00F00618">
        <w:rPr>
          <w:b/>
          <w:lang w:val="en-US"/>
        </w:rPr>
        <w:t>Factors</w:t>
      </w:r>
      <w:r w:rsidR="00C943BF" w:rsidRPr="00F00618">
        <w:rPr>
          <w:b/>
          <w:lang w:val="en-US"/>
        </w:rPr>
        <w:t xml:space="preserve"> to conside</w:t>
      </w:r>
      <w:r w:rsidRPr="00F00618">
        <w:rPr>
          <w:b/>
          <w:lang w:val="en-US"/>
        </w:rPr>
        <w:t>r re gift v Payment for personal service (OI)</w:t>
      </w:r>
      <w:r>
        <w:rPr>
          <w:lang w:val="en-US"/>
        </w:rPr>
        <w:t xml:space="preserve"> -</w:t>
      </w:r>
      <w:r w:rsidR="00C943BF" w:rsidRPr="00C943BF">
        <w:rPr>
          <w:lang w:val="en-US"/>
        </w:rPr>
        <w:t xml:space="preserve"> NOTE: no factor is determinative, all assist in making conclusion</w:t>
      </w:r>
    </w:p>
    <w:p w:rsidR="007F341B" w:rsidRPr="009D6CAA" w:rsidRDefault="007F341B" w:rsidP="008546B6">
      <w:pPr>
        <w:numPr>
          <w:ilvl w:val="0"/>
          <w:numId w:val="109"/>
        </w:numPr>
        <w:shd w:val="clear" w:color="auto" w:fill="FFFFFF"/>
        <w:spacing w:line="240" w:lineRule="auto"/>
      </w:pPr>
      <w:r w:rsidRPr="009D6CAA">
        <w:t xml:space="preserve">Expectation of the gift:  </w:t>
      </w:r>
      <w:r w:rsidRPr="00F00618">
        <w:rPr>
          <w:i/>
          <w:iCs/>
          <w:highlight w:val="lightGray"/>
        </w:rPr>
        <w:t xml:space="preserve">Scott v FCT </w:t>
      </w:r>
      <w:r w:rsidRPr="00F00618">
        <w:rPr>
          <w:highlight w:val="lightGray"/>
        </w:rPr>
        <w:t>(1966)</w:t>
      </w:r>
    </w:p>
    <w:p w:rsidR="007F341B" w:rsidRPr="009D6CAA" w:rsidRDefault="007F341B" w:rsidP="008546B6">
      <w:pPr>
        <w:numPr>
          <w:ilvl w:val="0"/>
          <w:numId w:val="109"/>
        </w:numPr>
        <w:shd w:val="clear" w:color="auto" w:fill="FFFFFF"/>
        <w:spacing w:line="240" w:lineRule="auto"/>
      </w:pPr>
      <w:r w:rsidRPr="009D6CAA">
        <w:t xml:space="preserve">Lump sum or regular payments: </w:t>
      </w:r>
      <w:r w:rsidRPr="00F00618">
        <w:rPr>
          <w:i/>
          <w:iCs/>
          <w:highlight w:val="lightGray"/>
        </w:rPr>
        <w:t xml:space="preserve">FCT v Blake </w:t>
      </w:r>
      <w:r w:rsidRPr="00F00618">
        <w:rPr>
          <w:highlight w:val="lightGray"/>
        </w:rPr>
        <w:t>(1984)</w:t>
      </w:r>
    </w:p>
    <w:p w:rsidR="007F341B" w:rsidRPr="009D6CAA" w:rsidRDefault="007F341B" w:rsidP="008546B6">
      <w:pPr>
        <w:numPr>
          <w:ilvl w:val="0"/>
          <w:numId w:val="109"/>
        </w:numPr>
        <w:shd w:val="clear" w:color="auto" w:fill="FFFFFF"/>
        <w:spacing w:line="240" w:lineRule="auto"/>
      </w:pPr>
      <w:r w:rsidRPr="009D6CAA">
        <w:t xml:space="preserve">Motive of the donor: </w:t>
      </w:r>
      <w:r w:rsidRPr="00F00618">
        <w:rPr>
          <w:i/>
          <w:iCs/>
          <w:highlight w:val="lightGray"/>
        </w:rPr>
        <w:t xml:space="preserve">Scott v FCT </w:t>
      </w:r>
      <w:r w:rsidRPr="00F00618">
        <w:rPr>
          <w:highlight w:val="lightGray"/>
        </w:rPr>
        <w:t>(1966)</w:t>
      </w:r>
    </w:p>
    <w:p w:rsidR="007F341B" w:rsidRPr="009D6CAA" w:rsidRDefault="007F341B" w:rsidP="008546B6">
      <w:pPr>
        <w:numPr>
          <w:ilvl w:val="1"/>
          <w:numId w:val="109"/>
        </w:numPr>
        <w:shd w:val="clear" w:color="auto" w:fill="FFFFFF"/>
        <w:spacing w:line="240" w:lineRule="auto"/>
      </w:pPr>
      <w:r w:rsidRPr="009D6CAA">
        <w:t>But, nature of receipt in hands of recipient is more impt: Scott v FCT (1966) Connection earning activity?</w:t>
      </w:r>
    </w:p>
    <w:p w:rsidR="007F341B" w:rsidRPr="009D6CAA" w:rsidRDefault="007F341B" w:rsidP="008546B6">
      <w:pPr>
        <w:numPr>
          <w:ilvl w:val="0"/>
          <w:numId w:val="109"/>
        </w:numPr>
        <w:shd w:val="clear" w:color="auto" w:fill="FFFFFF"/>
        <w:spacing w:line="240" w:lineRule="auto"/>
      </w:pPr>
      <w:r w:rsidRPr="009D6CAA">
        <w:t xml:space="preserve">Whether the recipient has been fully remunerated for services provided: </w:t>
      </w:r>
      <w:r w:rsidRPr="00F00618">
        <w:rPr>
          <w:i/>
          <w:iCs/>
          <w:highlight w:val="lightGray"/>
        </w:rPr>
        <w:t xml:space="preserve">Scott v FCT </w:t>
      </w:r>
      <w:r w:rsidRPr="00F00618">
        <w:rPr>
          <w:highlight w:val="lightGray"/>
        </w:rPr>
        <w:t>(1966)</w:t>
      </w:r>
      <w:r w:rsidRPr="009D6CAA">
        <w:rPr>
          <w:i/>
          <w:iCs/>
        </w:rPr>
        <w:t xml:space="preserve">; </w:t>
      </w:r>
      <w:r w:rsidRPr="00F00618">
        <w:rPr>
          <w:i/>
          <w:iCs/>
          <w:highlight w:val="lightGray"/>
        </w:rPr>
        <w:t xml:space="preserve">Hayes v FCT </w:t>
      </w:r>
      <w:r w:rsidRPr="00F00618">
        <w:rPr>
          <w:highlight w:val="lightGray"/>
        </w:rPr>
        <w:t>(1966)</w:t>
      </w:r>
    </w:p>
    <w:p w:rsidR="007F341B" w:rsidRPr="009D6CAA" w:rsidRDefault="007F341B" w:rsidP="008546B6">
      <w:pPr>
        <w:numPr>
          <w:ilvl w:val="0"/>
          <w:numId w:val="109"/>
        </w:numPr>
        <w:shd w:val="clear" w:color="auto" w:fill="FFFFFF"/>
        <w:spacing w:line="240" w:lineRule="auto"/>
      </w:pPr>
      <w:r w:rsidRPr="009D6CAA">
        <w:t xml:space="preserve">Personal relationship: </w:t>
      </w:r>
      <w:r w:rsidRPr="00F00618">
        <w:rPr>
          <w:i/>
          <w:iCs/>
          <w:highlight w:val="lightGray"/>
        </w:rPr>
        <w:t xml:space="preserve">Scott v FCT </w:t>
      </w:r>
      <w:r w:rsidRPr="00F00618">
        <w:rPr>
          <w:highlight w:val="lightGray"/>
        </w:rPr>
        <w:t>(1966)</w:t>
      </w:r>
      <w:r w:rsidRPr="009D6CAA">
        <w:rPr>
          <w:i/>
          <w:iCs/>
        </w:rPr>
        <w:t xml:space="preserve">; </w:t>
      </w:r>
      <w:r w:rsidRPr="00F00618">
        <w:rPr>
          <w:i/>
          <w:iCs/>
          <w:highlight w:val="lightGray"/>
        </w:rPr>
        <w:t xml:space="preserve">Hayes v FCT </w:t>
      </w:r>
      <w:r w:rsidRPr="00F00618">
        <w:rPr>
          <w:highlight w:val="lightGray"/>
        </w:rPr>
        <w:t>(1966)</w:t>
      </w:r>
      <w:r w:rsidRPr="009D6CAA">
        <w:t>.</w:t>
      </w:r>
    </w:p>
    <w:p w:rsidR="00C943BF" w:rsidRPr="00B8045D" w:rsidRDefault="00C943BF" w:rsidP="00B8045D">
      <w:pPr>
        <w:shd w:val="clear" w:color="auto" w:fill="FFFFFF"/>
        <w:spacing w:line="240" w:lineRule="auto"/>
      </w:pPr>
    </w:p>
    <w:p w:rsidR="00B4730D" w:rsidRDefault="00B4730D"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B8045D" w:rsidTr="00B8045D">
        <w:tc>
          <w:tcPr>
            <w:tcW w:w="10456" w:type="dxa"/>
          </w:tcPr>
          <w:p w:rsidR="00B8045D" w:rsidRPr="00B8045D" w:rsidRDefault="00B8045D" w:rsidP="00B8045D">
            <w:pPr>
              <w:shd w:val="clear" w:color="auto" w:fill="FFFFFF"/>
              <w:ind w:left="360"/>
              <w:jc w:val="center"/>
            </w:pPr>
            <w:r w:rsidRPr="00B8045D">
              <w:rPr>
                <w:bCs/>
                <w:highlight w:val="lightGray"/>
                <w:lang w:val="en-US"/>
              </w:rPr>
              <w:t>Laidler v Perry</w:t>
            </w:r>
          </w:p>
          <w:p w:rsidR="00B8045D" w:rsidRPr="00B8045D" w:rsidRDefault="00B8045D" w:rsidP="00B8045D">
            <w:pPr>
              <w:shd w:val="clear" w:color="auto" w:fill="FFFFFF"/>
              <w:ind w:left="360"/>
              <w:jc w:val="center"/>
              <w:rPr>
                <w:i/>
              </w:rPr>
            </w:pPr>
            <w:r w:rsidRPr="00B8045D">
              <w:rPr>
                <w:i/>
                <w:lang w:val="en-US"/>
              </w:rPr>
              <w:sym w:font="Wingdings" w:char="F0E0"/>
            </w:r>
            <w:r w:rsidRPr="00B8045D">
              <w:rPr>
                <w:bCs/>
                <w:i/>
                <w:lang w:val="en-US"/>
              </w:rPr>
              <w:t>Xmas bonus was OI</w:t>
            </w:r>
            <w:r w:rsidR="00CA68F5">
              <w:rPr>
                <w:bCs/>
                <w:i/>
                <w:lang w:val="en-US"/>
              </w:rPr>
              <w:t xml:space="preserve"> where nexus created between gift and the employment </w:t>
            </w:r>
          </w:p>
          <w:p w:rsidR="00B8045D" w:rsidRPr="00B8045D" w:rsidRDefault="00B8045D" w:rsidP="008546B6">
            <w:pPr>
              <w:pStyle w:val="ListParagraph"/>
              <w:numPr>
                <w:ilvl w:val="0"/>
                <w:numId w:val="108"/>
              </w:numPr>
              <w:shd w:val="clear" w:color="auto" w:fill="FFFFFF"/>
            </w:pPr>
            <w:r w:rsidRPr="00B8045D">
              <w:rPr>
                <w:lang w:val="en-US"/>
              </w:rPr>
              <w:t>Christmas bonus in the form of a voucher was paid to all past and present employees, the voucher could be redeemed for goods</w:t>
            </w:r>
          </w:p>
          <w:p w:rsidR="00B8045D" w:rsidRPr="00B8045D" w:rsidRDefault="00B8045D" w:rsidP="008546B6">
            <w:pPr>
              <w:pStyle w:val="ListParagraph"/>
              <w:numPr>
                <w:ilvl w:val="0"/>
                <w:numId w:val="108"/>
              </w:numPr>
              <w:shd w:val="clear" w:color="auto" w:fill="FFFFFF"/>
            </w:pPr>
            <w:r w:rsidRPr="00B8045D">
              <w:rPr>
                <w:lang w:val="en-US"/>
              </w:rPr>
              <w:t>Paid to all staff regardless of pay rate and attached to voucher was letter of thanks for services</w:t>
            </w:r>
          </w:p>
          <w:p w:rsidR="00B8045D" w:rsidRPr="00B8045D" w:rsidRDefault="00B8045D" w:rsidP="008546B6">
            <w:pPr>
              <w:pStyle w:val="ListParagraph"/>
              <w:numPr>
                <w:ilvl w:val="0"/>
                <w:numId w:val="108"/>
              </w:numPr>
              <w:shd w:val="clear" w:color="auto" w:fill="FFFFFF"/>
            </w:pPr>
            <w:r w:rsidRPr="00CA68F5">
              <w:rPr>
                <w:b/>
                <w:lang w:val="en-US"/>
              </w:rPr>
              <w:t>Held</w:t>
            </w:r>
            <w:r w:rsidRPr="00B8045D">
              <w:rPr>
                <w:lang w:val="en-US"/>
              </w:rPr>
              <w:t xml:space="preserve"> to be income as it arose out of employment, and did not arise out of anything else (like a personal relationship). </w:t>
            </w:r>
          </w:p>
          <w:p w:rsidR="00B8045D" w:rsidRPr="00B8045D" w:rsidRDefault="00B8045D" w:rsidP="008546B6">
            <w:pPr>
              <w:pStyle w:val="ListParagraph"/>
              <w:numPr>
                <w:ilvl w:val="0"/>
                <w:numId w:val="108"/>
              </w:numPr>
              <w:shd w:val="clear" w:color="auto" w:fill="FFFFFF"/>
            </w:pPr>
            <w:r w:rsidRPr="00B8045D">
              <w:rPr>
                <w:lang w:val="en-US"/>
              </w:rPr>
              <w:t>Note likely covered by FBT</w:t>
            </w:r>
            <w:r w:rsidRPr="00B8045D">
              <w:rPr>
                <w:b/>
                <w:bCs/>
                <w:lang w:val="en-US"/>
              </w:rPr>
              <w:t xml:space="preserve"> </w:t>
            </w:r>
            <w:r w:rsidRPr="00B8045D">
              <w:rPr>
                <w:lang w:val="en-US"/>
              </w:rPr>
              <w:t>– voucher treated as a FB</w:t>
            </w:r>
          </w:p>
          <w:p w:rsidR="00B8045D" w:rsidRDefault="00B8045D" w:rsidP="00A7037A"/>
        </w:tc>
      </w:tr>
    </w:tbl>
    <w:p w:rsidR="00B4730D" w:rsidRDefault="00B4730D" w:rsidP="00A7037A">
      <w:pPr>
        <w:shd w:val="clear" w:color="auto" w:fill="FFFFFF"/>
        <w:spacing w:line="240" w:lineRule="auto"/>
      </w:pPr>
    </w:p>
    <w:p w:rsidR="00B4730D" w:rsidRDefault="00B4730D"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B8045D" w:rsidTr="00B8045D">
        <w:tc>
          <w:tcPr>
            <w:tcW w:w="10456" w:type="dxa"/>
          </w:tcPr>
          <w:p w:rsidR="00B8045D" w:rsidRPr="00B8045D" w:rsidRDefault="00B8045D" w:rsidP="00B8045D">
            <w:pPr>
              <w:shd w:val="clear" w:color="auto" w:fill="FFFFFF"/>
              <w:jc w:val="center"/>
            </w:pPr>
            <w:r w:rsidRPr="00B8045D">
              <w:rPr>
                <w:bCs/>
                <w:highlight w:val="lightGray"/>
                <w:lang w:val="en-US"/>
              </w:rPr>
              <w:t>FCT v Dixon</w:t>
            </w:r>
          </w:p>
          <w:p w:rsidR="00B8045D" w:rsidRPr="00B8045D" w:rsidRDefault="00B8045D" w:rsidP="00383660">
            <w:pPr>
              <w:numPr>
                <w:ilvl w:val="0"/>
                <w:numId w:val="18"/>
              </w:numPr>
              <w:shd w:val="clear" w:color="auto" w:fill="FFFFFF"/>
              <w:jc w:val="center"/>
              <w:rPr>
                <w:i/>
              </w:rPr>
            </w:pPr>
            <w:r w:rsidRPr="00B8045D">
              <w:rPr>
                <w:bCs/>
                <w:i/>
                <w:lang w:val="en-US"/>
              </w:rPr>
              <w:t>Top up payments if enlisted for WWII were OI</w:t>
            </w:r>
          </w:p>
          <w:p w:rsidR="00B8045D" w:rsidRPr="00B8045D" w:rsidRDefault="00B8045D" w:rsidP="008546B6">
            <w:pPr>
              <w:numPr>
                <w:ilvl w:val="0"/>
                <w:numId w:val="107"/>
              </w:numPr>
              <w:shd w:val="clear" w:color="auto" w:fill="FFFFFF"/>
              <w:tabs>
                <w:tab w:val="num" w:pos="720"/>
              </w:tabs>
            </w:pPr>
            <w:r>
              <w:rPr>
                <w:b/>
                <w:lang w:val="en-US"/>
              </w:rPr>
              <w:t xml:space="preserve">Facts: </w:t>
            </w:r>
            <w:r w:rsidRPr="00B8045D">
              <w:rPr>
                <w:lang w:val="en-US"/>
              </w:rPr>
              <w:t>Employer offered e’ee top-up payments to employees they enlisted in WWII. The payment was the difference between their former salary and their military salary. They would have to cease working for him when join military</w:t>
            </w:r>
          </w:p>
          <w:p w:rsidR="00B8045D" w:rsidRPr="00B8045D" w:rsidRDefault="00B8045D" w:rsidP="008546B6">
            <w:pPr>
              <w:numPr>
                <w:ilvl w:val="0"/>
                <w:numId w:val="107"/>
              </w:numPr>
              <w:shd w:val="clear" w:color="auto" w:fill="FFFFFF"/>
              <w:tabs>
                <w:tab w:val="num" w:pos="720"/>
              </w:tabs>
            </w:pPr>
            <w:r w:rsidRPr="00B8045D">
              <w:rPr>
                <w:lang w:val="en-US"/>
              </w:rPr>
              <w:t>Held to be OI. Why?</w:t>
            </w:r>
          </w:p>
          <w:p w:rsidR="00B8045D" w:rsidRPr="00B8045D" w:rsidRDefault="00B8045D" w:rsidP="008546B6">
            <w:pPr>
              <w:numPr>
                <w:ilvl w:val="0"/>
                <w:numId w:val="107"/>
              </w:numPr>
              <w:shd w:val="clear" w:color="auto" w:fill="FFFFFF"/>
            </w:pPr>
            <w:r w:rsidRPr="00B8045D">
              <w:rPr>
                <w:b/>
                <w:lang w:val="en-US"/>
              </w:rPr>
              <w:t>Majority Held</w:t>
            </w:r>
            <w:r w:rsidRPr="00B8045D">
              <w:rPr>
                <w:lang w:val="en-US"/>
              </w:rPr>
              <w:t xml:space="preserve">: </w:t>
            </w:r>
            <w:r w:rsidR="00CA68F5">
              <w:rPr>
                <w:lang w:val="en-US"/>
              </w:rPr>
              <w:t xml:space="preserve">OI as it was </w:t>
            </w:r>
            <w:r w:rsidRPr="00CA68F5">
              <w:rPr>
                <w:b/>
                <w:lang w:val="en-US"/>
              </w:rPr>
              <w:t>regular, expected, depended upon</w:t>
            </w:r>
            <w:r w:rsidRPr="00B8045D">
              <w:rPr>
                <w:lang w:val="en-US"/>
              </w:rPr>
              <w:t xml:space="preserve"> by the TP</w:t>
            </w:r>
          </w:p>
          <w:p w:rsidR="00B8045D" w:rsidRPr="00B8045D" w:rsidRDefault="00B8045D" w:rsidP="008546B6">
            <w:pPr>
              <w:numPr>
                <w:ilvl w:val="0"/>
                <w:numId w:val="107"/>
              </w:numPr>
              <w:shd w:val="clear" w:color="auto" w:fill="FFFFFF"/>
            </w:pPr>
            <w:r w:rsidRPr="00B8045D">
              <w:rPr>
                <w:lang w:val="en-US"/>
              </w:rPr>
              <w:t>Other judge said because compensation for lost salary and therefore OI</w:t>
            </w:r>
          </w:p>
          <w:p w:rsidR="00B8045D" w:rsidRPr="00B8045D" w:rsidRDefault="00B8045D" w:rsidP="008546B6">
            <w:pPr>
              <w:numPr>
                <w:ilvl w:val="0"/>
                <w:numId w:val="107"/>
              </w:numPr>
              <w:shd w:val="clear" w:color="auto" w:fill="FFFFFF"/>
            </w:pPr>
            <w:r w:rsidRPr="00B8045D">
              <w:rPr>
                <w:lang w:val="en-US"/>
              </w:rPr>
              <w:t xml:space="preserve">Dixon’s case is relevant because it shows an amount can be OI where there is </w:t>
            </w:r>
            <w:r w:rsidRPr="00B8045D">
              <w:rPr>
                <w:u w:val="single"/>
                <w:lang w:val="en-US"/>
              </w:rPr>
              <w:t xml:space="preserve">no earnings source/activity </w:t>
            </w:r>
            <w:r w:rsidRPr="00B8045D">
              <w:rPr>
                <w:lang w:val="en-US"/>
              </w:rPr>
              <w:t>provided it is regular, expected and relied upon by the taxpayer</w:t>
            </w:r>
          </w:p>
          <w:p w:rsidR="00B8045D" w:rsidRPr="00B8045D" w:rsidRDefault="00B8045D" w:rsidP="00383660">
            <w:pPr>
              <w:numPr>
                <w:ilvl w:val="1"/>
                <w:numId w:val="19"/>
              </w:numPr>
              <w:shd w:val="clear" w:color="auto" w:fill="FFFFFF"/>
            </w:pPr>
            <w:r w:rsidRPr="00B8045D">
              <w:rPr>
                <w:lang w:val="en-US"/>
              </w:rPr>
              <w:t>Other examples – cases re Govt payments – Keily (pension) and Anstis (youth training allowance)</w:t>
            </w:r>
          </w:p>
          <w:p w:rsidR="00B8045D" w:rsidRDefault="00B8045D" w:rsidP="00A7037A"/>
        </w:tc>
      </w:tr>
    </w:tbl>
    <w:p w:rsidR="00B4730D" w:rsidRDefault="00B4730D"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C943BF" w:rsidTr="00C943BF">
        <w:tc>
          <w:tcPr>
            <w:tcW w:w="10456" w:type="dxa"/>
          </w:tcPr>
          <w:p w:rsidR="00C943BF" w:rsidRPr="00B8045D" w:rsidRDefault="00C943BF" w:rsidP="00C943BF">
            <w:pPr>
              <w:shd w:val="clear" w:color="auto" w:fill="FFFFFF"/>
              <w:jc w:val="center"/>
            </w:pPr>
            <w:r w:rsidRPr="00B8045D">
              <w:rPr>
                <w:bCs/>
                <w:highlight w:val="lightGray"/>
                <w:lang w:val="en-US"/>
              </w:rPr>
              <w:t>Scott v FCT</w:t>
            </w:r>
          </w:p>
          <w:p w:rsidR="00C943BF" w:rsidRPr="00B8045D" w:rsidRDefault="00C943BF" w:rsidP="00383660">
            <w:pPr>
              <w:numPr>
                <w:ilvl w:val="0"/>
                <w:numId w:val="20"/>
              </w:numPr>
              <w:shd w:val="clear" w:color="auto" w:fill="FFFFFF"/>
              <w:jc w:val="center"/>
            </w:pPr>
            <w:r w:rsidRPr="00B8045D">
              <w:rPr>
                <w:i/>
                <w:iCs/>
                <w:lang w:val="en-US"/>
              </w:rPr>
              <w:t>Characteristics of a personal gift</w:t>
            </w:r>
            <w:r w:rsidR="00A57940">
              <w:rPr>
                <w:i/>
                <w:iCs/>
                <w:lang w:val="en-US"/>
              </w:rPr>
              <w:t xml:space="preserve"> – Held was a gift </w:t>
            </w:r>
          </w:p>
          <w:p w:rsidR="00C943BF" w:rsidRPr="00B8045D" w:rsidRDefault="00C943BF" w:rsidP="008546B6">
            <w:pPr>
              <w:numPr>
                <w:ilvl w:val="0"/>
                <w:numId w:val="106"/>
              </w:numPr>
              <w:shd w:val="clear" w:color="auto" w:fill="FFFFFF"/>
              <w:tabs>
                <w:tab w:val="num" w:pos="720"/>
              </w:tabs>
            </w:pPr>
            <w:r>
              <w:rPr>
                <w:b/>
                <w:lang w:val="en-US"/>
              </w:rPr>
              <w:t xml:space="preserve">Facts: </w:t>
            </w:r>
            <w:r w:rsidRPr="00B8045D">
              <w:rPr>
                <w:lang w:val="en-US"/>
              </w:rPr>
              <w:t xml:space="preserve">£10,000 paid by a client (Mrs Freestone) to Mr Scott (solicitor) was not OI because it was a personal gift. </w:t>
            </w:r>
          </w:p>
          <w:p w:rsidR="00C943BF" w:rsidRPr="00B8045D" w:rsidRDefault="00C943BF" w:rsidP="008546B6">
            <w:pPr>
              <w:numPr>
                <w:ilvl w:val="0"/>
                <w:numId w:val="106"/>
              </w:numPr>
              <w:shd w:val="clear" w:color="auto" w:fill="FFFFFF"/>
              <w:tabs>
                <w:tab w:val="num" w:pos="720"/>
              </w:tabs>
            </w:pPr>
            <w:r w:rsidRPr="00B8045D">
              <w:rPr>
                <w:lang w:val="en-US"/>
              </w:rPr>
              <w:t>Scott was solicitor for many years, friends with husband and family, business associates. In this matter related to estate when husband passed.</w:t>
            </w:r>
          </w:p>
          <w:p w:rsidR="00C943BF" w:rsidRPr="00B8045D" w:rsidRDefault="00C943BF" w:rsidP="008546B6">
            <w:pPr>
              <w:numPr>
                <w:ilvl w:val="0"/>
                <w:numId w:val="106"/>
              </w:numPr>
              <w:shd w:val="clear" w:color="auto" w:fill="FFFFFF"/>
              <w:tabs>
                <w:tab w:val="num" w:pos="720"/>
              </w:tabs>
            </w:pPr>
            <w:r w:rsidRPr="00B8045D">
              <w:rPr>
                <w:lang w:val="en-US"/>
              </w:rPr>
              <w:t>Scott played important role in administering estate and sale of properties, had restrictions lifted, increased value of site.</w:t>
            </w:r>
          </w:p>
          <w:p w:rsidR="00C943BF" w:rsidRPr="00B8045D" w:rsidRDefault="00C943BF" w:rsidP="008546B6">
            <w:pPr>
              <w:numPr>
                <w:ilvl w:val="0"/>
                <w:numId w:val="106"/>
              </w:numPr>
              <w:shd w:val="clear" w:color="auto" w:fill="FFFFFF"/>
              <w:tabs>
                <w:tab w:val="num" w:pos="720"/>
              </w:tabs>
            </w:pPr>
            <w:r w:rsidRPr="00F01B98">
              <w:rPr>
                <w:b/>
                <w:lang w:val="en-US"/>
              </w:rPr>
              <w:t>Bill of costs prepared by Scott for the work done in relation to estate and this was paid</w:t>
            </w:r>
            <w:r w:rsidRPr="00B8045D">
              <w:rPr>
                <w:lang w:val="en-US"/>
              </w:rPr>
              <w:t>.</w:t>
            </w:r>
          </w:p>
          <w:p w:rsidR="00C943BF" w:rsidRPr="00B8045D" w:rsidRDefault="00F01B98" w:rsidP="008546B6">
            <w:pPr>
              <w:numPr>
                <w:ilvl w:val="0"/>
                <w:numId w:val="106"/>
              </w:numPr>
              <w:shd w:val="clear" w:color="auto" w:fill="FFFFFF"/>
              <w:tabs>
                <w:tab w:val="num" w:pos="720"/>
              </w:tabs>
            </w:pPr>
            <w:r w:rsidRPr="00F01B98">
              <w:rPr>
                <w:b/>
                <w:lang w:val="en-US"/>
              </w:rPr>
              <w:t>HOWEVER, before</w:t>
            </w:r>
            <w:r w:rsidR="00C943BF" w:rsidRPr="00F01B98">
              <w:rPr>
                <w:b/>
                <w:lang w:val="en-US"/>
              </w:rPr>
              <w:t xml:space="preserve"> paid, Mrs F told Scott she wanted to give him a gift (one of many) from the estate (sale of property</w:t>
            </w:r>
            <w:r w:rsidR="00C943BF" w:rsidRPr="00B8045D">
              <w:rPr>
                <w:lang w:val="en-US"/>
              </w:rPr>
              <w:t xml:space="preserve">). </w:t>
            </w:r>
          </w:p>
          <w:p w:rsidR="00C943BF" w:rsidRDefault="00C943BF" w:rsidP="00C943BF">
            <w:pPr>
              <w:shd w:val="clear" w:color="auto" w:fill="FFFFFF"/>
            </w:pPr>
          </w:p>
          <w:p w:rsidR="00C943BF" w:rsidRPr="00B8045D" w:rsidRDefault="00F01B98" w:rsidP="00C943BF">
            <w:pPr>
              <w:shd w:val="clear" w:color="auto" w:fill="FFFFFF"/>
            </w:pPr>
            <w:r>
              <w:rPr>
                <w:b/>
                <w:lang w:val="en-US"/>
              </w:rPr>
              <w:t xml:space="preserve">Held: Not OI. </w:t>
            </w:r>
            <w:r w:rsidR="00C943BF" w:rsidRPr="00B8045D">
              <w:rPr>
                <w:lang w:val="en-US"/>
              </w:rPr>
              <w:t xml:space="preserve">Why </w:t>
            </w:r>
            <w:r w:rsidRPr="00B8045D">
              <w:rPr>
                <w:lang w:val="en-US"/>
              </w:rPr>
              <w:t>was</w:t>
            </w:r>
            <w:r>
              <w:rPr>
                <w:lang w:val="fr-FR"/>
              </w:rPr>
              <w:t xml:space="preserve"> </w:t>
            </w:r>
            <w:r w:rsidR="00C943BF" w:rsidRPr="00B8045D">
              <w:rPr>
                <w:lang w:val="en-US"/>
              </w:rPr>
              <w:t>it</w:t>
            </w:r>
            <w:r>
              <w:rPr>
                <w:lang w:val="en-US"/>
              </w:rPr>
              <w:t xml:space="preserve"> not</w:t>
            </w:r>
            <w:r w:rsidR="00C943BF" w:rsidRPr="00B8045D">
              <w:rPr>
                <w:lang w:val="en-US"/>
              </w:rPr>
              <w:t xml:space="preserve"> OI?</w:t>
            </w:r>
            <w:r>
              <w:rPr>
                <w:lang w:val="en-US"/>
              </w:rPr>
              <w:t xml:space="preserve"> – Indicia of a gift</w:t>
            </w:r>
          </w:p>
          <w:p w:rsidR="00C943BF" w:rsidRPr="00B8045D" w:rsidRDefault="00C943BF" w:rsidP="00383660">
            <w:pPr>
              <w:numPr>
                <w:ilvl w:val="0"/>
                <w:numId w:val="21"/>
              </w:numPr>
              <w:shd w:val="clear" w:color="auto" w:fill="FFFFFF"/>
            </w:pPr>
            <w:r w:rsidRPr="00B8045D">
              <w:rPr>
                <w:lang w:val="en-US"/>
              </w:rPr>
              <w:t>Character of receipt is assessed in hands of TP</w:t>
            </w:r>
          </w:p>
          <w:p w:rsidR="00C943BF" w:rsidRPr="00B8045D" w:rsidRDefault="00C943BF" w:rsidP="00383660">
            <w:pPr>
              <w:numPr>
                <w:ilvl w:val="0"/>
                <w:numId w:val="21"/>
              </w:numPr>
              <w:shd w:val="clear" w:color="auto" w:fill="FFFFFF"/>
            </w:pPr>
            <w:r w:rsidRPr="00B8045D">
              <w:rPr>
                <w:lang w:val="en-US"/>
              </w:rPr>
              <w:t>Must be product of activity or services to be OI. In that sense, if it is a product of friendship etc will not be OI as no nexus</w:t>
            </w:r>
          </w:p>
          <w:p w:rsidR="00C943BF" w:rsidRPr="00B8045D" w:rsidRDefault="00C943BF" w:rsidP="00383660">
            <w:pPr>
              <w:numPr>
                <w:ilvl w:val="0"/>
                <w:numId w:val="21"/>
              </w:numPr>
              <w:shd w:val="clear" w:color="auto" w:fill="FFFFFF"/>
            </w:pPr>
            <w:r w:rsidRPr="00B8045D">
              <w:rPr>
                <w:lang w:val="en-US"/>
              </w:rPr>
              <w:t>Prior personal relationship before payment</w:t>
            </w:r>
          </w:p>
          <w:p w:rsidR="00C943BF" w:rsidRPr="00B8045D" w:rsidRDefault="00C943BF" w:rsidP="00383660">
            <w:pPr>
              <w:numPr>
                <w:ilvl w:val="0"/>
                <w:numId w:val="21"/>
              </w:numPr>
              <w:shd w:val="clear" w:color="auto" w:fill="FFFFFF"/>
            </w:pPr>
            <w:r w:rsidRPr="00B8045D">
              <w:rPr>
                <w:lang w:val="en-US"/>
              </w:rPr>
              <w:t>Full remuneration for services</w:t>
            </w:r>
          </w:p>
          <w:p w:rsidR="00C943BF" w:rsidRPr="00B8045D" w:rsidRDefault="00C943BF" w:rsidP="00383660">
            <w:pPr>
              <w:numPr>
                <w:ilvl w:val="0"/>
                <w:numId w:val="21"/>
              </w:numPr>
              <w:shd w:val="clear" w:color="auto" w:fill="FFFFFF"/>
            </w:pPr>
            <w:r w:rsidRPr="00B8045D">
              <w:rPr>
                <w:lang w:val="en-US"/>
              </w:rPr>
              <w:t>Unexpected</w:t>
            </w:r>
          </w:p>
          <w:p w:rsidR="00C943BF" w:rsidRPr="00B8045D" w:rsidRDefault="00C943BF" w:rsidP="00383660">
            <w:pPr>
              <w:numPr>
                <w:ilvl w:val="0"/>
                <w:numId w:val="21"/>
              </w:numPr>
              <w:shd w:val="clear" w:color="auto" w:fill="FFFFFF"/>
            </w:pPr>
            <w:r w:rsidRPr="00B8045D">
              <w:rPr>
                <w:lang w:val="en-US"/>
              </w:rPr>
              <w:t>Donor also made other gifts at same time</w:t>
            </w:r>
          </w:p>
          <w:p w:rsidR="00C943BF" w:rsidRPr="00F01B98" w:rsidRDefault="00C943BF" w:rsidP="00383660">
            <w:pPr>
              <w:numPr>
                <w:ilvl w:val="0"/>
                <w:numId w:val="21"/>
              </w:numPr>
              <w:shd w:val="clear" w:color="auto" w:fill="FFFFFF"/>
            </w:pPr>
            <w:r w:rsidRPr="00B8045D">
              <w:rPr>
                <w:lang w:val="en-US"/>
              </w:rPr>
              <w:t>Motive of donor not determinative but consideration</w:t>
            </w:r>
          </w:p>
          <w:p w:rsidR="00F01B98" w:rsidRPr="00F01B98" w:rsidRDefault="00F01B98" w:rsidP="00F01B98">
            <w:pPr>
              <w:shd w:val="clear" w:color="auto" w:fill="FFFFFF"/>
              <w:rPr>
                <w:szCs w:val="20"/>
                <w:lang w:val="en-US"/>
              </w:rPr>
            </w:pPr>
          </w:p>
          <w:p w:rsidR="00F01B98" w:rsidRPr="003F662D" w:rsidRDefault="00F01B98" w:rsidP="008546B6">
            <w:pPr>
              <w:pStyle w:val="ListParagraph"/>
              <w:numPr>
                <w:ilvl w:val="0"/>
                <w:numId w:val="94"/>
              </w:numPr>
              <w:rPr>
                <w:sz w:val="22"/>
              </w:rPr>
            </w:pPr>
            <w:r w:rsidRPr="00F01B98">
              <w:rPr>
                <w:b/>
                <w:szCs w:val="20"/>
              </w:rPr>
              <w:t>Don’t pick one indicia, discuss as many as possible</w:t>
            </w:r>
            <w:r w:rsidRPr="00F01B98">
              <w:rPr>
                <w:szCs w:val="20"/>
              </w:rPr>
              <w:t xml:space="preserve"> and give weight to each indicia where necessary</w:t>
            </w:r>
          </w:p>
          <w:p w:rsidR="00F01B98" w:rsidRPr="00B8045D" w:rsidRDefault="00F01B98" w:rsidP="00F01B98">
            <w:pPr>
              <w:shd w:val="clear" w:color="auto" w:fill="FFFFFF"/>
            </w:pPr>
          </w:p>
          <w:p w:rsidR="00C943BF" w:rsidRDefault="00C943BF" w:rsidP="00A7037A"/>
        </w:tc>
      </w:tr>
    </w:tbl>
    <w:p w:rsidR="00B8045D" w:rsidRDefault="00B8045D"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C943BF" w:rsidTr="00C943BF">
        <w:tc>
          <w:tcPr>
            <w:tcW w:w="10456" w:type="dxa"/>
          </w:tcPr>
          <w:p w:rsidR="00C943BF" w:rsidRPr="00C943BF" w:rsidRDefault="00C943BF" w:rsidP="00C943BF">
            <w:pPr>
              <w:shd w:val="clear" w:color="auto" w:fill="FFFFFF"/>
              <w:jc w:val="center"/>
              <w:rPr>
                <w:i/>
              </w:rPr>
            </w:pPr>
            <w:r w:rsidRPr="00C943BF">
              <w:rPr>
                <w:bCs/>
                <w:i/>
                <w:highlight w:val="lightGray"/>
                <w:lang w:val="en-US"/>
              </w:rPr>
              <w:t>Hayes v FCT</w:t>
            </w:r>
            <w:r w:rsidR="00F01B98">
              <w:rPr>
                <w:bCs/>
                <w:i/>
                <w:lang w:val="en-US"/>
              </w:rPr>
              <w:t xml:space="preserve"> HC Case</w:t>
            </w:r>
          </w:p>
          <w:p w:rsidR="00C943BF" w:rsidRPr="00C943BF" w:rsidRDefault="00C943BF" w:rsidP="00383660">
            <w:pPr>
              <w:numPr>
                <w:ilvl w:val="0"/>
                <w:numId w:val="22"/>
              </w:numPr>
              <w:shd w:val="clear" w:color="auto" w:fill="FFFFFF"/>
              <w:jc w:val="center"/>
            </w:pPr>
            <w:r w:rsidRPr="00C943BF">
              <w:rPr>
                <w:bCs/>
                <w:i/>
                <w:iCs/>
                <w:lang w:val="en-US"/>
              </w:rPr>
              <w:t>Characteristics of gift</w:t>
            </w:r>
            <w:r w:rsidR="00F01B98">
              <w:rPr>
                <w:bCs/>
                <w:i/>
                <w:iCs/>
                <w:lang w:val="en-US"/>
              </w:rPr>
              <w:t xml:space="preserve"> – Held was a gift </w:t>
            </w:r>
          </w:p>
          <w:p w:rsidR="00F01B98" w:rsidRPr="00F01B98" w:rsidRDefault="00F01B98" w:rsidP="008546B6">
            <w:pPr>
              <w:numPr>
                <w:ilvl w:val="0"/>
                <w:numId w:val="110"/>
              </w:numPr>
              <w:shd w:val="clear" w:color="auto" w:fill="FFFFFF"/>
              <w:tabs>
                <w:tab w:val="num" w:pos="720"/>
              </w:tabs>
            </w:pPr>
            <w:r>
              <w:rPr>
                <w:lang w:val="en-US"/>
              </w:rPr>
              <w:t xml:space="preserve">Two friends working together directing Pty Ltd Co. </w:t>
            </w:r>
          </w:p>
          <w:p w:rsidR="00C943BF" w:rsidRPr="00C943BF" w:rsidRDefault="00C943BF" w:rsidP="008546B6">
            <w:pPr>
              <w:numPr>
                <w:ilvl w:val="0"/>
                <w:numId w:val="110"/>
              </w:numPr>
              <w:shd w:val="clear" w:color="auto" w:fill="FFFFFF"/>
              <w:tabs>
                <w:tab w:val="num" w:pos="720"/>
              </w:tabs>
            </w:pPr>
            <w:r w:rsidRPr="00C943BF">
              <w:rPr>
                <w:lang w:val="en-US"/>
              </w:rPr>
              <w:t xml:space="preserve">Hayes was supervising and gen accountant for Mr Richardson business (meat and small goods). </w:t>
            </w:r>
          </w:p>
          <w:p w:rsidR="00C943BF" w:rsidRPr="00C943BF" w:rsidRDefault="00C943BF" w:rsidP="008546B6">
            <w:pPr>
              <w:numPr>
                <w:ilvl w:val="0"/>
                <w:numId w:val="110"/>
              </w:numPr>
              <w:shd w:val="clear" w:color="auto" w:fill="FFFFFF"/>
              <w:tabs>
                <w:tab w:val="num" w:pos="720"/>
              </w:tabs>
            </w:pPr>
            <w:r w:rsidRPr="00C943BF">
              <w:rPr>
                <w:lang w:val="en-US"/>
              </w:rPr>
              <w:t>Mr R business taken over by a Co of which Mr H was director, secretary and s/h. Mr R eventually gained control of the entity</w:t>
            </w:r>
          </w:p>
          <w:p w:rsidR="00C943BF" w:rsidRPr="00C943BF" w:rsidRDefault="00C943BF" w:rsidP="008546B6">
            <w:pPr>
              <w:numPr>
                <w:ilvl w:val="0"/>
                <w:numId w:val="110"/>
              </w:numPr>
              <w:shd w:val="clear" w:color="auto" w:fill="FFFFFF"/>
              <w:tabs>
                <w:tab w:val="num" w:pos="720"/>
              </w:tabs>
            </w:pPr>
            <w:r w:rsidRPr="00C943BF">
              <w:rPr>
                <w:lang w:val="en-US"/>
              </w:rPr>
              <w:t xml:space="preserve">Mr H eventually sold his shares to Mr R but remained a director and secretary. </w:t>
            </w:r>
          </w:p>
          <w:p w:rsidR="00C943BF" w:rsidRPr="00F01B98" w:rsidRDefault="00C943BF" w:rsidP="008546B6">
            <w:pPr>
              <w:numPr>
                <w:ilvl w:val="0"/>
                <w:numId w:val="110"/>
              </w:numPr>
              <w:shd w:val="clear" w:color="auto" w:fill="FFFFFF"/>
              <w:tabs>
                <w:tab w:val="num" w:pos="720"/>
              </w:tabs>
              <w:rPr>
                <w:b/>
              </w:rPr>
            </w:pPr>
            <w:r w:rsidRPr="00F01B98">
              <w:rPr>
                <w:b/>
                <w:lang w:val="en-US"/>
              </w:rPr>
              <w:t>Co became very successful and was listed as public co. Mr R was allotted a significant amount of shares and he transferred 12,000 of these to Mr H</w:t>
            </w:r>
          </w:p>
          <w:p w:rsidR="00C943BF" w:rsidRPr="00C943BF" w:rsidRDefault="00C943BF" w:rsidP="00C943BF">
            <w:pPr>
              <w:shd w:val="clear" w:color="auto" w:fill="FFFFFF"/>
              <w:rPr>
                <w:b/>
              </w:rPr>
            </w:pPr>
            <w:r w:rsidRPr="00C943BF">
              <w:rPr>
                <w:b/>
                <w:lang w:val="en-US"/>
              </w:rPr>
              <w:t>HC said that it was a gift and not OI</w:t>
            </w:r>
          </w:p>
          <w:p w:rsidR="00C943BF" w:rsidRPr="00C943BF" w:rsidRDefault="00C943BF" w:rsidP="00C943BF">
            <w:pPr>
              <w:shd w:val="clear" w:color="auto" w:fill="FFFFFF"/>
            </w:pPr>
            <w:r w:rsidRPr="00C943BF">
              <w:rPr>
                <w:lang w:val="en-US"/>
              </w:rPr>
              <w:t>Consider?</w:t>
            </w:r>
          </w:p>
          <w:p w:rsidR="00F01B98" w:rsidRPr="00F01B98" w:rsidRDefault="00F01B98" w:rsidP="008546B6">
            <w:pPr>
              <w:pStyle w:val="ListParagraph"/>
              <w:numPr>
                <w:ilvl w:val="0"/>
                <w:numId w:val="111"/>
              </w:numPr>
              <w:rPr>
                <w:szCs w:val="20"/>
                <w:lang w:val="en-US"/>
              </w:rPr>
            </w:pPr>
            <w:r w:rsidRPr="00F01B98">
              <w:rPr>
                <w:szCs w:val="20"/>
                <w:lang w:val="en-US"/>
              </w:rPr>
              <w:t xml:space="preserve">Nature of relationship (personal) - </w:t>
            </w:r>
            <w:r w:rsidRPr="00F01B98">
              <w:rPr>
                <w:b/>
                <w:szCs w:val="20"/>
                <w:lang w:val="en-US"/>
              </w:rPr>
              <w:t>Much emphasis place on the preexisting nature of relationship</w:t>
            </w:r>
            <w:r w:rsidRPr="00F01B98">
              <w:rPr>
                <w:szCs w:val="20"/>
                <w:lang w:val="en-US"/>
              </w:rPr>
              <w:t xml:space="preserve"> (personal). Personal relationship, and not solely work based</w:t>
            </w:r>
          </w:p>
          <w:p w:rsidR="00C943BF" w:rsidRPr="00C943BF" w:rsidRDefault="00C943BF" w:rsidP="00383660">
            <w:pPr>
              <w:numPr>
                <w:ilvl w:val="0"/>
                <w:numId w:val="23"/>
              </w:numPr>
              <w:shd w:val="clear" w:color="auto" w:fill="FFFFFF"/>
            </w:pPr>
            <w:r w:rsidRPr="00C943BF">
              <w:rPr>
                <w:lang w:val="en-US"/>
              </w:rPr>
              <w:t xml:space="preserve">Reward </w:t>
            </w:r>
            <w:r w:rsidR="00F01B98">
              <w:rPr>
                <w:lang w:val="en-US"/>
              </w:rPr>
              <w:t xml:space="preserve">for services or employment? (no, he was fully paid for his services already) </w:t>
            </w:r>
          </w:p>
          <w:p w:rsidR="00C943BF" w:rsidRPr="00C943BF" w:rsidRDefault="00C943BF" w:rsidP="00383660">
            <w:pPr>
              <w:numPr>
                <w:ilvl w:val="0"/>
                <w:numId w:val="23"/>
              </w:numPr>
              <w:shd w:val="clear" w:color="auto" w:fill="FFFFFF"/>
            </w:pPr>
            <w:r w:rsidRPr="00C943BF">
              <w:rPr>
                <w:lang w:val="en-US"/>
              </w:rPr>
              <w:t>Fully paid for his services already</w:t>
            </w:r>
          </w:p>
          <w:p w:rsidR="00C943BF" w:rsidRPr="00C943BF" w:rsidRDefault="00C943BF" w:rsidP="00383660">
            <w:pPr>
              <w:numPr>
                <w:ilvl w:val="0"/>
                <w:numId w:val="23"/>
              </w:numPr>
              <w:shd w:val="clear" w:color="auto" w:fill="FFFFFF"/>
            </w:pPr>
            <w:r w:rsidRPr="00C943BF">
              <w:rPr>
                <w:lang w:val="en-US"/>
              </w:rPr>
              <w:t>Held NOT OI</w:t>
            </w:r>
          </w:p>
          <w:p w:rsidR="00C943BF" w:rsidRDefault="00C943BF" w:rsidP="00A7037A"/>
        </w:tc>
      </w:tr>
    </w:tbl>
    <w:p w:rsidR="00B4730D" w:rsidRDefault="00B4730D"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C943BF" w:rsidTr="00C943BF">
        <w:tc>
          <w:tcPr>
            <w:tcW w:w="10456" w:type="dxa"/>
          </w:tcPr>
          <w:p w:rsidR="00C943BF" w:rsidRDefault="00C943BF" w:rsidP="00C943BF">
            <w:pPr>
              <w:shd w:val="clear" w:color="auto" w:fill="FFFFFF"/>
              <w:jc w:val="center"/>
              <w:rPr>
                <w:bCs/>
                <w:i/>
                <w:lang w:val="en-US"/>
              </w:rPr>
            </w:pPr>
            <w:r w:rsidRPr="00C943BF">
              <w:rPr>
                <w:bCs/>
                <w:i/>
                <w:highlight w:val="lightGray"/>
                <w:lang w:val="en-US"/>
              </w:rPr>
              <w:t>Brown v FCT</w:t>
            </w:r>
          </w:p>
          <w:p w:rsidR="00F01B98" w:rsidRPr="00F01B98" w:rsidRDefault="00F01B98" w:rsidP="00383660">
            <w:pPr>
              <w:pStyle w:val="ListParagraph"/>
              <w:numPr>
                <w:ilvl w:val="0"/>
                <w:numId w:val="18"/>
              </w:numPr>
              <w:shd w:val="clear" w:color="auto" w:fill="FFFFFF"/>
              <w:jc w:val="center"/>
              <w:rPr>
                <w:i/>
              </w:rPr>
            </w:pPr>
            <w:r>
              <w:rPr>
                <w:i/>
              </w:rPr>
              <w:t>OI where reward was primarily for the services that were provide by TP</w:t>
            </w:r>
          </w:p>
          <w:p w:rsidR="00C943BF" w:rsidRPr="00C943BF" w:rsidRDefault="00F01B98" w:rsidP="008546B6">
            <w:pPr>
              <w:numPr>
                <w:ilvl w:val="0"/>
                <w:numId w:val="113"/>
              </w:numPr>
              <w:shd w:val="clear" w:color="auto" w:fill="FFFFFF"/>
              <w:tabs>
                <w:tab w:val="num" w:pos="720"/>
              </w:tabs>
            </w:pPr>
            <w:r>
              <w:rPr>
                <w:b/>
                <w:lang w:val="en-US"/>
              </w:rPr>
              <w:t xml:space="preserve">Facts: </w:t>
            </w:r>
            <w:r w:rsidR="00C943BF" w:rsidRPr="00C943BF">
              <w:rPr>
                <w:lang w:val="en-US"/>
              </w:rPr>
              <w:t xml:space="preserve">TP received free from property developer beachfront apartment with all costs paid for </w:t>
            </w:r>
          </w:p>
          <w:p w:rsidR="00C943BF" w:rsidRPr="00C943BF" w:rsidRDefault="00C943BF" w:rsidP="008546B6">
            <w:pPr>
              <w:numPr>
                <w:ilvl w:val="0"/>
                <w:numId w:val="113"/>
              </w:numPr>
              <w:shd w:val="clear" w:color="auto" w:fill="FFFFFF"/>
              <w:tabs>
                <w:tab w:val="num" w:pos="720"/>
              </w:tabs>
            </w:pPr>
            <w:r w:rsidRPr="00C943BF">
              <w:rPr>
                <w:lang w:val="en-US"/>
              </w:rPr>
              <w:t>Total value about $1m</w:t>
            </w:r>
          </w:p>
          <w:p w:rsidR="00F01B98" w:rsidRPr="00F01B98" w:rsidRDefault="00F01B98" w:rsidP="008546B6">
            <w:pPr>
              <w:pStyle w:val="ListParagraph"/>
              <w:numPr>
                <w:ilvl w:val="0"/>
                <w:numId w:val="112"/>
              </w:numPr>
              <w:ind w:left="360"/>
              <w:rPr>
                <w:szCs w:val="20"/>
              </w:rPr>
            </w:pPr>
            <w:r w:rsidRPr="00F01B98">
              <w:rPr>
                <w:b/>
                <w:szCs w:val="20"/>
                <w:lang w:val="en-US"/>
              </w:rPr>
              <w:t>TP played an important role in success of major property development</w:t>
            </w:r>
            <w:r w:rsidRPr="00F01B98">
              <w:rPr>
                <w:szCs w:val="20"/>
                <w:lang w:val="en-US"/>
              </w:rPr>
              <w:t xml:space="preserve"> </w:t>
            </w:r>
            <w:r w:rsidRPr="00F01B98">
              <w:rPr>
                <w:szCs w:val="20"/>
                <w:lang w:val="en-US"/>
              </w:rPr>
              <w:sym w:font="Wingdings" w:char="00E0"/>
            </w:r>
            <w:r w:rsidRPr="00F01B98">
              <w:rPr>
                <w:szCs w:val="20"/>
                <w:lang w:val="en-US"/>
              </w:rPr>
              <w:t xml:space="preserve"> he introduced purchaser to developer amongst other things (was quite involved)</w:t>
            </w:r>
          </w:p>
          <w:p w:rsidR="00F01B98" w:rsidRPr="00F01B98" w:rsidRDefault="00F01B98" w:rsidP="008546B6">
            <w:pPr>
              <w:pStyle w:val="ListParagraph"/>
              <w:numPr>
                <w:ilvl w:val="0"/>
                <w:numId w:val="99"/>
              </w:numPr>
              <w:ind w:left="1080"/>
              <w:rPr>
                <w:szCs w:val="20"/>
                <w:lang w:val="en-US"/>
              </w:rPr>
            </w:pPr>
            <w:r w:rsidRPr="00F01B98">
              <w:rPr>
                <w:szCs w:val="20"/>
                <w:lang w:val="en-US"/>
              </w:rPr>
              <w:t>Helped with marketing the sale of properties</w:t>
            </w:r>
          </w:p>
          <w:p w:rsidR="00F01B98" w:rsidRPr="00F01B98" w:rsidRDefault="00F01B98" w:rsidP="008546B6">
            <w:pPr>
              <w:pStyle w:val="ListParagraph"/>
              <w:numPr>
                <w:ilvl w:val="0"/>
                <w:numId w:val="99"/>
              </w:numPr>
              <w:ind w:left="1080"/>
              <w:rPr>
                <w:szCs w:val="20"/>
              </w:rPr>
            </w:pPr>
            <w:r w:rsidRPr="00F01B98">
              <w:rPr>
                <w:szCs w:val="20"/>
                <w:lang w:val="en-US"/>
              </w:rPr>
              <w:t>Helped with developers relationships with purchasers</w:t>
            </w:r>
          </w:p>
          <w:p w:rsidR="00F01B98" w:rsidRPr="00F01B98" w:rsidRDefault="00F01B98" w:rsidP="008546B6">
            <w:pPr>
              <w:pStyle w:val="ListParagraph"/>
              <w:numPr>
                <w:ilvl w:val="0"/>
                <w:numId w:val="112"/>
              </w:numPr>
              <w:ind w:left="360"/>
              <w:rPr>
                <w:szCs w:val="20"/>
              </w:rPr>
            </w:pPr>
            <w:r w:rsidRPr="00F01B98">
              <w:rPr>
                <w:szCs w:val="20"/>
                <w:lang w:val="en-US"/>
              </w:rPr>
              <w:t xml:space="preserve">TP </w:t>
            </w:r>
            <w:r w:rsidRPr="00F01B98">
              <w:rPr>
                <w:b/>
                <w:szCs w:val="20"/>
                <w:lang w:val="en-US"/>
              </w:rPr>
              <w:t>argued that it was a gift and given out of friendship and not OI</w:t>
            </w:r>
          </w:p>
          <w:p w:rsidR="00F01B98" w:rsidRPr="00F01B98" w:rsidRDefault="00F01B98" w:rsidP="008546B6">
            <w:pPr>
              <w:pStyle w:val="ListParagraph"/>
              <w:numPr>
                <w:ilvl w:val="0"/>
                <w:numId w:val="112"/>
              </w:numPr>
              <w:ind w:left="360"/>
              <w:rPr>
                <w:szCs w:val="20"/>
              </w:rPr>
            </w:pPr>
            <w:r w:rsidRPr="00F01B98">
              <w:rPr>
                <w:szCs w:val="20"/>
                <w:lang w:val="en-US"/>
              </w:rPr>
              <w:t>Commonwealth said that was received as result of the services provided and there was a nexus, and it should be assessed as OI.</w:t>
            </w:r>
          </w:p>
          <w:p w:rsidR="00F01B98" w:rsidRPr="00F01B98" w:rsidRDefault="00F01B98" w:rsidP="00F01B98">
            <w:pPr>
              <w:rPr>
                <w:b/>
                <w:szCs w:val="20"/>
              </w:rPr>
            </w:pPr>
            <w:r w:rsidRPr="00F01B98">
              <w:rPr>
                <w:b/>
                <w:szCs w:val="20"/>
              </w:rPr>
              <w:t>Held</w:t>
            </w:r>
          </w:p>
          <w:p w:rsidR="00F01B98" w:rsidRPr="00F01B98" w:rsidRDefault="00F01B98" w:rsidP="008546B6">
            <w:pPr>
              <w:pStyle w:val="ListParagraph"/>
              <w:numPr>
                <w:ilvl w:val="0"/>
                <w:numId w:val="112"/>
              </w:numPr>
              <w:ind w:left="360"/>
              <w:rPr>
                <w:szCs w:val="20"/>
              </w:rPr>
            </w:pPr>
            <w:r w:rsidRPr="00F01B98">
              <w:rPr>
                <w:szCs w:val="20"/>
                <w:lang w:val="en-US"/>
              </w:rPr>
              <w:t>Full Federal Court agreed with Commonwealth that it was OI</w:t>
            </w:r>
          </w:p>
          <w:p w:rsidR="00F01B98" w:rsidRPr="00F01B98" w:rsidRDefault="00F01B98" w:rsidP="008546B6">
            <w:pPr>
              <w:pStyle w:val="ListParagraph"/>
              <w:numPr>
                <w:ilvl w:val="0"/>
                <w:numId w:val="112"/>
              </w:numPr>
              <w:ind w:left="360"/>
              <w:rPr>
                <w:szCs w:val="20"/>
              </w:rPr>
            </w:pPr>
            <w:r w:rsidRPr="00F01B98">
              <w:rPr>
                <w:b/>
                <w:szCs w:val="20"/>
                <w:lang w:val="en-US"/>
              </w:rPr>
              <w:t>Benefit provided</w:t>
            </w:r>
            <w:r w:rsidRPr="00F01B98">
              <w:rPr>
                <w:szCs w:val="20"/>
                <w:lang w:val="en-US"/>
              </w:rPr>
              <w:t xml:space="preserve"> to TP was </w:t>
            </w:r>
            <w:r w:rsidRPr="00F01B98">
              <w:rPr>
                <w:b/>
                <w:szCs w:val="20"/>
                <w:lang w:val="en-US"/>
              </w:rPr>
              <w:t>primarily a reward for the services he provided</w:t>
            </w:r>
          </w:p>
          <w:p w:rsidR="00F01B98" w:rsidRPr="00F01B98" w:rsidRDefault="00F01B98" w:rsidP="008546B6">
            <w:pPr>
              <w:pStyle w:val="ListParagraph"/>
              <w:numPr>
                <w:ilvl w:val="0"/>
                <w:numId w:val="112"/>
              </w:numPr>
              <w:ind w:left="360"/>
              <w:rPr>
                <w:b/>
                <w:szCs w:val="20"/>
              </w:rPr>
            </w:pPr>
            <w:r w:rsidRPr="00F01B98">
              <w:rPr>
                <w:b/>
                <w:szCs w:val="20"/>
                <w:lang w:val="en-US"/>
              </w:rPr>
              <w:t>Nexus established because the reward would only be forthcoming if deal was finalized</w:t>
            </w:r>
          </w:p>
          <w:p w:rsidR="00F01B98" w:rsidRPr="00F01B98" w:rsidRDefault="00F01B98" w:rsidP="008546B6">
            <w:pPr>
              <w:pStyle w:val="ListParagraph"/>
              <w:numPr>
                <w:ilvl w:val="0"/>
                <w:numId w:val="112"/>
              </w:numPr>
              <w:ind w:left="360"/>
              <w:rPr>
                <w:szCs w:val="20"/>
              </w:rPr>
            </w:pPr>
            <w:r w:rsidRPr="00F01B98">
              <w:rPr>
                <w:szCs w:val="20"/>
                <w:lang w:val="en-US"/>
              </w:rPr>
              <w:t>There was no prior remuneration</w:t>
            </w:r>
          </w:p>
          <w:p w:rsidR="00C943BF" w:rsidRDefault="00C943BF" w:rsidP="00A7037A"/>
        </w:tc>
      </w:tr>
    </w:tbl>
    <w:p w:rsidR="00F01B98" w:rsidRDefault="00F01B98" w:rsidP="00F01B98">
      <w:pPr>
        <w:rPr>
          <w:rFonts w:eastAsiaTheme="majorEastAsia" w:cstheme="minorHAnsi"/>
          <w:b/>
          <w:color w:val="2E74B5" w:themeColor="accent1" w:themeShade="BF"/>
          <w:szCs w:val="20"/>
        </w:rPr>
      </w:pPr>
    </w:p>
    <w:p w:rsidR="00F01B98" w:rsidRPr="00910D71" w:rsidRDefault="00F01B98" w:rsidP="00F01B98">
      <w:pPr>
        <w:rPr>
          <w:b/>
          <w:szCs w:val="20"/>
          <w:lang w:val="en-US"/>
        </w:rPr>
      </w:pPr>
      <w:r w:rsidRPr="00910D71">
        <w:rPr>
          <w:b/>
          <w:szCs w:val="20"/>
          <w:lang w:val="en-US"/>
        </w:rPr>
        <w:t>Things to consider re gift v PS income. NOTE: no factor is determinative, all assist in making conclusion</w:t>
      </w:r>
    </w:p>
    <w:p w:rsidR="00F01B98" w:rsidRPr="00F01B98" w:rsidRDefault="00F01B98" w:rsidP="008546B6">
      <w:pPr>
        <w:pStyle w:val="ListParagraph"/>
        <w:numPr>
          <w:ilvl w:val="0"/>
          <w:numId w:val="114"/>
        </w:numPr>
        <w:spacing w:line="240" w:lineRule="auto"/>
        <w:rPr>
          <w:szCs w:val="20"/>
        </w:rPr>
      </w:pPr>
      <w:r w:rsidRPr="00F01B98">
        <w:rPr>
          <w:szCs w:val="20"/>
          <w:lang w:val="en-US"/>
        </w:rPr>
        <w:t>Whether expected (Scott)</w:t>
      </w:r>
    </w:p>
    <w:p w:rsidR="00F01B98" w:rsidRPr="00F01B98" w:rsidRDefault="00F01B98" w:rsidP="008546B6">
      <w:pPr>
        <w:pStyle w:val="ListParagraph"/>
        <w:numPr>
          <w:ilvl w:val="0"/>
          <w:numId w:val="114"/>
        </w:numPr>
        <w:spacing w:line="240" w:lineRule="auto"/>
        <w:rPr>
          <w:szCs w:val="20"/>
        </w:rPr>
      </w:pPr>
      <w:r w:rsidRPr="00F01B98">
        <w:rPr>
          <w:szCs w:val="20"/>
          <w:lang w:val="en-US"/>
        </w:rPr>
        <w:t>Lump sum v recurring (Dixon, Scott, Harris)</w:t>
      </w:r>
    </w:p>
    <w:p w:rsidR="00F01B98" w:rsidRPr="00F01B98" w:rsidRDefault="00F01B98" w:rsidP="008546B6">
      <w:pPr>
        <w:pStyle w:val="ListParagraph"/>
        <w:numPr>
          <w:ilvl w:val="0"/>
          <w:numId w:val="114"/>
        </w:numPr>
        <w:spacing w:line="240" w:lineRule="auto"/>
        <w:rPr>
          <w:szCs w:val="20"/>
        </w:rPr>
      </w:pPr>
      <w:r w:rsidRPr="00F01B98">
        <w:rPr>
          <w:szCs w:val="20"/>
          <w:lang w:val="en-US"/>
        </w:rPr>
        <w:t>Motive of donor (Scott)</w:t>
      </w:r>
    </w:p>
    <w:p w:rsidR="00F01B98" w:rsidRPr="00F01B98" w:rsidRDefault="00F01B98" w:rsidP="008546B6">
      <w:pPr>
        <w:pStyle w:val="ListParagraph"/>
        <w:numPr>
          <w:ilvl w:val="0"/>
          <w:numId w:val="114"/>
        </w:numPr>
        <w:spacing w:line="240" w:lineRule="auto"/>
        <w:rPr>
          <w:szCs w:val="20"/>
        </w:rPr>
      </w:pPr>
      <w:r w:rsidRPr="00F01B98">
        <w:rPr>
          <w:szCs w:val="20"/>
          <w:lang w:val="en-US"/>
        </w:rPr>
        <w:t>Prior remuneration (Scott, Hayes)</w:t>
      </w:r>
    </w:p>
    <w:p w:rsidR="00F01B98" w:rsidRPr="00F01B98" w:rsidRDefault="00F01B98" w:rsidP="008546B6">
      <w:pPr>
        <w:pStyle w:val="ListParagraph"/>
        <w:numPr>
          <w:ilvl w:val="0"/>
          <w:numId w:val="114"/>
        </w:numPr>
        <w:spacing w:line="240" w:lineRule="auto"/>
        <w:rPr>
          <w:szCs w:val="20"/>
        </w:rPr>
      </w:pPr>
      <w:r w:rsidRPr="00F01B98">
        <w:rPr>
          <w:szCs w:val="20"/>
          <w:lang w:val="en-US"/>
        </w:rPr>
        <w:t>Personal or other relationship (Scott, Hayes)</w:t>
      </w:r>
    </w:p>
    <w:p w:rsidR="00F01B98" w:rsidRPr="00F01B98" w:rsidRDefault="00F01B98" w:rsidP="00F01B98"/>
    <w:p w:rsidR="00B4730D" w:rsidRDefault="00C943BF" w:rsidP="00E22234">
      <w:pPr>
        <w:pStyle w:val="Heading2"/>
      </w:pPr>
      <w:bookmarkStart w:id="160" w:name="_Toc524028874"/>
      <w:bookmarkStart w:id="161" w:name="_Toc526632210"/>
      <w:bookmarkStart w:id="162" w:name="_Toc526633759"/>
      <w:bookmarkStart w:id="163" w:name="_Toc526634851"/>
      <w:bookmarkStart w:id="164" w:name="_Toc526958711"/>
      <w:r>
        <w:t>Prizes &amp; gambling</w:t>
      </w:r>
      <w:bookmarkEnd w:id="160"/>
      <w:bookmarkEnd w:id="161"/>
      <w:bookmarkEnd w:id="162"/>
      <w:bookmarkEnd w:id="163"/>
      <w:bookmarkEnd w:id="164"/>
      <w:r>
        <w:t xml:space="preserve"> </w:t>
      </w:r>
    </w:p>
    <w:p w:rsidR="00C943BF" w:rsidRDefault="00C943BF" w:rsidP="00C943BF"/>
    <w:p w:rsidR="00E1608B" w:rsidRPr="00E1608B" w:rsidRDefault="00E1608B" w:rsidP="008546B6">
      <w:pPr>
        <w:pStyle w:val="ListParagraph"/>
        <w:numPr>
          <w:ilvl w:val="0"/>
          <w:numId w:val="115"/>
        </w:numPr>
        <w:spacing w:line="240" w:lineRule="auto"/>
        <w:ind w:left="360"/>
        <w:rPr>
          <w:szCs w:val="20"/>
        </w:rPr>
      </w:pPr>
      <w:r w:rsidRPr="00E1608B">
        <w:rPr>
          <w:szCs w:val="20"/>
        </w:rPr>
        <w:t xml:space="preserve">The winnings of gamblers will be a windfall gain </w:t>
      </w:r>
      <w:r w:rsidRPr="00E1608B">
        <w:rPr>
          <w:szCs w:val="20"/>
          <w:u w:val="single"/>
        </w:rPr>
        <w:t>unless the gambler is in the business of gambling:</w:t>
      </w:r>
      <w:r w:rsidRPr="00E1608B">
        <w:rPr>
          <w:szCs w:val="20"/>
        </w:rPr>
        <w:t xml:space="preserve"> </w:t>
      </w:r>
      <w:r w:rsidRPr="00E1608B">
        <w:rPr>
          <w:i/>
          <w:iCs/>
          <w:szCs w:val="20"/>
          <w:highlight w:val="lightGray"/>
        </w:rPr>
        <w:t>Babka v. FCT</w:t>
      </w:r>
      <w:r w:rsidRPr="00E1608B">
        <w:rPr>
          <w:szCs w:val="20"/>
          <w:highlight w:val="lightGray"/>
        </w:rPr>
        <w:t xml:space="preserve"> (1989</w:t>
      </w:r>
      <w:r w:rsidRPr="00E1608B">
        <w:rPr>
          <w:b/>
          <w:szCs w:val="20"/>
          <w:highlight w:val="lightGray"/>
        </w:rPr>
        <w:t xml:space="preserve">) </w:t>
      </w:r>
      <w:r w:rsidRPr="00E1608B">
        <w:rPr>
          <w:szCs w:val="20"/>
          <w:highlight w:val="lightGray"/>
        </w:rPr>
        <w:t>89 ATC 4963</w:t>
      </w:r>
      <w:r w:rsidRPr="00E1608B">
        <w:rPr>
          <w:szCs w:val="20"/>
        </w:rPr>
        <w:t xml:space="preserve">. </w:t>
      </w:r>
      <w:r w:rsidRPr="00E1608B">
        <w:rPr>
          <w:i/>
          <w:iCs/>
          <w:szCs w:val="20"/>
          <w:lang w:val="en-GB"/>
        </w:rPr>
        <w:t xml:space="preserve">Prince v FCT </w:t>
      </w:r>
      <w:r w:rsidRPr="00E1608B">
        <w:rPr>
          <w:szCs w:val="20"/>
          <w:lang w:val="en-GB"/>
        </w:rPr>
        <w:t xml:space="preserve">(1959) 12 ATD 45. </w:t>
      </w:r>
    </w:p>
    <w:p w:rsidR="00E1608B" w:rsidRPr="00E1608B" w:rsidRDefault="00E1608B" w:rsidP="008546B6">
      <w:pPr>
        <w:pStyle w:val="ListParagraph"/>
        <w:numPr>
          <w:ilvl w:val="0"/>
          <w:numId w:val="115"/>
        </w:numPr>
        <w:spacing w:line="240" w:lineRule="auto"/>
        <w:ind w:left="360"/>
        <w:rPr>
          <w:szCs w:val="20"/>
        </w:rPr>
      </w:pPr>
      <w:r w:rsidRPr="00E1608B">
        <w:rPr>
          <w:b/>
          <w:szCs w:val="20"/>
        </w:rPr>
        <w:t xml:space="preserve">Example: </w:t>
      </w:r>
      <w:r w:rsidRPr="00E1608B">
        <w:rPr>
          <w:szCs w:val="20"/>
        </w:rPr>
        <w:t xml:space="preserve">It follows that the </w:t>
      </w:r>
      <w:r w:rsidRPr="00E1608B">
        <w:rPr>
          <w:b/>
          <w:szCs w:val="20"/>
        </w:rPr>
        <w:t>winnings of a bookmaker are income, and that the winnings of a casual punter will be a windfall gain.</w:t>
      </w:r>
      <w:r w:rsidRPr="00E1608B">
        <w:rPr>
          <w:szCs w:val="20"/>
        </w:rPr>
        <w:t xml:space="preserve"> </w:t>
      </w:r>
    </w:p>
    <w:p w:rsidR="00E1608B" w:rsidRPr="00E1608B" w:rsidRDefault="00E1608B" w:rsidP="008546B6">
      <w:pPr>
        <w:pStyle w:val="ListParagraph"/>
        <w:numPr>
          <w:ilvl w:val="0"/>
          <w:numId w:val="115"/>
        </w:numPr>
        <w:spacing w:line="240" w:lineRule="auto"/>
        <w:ind w:left="360"/>
        <w:rPr>
          <w:szCs w:val="20"/>
        </w:rPr>
      </w:pPr>
      <w:r w:rsidRPr="00E1608B">
        <w:rPr>
          <w:szCs w:val="20"/>
          <w:lang w:val="en-US"/>
        </w:rPr>
        <w:t xml:space="preserve">For prizes to be OI they </w:t>
      </w:r>
      <w:r w:rsidRPr="00E1608B">
        <w:rPr>
          <w:b/>
          <w:szCs w:val="20"/>
          <w:lang w:val="en-US"/>
        </w:rPr>
        <w:t>generally need to be earned as a result of a business activity</w:t>
      </w:r>
      <w:r w:rsidRPr="00E1608B">
        <w:rPr>
          <w:szCs w:val="20"/>
          <w:lang w:val="en-US"/>
        </w:rPr>
        <w:t xml:space="preserve">, or the level of skill required outweighs the element of chance or luck. </w:t>
      </w:r>
    </w:p>
    <w:p w:rsidR="00E1608B" w:rsidRPr="00E1608B" w:rsidRDefault="00E1608B" w:rsidP="008546B6">
      <w:pPr>
        <w:pStyle w:val="ListParagraph"/>
        <w:numPr>
          <w:ilvl w:val="0"/>
          <w:numId w:val="115"/>
        </w:numPr>
        <w:spacing w:line="240" w:lineRule="auto"/>
        <w:ind w:left="360"/>
        <w:rPr>
          <w:szCs w:val="20"/>
        </w:rPr>
      </w:pPr>
      <w:r w:rsidRPr="00E1608B">
        <w:rPr>
          <w:b/>
          <w:szCs w:val="20"/>
          <w:lang w:val="en-US"/>
        </w:rPr>
        <w:t xml:space="preserve">Prize for </w:t>
      </w:r>
      <w:r w:rsidRPr="00E1608B">
        <w:rPr>
          <w:b/>
          <w:szCs w:val="20"/>
          <w:u w:val="single"/>
          <w:lang w:val="en-US"/>
        </w:rPr>
        <w:t>business</w:t>
      </w:r>
      <w:r w:rsidRPr="00E1608B">
        <w:rPr>
          <w:b/>
          <w:szCs w:val="20"/>
          <w:lang w:val="en-US"/>
        </w:rPr>
        <w:t xml:space="preserve"> activity = OI</w:t>
      </w:r>
    </w:p>
    <w:p w:rsidR="00E1608B" w:rsidRPr="00E1608B" w:rsidRDefault="00E1608B" w:rsidP="008546B6">
      <w:pPr>
        <w:pStyle w:val="ListParagraph"/>
        <w:numPr>
          <w:ilvl w:val="0"/>
          <w:numId w:val="99"/>
        </w:numPr>
        <w:spacing w:line="240" w:lineRule="auto"/>
        <w:ind w:left="1080"/>
        <w:rPr>
          <w:szCs w:val="20"/>
          <w:lang w:val="en-US"/>
        </w:rPr>
      </w:pPr>
      <w:r w:rsidRPr="00E1608B">
        <w:rPr>
          <w:szCs w:val="20"/>
          <w:lang w:val="en-US"/>
        </w:rPr>
        <w:t>Need to satisfy business indicia (carrying on a business &amp; scope of the business)</w:t>
      </w:r>
    </w:p>
    <w:p w:rsidR="00E1608B" w:rsidRPr="00E1608B" w:rsidRDefault="00E1608B" w:rsidP="008546B6">
      <w:pPr>
        <w:pStyle w:val="ListParagraph"/>
        <w:numPr>
          <w:ilvl w:val="0"/>
          <w:numId w:val="116"/>
        </w:numPr>
        <w:spacing w:line="240" w:lineRule="auto"/>
        <w:ind w:left="360"/>
        <w:rPr>
          <w:szCs w:val="20"/>
        </w:rPr>
      </w:pPr>
      <w:r w:rsidRPr="00E1608B">
        <w:rPr>
          <w:b/>
          <w:szCs w:val="20"/>
          <w:lang w:val="en-US"/>
        </w:rPr>
        <w:t xml:space="preserve">Skill &gt; chance in </w:t>
      </w:r>
      <w:r w:rsidRPr="00E1608B">
        <w:rPr>
          <w:b/>
          <w:szCs w:val="20"/>
          <w:u w:val="single"/>
          <w:lang w:val="en-US"/>
        </w:rPr>
        <w:t>personal services</w:t>
      </w:r>
      <w:r w:rsidRPr="00E1608B">
        <w:rPr>
          <w:b/>
          <w:szCs w:val="20"/>
          <w:lang w:val="en-US"/>
        </w:rPr>
        <w:t xml:space="preserve"> = OI: </w:t>
      </w:r>
      <w:r w:rsidRPr="00910D71">
        <w:rPr>
          <w:i/>
          <w:szCs w:val="20"/>
          <w:highlight w:val="lightGray"/>
          <w:lang w:val="en-US"/>
        </w:rPr>
        <w:t>Kelly v FCT</w:t>
      </w:r>
    </w:p>
    <w:p w:rsidR="00B4730D" w:rsidRDefault="00B4730D"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E1608B" w:rsidTr="00E1608B">
        <w:tc>
          <w:tcPr>
            <w:tcW w:w="10456" w:type="dxa"/>
          </w:tcPr>
          <w:p w:rsidR="00E1608B" w:rsidRDefault="00E1608B" w:rsidP="00E1608B">
            <w:pPr>
              <w:jc w:val="center"/>
              <w:rPr>
                <w:szCs w:val="20"/>
                <w:lang w:val="en-US"/>
              </w:rPr>
            </w:pPr>
            <w:bookmarkStart w:id="165" w:name="_Toc337998434"/>
            <w:r w:rsidRPr="00E1608B">
              <w:rPr>
                <w:i/>
                <w:szCs w:val="20"/>
                <w:highlight w:val="lightGray"/>
                <w:lang w:val="en-US"/>
              </w:rPr>
              <w:t>Babka</w:t>
            </w:r>
            <w:r w:rsidRPr="00E1608B">
              <w:rPr>
                <w:szCs w:val="20"/>
                <w:lang w:val="en-US"/>
              </w:rPr>
              <w:t xml:space="preserve"> </w:t>
            </w:r>
          </w:p>
          <w:p w:rsidR="00E1608B" w:rsidRPr="00E1608B" w:rsidRDefault="00E1608B" w:rsidP="00383660">
            <w:pPr>
              <w:pStyle w:val="ListParagraph"/>
              <w:numPr>
                <w:ilvl w:val="0"/>
                <w:numId w:val="18"/>
              </w:numPr>
              <w:jc w:val="center"/>
              <w:rPr>
                <w:i/>
                <w:szCs w:val="20"/>
              </w:rPr>
            </w:pPr>
            <w:r w:rsidRPr="00E1608B">
              <w:rPr>
                <w:i/>
                <w:szCs w:val="20"/>
                <w:lang w:val="en-US"/>
              </w:rPr>
              <w:t>Can also apply in business category as well as personal services – Not OI where there was more chance than skill and not business apparent</w:t>
            </w:r>
            <w:bookmarkEnd w:id="165"/>
          </w:p>
          <w:p w:rsidR="00E1608B" w:rsidRPr="00E1608B" w:rsidRDefault="00E1608B" w:rsidP="008546B6">
            <w:pPr>
              <w:pStyle w:val="ListParagraph"/>
              <w:numPr>
                <w:ilvl w:val="0"/>
                <w:numId w:val="117"/>
              </w:numPr>
              <w:rPr>
                <w:szCs w:val="20"/>
              </w:rPr>
            </w:pPr>
            <w:r w:rsidRPr="00E1608B">
              <w:rPr>
                <w:b/>
                <w:szCs w:val="20"/>
                <w:lang w:val="en-US"/>
              </w:rPr>
              <w:t xml:space="preserve">Facts: </w:t>
            </w:r>
            <w:r w:rsidRPr="00E1608B">
              <w:rPr>
                <w:szCs w:val="20"/>
                <w:lang w:val="en-US"/>
              </w:rPr>
              <w:t>On retiring (age 51) TP commenced spending large amounts on gambling</w:t>
            </w:r>
          </w:p>
          <w:p w:rsidR="00E1608B" w:rsidRPr="00E1608B" w:rsidRDefault="00E1608B" w:rsidP="008546B6">
            <w:pPr>
              <w:pStyle w:val="ListParagraph"/>
              <w:numPr>
                <w:ilvl w:val="0"/>
                <w:numId w:val="117"/>
              </w:numPr>
              <w:rPr>
                <w:szCs w:val="20"/>
              </w:rPr>
            </w:pPr>
            <w:r w:rsidRPr="00E1608B">
              <w:rPr>
                <w:szCs w:val="20"/>
                <w:lang w:val="en-US"/>
              </w:rPr>
              <w:t>Mainly horse racing but also some other activities</w:t>
            </w:r>
          </w:p>
          <w:p w:rsidR="00E1608B" w:rsidRPr="00E1608B" w:rsidRDefault="00E1608B" w:rsidP="008546B6">
            <w:pPr>
              <w:pStyle w:val="ListParagraph"/>
              <w:numPr>
                <w:ilvl w:val="0"/>
                <w:numId w:val="117"/>
              </w:numPr>
              <w:rPr>
                <w:szCs w:val="20"/>
              </w:rPr>
            </w:pPr>
            <w:r w:rsidRPr="00E1608B">
              <w:rPr>
                <w:szCs w:val="20"/>
                <w:lang w:val="en-US"/>
              </w:rPr>
              <w:t>He had no employees, no office – bet at home</w:t>
            </w:r>
          </w:p>
          <w:p w:rsidR="00E1608B" w:rsidRPr="00E1608B" w:rsidRDefault="00E1608B" w:rsidP="008546B6">
            <w:pPr>
              <w:pStyle w:val="ListParagraph"/>
              <w:numPr>
                <w:ilvl w:val="0"/>
                <w:numId w:val="117"/>
              </w:numPr>
              <w:rPr>
                <w:b/>
                <w:szCs w:val="20"/>
              </w:rPr>
            </w:pPr>
            <w:r w:rsidRPr="00E1608B">
              <w:rPr>
                <w:b/>
                <w:szCs w:val="20"/>
                <w:lang w:val="en-US"/>
              </w:rPr>
              <w:t>Comm said he was in the business of gambling because had no other income and that he also kept detailed records and was organised with betting system</w:t>
            </w:r>
            <w:r w:rsidRPr="00E1608B">
              <w:rPr>
                <w:b/>
                <w:szCs w:val="20"/>
              </w:rPr>
              <w:t>\</w:t>
            </w:r>
          </w:p>
          <w:p w:rsidR="00E1608B" w:rsidRPr="00E1608B" w:rsidRDefault="00E1608B" w:rsidP="008546B6">
            <w:pPr>
              <w:pStyle w:val="ListParagraph"/>
              <w:numPr>
                <w:ilvl w:val="0"/>
                <w:numId w:val="117"/>
              </w:numPr>
              <w:rPr>
                <w:b/>
                <w:szCs w:val="20"/>
              </w:rPr>
            </w:pPr>
            <w:r w:rsidRPr="00E1608B">
              <w:rPr>
                <w:b/>
                <w:szCs w:val="20"/>
              </w:rPr>
              <w:t xml:space="preserve">Held: </w:t>
            </w:r>
            <w:r w:rsidRPr="00E1608B">
              <w:rPr>
                <w:szCs w:val="20"/>
                <w:lang w:val="en-US"/>
              </w:rPr>
              <w:t>Not in business of gambling – just because devoted large amount of time and were organised does not make it income from business</w:t>
            </w:r>
          </w:p>
          <w:p w:rsidR="00E1608B" w:rsidRPr="00E1608B" w:rsidRDefault="00E1608B" w:rsidP="008546B6">
            <w:pPr>
              <w:pStyle w:val="ListParagraph"/>
              <w:numPr>
                <w:ilvl w:val="0"/>
                <w:numId w:val="117"/>
              </w:numPr>
              <w:rPr>
                <w:b/>
                <w:szCs w:val="20"/>
              </w:rPr>
            </w:pPr>
            <w:r w:rsidRPr="00E1608B">
              <w:rPr>
                <w:b/>
                <w:szCs w:val="20"/>
                <w:lang w:val="en-US"/>
              </w:rPr>
              <w:t xml:space="preserve">Winnings of a casual participant in a television game show are not usually OI as ‘chance and luck’ generally greater than skill: </w:t>
            </w:r>
            <w:r w:rsidRPr="00E1608B">
              <w:rPr>
                <w:b/>
                <w:i/>
                <w:iCs/>
                <w:szCs w:val="20"/>
                <w:highlight w:val="lightGray"/>
                <w:lang w:val="en-US"/>
              </w:rPr>
              <w:t>Case 37</w:t>
            </w:r>
          </w:p>
          <w:p w:rsidR="00E1608B" w:rsidRDefault="00E1608B" w:rsidP="00A7037A"/>
        </w:tc>
      </w:tr>
    </w:tbl>
    <w:p w:rsidR="00E1608B" w:rsidRDefault="00E1608B" w:rsidP="00A7037A">
      <w:pPr>
        <w:shd w:val="clear" w:color="auto" w:fill="FFFFFF"/>
        <w:spacing w:line="240" w:lineRule="auto"/>
      </w:pPr>
    </w:p>
    <w:p w:rsidR="00E1608B" w:rsidRDefault="00E1608B" w:rsidP="00A7037A">
      <w:pPr>
        <w:shd w:val="clear" w:color="auto" w:fill="FFFFFF"/>
        <w:spacing w:line="240" w:lineRule="auto"/>
      </w:pPr>
    </w:p>
    <w:tbl>
      <w:tblPr>
        <w:tblStyle w:val="TableGrid"/>
        <w:tblW w:w="0" w:type="auto"/>
        <w:tblLook w:val="04A0" w:firstRow="1" w:lastRow="0" w:firstColumn="1" w:lastColumn="0" w:noHBand="0" w:noVBand="1"/>
      </w:tblPr>
      <w:tblGrid>
        <w:gridCol w:w="10456"/>
      </w:tblGrid>
      <w:tr w:rsidR="007D0A03" w:rsidTr="007D0A03">
        <w:tc>
          <w:tcPr>
            <w:tcW w:w="10456" w:type="dxa"/>
          </w:tcPr>
          <w:p w:rsidR="007D0A03" w:rsidRPr="007D0A03" w:rsidRDefault="007D0A03" w:rsidP="007D0A03">
            <w:pPr>
              <w:shd w:val="clear" w:color="auto" w:fill="FFFFFF"/>
              <w:jc w:val="center"/>
              <w:rPr>
                <w:i/>
              </w:rPr>
            </w:pPr>
            <w:r w:rsidRPr="007D0A03">
              <w:rPr>
                <w:bCs/>
                <w:i/>
                <w:highlight w:val="lightGray"/>
                <w:lang w:val="en-US"/>
              </w:rPr>
              <w:t>Kelly v FCT</w:t>
            </w:r>
          </w:p>
          <w:p w:rsidR="007D0A03" w:rsidRPr="007D0A03" w:rsidRDefault="007D0A03" w:rsidP="00383660">
            <w:pPr>
              <w:numPr>
                <w:ilvl w:val="0"/>
                <w:numId w:val="24"/>
              </w:numPr>
              <w:shd w:val="clear" w:color="auto" w:fill="FFFFFF"/>
              <w:jc w:val="center"/>
              <w:rPr>
                <w:i/>
              </w:rPr>
            </w:pPr>
            <w:r w:rsidRPr="007D0A03">
              <w:rPr>
                <w:bCs/>
                <w:i/>
                <w:lang w:val="en-US"/>
              </w:rPr>
              <w:t>Prof</w:t>
            </w:r>
            <w:r>
              <w:rPr>
                <w:bCs/>
                <w:i/>
                <w:lang w:val="en-US"/>
              </w:rPr>
              <w:t xml:space="preserve">essional </w:t>
            </w:r>
            <w:r w:rsidRPr="007D0A03">
              <w:rPr>
                <w:bCs/>
                <w:i/>
                <w:lang w:val="en-US"/>
              </w:rPr>
              <w:t>sportsperson prize</w:t>
            </w:r>
            <w:r w:rsidR="00E1608B">
              <w:rPr>
                <w:bCs/>
                <w:i/>
                <w:lang w:val="en-US"/>
              </w:rPr>
              <w:t xml:space="preserve"> - Held</w:t>
            </w:r>
            <w:r w:rsidRPr="007D0A03">
              <w:rPr>
                <w:bCs/>
                <w:i/>
                <w:lang w:val="en-US"/>
              </w:rPr>
              <w:t xml:space="preserve"> OI</w:t>
            </w:r>
            <w:r w:rsidR="00E1608B">
              <w:rPr>
                <w:bCs/>
                <w:i/>
                <w:lang w:val="en-US"/>
              </w:rPr>
              <w:t xml:space="preserve"> </w:t>
            </w:r>
            <w:r w:rsidR="00E1608B">
              <w:rPr>
                <w:lang w:val="en-US"/>
              </w:rPr>
              <w:t>as it is directly related to employment as a footballer and awarded because of skills and ability – Can be paid by unrelated 3</w:t>
            </w:r>
            <w:r w:rsidR="00E1608B" w:rsidRPr="00133A45">
              <w:rPr>
                <w:vertAlign w:val="superscript"/>
                <w:lang w:val="en-US"/>
              </w:rPr>
              <w:t>rd</w:t>
            </w:r>
            <w:r w:rsidR="00E1608B">
              <w:rPr>
                <w:lang w:val="en-US"/>
              </w:rPr>
              <w:t xml:space="preserve"> party</w:t>
            </w:r>
          </w:p>
          <w:p w:rsidR="007D0A03" w:rsidRPr="007D0A03" w:rsidRDefault="00E1608B" w:rsidP="008546B6">
            <w:pPr>
              <w:numPr>
                <w:ilvl w:val="0"/>
                <w:numId w:val="118"/>
              </w:numPr>
              <w:shd w:val="clear" w:color="auto" w:fill="FFFFFF"/>
              <w:tabs>
                <w:tab w:val="num" w:pos="720"/>
              </w:tabs>
            </w:pPr>
            <w:r>
              <w:rPr>
                <w:b/>
                <w:lang w:val="en-US"/>
              </w:rPr>
              <w:t xml:space="preserve">Facts: </w:t>
            </w:r>
            <w:r w:rsidR="007D0A03" w:rsidRPr="007D0A03">
              <w:rPr>
                <w:lang w:val="en-US"/>
              </w:rPr>
              <w:t>TP played football at high level WA competition</w:t>
            </w:r>
          </w:p>
          <w:p w:rsidR="007D0A03" w:rsidRPr="007D0A03" w:rsidRDefault="007D0A03" w:rsidP="008546B6">
            <w:pPr>
              <w:numPr>
                <w:ilvl w:val="0"/>
                <w:numId w:val="118"/>
              </w:numPr>
              <w:shd w:val="clear" w:color="auto" w:fill="FFFFFF"/>
              <w:tabs>
                <w:tab w:val="num" w:pos="720"/>
              </w:tabs>
            </w:pPr>
            <w:r w:rsidRPr="007D0A03">
              <w:rPr>
                <w:lang w:val="en-US"/>
              </w:rPr>
              <w:t>Paid fixed amount for each match played</w:t>
            </w:r>
          </w:p>
          <w:p w:rsidR="007D0A03" w:rsidRPr="007D0A03" w:rsidRDefault="007D0A03" w:rsidP="008546B6">
            <w:pPr>
              <w:numPr>
                <w:ilvl w:val="0"/>
                <w:numId w:val="118"/>
              </w:numPr>
              <w:shd w:val="clear" w:color="auto" w:fill="FFFFFF"/>
              <w:tabs>
                <w:tab w:val="num" w:pos="720"/>
              </w:tabs>
            </w:pPr>
            <w:r w:rsidRPr="007D0A03">
              <w:rPr>
                <w:lang w:val="en-US"/>
              </w:rPr>
              <w:t>There was upcoming award for ‘best and fairest’ (Sandover medal) like the Brownlow</w:t>
            </w:r>
          </w:p>
          <w:p w:rsidR="007D0A03" w:rsidRPr="007D0A03" w:rsidRDefault="007D0A03" w:rsidP="008546B6">
            <w:pPr>
              <w:numPr>
                <w:ilvl w:val="0"/>
                <w:numId w:val="118"/>
              </w:numPr>
              <w:shd w:val="clear" w:color="auto" w:fill="FFFFFF"/>
              <w:tabs>
                <w:tab w:val="num" w:pos="720"/>
              </w:tabs>
            </w:pPr>
            <w:r w:rsidRPr="007D0A03">
              <w:rPr>
                <w:lang w:val="en-US"/>
              </w:rPr>
              <w:t>Prior to award being announced a local TV station said they would pay $20k to winner of the award</w:t>
            </w:r>
          </w:p>
          <w:p w:rsidR="007D0A03" w:rsidRPr="007D0A03" w:rsidRDefault="007D0A03" w:rsidP="008546B6">
            <w:pPr>
              <w:numPr>
                <w:ilvl w:val="0"/>
                <w:numId w:val="118"/>
              </w:numPr>
              <w:shd w:val="clear" w:color="auto" w:fill="FFFFFF"/>
              <w:tabs>
                <w:tab w:val="num" w:pos="720"/>
              </w:tabs>
            </w:pPr>
            <w:r w:rsidRPr="007D0A03">
              <w:rPr>
                <w:lang w:val="en-US"/>
              </w:rPr>
              <w:t>TP won the award and received the $20k</w:t>
            </w:r>
          </w:p>
          <w:p w:rsidR="007D0A03" w:rsidRPr="007D0A03" w:rsidRDefault="007D0A03" w:rsidP="008546B6">
            <w:pPr>
              <w:numPr>
                <w:ilvl w:val="0"/>
                <w:numId w:val="118"/>
              </w:numPr>
              <w:shd w:val="clear" w:color="auto" w:fill="FFFFFF"/>
              <w:tabs>
                <w:tab w:val="num" w:pos="720"/>
              </w:tabs>
            </w:pPr>
            <w:r>
              <w:rPr>
                <w:b/>
                <w:lang w:val="en-US"/>
              </w:rPr>
              <w:t xml:space="preserve">Held: </w:t>
            </w:r>
            <w:r w:rsidRPr="007D0A03">
              <w:rPr>
                <w:lang w:val="en-US"/>
              </w:rPr>
              <w:t>Court held that was OI:</w:t>
            </w:r>
          </w:p>
          <w:p w:rsidR="007D0A03" w:rsidRPr="007D0A03" w:rsidRDefault="007D0A03" w:rsidP="00383660">
            <w:pPr>
              <w:numPr>
                <w:ilvl w:val="0"/>
                <w:numId w:val="25"/>
              </w:numPr>
              <w:shd w:val="clear" w:color="auto" w:fill="FFFFFF"/>
            </w:pPr>
            <w:r w:rsidRPr="007D0A03">
              <w:rPr>
                <w:lang w:val="en-US"/>
              </w:rPr>
              <w:t>Directly related to his employment as footballer</w:t>
            </w:r>
          </w:p>
          <w:p w:rsidR="007D0A03" w:rsidRPr="007D0A03" w:rsidRDefault="007D0A03" w:rsidP="00383660">
            <w:pPr>
              <w:numPr>
                <w:ilvl w:val="0"/>
                <w:numId w:val="25"/>
              </w:numPr>
              <w:shd w:val="clear" w:color="auto" w:fill="FFFFFF"/>
            </w:pPr>
            <w:r w:rsidRPr="007D0A03">
              <w:rPr>
                <w:lang w:val="en-US"/>
              </w:rPr>
              <w:t>Even though unexpected and once off</w:t>
            </w:r>
          </w:p>
          <w:p w:rsidR="007D0A03" w:rsidRPr="00E1608B" w:rsidRDefault="007D0A03" w:rsidP="00383660">
            <w:pPr>
              <w:numPr>
                <w:ilvl w:val="0"/>
                <w:numId w:val="25"/>
              </w:numPr>
              <w:shd w:val="clear" w:color="auto" w:fill="FFFFFF"/>
              <w:rPr>
                <w:b/>
              </w:rPr>
            </w:pPr>
            <w:r w:rsidRPr="00E1608B">
              <w:rPr>
                <w:b/>
                <w:lang w:val="en-US"/>
              </w:rPr>
              <w:t>Did not matter that paid by an unrelated third party</w:t>
            </w:r>
          </w:p>
          <w:p w:rsidR="00E1608B" w:rsidRPr="00E1608B" w:rsidRDefault="007D0A03" w:rsidP="00383660">
            <w:pPr>
              <w:numPr>
                <w:ilvl w:val="0"/>
                <w:numId w:val="25"/>
              </w:numPr>
              <w:shd w:val="clear" w:color="auto" w:fill="FFFFFF"/>
            </w:pPr>
            <w:r w:rsidRPr="007D0A03">
              <w:rPr>
                <w:lang w:val="en-US"/>
              </w:rPr>
              <w:t>He was only eligible because he was member of club and he was awarded prize because of his skills and ability</w:t>
            </w:r>
          </w:p>
          <w:p w:rsidR="00E1608B" w:rsidRPr="00E1608B" w:rsidRDefault="00E1608B" w:rsidP="00E1608B">
            <w:pPr>
              <w:rPr>
                <w:szCs w:val="20"/>
              </w:rPr>
            </w:pPr>
          </w:p>
          <w:p w:rsidR="00E1608B" w:rsidRPr="00E1608B" w:rsidRDefault="00E1608B" w:rsidP="008546B6">
            <w:pPr>
              <w:pStyle w:val="ListParagraph"/>
              <w:numPr>
                <w:ilvl w:val="0"/>
                <w:numId w:val="119"/>
              </w:numPr>
              <w:ind w:left="360"/>
              <w:rPr>
                <w:szCs w:val="20"/>
              </w:rPr>
            </w:pPr>
            <w:r w:rsidRPr="00E1608B">
              <w:rPr>
                <w:szCs w:val="20"/>
                <w:lang w:val="en-US"/>
              </w:rPr>
              <w:t>If</w:t>
            </w:r>
            <w:r w:rsidRPr="00E1608B">
              <w:rPr>
                <w:b/>
                <w:szCs w:val="20"/>
                <w:lang w:val="en-US"/>
              </w:rPr>
              <w:t xml:space="preserve"> </w:t>
            </w:r>
            <w:r w:rsidRPr="00E1608B">
              <w:rPr>
                <w:szCs w:val="20"/>
                <w:lang w:val="en-US"/>
              </w:rPr>
              <w:t xml:space="preserve">Kelly </w:t>
            </w:r>
            <w:r w:rsidRPr="00E1608B">
              <w:rPr>
                <w:b/>
                <w:szCs w:val="20"/>
                <w:lang w:val="en-US"/>
              </w:rPr>
              <w:t>played as a hobby</w:t>
            </w:r>
            <w:r w:rsidRPr="00E1608B">
              <w:rPr>
                <w:szCs w:val="20"/>
                <w:lang w:val="en-US"/>
              </w:rPr>
              <w:t xml:space="preserve"> this case may have had a different outcome</w:t>
            </w:r>
          </w:p>
          <w:p w:rsidR="00E1608B" w:rsidRPr="00E1608B" w:rsidRDefault="00E1608B" w:rsidP="008546B6">
            <w:pPr>
              <w:pStyle w:val="ListParagraph"/>
              <w:numPr>
                <w:ilvl w:val="0"/>
                <w:numId w:val="120"/>
              </w:numPr>
              <w:rPr>
                <w:szCs w:val="20"/>
              </w:rPr>
            </w:pPr>
            <w:r w:rsidRPr="00E1608B">
              <w:rPr>
                <w:szCs w:val="20"/>
                <w:lang w:val="en-US"/>
              </w:rPr>
              <w:t>If there is a contract, it strengthens the argument that the prize is characterised as OI as it relates to their skill to receive the prize</w:t>
            </w:r>
          </w:p>
          <w:p w:rsidR="007D0A03" w:rsidRDefault="007D0A03" w:rsidP="007D0A03"/>
        </w:tc>
      </w:tr>
    </w:tbl>
    <w:p w:rsidR="007D0A03" w:rsidRPr="007D0A03" w:rsidRDefault="007D0A03" w:rsidP="007D0A03">
      <w:pPr>
        <w:shd w:val="clear" w:color="auto" w:fill="FFFFFF"/>
        <w:spacing w:line="240" w:lineRule="auto"/>
      </w:pPr>
    </w:p>
    <w:p w:rsidR="007D0A03" w:rsidRPr="00E1608B" w:rsidRDefault="007D0A03" w:rsidP="007D0A03">
      <w:pPr>
        <w:shd w:val="clear" w:color="auto" w:fill="FFFFFF"/>
        <w:spacing w:line="240" w:lineRule="auto"/>
        <w:rPr>
          <w:b/>
        </w:rPr>
      </w:pPr>
      <w:r w:rsidRPr="00E1608B">
        <w:rPr>
          <w:b/>
          <w:lang w:val="en-US"/>
        </w:rPr>
        <w:t xml:space="preserve">Some things to consider re professional sportspeople? We come back to this in business category. </w:t>
      </w:r>
    </w:p>
    <w:p w:rsidR="008E59EF" w:rsidRPr="007D0A03" w:rsidRDefault="008E59EF" w:rsidP="00383660">
      <w:pPr>
        <w:numPr>
          <w:ilvl w:val="0"/>
          <w:numId w:val="26"/>
        </w:numPr>
        <w:shd w:val="clear" w:color="auto" w:fill="FFFFFF"/>
        <w:spacing w:line="240" w:lineRule="auto"/>
      </w:pPr>
      <w:r w:rsidRPr="007D0A03">
        <w:rPr>
          <w:lang w:val="en-US"/>
        </w:rPr>
        <w:t>Degree of professionalism</w:t>
      </w:r>
    </w:p>
    <w:p w:rsidR="008E59EF" w:rsidRPr="007D0A03" w:rsidRDefault="008E59EF" w:rsidP="00383660">
      <w:pPr>
        <w:numPr>
          <w:ilvl w:val="0"/>
          <w:numId w:val="26"/>
        </w:numPr>
        <w:shd w:val="clear" w:color="auto" w:fill="FFFFFF"/>
        <w:spacing w:line="240" w:lineRule="auto"/>
      </w:pPr>
      <w:r w:rsidRPr="007D0A03">
        <w:rPr>
          <w:lang w:val="en-US"/>
        </w:rPr>
        <w:lastRenderedPageBreak/>
        <w:t>Reward for services or personal qualities</w:t>
      </w:r>
    </w:p>
    <w:p w:rsidR="008E59EF" w:rsidRPr="007D0A03" w:rsidRDefault="008E59EF" w:rsidP="00383660">
      <w:pPr>
        <w:numPr>
          <w:ilvl w:val="0"/>
          <w:numId w:val="26"/>
        </w:numPr>
        <w:shd w:val="clear" w:color="auto" w:fill="FFFFFF"/>
        <w:spacing w:line="240" w:lineRule="auto"/>
      </w:pPr>
      <w:r w:rsidRPr="007D0A03">
        <w:rPr>
          <w:lang w:val="en-US"/>
        </w:rPr>
        <w:t>Paid before or after service</w:t>
      </w:r>
    </w:p>
    <w:p w:rsidR="008E59EF" w:rsidRPr="007D0A03" w:rsidRDefault="008E59EF" w:rsidP="00383660">
      <w:pPr>
        <w:numPr>
          <w:ilvl w:val="0"/>
          <w:numId w:val="26"/>
        </w:numPr>
        <w:shd w:val="clear" w:color="auto" w:fill="FFFFFF"/>
        <w:spacing w:line="240" w:lineRule="auto"/>
      </w:pPr>
      <w:r w:rsidRPr="007D0A03">
        <w:rPr>
          <w:lang w:val="en-US"/>
        </w:rPr>
        <w:t>Related to contract?</w:t>
      </w:r>
    </w:p>
    <w:p w:rsidR="00B4730D" w:rsidRDefault="00B4730D" w:rsidP="00A7037A">
      <w:pPr>
        <w:shd w:val="clear" w:color="auto" w:fill="FFFFFF"/>
        <w:spacing w:line="240" w:lineRule="auto"/>
      </w:pPr>
    </w:p>
    <w:p w:rsidR="00FA02FE" w:rsidRPr="00E1608B" w:rsidRDefault="00FA02FE" w:rsidP="00E22234">
      <w:pPr>
        <w:pStyle w:val="Heading2"/>
        <w:rPr>
          <w:rFonts w:eastAsia="Times New Roman"/>
          <w:lang w:eastAsia="en-AU"/>
        </w:rPr>
      </w:pPr>
      <w:bookmarkStart w:id="166" w:name="_Toc524028875"/>
      <w:bookmarkStart w:id="167" w:name="_Toc526632211"/>
      <w:bookmarkStart w:id="168" w:name="_Toc526633760"/>
      <w:bookmarkStart w:id="169" w:name="_Toc526634852"/>
      <w:bookmarkStart w:id="170" w:name="_Toc526958712"/>
      <w:r>
        <w:rPr>
          <w:rFonts w:eastAsia="Times New Roman"/>
          <w:lang w:eastAsia="en-AU"/>
        </w:rPr>
        <w:t>Capital receipt or personal exertion?</w:t>
      </w:r>
      <w:bookmarkEnd w:id="166"/>
      <w:bookmarkEnd w:id="167"/>
      <w:bookmarkEnd w:id="168"/>
      <w:bookmarkEnd w:id="169"/>
      <w:bookmarkEnd w:id="170"/>
      <w:r>
        <w:rPr>
          <w:rFonts w:eastAsia="Times New Roman"/>
          <w:lang w:eastAsia="en-AU"/>
        </w:rPr>
        <w:t xml:space="preserve"> </w:t>
      </w:r>
    </w:p>
    <w:p w:rsidR="008E59EF" w:rsidRPr="00E1608B" w:rsidRDefault="008E59EF" w:rsidP="008546B6">
      <w:pPr>
        <w:numPr>
          <w:ilvl w:val="0"/>
          <w:numId w:val="122"/>
        </w:numPr>
        <w:tabs>
          <w:tab w:val="num" w:pos="720"/>
        </w:tabs>
        <w:rPr>
          <w:b/>
          <w:lang w:eastAsia="en-AU"/>
        </w:rPr>
      </w:pPr>
      <w:r w:rsidRPr="00E1608B">
        <w:rPr>
          <w:b/>
          <w:lang w:val="en-US" w:eastAsia="en-AU"/>
        </w:rPr>
        <w:t>Capital receipts are NOT OI</w:t>
      </w:r>
    </w:p>
    <w:p w:rsidR="008E59EF" w:rsidRPr="00A96390" w:rsidRDefault="008E59EF" w:rsidP="008546B6">
      <w:pPr>
        <w:numPr>
          <w:ilvl w:val="0"/>
          <w:numId w:val="122"/>
        </w:numPr>
        <w:tabs>
          <w:tab w:val="num" w:pos="720"/>
        </w:tabs>
        <w:rPr>
          <w:lang w:eastAsia="en-AU"/>
        </w:rPr>
      </w:pPr>
      <w:r w:rsidRPr="00A96390">
        <w:rPr>
          <w:lang w:val="en-US" w:eastAsia="en-AU"/>
        </w:rPr>
        <w:t>Distinction is generally concerned with whether amount is reward for services (OI) or payment for giving up a capital right (C).</w:t>
      </w:r>
    </w:p>
    <w:p w:rsidR="008E59EF" w:rsidRPr="00A96390" w:rsidRDefault="008E59EF" w:rsidP="008546B6">
      <w:pPr>
        <w:numPr>
          <w:ilvl w:val="0"/>
          <w:numId w:val="122"/>
        </w:numPr>
        <w:tabs>
          <w:tab w:val="num" w:pos="720"/>
        </w:tabs>
        <w:rPr>
          <w:lang w:eastAsia="en-AU"/>
        </w:rPr>
      </w:pPr>
      <w:r w:rsidRPr="00A96390">
        <w:rPr>
          <w:lang w:val="en-US" w:eastAsia="en-AU"/>
        </w:rPr>
        <w:t>Don’t just look at the terms of the agreement – consider the surrounding circumstances.</w:t>
      </w:r>
    </w:p>
    <w:p w:rsidR="00E1608B" w:rsidRPr="00E1608B" w:rsidRDefault="00E1608B" w:rsidP="008546B6">
      <w:pPr>
        <w:pStyle w:val="ListParagraph"/>
        <w:numPr>
          <w:ilvl w:val="0"/>
          <w:numId w:val="122"/>
        </w:numPr>
        <w:spacing w:line="240" w:lineRule="auto"/>
        <w:rPr>
          <w:szCs w:val="20"/>
        </w:rPr>
      </w:pPr>
      <w:r w:rsidRPr="00E1608B">
        <w:rPr>
          <w:szCs w:val="20"/>
          <w:lang w:val="en-US"/>
        </w:rPr>
        <w:t>Use cases to support argument</w:t>
      </w:r>
    </w:p>
    <w:p w:rsidR="00E1608B" w:rsidRPr="00E1608B" w:rsidRDefault="00E1608B" w:rsidP="008546B6">
      <w:pPr>
        <w:pStyle w:val="ListParagraph"/>
        <w:numPr>
          <w:ilvl w:val="0"/>
          <w:numId w:val="122"/>
        </w:numPr>
        <w:spacing w:line="240" w:lineRule="auto"/>
        <w:rPr>
          <w:b/>
          <w:szCs w:val="20"/>
        </w:rPr>
      </w:pPr>
      <w:r w:rsidRPr="00E1608B">
        <w:rPr>
          <w:b/>
          <w:szCs w:val="20"/>
          <w:lang w:val="en-US"/>
        </w:rPr>
        <w:t>A gift is not subject to CGT</w:t>
      </w:r>
    </w:p>
    <w:p w:rsidR="00E1608B" w:rsidRPr="00E1608B" w:rsidRDefault="00E1608B" w:rsidP="008546B6">
      <w:pPr>
        <w:pStyle w:val="ListParagraph"/>
        <w:numPr>
          <w:ilvl w:val="0"/>
          <w:numId w:val="122"/>
        </w:numPr>
        <w:spacing w:line="240" w:lineRule="auto"/>
        <w:rPr>
          <w:szCs w:val="20"/>
        </w:rPr>
      </w:pPr>
      <w:r w:rsidRPr="00E1608B">
        <w:rPr>
          <w:szCs w:val="20"/>
          <w:lang w:val="en-US"/>
        </w:rPr>
        <w:t>For capital assess whether the capital is for lost income (OI), or for giving up a capital right such as a ROT agreement (CGT)</w:t>
      </w:r>
    </w:p>
    <w:p w:rsidR="00E1608B" w:rsidRPr="00E1608B" w:rsidRDefault="00E1608B" w:rsidP="008546B6">
      <w:pPr>
        <w:pStyle w:val="ListParagraph"/>
        <w:numPr>
          <w:ilvl w:val="0"/>
          <w:numId w:val="122"/>
        </w:numPr>
        <w:spacing w:line="240" w:lineRule="auto"/>
        <w:rPr>
          <w:szCs w:val="20"/>
        </w:rPr>
      </w:pPr>
      <w:r w:rsidRPr="00E1608B">
        <w:rPr>
          <w:szCs w:val="20"/>
          <w:u w:val="single"/>
          <w:lang w:val="en-US"/>
        </w:rPr>
        <w:t>CGT classification last resort</w:t>
      </w:r>
    </w:p>
    <w:p w:rsidR="00E1608B" w:rsidRDefault="00E1608B" w:rsidP="00E1608B">
      <w:pPr>
        <w:spacing w:line="240" w:lineRule="auto"/>
        <w:rPr>
          <w:szCs w:val="20"/>
        </w:rPr>
      </w:pPr>
    </w:p>
    <w:p w:rsidR="00E1608B" w:rsidRPr="0049517B" w:rsidRDefault="00E1608B" w:rsidP="00E22234">
      <w:pPr>
        <w:pStyle w:val="Heading2"/>
      </w:pPr>
      <w:bookmarkStart w:id="171" w:name="_Toc337998437"/>
      <w:bookmarkStart w:id="172" w:name="_Toc524028876"/>
      <w:bookmarkStart w:id="173" w:name="_Toc526632212"/>
      <w:bookmarkStart w:id="174" w:name="_Toc526633761"/>
      <w:bookmarkStart w:id="175" w:name="_Toc526634853"/>
      <w:bookmarkStart w:id="176" w:name="_Toc526958713"/>
      <w:r w:rsidRPr="0049517B">
        <w:rPr>
          <w:lang w:val="en-GB"/>
        </w:rPr>
        <w:t>Restrictive Covenants</w:t>
      </w:r>
      <w:bookmarkEnd w:id="171"/>
      <w:bookmarkEnd w:id="172"/>
      <w:bookmarkEnd w:id="173"/>
      <w:bookmarkEnd w:id="174"/>
      <w:bookmarkEnd w:id="175"/>
      <w:bookmarkEnd w:id="176"/>
    </w:p>
    <w:p w:rsidR="00E1608B" w:rsidRPr="00E1608B" w:rsidRDefault="00E1608B" w:rsidP="008546B6">
      <w:pPr>
        <w:pStyle w:val="ListParagraph"/>
        <w:numPr>
          <w:ilvl w:val="0"/>
          <w:numId w:val="121"/>
        </w:numPr>
        <w:spacing w:line="240" w:lineRule="auto"/>
        <w:rPr>
          <w:szCs w:val="20"/>
        </w:rPr>
      </w:pPr>
      <w:r w:rsidRPr="00E1608B">
        <w:rPr>
          <w:szCs w:val="20"/>
          <w:lang w:val="en-GB"/>
        </w:rPr>
        <w:t xml:space="preserve">Agreements made by taxpayers entering into restrictive covenants have also been problematic for the courts. </w:t>
      </w:r>
    </w:p>
    <w:p w:rsidR="00E1608B" w:rsidRPr="00E1608B" w:rsidRDefault="00E1608B" w:rsidP="008546B6">
      <w:pPr>
        <w:pStyle w:val="ListParagraph"/>
        <w:numPr>
          <w:ilvl w:val="0"/>
          <w:numId w:val="121"/>
        </w:numPr>
        <w:spacing w:line="240" w:lineRule="auto"/>
        <w:rPr>
          <w:szCs w:val="20"/>
        </w:rPr>
      </w:pPr>
      <w:r w:rsidRPr="00E1608B">
        <w:rPr>
          <w:b/>
          <w:szCs w:val="20"/>
          <w:lang w:val="en-GB"/>
        </w:rPr>
        <w:t xml:space="preserve">Generally, if the restrictive covenant operates outside the employment period of the taxpayer, any amounts received are treated as capital, as compensation for the loss of the right/or restricting the right to work. </w:t>
      </w:r>
      <w:r w:rsidRPr="00E1608B">
        <w:rPr>
          <w:b/>
          <w:i/>
          <w:iCs/>
          <w:szCs w:val="20"/>
          <w:highlight w:val="lightGray"/>
          <w:lang w:val="en-GB"/>
        </w:rPr>
        <w:t>Higgs v Olivier</w:t>
      </w:r>
      <w:r w:rsidRPr="00E1608B">
        <w:rPr>
          <w:b/>
          <w:szCs w:val="20"/>
          <w:highlight w:val="lightGray"/>
          <w:lang w:val="en-GB"/>
        </w:rPr>
        <w:t xml:space="preserve"> [1952], Ch 311</w:t>
      </w:r>
      <w:r w:rsidRPr="00E1608B">
        <w:rPr>
          <w:b/>
          <w:szCs w:val="20"/>
          <w:lang w:val="en-GB"/>
        </w:rPr>
        <w:t xml:space="preserve">, </w:t>
      </w:r>
      <w:r w:rsidRPr="00E1608B">
        <w:rPr>
          <w:b/>
          <w:i/>
          <w:iCs/>
          <w:szCs w:val="20"/>
          <w:highlight w:val="lightGray"/>
          <w:lang w:val="en-GB"/>
        </w:rPr>
        <w:t>FCT v Woite</w:t>
      </w:r>
      <w:r w:rsidRPr="00E1608B">
        <w:rPr>
          <w:b/>
          <w:szCs w:val="20"/>
          <w:highlight w:val="lightGray"/>
          <w:lang w:val="en-GB"/>
        </w:rPr>
        <w:t xml:space="preserve"> (1982) 82 ATC 4578</w:t>
      </w:r>
      <w:r w:rsidRPr="00E1608B">
        <w:rPr>
          <w:b/>
          <w:szCs w:val="20"/>
          <w:lang w:val="en-GB"/>
        </w:rPr>
        <w:t>.</w:t>
      </w:r>
    </w:p>
    <w:p w:rsidR="00E1608B" w:rsidRPr="00E1608B" w:rsidRDefault="00E1608B" w:rsidP="00E1608B">
      <w:pPr>
        <w:spacing w:line="240" w:lineRule="auto"/>
        <w:rPr>
          <w:szCs w:val="20"/>
        </w:rPr>
      </w:pPr>
    </w:p>
    <w:p w:rsidR="00FA02FE" w:rsidRDefault="00FA02FE" w:rsidP="00FA02FE">
      <w:pPr>
        <w:rPr>
          <w:lang w:eastAsia="en-AU"/>
        </w:rPr>
      </w:pPr>
    </w:p>
    <w:tbl>
      <w:tblPr>
        <w:tblStyle w:val="TableGrid"/>
        <w:tblW w:w="0" w:type="auto"/>
        <w:tblLook w:val="04A0" w:firstRow="1" w:lastRow="0" w:firstColumn="1" w:lastColumn="0" w:noHBand="0" w:noVBand="1"/>
      </w:tblPr>
      <w:tblGrid>
        <w:gridCol w:w="10456"/>
      </w:tblGrid>
      <w:tr w:rsidR="00A96390" w:rsidTr="00A96390">
        <w:tc>
          <w:tcPr>
            <w:tcW w:w="10456" w:type="dxa"/>
          </w:tcPr>
          <w:p w:rsidR="00A96390" w:rsidRPr="00A96390" w:rsidRDefault="00A96390" w:rsidP="00A96390">
            <w:pPr>
              <w:spacing w:line="259" w:lineRule="auto"/>
              <w:jc w:val="center"/>
              <w:rPr>
                <w:i/>
                <w:lang w:eastAsia="en-AU"/>
              </w:rPr>
            </w:pPr>
            <w:r w:rsidRPr="00A96390">
              <w:rPr>
                <w:bCs/>
                <w:i/>
                <w:highlight w:val="lightGray"/>
                <w:lang w:val="en-US" w:eastAsia="en-AU"/>
              </w:rPr>
              <w:t>FCT v Woite</w:t>
            </w:r>
          </w:p>
          <w:p w:rsidR="00A96390" w:rsidRPr="00A96390" w:rsidRDefault="00A96390" w:rsidP="00383660">
            <w:pPr>
              <w:numPr>
                <w:ilvl w:val="0"/>
                <w:numId w:val="27"/>
              </w:numPr>
              <w:spacing w:line="259" w:lineRule="auto"/>
              <w:jc w:val="center"/>
              <w:rPr>
                <w:i/>
                <w:lang w:eastAsia="en-AU"/>
              </w:rPr>
            </w:pPr>
            <w:r w:rsidRPr="00A96390">
              <w:rPr>
                <w:bCs/>
                <w:i/>
                <w:lang w:val="en-US" w:eastAsia="en-AU"/>
              </w:rPr>
              <w:t>Restrictive covenant on entering into a contract NOT OI but capital</w:t>
            </w:r>
            <w:r w:rsidR="00E1608B">
              <w:rPr>
                <w:bCs/>
                <w:i/>
                <w:lang w:val="en-US" w:eastAsia="en-AU"/>
              </w:rPr>
              <w:t xml:space="preserve"> – Held NOT OI</w:t>
            </w:r>
          </w:p>
          <w:p w:rsidR="00A96390" w:rsidRPr="00A96390" w:rsidRDefault="00A96390" w:rsidP="008546B6">
            <w:pPr>
              <w:numPr>
                <w:ilvl w:val="0"/>
                <w:numId w:val="124"/>
              </w:numPr>
              <w:tabs>
                <w:tab w:val="num" w:pos="720"/>
              </w:tabs>
              <w:spacing w:line="259" w:lineRule="auto"/>
              <w:rPr>
                <w:lang w:eastAsia="en-AU"/>
              </w:rPr>
            </w:pPr>
            <w:r w:rsidRPr="00A96390">
              <w:rPr>
                <w:lang w:val="en-US" w:eastAsia="en-AU"/>
              </w:rPr>
              <w:t>TP was footballer who played for SA team.</w:t>
            </w:r>
          </w:p>
          <w:p w:rsidR="00A96390" w:rsidRPr="00A96390" w:rsidRDefault="00A96390" w:rsidP="008546B6">
            <w:pPr>
              <w:numPr>
                <w:ilvl w:val="0"/>
                <w:numId w:val="124"/>
              </w:numPr>
              <w:tabs>
                <w:tab w:val="num" w:pos="720"/>
              </w:tabs>
              <w:spacing w:line="259" w:lineRule="auto"/>
              <w:rPr>
                <w:lang w:eastAsia="en-AU"/>
              </w:rPr>
            </w:pPr>
            <w:r w:rsidRPr="00A96390">
              <w:rPr>
                <w:lang w:val="en-US" w:eastAsia="en-AU"/>
              </w:rPr>
              <w:t xml:space="preserve">He received $10,000 from North Melb club </w:t>
            </w:r>
            <w:r w:rsidRPr="00A96390">
              <w:rPr>
                <w:i/>
                <w:iCs/>
                <w:lang w:val="en-US" w:eastAsia="en-AU"/>
              </w:rPr>
              <w:t>to not</w:t>
            </w:r>
            <w:r w:rsidRPr="00A96390">
              <w:rPr>
                <w:lang w:val="en-US" w:eastAsia="en-AU"/>
              </w:rPr>
              <w:t xml:space="preserve"> play football with any other Victorian club other than NM.</w:t>
            </w:r>
          </w:p>
          <w:p w:rsidR="00A96390" w:rsidRPr="00A96390" w:rsidRDefault="00A96390" w:rsidP="008546B6">
            <w:pPr>
              <w:numPr>
                <w:ilvl w:val="0"/>
                <w:numId w:val="124"/>
              </w:numPr>
              <w:tabs>
                <w:tab w:val="num" w:pos="720"/>
              </w:tabs>
              <w:spacing w:line="259" w:lineRule="auto"/>
              <w:rPr>
                <w:lang w:eastAsia="en-AU"/>
              </w:rPr>
            </w:pPr>
            <w:r w:rsidRPr="00A96390">
              <w:rPr>
                <w:lang w:val="en-US" w:eastAsia="en-AU"/>
              </w:rPr>
              <w:t>The contract did not require Woite to play for NM, unless he decided to move to the Vic league but he never did</w:t>
            </w:r>
          </w:p>
          <w:p w:rsidR="00A96390" w:rsidRPr="00A96390" w:rsidRDefault="00E1608B" w:rsidP="00A96390">
            <w:pPr>
              <w:spacing w:line="259" w:lineRule="auto"/>
              <w:rPr>
                <w:b/>
                <w:lang w:eastAsia="en-AU"/>
              </w:rPr>
            </w:pPr>
            <w:r>
              <w:rPr>
                <w:b/>
                <w:lang w:val="en-US" w:eastAsia="en-AU"/>
              </w:rPr>
              <w:t xml:space="preserve">SCSA </w:t>
            </w:r>
            <w:r w:rsidR="00A96390" w:rsidRPr="00A96390">
              <w:rPr>
                <w:b/>
                <w:lang w:val="en-US" w:eastAsia="en-AU"/>
              </w:rPr>
              <w:t>held NOT OI</w:t>
            </w:r>
          </w:p>
          <w:p w:rsidR="00A96390" w:rsidRPr="00A96390" w:rsidRDefault="00A96390" w:rsidP="008546B6">
            <w:pPr>
              <w:numPr>
                <w:ilvl w:val="0"/>
                <w:numId w:val="123"/>
              </w:numPr>
              <w:spacing w:line="259" w:lineRule="auto"/>
              <w:rPr>
                <w:lang w:eastAsia="en-AU"/>
              </w:rPr>
            </w:pPr>
            <w:r w:rsidRPr="00A96390">
              <w:rPr>
                <w:lang w:val="en-US" w:eastAsia="en-AU"/>
              </w:rPr>
              <w:t>Payment from NM was not a payment for services but a capital payment.</w:t>
            </w:r>
          </w:p>
          <w:p w:rsidR="00A96390" w:rsidRPr="00A96390" w:rsidRDefault="00A96390" w:rsidP="008546B6">
            <w:pPr>
              <w:numPr>
                <w:ilvl w:val="0"/>
                <w:numId w:val="123"/>
              </w:numPr>
              <w:spacing w:line="259" w:lineRule="auto"/>
              <w:rPr>
                <w:lang w:eastAsia="en-AU"/>
              </w:rPr>
            </w:pPr>
            <w:r w:rsidRPr="00A96390">
              <w:rPr>
                <w:lang w:val="en-US" w:eastAsia="en-AU"/>
              </w:rPr>
              <w:t>He gave up capital right to work for any other club in Vic other than NM</w:t>
            </w:r>
          </w:p>
          <w:p w:rsidR="00A96390" w:rsidRPr="00A96390" w:rsidRDefault="00A96390" w:rsidP="008546B6">
            <w:pPr>
              <w:numPr>
                <w:ilvl w:val="0"/>
                <w:numId w:val="123"/>
              </w:numPr>
              <w:spacing w:line="259" w:lineRule="auto"/>
              <w:rPr>
                <w:lang w:eastAsia="en-AU"/>
              </w:rPr>
            </w:pPr>
            <w:r w:rsidRPr="00A96390">
              <w:rPr>
                <w:lang w:val="en-US" w:eastAsia="en-AU"/>
              </w:rPr>
              <w:t>Position if he then followed through and signed up to play with NM? Maybe OI because related to future services</w:t>
            </w:r>
          </w:p>
          <w:p w:rsidR="00A96390" w:rsidRDefault="00A96390" w:rsidP="00FA02FE">
            <w:pPr>
              <w:rPr>
                <w:lang w:eastAsia="en-AU"/>
              </w:rPr>
            </w:pPr>
          </w:p>
        </w:tc>
      </w:tr>
    </w:tbl>
    <w:p w:rsidR="00A96390" w:rsidRPr="00FA02FE" w:rsidRDefault="00A96390" w:rsidP="00FA02FE">
      <w:pPr>
        <w:rPr>
          <w:lang w:eastAsia="en-AU"/>
        </w:rPr>
      </w:pPr>
    </w:p>
    <w:tbl>
      <w:tblPr>
        <w:tblStyle w:val="TableGrid"/>
        <w:tblW w:w="0" w:type="auto"/>
        <w:tblLook w:val="04A0" w:firstRow="1" w:lastRow="0" w:firstColumn="1" w:lastColumn="0" w:noHBand="0" w:noVBand="1"/>
      </w:tblPr>
      <w:tblGrid>
        <w:gridCol w:w="10456"/>
      </w:tblGrid>
      <w:tr w:rsidR="008E59EF" w:rsidTr="008E59EF">
        <w:tc>
          <w:tcPr>
            <w:tcW w:w="10456" w:type="dxa"/>
          </w:tcPr>
          <w:p w:rsidR="008E59EF" w:rsidRPr="008E59EF" w:rsidRDefault="008E59EF" w:rsidP="008E59EF">
            <w:pPr>
              <w:shd w:val="clear" w:color="auto" w:fill="FFFFFF"/>
              <w:jc w:val="center"/>
              <w:rPr>
                <w:rFonts w:eastAsia="Times New Roman" w:cstheme="minorHAnsi"/>
                <w:bCs/>
                <w:i/>
                <w:iCs/>
                <w:szCs w:val="20"/>
                <w:lang w:val="en-US" w:eastAsia="en-AU"/>
              </w:rPr>
            </w:pPr>
            <w:r w:rsidRPr="008E59EF">
              <w:rPr>
                <w:rFonts w:eastAsia="Times New Roman" w:cstheme="minorHAnsi"/>
                <w:bCs/>
                <w:i/>
                <w:iCs/>
                <w:szCs w:val="20"/>
                <w:highlight w:val="lightGray"/>
                <w:lang w:val="en-US" w:eastAsia="en-AU"/>
              </w:rPr>
              <w:t>Hepples</w:t>
            </w:r>
          </w:p>
          <w:p w:rsidR="008E59EF" w:rsidRPr="008E59EF" w:rsidRDefault="008E59EF" w:rsidP="00383660">
            <w:pPr>
              <w:pStyle w:val="ListParagraph"/>
              <w:numPr>
                <w:ilvl w:val="0"/>
                <w:numId w:val="28"/>
              </w:numPr>
              <w:shd w:val="clear" w:color="auto" w:fill="FFFFFF"/>
              <w:jc w:val="center"/>
              <w:rPr>
                <w:rFonts w:eastAsia="Times New Roman" w:cstheme="minorHAnsi"/>
                <w:szCs w:val="20"/>
                <w:lang w:eastAsia="en-AU"/>
              </w:rPr>
            </w:pPr>
            <w:r w:rsidRPr="008E59EF">
              <w:rPr>
                <w:rFonts w:eastAsia="Times New Roman" w:cstheme="minorHAnsi"/>
                <w:bCs/>
                <w:i/>
                <w:iCs/>
                <w:szCs w:val="20"/>
                <w:lang w:val="en-US" w:eastAsia="en-AU"/>
              </w:rPr>
              <w:t>Restrictive covenant was capital</w:t>
            </w:r>
            <w:r w:rsidR="00E1608B">
              <w:rPr>
                <w:rFonts w:eastAsia="Times New Roman" w:cstheme="minorHAnsi"/>
                <w:bCs/>
                <w:i/>
                <w:iCs/>
                <w:szCs w:val="20"/>
                <w:lang w:val="en-US" w:eastAsia="en-AU"/>
              </w:rPr>
              <w:t xml:space="preserve"> – Held NOT OI</w:t>
            </w:r>
          </w:p>
          <w:p w:rsidR="008E59EF" w:rsidRPr="008E59EF" w:rsidRDefault="008E59EF" w:rsidP="008546B6">
            <w:pPr>
              <w:pStyle w:val="ListParagraph"/>
              <w:numPr>
                <w:ilvl w:val="0"/>
                <w:numId w:val="125"/>
              </w:numPr>
              <w:shd w:val="clear" w:color="auto" w:fill="FFFFFF"/>
              <w:rPr>
                <w:rFonts w:eastAsia="Times New Roman" w:cstheme="minorHAnsi"/>
                <w:szCs w:val="20"/>
                <w:lang w:eastAsia="en-AU"/>
              </w:rPr>
            </w:pPr>
            <w:r w:rsidRPr="00FF3174">
              <w:rPr>
                <w:rFonts w:eastAsia="Times New Roman" w:cstheme="minorHAnsi"/>
                <w:b/>
                <w:szCs w:val="20"/>
                <w:lang w:val="en-US" w:eastAsia="en-AU"/>
              </w:rPr>
              <w:t>Facts:</w:t>
            </w:r>
            <w:r w:rsidRPr="008E59EF">
              <w:rPr>
                <w:rFonts w:eastAsia="Times New Roman" w:cstheme="minorHAnsi"/>
                <w:szCs w:val="20"/>
                <w:lang w:eastAsia="en-AU"/>
              </w:rPr>
              <w:t xml:space="preserve"> </w:t>
            </w:r>
            <w:r w:rsidRPr="008E59EF">
              <w:rPr>
                <w:rFonts w:eastAsia="Times New Roman" w:cstheme="minorHAnsi"/>
                <w:szCs w:val="20"/>
                <w:lang w:val="en-US" w:eastAsia="en-AU"/>
              </w:rPr>
              <w:t xml:space="preserve">TP was paid $40,000 on retirement for agreeing not to disclose secrets of his employer </w:t>
            </w:r>
          </w:p>
          <w:p w:rsidR="008E59EF" w:rsidRPr="00FF3174" w:rsidRDefault="00FF3174" w:rsidP="008546B6">
            <w:pPr>
              <w:pStyle w:val="ListParagraph"/>
              <w:numPr>
                <w:ilvl w:val="0"/>
                <w:numId w:val="125"/>
              </w:numPr>
              <w:shd w:val="clear" w:color="auto" w:fill="FFFFFF"/>
              <w:rPr>
                <w:rFonts w:eastAsia="Times New Roman" w:cstheme="minorHAnsi"/>
                <w:szCs w:val="20"/>
                <w:lang w:eastAsia="en-AU"/>
              </w:rPr>
            </w:pPr>
            <w:r>
              <w:rPr>
                <w:rFonts w:eastAsia="Times New Roman" w:cstheme="minorHAnsi"/>
                <w:b/>
                <w:szCs w:val="20"/>
                <w:lang w:val="en-US" w:eastAsia="en-AU"/>
              </w:rPr>
              <w:t xml:space="preserve">Held: </w:t>
            </w:r>
            <w:r w:rsidR="008E59EF" w:rsidRPr="008E59EF">
              <w:rPr>
                <w:rFonts w:eastAsia="Times New Roman" w:cstheme="minorHAnsi"/>
                <w:szCs w:val="20"/>
                <w:lang w:val="en-US" w:eastAsia="en-AU"/>
              </w:rPr>
              <w:t>Receipt was clearly NOT a substitute for income, and was a capital payment for entering into the restrictive covenant</w:t>
            </w:r>
          </w:p>
          <w:p w:rsidR="00FF3174" w:rsidRPr="008E59EF" w:rsidRDefault="00FF3174" w:rsidP="008546B6">
            <w:pPr>
              <w:pStyle w:val="ListParagraph"/>
              <w:numPr>
                <w:ilvl w:val="0"/>
                <w:numId w:val="125"/>
              </w:numPr>
              <w:shd w:val="clear" w:color="auto" w:fill="FFFFFF"/>
              <w:rPr>
                <w:rFonts w:eastAsia="Times New Roman" w:cstheme="minorHAnsi"/>
                <w:szCs w:val="20"/>
                <w:lang w:eastAsia="en-AU"/>
              </w:rPr>
            </w:pPr>
            <w:r>
              <w:rPr>
                <w:rFonts w:eastAsia="Times New Roman" w:cstheme="minorHAnsi"/>
                <w:szCs w:val="20"/>
                <w:lang w:eastAsia="en-AU"/>
              </w:rPr>
              <w:t xml:space="preserve">The </w:t>
            </w:r>
            <w:r w:rsidRPr="00FF3174">
              <w:rPr>
                <w:rFonts w:eastAsia="Times New Roman" w:cstheme="minorHAnsi"/>
                <w:b/>
                <w:szCs w:val="20"/>
                <w:lang w:eastAsia="en-AU"/>
              </w:rPr>
              <w:t>RC was not separate to any employment contract Hepples had</w:t>
            </w:r>
          </w:p>
          <w:p w:rsidR="008E59EF" w:rsidRPr="008E59EF" w:rsidRDefault="008E59EF" w:rsidP="008E59EF">
            <w:pPr>
              <w:shd w:val="clear" w:color="auto" w:fill="FFFFFF"/>
              <w:rPr>
                <w:rFonts w:eastAsia="Times New Roman" w:cstheme="minorHAnsi"/>
                <w:szCs w:val="20"/>
                <w:lang w:eastAsia="en-AU"/>
              </w:rPr>
            </w:pPr>
          </w:p>
        </w:tc>
      </w:tr>
    </w:tbl>
    <w:p w:rsidR="008E59EF" w:rsidRPr="008E59EF" w:rsidRDefault="008E59EF" w:rsidP="008E59EF">
      <w:pPr>
        <w:shd w:val="clear" w:color="auto" w:fill="FFFFFF"/>
        <w:spacing w:line="240" w:lineRule="auto"/>
        <w:rPr>
          <w:rFonts w:eastAsia="Times New Roman" w:cstheme="minorHAnsi"/>
          <w:szCs w:val="20"/>
          <w:lang w:eastAsia="en-AU"/>
        </w:rPr>
      </w:pPr>
      <w:r w:rsidRPr="008E59EF">
        <w:rPr>
          <w:rFonts w:eastAsia="Times New Roman" w:cstheme="minorHAnsi"/>
          <w:szCs w:val="20"/>
          <w:lang w:val="en-US" w:eastAsia="en-AU"/>
        </w:rPr>
        <w:t xml:space="preserve">. </w:t>
      </w:r>
    </w:p>
    <w:tbl>
      <w:tblPr>
        <w:tblStyle w:val="TableGrid"/>
        <w:tblW w:w="0" w:type="auto"/>
        <w:tblLook w:val="04A0" w:firstRow="1" w:lastRow="0" w:firstColumn="1" w:lastColumn="0" w:noHBand="0" w:noVBand="1"/>
      </w:tblPr>
      <w:tblGrid>
        <w:gridCol w:w="10456"/>
      </w:tblGrid>
      <w:tr w:rsidR="008E59EF" w:rsidTr="008E59EF">
        <w:tc>
          <w:tcPr>
            <w:tcW w:w="10456" w:type="dxa"/>
          </w:tcPr>
          <w:p w:rsidR="008E59EF" w:rsidRPr="008E59EF" w:rsidRDefault="008E59EF" w:rsidP="008E59EF">
            <w:pPr>
              <w:shd w:val="clear" w:color="auto" w:fill="FFFFFF"/>
              <w:jc w:val="center"/>
              <w:rPr>
                <w:rFonts w:eastAsia="Times New Roman" w:cstheme="minorHAnsi"/>
                <w:bCs/>
                <w:i/>
                <w:szCs w:val="20"/>
                <w:lang w:val="en-US" w:eastAsia="en-AU"/>
              </w:rPr>
            </w:pPr>
            <w:r w:rsidRPr="008E59EF">
              <w:rPr>
                <w:rFonts w:eastAsia="Times New Roman" w:cstheme="minorHAnsi"/>
                <w:bCs/>
                <w:i/>
                <w:szCs w:val="20"/>
                <w:highlight w:val="lightGray"/>
                <w:lang w:val="en-US" w:eastAsia="en-AU"/>
              </w:rPr>
              <w:t>Brent v FCT</w:t>
            </w:r>
          </w:p>
          <w:p w:rsidR="008E59EF" w:rsidRPr="008E59EF" w:rsidRDefault="008E59EF" w:rsidP="00383660">
            <w:pPr>
              <w:pStyle w:val="ListParagraph"/>
              <w:numPr>
                <w:ilvl w:val="0"/>
                <w:numId w:val="28"/>
              </w:numPr>
              <w:shd w:val="clear" w:color="auto" w:fill="FFFFFF"/>
              <w:jc w:val="center"/>
              <w:rPr>
                <w:rFonts w:eastAsia="Times New Roman" w:cstheme="minorHAnsi"/>
                <w:i/>
                <w:szCs w:val="20"/>
                <w:lang w:eastAsia="en-AU"/>
              </w:rPr>
            </w:pPr>
            <w:r w:rsidRPr="008E59EF">
              <w:rPr>
                <w:rFonts w:eastAsia="Times New Roman" w:cstheme="minorHAnsi"/>
                <w:bCs/>
                <w:i/>
                <w:szCs w:val="20"/>
                <w:lang w:val="en-US" w:eastAsia="en-AU"/>
              </w:rPr>
              <w:t>Service or capital rights?</w:t>
            </w:r>
            <w:r w:rsidR="00FF3174">
              <w:rPr>
                <w:rFonts w:eastAsia="Times New Roman" w:cstheme="minorHAnsi"/>
                <w:bCs/>
                <w:i/>
                <w:szCs w:val="20"/>
                <w:lang w:val="en-US" w:eastAsia="en-AU"/>
              </w:rPr>
              <w:t xml:space="preserve"> </w:t>
            </w:r>
            <w:r w:rsidR="00FF3174">
              <w:rPr>
                <w:lang w:val="en-US"/>
              </w:rPr>
              <w:t>– if the service is ongoing, more likely to be OI – services of telling story of crime to journalist consistently</w:t>
            </w:r>
          </w:p>
          <w:p w:rsidR="008E59EF" w:rsidRPr="008E59EF" w:rsidRDefault="008E59EF" w:rsidP="008546B6">
            <w:pPr>
              <w:numPr>
                <w:ilvl w:val="0"/>
                <w:numId w:val="126"/>
              </w:numPr>
              <w:shd w:val="clear" w:color="auto" w:fill="FFFFFF"/>
              <w:tabs>
                <w:tab w:val="num" w:pos="720"/>
              </w:tabs>
              <w:rPr>
                <w:rFonts w:eastAsia="Times New Roman" w:cstheme="minorHAnsi"/>
                <w:szCs w:val="20"/>
                <w:lang w:eastAsia="en-AU"/>
              </w:rPr>
            </w:pPr>
            <w:r>
              <w:rPr>
                <w:rFonts w:eastAsia="Times New Roman" w:cstheme="minorHAnsi"/>
                <w:b/>
                <w:szCs w:val="20"/>
                <w:lang w:val="en-US" w:eastAsia="en-AU"/>
              </w:rPr>
              <w:t xml:space="preserve">Facts: </w:t>
            </w:r>
            <w:r w:rsidRPr="008E59EF">
              <w:rPr>
                <w:rFonts w:eastAsia="Times New Roman" w:cstheme="minorHAnsi"/>
                <w:szCs w:val="20"/>
                <w:lang w:val="en-US" w:eastAsia="en-AU"/>
              </w:rPr>
              <w:t>Mrs Brent was wife of infamous criminal and arrested in Melb where they lived together</w:t>
            </w:r>
          </w:p>
          <w:p w:rsidR="008E59EF" w:rsidRPr="008E59EF" w:rsidRDefault="008E59EF" w:rsidP="008546B6">
            <w:pPr>
              <w:numPr>
                <w:ilvl w:val="0"/>
                <w:numId w:val="126"/>
              </w:numPr>
              <w:shd w:val="clear" w:color="auto" w:fill="FFFFFF"/>
              <w:tabs>
                <w:tab w:val="num" w:pos="720"/>
              </w:tabs>
              <w:rPr>
                <w:rFonts w:eastAsia="Times New Roman" w:cstheme="minorHAnsi"/>
                <w:szCs w:val="20"/>
                <w:lang w:eastAsia="en-AU"/>
              </w:rPr>
            </w:pPr>
            <w:r w:rsidRPr="008E59EF">
              <w:rPr>
                <w:rFonts w:eastAsia="Times New Roman" w:cstheme="minorHAnsi"/>
                <w:szCs w:val="20"/>
                <w:lang w:val="en-US" w:eastAsia="en-AU"/>
              </w:rPr>
              <w:t xml:space="preserve">After arrest was approached by Daily Telegraph </w:t>
            </w:r>
            <w:r w:rsidRPr="008E59EF">
              <w:rPr>
                <w:rFonts w:eastAsia="Times New Roman" w:cstheme="minorHAnsi"/>
                <w:szCs w:val="20"/>
                <w:lang w:val="en-US" w:eastAsia="en-AU"/>
              </w:rPr>
              <w:sym w:font="Wingdings" w:char="F0E0"/>
            </w:r>
            <w:r w:rsidRPr="008E59EF">
              <w:rPr>
                <w:rFonts w:eastAsia="Times New Roman" w:cstheme="minorHAnsi"/>
                <w:szCs w:val="20"/>
                <w:lang w:val="en-US" w:eastAsia="en-AU"/>
              </w:rPr>
              <w:t xml:space="preserve"> agreement </w:t>
            </w:r>
            <w:r w:rsidRPr="008E59EF">
              <w:rPr>
                <w:rFonts w:eastAsia="Times New Roman" w:cstheme="minorHAnsi"/>
                <w:szCs w:val="20"/>
                <w:lang w:val="en-US" w:eastAsia="en-AU"/>
              </w:rPr>
              <w:sym w:font="Wingdings" w:char="F0E0"/>
            </w:r>
            <w:r w:rsidRPr="008E59EF">
              <w:rPr>
                <w:rFonts w:eastAsia="Times New Roman" w:cstheme="minorHAnsi"/>
                <w:szCs w:val="20"/>
                <w:lang w:val="en-US" w:eastAsia="en-AU"/>
              </w:rPr>
              <w:t xml:space="preserve"> req</w:t>
            </w:r>
            <w:r>
              <w:rPr>
                <w:rFonts w:eastAsia="Times New Roman" w:cstheme="minorHAnsi"/>
                <w:szCs w:val="20"/>
                <w:lang w:val="en-US" w:eastAsia="en-AU"/>
              </w:rPr>
              <w:t xml:space="preserve">uired her to be available to </w:t>
            </w:r>
            <w:r w:rsidRPr="008E59EF">
              <w:rPr>
                <w:rFonts w:eastAsia="Times New Roman" w:cstheme="minorHAnsi"/>
                <w:szCs w:val="20"/>
                <w:lang w:val="en-US" w:eastAsia="en-AU"/>
              </w:rPr>
              <w:t>tell her story to staff etc. for publication</w:t>
            </w:r>
          </w:p>
          <w:p w:rsidR="008E59EF" w:rsidRPr="008E59EF" w:rsidRDefault="008E59EF" w:rsidP="008546B6">
            <w:pPr>
              <w:numPr>
                <w:ilvl w:val="0"/>
                <w:numId w:val="126"/>
              </w:numPr>
              <w:shd w:val="clear" w:color="auto" w:fill="FFFFFF"/>
              <w:tabs>
                <w:tab w:val="num" w:pos="720"/>
              </w:tabs>
              <w:rPr>
                <w:rFonts w:eastAsia="Times New Roman" w:cstheme="minorHAnsi"/>
                <w:szCs w:val="20"/>
                <w:lang w:eastAsia="en-AU"/>
              </w:rPr>
            </w:pPr>
            <w:r w:rsidRPr="008E59EF">
              <w:rPr>
                <w:rFonts w:eastAsia="Times New Roman" w:cstheme="minorHAnsi"/>
                <w:szCs w:val="20"/>
                <w:lang w:val="en-US" w:eastAsia="en-AU"/>
              </w:rPr>
              <w:t>TP argued payments she received from newspaper were capital amounts – giving up “property rights” in her story</w:t>
            </w:r>
          </w:p>
          <w:p w:rsidR="008E59EF" w:rsidRPr="008E59EF" w:rsidRDefault="008E59EF" w:rsidP="008546B6">
            <w:pPr>
              <w:numPr>
                <w:ilvl w:val="0"/>
                <w:numId w:val="126"/>
              </w:numPr>
              <w:shd w:val="clear" w:color="auto" w:fill="FFFFFF"/>
              <w:tabs>
                <w:tab w:val="num" w:pos="720"/>
              </w:tabs>
              <w:rPr>
                <w:rFonts w:eastAsia="Times New Roman" w:cstheme="minorHAnsi"/>
                <w:szCs w:val="20"/>
                <w:lang w:eastAsia="en-AU"/>
              </w:rPr>
            </w:pPr>
            <w:r>
              <w:rPr>
                <w:rFonts w:eastAsia="Times New Roman" w:cstheme="minorHAnsi"/>
                <w:b/>
                <w:szCs w:val="20"/>
                <w:lang w:val="en-US" w:eastAsia="en-AU"/>
              </w:rPr>
              <w:t xml:space="preserve">Held: </w:t>
            </w:r>
            <w:r w:rsidRPr="008E59EF">
              <w:rPr>
                <w:rFonts w:eastAsia="Times New Roman" w:cstheme="minorHAnsi"/>
                <w:szCs w:val="20"/>
                <w:lang w:val="en-US" w:eastAsia="en-AU"/>
              </w:rPr>
              <w:t>HC said earnings were OI</w:t>
            </w:r>
          </w:p>
          <w:p w:rsidR="008E59EF" w:rsidRPr="008E59EF" w:rsidRDefault="008E59EF" w:rsidP="008546B6">
            <w:pPr>
              <w:numPr>
                <w:ilvl w:val="0"/>
                <w:numId w:val="126"/>
              </w:numPr>
              <w:shd w:val="clear" w:color="auto" w:fill="FFFFFF"/>
              <w:tabs>
                <w:tab w:val="num" w:pos="720"/>
              </w:tabs>
              <w:rPr>
                <w:rFonts w:eastAsia="Times New Roman" w:cstheme="minorHAnsi"/>
                <w:szCs w:val="20"/>
                <w:lang w:eastAsia="en-AU"/>
              </w:rPr>
            </w:pPr>
            <w:r w:rsidRPr="008E59EF">
              <w:rPr>
                <w:rFonts w:eastAsia="Times New Roman" w:cstheme="minorHAnsi"/>
                <w:szCs w:val="20"/>
                <w:lang w:val="en-US" w:eastAsia="en-AU"/>
              </w:rPr>
              <w:t>It was payment of services – not for giving up valuable rights – she sold service of giving her story and did not give up any capital rights – no “property” (eg, IP) in her story of any kind</w:t>
            </w:r>
          </w:p>
          <w:p w:rsidR="008E59EF" w:rsidRDefault="008E59EF" w:rsidP="00A7037A">
            <w:pPr>
              <w:rPr>
                <w:rFonts w:eastAsia="Times New Roman" w:cstheme="minorHAnsi"/>
                <w:szCs w:val="20"/>
                <w:lang w:eastAsia="en-AU"/>
              </w:rPr>
            </w:pPr>
          </w:p>
        </w:tc>
      </w:tr>
    </w:tbl>
    <w:p w:rsidR="009F36AC" w:rsidRDefault="009F36AC" w:rsidP="00A7037A">
      <w:pPr>
        <w:shd w:val="clear" w:color="auto" w:fill="FFFFFF"/>
        <w:spacing w:line="240" w:lineRule="auto"/>
        <w:rPr>
          <w:rFonts w:eastAsia="Times New Roman" w:cstheme="minorHAnsi"/>
          <w:szCs w:val="20"/>
          <w:lang w:eastAsia="en-AU"/>
        </w:rPr>
      </w:pPr>
    </w:p>
    <w:tbl>
      <w:tblPr>
        <w:tblStyle w:val="TableGrid"/>
        <w:tblW w:w="0" w:type="auto"/>
        <w:tblLook w:val="04A0" w:firstRow="1" w:lastRow="0" w:firstColumn="1" w:lastColumn="0" w:noHBand="0" w:noVBand="1"/>
      </w:tblPr>
      <w:tblGrid>
        <w:gridCol w:w="10456"/>
      </w:tblGrid>
      <w:tr w:rsidR="00DC3389" w:rsidTr="00DC3389">
        <w:tc>
          <w:tcPr>
            <w:tcW w:w="10456" w:type="dxa"/>
          </w:tcPr>
          <w:p w:rsidR="00DC3389" w:rsidRPr="00DC3389" w:rsidRDefault="00DC3389" w:rsidP="00DC3389">
            <w:pPr>
              <w:shd w:val="clear" w:color="auto" w:fill="FFFFFF"/>
              <w:jc w:val="center"/>
              <w:rPr>
                <w:rFonts w:eastAsia="Times New Roman" w:cstheme="minorHAnsi"/>
                <w:bCs/>
                <w:i/>
                <w:iCs/>
                <w:szCs w:val="20"/>
                <w:lang w:val="en-US" w:eastAsia="en-AU"/>
              </w:rPr>
            </w:pPr>
            <w:r w:rsidRPr="00DC3389">
              <w:rPr>
                <w:rFonts w:eastAsia="Times New Roman" w:cstheme="minorHAnsi"/>
                <w:bCs/>
                <w:i/>
                <w:iCs/>
                <w:szCs w:val="20"/>
                <w:highlight w:val="lightGray"/>
                <w:lang w:val="en-US" w:eastAsia="en-AU"/>
              </w:rPr>
              <w:t>Bennett v FCT</w:t>
            </w:r>
          </w:p>
          <w:p w:rsidR="00DC3389" w:rsidRPr="00DC3389" w:rsidRDefault="00DC3389" w:rsidP="00383660">
            <w:pPr>
              <w:pStyle w:val="ListParagraph"/>
              <w:numPr>
                <w:ilvl w:val="0"/>
                <w:numId w:val="28"/>
              </w:numPr>
              <w:shd w:val="clear" w:color="auto" w:fill="FFFFFF"/>
              <w:jc w:val="center"/>
              <w:rPr>
                <w:rFonts w:eastAsia="Times New Roman" w:cstheme="minorHAnsi"/>
                <w:szCs w:val="20"/>
                <w:lang w:eastAsia="en-AU"/>
              </w:rPr>
            </w:pPr>
            <w:r w:rsidRPr="00DC3389">
              <w:rPr>
                <w:rFonts w:eastAsia="Times New Roman" w:cstheme="minorHAnsi"/>
                <w:bCs/>
                <w:i/>
                <w:iCs/>
                <w:szCs w:val="20"/>
                <w:lang w:val="en-US" w:eastAsia="en-AU"/>
              </w:rPr>
              <w:t>Relinquishing employment rights</w:t>
            </w:r>
          </w:p>
          <w:p w:rsidR="00DC3389" w:rsidRPr="00DC3389" w:rsidRDefault="00DC3389" w:rsidP="008546B6">
            <w:pPr>
              <w:numPr>
                <w:ilvl w:val="0"/>
                <w:numId w:val="128"/>
              </w:numPr>
              <w:shd w:val="clear" w:color="auto" w:fill="FFFFFF"/>
              <w:tabs>
                <w:tab w:val="num" w:pos="720"/>
              </w:tabs>
              <w:rPr>
                <w:rFonts w:eastAsia="Times New Roman" w:cstheme="minorHAnsi"/>
                <w:szCs w:val="20"/>
                <w:lang w:eastAsia="en-AU"/>
              </w:rPr>
            </w:pPr>
            <w:r>
              <w:rPr>
                <w:rFonts w:eastAsia="Times New Roman" w:cstheme="minorHAnsi"/>
                <w:b/>
                <w:szCs w:val="20"/>
                <w:lang w:val="en-US" w:eastAsia="en-AU"/>
              </w:rPr>
              <w:lastRenderedPageBreak/>
              <w:t xml:space="preserve">Facts: </w:t>
            </w:r>
            <w:r w:rsidRPr="00DC3389">
              <w:rPr>
                <w:rFonts w:eastAsia="Times New Roman" w:cstheme="minorHAnsi"/>
                <w:szCs w:val="20"/>
                <w:lang w:val="en-US" w:eastAsia="en-AU"/>
              </w:rPr>
              <w:t xml:space="preserve">TP employed as </w:t>
            </w:r>
            <w:r>
              <w:rPr>
                <w:rFonts w:eastAsia="Times New Roman" w:cstheme="minorHAnsi"/>
                <w:szCs w:val="20"/>
                <w:lang w:val="en-US" w:eastAsia="en-AU"/>
              </w:rPr>
              <w:t>managing director</w:t>
            </w:r>
            <w:r w:rsidRPr="00DC3389">
              <w:rPr>
                <w:rFonts w:eastAsia="Times New Roman" w:cstheme="minorHAnsi"/>
                <w:szCs w:val="20"/>
                <w:lang w:val="en-US" w:eastAsia="en-AU"/>
              </w:rPr>
              <w:t xml:space="preserve"> of company he effectively controlled</w:t>
            </w:r>
          </w:p>
          <w:p w:rsidR="00DC3389" w:rsidRPr="00DC3389" w:rsidRDefault="00DC3389" w:rsidP="008546B6">
            <w:pPr>
              <w:numPr>
                <w:ilvl w:val="0"/>
                <w:numId w:val="128"/>
              </w:numPr>
              <w:shd w:val="clear" w:color="auto" w:fill="FFFFFF"/>
              <w:tabs>
                <w:tab w:val="num" w:pos="720"/>
              </w:tabs>
              <w:rPr>
                <w:rFonts w:eastAsia="Times New Roman" w:cstheme="minorHAnsi"/>
                <w:szCs w:val="20"/>
                <w:lang w:eastAsia="en-AU"/>
              </w:rPr>
            </w:pPr>
            <w:r w:rsidRPr="00DC3389">
              <w:rPr>
                <w:rFonts w:eastAsia="Times New Roman" w:cstheme="minorHAnsi"/>
                <w:szCs w:val="20"/>
                <w:lang w:val="en-US" w:eastAsia="en-AU"/>
              </w:rPr>
              <w:t>His original contract terminated</w:t>
            </w:r>
          </w:p>
          <w:p w:rsidR="00DC3389" w:rsidRPr="00DC3389" w:rsidRDefault="00DC3389" w:rsidP="008546B6">
            <w:pPr>
              <w:numPr>
                <w:ilvl w:val="0"/>
                <w:numId w:val="128"/>
              </w:numPr>
              <w:shd w:val="clear" w:color="auto" w:fill="FFFFFF"/>
              <w:tabs>
                <w:tab w:val="num" w:pos="720"/>
              </w:tabs>
              <w:rPr>
                <w:rFonts w:eastAsia="Times New Roman" w:cstheme="minorHAnsi"/>
                <w:szCs w:val="20"/>
                <w:lang w:eastAsia="en-AU"/>
              </w:rPr>
            </w:pPr>
            <w:r w:rsidRPr="00DC3389">
              <w:rPr>
                <w:rFonts w:eastAsia="Times New Roman" w:cstheme="minorHAnsi"/>
                <w:szCs w:val="20"/>
                <w:lang w:val="en-US" w:eastAsia="en-AU"/>
              </w:rPr>
              <w:t>He was reappointed with same remuneration but relinquished certain rights he previously had</w:t>
            </w:r>
          </w:p>
          <w:p w:rsidR="00DC3389" w:rsidRPr="00DC3389" w:rsidRDefault="00DC3389" w:rsidP="008546B6">
            <w:pPr>
              <w:numPr>
                <w:ilvl w:val="0"/>
                <w:numId w:val="128"/>
              </w:numPr>
              <w:shd w:val="clear" w:color="auto" w:fill="FFFFFF"/>
              <w:tabs>
                <w:tab w:val="num" w:pos="720"/>
              </w:tabs>
              <w:rPr>
                <w:rFonts w:eastAsia="Times New Roman" w:cstheme="minorHAnsi"/>
                <w:szCs w:val="20"/>
                <w:lang w:eastAsia="en-AU"/>
              </w:rPr>
            </w:pPr>
            <w:r w:rsidRPr="00DC3389">
              <w:rPr>
                <w:rFonts w:eastAsia="Times New Roman" w:cstheme="minorHAnsi"/>
                <w:szCs w:val="20"/>
                <w:lang w:val="en-US" w:eastAsia="en-AU"/>
              </w:rPr>
              <w:t>One of these rights was absolute control of Co.</w:t>
            </w:r>
          </w:p>
          <w:p w:rsidR="00DC3389" w:rsidRPr="00DC3389" w:rsidRDefault="00DC3389" w:rsidP="008546B6">
            <w:pPr>
              <w:numPr>
                <w:ilvl w:val="0"/>
                <w:numId w:val="128"/>
              </w:numPr>
              <w:shd w:val="clear" w:color="auto" w:fill="FFFFFF"/>
              <w:tabs>
                <w:tab w:val="num" w:pos="720"/>
              </w:tabs>
              <w:rPr>
                <w:rFonts w:eastAsia="Times New Roman" w:cstheme="minorHAnsi"/>
                <w:szCs w:val="20"/>
                <w:lang w:eastAsia="en-AU"/>
              </w:rPr>
            </w:pPr>
            <w:r w:rsidRPr="00DC3389">
              <w:rPr>
                <w:rFonts w:eastAsia="Times New Roman" w:cstheme="minorHAnsi"/>
                <w:szCs w:val="20"/>
                <w:lang w:val="en-US" w:eastAsia="en-AU"/>
              </w:rPr>
              <w:t xml:space="preserve">To compensate, Co. agreed to pay him 3 payments over 2 years. </w:t>
            </w:r>
          </w:p>
          <w:p w:rsidR="00DC3389" w:rsidRPr="00DC3389" w:rsidRDefault="00DC3389" w:rsidP="008546B6">
            <w:pPr>
              <w:numPr>
                <w:ilvl w:val="0"/>
                <w:numId w:val="128"/>
              </w:numPr>
              <w:shd w:val="clear" w:color="auto" w:fill="FFFFFF"/>
              <w:rPr>
                <w:rFonts w:eastAsia="Times New Roman" w:cstheme="minorHAnsi"/>
                <w:szCs w:val="20"/>
                <w:lang w:eastAsia="en-AU"/>
              </w:rPr>
            </w:pPr>
            <w:r w:rsidRPr="00DC3389">
              <w:rPr>
                <w:rFonts w:eastAsia="Times New Roman" w:cstheme="minorHAnsi"/>
                <w:b/>
                <w:szCs w:val="20"/>
                <w:lang w:val="en-US" w:eastAsia="en-AU"/>
              </w:rPr>
              <w:t>HELD:</w:t>
            </w:r>
            <w:r w:rsidRPr="00DC3389">
              <w:rPr>
                <w:rFonts w:eastAsia="Times New Roman" w:cstheme="minorHAnsi"/>
                <w:szCs w:val="20"/>
                <w:lang w:val="en-US" w:eastAsia="en-AU"/>
              </w:rPr>
              <w:t xml:space="preserve"> Not OI was capital</w:t>
            </w:r>
          </w:p>
          <w:p w:rsidR="00DC3389" w:rsidRPr="00DC3389" w:rsidRDefault="00DC3389" w:rsidP="008546B6">
            <w:pPr>
              <w:numPr>
                <w:ilvl w:val="0"/>
                <w:numId w:val="128"/>
              </w:numPr>
              <w:shd w:val="clear" w:color="auto" w:fill="FFFFFF"/>
              <w:rPr>
                <w:rFonts w:eastAsia="Times New Roman" w:cstheme="minorHAnsi"/>
                <w:szCs w:val="20"/>
                <w:lang w:eastAsia="en-AU"/>
              </w:rPr>
            </w:pPr>
            <w:r w:rsidRPr="00DC3389">
              <w:rPr>
                <w:rFonts w:eastAsia="Times New Roman" w:cstheme="minorHAnsi"/>
                <w:szCs w:val="20"/>
                <w:lang w:val="en-US" w:eastAsia="en-AU"/>
              </w:rPr>
              <w:t xml:space="preserve">Why? </w:t>
            </w:r>
          </w:p>
          <w:p w:rsidR="00DC3389" w:rsidRPr="00DC3389" w:rsidRDefault="00DC3389" w:rsidP="008546B6">
            <w:pPr>
              <w:numPr>
                <w:ilvl w:val="0"/>
                <w:numId w:val="128"/>
              </w:numPr>
              <w:shd w:val="clear" w:color="auto" w:fill="FFFFFF"/>
              <w:rPr>
                <w:rFonts w:eastAsia="Times New Roman" w:cstheme="minorHAnsi"/>
                <w:szCs w:val="20"/>
                <w:lang w:eastAsia="en-AU"/>
              </w:rPr>
            </w:pPr>
            <w:r w:rsidRPr="00DC3389">
              <w:rPr>
                <w:rFonts w:eastAsia="Times New Roman" w:cstheme="minorHAnsi"/>
                <w:szCs w:val="20"/>
                <w:lang w:val="en-US" w:eastAsia="en-AU"/>
              </w:rPr>
              <w:t>Was for removal of rights under contract</w:t>
            </w:r>
          </w:p>
          <w:p w:rsidR="00DC3389" w:rsidRPr="00DC3389" w:rsidRDefault="00DC3389" w:rsidP="008546B6">
            <w:pPr>
              <w:numPr>
                <w:ilvl w:val="0"/>
                <w:numId w:val="128"/>
              </w:numPr>
              <w:shd w:val="clear" w:color="auto" w:fill="FFFFFF"/>
              <w:rPr>
                <w:rFonts w:eastAsia="Times New Roman" w:cstheme="minorHAnsi"/>
                <w:szCs w:val="20"/>
                <w:lang w:eastAsia="en-AU"/>
              </w:rPr>
            </w:pPr>
            <w:r w:rsidRPr="00DC3389">
              <w:rPr>
                <w:rFonts w:eastAsia="Times New Roman" w:cstheme="minorHAnsi"/>
                <w:szCs w:val="20"/>
                <w:lang w:val="en-US" w:eastAsia="en-AU"/>
              </w:rPr>
              <w:t xml:space="preserve">Applied the </w:t>
            </w:r>
            <w:r w:rsidRPr="00DC3389">
              <w:rPr>
                <w:rFonts w:eastAsia="Times New Roman" w:cstheme="minorHAnsi"/>
                <w:b/>
                <w:szCs w:val="20"/>
                <w:lang w:val="en-US" w:eastAsia="en-AU"/>
              </w:rPr>
              <w:t>compensation principle</w:t>
            </w:r>
            <w:r w:rsidRPr="00DC3389">
              <w:rPr>
                <w:rFonts w:eastAsia="Times New Roman" w:cstheme="minorHAnsi"/>
                <w:szCs w:val="20"/>
                <w:lang w:val="en-US" w:eastAsia="en-AU"/>
              </w:rPr>
              <w:t xml:space="preserve">  </w:t>
            </w:r>
          </w:p>
          <w:p w:rsidR="00DC3389" w:rsidRPr="00DC3389" w:rsidRDefault="00DC3389" w:rsidP="008546B6">
            <w:pPr>
              <w:numPr>
                <w:ilvl w:val="0"/>
                <w:numId w:val="128"/>
              </w:numPr>
              <w:shd w:val="clear" w:color="auto" w:fill="FFFFFF"/>
              <w:rPr>
                <w:rFonts w:eastAsia="Times New Roman" w:cstheme="minorHAnsi"/>
                <w:szCs w:val="20"/>
                <w:lang w:eastAsia="en-AU"/>
              </w:rPr>
            </w:pPr>
            <w:r w:rsidRPr="00DC3389">
              <w:rPr>
                <w:rFonts w:eastAsia="Times New Roman" w:cstheme="minorHAnsi"/>
                <w:szCs w:val="20"/>
                <w:lang w:val="en-US" w:eastAsia="en-AU"/>
              </w:rPr>
              <w:t>Tax treatment of compensation depends on what payment replaces</w:t>
            </w:r>
          </w:p>
          <w:p w:rsidR="00DC3389" w:rsidRPr="00DC3389" w:rsidRDefault="00DC3389" w:rsidP="008546B6">
            <w:pPr>
              <w:numPr>
                <w:ilvl w:val="0"/>
                <w:numId w:val="128"/>
              </w:numPr>
              <w:shd w:val="clear" w:color="auto" w:fill="FFFFFF"/>
              <w:rPr>
                <w:rFonts w:eastAsia="Times New Roman" w:cstheme="minorHAnsi"/>
                <w:szCs w:val="20"/>
                <w:u w:val="single"/>
                <w:lang w:eastAsia="en-AU"/>
              </w:rPr>
            </w:pPr>
            <w:r w:rsidRPr="00DC3389">
              <w:rPr>
                <w:rFonts w:eastAsia="Times New Roman" w:cstheme="minorHAnsi"/>
                <w:szCs w:val="20"/>
                <w:u w:val="single"/>
                <w:lang w:val="en-US" w:eastAsia="en-AU"/>
              </w:rPr>
              <w:t xml:space="preserve">Because payments not replacing loss of income (if so would be OI), but were replacing right to control company (asset), they were capital. </w:t>
            </w:r>
          </w:p>
          <w:p w:rsidR="00DC3389" w:rsidRPr="00DC3389" w:rsidRDefault="00DC3389" w:rsidP="008546B6">
            <w:pPr>
              <w:numPr>
                <w:ilvl w:val="0"/>
                <w:numId w:val="128"/>
              </w:numPr>
              <w:shd w:val="clear" w:color="auto" w:fill="FFFFFF"/>
              <w:rPr>
                <w:rFonts w:eastAsia="Times New Roman" w:cstheme="minorHAnsi"/>
                <w:szCs w:val="20"/>
                <w:lang w:eastAsia="en-AU"/>
              </w:rPr>
            </w:pPr>
            <w:r w:rsidRPr="00DC3389">
              <w:rPr>
                <w:rFonts w:eastAsia="Times New Roman" w:cstheme="minorHAnsi"/>
                <w:szCs w:val="20"/>
                <w:lang w:val="en-US" w:eastAsia="en-AU"/>
              </w:rPr>
              <w:t>Position may have been different if TP took a pay cut when reappointed – payment may have been treated as replacing lost income.</w:t>
            </w:r>
          </w:p>
          <w:p w:rsidR="00DC3389" w:rsidRDefault="00DC3389" w:rsidP="00A7037A">
            <w:pPr>
              <w:rPr>
                <w:rFonts w:eastAsia="Times New Roman" w:cstheme="minorHAnsi"/>
                <w:szCs w:val="20"/>
                <w:lang w:eastAsia="en-AU"/>
              </w:rPr>
            </w:pPr>
          </w:p>
        </w:tc>
      </w:tr>
    </w:tbl>
    <w:p w:rsidR="009F36AC" w:rsidRDefault="009F36AC" w:rsidP="00A7037A">
      <w:pPr>
        <w:shd w:val="clear" w:color="auto" w:fill="FFFFFF"/>
        <w:spacing w:line="240" w:lineRule="auto"/>
        <w:rPr>
          <w:rFonts w:eastAsia="Times New Roman" w:cstheme="minorHAnsi"/>
          <w:szCs w:val="20"/>
          <w:lang w:eastAsia="en-AU"/>
        </w:rPr>
      </w:pPr>
    </w:p>
    <w:tbl>
      <w:tblPr>
        <w:tblStyle w:val="TableGrid"/>
        <w:tblW w:w="0" w:type="auto"/>
        <w:tblLook w:val="04A0" w:firstRow="1" w:lastRow="0" w:firstColumn="1" w:lastColumn="0" w:noHBand="0" w:noVBand="1"/>
      </w:tblPr>
      <w:tblGrid>
        <w:gridCol w:w="10456"/>
      </w:tblGrid>
      <w:tr w:rsidR="00DC3389" w:rsidTr="00DC3389">
        <w:tc>
          <w:tcPr>
            <w:tcW w:w="10456" w:type="dxa"/>
          </w:tcPr>
          <w:p w:rsidR="00DC3389" w:rsidRPr="00DC3389" w:rsidRDefault="00DC3389" w:rsidP="00DC3389">
            <w:pPr>
              <w:shd w:val="clear" w:color="auto" w:fill="FFFFFF"/>
              <w:jc w:val="center"/>
              <w:rPr>
                <w:rFonts w:eastAsia="Times New Roman" w:cstheme="minorHAnsi"/>
                <w:bCs/>
                <w:i/>
                <w:iCs/>
                <w:szCs w:val="20"/>
                <w:lang w:val="en-US" w:eastAsia="en-AU"/>
              </w:rPr>
            </w:pPr>
            <w:r w:rsidRPr="00DC3389">
              <w:rPr>
                <w:rFonts w:eastAsia="Times New Roman" w:cstheme="minorHAnsi"/>
                <w:bCs/>
                <w:i/>
                <w:iCs/>
                <w:szCs w:val="20"/>
                <w:highlight w:val="lightGray"/>
                <w:lang w:val="en-US" w:eastAsia="en-AU"/>
              </w:rPr>
              <w:t>Jarrold v Boustead</w:t>
            </w:r>
          </w:p>
          <w:p w:rsidR="00DC3389" w:rsidRPr="00DC3389" w:rsidRDefault="00ED4D76" w:rsidP="00383660">
            <w:pPr>
              <w:pStyle w:val="ListParagraph"/>
              <w:numPr>
                <w:ilvl w:val="0"/>
                <w:numId w:val="28"/>
              </w:numPr>
              <w:shd w:val="clear" w:color="auto" w:fill="FFFFFF"/>
              <w:jc w:val="center"/>
              <w:rPr>
                <w:rFonts w:eastAsia="Times New Roman" w:cstheme="minorHAnsi"/>
                <w:szCs w:val="20"/>
                <w:lang w:eastAsia="en-AU"/>
              </w:rPr>
            </w:pPr>
            <w:r w:rsidRPr="00341E5F">
              <w:rPr>
                <w:i/>
                <w:lang w:val="en-US"/>
              </w:rPr>
              <w:t xml:space="preserve">Capital if agreeing to a status prevents rights once carried with the previous status (amateur footballer to professional footballer) </w:t>
            </w:r>
            <w:r w:rsidR="004072D1" w:rsidRPr="00341E5F">
              <w:rPr>
                <w:rFonts w:eastAsia="Times New Roman" w:cstheme="minorHAnsi"/>
                <w:bCs/>
                <w:i/>
                <w:iCs/>
                <w:szCs w:val="20"/>
                <w:lang w:val="en-US" w:eastAsia="en-AU"/>
              </w:rPr>
              <w:t>–</w:t>
            </w:r>
            <w:r w:rsidR="004072D1">
              <w:rPr>
                <w:rFonts w:eastAsia="Times New Roman" w:cstheme="minorHAnsi"/>
                <w:bCs/>
                <w:i/>
                <w:iCs/>
                <w:szCs w:val="20"/>
                <w:lang w:val="en-US" w:eastAsia="en-AU"/>
              </w:rPr>
              <w:t xml:space="preserve"> Held NOT OI</w:t>
            </w:r>
          </w:p>
          <w:p w:rsidR="00DC3389" w:rsidRPr="00DC3389" w:rsidRDefault="00DC3389" w:rsidP="008546B6">
            <w:pPr>
              <w:numPr>
                <w:ilvl w:val="0"/>
                <w:numId w:val="127"/>
              </w:numPr>
              <w:shd w:val="clear" w:color="auto" w:fill="FFFFFF"/>
              <w:rPr>
                <w:rFonts w:eastAsia="Times New Roman" w:cstheme="minorHAnsi"/>
                <w:szCs w:val="20"/>
                <w:lang w:eastAsia="en-AU"/>
              </w:rPr>
            </w:pPr>
            <w:r w:rsidRPr="00DC3389">
              <w:rPr>
                <w:rFonts w:eastAsia="Times New Roman" w:cstheme="minorHAnsi"/>
                <w:b/>
                <w:szCs w:val="20"/>
                <w:lang w:val="en-US" w:eastAsia="en-AU"/>
              </w:rPr>
              <w:t>Facts:</w:t>
            </w:r>
            <w:r>
              <w:rPr>
                <w:rFonts w:eastAsia="Times New Roman" w:cstheme="minorHAnsi"/>
                <w:szCs w:val="20"/>
                <w:lang w:val="en-US" w:eastAsia="en-AU"/>
              </w:rPr>
              <w:t xml:space="preserve"> </w:t>
            </w:r>
            <w:r w:rsidRPr="00DC3389">
              <w:rPr>
                <w:rFonts w:eastAsia="Times New Roman" w:cstheme="minorHAnsi"/>
                <w:szCs w:val="20"/>
                <w:lang w:val="en-US" w:eastAsia="en-AU"/>
              </w:rPr>
              <w:t>Amateur rugby player paid 3000 pounds as a sign-on fee to join a professional rugby club and give up his status as an amateur player.</w:t>
            </w:r>
          </w:p>
          <w:p w:rsidR="00DC3389" w:rsidRPr="00DC3389" w:rsidRDefault="00DC3389" w:rsidP="008546B6">
            <w:pPr>
              <w:numPr>
                <w:ilvl w:val="0"/>
                <w:numId w:val="127"/>
              </w:numPr>
              <w:shd w:val="clear" w:color="auto" w:fill="FFFFFF"/>
              <w:rPr>
                <w:rFonts w:eastAsia="Times New Roman" w:cstheme="minorHAnsi"/>
                <w:szCs w:val="20"/>
                <w:lang w:eastAsia="en-AU"/>
              </w:rPr>
            </w:pPr>
            <w:r w:rsidRPr="00DC3389">
              <w:rPr>
                <w:rFonts w:eastAsia="Times New Roman" w:cstheme="minorHAnsi"/>
                <w:szCs w:val="20"/>
                <w:lang w:val="en-US" w:eastAsia="en-AU"/>
              </w:rPr>
              <w:t>At this time (1963) there was a chance that he could become international player at amateur level, so there were advantages to remaining amateur.</w:t>
            </w:r>
          </w:p>
          <w:p w:rsidR="00DC3389" w:rsidRPr="00DC3389" w:rsidRDefault="00DC3389" w:rsidP="008546B6">
            <w:pPr>
              <w:numPr>
                <w:ilvl w:val="0"/>
                <w:numId w:val="127"/>
              </w:numPr>
              <w:shd w:val="clear" w:color="auto" w:fill="FFFFFF"/>
              <w:rPr>
                <w:rFonts w:eastAsia="Times New Roman" w:cstheme="minorHAnsi"/>
                <w:szCs w:val="20"/>
                <w:lang w:eastAsia="en-AU"/>
              </w:rPr>
            </w:pPr>
            <w:r w:rsidRPr="00DC3389">
              <w:rPr>
                <w:rFonts w:eastAsia="Times New Roman" w:cstheme="minorHAnsi"/>
                <w:szCs w:val="20"/>
                <w:lang w:val="en-US" w:eastAsia="en-AU"/>
              </w:rPr>
              <w:t>Payment an inducement to give up right to play amateur rugby.</w:t>
            </w:r>
          </w:p>
          <w:p w:rsidR="00DC3389" w:rsidRPr="00DC3389" w:rsidRDefault="00DC3389" w:rsidP="008546B6">
            <w:pPr>
              <w:numPr>
                <w:ilvl w:val="0"/>
                <w:numId w:val="127"/>
              </w:numPr>
              <w:shd w:val="clear" w:color="auto" w:fill="FFFFFF"/>
              <w:rPr>
                <w:rFonts w:eastAsia="Times New Roman" w:cstheme="minorHAnsi"/>
                <w:szCs w:val="20"/>
                <w:lang w:eastAsia="en-AU"/>
              </w:rPr>
            </w:pPr>
            <w:r w:rsidRPr="00DC3389">
              <w:rPr>
                <w:rFonts w:eastAsia="Times New Roman" w:cstheme="minorHAnsi"/>
                <w:b/>
                <w:szCs w:val="20"/>
                <w:lang w:val="en-US" w:eastAsia="en-AU"/>
              </w:rPr>
              <w:t>Held:</w:t>
            </w:r>
            <w:r>
              <w:rPr>
                <w:rFonts w:eastAsia="Times New Roman" w:cstheme="minorHAnsi"/>
                <w:szCs w:val="20"/>
                <w:lang w:val="en-US" w:eastAsia="en-AU"/>
              </w:rPr>
              <w:t xml:space="preserve"> </w:t>
            </w:r>
            <w:r w:rsidRPr="00DC3389">
              <w:rPr>
                <w:rFonts w:eastAsia="Times New Roman" w:cstheme="minorHAnsi"/>
                <w:szCs w:val="20"/>
                <w:lang w:val="en-US" w:eastAsia="en-AU"/>
              </w:rPr>
              <w:t>Receipt was capital</w:t>
            </w:r>
          </w:p>
          <w:p w:rsidR="00DC3389" w:rsidRPr="00DC3389" w:rsidRDefault="00DC3389" w:rsidP="008546B6">
            <w:pPr>
              <w:numPr>
                <w:ilvl w:val="0"/>
                <w:numId w:val="127"/>
              </w:numPr>
              <w:shd w:val="clear" w:color="auto" w:fill="FFFFFF"/>
              <w:rPr>
                <w:rFonts w:eastAsia="Times New Roman" w:cstheme="minorHAnsi"/>
                <w:szCs w:val="20"/>
                <w:lang w:eastAsia="en-AU"/>
              </w:rPr>
            </w:pPr>
            <w:r w:rsidRPr="00DC3389">
              <w:rPr>
                <w:rFonts w:eastAsia="Times New Roman" w:cstheme="minorHAnsi"/>
                <w:szCs w:val="20"/>
                <w:lang w:val="en-US" w:eastAsia="en-AU"/>
              </w:rPr>
              <w:t>It was giving up the right to play amateur rugby</w:t>
            </w:r>
          </w:p>
          <w:p w:rsidR="00DC3389" w:rsidRPr="00DC3389" w:rsidRDefault="00DC3389" w:rsidP="008546B6">
            <w:pPr>
              <w:numPr>
                <w:ilvl w:val="0"/>
                <w:numId w:val="127"/>
              </w:numPr>
              <w:shd w:val="clear" w:color="auto" w:fill="FFFFFF"/>
              <w:rPr>
                <w:rFonts w:eastAsia="Times New Roman" w:cstheme="minorHAnsi"/>
                <w:szCs w:val="20"/>
                <w:lang w:eastAsia="en-AU"/>
              </w:rPr>
            </w:pPr>
            <w:r w:rsidRPr="00DC3389">
              <w:rPr>
                <w:rFonts w:eastAsia="Times New Roman" w:cstheme="minorHAnsi"/>
                <w:szCs w:val="20"/>
                <w:lang w:val="en-US" w:eastAsia="en-AU"/>
              </w:rPr>
              <w:t xml:space="preserve">Was NOT a payment for future services </w:t>
            </w:r>
          </w:p>
          <w:p w:rsidR="00DC3389" w:rsidRDefault="00DC3389" w:rsidP="00A7037A">
            <w:pPr>
              <w:rPr>
                <w:rFonts w:eastAsia="Times New Roman" w:cstheme="minorHAnsi"/>
                <w:szCs w:val="20"/>
                <w:lang w:eastAsia="en-AU"/>
              </w:rPr>
            </w:pPr>
          </w:p>
        </w:tc>
      </w:tr>
    </w:tbl>
    <w:p w:rsidR="009F36AC" w:rsidRDefault="009F36AC" w:rsidP="00A7037A">
      <w:pPr>
        <w:shd w:val="clear" w:color="auto" w:fill="FFFFFF"/>
        <w:spacing w:line="240" w:lineRule="auto"/>
        <w:rPr>
          <w:rFonts w:eastAsia="Times New Roman" w:cstheme="minorHAnsi"/>
          <w:szCs w:val="20"/>
          <w:lang w:eastAsia="en-AU"/>
        </w:rPr>
      </w:pPr>
    </w:p>
    <w:p w:rsidR="00DC3389" w:rsidRPr="00DC3389" w:rsidRDefault="00DC3389" w:rsidP="00DC3389">
      <w:pPr>
        <w:shd w:val="clear" w:color="auto" w:fill="FFFFFF"/>
        <w:spacing w:line="240" w:lineRule="auto"/>
        <w:rPr>
          <w:rFonts w:eastAsia="Times New Roman" w:cstheme="minorHAnsi"/>
          <w:szCs w:val="20"/>
          <w:lang w:eastAsia="en-AU"/>
        </w:rPr>
      </w:pPr>
      <w:r w:rsidRPr="00DC3389">
        <w:rPr>
          <w:rFonts w:eastAsia="Times New Roman" w:cstheme="minorHAnsi"/>
          <w:b/>
          <w:bCs/>
          <w:i/>
          <w:iCs/>
          <w:szCs w:val="20"/>
          <w:lang w:val="en-US" w:eastAsia="en-AU"/>
        </w:rPr>
        <w:t>Sign-on Fees can be OI</w:t>
      </w:r>
    </w:p>
    <w:p w:rsidR="00DC3389" w:rsidRPr="00DC3389" w:rsidRDefault="00DC3389" w:rsidP="008546B6">
      <w:pPr>
        <w:pStyle w:val="ListParagraph"/>
        <w:numPr>
          <w:ilvl w:val="0"/>
          <w:numId w:val="129"/>
        </w:numPr>
        <w:shd w:val="clear" w:color="auto" w:fill="FFFFFF"/>
        <w:spacing w:line="240" w:lineRule="auto"/>
        <w:rPr>
          <w:rFonts w:eastAsia="Times New Roman" w:cstheme="minorHAnsi"/>
          <w:szCs w:val="20"/>
          <w:lang w:eastAsia="en-AU"/>
        </w:rPr>
      </w:pPr>
      <w:r w:rsidRPr="00DC3389">
        <w:rPr>
          <w:rFonts w:eastAsia="Times New Roman" w:cstheme="minorHAnsi"/>
          <w:szCs w:val="20"/>
          <w:lang w:val="en-US" w:eastAsia="en-AU"/>
        </w:rPr>
        <w:t>Fee paid by an employer to induce sportspeople or employees to enter into a services contract, e.g. contract of employment.</w:t>
      </w:r>
    </w:p>
    <w:p w:rsidR="00DC3389" w:rsidRPr="00DC3389" w:rsidRDefault="00DC3389" w:rsidP="008546B6">
      <w:pPr>
        <w:pStyle w:val="ListParagraph"/>
        <w:numPr>
          <w:ilvl w:val="0"/>
          <w:numId w:val="129"/>
        </w:numPr>
        <w:shd w:val="clear" w:color="auto" w:fill="FFFFFF"/>
        <w:spacing w:line="240" w:lineRule="auto"/>
        <w:rPr>
          <w:rFonts w:eastAsia="Times New Roman" w:cstheme="minorHAnsi"/>
          <w:szCs w:val="20"/>
          <w:lang w:eastAsia="en-AU"/>
        </w:rPr>
      </w:pPr>
      <w:r w:rsidRPr="00DC3389">
        <w:rPr>
          <w:rFonts w:eastAsia="Times New Roman" w:cstheme="minorHAnsi"/>
          <w:szCs w:val="20"/>
          <w:lang w:val="en-US" w:eastAsia="en-AU"/>
        </w:rPr>
        <w:t>Giving up right to work elsewhere.</w:t>
      </w:r>
    </w:p>
    <w:p w:rsidR="00DC3389" w:rsidRDefault="00DC3389" w:rsidP="00DC3389">
      <w:pPr>
        <w:shd w:val="clear" w:color="auto" w:fill="FFFFFF"/>
        <w:spacing w:line="240" w:lineRule="auto"/>
        <w:rPr>
          <w:rFonts w:eastAsia="Times New Roman" w:cstheme="minorHAnsi"/>
          <w:szCs w:val="20"/>
          <w:lang w:val="en-US" w:eastAsia="en-AU"/>
        </w:rPr>
      </w:pPr>
    </w:p>
    <w:p w:rsidR="00DC3389" w:rsidRPr="00DC3389" w:rsidRDefault="00DC3389" w:rsidP="00DC3389">
      <w:pPr>
        <w:shd w:val="clear" w:color="auto" w:fill="FFFFFF"/>
        <w:spacing w:line="240" w:lineRule="auto"/>
        <w:rPr>
          <w:rFonts w:eastAsia="Times New Roman" w:cstheme="minorHAnsi"/>
          <w:szCs w:val="20"/>
          <w:lang w:eastAsia="en-AU"/>
        </w:rPr>
      </w:pPr>
      <w:r w:rsidRPr="00DC3389">
        <w:rPr>
          <w:rFonts w:eastAsia="Times New Roman" w:cstheme="minorHAnsi"/>
          <w:szCs w:val="20"/>
          <w:lang w:val="en-US" w:eastAsia="en-AU"/>
        </w:rPr>
        <w:t>In this situation payment less likely to be capital and more like a payment for future services</w:t>
      </w:r>
    </w:p>
    <w:p w:rsidR="007F341B" w:rsidRPr="00DC3389" w:rsidRDefault="007F341B" w:rsidP="00383660">
      <w:pPr>
        <w:numPr>
          <w:ilvl w:val="0"/>
          <w:numId w:val="29"/>
        </w:numPr>
        <w:shd w:val="clear" w:color="auto" w:fill="FFFFFF"/>
        <w:spacing w:line="240" w:lineRule="auto"/>
        <w:rPr>
          <w:rFonts w:eastAsia="Times New Roman" w:cstheme="minorHAnsi"/>
          <w:szCs w:val="20"/>
          <w:lang w:eastAsia="en-AU"/>
        </w:rPr>
      </w:pPr>
      <w:r w:rsidRPr="00DC3389">
        <w:rPr>
          <w:rFonts w:eastAsia="Times New Roman" w:cstheme="minorHAnsi"/>
          <w:szCs w:val="20"/>
          <w:lang w:val="en-US" w:eastAsia="en-AU"/>
        </w:rPr>
        <w:t>Similar situation to Pickford v FCT – payment for giving up entitlements of old job (compensation) and take up new job with new employer</w:t>
      </w:r>
    </w:p>
    <w:p w:rsidR="007F341B" w:rsidRPr="00DC3389" w:rsidRDefault="007F341B" w:rsidP="00383660">
      <w:pPr>
        <w:numPr>
          <w:ilvl w:val="0"/>
          <w:numId w:val="29"/>
        </w:numPr>
        <w:shd w:val="clear" w:color="auto" w:fill="FFFFFF"/>
        <w:spacing w:line="240" w:lineRule="auto"/>
        <w:rPr>
          <w:rFonts w:eastAsia="Times New Roman" w:cstheme="minorHAnsi"/>
          <w:szCs w:val="20"/>
          <w:lang w:eastAsia="en-AU"/>
        </w:rPr>
      </w:pPr>
      <w:r w:rsidRPr="00DC3389">
        <w:rPr>
          <w:rFonts w:eastAsia="Times New Roman" w:cstheme="minorHAnsi"/>
          <w:szCs w:val="20"/>
          <w:lang w:val="en-US" w:eastAsia="en-AU"/>
        </w:rPr>
        <w:t>Held to be OI because it was an incident of TPs employment with new employer</w:t>
      </w:r>
    </w:p>
    <w:p w:rsidR="009F36AC" w:rsidRDefault="009F36AC" w:rsidP="00A7037A">
      <w:pPr>
        <w:shd w:val="clear" w:color="auto" w:fill="FFFFFF"/>
        <w:spacing w:line="240" w:lineRule="auto"/>
        <w:rPr>
          <w:rFonts w:eastAsia="Times New Roman" w:cstheme="minorHAnsi"/>
          <w:szCs w:val="20"/>
          <w:lang w:eastAsia="en-AU"/>
        </w:rPr>
      </w:pPr>
    </w:p>
    <w:p w:rsidR="009F36AC" w:rsidRDefault="009F36AC" w:rsidP="00A7037A">
      <w:pPr>
        <w:shd w:val="clear" w:color="auto" w:fill="FFFFFF"/>
        <w:spacing w:line="240" w:lineRule="auto"/>
        <w:rPr>
          <w:rFonts w:eastAsia="Times New Roman" w:cstheme="minorHAnsi"/>
          <w:szCs w:val="20"/>
          <w:lang w:eastAsia="en-AU"/>
        </w:rPr>
      </w:pPr>
    </w:p>
    <w:p w:rsidR="009F36AC" w:rsidRDefault="009F36AC" w:rsidP="00A7037A">
      <w:pPr>
        <w:shd w:val="clear" w:color="auto" w:fill="FFFFFF"/>
        <w:spacing w:line="240" w:lineRule="auto"/>
        <w:rPr>
          <w:rFonts w:eastAsia="Times New Roman" w:cstheme="minorHAnsi"/>
          <w:szCs w:val="20"/>
          <w:lang w:eastAsia="en-AU"/>
        </w:rPr>
      </w:pPr>
    </w:p>
    <w:p w:rsidR="009F36AC" w:rsidRDefault="002446C1" w:rsidP="00E22234">
      <w:pPr>
        <w:pStyle w:val="Heading2"/>
        <w:rPr>
          <w:rFonts w:eastAsia="Times New Roman"/>
          <w:lang w:eastAsia="en-AU"/>
        </w:rPr>
      </w:pPr>
      <w:bookmarkStart w:id="177" w:name="_Toc524028877"/>
      <w:bookmarkStart w:id="178" w:name="_Toc526632213"/>
      <w:bookmarkStart w:id="179" w:name="_Toc526633762"/>
      <w:bookmarkStart w:id="180" w:name="_Toc526634854"/>
      <w:bookmarkStart w:id="181" w:name="_Toc526958714"/>
      <w:r>
        <w:rPr>
          <w:rFonts w:eastAsia="Times New Roman"/>
          <w:lang w:eastAsia="en-AU"/>
        </w:rPr>
        <w:t>Revision questions</w:t>
      </w:r>
      <w:bookmarkEnd w:id="177"/>
      <w:bookmarkEnd w:id="178"/>
      <w:bookmarkEnd w:id="179"/>
      <w:bookmarkEnd w:id="180"/>
      <w:bookmarkEnd w:id="181"/>
      <w:r>
        <w:rPr>
          <w:rFonts w:eastAsia="Times New Roman"/>
          <w:lang w:eastAsia="en-AU"/>
        </w:rPr>
        <w:t xml:space="preserve"> </w:t>
      </w:r>
    </w:p>
    <w:p w:rsidR="002446C1" w:rsidRDefault="002446C1" w:rsidP="002446C1">
      <w:pPr>
        <w:pStyle w:val="Default"/>
      </w:pPr>
    </w:p>
    <w:p w:rsidR="001B7B90" w:rsidRDefault="002446C1" w:rsidP="001B7B90">
      <w:pPr>
        <w:pStyle w:val="Default"/>
        <w:rPr>
          <w:sz w:val="20"/>
          <w:szCs w:val="20"/>
        </w:rPr>
      </w:pPr>
      <w:r w:rsidRPr="00910D71">
        <w:rPr>
          <w:b/>
          <w:bCs/>
          <w:sz w:val="20"/>
          <w:szCs w:val="20"/>
        </w:rPr>
        <w:t xml:space="preserve">1. </w:t>
      </w:r>
      <w:r w:rsidRPr="00910D71">
        <w:rPr>
          <w:b/>
          <w:sz w:val="20"/>
          <w:szCs w:val="20"/>
        </w:rPr>
        <w:t>Bearing in mind the concept of ability to pay and equity between taxpayers,</w:t>
      </w:r>
      <w:r w:rsidRPr="001B7B90">
        <w:rPr>
          <w:sz w:val="20"/>
          <w:szCs w:val="20"/>
        </w:rPr>
        <w:t xml:space="preserve"> </w:t>
      </w:r>
      <w:r w:rsidRPr="001B7B90">
        <w:rPr>
          <w:b/>
          <w:sz w:val="20"/>
          <w:szCs w:val="20"/>
        </w:rPr>
        <w:t>which of the following items would you see as income and therefore subject to tax</w:t>
      </w:r>
      <w:r w:rsidRPr="001B7B90">
        <w:rPr>
          <w:sz w:val="20"/>
          <w:szCs w:val="20"/>
        </w:rPr>
        <w:t xml:space="preserve">: </w:t>
      </w:r>
    </w:p>
    <w:p w:rsidR="002446C1" w:rsidRPr="001B7B90" w:rsidRDefault="002446C1" w:rsidP="001B7B90">
      <w:pPr>
        <w:pStyle w:val="Default"/>
        <w:rPr>
          <w:sz w:val="20"/>
          <w:szCs w:val="20"/>
        </w:rPr>
      </w:pPr>
      <w:r w:rsidRPr="001B7B90">
        <w:rPr>
          <w:sz w:val="20"/>
          <w:szCs w:val="20"/>
        </w:rPr>
        <w:t>(a) an employer pays for an employee’s chi</w:t>
      </w:r>
      <w:r w:rsidR="00A142FF">
        <w:rPr>
          <w:sz w:val="20"/>
          <w:szCs w:val="20"/>
        </w:rPr>
        <w:t xml:space="preserve">ld’s private school education - </w:t>
      </w:r>
      <w:r w:rsidR="00A142FF" w:rsidRPr="00910D71">
        <w:rPr>
          <w:color w:val="FF0000"/>
          <w:sz w:val="20"/>
          <w:szCs w:val="20"/>
        </w:rPr>
        <w:t>No, t</w:t>
      </w:r>
      <w:r w:rsidRPr="00910D71">
        <w:rPr>
          <w:color w:val="FF0000"/>
          <w:sz w:val="20"/>
          <w:szCs w:val="20"/>
        </w:rPr>
        <w:t xml:space="preserve">he payments </w:t>
      </w:r>
      <w:r w:rsidR="00A142FF" w:rsidRPr="00910D71">
        <w:rPr>
          <w:color w:val="FF0000"/>
          <w:sz w:val="20"/>
          <w:szCs w:val="20"/>
        </w:rPr>
        <w:t xml:space="preserve">are made directly to the school: Is not cash or cash convertible (likely fringe benefits – see later topics) </w:t>
      </w:r>
    </w:p>
    <w:p w:rsidR="002446C1" w:rsidRPr="00910D71" w:rsidRDefault="002446C1" w:rsidP="001B7B90">
      <w:pPr>
        <w:pStyle w:val="Default"/>
        <w:rPr>
          <w:color w:val="FF0000"/>
          <w:sz w:val="20"/>
          <w:szCs w:val="20"/>
        </w:rPr>
      </w:pPr>
      <w:r w:rsidRPr="001B7B90">
        <w:rPr>
          <w:sz w:val="20"/>
          <w:szCs w:val="20"/>
        </w:rPr>
        <w:t>(b) finding $10 00</w:t>
      </w:r>
      <w:r w:rsidR="00A142FF">
        <w:rPr>
          <w:sz w:val="20"/>
          <w:szCs w:val="20"/>
        </w:rPr>
        <w:t xml:space="preserve">0 buried under a railway bridge </w:t>
      </w:r>
      <w:r w:rsidR="00A142FF" w:rsidRPr="00910D71">
        <w:rPr>
          <w:color w:val="FF0000"/>
          <w:sz w:val="20"/>
          <w:szCs w:val="20"/>
        </w:rPr>
        <w:t xml:space="preserve">– It is cash, a real gain, however it is a lump sum and has no connection with an earning source. </w:t>
      </w:r>
    </w:p>
    <w:p w:rsidR="002446C1" w:rsidRPr="00910D71" w:rsidRDefault="002446C1" w:rsidP="001B7B90">
      <w:pPr>
        <w:pStyle w:val="Default"/>
        <w:rPr>
          <w:color w:val="FF0000"/>
          <w:sz w:val="20"/>
          <w:szCs w:val="20"/>
        </w:rPr>
      </w:pPr>
      <w:r w:rsidRPr="001B7B90">
        <w:rPr>
          <w:sz w:val="20"/>
          <w:szCs w:val="20"/>
        </w:rPr>
        <w:t xml:space="preserve">(c) being paid for giving up your right to practice your profession </w:t>
      </w:r>
      <w:r w:rsidR="00A142FF">
        <w:rPr>
          <w:sz w:val="20"/>
          <w:szCs w:val="20"/>
        </w:rPr>
        <w:t xml:space="preserve">– </w:t>
      </w:r>
      <w:r w:rsidR="00A142FF" w:rsidRPr="00910D71">
        <w:rPr>
          <w:color w:val="FF0000"/>
          <w:sz w:val="20"/>
          <w:szCs w:val="20"/>
        </w:rPr>
        <w:t xml:space="preserve">No, RC, meets prerequisites, it is a lump sum, it does not have a connection with a earning activity/ source, it is a capital gain: </w:t>
      </w:r>
      <w:r w:rsidR="00A142FF" w:rsidRPr="00910D71">
        <w:rPr>
          <w:i/>
          <w:color w:val="FF0000"/>
          <w:sz w:val="20"/>
          <w:szCs w:val="20"/>
          <w:highlight w:val="lightGray"/>
        </w:rPr>
        <w:t>FCT v Woite</w:t>
      </w:r>
    </w:p>
    <w:p w:rsidR="002446C1" w:rsidRPr="001B7B90" w:rsidRDefault="002446C1" w:rsidP="001B7B90">
      <w:pPr>
        <w:pStyle w:val="Default"/>
        <w:rPr>
          <w:sz w:val="20"/>
          <w:szCs w:val="20"/>
        </w:rPr>
      </w:pPr>
      <w:r w:rsidRPr="001B7B90">
        <w:rPr>
          <w:sz w:val="20"/>
          <w:szCs w:val="20"/>
        </w:rPr>
        <w:t>(d) goodwi</w:t>
      </w:r>
      <w:r w:rsidR="00A142FF">
        <w:rPr>
          <w:sz w:val="20"/>
          <w:szCs w:val="20"/>
        </w:rPr>
        <w:t xml:space="preserve">ll on the </w:t>
      </w:r>
      <w:r w:rsidR="009E050C">
        <w:rPr>
          <w:sz w:val="20"/>
          <w:szCs w:val="20"/>
        </w:rPr>
        <w:t>sale of your business -</w:t>
      </w:r>
      <w:r w:rsidR="00A142FF">
        <w:rPr>
          <w:sz w:val="20"/>
          <w:szCs w:val="20"/>
        </w:rPr>
        <w:t xml:space="preserve"> </w:t>
      </w:r>
      <w:r w:rsidR="009E050C" w:rsidRPr="00910D71">
        <w:rPr>
          <w:color w:val="FF0000"/>
          <w:sz w:val="20"/>
          <w:szCs w:val="20"/>
        </w:rPr>
        <w:t>CG</w:t>
      </w:r>
    </w:p>
    <w:p w:rsidR="002446C1" w:rsidRPr="00910D71" w:rsidRDefault="002446C1" w:rsidP="001B7B90">
      <w:pPr>
        <w:pStyle w:val="Default"/>
        <w:rPr>
          <w:color w:val="FF0000"/>
          <w:sz w:val="20"/>
          <w:szCs w:val="20"/>
        </w:rPr>
      </w:pPr>
      <w:r w:rsidRPr="001B7B90">
        <w:rPr>
          <w:sz w:val="20"/>
          <w:szCs w:val="20"/>
        </w:rPr>
        <w:t xml:space="preserve">(e) gain realised on the sale of property purchased with the intention to sell it at a profit </w:t>
      </w:r>
      <w:r w:rsidR="009E050C">
        <w:rPr>
          <w:sz w:val="20"/>
          <w:szCs w:val="20"/>
        </w:rPr>
        <w:t xml:space="preserve">- </w:t>
      </w:r>
      <w:r w:rsidR="009E050C" w:rsidRPr="00910D71">
        <w:rPr>
          <w:color w:val="FF0000"/>
          <w:sz w:val="20"/>
          <w:szCs w:val="20"/>
        </w:rPr>
        <w:t>CG</w:t>
      </w:r>
    </w:p>
    <w:p w:rsidR="002446C1" w:rsidRPr="001B7B90" w:rsidRDefault="002446C1" w:rsidP="001B7B90">
      <w:pPr>
        <w:pStyle w:val="Default"/>
        <w:rPr>
          <w:sz w:val="20"/>
          <w:szCs w:val="20"/>
        </w:rPr>
      </w:pPr>
      <w:r w:rsidRPr="001B7B90">
        <w:rPr>
          <w:sz w:val="20"/>
          <w:szCs w:val="20"/>
        </w:rPr>
        <w:t xml:space="preserve">(f) gain realised on the sale of your private home </w:t>
      </w:r>
      <w:r w:rsidR="006D759A">
        <w:rPr>
          <w:sz w:val="20"/>
          <w:szCs w:val="20"/>
        </w:rPr>
        <w:t>–</w:t>
      </w:r>
      <w:r w:rsidR="009E050C">
        <w:rPr>
          <w:sz w:val="20"/>
          <w:szCs w:val="20"/>
        </w:rPr>
        <w:t xml:space="preserve"> </w:t>
      </w:r>
      <w:r w:rsidR="009E050C" w:rsidRPr="00910D71">
        <w:rPr>
          <w:color w:val="FF0000"/>
          <w:sz w:val="20"/>
          <w:szCs w:val="20"/>
        </w:rPr>
        <w:t>CG</w:t>
      </w:r>
      <w:r w:rsidR="006D759A" w:rsidRPr="00910D71">
        <w:rPr>
          <w:color w:val="FF0000"/>
          <w:sz w:val="20"/>
          <w:szCs w:val="20"/>
        </w:rPr>
        <w:t xml:space="preserve"> (however special provision applies so that a family home doesn’t cop CGT)</w:t>
      </w:r>
    </w:p>
    <w:p w:rsidR="002446C1" w:rsidRPr="00910D71" w:rsidRDefault="002446C1" w:rsidP="001B7B90">
      <w:pPr>
        <w:pStyle w:val="Default"/>
        <w:rPr>
          <w:color w:val="FF0000"/>
          <w:sz w:val="20"/>
          <w:szCs w:val="20"/>
        </w:rPr>
      </w:pPr>
      <w:r w:rsidRPr="001B7B90">
        <w:rPr>
          <w:sz w:val="20"/>
          <w:szCs w:val="20"/>
        </w:rPr>
        <w:t xml:space="preserve">(g) gain realised on the sale of property acquired as a long-‐term rental investment </w:t>
      </w:r>
      <w:r w:rsidR="009E050C">
        <w:rPr>
          <w:sz w:val="20"/>
          <w:szCs w:val="20"/>
        </w:rPr>
        <w:t xml:space="preserve">- </w:t>
      </w:r>
      <w:r w:rsidR="009E050C" w:rsidRPr="00910D71">
        <w:rPr>
          <w:color w:val="FF0000"/>
          <w:sz w:val="20"/>
          <w:szCs w:val="20"/>
        </w:rPr>
        <w:t>CG</w:t>
      </w:r>
    </w:p>
    <w:p w:rsidR="002446C1" w:rsidRPr="001B7B90" w:rsidRDefault="002446C1" w:rsidP="001B7B90">
      <w:pPr>
        <w:pStyle w:val="Default"/>
        <w:rPr>
          <w:sz w:val="20"/>
          <w:szCs w:val="20"/>
        </w:rPr>
      </w:pPr>
      <w:r w:rsidRPr="001B7B90">
        <w:rPr>
          <w:sz w:val="20"/>
          <w:szCs w:val="20"/>
        </w:rPr>
        <w:t xml:space="preserve">(h) increase in the value of property not yet sold </w:t>
      </w:r>
      <w:r w:rsidR="009E050C">
        <w:rPr>
          <w:sz w:val="20"/>
          <w:szCs w:val="20"/>
        </w:rPr>
        <w:t xml:space="preserve">– </w:t>
      </w:r>
      <w:r w:rsidR="009E050C" w:rsidRPr="00910D71">
        <w:rPr>
          <w:color w:val="FF0000"/>
          <w:sz w:val="20"/>
          <w:szCs w:val="20"/>
        </w:rPr>
        <w:t>No effect</w:t>
      </w:r>
    </w:p>
    <w:p w:rsidR="002446C1" w:rsidRPr="001B7B90" w:rsidRDefault="002446C1" w:rsidP="001B7B90">
      <w:pPr>
        <w:pStyle w:val="Default"/>
        <w:rPr>
          <w:sz w:val="20"/>
          <w:szCs w:val="20"/>
        </w:rPr>
      </w:pPr>
      <w:r w:rsidRPr="001B7B90">
        <w:rPr>
          <w:sz w:val="20"/>
          <w:szCs w:val="20"/>
        </w:rPr>
        <w:t xml:space="preserve">(i) gambling winnings </w:t>
      </w:r>
      <w:r w:rsidR="009E050C">
        <w:rPr>
          <w:sz w:val="20"/>
          <w:szCs w:val="20"/>
        </w:rPr>
        <w:t xml:space="preserve">– </w:t>
      </w:r>
      <w:r w:rsidR="009E050C" w:rsidRPr="00910D71">
        <w:rPr>
          <w:color w:val="FF0000"/>
          <w:sz w:val="20"/>
          <w:szCs w:val="20"/>
        </w:rPr>
        <w:t xml:space="preserve">No, windfall </w:t>
      </w:r>
    </w:p>
    <w:p w:rsidR="002446C1" w:rsidRPr="009E050C" w:rsidRDefault="002446C1" w:rsidP="001B7B90">
      <w:pPr>
        <w:pStyle w:val="Default"/>
        <w:rPr>
          <w:sz w:val="20"/>
          <w:szCs w:val="20"/>
        </w:rPr>
      </w:pPr>
      <w:r w:rsidRPr="001B7B90">
        <w:rPr>
          <w:sz w:val="20"/>
          <w:szCs w:val="20"/>
        </w:rPr>
        <w:lastRenderedPageBreak/>
        <w:t>(j) prizes won from a competition involving skill</w:t>
      </w:r>
      <w:r w:rsidR="009E050C">
        <w:rPr>
          <w:sz w:val="20"/>
          <w:szCs w:val="20"/>
        </w:rPr>
        <w:t xml:space="preserve"> (eg. musical competition) – </w:t>
      </w:r>
      <w:r w:rsidR="009E050C" w:rsidRPr="00910D71">
        <w:rPr>
          <w:color w:val="FF0000"/>
          <w:sz w:val="20"/>
          <w:szCs w:val="20"/>
        </w:rPr>
        <w:t xml:space="preserve">Yes: </w:t>
      </w:r>
      <w:r w:rsidR="009E050C" w:rsidRPr="00910D71">
        <w:rPr>
          <w:i/>
          <w:color w:val="FF0000"/>
          <w:sz w:val="20"/>
          <w:szCs w:val="20"/>
          <w:highlight w:val="lightGray"/>
        </w:rPr>
        <w:t>Kelly v FCT</w:t>
      </w:r>
      <w:r w:rsidR="009E050C" w:rsidRPr="00910D71">
        <w:rPr>
          <w:color w:val="FF0000"/>
          <w:sz w:val="20"/>
          <w:szCs w:val="20"/>
        </w:rPr>
        <w:t xml:space="preserve">, arguable that it is not if it is a one off. </w:t>
      </w:r>
    </w:p>
    <w:p w:rsidR="002446C1" w:rsidRPr="009E050C" w:rsidRDefault="002446C1" w:rsidP="001B7B90">
      <w:pPr>
        <w:pStyle w:val="Default"/>
        <w:rPr>
          <w:i/>
          <w:sz w:val="20"/>
          <w:szCs w:val="20"/>
        </w:rPr>
      </w:pPr>
      <w:r w:rsidRPr="001B7B90">
        <w:rPr>
          <w:sz w:val="20"/>
          <w:szCs w:val="20"/>
        </w:rPr>
        <w:t xml:space="preserve">(k) prizes won </w:t>
      </w:r>
      <w:r w:rsidR="009E050C">
        <w:rPr>
          <w:sz w:val="20"/>
          <w:szCs w:val="20"/>
        </w:rPr>
        <w:t xml:space="preserve">by a professional sports person – </w:t>
      </w:r>
      <w:r w:rsidR="009E050C" w:rsidRPr="00910D71">
        <w:rPr>
          <w:color w:val="FF0000"/>
          <w:sz w:val="20"/>
          <w:szCs w:val="20"/>
        </w:rPr>
        <w:t xml:space="preserve">Yes, </w:t>
      </w:r>
      <w:r w:rsidR="009E050C" w:rsidRPr="00910D71">
        <w:rPr>
          <w:i/>
          <w:color w:val="FF0000"/>
          <w:sz w:val="20"/>
          <w:szCs w:val="20"/>
          <w:highlight w:val="lightGray"/>
        </w:rPr>
        <w:t>Kelly v FCT</w:t>
      </w:r>
      <w:r w:rsidR="009E050C" w:rsidRPr="00910D71">
        <w:rPr>
          <w:i/>
          <w:color w:val="FF0000"/>
          <w:sz w:val="20"/>
          <w:szCs w:val="20"/>
        </w:rPr>
        <w:t xml:space="preserve"> </w:t>
      </w:r>
    </w:p>
    <w:p w:rsidR="002446C1" w:rsidRPr="001B7B90" w:rsidRDefault="002446C1" w:rsidP="001B7B90">
      <w:pPr>
        <w:pStyle w:val="Default"/>
        <w:rPr>
          <w:sz w:val="20"/>
          <w:szCs w:val="20"/>
        </w:rPr>
      </w:pPr>
      <w:r w:rsidRPr="001B7B90">
        <w:rPr>
          <w:sz w:val="20"/>
          <w:szCs w:val="20"/>
        </w:rPr>
        <w:t xml:space="preserve">(l) gifts from a family member </w:t>
      </w:r>
      <w:r w:rsidR="009E050C">
        <w:rPr>
          <w:sz w:val="20"/>
          <w:szCs w:val="20"/>
        </w:rPr>
        <w:t xml:space="preserve">– </w:t>
      </w:r>
      <w:r w:rsidR="009E050C" w:rsidRPr="00910D71">
        <w:rPr>
          <w:color w:val="FF0000"/>
          <w:sz w:val="20"/>
          <w:szCs w:val="20"/>
        </w:rPr>
        <w:t>No.</w:t>
      </w:r>
    </w:p>
    <w:p w:rsidR="002446C1" w:rsidRPr="00F00618" w:rsidRDefault="002446C1" w:rsidP="001B7B90">
      <w:pPr>
        <w:pStyle w:val="Default"/>
        <w:rPr>
          <w:sz w:val="20"/>
          <w:szCs w:val="20"/>
        </w:rPr>
      </w:pPr>
      <w:r w:rsidRPr="001B7B90">
        <w:rPr>
          <w:sz w:val="20"/>
          <w:szCs w:val="20"/>
        </w:rPr>
        <w:t xml:space="preserve">(m) gifts from a business associate </w:t>
      </w:r>
      <w:r w:rsidR="009E050C">
        <w:rPr>
          <w:sz w:val="20"/>
          <w:szCs w:val="20"/>
        </w:rPr>
        <w:t xml:space="preserve">– Is it payment for services or a gift?: </w:t>
      </w:r>
      <w:r w:rsidR="009E050C" w:rsidRPr="00910D71">
        <w:rPr>
          <w:i/>
          <w:color w:val="FF0000"/>
          <w:sz w:val="20"/>
          <w:szCs w:val="20"/>
          <w:highlight w:val="lightGray"/>
        </w:rPr>
        <w:t>Hayes</w:t>
      </w:r>
      <w:r w:rsidR="009E050C" w:rsidRPr="00910D71">
        <w:rPr>
          <w:i/>
          <w:color w:val="FF0000"/>
          <w:sz w:val="20"/>
          <w:szCs w:val="20"/>
        </w:rPr>
        <w:t xml:space="preserve"> </w:t>
      </w:r>
      <w:r w:rsidR="009E050C" w:rsidRPr="00910D71">
        <w:rPr>
          <w:color w:val="FF0000"/>
          <w:sz w:val="20"/>
          <w:szCs w:val="20"/>
        </w:rPr>
        <w:t xml:space="preserve">and </w:t>
      </w:r>
      <w:r w:rsidR="009E050C" w:rsidRPr="00910D71">
        <w:rPr>
          <w:i/>
          <w:color w:val="FF0000"/>
          <w:sz w:val="20"/>
          <w:szCs w:val="20"/>
          <w:highlight w:val="lightGray"/>
        </w:rPr>
        <w:t>Scott</w:t>
      </w:r>
      <w:r w:rsidR="00F00618" w:rsidRPr="00910D71">
        <w:rPr>
          <w:color w:val="FF0000"/>
          <w:sz w:val="20"/>
          <w:szCs w:val="20"/>
        </w:rPr>
        <w:t xml:space="preserve"> – see factors above at “Gifts”. </w:t>
      </w:r>
    </w:p>
    <w:p w:rsidR="001B7B90" w:rsidRDefault="002446C1" w:rsidP="001B7B90">
      <w:pPr>
        <w:pStyle w:val="Default"/>
        <w:rPr>
          <w:sz w:val="20"/>
          <w:szCs w:val="20"/>
        </w:rPr>
      </w:pPr>
      <w:r w:rsidRPr="001B7B90">
        <w:rPr>
          <w:sz w:val="20"/>
          <w:szCs w:val="20"/>
        </w:rPr>
        <w:t>(n) sale</w:t>
      </w:r>
      <w:r w:rsidR="00F00618">
        <w:rPr>
          <w:sz w:val="20"/>
          <w:szCs w:val="20"/>
        </w:rPr>
        <w:t xml:space="preserve"> of shares in a public company – </w:t>
      </w:r>
      <w:r w:rsidR="00F00618" w:rsidRPr="00910D71">
        <w:rPr>
          <w:color w:val="FF0000"/>
          <w:sz w:val="20"/>
          <w:szCs w:val="20"/>
        </w:rPr>
        <w:t xml:space="preserve">OI. </w:t>
      </w:r>
    </w:p>
    <w:p w:rsidR="00E826C5" w:rsidRDefault="00E826C5" w:rsidP="001B7B90">
      <w:pPr>
        <w:pStyle w:val="Default"/>
        <w:rPr>
          <w:sz w:val="20"/>
          <w:szCs w:val="20"/>
        </w:rPr>
      </w:pPr>
    </w:p>
    <w:p w:rsidR="00E826C5" w:rsidRDefault="00E826C5" w:rsidP="001B7B90">
      <w:pPr>
        <w:pStyle w:val="Default"/>
        <w:rPr>
          <w:sz w:val="20"/>
          <w:szCs w:val="20"/>
        </w:rPr>
      </w:pPr>
    </w:p>
    <w:p w:rsidR="001B7B90" w:rsidRPr="001B7B90" w:rsidRDefault="001B7B90" w:rsidP="001B7B90">
      <w:pPr>
        <w:pStyle w:val="Default"/>
        <w:rPr>
          <w:rFonts w:asciiTheme="minorHAnsi" w:hAnsiTheme="minorHAnsi" w:cstheme="minorHAnsi"/>
          <w:sz w:val="20"/>
          <w:szCs w:val="20"/>
        </w:rPr>
      </w:pPr>
      <w:r w:rsidRPr="00333390">
        <w:rPr>
          <w:rFonts w:asciiTheme="minorHAnsi" w:hAnsiTheme="minorHAnsi" w:cstheme="minorHAnsi"/>
          <w:bCs/>
          <w:sz w:val="20"/>
          <w:szCs w:val="20"/>
        </w:rPr>
        <w:t>2.</w:t>
      </w:r>
      <w:r w:rsidRPr="001B7B90">
        <w:rPr>
          <w:rFonts w:asciiTheme="minorHAnsi" w:hAnsiTheme="minorHAnsi" w:cstheme="minorHAnsi"/>
          <w:b/>
          <w:bCs/>
          <w:sz w:val="20"/>
          <w:szCs w:val="20"/>
        </w:rPr>
        <w:t xml:space="preserve"> </w:t>
      </w:r>
      <w:r w:rsidRPr="001B7B90">
        <w:rPr>
          <w:rFonts w:asciiTheme="minorHAnsi" w:hAnsiTheme="minorHAnsi" w:cstheme="minorHAnsi"/>
          <w:sz w:val="20"/>
          <w:szCs w:val="20"/>
        </w:rPr>
        <w:t xml:space="preserve">Consider the following situations and </w:t>
      </w:r>
      <w:r w:rsidRPr="001B7B90">
        <w:rPr>
          <w:rFonts w:asciiTheme="minorHAnsi" w:hAnsiTheme="minorHAnsi" w:cstheme="minorHAnsi"/>
          <w:b/>
          <w:sz w:val="20"/>
          <w:szCs w:val="20"/>
        </w:rPr>
        <w:t>discuss whether or not they are income in ordinary concepts</w:t>
      </w:r>
      <w:r w:rsidRPr="001B7B90">
        <w:rPr>
          <w:rFonts w:asciiTheme="minorHAnsi" w:hAnsiTheme="minorHAnsi" w:cstheme="minorHAnsi"/>
          <w:sz w:val="20"/>
          <w:szCs w:val="20"/>
        </w:rPr>
        <w:t xml:space="preserve">: </w:t>
      </w:r>
    </w:p>
    <w:p w:rsidR="001B7B90" w:rsidRPr="001B7B90" w:rsidRDefault="001B7B90" w:rsidP="00383660">
      <w:pPr>
        <w:pStyle w:val="Default"/>
        <w:numPr>
          <w:ilvl w:val="0"/>
          <w:numId w:val="30"/>
        </w:numPr>
        <w:rPr>
          <w:rFonts w:asciiTheme="minorHAnsi" w:hAnsiTheme="minorHAnsi" w:cstheme="minorHAnsi"/>
          <w:sz w:val="20"/>
          <w:szCs w:val="20"/>
        </w:rPr>
      </w:pPr>
      <w:r w:rsidRPr="001B7B90">
        <w:rPr>
          <w:rFonts w:asciiTheme="minorHAnsi" w:hAnsiTheme="minorHAnsi" w:cstheme="minorHAnsi"/>
          <w:sz w:val="20"/>
          <w:szCs w:val="20"/>
        </w:rPr>
        <w:t xml:space="preserve">A cash prize for being the best student in income tax law received by a student who also receives a Youth Allowance from the government. </w:t>
      </w:r>
      <w:r w:rsidR="00D9137C" w:rsidRPr="00910D71">
        <w:rPr>
          <w:rFonts w:asciiTheme="minorHAnsi" w:hAnsiTheme="minorHAnsi" w:cstheme="minorHAnsi"/>
          <w:color w:val="FF0000"/>
          <w:sz w:val="20"/>
          <w:szCs w:val="20"/>
        </w:rPr>
        <w:t>Cash prize</w:t>
      </w:r>
      <w:r w:rsidR="00D9137C" w:rsidRPr="00910D71">
        <w:rPr>
          <w:rFonts w:asciiTheme="minorHAnsi" w:hAnsiTheme="minorHAnsi" w:cstheme="minorHAnsi"/>
          <w:i/>
          <w:color w:val="FF0000"/>
          <w:sz w:val="20"/>
          <w:szCs w:val="20"/>
        </w:rPr>
        <w:t xml:space="preserve"> - Cash and a real gain, but it is a lump sum that does not have a connection with a earning activity. </w:t>
      </w:r>
      <w:r w:rsidR="00D9137C" w:rsidRPr="00910D71">
        <w:rPr>
          <w:rFonts w:asciiTheme="minorHAnsi" w:hAnsiTheme="minorHAnsi" w:cstheme="minorHAnsi"/>
          <w:color w:val="FF0000"/>
          <w:sz w:val="20"/>
          <w:szCs w:val="20"/>
        </w:rPr>
        <w:t>Youth allowance</w:t>
      </w:r>
      <w:r w:rsidR="00D9137C" w:rsidRPr="00910D71">
        <w:rPr>
          <w:rFonts w:asciiTheme="minorHAnsi" w:hAnsiTheme="minorHAnsi" w:cstheme="minorHAnsi"/>
          <w:i/>
          <w:color w:val="FF0000"/>
          <w:sz w:val="20"/>
          <w:szCs w:val="20"/>
        </w:rPr>
        <w:t xml:space="preserve"> – Is cash but no connection to a earning activity, but it is regular and expected, also relied upon: Dixon</w:t>
      </w:r>
    </w:p>
    <w:p w:rsidR="001B7B90" w:rsidRPr="00910D71" w:rsidRDefault="001B7B90" w:rsidP="00383660">
      <w:pPr>
        <w:pStyle w:val="Default"/>
        <w:numPr>
          <w:ilvl w:val="0"/>
          <w:numId w:val="30"/>
        </w:numPr>
        <w:rPr>
          <w:rFonts w:asciiTheme="minorHAnsi" w:hAnsiTheme="minorHAnsi" w:cstheme="minorHAnsi"/>
          <w:color w:val="FF0000"/>
          <w:sz w:val="20"/>
          <w:szCs w:val="20"/>
        </w:rPr>
      </w:pPr>
      <w:r w:rsidRPr="001B7B90">
        <w:rPr>
          <w:rFonts w:asciiTheme="minorHAnsi" w:hAnsiTheme="minorHAnsi" w:cstheme="minorHAnsi"/>
          <w:sz w:val="20"/>
          <w:szCs w:val="20"/>
        </w:rPr>
        <w:t>A gratuity (not being superannuation) received by a widow from her husband’s former employer in recognition of her husband’s services.</w:t>
      </w:r>
      <w:r w:rsidR="000642BE">
        <w:rPr>
          <w:rFonts w:asciiTheme="minorHAnsi" w:hAnsiTheme="minorHAnsi" w:cstheme="minorHAnsi"/>
          <w:sz w:val="20"/>
          <w:szCs w:val="20"/>
        </w:rPr>
        <w:t xml:space="preserve"> </w:t>
      </w:r>
      <w:r w:rsidR="000642BE" w:rsidRPr="00910D71">
        <w:rPr>
          <w:rFonts w:asciiTheme="minorHAnsi" w:hAnsiTheme="minorHAnsi" w:cstheme="minorHAnsi"/>
          <w:color w:val="FF0000"/>
          <w:sz w:val="20"/>
          <w:szCs w:val="20"/>
        </w:rPr>
        <w:t>-</w:t>
      </w:r>
      <w:r w:rsidRPr="00910D71">
        <w:rPr>
          <w:rFonts w:asciiTheme="minorHAnsi" w:hAnsiTheme="minorHAnsi" w:cstheme="minorHAnsi"/>
          <w:color w:val="FF0000"/>
          <w:sz w:val="20"/>
          <w:szCs w:val="20"/>
        </w:rPr>
        <w:t xml:space="preserve"> </w:t>
      </w:r>
      <w:r w:rsidR="00D9137C" w:rsidRPr="00910D71">
        <w:rPr>
          <w:rFonts w:asciiTheme="minorHAnsi" w:hAnsiTheme="minorHAnsi" w:cstheme="minorHAnsi"/>
          <w:i/>
          <w:color w:val="FF0000"/>
          <w:sz w:val="20"/>
          <w:szCs w:val="20"/>
        </w:rPr>
        <w:t>It is akin to a one off payment for services (CG), as the wife has not provided any services to the husband’s former employer. Note if the payment was more than one look at whether they are regular, expected and relied upon (stream of income).</w:t>
      </w:r>
      <w:r w:rsidR="00D9137C" w:rsidRPr="00910D71">
        <w:rPr>
          <w:rFonts w:asciiTheme="minorHAnsi" w:hAnsiTheme="minorHAnsi" w:cstheme="minorHAnsi"/>
          <w:color w:val="FF0000"/>
          <w:sz w:val="20"/>
          <w:szCs w:val="20"/>
        </w:rPr>
        <w:t xml:space="preserve"> </w:t>
      </w:r>
    </w:p>
    <w:p w:rsidR="001B7B90" w:rsidRPr="00910D71" w:rsidRDefault="001B7B90" w:rsidP="00383660">
      <w:pPr>
        <w:pStyle w:val="Default"/>
        <w:numPr>
          <w:ilvl w:val="0"/>
          <w:numId w:val="30"/>
        </w:numPr>
        <w:rPr>
          <w:rFonts w:asciiTheme="minorHAnsi" w:hAnsiTheme="minorHAnsi" w:cstheme="minorHAnsi"/>
          <w:color w:val="FF0000"/>
          <w:sz w:val="20"/>
          <w:szCs w:val="20"/>
        </w:rPr>
      </w:pPr>
      <w:r w:rsidRPr="001B7B90">
        <w:rPr>
          <w:rFonts w:asciiTheme="minorHAnsi" w:hAnsiTheme="minorHAnsi" w:cstheme="minorHAnsi"/>
          <w:sz w:val="20"/>
          <w:szCs w:val="20"/>
        </w:rPr>
        <w:t xml:space="preserve">An honorarium received by a student for acting as honorary secretary of a small country town football club. </w:t>
      </w:r>
      <w:r w:rsidR="000642BE" w:rsidRPr="000642BE">
        <w:rPr>
          <w:rFonts w:asciiTheme="minorHAnsi" w:hAnsiTheme="minorHAnsi" w:cstheme="minorHAnsi"/>
          <w:i/>
          <w:sz w:val="20"/>
          <w:szCs w:val="20"/>
        </w:rPr>
        <w:t xml:space="preserve">- </w:t>
      </w:r>
      <w:r w:rsidR="003F1557" w:rsidRPr="000642BE">
        <w:rPr>
          <w:rFonts w:asciiTheme="minorHAnsi" w:hAnsiTheme="minorHAnsi" w:cstheme="minorHAnsi"/>
          <w:i/>
          <w:sz w:val="20"/>
          <w:szCs w:val="20"/>
        </w:rPr>
        <w:t xml:space="preserve">Unexpected gift for services. </w:t>
      </w:r>
      <w:r w:rsidR="003F1557" w:rsidRPr="00910D71">
        <w:rPr>
          <w:rFonts w:asciiTheme="minorHAnsi" w:hAnsiTheme="minorHAnsi" w:cstheme="minorHAnsi"/>
          <w:i/>
          <w:color w:val="FF0000"/>
          <w:sz w:val="20"/>
          <w:szCs w:val="20"/>
        </w:rPr>
        <w:t>It is a voluntary engagement so there is no expectation of payment. Arguably doing it in a personal services. No clear connection with an earning activity here.</w:t>
      </w:r>
      <w:r w:rsidR="003F1557" w:rsidRPr="00910D71">
        <w:rPr>
          <w:rFonts w:asciiTheme="minorHAnsi" w:hAnsiTheme="minorHAnsi" w:cstheme="minorHAnsi"/>
          <w:color w:val="FF0000"/>
          <w:sz w:val="20"/>
          <w:szCs w:val="20"/>
        </w:rPr>
        <w:t xml:space="preserve"> </w:t>
      </w:r>
    </w:p>
    <w:p w:rsidR="001B7B90" w:rsidRPr="00910D71" w:rsidRDefault="001B7B90" w:rsidP="00383660">
      <w:pPr>
        <w:pStyle w:val="Default"/>
        <w:numPr>
          <w:ilvl w:val="0"/>
          <w:numId w:val="30"/>
        </w:numPr>
        <w:rPr>
          <w:rFonts w:asciiTheme="minorHAnsi" w:hAnsiTheme="minorHAnsi" w:cstheme="minorHAnsi"/>
          <w:color w:val="FF0000"/>
          <w:sz w:val="20"/>
          <w:szCs w:val="20"/>
        </w:rPr>
      </w:pPr>
      <w:r w:rsidRPr="001B7B90">
        <w:rPr>
          <w:rFonts w:asciiTheme="minorHAnsi" w:hAnsiTheme="minorHAnsi" w:cstheme="minorHAnsi"/>
          <w:sz w:val="20"/>
          <w:szCs w:val="20"/>
        </w:rPr>
        <w:t xml:space="preserve">A bonus received by an employee for a suggestion adopted by the management. </w:t>
      </w:r>
      <w:r w:rsidR="000642BE" w:rsidRPr="00910D71">
        <w:rPr>
          <w:rFonts w:asciiTheme="minorHAnsi" w:hAnsiTheme="minorHAnsi" w:cstheme="minorHAnsi"/>
          <w:i/>
          <w:color w:val="FF0000"/>
          <w:sz w:val="20"/>
          <w:szCs w:val="20"/>
        </w:rPr>
        <w:t xml:space="preserve">- </w:t>
      </w:r>
      <w:r w:rsidR="003F1557" w:rsidRPr="00910D71">
        <w:rPr>
          <w:rFonts w:asciiTheme="minorHAnsi" w:hAnsiTheme="minorHAnsi" w:cstheme="minorHAnsi"/>
          <w:i/>
          <w:color w:val="FF0000"/>
          <w:sz w:val="20"/>
          <w:szCs w:val="20"/>
        </w:rPr>
        <w:t>OI</w:t>
      </w:r>
    </w:p>
    <w:p w:rsidR="001B7B90" w:rsidRPr="00910D71" w:rsidRDefault="001B7B90" w:rsidP="00383660">
      <w:pPr>
        <w:pStyle w:val="Default"/>
        <w:numPr>
          <w:ilvl w:val="0"/>
          <w:numId w:val="30"/>
        </w:numPr>
        <w:rPr>
          <w:rFonts w:asciiTheme="minorHAnsi" w:hAnsiTheme="minorHAnsi" w:cstheme="minorHAnsi"/>
          <w:i/>
          <w:color w:val="FF0000"/>
          <w:sz w:val="20"/>
          <w:szCs w:val="20"/>
        </w:rPr>
      </w:pPr>
      <w:r w:rsidRPr="001B7B90">
        <w:rPr>
          <w:rFonts w:asciiTheme="minorHAnsi" w:hAnsiTheme="minorHAnsi" w:cstheme="minorHAnsi"/>
          <w:sz w:val="20"/>
          <w:szCs w:val="20"/>
        </w:rPr>
        <w:t xml:space="preserve">$50,000 received by Matthew from his sister. His sister earns $100,000 a year but directs that half of her salary be paid to Matthew. </w:t>
      </w:r>
      <w:r w:rsidR="000642BE" w:rsidRPr="00910D71">
        <w:rPr>
          <w:rFonts w:asciiTheme="minorHAnsi" w:hAnsiTheme="minorHAnsi" w:cstheme="minorHAnsi"/>
          <w:i/>
          <w:color w:val="FF0000"/>
          <w:sz w:val="20"/>
          <w:szCs w:val="20"/>
        </w:rPr>
        <w:t xml:space="preserve">- </w:t>
      </w:r>
      <w:r w:rsidR="003F1557" w:rsidRPr="00910D71">
        <w:rPr>
          <w:rFonts w:asciiTheme="minorHAnsi" w:hAnsiTheme="minorHAnsi" w:cstheme="minorHAnsi"/>
          <w:i/>
          <w:color w:val="FF0000"/>
          <w:sz w:val="20"/>
          <w:szCs w:val="20"/>
        </w:rPr>
        <w:t xml:space="preserve">S 6.5 (4) If amounts are paid on someone else’s direction than those amounts are treated as OI. </w:t>
      </w:r>
    </w:p>
    <w:p w:rsidR="001B7B90" w:rsidRPr="00910D71" w:rsidRDefault="001B7B90" w:rsidP="00383660">
      <w:pPr>
        <w:pStyle w:val="Default"/>
        <w:numPr>
          <w:ilvl w:val="0"/>
          <w:numId w:val="30"/>
        </w:numPr>
        <w:rPr>
          <w:rFonts w:asciiTheme="minorHAnsi" w:hAnsiTheme="minorHAnsi" w:cstheme="minorHAnsi"/>
          <w:color w:val="FF0000"/>
          <w:sz w:val="20"/>
          <w:szCs w:val="20"/>
        </w:rPr>
      </w:pPr>
      <w:r w:rsidRPr="00910D71">
        <w:rPr>
          <w:rFonts w:asciiTheme="minorHAnsi" w:hAnsiTheme="minorHAnsi" w:cstheme="minorHAnsi"/>
          <w:color w:val="FF0000"/>
          <w:sz w:val="20"/>
          <w:szCs w:val="20"/>
        </w:rPr>
        <w:t xml:space="preserve">Receipt of a non-‐transferable holiday valued at $3,000 given to an accountant as a work bonus. </w:t>
      </w:r>
      <w:r w:rsidR="000642BE" w:rsidRPr="00910D71">
        <w:rPr>
          <w:rFonts w:asciiTheme="minorHAnsi" w:hAnsiTheme="minorHAnsi" w:cstheme="minorHAnsi"/>
          <w:i/>
          <w:color w:val="FF0000"/>
          <w:sz w:val="20"/>
          <w:szCs w:val="20"/>
        </w:rPr>
        <w:t xml:space="preserve">- </w:t>
      </w:r>
      <w:r w:rsidR="003F1557" w:rsidRPr="00910D71">
        <w:rPr>
          <w:rFonts w:asciiTheme="minorHAnsi" w:hAnsiTheme="minorHAnsi" w:cstheme="minorHAnsi"/>
          <w:i/>
          <w:color w:val="FF0000"/>
          <w:sz w:val="20"/>
          <w:szCs w:val="20"/>
        </w:rPr>
        <w:t>Not OI, but is statutory income (s 15.2 &lt;not sure of section).</w:t>
      </w:r>
      <w:r w:rsidR="003F1557" w:rsidRPr="00910D71">
        <w:rPr>
          <w:rFonts w:asciiTheme="minorHAnsi" w:hAnsiTheme="minorHAnsi" w:cstheme="minorHAnsi"/>
          <w:color w:val="FF0000"/>
          <w:sz w:val="20"/>
          <w:szCs w:val="20"/>
        </w:rPr>
        <w:t xml:space="preserve"> </w:t>
      </w:r>
    </w:p>
    <w:p w:rsidR="001B7B90" w:rsidRPr="00910D71" w:rsidRDefault="001B7B90" w:rsidP="00383660">
      <w:pPr>
        <w:pStyle w:val="Default"/>
        <w:numPr>
          <w:ilvl w:val="0"/>
          <w:numId w:val="30"/>
        </w:numPr>
        <w:rPr>
          <w:rFonts w:asciiTheme="minorHAnsi" w:hAnsiTheme="minorHAnsi" w:cstheme="minorHAnsi"/>
          <w:color w:val="FF0000"/>
          <w:sz w:val="20"/>
          <w:szCs w:val="20"/>
        </w:rPr>
      </w:pPr>
      <w:r w:rsidRPr="001B7B90">
        <w:rPr>
          <w:rFonts w:asciiTheme="minorHAnsi" w:hAnsiTheme="minorHAnsi" w:cstheme="minorHAnsi"/>
          <w:sz w:val="20"/>
          <w:szCs w:val="20"/>
        </w:rPr>
        <w:t xml:space="preserve">Compensation of $10,000 paid to an employee who was bullied at work. The $10,000 represented 3 </w:t>
      </w:r>
      <w:r w:rsidR="00AD51AA" w:rsidRPr="001B7B90">
        <w:rPr>
          <w:rFonts w:asciiTheme="minorHAnsi" w:hAnsiTheme="minorHAnsi" w:cstheme="minorHAnsi"/>
          <w:sz w:val="20"/>
          <w:szCs w:val="20"/>
        </w:rPr>
        <w:t>months’</w:t>
      </w:r>
      <w:r w:rsidRPr="001B7B90">
        <w:rPr>
          <w:rFonts w:asciiTheme="minorHAnsi" w:hAnsiTheme="minorHAnsi" w:cstheme="minorHAnsi"/>
          <w:sz w:val="20"/>
          <w:szCs w:val="20"/>
        </w:rPr>
        <w:t xml:space="preserve"> salary/wages. </w:t>
      </w:r>
      <w:r w:rsidR="000642BE">
        <w:rPr>
          <w:rFonts w:asciiTheme="minorHAnsi" w:hAnsiTheme="minorHAnsi" w:cstheme="minorHAnsi"/>
          <w:sz w:val="20"/>
          <w:szCs w:val="20"/>
        </w:rPr>
        <w:t xml:space="preserve">- </w:t>
      </w:r>
      <w:r w:rsidR="00AD51AA" w:rsidRPr="00910D71">
        <w:rPr>
          <w:rFonts w:asciiTheme="minorHAnsi" w:hAnsiTheme="minorHAnsi" w:cstheme="minorHAnsi"/>
          <w:i/>
          <w:color w:val="FF0000"/>
          <w:sz w:val="20"/>
          <w:szCs w:val="20"/>
        </w:rPr>
        <w:t xml:space="preserve">Compensation depends on what it is replacing, if it is replacing: </w:t>
      </w:r>
      <w:r w:rsidR="00AD51AA" w:rsidRPr="00910D71">
        <w:rPr>
          <w:rFonts w:asciiTheme="minorHAnsi" w:hAnsiTheme="minorHAnsi" w:cstheme="minorHAnsi"/>
          <w:i/>
          <w:color w:val="FF0000"/>
          <w:sz w:val="20"/>
          <w:szCs w:val="20"/>
          <w:highlight w:val="lightGray"/>
        </w:rPr>
        <w:t>Dixon</w:t>
      </w:r>
      <w:r w:rsidR="00AD51AA" w:rsidRPr="00910D71">
        <w:rPr>
          <w:rFonts w:asciiTheme="minorHAnsi" w:hAnsiTheme="minorHAnsi" w:cstheme="minorHAnsi"/>
          <w:i/>
          <w:color w:val="FF0000"/>
          <w:sz w:val="20"/>
          <w:szCs w:val="20"/>
        </w:rPr>
        <w:t>. OI than the compensation itself is treated as OI</w:t>
      </w:r>
    </w:p>
    <w:p w:rsidR="001B7B90" w:rsidRDefault="001B7B90" w:rsidP="001B7B90">
      <w:pPr>
        <w:pStyle w:val="Default"/>
        <w:rPr>
          <w:rFonts w:asciiTheme="minorHAnsi" w:hAnsiTheme="minorHAnsi" w:cstheme="minorHAnsi"/>
          <w:b/>
          <w:bCs/>
          <w:sz w:val="20"/>
          <w:szCs w:val="20"/>
        </w:rPr>
      </w:pPr>
    </w:p>
    <w:p w:rsidR="001B7B90" w:rsidRPr="001B7B90" w:rsidRDefault="001B7B90" w:rsidP="001B7B90">
      <w:pPr>
        <w:pStyle w:val="Default"/>
        <w:rPr>
          <w:rFonts w:asciiTheme="minorHAnsi" w:hAnsiTheme="minorHAnsi" w:cstheme="minorHAnsi"/>
          <w:sz w:val="20"/>
          <w:szCs w:val="20"/>
        </w:rPr>
      </w:pPr>
      <w:r w:rsidRPr="001B7B90">
        <w:rPr>
          <w:rFonts w:asciiTheme="minorHAnsi" w:hAnsiTheme="minorHAnsi" w:cstheme="minorHAnsi"/>
          <w:bCs/>
          <w:sz w:val="20"/>
          <w:szCs w:val="20"/>
        </w:rPr>
        <w:t xml:space="preserve">3. </w:t>
      </w:r>
      <w:r w:rsidRPr="001B7B90">
        <w:rPr>
          <w:rFonts w:asciiTheme="minorHAnsi" w:hAnsiTheme="minorHAnsi" w:cstheme="minorHAnsi"/>
          <w:sz w:val="20"/>
          <w:szCs w:val="20"/>
        </w:rPr>
        <w:t xml:space="preserve">Sam and Kim had been friends since their primary school days. Sam and his wife and Kim and her husband would regularly have dinner together. Every year when Sam’s birthday comes around, Kim would always buy him a present, usually worth between $100 and $150. </w:t>
      </w:r>
    </w:p>
    <w:p w:rsidR="001B7B90" w:rsidRPr="001B7B90" w:rsidRDefault="001B7B90" w:rsidP="001B7B90">
      <w:pPr>
        <w:pStyle w:val="Default"/>
        <w:rPr>
          <w:rFonts w:asciiTheme="minorHAnsi" w:hAnsiTheme="minorHAnsi" w:cstheme="minorHAnsi"/>
          <w:sz w:val="20"/>
          <w:szCs w:val="20"/>
        </w:rPr>
      </w:pPr>
    </w:p>
    <w:p w:rsidR="001B7B90" w:rsidRDefault="001B7B90" w:rsidP="001B7B90">
      <w:pPr>
        <w:pStyle w:val="Default"/>
        <w:rPr>
          <w:rFonts w:asciiTheme="minorHAnsi" w:hAnsiTheme="minorHAnsi" w:cstheme="minorHAnsi"/>
          <w:sz w:val="20"/>
          <w:szCs w:val="20"/>
        </w:rPr>
      </w:pPr>
      <w:r w:rsidRPr="001B7B90">
        <w:rPr>
          <w:rFonts w:asciiTheme="minorHAnsi" w:hAnsiTheme="minorHAnsi" w:cstheme="minorHAnsi"/>
          <w:sz w:val="20"/>
          <w:szCs w:val="20"/>
        </w:rPr>
        <w:t xml:space="preserve">Sam is an obstetrician at a public hospital. When Kim was giving birth, Sam was the obstetrician on duty to deliver her baby. Her birth was subject to complications, and it was only Sam’s excellent medical skill that saved the baby’s life. A month later, when Sam’s birthday came around, Kim bought him an expensive watch valued at $6,000. She also gave him a card which included the message “Thanks for being a great friend and life saver”. She also gave the two nurses who assisted Sam in delivering her child necklaces worth $1,000 each. </w:t>
      </w:r>
    </w:p>
    <w:p w:rsidR="001B7B90" w:rsidRPr="001B7B90" w:rsidRDefault="001B7B90" w:rsidP="001B7B90">
      <w:pPr>
        <w:pStyle w:val="Default"/>
        <w:rPr>
          <w:rFonts w:asciiTheme="minorHAnsi" w:hAnsiTheme="minorHAnsi" w:cstheme="minorHAnsi"/>
          <w:sz w:val="20"/>
          <w:szCs w:val="20"/>
        </w:rPr>
      </w:pPr>
    </w:p>
    <w:p w:rsidR="001B7B90" w:rsidRDefault="001B7B90" w:rsidP="001B7B90">
      <w:pPr>
        <w:pStyle w:val="Default"/>
        <w:rPr>
          <w:rFonts w:asciiTheme="minorHAnsi" w:hAnsiTheme="minorHAnsi" w:cstheme="minorHAnsi"/>
          <w:sz w:val="20"/>
          <w:szCs w:val="20"/>
        </w:rPr>
      </w:pPr>
      <w:r w:rsidRPr="001B7B90">
        <w:rPr>
          <w:rFonts w:asciiTheme="minorHAnsi" w:hAnsiTheme="minorHAnsi" w:cstheme="minorHAnsi"/>
          <w:b/>
          <w:sz w:val="20"/>
          <w:szCs w:val="20"/>
        </w:rPr>
        <w:t>Ignoring Capital Gains Tax, discuss whether Sam’s receipt of the watch constitutes assessable income</w:t>
      </w:r>
      <w:r w:rsidRPr="001B7B90">
        <w:rPr>
          <w:rFonts w:asciiTheme="minorHAnsi" w:hAnsiTheme="minorHAnsi" w:cstheme="minorHAnsi"/>
          <w:sz w:val="20"/>
          <w:szCs w:val="20"/>
        </w:rPr>
        <w:t xml:space="preserve">. </w:t>
      </w:r>
    </w:p>
    <w:p w:rsidR="00AD51AA" w:rsidRDefault="00AD51AA" w:rsidP="001B7B90">
      <w:pPr>
        <w:pStyle w:val="Default"/>
        <w:rPr>
          <w:rFonts w:asciiTheme="minorHAnsi" w:hAnsiTheme="minorHAnsi" w:cstheme="minorHAnsi"/>
          <w:sz w:val="20"/>
          <w:szCs w:val="20"/>
        </w:rPr>
      </w:pPr>
    </w:p>
    <w:p w:rsidR="00AD51AA" w:rsidRPr="00910D71" w:rsidRDefault="007D120F" w:rsidP="001B7B90">
      <w:pPr>
        <w:pStyle w:val="Default"/>
        <w:rPr>
          <w:rFonts w:asciiTheme="minorHAnsi" w:hAnsiTheme="minorHAnsi" w:cstheme="minorHAnsi"/>
          <w:i/>
          <w:color w:val="FF0000"/>
          <w:sz w:val="20"/>
          <w:szCs w:val="20"/>
        </w:rPr>
      </w:pPr>
      <w:r w:rsidRPr="00910D71">
        <w:rPr>
          <w:rFonts w:asciiTheme="minorHAnsi" w:hAnsiTheme="minorHAnsi" w:cstheme="minorHAnsi"/>
          <w:i/>
          <w:color w:val="FF0000"/>
          <w:sz w:val="20"/>
          <w:szCs w:val="20"/>
        </w:rPr>
        <w:t xml:space="preserve">Regular gifts in a personal regard, but not of this amount. The words on the card suggest that the gift is not just solely in a personal regard. There were similar presents to other parties (nurses) which suggest it should be treated as OI. </w:t>
      </w:r>
      <w:r w:rsidR="000642BE" w:rsidRPr="00910D71">
        <w:rPr>
          <w:rFonts w:asciiTheme="minorHAnsi" w:hAnsiTheme="minorHAnsi" w:cstheme="minorHAnsi"/>
          <w:i/>
          <w:color w:val="FF0000"/>
          <w:sz w:val="20"/>
          <w:szCs w:val="20"/>
          <w:u w:val="single"/>
        </w:rPr>
        <w:t>No right answer</w:t>
      </w:r>
      <w:r w:rsidR="000642BE" w:rsidRPr="00910D71">
        <w:rPr>
          <w:rFonts w:asciiTheme="minorHAnsi" w:hAnsiTheme="minorHAnsi" w:cstheme="minorHAnsi"/>
          <w:i/>
          <w:color w:val="FF0000"/>
          <w:sz w:val="20"/>
          <w:szCs w:val="20"/>
        </w:rPr>
        <w:t>, could argue either way (remember to cite cases)</w:t>
      </w:r>
      <w:r w:rsidR="000642BE" w:rsidRPr="00910D71">
        <w:rPr>
          <w:rFonts w:asciiTheme="minorHAnsi" w:hAnsiTheme="minorHAnsi" w:cstheme="minorHAnsi"/>
          <w:color w:val="FF0000"/>
          <w:sz w:val="20"/>
          <w:szCs w:val="20"/>
        </w:rPr>
        <w:t xml:space="preserve">. </w:t>
      </w:r>
      <w:r w:rsidR="000642BE" w:rsidRPr="00910D71">
        <w:rPr>
          <w:rFonts w:asciiTheme="minorHAnsi" w:hAnsiTheme="minorHAnsi" w:cstheme="minorHAnsi"/>
          <w:i/>
          <w:color w:val="FF0000"/>
          <w:sz w:val="20"/>
          <w:szCs w:val="20"/>
        </w:rPr>
        <w:t xml:space="preserve">Context is similar to </w:t>
      </w:r>
      <w:r w:rsidR="000642BE" w:rsidRPr="00910D71">
        <w:rPr>
          <w:rFonts w:asciiTheme="minorHAnsi" w:hAnsiTheme="minorHAnsi" w:cstheme="minorHAnsi"/>
          <w:i/>
          <w:color w:val="FF0000"/>
          <w:sz w:val="20"/>
          <w:szCs w:val="20"/>
          <w:u w:val="single"/>
        </w:rPr>
        <w:t>Scott</w:t>
      </w:r>
      <w:r w:rsidR="000642BE" w:rsidRPr="00910D71">
        <w:rPr>
          <w:rFonts w:asciiTheme="minorHAnsi" w:hAnsiTheme="minorHAnsi" w:cstheme="minorHAnsi"/>
          <w:i/>
          <w:color w:val="FF0000"/>
          <w:sz w:val="20"/>
          <w:szCs w:val="20"/>
        </w:rPr>
        <w:t xml:space="preserve"> but this is not payment as well as remuneration. </w:t>
      </w:r>
    </w:p>
    <w:p w:rsidR="001B7B90" w:rsidRDefault="001B7B90" w:rsidP="001B7B90">
      <w:pPr>
        <w:pStyle w:val="Default"/>
        <w:rPr>
          <w:rFonts w:asciiTheme="minorHAnsi" w:hAnsiTheme="minorHAnsi" w:cstheme="minorHAnsi"/>
          <w:sz w:val="20"/>
          <w:szCs w:val="20"/>
        </w:rPr>
      </w:pPr>
    </w:p>
    <w:p w:rsidR="001B7B90" w:rsidRPr="001B7B90" w:rsidRDefault="001B7B90" w:rsidP="001B7B90">
      <w:pPr>
        <w:pStyle w:val="Default"/>
        <w:rPr>
          <w:rFonts w:asciiTheme="minorHAnsi" w:hAnsiTheme="minorHAnsi" w:cstheme="minorHAnsi"/>
          <w:sz w:val="20"/>
          <w:szCs w:val="20"/>
        </w:rPr>
      </w:pPr>
    </w:p>
    <w:p w:rsidR="001B7B90" w:rsidRPr="001B7B90" w:rsidRDefault="001B7B90" w:rsidP="001B7B90">
      <w:pPr>
        <w:pStyle w:val="Default"/>
        <w:rPr>
          <w:rFonts w:asciiTheme="minorHAnsi" w:hAnsiTheme="minorHAnsi" w:cstheme="minorHAnsi"/>
          <w:sz w:val="20"/>
          <w:szCs w:val="20"/>
        </w:rPr>
      </w:pPr>
      <w:r w:rsidRPr="001B7B90">
        <w:rPr>
          <w:rFonts w:asciiTheme="minorHAnsi" w:hAnsiTheme="minorHAnsi" w:cstheme="minorHAnsi"/>
          <w:bCs/>
          <w:sz w:val="20"/>
          <w:szCs w:val="20"/>
        </w:rPr>
        <w:t>4.</w:t>
      </w:r>
      <w:r w:rsidRPr="001B7B90">
        <w:rPr>
          <w:rFonts w:asciiTheme="minorHAnsi" w:hAnsiTheme="minorHAnsi" w:cstheme="minorHAnsi"/>
          <w:b/>
          <w:bCs/>
          <w:sz w:val="20"/>
          <w:szCs w:val="20"/>
        </w:rPr>
        <w:t xml:space="preserve"> </w:t>
      </w:r>
      <w:r w:rsidRPr="001B7B90">
        <w:rPr>
          <w:rFonts w:asciiTheme="minorHAnsi" w:hAnsiTheme="minorHAnsi" w:cstheme="minorHAnsi"/>
          <w:sz w:val="20"/>
          <w:szCs w:val="20"/>
        </w:rPr>
        <w:t xml:space="preserve">(Sadiq et al, Principles of Income Tax) Jane and Sally are employed school teachers who have a very wide general knowledge. Both decide to enter a television quiz program called ‘‘Lease of the Decade’’. Under the rules, contestants receive $100 for each appearance, but if questions are answered correctly, they receive substantial cash prizes and other prizes, such as household items and holiday packages. The holiday packages cannot be transferred or redeemed, but the organisers of the program allow them to be converted into alternative venues and accommodation. </w:t>
      </w:r>
    </w:p>
    <w:p w:rsidR="001B7B90" w:rsidRPr="001B7B90" w:rsidRDefault="001B7B90" w:rsidP="001B7B90">
      <w:pPr>
        <w:pStyle w:val="Default"/>
        <w:rPr>
          <w:rFonts w:asciiTheme="minorHAnsi" w:hAnsiTheme="minorHAnsi" w:cstheme="minorHAnsi"/>
          <w:sz w:val="20"/>
          <w:szCs w:val="20"/>
        </w:rPr>
      </w:pPr>
    </w:p>
    <w:p w:rsidR="001B7B90" w:rsidRPr="001B7B90" w:rsidRDefault="001B7B90" w:rsidP="001B7B90">
      <w:pPr>
        <w:pStyle w:val="Default"/>
        <w:rPr>
          <w:rFonts w:asciiTheme="minorHAnsi" w:hAnsiTheme="minorHAnsi" w:cstheme="minorHAnsi"/>
          <w:sz w:val="20"/>
          <w:szCs w:val="20"/>
        </w:rPr>
      </w:pPr>
      <w:r w:rsidRPr="001B7B90">
        <w:rPr>
          <w:rFonts w:asciiTheme="minorHAnsi" w:hAnsiTheme="minorHAnsi" w:cstheme="minorHAnsi"/>
          <w:sz w:val="20"/>
          <w:szCs w:val="20"/>
        </w:rPr>
        <w:t xml:space="preserve">Jane and Sally go on the show but Jane is eliminated in the first contest and receives her $100. Sally, however, makes 10 appearances. She wins cash prizes of $50,000, household appliances worth $20,000 and a trip to Europe with her family valued at $30,000. </w:t>
      </w:r>
    </w:p>
    <w:p w:rsidR="001B7B90" w:rsidRDefault="001B7B90" w:rsidP="001B7B90">
      <w:pPr>
        <w:pStyle w:val="Default"/>
        <w:rPr>
          <w:rFonts w:asciiTheme="minorHAnsi" w:hAnsiTheme="minorHAnsi" w:cstheme="minorHAnsi"/>
          <w:sz w:val="20"/>
          <w:szCs w:val="20"/>
        </w:rPr>
      </w:pPr>
    </w:p>
    <w:p w:rsidR="001B7B90" w:rsidRDefault="001B7B90" w:rsidP="001B7B90">
      <w:pPr>
        <w:pStyle w:val="Default"/>
        <w:rPr>
          <w:rFonts w:asciiTheme="minorHAnsi" w:hAnsiTheme="minorHAnsi" w:cstheme="minorHAnsi"/>
          <w:b/>
          <w:sz w:val="20"/>
          <w:szCs w:val="20"/>
        </w:rPr>
      </w:pPr>
      <w:r w:rsidRPr="001B7B90">
        <w:rPr>
          <w:rFonts w:asciiTheme="minorHAnsi" w:hAnsiTheme="minorHAnsi" w:cstheme="minorHAnsi"/>
          <w:b/>
          <w:sz w:val="20"/>
          <w:szCs w:val="20"/>
        </w:rPr>
        <w:t xml:space="preserve">Discuss the assessability of these prizes. </w:t>
      </w:r>
    </w:p>
    <w:p w:rsidR="001B7B90" w:rsidRDefault="001B7B90" w:rsidP="001B7B90">
      <w:pPr>
        <w:pStyle w:val="Default"/>
        <w:rPr>
          <w:rFonts w:asciiTheme="minorHAnsi" w:hAnsiTheme="minorHAnsi" w:cstheme="minorHAnsi"/>
          <w:b/>
          <w:sz w:val="20"/>
          <w:szCs w:val="20"/>
        </w:rPr>
      </w:pPr>
    </w:p>
    <w:p w:rsidR="001B7B90" w:rsidRPr="00910D71" w:rsidRDefault="004B3A6A" w:rsidP="001B7B90">
      <w:pPr>
        <w:pStyle w:val="Default"/>
        <w:rPr>
          <w:rFonts w:asciiTheme="minorHAnsi" w:hAnsiTheme="minorHAnsi" w:cstheme="minorHAnsi"/>
          <w:i/>
          <w:color w:val="FF0000"/>
          <w:sz w:val="20"/>
          <w:szCs w:val="20"/>
        </w:rPr>
      </w:pPr>
      <w:r w:rsidRPr="00910D71">
        <w:rPr>
          <w:rFonts w:asciiTheme="minorHAnsi" w:hAnsiTheme="minorHAnsi" w:cstheme="minorHAnsi"/>
          <w:i/>
          <w:color w:val="FF0000"/>
          <w:sz w:val="20"/>
          <w:szCs w:val="20"/>
        </w:rPr>
        <w:t xml:space="preserve">Jane: </w:t>
      </w:r>
      <w:r w:rsidR="00C62F5B" w:rsidRPr="00910D71">
        <w:rPr>
          <w:rFonts w:asciiTheme="minorHAnsi" w:hAnsiTheme="minorHAnsi" w:cstheme="minorHAnsi"/>
          <w:i/>
          <w:color w:val="FF0000"/>
          <w:sz w:val="20"/>
          <w:szCs w:val="20"/>
        </w:rPr>
        <w:t xml:space="preserve">Terms of contract payment for services (appearing on the show), at least $100 each appearance, therefore OI. If it was just the once appearance, with no contractual guarantee of payment the case would be different. </w:t>
      </w:r>
    </w:p>
    <w:p w:rsidR="004B3A6A" w:rsidRPr="00910D71" w:rsidRDefault="004B3A6A" w:rsidP="001B7B90">
      <w:pPr>
        <w:pStyle w:val="Default"/>
        <w:rPr>
          <w:rFonts w:asciiTheme="minorHAnsi" w:hAnsiTheme="minorHAnsi" w:cstheme="minorHAnsi"/>
          <w:i/>
          <w:color w:val="FF0000"/>
          <w:sz w:val="20"/>
          <w:szCs w:val="20"/>
        </w:rPr>
      </w:pPr>
    </w:p>
    <w:p w:rsidR="004B3A6A" w:rsidRPr="00910D71" w:rsidRDefault="004B3A6A" w:rsidP="001B7B90">
      <w:pPr>
        <w:pStyle w:val="Default"/>
        <w:rPr>
          <w:rFonts w:asciiTheme="minorHAnsi" w:hAnsiTheme="minorHAnsi" w:cstheme="minorHAnsi"/>
          <w:i/>
          <w:color w:val="FF0000"/>
          <w:sz w:val="20"/>
          <w:szCs w:val="20"/>
        </w:rPr>
      </w:pPr>
      <w:r w:rsidRPr="00910D71">
        <w:rPr>
          <w:rFonts w:asciiTheme="minorHAnsi" w:hAnsiTheme="minorHAnsi" w:cstheme="minorHAnsi"/>
          <w:i/>
          <w:color w:val="FF0000"/>
          <w:sz w:val="20"/>
          <w:szCs w:val="20"/>
        </w:rPr>
        <w:lastRenderedPageBreak/>
        <w:t xml:space="preserve">Sally: $100 same as Jane. Trip to Europe is not cash convertible (CG). Additional cash prizes were not contractually guaranteed, uncertain. Each appearance for extra cash prize was at a chance. Arguably not exploiting a skill? </w:t>
      </w:r>
    </w:p>
    <w:p w:rsidR="001B7B90" w:rsidRDefault="001B7B90" w:rsidP="001B7B90">
      <w:pPr>
        <w:pStyle w:val="Default"/>
        <w:rPr>
          <w:rFonts w:ascii="Cambria" w:hAnsi="Cambria" w:cs="Cambria"/>
          <w:sz w:val="23"/>
          <w:szCs w:val="23"/>
        </w:rPr>
      </w:pPr>
    </w:p>
    <w:p w:rsidR="001B7B90" w:rsidRPr="001B7B90" w:rsidRDefault="001B7B90" w:rsidP="001B7B90">
      <w:pPr>
        <w:pStyle w:val="Default"/>
        <w:rPr>
          <w:sz w:val="20"/>
          <w:szCs w:val="20"/>
        </w:rPr>
      </w:pPr>
      <w:r w:rsidRPr="001B7B90">
        <w:rPr>
          <w:b/>
          <w:bCs/>
          <w:sz w:val="20"/>
          <w:szCs w:val="20"/>
        </w:rPr>
        <w:t xml:space="preserve">5. </w:t>
      </w:r>
      <w:r w:rsidRPr="001B7B90">
        <w:rPr>
          <w:sz w:val="20"/>
          <w:szCs w:val="20"/>
        </w:rPr>
        <w:t xml:space="preserve">George is a manager at Wollongong Steel Ltd. His employment contract is for 10 years. In the third year George‘s position at the company is made redundant, and his employment terminated. George enters into a restrictive covenant with Wollongong Steel Ltd which provides that: </w:t>
      </w:r>
    </w:p>
    <w:p w:rsidR="001B7B90" w:rsidRPr="001B7B90" w:rsidRDefault="001B7B90" w:rsidP="001B7B90">
      <w:pPr>
        <w:pStyle w:val="Default"/>
        <w:rPr>
          <w:sz w:val="20"/>
          <w:szCs w:val="20"/>
        </w:rPr>
      </w:pPr>
    </w:p>
    <w:p w:rsidR="001B7B90" w:rsidRPr="001B7B90" w:rsidRDefault="001B7B90" w:rsidP="001B7B90">
      <w:pPr>
        <w:pStyle w:val="Default"/>
        <w:rPr>
          <w:sz w:val="20"/>
          <w:szCs w:val="20"/>
        </w:rPr>
      </w:pPr>
      <w:r w:rsidRPr="001B7B90">
        <w:rPr>
          <w:sz w:val="20"/>
          <w:szCs w:val="20"/>
        </w:rPr>
        <w:t xml:space="preserve">(a) in return for a payment of $40,000 he agrees not to disclose any trade secrets of his employer to any other person; and </w:t>
      </w:r>
    </w:p>
    <w:p w:rsidR="001B7B90" w:rsidRPr="001B7B90" w:rsidRDefault="001B7B90" w:rsidP="001B7B90">
      <w:pPr>
        <w:pStyle w:val="Default"/>
        <w:rPr>
          <w:sz w:val="20"/>
          <w:szCs w:val="20"/>
        </w:rPr>
      </w:pPr>
    </w:p>
    <w:p w:rsidR="001B7B90" w:rsidRPr="001B7B90" w:rsidRDefault="001B7B90" w:rsidP="001B7B90">
      <w:pPr>
        <w:pStyle w:val="Default"/>
        <w:rPr>
          <w:sz w:val="20"/>
          <w:szCs w:val="20"/>
        </w:rPr>
      </w:pPr>
      <w:r w:rsidRPr="001B7B90">
        <w:rPr>
          <w:sz w:val="20"/>
          <w:szCs w:val="20"/>
        </w:rPr>
        <w:t xml:space="preserve">(b) in return for a payment of $200,000 he agrees that he will not work for a competitor for a period of 18 months after his employment with the company ends. </w:t>
      </w:r>
    </w:p>
    <w:p w:rsidR="001B7B90" w:rsidRPr="001B7B90" w:rsidRDefault="001B7B90" w:rsidP="001B7B90">
      <w:pPr>
        <w:pStyle w:val="Default"/>
        <w:rPr>
          <w:sz w:val="20"/>
          <w:szCs w:val="20"/>
        </w:rPr>
      </w:pPr>
    </w:p>
    <w:p w:rsidR="001B7B90" w:rsidRDefault="001B7B90" w:rsidP="001B7B90">
      <w:pPr>
        <w:pStyle w:val="Default"/>
        <w:rPr>
          <w:b/>
          <w:sz w:val="20"/>
          <w:szCs w:val="20"/>
        </w:rPr>
      </w:pPr>
      <w:r w:rsidRPr="001B7B90">
        <w:rPr>
          <w:b/>
          <w:sz w:val="20"/>
          <w:szCs w:val="20"/>
        </w:rPr>
        <w:t xml:space="preserve">Are the payments received under the restrictive covenant ordinary income in George’s hands? </w:t>
      </w:r>
    </w:p>
    <w:p w:rsidR="001B7B90" w:rsidRDefault="001B7B90" w:rsidP="001B7B90">
      <w:pPr>
        <w:pStyle w:val="Default"/>
        <w:rPr>
          <w:b/>
          <w:sz w:val="20"/>
          <w:szCs w:val="20"/>
        </w:rPr>
      </w:pPr>
    </w:p>
    <w:p w:rsidR="000422F5" w:rsidRPr="00910D71" w:rsidRDefault="000422F5" w:rsidP="001B7B90">
      <w:pPr>
        <w:pStyle w:val="Default"/>
        <w:rPr>
          <w:color w:val="FF0000"/>
          <w:sz w:val="20"/>
          <w:szCs w:val="20"/>
        </w:rPr>
      </w:pPr>
      <w:r w:rsidRPr="00910D71">
        <w:rPr>
          <w:i/>
          <w:color w:val="FF0000"/>
          <w:sz w:val="20"/>
          <w:szCs w:val="20"/>
        </w:rPr>
        <w:t xml:space="preserve">A: CG: </w:t>
      </w:r>
      <w:r w:rsidRPr="00910D71">
        <w:rPr>
          <w:i/>
          <w:color w:val="FF0000"/>
          <w:sz w:val="20"/>
          <w:szCs w:val="20"/>
          <w:highlight w:val="lightGray"/>
        </w:rPr>
        <w:t>Hepples</w:t>
      </w:r>
      <w:r w:rsidRPr="00910D71">
        <w:rPr>
          <w:color w:val="FF0000"/>
          <w:sz w:val="20"/>
          <w:szCs w:val="20"/>
        </w:rPr>
        <w:t xml:space="preserve">. </w:t>
      </w:r>
    </w:p>
    <w:p w:rsidR="000422F5" w:rsidRPr="00910D71" w:rsidRDefault="000422F5" w:rsidP="001B7B90">
      <w:pPr>
        <w:pStyle w:val="Default"/>
        <w:rPr>
          <w:color w:val="FF0000"/>
          <w:sz w:val="20"/>
          <w:szCs w:val="20"/>
        </w:rPr>
      </w:pPr>
      <w:r w:rsidRPr="00910D71">
        <w:rPr>
          <w:i/>
          <w:color w:val="FF0000"/>
          <w:sz w:val="20"/>
          <w:szCs w:val="20"/>
        </w:rPr>
        <w:t xml:space="preserve">B:CG:  </w:t>
      </w:r>
      <w:r w:rsidRPr="00910D71">
        <w:rPr>
          <w:i/>
          <w:color w:val="FF0000"/>
          <w:sz w:val="20"/>
          <w:szCs w:val="20"/>
          <w:highlight w:val="lightGray"/>
        </w:rPr>
        <w:t>Higgs &amp; Olivier</w:t>
      </w:r>
      <w:r w:rsidRPr="00910D71">
        <w:rPr>
          <w:i/>
          <w:color w:val="FF0000"/>
          <w:sz w:val="20"/>
          <w:szCs w:val="20"/>
        </w:rPr>
        <w:t>:</w:t>
      </w:r>
      <w:r w:rsidRPr="00910D71">
        <w:rPr>
          <w:color w:val="FF0000"/>
          <w:sz w:val="20"/>
          <w:szCs w:val="20"/>
        </w:rPr>
        <w:t xml:space="preserve"> </w:t>
      </w:r>
      <w:r w:rsidRPr="00910D71">
        <w:rPr>
          <w:i/>
          <w:color w:val="FF0000"/>
          <w:sz w:val="20"/>
          <w:szCs w:val="20"/>
        </w:rPr>
        <w:t xml:space="preserve">Contract not to work in an area for payment. Not a rewards for services, an amount received for giving up a right. Effectively giving up a right (which is an asset) for payment. </w:t>
      </w:r>
    </w:p>
    <w:p w:rsidR="001B7B90" w:rsidRPr="001B7B90" w:rsidRDefault="001B7B90" w:rsidP="001B7B90">
      <w:pPr>
        <w:pStyle w:val="Default"/>
        <w:rPr>
          <w:b/>
          <w:bCs/>
          <w:sz w:val="20"/>
          <w:szCs w:val="20"/>
        </w:rPr>
      </w:pPr>
    </w:p>
    <w:p w:rsidR="001B7B90" w:rsidRPr="001B7B90" w:rsidRDefault="001B7B90" w:rsidP="001B7B90">
      <w:pPr>
        <w:pStyle w:val="Default"/>
        <w:rPr>
          <w:sz w:val="20"/>
          <w:szCs w:val="20"/>
        </w:rPr>
      </w:pPr>
      <w:r w:rsidRPr="001B7B90">
        <w:rPr>
          <w:bCs/>
          <w:sz w:val="20"/>
          <w:szCs w:val="20"/>
        </w:rPr>
        <w:t>6.</w:t>
      </w:r>
      <w:r w:rsidRPr="001B7B90">
        <w:rPr>
          <w:b/>
          <w:bCs/>
          <w:sz w:val="20"/>
          <w:szCs w:val="20"/>
        </w:rPr>
        <w:t xml:space="preserve"> </w:t>
      </w:r>
      <w:r w:rsidRPr="001B7B90">
        <w:rPr>
          <w:sz w:val="20"/>
          <w:szCs w:val="20"/>
        </w:rPr>
        <w:t xml:space="preserve">Neil French and his wife moved to Melbourne after he signed a three year contract to play with Thunder Rugby Club (TFC). </w:t>
      </w:r>
    </w:p>
    <w:p w:rsidR="001B7B90" w:rsidRPr="001B7B90" w:rsidRDefault="001B7B90" w:rsidP="001B7B90">
      <w:pPr>
        <w:pStyle w:val="Default"/>
        <w:rPr>
          <w:sz w:val="20"/>
          <w:szCs w:val="20"/>
        </w:rPr>
      </w:pPr>
    </w:p>
    <w:p w:rsidR="001B7B90" w:rsidRPr="001B7B90" w:rsidRDefault="001B7B90" w:rsidP="001B7B90">
      <w:pPr>
        <w:pStyle w:val="Default"/>
        <w:rPr>
          <w:sz w:val="20"/>
          <w:szCs w:val="20"/>
        </w:rPr>
      </w:pPr>
      <w:r w:rsidRPr="001B7B90">
        <w:rPr>
          <w:sz w:val="20"/>
          <w:szCs w:val="20"/>
        </w:rPr>
        <w:t xml:space="preserve">He was given a base salary package of $400,000 a year, half of which he requested be deposited into his wife’s bank account. </w:t>
      </w:r>
    </w:p>
    <w:p w:rsidR="001B7B90" w:rsidRPr="001B7B90" w:rsidRDefault="001B7B90" w:rsidP="001B7B90">
      <w:pPr>
        <w:pStyle w:val="Default"/>
        <w:rPr>
          <w:sz w:val="20"/>
          <w:szCs w:val="20"/>
        </w:rPr>
      </w:pPr>
    </w:p>
    <w:p w:rsidR="001B7B90" w:rsidRPr="001B7B90" w:rsidRDefault="001B7B90" w:rsidP="001B7B90">
      <w:pPr>
        <w:pStyle w:val="Default"/>
        <w:rPr>
          <w:sz w:val="20"/>
          <w:szCs w:val="20"/>
        </w:rPr>
      </w:pPr>
      <w:r w:rsidRPr="001B7B90">
        <w:rPr>
          <w:sz w:val="20"/>
          <w:szCs w:val="20"/>
        </w:rPr>
        <w:t xml:space="preserve">The TFC also agreed to pay Neil $100,000 for him agreeing not to undertake any promotional or marketing activities during the life of his contract, other than those approved by TFC. </w:t>
      </w:r>
    </w:p>
    <w:p w:rsidR="001B7B90" w:rsidRPr="001B7B90" w:rsidRDefault="001B7B90" w:rsidP="001B7B90">
      <w:pPr>
        <w:rPr>
          <w:szCs w:val="20"/>
        </w:rPr>
      </w:pPr>
    </w:p>
    <w:p w:rsidR="009F36AC" w:rsidRDefault="001B7B90" w:rsidP="000422F5">
      <w:pPr>
        <w:rPr>
          <w:b/>
          <w:szCs w:val="20"/>
          <w:lang w:eastAsia="en-AU"/>
        </w:rPr>
      </w:pPr>
      <w:r w:rsidRPr="001B7B90">
        <w:rPr>
          <w:b/>
          <w:szCs w:val="20"/>
        </w:rPr>
        <w:t>Discuss whether the above receipts are likely to be Neil’s “ordinary income” under general concepts.</w:t>
      </w:r>
    </w:p>
    <w:p w:rsidR="000422F5" w:rsidRDefault="000422F5" w:rsidP="000422F5">
      <w:pPr>
        <w:rPr>
          <w:b/>
          <w:szCs w:val="20"/>
          <w:lang w:eastAsia="en-AU"/>
        </w:rPr>
      </w:pPr>
    </w:p>
    <w:p w:rsidR="000422F5" w:rsidRPr="00910D71" w:rsidRDefault="000422F5" w:rsidP="000422F5">
      <w:pPr>
        <w:rPr>
          <w:color w:val="FF0000"/>
          <w:szCs w:val="20"/>
          <w:lang w:eastAsia="en-AU"/>
        </w:rPr>
      </w:pPr>
      <w:r w:rsidRPr="00910D71">
        <w:rPr>
          <w:color w:val="FF0000"/>
          <w:szCs w:val="20"/>
          <w:lang w:eastAsia="en-AU"/>
        </w:rPr>
        <w:t xml:space="preserve">Half salary deposited in wife’s bank account: </w:t>
      </w:r>
      <w:r w:rsidR="00CA7374" w:rsidRPr="00910D71">
        <w:rPr>
          <w:i/>
          <w:color w:val="FF0000"/>
          <w:szCs w:val="20"/>
          <w:lang w:eastAsia="en-AU"/>
        </w:rPr>
        <w:t>His salary is clearly OI and assessable under s 6.5 (4)</w:t>
      </w:r>
      <w:r w:rsidR="00CA7374" w:rsidRPr="00910D71">
        <w:rPr>
          <w:color w:val="FF0000"/>
          <w:szCs w:val="20"/>
          <w:lang w:eastAsia="en-AU"/>
        </w:rPr>
        <w:t xml:space="preserve">. </w:t>
      </w:r>
      <w:r w:rsidR="00CA7374" w:rsidRPr="00910D71">
        <w:rPr>
          <w:i/>
          <w:color w:val="FF0000"/>
          <w:szCs w:val="20"/>
          <w:lang w:eastAsia="en-AU"/>
        </w:rPr>
        <w:t xml:space="preserve">He still has effective control, and he has directed it, the entire sum will be treated as his OI. </w:t>
      </w:r>
    </w:p>
    <w:p w:rsidR="00CA7374" w:rsidRPr="00910D71" w:rsidRDefault="00CA7374" w:rsidP="000422F5">
      <w:pPr>
        <w:rPr>
          <w:color w:val="FF0000"/>
          <w:szCs w:val="20"/>
          <w:lang w:eastAsia="en-AU"/>
        </w:rPr>
      </w:pPr>
    </w:p>
    <w:p w:rsidR="00CA7374" w:rsidRPr="00CA7374" w:rsidRDefault="00CA7374" w:rsidP="000422F5">
      <w:pPr>
        <w:rPr>
          <w:szCs w:val="20"/>
          <w:lang w:eastAsia="en-AU"/>
        </w:rPr>
      </w:pPr>
      <w:r w:rsidRPr="00910D71">
        <w:rPr>
          <w:color w:val="FF0000"/>
          <w:szCs w:val="20"/>
          <w:lang w:eastAsia="en-AU"/>
        </w:rPr>
        <w:t xml:space="preserve">RC: </w:t>
      </w:r>
      <w:r w:rsidRPr="00910D71">
        <w:rPr>
          <w:i/>
          <w:color w:val="FF0000"/>
          <w:szCs w:val="20"/>
          <w:lang w:eastAsia="en-AU"/>
        </w:rPr>
        <w:t>Term of employment contract. Paying the amount in the course of his services to the club. Should be treated as OI and assessable under s 6.5. It is common for the employer like a football club to regulate marketing activities</w:t>
      </w:r>
      <w:r>
        <w:rPr>
          <w:i/>
          <w:szCs w:val="20"/>
          <w:lang w:eastAsia="en-AU"/>
        </w:rPr>
        <w:t xml:space="preserve">. </w:t>
      </w:r>
    </w:p>
    <w:p w:rsidR="009F36AC" w:rsidRDefault="009F36AC"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E826C5" w:rsidRDefault="00E826C5" w:rsidP="00A7037A">
      <w:pPr>
        <w:shd w:val="clear" w:color="auto" w:fill="FFFFFF"/>
        <w:spacing w:line="240" w:lineRule="auto"/>
        <w:rPr>
          <w:rFonts w:eastAsia="Times New Roman" w:cstheme="minorHAnsi"/>
          <w:szCs w:val="20"/>
          <w:lang w:eastAsia="en-AU"/>
        </w:rPr>
      </w:pPr>
    </w:p>
    <w:p w:rsidR="009F36AC" w:rsidRDefault="009F36AC" w:rsidP="00A7037A">
      <w:pPr>
        <w:shd w:val="clear" w:color="auto" w:fill="FFFFFF"/>
        <w:spacing w:line="240" w:lineRule="auto"/>
        <w:rPr>
          <w:rFonts w:eastAsia="Times New Roman" w:cstheme="minorHAnsi"/>
          <w:szCs w:val="20"/>
          <w:lang w:eastAsia="en-AU"/>
        </w:rPr>
      </w:pPr>
    </w:p>
    <w:p w:rsidR="00CA7374" w:rsidRDefault="00CA7374" w:rsidP="004E57B4">
      <w:pPr>
        <w:pStyle w:val="Heading1"/>
        <w:rPr>
          <w:rFonts w:eastAsia="Times New Roman"/>
          <w:lang w:eastAsia="en-AU"/>
        </w:rPr>
      </w:pPr>
      <w:bookmarkStart w:id="182" w:name="_Toc524028878"/>
      <w:bookmarkStart w:id="183" w:name="_Toc526632214"/>
      <w:bookmarkStart w:id="184" w:name="_Toc526633763"/>
      <w:bookmarkStart w:id="185" w:name="_Toc526634855"/>
      <w:bookmarkStart w:id="186" w:name="_Toc526958715"/>
      <w:r>
        <w:rPr>
          <w:rFonts w:eastAsia="Times New Roman"/>
          <w:lang w:eastAsia="en-AU"/>
        </w:rPr>
        <w:t>Topic 2: Ordinary Income – Property</w:t>
      </w:r>
      <w:bookmarkEnd w:id="182"/>
      <w:bookmarkEnd w:id="183"/>
      <w:bookmarkEnd w:id="184"/>
      <w:bookmarkEnd w:id="185"/>
      <w:bookmarkEnd w:id="186"/>
      <w:r>
        <w:rPr>
          <w:rFonts w:eastAsia="Times New Roman"/>
          <w:lang w:eastAsia="en-AU"/>
        </w:rPr>
        <w:t xml:space="preserve"> </w:t>
      </w:r>
    </w:p>
    <w:p w:rsidR="00D81E40" w:rsidRDefault="00D81E40" w:rsidP="00CA7374">
      <w:pPr>
        <w:rPr>
          <w:lang w:eastAsia="en-AU"/>
        </w:rPr>
      </w:pPr>
    </w:p>
    <w:p w:rsidR="00CA7374" w:rsidRDefault="004B097A" w:rsidP="00383660">
      <w:pPr>
        <w:pStyle w:val="ListParagraph"/>
        <w:numPr>
          <w:ilvl w:val="0"/>
          <w:numId w:val="31"/>
        </w:numPr>
        <w:rPr>
          <w:lang w:eastAsia="en-AU"/>
        </w:rPr>
      </w:pPr>
      <w:r>
        <w:rPr>
          <w:lang w:eastAsia="en-AU"/>
        </w:rPr>
        <w:t>Ordinary income from property:</w:t>
      </w:r>
    </w:p>
    <w:p w:rsidR="00B5787F" w:rsidRPr="00D81E40" w:rsidRDefault="00B5787F" w:rsidP="00383660">
      <w:pPr>
        <w:numPr>
          <w:ilvl w:val="1"/>
          <w:numId w:val="31"/>
        </w:numPr>
        <w:rPr>
          <w:lang w:eastAsia="en-AU"/>
        </w:rPr>
      </w:pPr>
      <w:r w:rsidRPr="00D81E40">
        <w:rPr>
          <w:lang w:val="en-US" w:eastAsia="en-AU"/>
        </w:rPr>
        <w:t>Interest</w:t>
      </w:r>
    </w:p>
    <w:p w:rsidR="00B5787F" w:rsidRPr="00D81E40" w:rsidRDefault="00B5787F" w:rsidP="00383660">
      <w:pPr>
        <w:numPr>
          <w:ilvl w:val="1"/>
          <w:numId w:val="31"/>
        </w:numPr>
        <w:rPr>
          <w:lang w:eastAsia="en-AU"/>
        </w:rPr>
      </w:pPr>
      <w:r w:rsidRPr="00D81E40">
        <w:rPr>
          <w:lang w:val="en-US" w:eastAsia="en-AU"/>
        </w:rPr>
        <w:t>Dividends</w:t>
      </w:r>
    </w:p>
    <w:p w:rsidR="00B5787F" w:rsidRPr="00D81E40" w:rsidRDefault="00B5787F" w:rsidP="00383660">
      <w:pPr>
        <w:numPr>
          <w:ilvl w:val="1"/>
          <w:numId w:val="31"/>
        </w:numPr>
        <w:rPr>
          <w:lang w:eastAsia="en-AU"/>
        </w:rPr>
      </w:pPr>
      <w:r w:rsidRPr="00D81E40">
        <w:rPr>
          <w:lang w:val="en-US" w:eastAsia="en-AU"/>
        </w:rPr>
        <w:t>Rent and lease income</w:t>
      </w:r>
    </w:p>
    <w:p w:rsidR="00B5787F" w:rsidRPr="00D81E40" w:rsidRDefault="00B5787F" w:rsidP="00383660">
      <w:pPr>
        <w:numPr>
          <w:ilvl w:val="1"/>
          <w:numId w:val="31"/>
        </w:numPr>
        <w:rPr>
          <w:lang w:eastAsia="en-AU"/>
        </w:rPr>
      </w:pPr>
      <w:r w:rsidRPr="00D81E40">
        <w:rPr>
          <w:lang w:val="en-US" w:eastAsia="en-AU"/>
        </w:rPr>
        <w:t>Royalties</w:t>
      </w:r>
    </w:p>
    <w:p w:rsidR="00D81E40" w:rsidRDefault="00B5787F" w:rsidP="00383660">
      <w:pPr>
        <w:numPr>
          <w:ilvl w:val="1"/>
          <w:numId w:val="31"/>
        </w:numPr>
        <w:rPr>
          <w:lang w:eastAsia="en-AU"/>
        </w:rPr>
      </w:pPr>
      <w:r w:rsidRPr="00D81E40">
        <w:rPr>
          <w:lang w:val="en-US" w:eastAsia="en-AU"/>
        </w:rPr>
        <w:t>Annuities</w:t>
      </w:r>
    </w:p>
    <w:p w:rsidR="00D81E40" w:rsidRDefault="00D81E40" w:rsidP="00383660">
      <w:pPr>
        <w:pStyle w:val="ListParagraph"/>
        <w:numPr>
          <w:ilvl w:val="0"/>
          <w:numId w:val="31"/>
        </w:numPr>
        <w:rPr>
          <w:lang w:eastAsia="en-AU"/>
        </w:rPr>
      </w:pPr>
      <w:r>
        <w:rPr>
          <w:lang w:eastAsia="en-AU"/>
        </w:rPr>
        <w:t xml:space="preserve">Income (being the fruit) flows from capital (being the tree). </w:t>
      </w:r>
    </w:p>
    <w:p w:rsidR="00D81E40" w:rsidRDefault="00D81E40" w:rsidP="00383660">
      <w:pPr>
        <w:pStyle w:val="ListParagraph"/>
        <w:numPr>
          <w:ilvl w:val="0"/>
          <w:numId w:val="31"/>
        </w:numPr>
        <w:rPr>
          <w:lang w:eastAsia="en-AU"/>
        </w:rPr>
      </w:pPr>
      <w:r>
        <w:rPr>
          <w:lang w:eastAsia="en-AU"/>
        </w:rPr>
        <w:t xml:space="preserve">In the context of property… </w:t>
      </w:r>
    </w:p>
    <w:p w:rsidR="00D81E40" w:rsidRDefault="00D81E40" w:rsidP="00D81E40">
      <w:pPr>
        <w:jc w:val="center"/>
        <w:rPr>
          <w:lang w:eastAsia="en-AU"/>
        </w:rPr>
      </w:pPr>
      <w:r>
        <w:rPr>
          <w:noProof/>
          <w:lang w:eastAsia="en-AU"/>
        </w:rPr>
        <w:lastRenderedPageBreak/>
        <w:drawing>
          <wp:inline distT="0" distB="0" distL="0" distR="0" wp14:anchorId="7DC75FF5">
            <wp:extent cx="4031327" cy="181639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3396" cy="1817324"/>
                    </a:xfrm>
                    <a:prstGeom prst="rect">
                      <a:avLst/>
                    </a:prstGeom>
                    <a:noFill/>
                  </pic:spPr>
                </pic:pic>
              </a:graphicData>
            </a:graphic>
          </wp:inline>
        </w:drawing>
      </w:r>
    </w:p>
    <w:p w:rsidR="00D81E40" w:rsidRDefault="00D81E40" w:rsidP="00CA7374">
      <w:pPr>
        <w:rPr>
          <w:lang w:eastAsia="en-AU"/>
        </w:rPr>
      </w:pPr>
    </w:p>
    <w:p w:rsidR="00CA7374" w:rsidRDefault="00D81E40" w:rsidP="00E22234">
      <w:pPr>
        <w:pStyle w:val="Heading2"/>
        <w:rPr>
          <w:lang w:eastAsia="en-AU"/>
        </w:rPr>
      </w:pPr>
      <w:bookmarkStart w:id="187" w:name="_Toc524028879"/>
      <w:bookmarkStart w:id="188" w:name="_Toc526632215"/>
      <w:bookmarkStart w:id="189" w:name="_Toc526633764"/>
      <w:bookmarkStart w:id="190" w:name="_Toc526634856"/>
      <w:bookmarkStart w:id="191" w:name="_Toc526958716"/>
      <w:r>
        <w:rPr>
          <w:lang w:eastAsia="en-AU"/>
        </w:rPr>
        <w:t>Interest</w:t>
      </w:r>
      <w:bookmarkEnd w:id="187"/>
      <w:bookmarkEnd w:id="188"/>
      <w:bookmarkEnd w:id="189"/>
      <w:bookmarkEnd w:id="190"/>
      <w:bookmarkEnd w:id="191"/>
      <w:r>
        <w:rPr>
          <w:lang w:eastAsia="en-AU"/>
        </w:rPr>
        <w:t xml:space="preserve"> </w:t>
      </w:r>
    </w:p>
    <w:p w:rsidR="00D81E40" w:rsidRDefault="00D81E40" w:rsidP="00D81E40">
      <w:pPr>
        <w:rPr>
          <w:lang w:eastAsia="en-AU"/>
        </w:rPr>
      </w:pPr>
    </w:p>
    <w:p w:rsidR="00AB04E9" w:rsidRPr="008D2A37" w:rsidRDefault="00001BFE" w:rsidP="00383660">
      <w:pPr>
        <w:numPr>
          <w:ilvl w:val="0"/>
          <w:numId w:val="32"/>
        </w:numPr>
        <w:rPr>
          <w:lang w:eastAsia="en-AU"/>
        </w:rPr>
      </w:pPr>
      <w:r w:rsidRPr="008D2A37">
        <w:rPr>
          <w:lang w:val="en-US" w:eastAsia="en-AU"/>
        </w:rPr>
        <w:t>Cost of borrowed funds</w:t>
      </w:r>
    </w:p>
    <w:p w:rsidR="00AB04E9" w:rsidRPr="008D2A37" w:rsidRDefault="00001BFE" w:rsidP="00383660">
      <w:pPr>
        <w:numPr>
          <w:ilvl w:val="0"/>
          <w:numId w:val="32"/>
        </w:numPr>
        <w:rPr>
          <w:lang w:eastAsia="en-AU"/>
        </w:rPr>
      </w:pPr>
      <w:r w:rsidRPr="008D2A37">
        <w:rPr>
          <w:lang w:val="en-US" w:eastAsia="en-AU"/>
        </w:rPr>
        <w:t>Return on investment</w:t>
      </w:r>
    </w:p>
    <w:p w:rsidR="00AB04E9" w:rsidRPr="008D2A37" w:rsidRDefault="00001BFE" w:rsidP="00383660">
      <w:pPr>
        <w:numPr>
          <w:ilvl w:val="0"/>
          <w:numId w:val="32"/>
        </w:numPr>
        <w:rPr>
          <w:lang w:eastAsia="en-AU"/>
        </w:rPr>
      </w:pPr>
      <w:r w:rsidRPr="008D2A37">
        <w:rPr>
          <w:lang w:val="en-US" w:eastAsia="en-AU"/>
        </w:rPr>
        <w:t>Note not specifically defined in legislation</w:t>
      </w:r>
    </w:p>
    <w:p w:rsidR="00AB04E9" w:rsidRPr="008D2A37" w:rsidRDefault="00001BFE" w:rsidP="00383660">
      <w:pPr>
        <w:numPr>
          <w:ilvl w:val="0"/>
          <w:numId w:val="32"/>
        </w:numPr>
        <w:rPr>
          <w:lang w:eastAsia="en-AU"/>
        </w:rPr>
      </w:pPr>
      <w:r w:rsidRPr="008D2A37">
        <w:rPr>
          <w:lang w:val="en-US" w:eastAsia="en-AU"/>
        </w:rPr>
        <w:t>Interest will therefore generally sit as 6-5 OI when received, and we look to it again for the purpose of deductions.</w:t>
      </w:r>
    </w:p>
    <w:p w:rsidR="008D2A37" w:rsidRDefault="008D2A37" w:rsidP="00D81E40">
      <w:pPr>
        <w:rPr>
          <w:lang w:eastAsia="en-AU"/>
        </w:rPr>
      </w:pPr>
    </w:p>
    <w:p w:rsidR="008D2A37" w:rsidRPr="008D2A37" w:rsidRDefault="008D2A37" w:rsidP="008D2A37">
      <w:pPr>
        <w:rPr>
          <w:b/>
          <w:lang w:eastAsia="en-AU"/>
        </w:rPr>
      </w:pPr>
      <w:r w:rsidRPr="008D2A37">
        <w:rPr>
          <w:b/>
          <w:lang w:val="en-US" w:eastAsia="en-AU"/>
        </w:rPr>
        <w:t>Interest on compensation</w:t>
      </w:r>
    </w:p>
    <w:p w:rsidR="00AB04E9" w:rsidRPr="008D2A37" w:rsidRDefault="00001BFE" w:rsidP="00383660">
      <w:pPr>
        <w:numPr>
          <w:ilvl w:val="0"/>
          <w:numId w:val="33"/>
        </w:numPr>
        <w:rPr>
          <w:lang w:eastAsia="en-AU"/>
        </w:rPr>
      </w:pPr>
      <w:r w:rsidRPr="008D2A37">
        <w:rPr>
          <w:i/>
          <w:iCs/>
          <w:highlight w:val="lightGray"/>
          <w:lang w:val="en-US" w:eastAsia="en-AU"/>
        </w:rPr>
        <w:t>Whitaker v FCT</w:t>
      </w:r>
      <w:r w:rsidRPr="008D2A37">
        <w:rPr>
          <w:highlight w:val="lightGray"/>
          <w:lang w:val="en-US" w:eastAsia="en-AU"/>
        </w:rPr>
        <w:t xml:space="preserve"> (1996)</w:t>
      </w:r>
      <w:r w:rsidRPr="008D2A37">
        <w:rPr>
          <w:lang w:val="en-US" w:eastAsia="en-AU"/>
        </w:rPr>
        <w:t xml:space="preserve"> – pre-judgment interest - capital</w:t>
      </w:r>
    </w:p>
    <w:p w:rsidR="00AB04E9" w:rsidRPr="008D2A37" w:rsidRDefault="00001BFE" w:rsidP="00383660">
      <w:pPr>
        <w:numPr>
          <w:ilvl w:val="0"/>
          <w:numId w:val="33"/>
        </w:numPr>
        <w:rPr>
          <w:lang w:eastAsia="en-AU"/>
        </w:rPr>
      </w:pPr>
      <w:r w:rsidRPr="008D2A37">
        <w:rPr>
          <w:lang w:val="en-US" w:eastAsia="en-AU"/>
        </w:rPr>
        <w:t xml:space="preserve">Post-judgment interest – s 51-57 exempt       </w:t>
      </w:r>
    </w:p>
    <w:p w:rsidR="008D2A37" w:rsidRPr="008D2A37" w:rsidRDefault="008D2A37" w:rsidP="008D2A37">
      <w:pPr>
        <w:rPr>
          <w:lang w:eastAsia="en-AU"/>
        </w:rPr>
      </w:pPr>
    </w:p>
    <w:tbl>
      <w:tblPr>
        <w:tblStyle w:val="TableGrid"/>
        <w:tblW w:w="0" w:type="auto"/>
        <w:tblLook w:val="04A0" w:firstRow="1" w:lastRow="0" w:firstColumn="1" w:lastColumn="0" w:noHBand="0" w:noVBand="1"/>
      </w:tblPr>
      <w:tblGrid>
        <w:gridCol w:w="10456"/>
      </w:tblGrid>
      <w:tr w:rsidR="008D2A37" w:rsidTr="008D2A37">
        <w:tc>
          <w:tcPr>
            <w:tcW w:w="10456" w:type="dxa"/>
          </w:tcPr>
          <w:p w:rsidR="008D2A37" w:rsidRDefault="008D2A37" w:rsidP="008D2A37">
            <w:pPr>
              <w:jc w:val="center"/>
              <w:rPr>
                <w:lang w:val="en-US" w:eastAsia="en-AU"/>
              </w:rPr>
            </w:pPr>
            <w:r w:rsidRPr="008D2A37">
              <w:rPr>
                <w:i/>
                <w:iCs/>
                <w:highlight w:val="lightGray"/>
                <w:lang w:val="en-US" w:eastAsia="en-AU"/>
              </w:rPr>
              <w:t>Whitaker v FCT</w:t>
            </w:r>
            <w:r w:rsidRPr="008D2A37">
              <w:rPr>
                <w:highlight w:val="lightGray"/>
                <w:lang w:val="en-US" w:eastAsia="en-AU"/>
              </w:rPr>
              <w:t xml:space="preserve"> (1996)</w:t>
            </w:r>
          </w:p>
          <w:p w:rsidR="004B097A" w:rsidRPr="004B097A" w:rsidRDefault="004B097A" w:rsidP="00383660">
            <w:pPr>
              <w:pStyle w:val="ListParagraph"/>
              <w:numPr>
                <w:ilvl w:val="0"/>
                <w:numId w:val="18"/>
              </w:numPr>
              <w:jc w:val="center"/>
              <w:rPr>
                <w:i/>
                <w:lang w:eastAsia="en-AU"/>
              </w:rPr>
            </w:pPr>
            <w:r w:rsidRPr="004B097A">
              <w:rPr>
                <w:i/>
                <w:lang w:val="en-US"/>
              </w:rPr>
              <w:t>Pre judgment interest is capital and not OI as it is considered compensation for an injury, unless compensation for lost income</w:t>
            </w:r>
          </w:p>
          <w:p w:rsidR="008D2A37" w:rsidRPr="008D2A37" w:rsidRDefault="008D2A37" w:rsidP="008546B6">
            <w:pPr>
              <w:numPr>
                <w:ilvl w:val="0"/>
                <w:numId w:val="132"/>
              </w:numPr>
              <w:spacing w:line="259" w:lineRule="auto"/>
              <w:rPr>
                <w:lang w:eastAsia="en-AU"/>
              </w:rPr>
            </w:pPr>
            <w:r>
              <w:rPr>
                <w:b/>
                <w:lang w:val="en-US" w:eastAsia="en-AU"/>
              </w:rPr>
              <w:t xml:space="preserve">Facts: </w:t>
            </w:r>
            <w:r w:rsidRPr="008D2A37">
              <w:rPr>
                <w:lang w:val="en-US" w:eastAsia="en-AU"/>
              </w:rPr>
              <w:t>TP awarded compensation of approx $880,000 following surgery which let her blind</w:t>
            </w:r>
          </w:p>
          <w:p w:rsidR="008D2A37" w:rsidRPr="004B097A" w:rsidRDefault="008D2A37" w:rsidP="008546B6">
            <w:pPr>
              <w:numPr>
                <w:ilvl w:val="0"/>
                <w:numId w:val="132"/>
              </w:numPr>
              <w:spacing w:line="259" w:lineRule="auto"/>
              <w:rPr>
                <w:szCs w:val="20"/>
                <w:lang w:eastAsia="en-AU"/>
              </w:rPr>
            </w:pPr>
            <w:r>
              <w:rPr>
                <w:lang w:val="en-US" w:eastAsia="en-AU"/>
              </w:rPr>
              <w:t>Awarded p</w:t>
            </w:r>
            <w:r w:rsidRPr="008D2A37">
              <w:rPr>
                <w:lang w:val="en-US" w:eastAsia="en-AU"/>
              </w:rPr>
              <w:t xml:space="preserve">re </w:t>
            </w:r>
            <w:r w:rsidRPr="004B097A">
              <w:rPr>
                <w:szCs w:val="20"/>
                <w:lang w:val="en-US" w:eastAsia="en-AU"/>
              </w:rPr>
              <w:t>judgment interest of $65,000 and about $288k post judgment was unpaid for some time</w:t>
            </w:r>
          </w:p>
          <w:p w:rsidR="008D2A37" w:rsidRPr="004B097A" w:rsidRDefault="008D2A37" w:rsidP="008546B6">
            <w:pPr>
              <w:numPr>
                <w:ilvl w:val="0"/>
                <w:numId w:val="132"/>
              </w:numPr>
              <w:spacing w:line="259" w:lineRule="auto"/>
              <w:rPr>
                <w:szCs w:val="20"/>
                <w:lang w:eastAsia="en-AU"/>
              </w:rPr>
            </w:pPr>
            <w:r w:rsidRPr="004B097A">
              <w:rPr>
                <w:szCs w:val="20"/>
                <w:lang w:val="en-US" w:eastAsia="en-AU"/>
              </w:rPr>
              <w:t>Commissioner included both as assessable income (OI)</w:t>
            </w:r>
          </w:p>
          <w:p w:rsidR="008D2A37" w:rsidRPr="004B097A" w:rsidRDefault="008D2A37" w:rsidP="008546B6">
            <w:pPr>
              <w:numPr>
                <w:ilvl w:val="0"/>
                <w:numId w:val="132"/>
              </w:numPr>
              <w:spacing w:line="259" w:lineRule="auto"/>
              <w:rPr>
                <w:szCs w:val="20"/>
                <w:lang w:eastAsia="en-AU"/>
              </w:rPr>
            </w:pPr>
            <w:r w:rsidRPr="004B097A">
              <w:rPr>
                <w:szCs w:val="20"/>
                <w:lang w:val="en-US" w:eastAsia="en-AU"/>
              </w:rPr>
              <w:t>On appeal FFC said that pre-judgment interest was seen as part of compensation for injury and capital in nature</w:t>
            </w:r>
          </w:p>
          <w:p w:rsidR="008D2A37" w:rsidRPr="004B097A" w:rsidRDefault="008D2A37" w:rsidP="008546B6">
            <w:pPr>
              <w:numPr>
                <w:ilvl w:val="0"/>
                <w:numId w:val="132"/>
              </w:numPr>
              <w:spacing w:line="259" w:lineRule="auto"/>
              <w:rPr>
                <w:szCs w:val="20"/>
                <w:lang w:eastAsia="en-AU"/>
              </w:rPr>
            </w:pPr>
            <w:r w:rsidRPr="004B097A">
              <w:rPr>
                <w:szCs w:val="20"/>
                <w:lang w:val="en-US" w:eastAsia="en-AU"/>
              </w:rPr>
              <w:t>Post-judgment interest was OI as paid for delay in payment of compensation for injury</w:t>
            </w:r>
          </w:p>
          <w:p w:rsidR="004B097A" w:rsidRPr="004B097A" w:rsidRDefault="004B097A" w:rsidP="008546B6">
            <w:pPr>
              <w:pStyle w:val="ListParagraph"/>
              <w:numPr>
                <w:ilvl w:val="0"/>
                <w:numId w:val="130"/>
              </w:numPr>
              <w:ind w:left="360"/>
              <w:rPr>
                <w:szCs w:val="20"/>
              </w:rPr>
            </w:pPr>
            <w:r w:rsidRPr="004B097A">
              <w:rPr>
                <w:b/>
                <w:szCs w:val="20"/>
                <w:lang w:val="en-US"/>
              </w:rPr>
              <w:t xml:space="preserve">Contrary to </w:t>
            </w:r>
            <w:r w:rsidRPr="004B097A">
              <w:rPr>
                <w:b/>
                <w:i/>
                <w:szCs w:val="20"/>
                <w:highlight w:val="lightGray"/>
                <w:lang w:val="en-US"/>
              </w:rPr>
              <w:t>Whitaker</w:t>
            </w:r>
            <w:r w:rsidRPr="004B097A">
              <w:rPr>
                <w:b/>
                <w:szCs w:val="20"/>
                <w:lang w:val="en-US"/>
              </w:rPr>
              <w:t xml:space="preserve">, </w:t>
            </w:r>
            <w:r w:rsidRPr="004B097A">
              <w:rPr>
                <w:b/>
                <w:szCs w:val="20"/>
                <w:highlight w:val="yellow"/>
                <w:lang w:val="en-US"/>
              </w:rPr>
              <w:t>ss 51-57</w:t>
            </w:r>
            <w:r w:rsidRPr="004B097A">
              <w:rPr>
                <w:szCs w:val="20"/>
                <w:lang w:val="en-US"/>
              </w:rPr>
              <w:t xml:space="preserve"> now changed the position with respect to Post judgment – this was because it wouldn’t be fair to tax someone for the interest of money they were entitled to</w:t>
            </w:r>
          </w:p>
          <w:p w:rsidR="004B097A" w:rsidRPr="004B097A" w:rsidRDefault="004B097A" w:rsidP="008546B6">
            <w:pPr>
              <w:pStyle w:val="ListParagraph"/>
              <w:numPr>
                <w:ilvl w:val="0"/>
                <w:numId w:val="130"/>
              </w:numPr>
              <w:ind w:left="360"/>
              <w:rPr>
                <w:szCs w:val="20"/>
              </w:rPr>
            </w:pPr>
            <w:r w:rsidRPr="004B097A">
              <w:rPr>
                <w:b/>
                <w:szCs w:val="20"/>
                <w:lang w:val="en-US"/>
              </w:rPr>
              <w:t>Assess what the compensation is for if it is clear what the compensation is for:</w:t>
            </w:r>
          </w:p>
          <w:p w:rsidR="004B097A" w:rsidRPr="004B097A" w:rsidRDefault="004B097A" w:rsidP="008546B6">
            <w:pPr>
              <w:pStyle w:val="ListParagraph"/>
              <w:numPr>
                <w:ilvl w:val="0"/>
                <w:numId w:val="99"/>
              </w:numPr>
              <w:ind w:left="1080"/>
              <w:rPr>
                <w:szCs w:val="20"/>
                <w:lang w:val="en-US"/>
              </w:rPr>
            </w:pPr>
            <w:r w:rsidRPr="004B097A">
              <w:rPr>
                <w:b/>
                <w:szCs w:val="20"/>
                <w:lang w:val="en-US"/>
              </w:rPr>
              <w:t xml:space="preserve">If it is compensation for lost of wages/income/salary: </w:t>
            </w:r>
            <w:r w:rsidRPr="004B097A">
              <w:rPr>
                <w:szCs w:val="20"/>
                <w:lang w:val="en-US"/>
              </w:rPr>
              <w:t>OI</w:t>
            </w:r>
          </w:p>
          <w:p w:rsidR="004B097A" w:rsidRPr="004B097A" w:rsidRDefault="004B097A" w:rsidP="008546B6">
            <w:pPr>
              <w:pStyle w:val="ListParagraph"/>
              <w:numPr>
                <w:ilvl w:val="0"/>
                <w:numId w:val="99"/>
              </w:numPr>
              <w:ind w:left="1080"/>
              <w:rPr>
                <w:szCs w:val="20"/>
              </w:rPr>
            </w:pPr>
            <w:r w:rsidRPr="004B097A">
              <w:rPr>
                <w:szCs w:val="20"/>
                <w:lang w:val="en-US"/>
              </w:rPr>
              <w:t>If it is compensation</w:t>
            </w:r>
            <w:r w:rsidRPr="004B097A">
              <w:rPr>
                <w:b/>
                <w:szCs w:val="20"/>
                <w:lang w:val="en-US"/>
              </w:rPr>
              <w:t xml:space="preserve"> for loss of capital right (losing sight/business):</w:t>
            </w:r>
            <w:r w:rsidRPr="004B097A">
              <w:rPr>
                <w:szCs w:val="20"/>
              </w:rPr>
              <w:t xml:space="preserve"> Capital</w:t>
            </w:r>
          </w:p>
          <w:p w:rsidR="004B097A" w:rsidRPr="004B097A" w:rsidRDefault="004B097A" w:rsidP="008546B6">
            <w:pPr>
              <w:pStyle w:val="ListParagraph"/>
              <w:numPr>
                <w:ilvl w:val="0"/>
                <w:numId w:val="131"/>
              </w:numPr>
              <w:ind w:left="360"/>
              <w:rPr>
                <w:szCs w:val="20"/>
              </w:rPr>
            </w:pPr>
            <w:r w:rsidRPr="004B097A">
              <w:rPr>
                <w:b/>
                <w:szCs w:val="20"/>
              </w:rPr>
              <w:t xml:space="preserve">Note that if the compensation is an undissected lump sum (where it isn’t clear what amount of the compensation is precisely for, it is to be considered as capital: </w:t>
            </w:r>
            <w:r w:rsidRPr="004B097A">
              <w:rPr>
                <w:b/>
                <w:i/>
                <w:szCs w:val="20"/>
                <w:highlight w:val="lightGray"/>
              </w:rPr>
              <w:t>McCauley</w:t>
            </w:r>
          </w:p>
          <w:p w:rsidR="004B097A" w:rsidRPr="008D2A37" w:rsidRDefault="004B097A" w:rsidP="00383660">
            <w:pPr>
              <w:numPr>
                <w:ilvl w:val="0"/>
                <w:numId w:val="34"/>
              </w:numPr>
              <w:spacing w:line="259" w:lineRule="auto"/>
              <w:rPr>
                <w:lang w:eastAsia="en-AU"/>
              </w:rPr>
            </w:pPr>
          </w:p>
          <w:p w:rsidR="008D2A37" w:rsidRDefault="008D2A37" w:rsidP="00F256FE">
            <w:pPr>
              <w:rPr>
                <w:lang w:eastAsia="en-AU"/>
              </w:rPr>
            </w:pPr>
          </w:p>
        </w:tc>
      </w:tr>
    </w:tbl>
    <w:p w:rsidR="008D2A37" w:rsidRDefault="008D2A37" w:rsidP="00D81E40">
      <w:pPr>
        <w:rPr>
          <w:lang w:eastAsia="en-AU"/>
        </w:rPr>
      </w:pPr>
    </w:p>
    <w:p w:rsidR="00F256FE" w:rsidRPr="008D2A37" w:rsidRDefault="00F256FE" w:rsidP="00383660">
      <w:pPr>
        <w:numPr>
          <w:ilvl w:val="0"/>
          <w:numId w:val="34"/>
        </w:numPr>
        <w:rPr>
          <w:lang w:eastAsia="en-AU"/>
        </w:rPr>
      </w:pPr>
      <w:r w:rsidRPr="00F256FE">
        <w:rPr>
          <w:highlight w:val="yellow"/>
          <w:lang w:val="en-US" w:eastAsia="en-AU"/>
        </w:rPr>
        <w:t>S 51-57</w:t>
      </w:r>
      <w:r w:rsidRPr="008D2A37">
        <w:rPr>
          <w:lang w:val="en-US" w:eastAsia="en-AU"/>
        </w:rPr>
        <w:t xml:space="preserve"> now changed the position with respect to post-judgment interest  - </w:t>
      </w:r>
      <w:r w:rsidRPr="008D2A37">
        <w:rPr>
          <w:b/>
          <w:lang w:val="en-US" w:eastAsia="en-AU"/>
        </w:rPr>
        <w:t xml:space="preserve">exempt up to end of Court process (incl any settlement) – but OI from then until date of receipt  </w:t>
      </w:r>
      <w:r w:rsidRPr="008D2A37">
        <w:rPr>
          <w:lang w:val="en-US" w:eastAsia="en-AU"/>
        </w:rPr>
        <w:t xml:space="preserve"> </w:t>
      </w:r>
    </w:p>
    <w:p w:rsidR="00F256FE" w:rsidRPr="00D81E40" w:rsidRDefault="00F256FE" w:rsidP="00D81E40">
      <w:pPr>
        <w:rPr>
          <w:lang w:eastAsia="en-AU"/>
        </w:rPr>
      </w:pPr>
    </w:p>
    <w:p w:rsidR="00F256FE" w:rsidRDefault="00F256FE" w:rsidP="00E22234">
      <w:pPr>
        <w:pStyle w:val="Heading2"/>
        <w:rPr>
          <w:lang w:eastAsia="en-AU"/>
        </w:rPr>
      </w:pPr>
      <w:bookmarkStart w:id="192" w:name="_Toc524028880"/>
      <w:bookmarkStart w:id="193" w:name="_Toc526632216"/>
      <w:bookmarkStart w:id="194" w:name="_Toc526633765"/>
      <w:bookmarkStart w:id="195" w:name="_Toc526634857"/>
      <w:bookmarkStart w:id="196" w:name="_Toc526958717"/>
      <w:r>
        <w:rPr>
          <w:lang w:eastAsia="en-AU"/>
        </w:rPr>
        <w:t>Dividends</w:t>
      </w:r>
      <w:bookmarkEnd w:id="192"/>
      <w:bookmarkEnd w:id="193"/>
      <w:bookmarkEnd w:id="194"/>
      <w:bookmarkEnd w:id="195"/>
      <w:bookmarkEnd w:id="196"/>
      <w:r>
        <w:rPr>
          <w:lang w:eastAsia="en-AU"/>
        </w:rPr>
        <w:t xml:space="preserve"> </w:t>
      </w:r>
    </w:p>
    <w:p w:rsidR="004B097A" w:rsidRPr="004B097A" w:rsidRDefault="004B097A" w:rsidP="008546B6">
      <w:pPr>
        <w:pStyle w:val="ListParagraph"/>
        <w:numPr>
          <w:ilvl w:val="0"/>
          <w:numId w:val="133"/>
        </w:numPr>
        <w:spacing w:line="240" w:lineRule="auto"/>
        <w:ind w:left="360"/>
        <w:rPr>
          <w:szCs w:val="20"/>
        </w:rPr>
      </w:pPr>
      <w:r w:rsidRPr="004B097A">
        <w:rPr>
          <w:b/>
          <w:szCs w:val="20"/>
          <w:lang w:val="en-US"/>
        </w:rPr>
        <w:t>Clearly within ordinary income</w:t>
      </w:r>
      <w:r w:rsidRPr="004B097A">
        <w:rPr>
          <w:szCs w:val="20"/>
          <w:lang w:val="en-US"/>
        </w:rPr>
        <w:t xml:space="preserve"> s.6-5 definition; but also statutory income under s.44 (ITAA36)</w:t>
      </w:r>
    </w:p>
    <w:p w:rsidR="004B097A" w:rsidRPr="004B097A" w:rsidRDefault="004B097A" w:rsidP="008546B6">
      <w:pPr>
        <w:pStyle w:val="ListParagraph"/>
        <w:numPr>
          <w:ilvl w:val="0"/>
          <w:numId w:val="133"/>
        </w:numPr>
        <w:spacing w:line="240" w:lineRule="auto"/>
        <w:ind w:left="360"/>
        <w:rPr>
          <w:szCs w:val="20"/>
        </w:rPr>
      </w:pPr>
      <w:r w:rsidRPr="004B097A">
        <w:rPr>
          <w:szCs w:val="20"/>
          <w:lang w:val="en-US"/>
        </w:rPr>
        <w:t xml:space="preserve">Paid to shareholders from company profits. </w:t>
      </w:r>
    </w:p>
    <w:p w:rsidR="004B097A" w:rsidRPr="004B097A" w:rsidRDefault="004B097A" w:rsidP="008546B6">
      <w:pPr>
        <w:pStyle w:val="ListParagraph"/>
        <w:numPr>
          <w:ilvl w:val="0"/>
          <w:numId w:val="133"/>
        </w:numPr>
        <w:spacing w:line="240" w:lineRule="auto"/>
        <w:ind w:left="360"/>
        <w:rPr>
          <w:szCs w:val="20"/>
        </w:rPr>
      </w:pPr>
      <w:r w:rsidRPr="004B097A">
        <w:rPr>
          <w:szCs w:val="20"/>
          <w:lang w:val="en-US"/>
        </w:rPr>
        <w:t>Note specific statutory provision has precedence over ordinary income</w:t>
      </w:r>
    </w:p>
    <w:p w:rsidR="004B097A" w:rsidRPr="004B097A" w:rsidRDefault="004B097A" w:rsidP="004B097A">
      <w:pPr>
        <w:pStyle w:val="ListParagraph"/>
        <w:ind w:left="360"/>
        <w:rPr>
          <w:szCs w:val="20"/>
        </w:rPr>
      </w:pPr>
    </w:p>
    <w:p w:rsidR="004B097A" w:rsidRPr="004B097A" w:rsidRDefault="004B097A" w:rsidP="008546B6">
      <w:pPr>
        <w:pStyle w:val="ListParagraph"/>
        <w:numPr>
          <w:ilvl w:val="0"/>
          <w:numId w:val="94"/>
        </w:numPr>
        <w:spacing w:line="240" w:lineRule="auto"/>
        <w:ind w:left="360"/>
        <w:rPr>
          <w:szCs w:val="20"/>
        </w:rPr>
      </w:pPr>
      <w:r w:rsidRPr="004B097A">
        <w:rPr>
          <w:szCs w:val="20"/>
          <w:lang w:val="en-US"/>
        </w:rPr>
        <w:t xml:space="preserve">In exam, don’t launch into OI prerequisites etc., </w:t>
      </w:r>
      <w:r w:rsidRPr="004B097A">
        <w:rPr>
          <w:b/>
          <w:szCs w:val="20"/>
          <w:lang w:val="en-US"/>
        </w:rPr>
        <w:t xml:space="preserve">simply state that dividends are SI pursuant to </w:t>
      </w:r>
      <w:r w:rsidRPr="004B097A">
        <w:rPr>
          <w:b/>
          <w:szCs w:val="20"/>
          <w:highlight w:val="yellow"/>
          <w:lang w:val="en-US"/>
        </w:rPr>
        <w:t>s 44 ITTA36</w:t>
      </w:r>
    </w:p>
    <w:p w:rsidR="00F256FE" w:rsidRPr="00F256FE" w:rsidRDefault="00F256FE" w:rsidP="00F256FE">
      <w:pPr>
        <w:rPr>
          <w:lang w:eastAsia="en-AU"/>
        </w:rPr>
      </w:pPr>
    </w:p>
    <w:p w:rsidR="00CA7374" w:rsidRDefault="00F256FE" w:rsidP="00E22234">
      <w:pPr>
        <w:pStyle w:val="Heading2"/>
        <w:rPr>
          <w:lang w:eastAsia="en-AU"/>
        </w:rPr>
      </w:pPr>
      <w:bookmarkStart w:id="197" w:name="_Toc524028881"/>
      <w:bookmarkStart w:id="198" w:name="_Toc526632217"/>
      <w:bookmarkStart w:id="199" w:name="_Toc526633766"/>
      <w:bookmarkStart w:id="200" w:name="_Toc526634858"/>
      <w:bookmarkStart w:id="201" w:name="_Toc526958718"/>
      <w:r>
        <w:rPr>
          <w:lang w:eastAsia="en-AU"/>
        </w:rPr>
        <w:lastRenderedPageBreak/>
        <w:t>Annuities</w:t>
      </w:r>
      <w:bookmarkEnd w:id="197"/>
      <w:bookmarkEnd w:id="198"/>
      <w:bookmarkEnd w:id="199"/>
      <w:bookmarkEnd w:id="200"/>
      <w:bookmarkEnd w:id="201"/>
      <w:r>
        <w:rPr>
          <w:lang w:eastAsia="en-AU"/>
        </w:rPr>
        <w:t xml:space="preserve"> </w:t>
      </w:r>
    </w:p>
    <w:p w:rsidR="00F256FE" w:rsidRDefault="00F256FE" w:rsidP="00F256FE">
      <w:pPr>
        <w:rPr>
          <w:lang w:eastAsia="en-AU"/>
        </w:rPr>
      </w:pPr>
    </w:p>
    <w:p w:rsidR="004B097A" w:rsidRPr="004B097A" w:rsidRDefault="004B097A" w:rsidP="008546B6">
      <w:pPr>
        <w:pStyle w:val="ListParagraph"/>
        <w:numPr>
          <w:ilvl w:val="0"/>
          <w:numId w:val="134"/>
        </w:numPr>
        <w:spacing w:line="240" w:lineRule="auto"/>
        <w:ind w:left="360"/>
        <w:rPr>
          <w:szCs w:val="20"/>
        </w:rPr>
      </w:pPr>
      <w:r w:rsidRPr="004B097A">
        <w:rPr>
          <w:szCs w:val="20"/>
          <w:lang w:val="en-US"/>
        </w:rPr>
        <w:t xml:space="preserve">An </w:t>
      </w:r>
      <w:r w:rsidRPr="004B097A">
        <w:rPr>
          <w:b/>
          <w:szCs w:val="20"/>
          <w:lang w:val="en-US"/>
        </w:rPr>
        <w:t xml:space="preserve">annuity is a stream of payments that occur at regular intervals and may be for a fixed length of time </w:t>
      </w:r>
      <w:r w:rsidRPr="004B097A">
        <w:rPr>
          <w:szCs w:val="20"/>
          <w:lang w:val="en-US"/>
        </w:rPr>
        <w:t>(or life) of individual. An annuity may be purchased.</w:t>
      </w:r>
    </w:p>
    <w:p w:rsidR="004B097A" w:rsidRPr="004B097A" w:rsidRDefault="004B097A" w:rsidP="008546B6">
      <w:pPr>
        <w:pStyle w:val="ListParagraph"/>
        <w:numPr>
          <w:ilvl w:val="0"/>
          <w:numId w:val="134"/>
        </w:numPr>
        <w:spacing w:line="240" w:lineRule="auto"/>
        <w:ind w:left="360"/>
        <w:rPr>
          <w:szCs w:val="20"/>
        </w:rPr>
      </w:pPr>
      <w:r w:rsidRPr="004B097A">
        <w:rPr>
          <w:szCs w:val="20"/>
          <w:lang w:val="en-US"/>
        </w:rPr>
        <w:t xml:space="preserve">May be fixed term or life. </w:t>
      </w:r>
    </w:p>
    <w:p w:rsidR="004B097A" w:rsidRPr="004B097A" w:rsidRDefault="004B097A" w:rsidP="008546B6">
      <w:pPr>
        <w:pStyle w:val="ListParagraph"/>
        <w:numPr>
          <w:ilvl w:val="0"/>
          <w:numId w:val="134"/>
        </w:numPr>
        <w:spacing w:line="240" w:lineRule="auto"/>
        <w:ind w:left="360"/>
        <w:rPr>
          <w:szCs w:val="20"/>
        </w:rPr>
      </w:pPr>
      <w:r w:rsidRPr="004B097A">
        <w:rPr>
          <w:szCs w:val="20"/>
          <w:lang w:val="en-US"/>
        </w:rPr>
        <w:t xml:space="preserve">Under case law </w:t>
      </w:r>
      <w:r w:rsidRPr="004B097A">
        <w:rPr>
          <w:b/>
          <w:szCs w:val="20"/>
          <w:lang w:val="en-US"/>
        </w:rPr>
        <w:t xml:space="preserve">the full amount of the regular annuity payment is regarded as ordinary income: </w:t>
      </w:r>
      <w:r w:rsidRPr="004B097A">
        <w:rPr>
          <w:b/>
          <w:i/>
          <w:iCs/>
          <w:szCs w:val="20"/>
          <w:highlight w:val="lightGray"/>
          <w:lang w:val="en-US"/>
        </w:rPr>
        <w:t xml:space="preserve">Egerton v. Warburton v. FCT </w:t>
      </w:r>
      <w:r w:rsidRPr="004B097A">
        <w:rPr>
          <w:b/>
          <w:szCs w:val="20"/>
          <w:highlight w:val="lightGray"/>
          <w:lang w:val="en-US"/>
        </w:rPr>
        <w:t>(1934) 51 CLR 568</w:t>
      </w:r>
    </w:p>
    <w:p w:rsidR="00F256FE" w:rsidRPr="004B097A" w:rsidRDefault="004B097A" w:rsidP="008546B6">
      <w:pPr>
        <w:pStyle w:val="ListParagraph"/>
        <w:numPr>
          <w:ilvl w:val="0"/>
          <w:numId w:val="135"/>
        </w:numPr>
        <w:spacing w:line="240" w:lineRule="auto"/>
        <w:ind w:left="1080"/>
        <w:rPr>
          <w:szCs w:val="20"/>
        </w:rPr>
      </w:pPr>
      <w:r w:rsidRPr="004B097A">
        <w:rPr>
          <w:b/>
          <w:szCs w:val="20"/>
          <w:lang w:val="en-US"/>
        </w:rPr>
        <w:t xml:space="preserve">HOWEVER, </w:t>
      </w:r>
      <w:r w:rsidRPr="004B097A">
        <w:rPr>
          <w:szCs w:val="20"/>
          <w:lang w:val="en-US"/>
        </w:rPr>
        <w:t xml:space="preserve">This </w:t>
      </w:r>
      <w:r w:rsidRPr="004B097A">
        <w:rPr>
          <w:b/>
          <w:szCs w:val="20"/>
          <w:lang w:val="en-US"/>
        </w:rPr>
        <w:t>produced an unfair outcome</w:t>
      </w:r>
      <w:r w:rsidRPr="004B097A">
        <w:rPr>
          <w:szCs w:val="20"/>
          <w:lang w:val="en-US"/>
        </w:rPr>
        <w:t xml:space="preserve"> as </w:t>
      </w:r>
      <w:r w:rsidRPr="004B097A">
        <w:rPr>
          <w:b/>
          <w:szCs w:val="20"/>
          <w:lang w:val="en-US"/>
        </w:rPr>
        <w:t xml:space="preserve">only part of annuity might be a real gain </w:t>
      </w:r>
      <w:r w:rsidRPr="004B097A">
        <w:rPr>
          <w:szCs w:val="20"/>
          <w:lang w:val="en-US"/>
        </w:rPr>
        <w:t xml:space="preserve">(in effect it is return on capital). </w:t>
      </w:r>
      <w:r w:rsidRPr="004B097A">
        <w:rPr>
          <w:b/>
          <w:szCs w:val="20"/>
          <w:u w:val="single"/>
          <w:lang w:val="en-US"/>
        </w:rPr>
        <w:t>Legislation was then enacted (</w:t>
      </w:r>
      <w:r w:rsidRPr="004B097A">
        <w:rPr>
          <w:b/>
          <w:szCs w:val="20"/>
          <w:highlight w:val="yellow"/>
          <w:u w:val="single"/>
          <w:lang w:val="en-US"/>
        </w:rPr>
        <w:t>27H ITAA1936</w:t>
      </w:r>
      <w:r w:rsidRPr="004B097A">
        <w:rPr>
          <w:b/>
          <w:szCs w:val="20"/>
          <w:u w:val="single"/>
          <w:lang w:val="en-US"/>
        </w:rPr>
        <w:t>) which makes return of annuity capital component tax free</w:t>
      </w:r>
      <w:r w:rsidRPr="004B097A">
        <w:rPr>
          <w:szCs w:val="20"/>
          <w:lang w:val="en-US"/>
        </w:rPr>
        <w:t xml:space="preserve">. </w:t>
      </w:r>
    </w:p>
    <w:p w:rsidR="00F256FE" w:rsidRDefault="00F256FE" w:rsidP="00F256FE">
      <w:pPr>
        <w:rPr>
          <w:lang w:val="en-US" w:eastAsia="en-AU"/>
        </w:rPr>
      </w:pPr>
    </w:p>
    <w:p w:rsidR="00F256FE" w:rsidRDefault="00F256FE" w:rsidP="00E22234">
      <w:pPr>
        <w:pStyle w:val="Heading2"/>
        <w:rPr>
          <w:lang w:eastAsia="en-AU"/>
        </w:rPr>
      </w:pPr>
      <w:bookmarkStart w:id="202" w:name="_Toc524028882"/>
      <w:bookmarkStart w:id="203" w:name="_Toc526632218"/>
      <w:bookmarkStart w:id="204" w:name="_Toc526633767"/>
      <w:bookmarkStart w:id="205" w:name="_Toc526634859"/>
      <w:bookmarkStart w:id="206" w:name="_Toc526958719"/>
      <w:r>
        <w:rPr>
          <w:lang w:eastAsia="en-AU"/>
        </w:rPr>
        <w:t>Royalties</w:t>
      </w:r>
      <w:bookmarkEnd w:id="202"/>
      <w:bookmarkEnd w:id="203"/>
      <w:bookmarkEnd w:id="204"/>
      <w:bookmarkEnd w:id="205"/>
      <w:bookmarkEnd w:id="206"/>
      <w:r>
        <w:rPr>
          <w:lang w:eastAsia="en-AU"/>
        </w:rPr>
        <w:t xml:space="preserve"> </w:t>
      </w:r>
    </w:p>
    <w:p w:rsidR="00AB04E9" w:rsidRPr="00F256FE" w:rsidRDefault="00001BFE" w:rsidP="008546B6">
      <w:pPr>
        <w:numPr>
          <w:ilvl w:val="0"/>
          <w:numId w:val="139"/>
        </w:numPr>
        <w:rPr>
          <w:lang w:eastAsia="en-AU"/>
        </w:rPr>
      </w:pPr>
      <w:r w:rsidRPr="00F256FE">
        <w:rPr>
          <w:lang w:eastAsia="en-AU"/>
        </w:rPr>
        <w:t xml:space="preserve">A royalty payment is a payment that is calculated based on the usage of intellectual property or quantity/value of a substance taken: </w:t>
      </w:r>
      <w:r w:rsidRPr="00F256FE">
        <w:rPr>
          <w:i/>
          <w:iCs/>
          <w:highlight w:val="lightGray"/>
          <w:lang w:eastAsia="en-AU"/>
        </w:rPr>
        <w:t xml:space="preserve">McCauley v FCT </w:t>
      </w:r>
      <w:r w:rsidRPr="00F256FE">
        <w:rPr>
          <w:highlight w:val="lightGray"/>
          <w:lang w:eastAsia="en-AU"/>
        </w:rPr>
        <w:t>(1944)</w:t>
      </w:r>
    </w:p>
    <w:p w:rsidR="00AB04E9" w:rsidRPr="00F256FE" w:rsidRDefault="00001BFE" w:rsidP="008546B6">
      <w:pPr>
        <w:numPr>
          <w:ilvl w:val="0"/>
          <w:numId w:val="139"/>
        </w:numPr>
        <w:rPr>
          <w:lang w:eastAsia="en-AU"/>
        </w:rPr>
      </w:pPr>
      <w:r w:rsidRPr="00F256FE">
        <w:rPr>
          <w:lang w:val="en-US" w:eastAsia="en-AU"/>
        </w:rPr>
        <w:t xml:space="preserve">Flows from intellectual property - </w:t>
      </w:r>
      <w:r w:rsidRPr="00F256FE">
        <w:rPr>
          <w:u w:val="single"/>
          <w:lang w:val="en-US" w:eastAsia="en-AU"/>
        </w:rPr>
        <w:t>payment for rights over property</w:t>
      </w:r>
      <w:r w:rsidRPr="00F256FE">
        <w:rPr>
          <w:lang w:val="en-US" w:eastAsia="en-AU"/>
        </w:rPr>
        <w:t xml:space="preserve"> </w:t>
      </w:r>
      <w:r w:rsidRPr="00F256FE">
        <w:rPr>
          <w:lang w:val="en-US" w:eastAsia="en-AU"/>
        </w:rPr>
        <w:br/>
        <w:t xml:space="preserve">- </w:t>
      </w:r>
      <w:r w:rsidR="00F256FE" w:rsidRPr="00F256FE">
        <w:rPr>
          <w:lang w:val="en-US" w:eastAsia="en-AU"/>
        </w:rPr>
        <w:t>e.g.</w:t>
      </w:r>
      <w:r w:rsidRPr="00F256FE">
        <w:rPr>
          <w:lang w:val="en-US" w:eastAsia="en-AU"/>
        </w:rPr>
        <w:t xml:space="preserve"> copyright - right to publish music</w:t>
      </w:r>
    </w:p>
    <w:p w:rsidR="00AB04E9" w:rsidRPr="00F256FE" w:rsidRDefault="00001BFE" w:rsidP="00383660">
      <w:pPr>
        <w:numPr>
          <w:ilvl w:val="1"/>
          <w:numId w:val="35"/>
        </w:numPr>
        <w:rPr>
          <w:lang w:eastAsia="en-AU"/>
        </w:rPr>
      </w:pPr>
      <w:r w:rsidRPr="00F256FE">
        <w:rPr>
          <w:i/>
          <w:iCs/>
          <w:lang w:val="en-US" w:eastAsia="en-AU"/>
        </w:rPr>
        <w:t>McCauley v FCT</w:t>
      </w:r>
      <w:r w:rsidRPr="00F256FE">
        <w:rPr>
          <w:lang w:val="en-US" w:eastAsia="en-AU"/>
        </w:rPr>
        <w:t xml:space="preserve"> (1944), </w:t>
      </w:r>
      <w:r w:rsidRPr="00F256FE">
        <w:rPr>
          <w:i/>
          <w:iCs/>
          <w:lang w:val="en-US" w:eastAsia="en-AU"/>
        </w:rPr>
        <w:t>Stanton v FCT</w:t>
      </w:r>
      <w:r w:rsidRPr="00F256FE">
        <w:rPr>
          <w:lang w:val="en-US" w:eastAsia="en-AU"/>
        </w:rPr>
        <w:t xml:space="preserve"> (1955)</w:t>
      </w:r>
    </w:p>
    <w:p w:rsidR="00AB04E9" w:rsidRPr="00F256FE" w:rsidRDefault="00001BFE" w:rsidP="00383660">
      <w:pPr>
        <w:numPr>
          <w:ilvl w:val="1"/>
          <w:numId w:val="35"/>
        </w:numPr>
        <w:rPr>
          <w:lang w:eastAsia="en-AU"/>
        </w:rPr>
      </w:pPr>
      <w:r w:rsidRPr="00F256FE">
        <w:rPr>
          <w:lang w:val="en-US" w:eastAsia="en-AU"/>
        </w:rPr>
        <w:t>Importance of relationship to quantity</w:t>
      </w:r>
    </w:p>
    <w:p w:rsidR="00AB04E9" w:rsidRPr="00F256FE" w:rsidRDefault="00001BFE" w:rsidP="00383660">
      <w:pPr>
        <w:numPr>
          <w:ilvl w:val="1"/>
          <w:numId w:val="35"/>
        </w:numPr>
        <w:rPr>
          <w:lang w:eastAsia="en-AU"/>
        </w:rPr>
      </w:pPr>
      <w:r w:rsidRPr="00F256FE">
        <w:rPr>
          <w:highlight w:val="yellow"/>
          <w:lang w:val="en-US" w:eastAsia="en-AU"/>
        </w:rPr>
        <w:t>Sec 15-20</w:t>
      </w:r>
    </w:p>
    <w:tbl>
      <w:tblPr>
        <w:tblStyle w:val="TableGrid"/>
        <w:tblW w:w="0" w:type="auto"/>
        <w:tblLook w:val="04A0" w:firstRow="1" w:lastRow="0" w:firstColumn="1" w:lastColumn="0" w:noHBand="0" w:noVBand="1"/>
      </w:tblPr>
      <w:tblGrid>
        <w:gridCol w:w="10456"/>
      </w:tblGrid>
      <w:tr w:rsidR="00234AEC" w:rsidTr="00234AEC">
        <w:tc>
          <w:tcPr>
            <w:tcW w:w="10456" w:type="dxa"/>
          </w:tcPr>
          <w:p w:rsidR="00234AEC" w:rsidRDefault="00234AEC" w:rsidP="00234AEC">
            <w:pPr>
              <w:jc w:val="center"/>
              <w:rPr>
                <w:lang w:eastAsia="en-AU"/>
              </w:rPr>
            </w:pPr>
            <w:r w:rsidRPr="00F256FE">
              <w:rPr>
                <w:i/>
                <w:iCs/>
                <w:highlight w:val="lightGray"/>
                <w:lang w:eastAsia="en-AU"/>
              </w:rPr>
              <w:t xml:space="preserve">McCauley v FCT </w:t>
            </w:r>
            <w:r w:rsidRPr="00F256FE">
              <w:rPr>
                <w:highlight w:val="lightGray"/>
                <w:lang w:eastAsia="en-AU"/>
              </w:rPr>
              <w:t>(1944)</w:t>
            </w:r>
          </w:p>
          <w:p w:rsidR="00EE1409" w:rsidRPr="00EE1409" w:rsidRDefault="00EE1409" w:rsidP="00383660">
            <w:pPr>
              <w:pStyle w:val="ListParagraph"/>
              <w:numPr>
                <w:ilvl w:val="0"/>
                <w:numId w:val="18"/>
              </w:numPr>
              <w:jc w:val="center"/>
              <w:rPr>
                <w:i/>
                <w:lang w:eastAsia="en-AU"/>
              </w:rPr>
            </w:pPr>
            <w:r w:rsidRPr="00EE1409">
              <w:rPr>
                <w:i/>
                <w:lang w:val="en-US"/>
              </w:rPr>
              <w:t>Royalty is apparent where payment is for the usage - paying to remove timber from land is royalty.</w:t>
            </w:r>
          </w:p>
          <w:p w:rsidR="00234AEC" w:rsidRPr="00F256FE" w:rsidRDefault="00234AEC" w:rsidP="008546B6">
            <w:pPr>
              <w:numPr>
                <w:ilvl w:val="0"/>
                <w:numId w:val="138"/>
              </w:numPr>
              <w:spacing w:line="259" w:lineRule="auto"/>
              <w:rPr>
                <w:lang w:eastAsia="en-AU"/>
              </w:rPr>
            </w:pPr>
            <w:r>
              <w:rPr>
                <w:b/>
                <w:lang w:val="en-US" w:eastAsia="en-AU"/>
              </w:rPr>
              <w:t xml:space="preserve">Facts: </w:t>
            </w:r>
            <w:r w:rsidRPr="00F256FE">
              <w:rPr>
                <w:lang w:val="en-US" w:eastAsia="en-AU"/>
              </w:rPr>
              <w:t>TP was dairy farmer who owned land with trees on it</w:t>
            </w:r>
          </w:p>
          <w:p w:rsidR="00234AEC" w:rsidRPr="00F256FE" w:rsidRDefault="00234AEC" w:rsidP="008546B6">
            <w:pPr>
              <w:numPr>
                <w:ilvl w:val="0"/>
                <w:numId w:val="138"/>
              </w:numPr>
              <w:spacing w:line="259" w:lineRule="auto"/>
              <w:rPr>
                <w:lang w:eastAsia="en-AU"/>
              </w:rPr>
            </w:pPr>
            <w:r w:rsidRPr="00F256FE">
              <w:rPr>
                <w:lang w:val="en-US" w:eastAsia="en-AU"/>
              </w:rPr>
              <w:t>TP entered into an agreement where Laver would cut and take down trees from TP land</w:t>
            </w:r>
          </w:p>
          <w:p w:rsidR="00234AEC" w:rsidRPr="00F256FE" w:rsidRDefault="00234AEC" w:rsidP="008546B6">
            <w:pPr>
              <w:numPr>
                <w:ilvl w:val="0"/>
                <w:numId w:val="138"/>
              </w:numPr>
              <w:spacing w:line="259" w:lineRule="auto"/>
              <w:rPr>
                <w:lang w:eastAsia="en-AU"/>
              </w:rPr>
            </w:pPr>
            <w:r w:rsidRPr="00F256FE">
              <w:rPr>
                <w:lang w:val="en-US" w:eastAsia="en-AU"/>
              </w:rPr>
              <w:t>Laver was to pay TP an amount based on quantity of timber that had been cut and removed</w:t>
            </w:r>
          </w:p>
          <w:p w:rsidR="00234AEC" w:rsidRPr="00F256FE" w:rsidRDefault="00234AEC" w:rsidP="008546B6">
            <w:pPr>
              <w:numPr>
                <w:ilvl w:val="0"/>
                <w:numId w:val="138"/>
              </w:numPr>
              <w:spacing w:line="259" w:lineRule="auto"/>
              <w:rPr>
                <w:lang w:eastAsia="en-AU"/>
              </w:rPr>
            </w:pPr>
            <w:r w:rsidRPr="00234AEC">
              <w:rPr>
                <w:b/>
                <w:lang w:val="en-US" w:eastAsia="en-AU"/>
              </w:rPr>
              <w:t>HC held</w:t>
            </w:r>
            <w:r>
              <w:rPr>
                <w:b/>
                <w:lang w:val="en-US" w:eastAsia="en-AU"/>
              </w:rPr>
              <w:t>:</w:t>
            </w:r>
            <w:r w:rsidRPr="00F256FE">
              <w:rPr>
                <w:lang w:val="en-US" w:eastAsia="en-AU"/>
              </w:rPr>
              <w:t xml:space="preserve"> </w:t>
            </w:r>
            <w:r w:rsidRPr="00234AEC">
              <w:rPr>
                <w:bCs/>
                <w:u w:val="single"/>
                <w:lang w:val="en-US" w:eastAsia="en-AU"/>
              </w:rPr>
              <w:t>Was royalty</w:t>
            </w:r>
            <w:r w:rsidRPr="00F256FE">
              <w:rPr>
                <w:lang w:val="en-US" w:eastAsia="en-AU"/>
              </w:rPr>
              <w:t xml:space="preserve"> as payment related to the amount of timber removed</w:t>
            </w:r>
          </w:p>
          <w:p w:rsidR="00234AEC" w:rsidRDefault="00234AEC" w:rsidP="00F256FE">
            <w:pPr>
              <w:rPr>
                <w:lang w:eastAsia="en-AU"/>
              </w:rPr>
            </w:pPr>
          </w:p>
        </w:tc>
      </w:tr>
    </w:tbl>
    <w:p w:rsidR="00F256FE" w:rsidRPr="00F256FE" w:rsidRDefault="00F256FE" w:rsidP="00F256FE">
      <w:pPr>
        <w:rPr>
          <w:lang w:eastAsia="en-AU"/>
        </w:rPr>
      </w:pPr>
    </w:p>
    <w:tbl>
      <w:tblPr>
        <w:tblStyle w:val="TableGrid"/>
        <w:tblW w:w="0" w:type="auto"/>
        <w:tblLook w:val="04A0" w:firstRow="1" w:lastRow="0" w:firstColumn="1" w:lastColumn="0" w:noHBand="0" w:noVBand="1"/>
      </w:tblPr>
      <w:tblGrid>
        <w:gridCol w:w="10456"/>
      </w:tblGrid>
      <w:tr w:rsidR="00234AEC" w:rsidTr="00234AEC">
        <w:tc>
          <w:tcPr>
            <w:tcW w:w="10456" w:type="dxa"/>
          </w:tcPr>
          <w:p w:rsidR="00234AEC" w:rsidRDefault="00234AEC" w:rsidP="00234AEC">
            <w:pPr>
              <w:jc w:val="center"/>
              <w:rPr>
                <w:lang w:val="en-US" w:eastAsia="en-AU"/>
              </w:rPr>
            </w:pPr>
            <w:r w:rsidRPr="00234AEC">
              <w:rPr>
                <w:i/>
                <w:iCs/>
                <w:highlight w:val="lightGray"/>
                <w:lang w:val="en-US" w:eastAsia="en-AU"/>
              </w:rPr>
              <w:t>Stanton v FCT</w:t>
            </w:r>
            <w:r w:rsidRPr="00234AEC">
              <w:rPr>
                <w:highlight w:val="lightGray"/>
                <w:lang w:val="en-US" w:eastAsia="en-AU"/>
              </w:rPr>
              <w:t xml:space="preserve"> (1955)</w:t>
            </w:r>
          </w:p>
          <w:p w:rsidR="00EE1409" w:rsidRPr="00EE1409" w:rsidRDefault="00EE1409" w:rsidP="00383660">
            <w:pPr>
              <w:pStyle w:val="ListParagraph"/>
              <w:numPr>
                <w:ilvl w:val="0"/>
                <w:numId w:val="18"/>
              </w:numPr>
              <w:jc w:val="center"/>
              <w:rPr>
                <w:i/>
                <w:lang w:eastAsia="en-AU"/>
              </w:rPr>
            </w:pPr>
            <w:r w:rsidRPr="00EE1409">
              <w:rPr>
                <w:i/>
                <w:lang w:val="en-US"/>
              </w:rPr>
              <w:t>Predetermined amount may be capital and not a royalty as license defined by form not substance</w:t>
            </w:r>
          </w:p>
          <w:p w:rsidR="00234AEC" w:rsidRPr="00234AEC" w:rsidRDefault="00234AEC" w:rsidP="008546B6">
            <w:pPr>
              <w:numPr>
                <w:ilvl w:val="0"/>
                <w:numId w:val="137"/>
              </w:numPr>
              <w:spacing w:line="259" w:lineRule="auto"/>
              <w:rPr>
                <w:lang w:eastAsia="en-AU"/>
              </w:rPr>
            </w:pPr>
            <w:r>
              <w:rPr>
                <w:b/>
                <w:lang w:val="en-US" w:eastAsia="en-AU"/>
              </w:rPr>
              <w:t xml:space="preserve">Facts: </w:t>
            </w:r>
            <w:r w:rsidRPr="00234AEC">
              <w:rPr>
                <w:lang w:val="en-US" w:eastAsia="en-AU"/>
              </w:rPr>
              <w:t>TP was a farmer who granted saw miller the right to come on to his land and remove timber in exchange for a predetermined sum which was paid quarterly</w:t>
            </w:r>
          </w:p>
          <w:p w:rsidR="00234AEC" w:rsidRPr="00234AEC" w:rsidRDefault="00234AEC" w:rsidP="008546B6">
            <w:pPr>
              <w:numPr>
                <w:ilvl w:val="0"/>
                <w:numId w:val="137"/>
              </w:numPr>
              <w:spacing w:line="259" w:lineRule="auto"/>
              <w:rPr>
                <w:lang w:eastAsia="en-AU"/>
              </w:rPr>
            </w:pPr>
            <w:r w:rsidRPr="00234AEC">
              <w:rPr>
                <w:lang w:val="en-US" w:eastAsia="en-AU"/>
              </w:rPr>
              <w:t>Agreement also stated max amt timber that could be removed and reduced payments if less</w:t>
            </w:r>
          </w:p>
          <w:p w:rsidR="00234AEC" w:rsidRPr="00234AEC" w:rsidRDefault="00234AEC" w:rsidP="008546B6">
            <w:pPr>
              <w:numPr>
                <w:ilvl w:val="0"/>
                <w:numId w:val="137"/>
              </w:numPr>
              <w:spacing w:line="259" w:lineRule="auto"/>
              <w:rPr>
                <w:u w:val="single"/>
                <w:lang w:eastAsia="en-AU"/>
              </w:rPr>
            </w:pPr>
            <w:r w:rsidRPr="00234AEC">
              <w:rPr>
                <w:b/>
                <w:lang w:val="en-US" w:eastAsia="en-AU"/>
              </w:rPr>
              <w:t>HC held</w:t>
            </w:r>
            <w:r>
              <w:rPr>
                <w:b/>
                <w:lang w:val="en-US" w:eastAsia="en-AU"/>
              </w:rPr>
              <w:t>:</w:t>
            </w:r>
            <w:r>
              <w:rPr>
                <w:lang w:val="en-US" w:eastAsia="en-AU"/>
              </w:rPr>
              <w:t xml:space="preserve"> </w:t>
            </w:r>
            <w:r w:rsidRPr="00234AEC">
              <w:rPr>
                <w:u w:val="single"/>
                <w:lang w:val="en-US" w:eastAsia="en-AU"/>
              </w:rPr>
              <w:t>Not a royalty</w:t>
            </w:r>
            <w:r w:rsidRPr="00234AEC">
              <w:rPr>
                <w:lang w:val="en-US" w:eastAsia="en-AU"/>
              </w:rPr>
              <w:t xml:space="preserve"> but was capital, and the agreement expressed it as a predetermined amount. </w:t>
            </w:r>
            <w:r w:rsidRPr="00234AEC">
              <w:rPr>
                <w:u w:val="single"/>
                <w:lang w:val="en-US" w:eastAsia="en-AU"/>
              </w:rPr>
              <w:t>They defined by form rather than substance.</w:t>
            </w:r>
          </w:p>
          <w:p w:rsidR="00234AEC" w:rsidRDefault="00234AEC" w:rsidP="00CA7374">
            <w:pPr>
              <w:rPr>
                <w:lang w:eastAsia="en-AU"/>
              </w:rPr>
            </w:pPr>
          </w:p>
        </w:tc>
      </w:tr>
    </w:tbl>
    <w:p w:rsidR="00CA7374" w:rsidRDefault="00CA7374" w:rsidP="00CA7374">
      <w:pPr>
        <w:rPr>
          <w:lang w:eastAsia="en-AU"/>
        </w:rPr>
      </w:pPr>
    </w:p>
    <w:p w:rsidR="00AB04E9" w:rsidRPr="00234AEC" w:rsidRDefault="00001BFE" w:rsidP="008546B6">
      <w:pPr>
        <w:numPr>
          <w:ilvl w:val="0"/>
          <w:numId w:val="136"/>
        </w:numPr>
        <w:rPr>
          <w:lang w:eastAsia="en-AU"/>
        </w:rPr>
      </w:pPr>
      <w:r w:rsidRPr="00234AEC">
        <w:rPr>
          <w:highlight w:val="yellow"/>
          <w:lang w:val="en-US" w:eastAsia="en-AU"/>
        </w:rPr>
        <w:t>Section 15-20</w:t>
      </w:r>
      <w:r w:rsidRPr="00234AEC">
        <w:rPr>
          <w:lang w:val="en-US" w:eastAsia="en-AU"/>
        </w:rPr>
        <w:t xml:space="preserve"> deems royalties to be assessable as statutory income, but only if royalty is not OI. </w:t>
      </w:r>
    </w:p>
    <w:p w:rsidR="00AB04E9" w:rsidRPr="00234AEC" w:rsidRDefault="00001BFE" w:rsidP="008546B6">
      <w:pPr>
        <w:numPr>
          <w:ilvl w:val="0"/>
          <w:numId w:val="136"/>
        </w:numPr>
        <w:rPr>
          <w:lang w:eastAsia="en-AU"/>
        </w:rPr>
      </w:pPr>
      <w:r w:rsidRPr="00234AEC">
        <w:rPr>
          <w:lang w:val="en-US" w:eastAsia="en-AU"/>
        </w:rPr>
        <w:t>But to be a capital royalty, payment must be calculated on basis of usage.</w:t>
      </w:r>
    </w:p>
    <w:p w:rsidR="00AB04E9" w:rsidRPr="00234AEC" w:rsidRDefault="00001BFE" w:rsidP="008546B6">
      <w:pPr>
        <w:numPr>
          <w:ilvl w:val="0"/>
          <w:numId w:val="136"/>
        </w:numPr>
        <w:rPr>
          <w:lang w:eastAsia="en-AU"/>
        </w:rPr>
      </w:pPr>
      <w:r w:rsidRPr="00234AEC">
        <w:rPr>
          <w:lang w:val="en-US" w:eastAsia="en-AU"/>
        </w:rPr>
        <w:t xml:space="preserve">So which ones will be OI? Royalties that are a product of exploiting IP will constitute OI, but where relates to physical resources, more likely capital royalty. </w:t>
      </w:r>
    </w:p>
    <w:p w:rsidR="00AB04E9" w:rsidRPr="00234AEC" w:rsidRDefault="00001BFE" w:rsidP="008546B6">
      <w:pPr>
        <w:numPr>
          <w:ilvl w:val="0"/>
          <w:numId w:val="136"/>
        </w:numPr>
        <w:rPr>
          <w:lang w:eastAsia="en-AU"/>
        </w:rPr>
      </w:pPr>
      <w:r w:rsidRPr="00234AEC">
        <w:rPr>
          <w:lang w:val="en-US" w:eastAsia="en-AU"/>
        </w:rPr>
        <w:t>But arguable these are OI.</w:t>
      </w:r>
    </w:p>
    <w:p w:rsidR="00AB04E9" w:rsidRPr="00234AEC" w:rsidRDefault="00001BFE" w:rsidP="008546B6">
      <w:pPr>
        <w:numPr>
          <w:ilvl w:val="0"/>
          <w:numId w:val="136"/>
        </w:numPr>
        <w:rPr>
          <w:lang w:eastAsia="en-AU"/>
        </w:rPr>
      </w:pPr>
      <w:r w:rsidRPr="00234AEC">
        <w:rPr>
          <w:lang w:val="en-US" w:eastAsia="en-AU"/>
        </w:rPr>
        <w:t>Case law on what constitutes a capital royalty unclear</w:t>
      </w:r>
      <w:r w:rsidR="00E46BCE">
        <w:rPr>
          <w:lang w:val="en-US" w:eastAsia="en-AU"/>
        </w:rPr>
        <w:t xml:space="preserve">. But if the amount is varied, then the amount will be treated as capital. </w:t>
      </w:r>
    </w:p>
    <w:p w:rsidR="00300110" w:rsidRDefault="00300110" w:rsidP="00300110">
      <w:pPr>
        <w:rPr>
          <w:lang w:eastAsia="en-AU"/>
        </w:rPr>
      </w:pPr>
    </w:p>
    <w:p w:rsidR="00FD433C" w:rsidRDefault="00FD433C" w:rsidP="00300110">
      <w:pPr>
        <w:rPr>
          <w:lang w:eastAsia="en-AU"/>
        </w:rPr>
      </w:pPr>
    </w:p>
    <w:p w:rsidR="00300110" w:rsidRDefault="00300110" w:rsidP="00300110">
      <w:pPr>
        <w:rPr>
          <w:lang w:eastAsia="en-AU"/>
        </w:rPr>
      </w:pPr>
    </w:p>
    <w:p w:rsidR="00300110" w:rsidRDefault="00300110" w:rsidP="00300110">
      <w:pPr>
        <w:rPr>
          <w:lang w:eastAsia="en-AU"/>
        </w:rPr>
      </w:pPr>
    </w:p>
    <w:p w:rsidR="00300110" w:rsidRPr="00300110" w:rsidRDefault="00300110" w:rsidP="00300110">
      <w:pPr>
        <w:rPr>
          <w:lang w:eastAsia="en-AU"/>
        </w:rPr>
      </w:pPr>
    </w:p>
    <w:p w:rsidR="00CA7374" w:rsidRDefault="00CA7374" w:rsidP="00CA7374">
      <w:pPr>
        <w:rPr>
          <w:lang w:eastAsia="en-AU"/>
        </w:rPr>
      </w:pPr>
    </w:p>
    <w:p w:rsidR="00CA7374" w:rsidRDefault="00E46BCE" w:rsidP="004E57B4">
      <w:pPr>
        <w:pStyle w:val="Heading1"/>
        <w:rPr>
          <w:lang w:eastAsia="en-AU"/>
        </w:rPr>
      </w:pPr>
      <w:bookmarkStart w:id="207" w:name="_Toc524028883"/>
      <w:bookmarkStart w:id="208" w:name="_Toc526632219"/>
      <w:bookmarkStart w:id="209" w:name="_Toc526633768"/>
      <w:bookmarkStart w:id="210" w:name="_Toc526634860"/>
      <w:bookmarkStart w:id="211" w:name="_Toc526958720"/>
      <w:r>
        <w:rPr>
          <w:lang w:eastAsia="en-AU"/>
        </w:rPr>
        <w:t>Topic 2: Ordinary Income –Business</w:t>
      </w:r>
      <w:bookmarkEnd w:id="207"/>
      <w:bookmarkEnd w:id="208"/>
      <w:bookmarkEnd w:id="209"/>
      <w:bookmarkEnd w:id="210"/>
      <w:bookmarkEnd w:id="211"/>
    </w:p>
    <w:p w:rsidR="00E46BCE" w:rsidRDefault="00E46BCE" w:rsidP="00E46BCE">
      <w:pPr>
        <w:rPr>
          <w:lang w:eastAsia="en-AU"/>
        </w:rPr>
      </w:pPr>
    </w:p>
    <w:p w:rsidR="00AB04E9" w:rsidRPr="00E46BCE" w:rsidRDefault="00001BFE" w:rsidP="008546B6">
      <w:pPr>
        <w:numPr>
          <w:ilvl w:val="0"/>
          <w:numId w:val="140"/>
        </w:numPr>
        <w:rPr>
          <w:lang w:eastAsia="en-AU"/>
        </w:rPr>
      </w:pPr>
      <w:r w:rsidRPr="00E46BCE">
        <w:rPr>
          <w:lang w:val="en-US" w:eastAsia="en-AU"/>
        </w:rPr>
        <w:t>Gains arising from carrying on a business constitute ordinary income (</w:t>
      </w:r>
      <w:r w:rsidRPr="00E46BCE">
        <w:rPr>
          <w:highlight w:val="yellow"/>
          <w:lang w:val="en-US" w:eastAsia="en-AU"/>
        </w:rPr>
        <w:t>s 6-5</w:t>
      </w:r>
      <w:r w:rsidRPr="00E46BCE">
        <w:rPr>
          <w:lang w:val="en-US" w:eastAsia="en-AU"/>
        </w:rPr>
        <w:t>).</w:t>
      </w:r>
    </w:p>
    <w:p w:rsidR="00AB04E9" w:rsidRPr="00E46BCE" w:rsidRDefault="00001BFE" w:rsidP="008546B6">
      <w:pPr>
        <w:numPr>
          <w:ilvl w:val="0"/>
          <w:numId w:val="140"/>
        </w:numPr>
        <w:rPr>
          <w:lang w:eastAsia="en-AU"/>
        </w:rPr>
      </w:pPr>
      <w:r w:rsidRPr="00E46BCE">
        <w:rPr>
          <w:lang w:val="en-US" w:eastAsia="en-AU"/>
        </w:rPr>
        <w:t>Gains from non-business activities (</w:t>
      </w:r>
      <w:r w:rsidR="00E46BCE" w:rsidRPr="00E46BCE">
        <w:rPr>
          <w:lang w:val="en-US" w:eastAsia="en-AU"/>
        </w:rPr>
        <w:t>e.g.</w:t>
      </w:r>
      <w:r w:rsidRPr="00E46BCE">
        <w:rPr>
          <w:lang w:val="en-US" w:eastAsia="en-AU"/>
        </w:rPr>
        <w:t>, a hobby or pleasure activities) are not assessable income, unless:</w:t>
      </w:r>
    </w:p>
    <w:p w:rsidR="00AB04E9" w:rsidRPr="00E46BCE" w:rsidRDefault="00001BFE" w:rsidP="00383660">
      <w:pPr>
        <w:numPr>
          <w:ilvl w:val="1"/>
          <w:numId w:val="36"/>
        </w:numPr>
        <w:rPr>
          <w:lang w:eastAsia="en-AU"/>
        </w:rPr>
      </w:pPr>
      <w:r w:rsidRPr="00E46BCE">
        <w:rPr>
          <w:lang w:val="en-US" w:eastAsia="en-AU"/>
        </w:rPr>
        <w:lastRenderedPageBreak/>
        <w:t>Another general concept of ordinary income applies (</w:t>
      </w:r>
      <w:r w:rsidR="00E46BCE" w:rsidRPr="00E46BCE">
        <w:rPr>
          <w:lang w:val="en-US" w:eastAsia="en-AU"/>
        </w:rPr>
        <w:t>e.g.</w:t>
      </w:r>
      <w:r w:rsidRPr="00E46BCE">
        <w:rPr>
          <w:lang w:val="en-US" w:eastAsia="en-AU"/>
        </w:rPr>
        <w:t>, extraordinary and isolated transactions – look at later); or</w:t>
      </w:r>
    </w:p>
    <w:p w:rsidR="00AB04E9" w:rsidRPr="00E46BCE" w:rsidRDefault="00001BFE" w:rsidP="00383660">
      <w:pPr>
        <w:numPr>
          <w:ilvl w:val="1"/>
          <w:numId w:val="36"/>
        </w:numPr>
        <w:rPr>
          <w:lang w:eastAsia="en-AU"/>
        </w:rPr>
      </w:pPr>
      <w:r w:rsidRPr="00E46BCE">
        <w:rPr>
          <w:lang w:val="en-US" w:eastAsia="en-AU"/>
        </w:rPr>
        <w:t>Specifically made assessable by legislation (</w:t>
      </w:r>
      <w:r w:rsidR="00E46BCE" w:rsidRPr="00E46BCE">
        <w:rPr>
          <w:lang w:val="en-US" w:eastAsia="en-AU"/>
        </w:rPr>
        <w:t>i.e.</w:t>
      </w:r>
      <w:r w:rsidRPr="00E46BCE">
        <w:rPr>
          <w:lang w:val="en-US" w:eastAsia="en-AU"/>
        </w:rPr>
        <w:t>, statutory income).</w:t>
      </w:r>
    </w:p>
    <w:p w:rsidR="00E46BCE" w:rsidRDefault="00E46BCE" w:rsidP="00E46BCE">
      <w:pPr>
        <w:rPr>
          <w:lang w:eastAsia="en-AU"/>
        </w:rPr>
      </w:pPr>
    </w:p>
    <w:p w:rsidR="0038226D" w:rsidRPr="0038226D" w:rsidRDefault="0038226D" w:rsidP="00383660">
      <w:pPr>
        <w:pStyle w:val="ListParagraph"/>
        <w:numPr>
          <w:ilvl w:val="0"/>
          <w:numId w:val="66"/>
        </w:numPr>
        <w:spacing w:line="240" w:lineRule="auto"/>
        <w:ind w:left="360"/>
        <w:rPr>
          <w:szCs w:val="20"/>
        </w:rPr>
      </w:pPr>
      <w:r w:rsidRPr="0038226D">
        <w:rPr>
          <w:szCs w:val="20"/>
          <w:lang w:val="en-US"/>
        </w:rPr>
        <w:t>The main issues relevant to business activities and the definition of income in ordinary concepts are:</w:t>
      </w:r>
    </w:p>
    <w:p w:rsidR="0038226D" w:rsidRPr="0038226D" w:rsidRDefault="0038226D" w:rsidP="008546B6">
      <w:pPr>
        <w:pStyle w:val="ListParagraph"/>
        <w:numPr>
          <w:ilvl w:val="0"/>
          <w:numId w:val="99"/>
        </w:numPr>
        <w:spacing w:line="240" w:lineRule="auto"/>
        <w:ind w:left="1080"/>
        <w:rPr>
          <w:szCs w:val="20"/>
          <w:u w:val="single"/>
          <w:lang w:val="en-US"/>
        </w:rPr>
      </w:pPr>
      <w:r w:rsidRPr="0038226D">
        <w:rPr>
          <w:szCs w:val="20"/>
          <w:u w:val="single"/>
          <w:lang w:val="en-US"/>
        </w:rPr>
        <w:t>identifying when a business is being carried on</w:t>
      </w:r>
    </w:p>
    <w:p w:rsidR="0038226D" w:rsidRPr="0038226D" w:rsidRDefault="0038226D" w:rsidP="008546B6">
      <w:pPr>
        <w:pStyle w:val="ListParagraph"/>
        <w:numPr>
          <w:ilvl w:val="0"/>
          <w:numId w:val="99"/>
        </w:numPr>
        <w:spacing w:line="240" w:lineRule="auto"/>
        <w:ind w:left="1080"/>
        <w:rPr>
          <w:szCs w:val="20"/>
        </w:rPr>
      </w:pPr>
      <w:r w:rsidRPr="0038226D">
        <w:rPr>
          <w:szCs w:val="20"/>
          <w:u w:val="single"/>
          <w:lang w:val="en-US"/>
        </w:rPr>
        <w:t>identifying business income</w:t>
      </w:r>
    </w:p>
    <w:p w:rsidR="0038226D" w:rsidRPr="0038226D" w:rsidRDefault="0038226D" w:rsidP="008546B6">
      <w:pPr>
        <w:pStyle w:val="ListParagraph"/>
        <w:numPr>
          <w:ilvl w:val="0"/>
          <w:numId w:val="99"/>
        </w:numPr>
        <w:spacing w:line="240" w:lineRule="auto"/>
        <w:ind w:left="1080"/>
        <w:rPr>
          <w:szCs w:val="20"/>
        </w:rPr>
      </w:pPr>
      <w:r w:rsidRPr="0038226D">
        <w:rPr>
          <w:szCs w:val="20"/>
          <w:u w:val="single"/>
          <w:lang w:val="en-US"/>
        </w:rPr>
        <w:t>Identifying what the scope and ordinary proceeds of a business are.</w:t>
      </w:r>
    </w:p>
    <w:p w:rsidR="0038226D" w:rsidRPr="0038226D" w:rsidRDefault="0038226D" w:rsidP="008546B6">
      <w:pPr>
        <w:pStyle w:val="ListParagraph"/>
        <w:numPr>
          <w:ilvl w:val="0"/>
          <w:numId w:val="94"/>
        </w:numPr>
        <w:spacing w:line="240" w:lineRule="auto"/>
        <w:rPr>
          <w:b/>
          <w:szCs w:val="20"/>
        </w:rPr>
      </w:pPr>
      <w:r w:rsidRPr="0038226D">
        <w:rPr>
          <w:b/>
          <w:szCs w:val="20"/>
          <w:lang w:val="en-US"/>
        </w:rPr>
        <w:t>Apply case law to reinforce whether party carrying on a business</w:t>
      </w:r>
    </w:p>
    <w:p w:rsidR="0038226D" w:rsidRPr="0038226D" w:rsidRDefault="0038226D" w:rsidP="00383660">
      <w:pPr>
        <w:pStyle w:val="ListParagraph"/>
        <w:numPr>
          <w:ilvl w:val="0"/>
          <w:numId w:val="66"/>
        </w:numPr>
        <w:spacing w:line="240" w:lineRule="auto"/>
        <w:ind w:left="360"/>
        <w:rPr>
          <w:szCs w:val="20"/>
        </w:rPr>
      </w:pPr>
      <w:r w:rsidRPr="0038226D">
        <w:rPr>
          <w:szCs w:val="20"/>
          <w:lang w:val="en-US"/>
        </w:rPr>
        <w:t>Inclusive definition – not exhaustive</w:t>
      </w:r>
    </w:p>
    <w:p w:rsidR="0038226D" w:rsidRPr="0038226D" w:rsidRDefault="0038226D" w:rsidP="00383660">
      <w:pPr>
        <w:pStyle w:val="ListParagraph"/>
        <w:numPr>
          <w:ilvl w:val="0"/>
          <w:numId w:val="66"/>
        </w:numPr>
        <w:spacing w:line="240" w:lineRule="auto"/>
        <w:ind w:left="360"/>
        <w:rPr>
          <w:szCs w:val="20"/>
        </w:rPr>
      </w:pPr>
      <w:r w:rsidRPr="0038226D">
        <w:rPr>
          <w:szCs w:val="20"/>
          <w:lang w:val="en-US"/>
        </w:rPr>
        <w:t xml:space="preserve">Look to cases to determine whether or not a business is being conducted. </w:t>
      </w:r>
    </w:p>
    <w:p w:rsidR="0038226D" w:rsidRPr="0038226D" w:rsidRDefault="0038226D" w:rsidP="008546B6">
      <w:pPr>
        <w:pStyle w:val="ListParagraph"/>
        <w:numPr>
          <w:ilvl w:val="0"/>
          <w:numId w:val="142"/>
        </w:numPr>
        <w:spacing w:line="240" w:lineRule="auto"/>
        <w:ind w:left="720"/>
        <w:rPr>
          <w:szCs w:val="20"/>
        </w:rPr>
      </w:pPr>
      <w:r w:rsidRPr="0038226D">
        <w:rPr>
          <w:szCs w:val="20"/>
          <w:lang w:val="en-US"/>
        </w:rPr>
        <w:t xml:space="preserve">ARE THEY CARRYING ON BUSINESS: </w:t>
      </w:r>
      <w:r w:rsidRPr="0038226D">
        <w:rPr>
          <w:b/>
          <w:i/>
          <w:szCs w:val="20"/>
          <w:highlight w:val="lightGray"/>
          <w:lang w:val="en-US"/>
        </w:rPr>
        <w:t>Ferguson</w:t>
      </w:r>
    </w:p>
    <w:p w:rsidR="0038226D" w:rsidRPr="0038226D" w:rsidRDefault="0038226D" w:rsidP="008546B6">
      <w:pPr>
        <w:pStyle w:val="ListParagraph"/>
        <w:numPr>
          <w:ilvl w:val="0"/>
          <w:numId w:val="142"/>
        </w:numPr>
        <w:spacing w:line="240" w:lineRule="auto"/>
        <w:ind w:left="720"/>
        <w:rPr>
          <w:szCs w:val="20"/>
        </w:rPr>
      </w:pPr>
      <w:r w:rsidRPr="0038226D">
        <w:rPr>
          <w:szCs w:val="20"/>
          <w:lang w:val="en-US"/>
        </w:rPr>
        <w:t>IS AMOUNT WITHIN SCOPE OF BUSINESS (</w:t>
      </w:r>
      <w:r w:rsidRPr="0038226D">
        <w:rPr>
          <w:b/>
          <w:szCs w:val="20"/>
          <w:lang w:val="en-US"/>
        </w:rPr>
        <w:t>Narrow approach =</w:t>
      </w:r>
      <w:r w:rsidRPr="0038226D">
        <w:rPr>
          <w:szCs w:val="20"/>
          <w:lang w:val="en-US"/>
        </w:rPr>
        <w:t xml:space="preserve"> </w:t>
      </w:r>
      <w:r w:rsidRPr="0038226D">
        <w:rPr>
          <w:b/>
          <w:i/>
          <w:szCs w:val="20"/>
          <w:highlight w:val="lightGray"/>
          <w:lang w:val="en-US"/>
        </w:rPr>
        <w:t>Merv Brown</w:t>
      </w:r>
      <w:r w:rsidRPr="0038226D">
        <w:rPr>
          <w:b/>
          <w:szCs w:val="20"/>
          <w:lang w:val="en-US"/>
        </w:rPr>
        <w:t xml:space="preserve">, broad approach = </w:t>
      </w:r>
      <w:r w:rsidRPr="0038226D">
        <w:rPr>
          <w:b/>
          <w:i/>
          <w:szCs w:val="20"/>
          <w:highlight w:val="lightGray"/>
          <w:lang w:val="en-US"/>
        </w:rPr>
        <w:t>GP International</w:t>
      </w:r>
      <w:r w:rsidRPr="0038226D">
        <w:rPr>
          <w:szCs w:val="20"/>
          <w:lang w:val="en-US"/>
        </w:rPr>
        <w:t>)</w:t>
      </w:r>
    </w:p>
    <w:p w:rsidR="0038226D" w:rsidRPr="0038226D" w:rsidRDefault="0038226D" w:rsidP="008546B6">
      <w:pPr>
        <w:pStyle w:val="ListParagraph"/>
        <w:numPr>
          <w:ilvl w:val="0"/>
          <w:numId w:val="135"/>
        </w:numPr>
        <w:spacing w:line="240" w:lineRule="auto"/>
        <w:ind w:left="1080"/>
        <w:rPr>
          <w:szCs w:val="20"/>
        </w:rPr>
      </w:pPr>
      <w:r w:rsidRPr="0038226D">
        <w:rPr>
          <w:szCs w:val="20"/>
          <w:lang w:val="en-US"/>
        </w:rPr>
        <w:t>IF NOT, MAY STILL BE BUSINESS INCOME WHERE IT IS AN ISOLATED (</w:t>
      </w:r>
      <w:r w:rsidRPr="0038226D">
        <w:rPr>
          <w:b/>
          <w:i/>
          <w:szCs w:val="20"/>
          <w:highlight w:val="lightGray"/>
          <w:lang w:val="en-US"/>
        </w:rPr>
        <w:t>Whitfords</w:t>
      </w:r>
      <w:r w:rsidRPr="0038226D">
        <w:rPr>
          <w:szCs w:val="20"/>
          <w:lang w:val="en-US"/>
        </w:rPr>
        <w:t>)/EXTRAORDINARY (</w:t>
      </w:r>
      <w:r w:rsidRPr="0038226D">
        <w:rPr>
          <w:b/>
          <w:i/>
          <w:szCs w:val="20"/>
          <w:highlight w:val="lightGray"/>
          <w:lang w:val="en-US"/>
        </w:rPr>
        <w:t>Myer</w:t>
      </w:r>
      <w:r w:rsidRPr="0038226D">
        <w:rPr>
          <w:szCs w:val="20"/>
          <w:lang w:val="en-US"/>
        </w:rPr>
        <w:t>) TRANSACTION</w:t>
      </w:r>
    </w:p>
    <w:p w:rsidR="00E46BCE" w:rsidRDefault="00E46BCE" w:rsidP="00E46BCE">
      <w:pPr>
        <w:rPr>
          <w:lang w:eastAsia="en-AU"/>
        </w:rPr>
      </w:pPr>
    </w:p>
    <w:p w:rsidR="00AB04E9" w:rsidRPr="00E46BCE" w:rsidRDefault="00E46BCE" w:rsidP="008546B6">
      <w:pPr>
        <w:numPr>
          <w:ilvl w:val="0"/>
          <w:numId w:val="141"/>
        </w:numPr>
        <w:rPr>
          <w:lang w:eastAsia="en-AU"/>
        </w:rPr>
      </w:pPr>
      <w:r>
        <w:rPr>
          <w:lang w:eastAsia="en-AU"/>
        </w:rPr>
        <w:t>I</w:t>
      </w:r>
      <w:r w:rsidR="00001BFE" w:rsidRPr="00E46BCE">
        <w:rPr>
          <w:lang w:eastAsia="en-AU"/>
        </w:rPr>
        <w:t>t is necessary to determine when a hobby or recreational activity becomes a business:</w:t>
      </w:r>
    </w:p>
    <w:p w:rsidR="00AB04E9" w:rsidRPr="00E46BCE" w:rsidRDefault="00001BFE" w:rsidP="008546B6">
      <w:pPr>
        <w:numPr>
          <w:ilvl w:val="0"/>
          <w:numId w:val="141"/>
        </w:numPr>
        <w:rPr>
          <w:lang w:eastAsia="en-AU"/>
        </w:rPr>
      </w:pPr>
      <w:r w:rsidRPr="00E46BCE">
        <w:rPr>
          <w:lang w:eastAsia="en-AU"/>
        </w:rPr>
        <w:t>Legislative definition of a “business” (</w:t>
      </w:r>
      <w:r w:rsidRPr="00E46BCE">
        <w:rPr>
          <w:highlight w:val="yellow"/>
          <w:lang w:eastAsia="en-AU"/>
        </w:rPr>
        <w:t>s 995-1</w:t>
      </w:r>
      <w:r w:rsidRPr="00E46BCE">
        <w:rPr>
          <w:lang w:eastAsia="en-AU"/>
        </w:rPr>
        <w:t>):</w:t>
      </w:r>
    </w:p>
    <w:p w:rsidR="00AB04E9" w:rsidRPr="00E46BCE" w:rsidRDefault="00001BFE" w:rsidP="00383660">
      <w:pPr>
        <w:numPr>
          <w:ilvl w:val="1"/>
          <w:numId w:val="37"/>
        </w:numPr>
        <w:rPr>
          <w:lang w:eastAsia="en-AU"/>
        </w:rPr>
      </w:pPr>
      <w:r w:rsidRPr="00E46BCE">
        <w:rPr>
          <w:lang w:eastAsia="en-AU"/>
        </w:rPr>
        <w:t>“</w:t>
      </w:r>
      <w:r w:rsidR="00E46BCE" w:rsidRPr="00E46BCE">
        <w:rPr>
          <w:u w:val="single"/>
          <w:lang w:eastAsia="en-AU"/>
        </w:rPr>
        <w:t>Includes</w:t>
      </w:r>
      <w:r w:rsidRPr="00E46BCE">
        <w:rPr>
          <w:lang w:eastAsia="en-AU"/>
        </w:rPr>
        <w:t xml:space="preserve"> any profession, trade, employment, vocation or calling, but does not include occupation as an employee”.</w:t>
      </w:r>
    </w:p>
    <w:p w:rsidR="00E46BCE" w:rsidRDefault="00001BFE" w:rsidP="008546B6">
      <w:pPr>
        <w:numPr>
          <w:ilvl w:val="0"/>
          <w:numId w:val="145"/>
        </w:numPr>
        <w:rPr>
          <w:lang w:eastAsia="en-AU"/>
        </w:rPr>
      </w:pPr>
      <w:r w:rsidRPr="00E46BCE">
        <w:rPr>
          <w:lang w:eastAsia="en-AU"/>
        </w:rPr>
        <w:t>Definition adds to general meaning of business – it is still necessary to ascertain the ordinary meaning of the word “business” due to broadness of legislative definition.</w:t>
      </w:r>
    </w:p>
    <w:p w:rsidR="00E46BCE" w:rsidRDefault="00E46BCE" w:rsidP="00E46BCE">
      <w:pPr>
        <w:rPr>
          <w:lang w:eastAsia="en-AU"/>
        </w:rPr>
      </w:pPr>
    </w:p>
    <w:p w:rsidR="0038226D" w:rsidRDefault="00E46BCE" w:rsidP="00E22234">
      <w:pPr>
        <w:pStyle w:val="Heading2"/>
        <w:rPr>
          <w:lang w:eastAsia="en-AU"/>
        </w:rPr>
      </w:pPr>
      <w:bookmarkStart w:id="212" w:name="_Toc524028884"/>
      <w:bookmarkStart w:id="213" w:name="_Toc526632220"/>
      <w:bookmarkStart w:id="214" w:name="_Toc526633769"/>
      <w:bookmarkStart w:id="215" w:name="_Toc526634861"/>
      <w:bookmarkStart w:id="216" w:name="_Toc526958721"/>
      <w:r w:rsidRPr="00E46BCE">
        <w:rPr>
          <w:lang w:eastAsia="en-AU"/>
        </w:rPr>
        <w:t>Step 1: Carrying on a business</w:t>
      </w:r>
      <w:r w:rsidR="00376D3A" w:rsidRPr="00E46BCE">
        <w:rPr>
          <w:lang w:eastAsia="en-AU"/>
        </w:rPr>
        <w:t>:</w:t>
      </w:r>
      <w:bookmarkEnd w:id="212"/>
      <w:bookmarkEnd w:id="213"/>
      <w:bookmarkEnd w:id="214"/>
      <w:bookmarkEnd w:id="215"/>
      <w:bookmarkEnd w:id="216"/>
      <w:r w:rsidR="00376D3A" w:rsidRPr="00E46BCE">
        <w:rPr>
          <w:lang w:eastAsia="en-AU"/>
        </w:rPr>
        <w:t xml:space="preserve"> </w:t>
      </w:r>
    </w:p>
    <w:p w:rsidR="00E46BCE" w:rsidRPr="00E46BCE" w:rsidRDefault="00E46BCE" w:rsidP="00E22234">
      <w:pPr>
        <w:pStyle w:val="Heading2"/>
        <w:rPr>
          <w:lang w:eastAsia="en-AU"/>
        </w:rPr>
      </w:pPr>
      <w:bookmarkStart w:id="217" w:name="_Toc524028885"/>
      <w:bookmarkStart w:id="218" w:name="_Toc526632221"/>
      <w:bookmarkStart w:id="219" w:name="_Toc526633770"/>
      <w:bookmarkStart w:id="220" w:name="_Toc526634862"/>
      <w:bookmarkStart w:id="221" w:name="_Toc526958722"/>
      <w:r w:rsidRPr="00E46BCE">
        <w:rPr>
          <w:lang w:eastAsia="en-AU"/>
        </w:rPr>
        <w:t>Indicators of a business activity</w:t>
      </w:r>
      <w:bookmarkEnd w:id="217"/>
      <w:bookmarkEnd w:id="218"/>
      <w:bookmarkEnd w:id="219"/>
      <w:bookmarkEnd w:id="220"/>
      <w:bookmarkEnd w:id="221"/>
    </w:p>
    <w:p w:rsidR="00E46BCE" w:rsidRDefault="00E46BCE" w:rsidP="00E46BCE">
      <w:pPr>
        <w:rPr>
          <w:lang w:eastAsia="en-AU"/>
        </w:rPr>
      </w:pPr>
    </w:p>
    <w:p w:rsidR="00E46BCE" w:rsidRDefault="00C86781" w:rsidP="00C86781">
      <w:pPr>
        <w:jc w:val="center"/>
        <w:rPr>
          <w:lang w:eastAsia="en-AU"/>
        </w:rPr>
      </w:pPr>
      <w:r>
        <w:rPr>
          <w:noProof/>
          <w:lang w:eastAsia="en-AU"/>
        </w:rPr>
        <w:drawing>
          <wp:inline distT="0" distB="0" distL="0" distR="0" wp14:anchorId="1FC7A7B6">
            <wp:extent cx="2536528" cy="22206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5504" cy="2228543"/>
                    </a:xfrm>
                    <a:prstGeom prst="rect">
                      <a:avLst/>
                    </a:prstGeom>
                    <a:noFill/>
                  </pic:spPr>
                </pic:pic>
              </a:graphicData>
            </a:graphic>
          </wp:inline>
        </w:drawing>
      </w:r>
    </w:p>
    <w:p w:rsidR="00C86781" w:rsidRDefault="00C86781" w:rsidP="00E46BCE">
      <w:pPr>
        <w:rPr>
          <w:lang w:eastAsia="en-AU"/>
        </w:rPr>
      </w:pPr>
    </w:p>
    <w:p w:rsidR="00C86781" w:rsidRPr="00C86781" w:rsidRDefault="00C86781" w:rsidP="00C86781">
      <w:pPr>
        <w:rPr>
          <w:lang w:eastAsia="en-AU"/>
        </w:rPr>
      </w:pPr>
      <w:r w:rsidRPr="00C86781">
        <w:rPr>
          <w:b/>
          <w:bCs/>
          <w:lang w:eastAsia="en-AU"/>
        </w:rPr>
        <w:t>Common business indicators considered by the courts</w:t>
      </w:r>
    </w:p>
    <w:p w:rsidR="00AB04E9" w:rsidRPr="00C86781" w:rsidRDefault="00001BFE" w:rsidP="00383660">
      <w:pPr>
        <w:numPr>
          <w:ilvl w:val="0"/>
          <w:numId w:val="38"/>
        </w:numPr>
        <w:rPr>
          <w:lang w:eastAsia="en-AU"/>
        </w:rPr>
      </w:pPr>
      <w:r w:rsidRPr="00C86781">
        <w:rPr>
          <w:lang w:eastAsia="en-AU"/>
        </w:rPr>
        <w:t xml:space="preserve">Whether there is a </w:t>
      </w:r>
      <w:r w:rsidRPr="00C86781">
        <w:rPr>
          <w:b/>
          <w:lang w:eastAsia="en-AU"/>
        </w:rPr>
        <w:t>profit-making intent</w:t>
      </w:r>
      <w:r w:rsidRPr="00C86781">
        <w:rPr>
          <w:lang w:eastAsia="en-AU"/>
        </w:rPr>
        <w:t>:</w:t>
      </w:r>
    </w:p>
    <w:p w:rsidR="00AB04E9" w:rsidRPr="00C86781" w:rsidRDefault="00001BFE" w:rsidP="00383660">
      <w:pPr>
        <w:numPr>
          <w:ilvl w:val="1"/>
          <w:numId w:val="39"/>
        </w:numPr>
        <w:rPr>
          <w:lang w:eastAsia="en-AU"/>
        </w:rPr>
      </w:pPr>
      <w:r w:rsidRPr="00C86781">
        <w:rPr>
          <w:lang w:eastAsia="en-AU"/>
        </w:rPr>
        <w:t>Not necessary to show actual profit to show intent</w:t>
      </w:r>
    </w:p>
    <w:p w:rsidR="00AB04E9" w:rsidRPr="00C86781" w:rsidRDefault="00001BFE" w:rsidP="00383660">
      <w:pPr>
        <w:numPr>
          <w:ilvl w:val="1"/>
          <w:numId w:val="39"/>
        </w:numPr>
        <w:rPr>
          <w:lang w:eastAsia="en-AU"/>
        </w:rPr>
      </w:pPr>
      <w:r w:rsidRPr="00C86781">
        <w:rPr>
          <w:lang w:eastAsia="en-AU"/>
        </w:rPr>
        <w:t xml:space="preserve">Lack of profit-making intention doesn’t necessarily preclude there being a business: </w:t>
      </w:r>
      <w:r w:rsidRPr="00C86781">
        <w:rPr>
          <w:i/>
          <w:iCs/>
          <w:highlight w:val="lightGray"/>
          <w:lang w:eastAsia="en-AU"/>
        </w:rPr>
        <w:t xml:space="preserve">Stone v FCT </w:t>
      </w:r>
      <w:r w:rsidRPr="00C86781">
        <w:rPr>
          <w:highlight w:val="lightGray"/>
          <w:lang w:eastAsia="en-AU"/>
        </w:rPr>
        <w:t>(2005)</w:t>
      </w:r>
      <w:r w:rsidRPr="00C86781">
        <w:rPr>
          <w:lang w:eastAsia="en-AU"/>
        </w:rPr>
        <w:t>.</w:t>
      </w:r>
    </w:p>
    <w:p w:rsidR="00AB04E9" w:rsidRPr="00C86781" w:rsidRDefault="00001BFE" w:rsidP="00383660">
      <w:pPr>
        <w:numPr>
          <w:ilvl w:val="0"/>
          <w:numId w:val="38"/>
        </w:numPr>
        <w:rPr>
          <w:lang w:eastAsia="en-AU"/>
        </w:rPr>
      </w:pPr>
      <w:r w:rsidRPr="00C86781">
        <w:rPr>
          <w:b/>
          <w:lang w:eastAsia="en-AU"/>
        </w:rPr>
        <w:t>Scale of activities</w:t>
      </w:r>
      <w:r w:rsidRPr="00C86781">
        <w:rPr>
          <w:lang w:eastAsia="en-AU"/>
        </w:rPr>
        <w:t>, including the nature and type of capital and level of turnover:</w:t>
      </w:r>
    </w:p>
    <w:p w:rsidR="00AB04E9" w:rsidRPr="00C86781" w:rsidRDefault="00001BFE" w:rsidP="00383660">
      <w:pPr>
        <w:numPr>
          <w:ilvl w:val="1"/>
          <w:numId w:val="38"/>
        </w:numPr>
        <w:rPr>
          <w:lang w:eastAsia="en-AU"/>
        </w:rPr>
      </w:pPr>
      <w:r w:rsidRPr="00C86781">
        <w:rPr>
          <w:lang w:eastAsia="en-AU"/>
        </w:rPr>
        <w:t xml:space="preserve">Small operation can still constitute a business if there are sufficient other characteristics: </w:t>
      </w:r>
      <w:r w:rsidRPr="00C86781">
        <w:rPr>
          <w:i/>
          <w:iCs/>
          <w:highlight w:val="lightGray"/>
          <w:lang w:eastAsia="en-AU"/>
        </w:rPr>
        <w:t xml:space="preserve">FCT v JR Walker </w:t>
      </w:r>
      <w:r w:rsidRPr="00C86781">
        <w:rPr>
          <w:highlight w:val="lightGray"/>
          <w:lang w:eastAsia="en-AU"/>
        </w:rPr>
        <w:t>(1985)</w:t>
      </w:r>
      <w:r w:rsidRPr="00C86781">
        <w:rPr>
          <w:lang w:eastAsia="en-AU"/>
        </w:rPr>
        <w:t>.</w:t>
      </w:r>
    </w:p>
    <w:p w:rsidR="00AB04E9" w:rsidRPr="00C86781" w:rsidRDefault="00001BFE" w:rsidP="00383660">
      <w:pPr>
        <w:numPr>
          <w:ilvl w:val="0"/>
          <w:numId w:val="38"/>
        </w:numPr>
        <w:rPr>
          <w:lang w:eastAsia="en-AU"/>
        </w:rPr>
      </w:pPr>
      <w:r w:rsidRPr="00C86781">
        <w:rPr>
          <w:b/>
          <w:lang w:eastAsia="en-AU"/>
        </w:rPr>
        <w:t>Commercial approach</w:t>
      </w:r>
      <w:r w:rsidRPr="00C86781">
        <w:rPr>
          <w:lang w:eastAsia="en-AU"/>
        </w:rPr>
        <w:t xml:space="preserve"> is taken:</w:t>
      </w:r>
    </w:p>
    <w:p w:rsidR="00AB04E9" w:rsidRPr="00C86781" w:rsidRDefault="00001BFE" w:rsidP="00383660">
      <w:pPr>
        <w:numPr>
          <w:ilvl w:val="1"/>
          <w:numId w:val="38"/>
        </w:numPr>
        <w:rPr>
          <w:lang w:eastAsia="en-AU"/>
        </w:rPr>
      </w:pPr>
      <w:r w:rsidRPr="00C86781">
        <w:rPr>
          <w:lang w:eastAsia="en-AU"/>
        </w:rPr>
        <w:t>Whether professional advice is sought before or during activity</w:t>
      </w:r>
    </w:p>
    <w:p w:rsidR="00AB04E9" w:rsidRPr="00C86781" w:rsidRDefault="00001BFE" w:rsidP="00383660">
      <w:pPr>
        <w:numPr>
          <w:ilvl w:val="1"/>
          <w:numId w:val="38"/>
        </w:numPr>
        <w:rPr>
          <w:lang w:eastAsia="en-AU"/>
        </w:rPr>
      </w:pPr>
      <w:r w:rsidRPr="00C86781">
        <w:rPr>
          <w:lang w:eastAsia="en-AU"/>
        </w:rPr>
        <w:t>Exploration of markets</w:t>
      </w:r>
    </w:p>
    <w:p w:rsidR="00AB04E9" w:rsidRDefault="00001BFE" w:rsidP="00383660">
      <w:pPr>
        <w:numPr>
          <w:ilvl w:val="1"/>
          <w:numId w:val="38"/>
        </w:numPr>
        <w:rPr>
          <w:lang w:eastAsia="en-AU"/>
        </w:rPr>
      </w:pPr>
      <w:r w:rsidRPr="00C86781">
        <w:rPr>
          <w:lang w:eastAsia="en-AU"/>
        </w:rPr>
        <w:t xml:space="preserve">Whether the production is more than needed for domestic purposes: </w:t>
      </w:r>
      <w:r w:rsidRPr="00C86781">
        <w:rPr>
          <w:i/>
          <w:iCs/>
          <w:highlight w:val="lightGray"/>
          <w:lang w:eastAsia="en-AU"/>
        </w:rPr>
        <w:t xml:space="preserve">Thomas v FCT </w:t>
      </w:r>
      <w:r w:rsidRPr="00C86781">
        <w:rPr>
          <w:highlight w:val="lightGray"/>
          <w:lang w:eastAsia="en-AU"/>
        </w:rPr>
        <w:t>(1972)</w:t>
      </w:r>
      <w:r w:rsidRPr="00C86781">
        <w:rPr>
          <w:lang w:eastAsia="en-AU"/>
        </w:rPr>
        <w:t>.</w:t>
      </w:r>
    </w:p>
    <w:p w:rsidR="00AB04E9" w:rsidRPr="00C86781" w:rsidRDefault="00001BFE" w:rsidP="00383660">
      <w:pPr>
        <w:numPr>
          <w:ilvl w:val="0"/>
          <w:numId w:val="38"/>
        </w:numPr>
        <w:rPr>
          <w:lang w:eastAsia="en-AU"/>
        </w:rPr>
      </w:pPr>
      <w:r w:rsidRPr="00C86781">
        <w:rPr>
          <w:b/>
          <w:lang w:eastAsia="en-AU"/>
        </w:rPr>
        <w:t>System and organisation</w:t>
      </w:r>
      <w:r w:rsidRPr="00C86781">
        <w:rPr>
          <w:lang w:eastAsia="en-AU"/>
        </w:rPr>
        <w:t xml:space="preserve"> employed</w:t>
      </w:r>
    </w:p>
    <w:p w:rsidR="00AB04E9" w:rsidRPr="00C86781" w:rsidRDefault="00001BFE" w:rsidP="00383660">
      <w:pPr>
        <w:numPr>
          <w:ilvl w:val="1"/>
          <w:numId w:val="38"/>
        </w:numPr>
        <w:rPr>
          <w:lang w:eastAsia="en-AU"/>
        </w:rPr>
      </w:pPr>
      <w:r w:rsidRPr="00C86781">
        <w:rPr>
          <w:lang w:eastAsia="en-AU"/>
        </w:rPr>
        <w:t>Degree of planning and amount of time invested</w:t>
      </w:r>
    </w:p>
    <w:p w:rsidR="00AB04E9" w:rsidRPr="00C86781" w:rsidRDefault="00001BFE" w:rsidP="00383660">
      <w:pPr>
        <w:numPr>
          <w:ilvl w:val="1"/>
          <w:numId w:val="38"/>
        </w:numPr>
        <w:rPr>
          <w:lang w:eastAsia="en-AU"/>
        </w:rPr>
      </w:pPr>
      <w:r w:rsidRPr="00C86781">
        <w:rPr>
          <w:lang w:eastAsia="en-AU"/>
        </w:rPr>
        <w:t>Record keeping</w:t>
      </w:r>
    </w:p>
    <w:p w:rsidR="00AB04E9" w:rsidRPr="00C86781" w:rsidRDefault="00001BFE" w:rsidP="00383660">
      <w:pPr>
        <w:numPr>
          <w:ilvl w:val="1"/>
          <w:numId w:val="38"/>
        </w:numPr>
        <w:rPr>
          <w:lang w:eastAsia="en-AU"/>
        </w:rPr>
      </w:pPr>
      <w:r w:rsidRPr="00C86781">
        <w:rPr>
          <w:lang w:eastAsia="en-AU"/>
        </w:rPr>
        <w:t xml:space="preserve">Taxpayer may delegate these duties and still be considered a business: </w:t>
      </w:r>
      <w:r w:rsidRPr="00C86781">
        <w:rPr>
          <w:i/>
          <w:iCs/>
          <w:lang w:eastAsia="en-AU"/>
        </w:rPr>
        <w:t xml:space="preserve">Ferguson v FCT </w:t>
      </w:r>
      <w:r w:rsidRPr="00C86781">
        <w:rPr>
          <w:lang w:eastAsia="en-AU"/>
        </w:rPr>
        <w:t>(1979).</w:t>
      </w:r>
    </w:p>
    <w:p w:rsidR="00AB04E9" w:rsidRPr="00C86781" w:rsidRDefault="00001BFE" w:rsidP="00383660">
      <w:pPr>
        <w:numPr>
          <w:ilvl w:val="0"/>
          <w:numId w:val="38"/>
        </w:numPr>
        <w:rPr>
          <w:lang w:eastAsia="en-AU"/>
        </w:rPr>
      </w:pPr>
      <w:r w:rsidRPr="00C86781">
        <w:rPr>
          <w:b/>
          <w:lang w:eastAsia="en-AU"/>
        </w:rPr>
        <w:lastRenderedPageBreak/>
        <w:t>Methods characteristic</w:t>
      </w:r>
      <w:r w:rsidRPr="00C86781">
        <w:rPr>
          <w:lang w:eastAsia="en-AU"/>
        </w:rPr>
        <w:t xml:space="preserve"> of the particular line of business</w:t>
      </w:r>
    </w:p>
    <w:p w:rsidR="00AB04E9" w:rsidRPr="00C86781" w:rsidRDefault="00001BFE" w:rsidP="00383660">
      <w:pPr>
        <w:numPr>
          <w:ilvl w:val="1"/>
          <w:numId w:val="38"/>
        </w:numPr>
        <w:rPr>
          <w:lang w:eastAsia="en-AU"/>
        </w:rPr>
      </w:pPr>
      <w:r w:rsidRPr="00C86781">
        <w:rPr>
          <w:lang w:eastAsia="en-AU"/>
        </w:rPr>
        <w:t>Business practices consistent with industry.</w:t>
      </w:r>
    </w:p>
    <w:p w:rsidR="00AB04E9" w:rsidRPr="00C86781" w:rsidRDefault="00001BFE" w:rsidP="00383660">
      <w:pPr>
        <w:numPr>
          <w:ilvl w:val="0"/>
          <w:numId w:val="38"/>
        </w:numPr>
        <w:rPr>
          <w:lang w:eastAsia="en-AU"/>
        </w:rPr>
      </w:pPr>
      <w:r w:rsidRPr="00C86781">
        <w:rPr>
          <w:lang w:eastAsia="en-AU"/>
        </w:rPr>
        <w:t>Sustained and frequent activity</w:t>
      </w:r>
    </w:p>
    <w:p w:rsidR="00AB04E9" w:rsidRPr="00C86781" w:rsidRDefault="00001BFE" w:rsidP="00383660">
      <w:pPr>
        <w:numPr>
          <w:ilvl w:val="0"/>
          <w:numId w:val="38"/>
        </w:numPr>
        <w:rPr>
          <w:lang w:eastAsia="en-AU"/>
        </w:rPr>
      </w:pPr>
      <w:r w:rsidRPr="00C86781">
        <w:rPr>
          <w:lang w:eastAsia="en-AU"/>
        </w:rPr>
        <w:t>The type of activity and the type of taxpayer.</w:t>
      </w:r>
    </w:p>
    <w:p w:rsidR="00C86781" w:rsidRDefault="00C86781" w:rsidP="00E46BCE">
      <w:pPr>
        <w:rPr>
          <w:lang w:eastAsia="en-AU"/>
        </w:rPr>
      </w:pPr>
    </w:p>
    <w:tbl>
      <w:tblPr>
        <w:tblStyle w:val="TableGrid"/>
        <w:tblW w:w="0" w:type="auto"/>
        <w:tblLook w:val="04A0" w:firstRow="1" w:lastRow="0" w:firstColumn="1" w:lastColumn="0" w:noHBand="0" w:noVBand="1"/>
      </w:tblPr>
      <w:tblGrid>
        <w:gridCol w:w="10456"/>
      </w:tblGrid>
      <w:tr w:rsidR="00C86781" w:rsidTr="00C86781">
        <w:tc>
          <w:tcPr>
            <w:tcW w:w="10456" w:type="dxa"/>
          </w:tcPr>
          <w:p w:rsidR="00C86781" w:rsidRDefault="00C86781" w:rsidP="00C86781">
            <w:pPr>
              <w:spacing w:line="259" w:lineRule="auto"/>
              <w:jc w:val="center"/>
              <w:rPr>
                <w:lang w:eastAsia="en-AU"/>
              </w:rPr>
            </w:pPr>
            <w:r w:rsidRPr="00C86781">
              <w:rPr>
                <w:i/>
                <w:iCs/>
                <w:highlight w:val="lightGray"/>
                <w:lang w:eastAsia="en-AU"/>
              </w:rPr>
              <w:t xml:space="preserve">Ferguson v FCT </w:t>
            </w:r>
            <w:r w:rsidRPr="00C86781">
              <w:rPr>
                <w:highlight w:val="lightGray"/>
                <w:lang w:eastAsia="en-AU"/>
              </w:rPr>
              <w:t>(1979)</w:t>
            </w:r>
          </w:p>
          <w:p w:rsidR="0038226D" w:rsidRDefault="0038226D" w:rsidP="00383660">
            <w:pPr>
              <w:pStyle w:val="ListParagraph"/>
              <w:numPr>
                <w:ilvl w:val="0"/>
                <w:numId w:val="18"/>
              </w:numPr>
              <w:jc w:val="center"/>
              <w:rPr>
                <w:lang w:eastAsia="en-AU"/>
              </w:rPr>
            </w:pPr>
            <w:r>
              <w:rPr>
                <w:i/>
                <w:lang w:eastAsia="en-AU"/>
              </w:rPr>
              <w:t xml:space="preserve">Indicia of a business being carried on  </w:t>
            </w:r>
          </w:p>
          <w:p w:rsidR="00C86781" w:rsidRPr="00C86781" w:rsidRDefault="00C86781" w:rsidP="00383660">
            <w:pPr>
              <w:numPr>
                <w:ilvl w:val="0"/>
                <w:numId w:val="40"/>
              </w:numPr>
              <w:spacing w:line="259" w:lineRule="auto"/>
              <w:rPr>
                <w:lang w:eastAsia="en-AU"/>
              </w:rPr>
            </w:pPr>
            <w:r>
              <w:rPr>
                <w:b/>
                <w:lang w:val="en-US" w:eastAsia="en-AU"/>
              </w:rPr>
              <w:t xml:space="preserve">Facts: </w:t>
            </w:r>
            <w:r w:rsidRPr="00C86781">
              <w:rPr>
                <w:lang w:val="en-US" w:eastAsia="en-AU"/>
              </w:rPr>
              <w:t>TP planned rural cattle business</w:t>
            </w:r>
          </w:p>
          <w:p w:rsidR="00C86781" w:rsidRPr="00C86781" w:rsidRDefault="00C86781" w:rsidP="00383660">
            <w:pPr>
              <w:numPr>
                <w:ilvl w:val="0"/>
                <w:numId w:val="40"/>
              </w:numPr>
              <w:spacing w:line="259" w:lineRule="auto"/>
              <w:rPr>
                <w:lang w:eastAsia="en-AU"/>
              </w:rPr>
            </w:pPr>
            <w:r w:rsidRPr="00C86781">
              <w:rPr>
                <w:lang w:val="en-US" w:eastAsia="en-AU"/>
              </w:rPr>
              <w:t>At the start of this, he leased a small number of animals to breed (5 females for 4 years and a bull)</w:t>
            </w:r>
          </w:p>
          <w:p w:rsidR="00C86781" w:rsidRPr="00C86781" w:rsidRDefault="00C86781" w:rsidP="00383660">
            <w:pPr>
              <w:numPr>
                <w:ilvl w:val="0"/>
                <w:numId w:val="40"/>
              </w:numPr>
              <w:spacing w:line="259" w:lineRule="auto"/>
              <w:rPr>
                <w:lang w:eastAsia="en-AU"/>
              </w:rPr>
            </w:pPr>
            <w:r w:rsidRPr="00C86781">
              <w:rPr>
                <w:lang w:val="en-US" w:eastAsia="en-AU"/>
              </w:rPr>
              <w:t>TP said was running a business</w:t>
            </w:r>
          </w:p>
          <w:p w:rsidR="00C86781" w:rsidRPr="00C86781" w:rsidRDefault="00C86781" w:rsidP="00383660">
            <w:pPr>
              <w:numPr>
                <w:ilvl w:val="0"/>
                <w:numId w:val="40"/>
              </w:numPr>
              <w:spacing w:line="259" w:lineRule="auto"/>
              <w:rPr>
                <w:lang w:eastAsia="en-AU"/>
              </w:rPr>
            </w:pPr>
            <w:r w:rsidRPr="00C86781">
              <w:rPr>
                <w:lang w:val="en-US" w:eastAsia="en-AU"/>
              </w:rPr>
              <w:t>Commr said not business as was preparing for future business</w:t>
            </w:r>
          </w:p>
          <w:p w:rsidR="00C86781" w:rsidRPr="00C86781" w:rsidRDefault="00C86781" w:rsidP="00383660">
            <w:pPr>
              <w:numPr>
                <w:ilvl w:val="0"/>
                <w:numId w:val="40"/>
              </w:numPr>
              <w:spacing w:line="259" w:lineRule="auto"/>
              <w:rPr>
                <w:lang w:eastAsia="en-AU"/>
              </w:rPr>
            </w:pPr>
            <w:r w:rsidRPr="00C86781">
              <w:rPr>
                <w:b/>
                <w:lang w:val="en-US" w:eastAsia="en-AU"/>
              </w:rPr>
              <w:t>FFC held</w:t>
            </w:r>
            <w:r>
              <w:rPr>
                <w:b/>
                <w:lang w:val="en-US" w:eastAsia="en-AU"/>
              </w:rPr>
              <w:t>:</w:t>
            </w:r>
            <w:r>
              <w:rPr>
                <w:lang w:val="en-US" w:eastAsia="en-AU"/>
              </w:rPr>
              <w:t xml:space="preserve"> T</w:t>
            </w:r>
            <w:r w:rsidRPr="00C86781">
              <w:rPr>
                <w:lang w:val="en-US" w:eastAsia="en-AU"/>
              </w:rPr>
              <w:t>hat was a business even though small and preliminary to intended future business</w:t>
            </w:r>
          </w:p>
          <w:p w:rsidR="00C86781" w:rsidRPr="00C86781" w:rsidRDefault="00C86781" w:rsidP="00C86781">
            <w:pPr>
              <w:spacing w:line="259" w:lineRule="auto"/>
              <w:rPr>
                <w:lang w:eastAsia="en-AU"/>
              </w:rPr>
            </w:pPr>
            <w:r w:rsidRPr="00C86781">
              <w:rPr>
                <w:lang w:val="en-US" w:eastAsia="en-AU"/>
              </w:rPr>
              <w:t>Court considered:</w:t>
            </w:r>
          </w:p>
          <w:p w:rsidR="00C86781" w:rsidRPr="00C86781" w:rsidRDefault="00C86781" w:rsidP="008546B6">
            <w:pPr>
              <w:pStyle w:val="ListParagraph"/>
              <w:numPr>
                <w:ilvl w:val="0"/>
                <w:numId w:val="143"/>
              </w:numPr>
              <w:rPr>
                <w:lang w:eastAsia="en-AU"/>
              </w:rPr>
            </w:pPr>
            <w:r w:rsidRPr="0038226D">
              <w:rPr>
                <w:lang w:val="en-US" w:eastAsia="en-AU"/>
              </w:rPr>
              <w:t>Purpose profit making (important but not essential)</w:t>
            </w:r>
          </w:p>
          <w:p w:rsidR="00C86781" w:rsidRPr="00C86781" w:rsidRDefault="00C86781" w:rsidP="008546B6">
            <w:pPr>
              <w:pStyle w:val="ListParagraph"/>
              <w:numPr>
                <w:ilvl w:val="0"/>
                <w:numId w:val="143"/>
              </w:numPr>
              <w:rPr>
                <w:lang w:eastAsia="en-AU"/>
              </w:rPr>
            </w:pPr>
            <w:r w:rsidRPr="0038226D">
              <w:rPr>
                <w:lang w:val="en-US" w:eastAsia="en-AU"/>
              </w:rPr>
              <w:t>Repetition and regularity is a consideration but it was also noted that a business could involve a single transaction (businesses have to start with a single transaction)</w:t>
            </w:r>
          </w:p>
          <w:p w:rsidR="00C86781" w:rsidRPr="00C86781" w:rsidRDefault="00C86781" w:rsidP="008546B6">
            <w:pPr>
              <w:numPr>
                <w:ilvl w:val="0"/>
                <w:numId w:val="143"/>
              </w:numPr>
              <w:spacing w:line="259" w:lineRule="auto"/>
              <w:rPr>
                <w:lang w:eastAsia="en-AU"/>
              </w:rPr>
            </w:pPr>
            <w:r w:rsidRPr="00C86781">
              <w:rPr>
                <w:lang w:val="en-US" w:eastAsia="en-AU"/>
              </w:rPr>
              <w:t>Organisation and a business-like approach with appropriate record keeping indicates business activity</w:t>
            </w:r>
          </w:p>
          <w:p w:rsidR="00C86781" w:rsidRPr="00C86781" w:rsidRDefault="00C86781" w:rsidP="008546B6">
            <w:pPr>
              <w:numPr>
                <w:ilvl w:val="0"/>
                <w:numId w:val="143"/>
              </w:numPr>
              <w:spacing w:line="259" w:lineRule="auto"/>
              <w:rPr>
                <w:lang w:eastAsia="en-AU"/>
              </w:rPr>
            </w:pPr>
            <w:r w:rsidRPr="00C86781">
              <w:rPr>
                <w:lang w:val="en-US" w:eastAsia="en-AU"/>
              </w:rPr>
              <w:t>Having other sources of income does not preclude operation of a business</w:t>
            </w:r>
          </w:p>
          <w:p w:rsidR="00C86781" w:rsidRPr="00C86781" w:rsidRDefault="00C86781" w:rsidP="008546B6">
            <w:pPr>
              <w:numPr>
                <w:ilvl w:val="0"/>
                <w:numId w:val="143"/>
              </w:numPr>
              <w:spacing w:line="259" w:lineRule="auto"/>
              <w:rPr>
                <w:lang w:eastAsia="en-AU"/>
              </w:rPr>
            </w:pPr>
            <w:r w:rsidRPr="00C86781">
              <w:rPr>
                <w:lang w:val="en-US" w:eastAsia="en-AU"/>
              </w:rPr>
              <w:t>Size of operation and capital investment are relevant, considered in context of activity</w:t>
            </w:r>
          </w:p>
          <w:p w:rsidR="00C86781" w:rsidRPr="00C86781" w:rsidRDefault="00C86781" w:rsidP="008546B6">
            <w:pPr>
              <w:numPr>
                <w:ilvl w:val="0"/>
                <w:numId w:val="143"/>
              </w:numPr>
              <w:spacing w:line="259" w:lineRule="auto"/>
              <w:rPr>
                <w:lang w:eastAsia="en-AU"/>
              </w:rPr>
            </w:pPr>
            <w:r w:rsidRPr="00C86781">
              <w:rPr>
                <w:lang w:val="en-US" w:eastAsia="en-AU"/>
              </w:rPr>
              <w:t>Court concluded activities were more than just minor preparation for future business</w:t>
            </w:r>
          </w:p>
          <w:p w:rsidR="00C86781" w:rsidRDefault="00C86781" w:rsidP="00C86781">
            <w:pPr>
              <w:rPr>
                <w:lang w:val="en-US" w:eastAsia="en-AU"/>
              </w:rPr>
            </w:pPr>
          </w:p>
        </w:tc>
      </w:tr>
    </w:tbl>
    <w:p w:rsidR="00C86781" w:rsidRDefault="00C86781" w:rsidP="00C86781">
      <w:pPr>
        <w:rPr>
          <w:lang w:val="en-US" w:eastAsia="en-AU"/>
        </w:rPr>
      </w:pPr>
    </w:p>
    <w:p w:rsidR="00C86781" w:rsidRPr="00C86781" w:rsidRDefault="00C86781" w:rsidP="00C86781">
      <w:pPr>
        <w:rPr>
          <w:lang w:eastAsia="en-AU"/>
        </w:rPr>
      </w:pPr>
      <w:r w:rsidRPr="00C86781">
        <w:rPr>
          <w:lang w:val="en-US" w:eastAsia="en-AU"/>
        </w:rPr>
        <w:t xml:space="preserve">Other decisions illustrating application of indicators: </w:t>
      </w:r>
      <w:r w:rsidRPr="00C86781">
        <w:rPr>
          <w:highlight w:val="lightGray"/>
          <w:lang w:val="en-US" w:eastAsia="en-AU"/>
        </w:rPr>
        <w:t>JR Walker (1985);</w:t>
      </w:r>
      <w:r w:rsidRPr="00C86781">
        <w:rPr>
          <w:lang w:val="en-US" w:eastAsia="en-AU"/>
        </w:rPr>
        <w:t xml:space="preserve"> </w:t>
      </w:r>
      <w:r w:rsidRPr="00C86781">
        <w:rPr>
          <w:highlight w:val="lightGray"/>
          <w:lang w:val="en-US" w:eastAsia="en-AU"/>
        </w:rPr>
        <w:t>Thomas (1972)</w:t>
      </w:r>
    </w:p>
    <w:p w:rsidR="00C86781" w:rsidRDefault="00C86781" w:rsidP="00E46BCE">
      <w:pPr>
        <w:rPr>
          <w:lang w:eastAsia="en-AU"/>
        </w:rPr>
      </w:pPr>
    </w:p>
    <w:p w:rsidR="00402AE0" w:rsidRPr="00402AE0" w:rsidRDefault="00402AE0" w:rsidP="00E22234">
      <w:pPr>
        <w:pStyle w:val="Heading2"/>
      </w:pPr>
      <w:bookmarkStart w:id="222" w:name="_Toc524028886"/>
      <w:bookmarkStart w:id="223" w:name="_Toc526632222"/>
      <w:bookmarkStart w:id="224" w:name="_Toc526633771"/>
      <w:bookmarkStart w:id="225" w:name="_Toc526634863"/>
      <w:bookmarkStart w:id="226" w:name="_Toc526958723"/>
      <w:r>
        <w:t>Hobby or Business – Gambling, Sportspeople, Investment Activities &amp; Land Sales</w:t>
      </w:r>
      <w:bookmarkEnd w:id="222"/>
      <w:bookmarkEnd w:id="223"/>
      <w:bookmarkEnd w:id="224"/>
      <w:bookmarkEnd w:id="225"/>
      <w:bookmarkEnd w:id="226"/>
      <w:r>
        <w:t xml:space="preserve"> </w:t>
      </w:r>
    </w:p>
    <w:p w:rsidR="00E46BCE" w:rsidRPr="00D26329" w:rsidRDefault="00402AE0" w:rsidP="00D26329">
      <w:pPr>
        <w:pStyle w:val="BodyText12"/>
        <w:spacing w:after="0"/>
        <w:ind w:left="0"/>
        <w:rPr>
          <w:rFonts w:asciiTheme="minorHAnsi" w:hAnsiTheme="minorHAnsi" w:cstheme="minorHAnsi"/>
          <w:b/>
          <w:sz w:val="20"/>
        </w:rPr>
      </w:pPr>
      <w:r>
        <w:rPr>
          <w:rFonts w:asciiTheme="minorHAnsi" w:hAnsiTheme="minorHAnsi" w:cstheme="minorHAnsi"/>
          <w:b/>
          <w:sz w:val="20"/>
        </w:rPr>
        <w:t xml:space="preserve">Hobby or business - </w:t>
      </w:r>
      <w:r w:rsidR="00B45122" w:rsidRPr="00D26329">
        <w:rPr>
          <w:rFonts w:asciiTheme="minorHAnsi" w:hAnsiTheme="minorHAnsi" w:cstheme="minorHAnsi"/>
          <w:b/>
          <w:sz w:val="20"/>
        </w:rPr>
        <w:t>Gambling</w:t>
      </w:r>
    </w:p>
    <w:p w:rsidR="00AB04E9" w:rsidRPr="00A832D7" w:rsidRDefault="00001BFE" w:rsidP="008546B6">
      <w:pPr>
        <w:numPr>
          <w:ilvl w:val="0"/>
          <w:numId w:val="144"/>
        </w:numPr>
        <w:rPr>
          <w:lang w:eastAsia="en-AU"/>
        </w:rPr>
      </w:pPr>
      <w:r w:rsidRPr="00A832D7">
        <w:rPr>
          <w:lang w:eastAsia="en-AU"/>
        </w:rPr>
        <w:t xml:space="preserve">Professional bookmakers and casino operators carry on a gambling business (scale, commerciality, </w:t>
      </w:r>
      <w:r w:rsidR="00F037A1" w:rsidRPr="00A832D7">
        <w:rPr>
          <w:lang w:eastAsia="en-AU"/>
        </w:rPr>
        <w:t>and profit</w:t>
      </w:r>
      <w:r w:rsidRPr="00A832D7">
        <w:rPr>
          <w:lang w:eastAsia="en-AU"/>
        </w:rPr>
        <w:t>-intention).</w:t>
      </w:r>
    </w:p>
    <w:p w:rsidR="00E46BCE" w:rsidRDefault="00001BFE" w:rsidP="008546B6">
      <w:pPr>
        <w:numPr>
          <w:ilvl w:val="0"/>
          <w:numId w:val="144"/>
        </w:numPr>
        <w:rPr>
          <w:lang w:eastAsia="en-AU"/>
        </w:rPr>
      </w:pPr>
      <w:r w:rsidRPr="00A832D7">
        <w:rPr>
          <w:lang w:eastAsia="en-AU"/>
        </w:rPr>
        <w:t>Individuals who gamble are very unlikely to be considered a business, unless a significant degree of indicators exist, for example:</w:t>
      </w:r>
    </w:p>
    <w:p w:rsidR="00E46BCE" w:rsidRDefault="00A832D7" w:rsidP="00A832D7">
      <w:pPr>
        <w:jc w:val="center"/>
        <w:rPr>
          <w:lang w:eastAsia="en-AU"/>
        </w:rPr>
      </w:pPr>
      <w:r>
        <w:rPr>
          <w:noProof/>
          <w:lang w:eastAsia="en-AU"/>
        </w:rPr>
        <w:drawing>
          <wp:inline distT="0" distB="0" distL="0" distR="0" wp14:anchorId="3BF6DA55">
            <wp:extent cx="4085162" cy="192000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9235" cy="1926617"/>
                    </a:xfrm>
                    <a:prstGeom prst="rect">
                      <a:avLst/>
                    </a:prstGeom>
                    <a:noFill/>
                  </pic:spPr>
                </pic:pic>
              </a:graphicData>
            </a:graphic>
          </wp:inline>
        </w:drawing>
      </w:r>
    </w:p>
    <w:p w:rsidR="00E46BCE" w:rsidRDefault="00E46BCE" w:rsidP="00E46BCE">
      <w:pPr>
        <w:rPr>
          <w:lang w:eastAsia="en-AU"/>
        </w:rPr>
      </w:pPr>
    </w:p>
    <w:tbl>
      <w:tblPr>
        <w:tblStyle w:val="TableGrid"/>
        <w:tblW w:w="0" w:type="auto"/>
        <w:tblLook w:val="04A0" w:firstRow="1" w:lastRow="0" w:firstColumn="1" w:lastColumn="0" w:noHBand="0" w:noVBand="1"/>
      </w:tblPr>
      <w:tblGrid>
        <w:gridCol w:w="10456"/>
      </w:tblGrid>
      <w:tr w:rsidR="00325EB2" w:rsidTr="00325EB2">
        <w:tc>
          <w:tcPr>
            <w:tcW w:w="10456" w:type="dxa"/>
          </w:tcPr>
          <w:p w:rsidR="00325EB2" w:rsidRDefault="00325EB2" w:rsidP="00325EB2">
            <w:pPr>
              <w:jc w:val="center"/>
              <w:rPr>
                <w:i/>
                <w:szCs w:val="20"/>
                <w:lang w:val="en-US"/>
              </w:rPr>
            </w:pPr>
            <w:bookmarkStart w:id="227" w:name="_Toc337998459"/>
            <w:r w:rsidRPr="00325EB2">
              <w:rPr>
                <w:i/>
                <w:szCs w:val="20"/>
                <w:highlight w:val="lightGray"/>
                <w:lang w:val="en-US"/>
              </w:rPr>
              <w:t>Evans v FCT</w:t>
            </w:r>
          </w:p>
          <w:p w:rsidR="00325EB2" w:rsidRPr="00325EB2" w:rsidRDefault="00325EB2" w:rsidP="00383660">
            <w:pPr>
              <w:pStyle w:val="ListParagraph"/>
              <w:numPr>
                <w:ilvl w:val="0"/>
                <w:numId w:val="18"/>
              </w:numPr>
              <w:jc w:val="center"/>
              <w:rPr>
                <w:szCs w:val="20"/>
                <w:lang w:val="en-US"/>
              </w:rPr>
            </w:pPr>
            <w:r w:rsidRPr="00325EB2">
              <w:rPr>
                <w:i/>
                <w:szCs w:val="20"/>
                <w:lang w:val="en-US"/>
              </w:rPr>
              <w:t>Large volume of betting/money is not indicative of carrying on a business, there needs to be a systematic approach</w:t>
            </w:r>
            <w:bookmarkEnd w:id="227"/>
          </w:p>
          <w:p w:rsidR="00325EB2" w:rsidRPr="00325EB2" w:rsidRDefault="00325EB2" w:rsidP="008546B6">
            <w:pPr>
              <w:pStyle w:val="ListParagraph"/>
              <w:numPr>
                <w:ilvl w:val="0"/>
                <w:numId w:val="149"/>
              </w:numPr>
              <w:rPr>
                <w:szCs w:val="20"/>
              </w:rPr>
            </w:pPr>
            <w:r w:rsidRPr="00325EB2">
              <w:rPr>
                <w:szCs w:val="20"/>
                <w:lang w:val="en-US"/>
              </w:rPr>
              <w:t>Won about $430k on punting in a year</w:t>
            </w:r>
          </w:p>
          <w:p w:rsidR="00325EB2" w:rsidRPr="00325EB2" w:rsidRDefault="00325EB2" w:rsidP="008546B6">
            <w:pPr>
              <w:pStyle w:val="ListParagraph"/>
              <w:numPr>
                <w:ilvl w:val="0"/>
                <w:numId w:val="149"/>
              </w:numPr>
              <w:rPr>
                <w:b/>
                <w:szCs w:val="20"/>
              </w:rPr>
            </w:pPr>
            <w:r w:rsidRPr="00325EB2">
              <w:rPr>
                <w:b/>
                <w:szCs w:val="20"/>
                <w:lang w:val="en-US"/>
              </w:rPr>
              <w:t>Held not to be in business even though made large sum of money</w:t>
            </w:r>
          </w:p>
          <w:p w:rsidR="00325EB2" w:rsidRPr="00325EB2" w:rsidRDefault="00325EB2" w:rsidP="008546B6">
            <w:pPr>
              <w:pStyle w:val="ListParagraph"/>
              <w:numPr>
                <w:ilvl w:val="0"/>
                <w:numId w:val="149"/>
              </w:numPr>
              <w:rPr>
                <w:szCs w:val="20"/>
              </w:rPr>
            </w:pPr>
            <w:r w:rsidRPr="00325EB2">
              <w:rPr>
                <w:szCs w:val="20"/>
                <w:lang w:val="en-US"/>
              </w:rPr>
              <w:t>Large volume betting not sufficient</w:t>
            </w:r>
          </w:p>
          <w:p w:rsidR="00325EB2" w:rsidRPr="00325EB2" w:rsidRDefault="00325EB2" w:rsidP="008546B6">
            <w:pPr>
              <w:pStyle w:val="ListParagraph"/>
              <w:numPr>
                <w:ilvl w:val="0"/>
                <w:numId w:val="149"/>
              </w:numPr>
              <w:rPr>
                <w:szCs w:val="20"/>
              </w:rPr>
            </w:pPr>
            <w:r w:rsidRPr="00325EB2">
              <w:rPr>
                <w:szCs w:val="20"/>
                <w:lang w:val="en-US"/>
              </w:rPr>
              <w:t xml:space="preserve">To be classified as </w:t>
            </w:r>
            <w:r w:rsidRPr="00325EB2">
              <w:rPr>
                <w:b/>
                <w:szCs w:val="20"/>
                <w:lang w:val="en-US"/>
              </w:rPr>
              <w:t>business likely need systematic record keeping and higher level of organisation</w:t>
            </w:r>
          </w:p>
          <w:p w:rsidR="00325EB2" w:rsidRDefault="00325EB2" w:rsidP="00E46BCE">
            <w:pPr>
              <w:rPr>
                <w:lang w:eastAsia="en-AU"/>
              </w:rPr>
            </w:pPr>
          </w:p>
        </w:tc>
      </w:tr>
    </w:tbl>
    <w:p w:rsidR="00FC4939" w:rsidRPr="00402AE0" w:rsidRDefault="00FC4939" w:rsidP="00E46BCE">
      <w:pPr>
        <w:rPr>
          <w:b/>
          <w:lang w:eastAsia="en-AU"/>
        </w:rPr>
      </w:pPr>
      <w:r w:rsidRPr="00FC4939">
        <w:rPr>
          <w:lang w:eastAsia="en-AU"/>
        </w:rPr>
        <w:br/>
      </w:r>
      <w:r w:rsidRPr="00402AE0">
        <w:rPr>
          <w:b/>
          <w:lang w:eastAsia="en-AU"/>
        </w:rPr>
        <w:t>Hobby or Business – Sportspeople</w:t>
      </w:r>
    </w:p>
    <w:p w:rsidR="00AB04E9" w:rsidRPr="00FC4939" w:rsidRDefault="00001BFE" w:rsidP="00383660">
      <w:pPr>
        <w:numPr>
          <w:ilvl w:val="0"/>
          <w:numId w:val="41"/>
        </w:numPr>
        <w:rPr>
          <w:lang w:eastAsia="en-AU"/>
        </w:rPr>
      </w:pPr>
      <w:r w:rsidRPr="00FC4939">
        <w:rPr>
          <w:lang w:eastAsia="en-AU"/>
        </w:rPr>
        <w:t>Important to determine whether the receipts derived by a professional sportsperson is from a business or personal services:</w:t>
      </w:r>
    </w:p>
    <w:p w:rsidR="00AB04E9" w:rsidRPr="00FC4939" w:rsidRDefault="00001BFE" w:rsidP="00383660">
      <w:pPr>
        <w:numPr>
          <w:ilvl w:val="1"/>
          <w:numId w:val="41"/>
        </w:numPr>
        <w:rPr>
          <w:lang w:eastAsia="en-AU"/>
        </w:rPr>
      </w:pPr>
      <w:r w:rsidRPr="00FC4939">
        <w:rPr>
          <w:lang w:eastAsia="en-AU"/>
        </w:rPr>
        <w:t>An employee has limited deductions compared to a business.</w:t>
      </w:r>
    </w:p>
    <w:p w:rsidR="00AB04E9" w:rsidRPr="00FC4939" w:rsidRDefault="00001BFE" w:rsidP="00383660">
      <w:pPr>
        <w:numPr>
          <w:ilvl w:val="0"/>
          <w:numId w:val="41"/>
        </w:numPr>
        <w:rPr>
          <w:lang w:eastAsia="en-AU"/>
        </w:rPr>
      </w:pPr>
      <w:r w:rsidRPr="00FC4939">
        <w:rPr>
          <w:lang w:eastAsia="en-AU"/>
        </w:rPr>
        <w:t xml:space="preserve">Courts have </w:t>
      </w:r>
      <w:r w:rsidRPr="00402AE0">
        <w:rPr>
          <w:b/>
          <w:lang w:eastAsia="en-AU"/>
        </w:rPr>
        <w:t>tended to more likely label professional sportspeople as being in business</w:t>
      </w:r>
      <w:r w:rsidRPr="00FC4939">
        <w:rPr>
          <w:lang w:eastAsia="en-AU"/>
        </w:rPr>
        <w:t>:</w:t>
      </w:r>
    </w:p>
    <w:p w:rsidR="00AB04E9" w:rsidRPr="00FC4939" w:rsidRDefault="00001BFE" w:rsidP="00383660">
      <w:pPr>
        <w:numPr>
          <w:ilvl w:val="1"/>
          <w:numId w:val="41"/>
        </w:numPr>
        <w:rPr>
          <w:lang w:eastAsia="en-AU"/>
        </w:rPr>
      </w:pPr>
      <w:r w:rsidRPr="00FC4939">
        <w:rPr>
          <w:lang w:eastAsia="en-AU"/>
        </w:rPr>
        <w:lastRenderedPageBreak/>
        <w:t xml:space="preserve">Olympian (also a full-time police officer) derived among other things: prize money, sponsorship and appearance fees. No clear profit motive: </w:t>
      </w:r>
      <w:r w:rsidRPr="00FC4939">
        <w:rPr>
          <w:i/>
          <w:iCs/>
          <w:highlight w:val="lightGray"/>
          <w:lang w:eastAsia="en-AU"/>
        </w:rPr>
        <w:t xml:space="preserve">Stone v FCT </w:t>
      </w:r>
      <w:r w:rsidRPr="00FC4939">
        <w:rPr>
          <w:highlight w:val="lightGray"/>
          <w:lang w:eastAsia="en-AU"/>
        </w:rPr>
        <w:t>(2005).</w:t>
      </w:r>
    </w:p>
    <w:p w:rsidR="00AB04E9" w:rsidRDefault="00001BFE" w:rsidP="00383660">
      <w:pPr>
        <w:numPr>
          <w:ilvl w:val="1"/>
          <w:numId w:val="41"/>
        </w:numPr>
        <w:rPr>
          <w:lang w:eastAsia="en-AU"/>
        </w:rPr>
      </w:pPr>
      <w:r w:rsidRPr="00FC4939">
        <w:rPr>
          <w:lang w:eastAsia="en-AU"/>
        </w:rPr>
        <w:t xml:space="preserve">Playing football full-time, sports managers (representatives), ancillary activities such as endorsements and media arrangements: </w:t>
      </w:r>
      <w:r w:rsidRPr="00FC4939">
        <w:rPr>
          <w:i/>
          <w:iCs/>
          <w:highlight w:val="lightGray"/>
          <w:lang w:eastAsia="en-AU"/>
        </w:rPr>
        <w:t>Spriggs v FCT</w:t>
      </w:r>
      <w:r w:rsidRPr="00FC4939">
        <w:rPr>
          <w:i/>
          <w:iCs/>
          <w:lang w:eastAsia="en-AU"/>
        </w:rPr>
        <w:t xml:space="preserve">; </w:t>
      </w:r>
      <w:r w:rsidRPr="00FC4939">
        <w:rPr>
          <w:i/>
          <w:iCs/>
          <w:highlight w:val="lightGray"/>
          <w:lang w:eastAsia="en-AU"/>
        </w:rPr>
        <w:t xml:space="preserve">Riddell v FCT </w:t>
      </w:r>
      <w:r w:rsidRPr="00FC4939">
        <w:rPr>
          <w:highlight w:val="lightGray"/>
          <w:lang w:eastAsia="en-AU"/>
        </w:rPr>
        <w:t>(2009</w:t>
      </w:r>
      <w:r w:rsidRPr="00FC4939">
        <w:rPr>
          <w:lang w:eastAsia="en-AU"/>
        </w:rPr>
        <w:t>).</w:t>
      </w:r>
    </w:p>
    <w:p w:rsidR="00D26329" w:rsidRPr="00FC4939" w:rsidRDefault="00D26329" w:rsidP="00402AE0">
      <w:pPr>
        <w:rPr>
          <w:lang w:eastAsia="en-AU"/>
        </w:rPr>
      </w:pPr>
    </w:p>
    <w:tbl>
      <w:tblPr>
        <w:tblStyle w:val="TableGrid"/>
        <w:tblW w:w="0" w:type="auto"/>
        <w:tblLook w:val="04A0" w:firstRow="1" w:lastRow="0" w:firstColumn="1" w:lastColumn="0" w:noHBand="0" w:noVBand="1"/>
      </w:tblPr>
      <w:tblGrid>
        <w:gridCol w:w="10456"/>
      </w:tblGrid>
      <w:tr w:rsidR="00325EB2" w:rsidTr="00325EB2">
        <w:tc>
          <w:tcPr>
            <w:tcW w:w="10456" w:type="dxa"/>
          </w:tcPr>
          <w:p w:rsidR="00325EB2" w:rsidRDefault="00325EB2" w:rsidP="00325EB2">
            <w:pPr>
              <w:jc w:val="center"/>
              <w:rPr>
                <w:lang w:val="en-US"/>
              </w:rPr>
            </w:pPr>
            <w:bookmarkStart w:id="228" w:name="_Toc337998456"/>
            <w:r w:rsidRPr="00402AE0">
              <w:rPr>
                <w:highlight w:val="lightGray"/>
                <w:lang w:val="en-US"/>
              </w:rPr>
              <w:t>Stone v FCT</w:t>
            </w:r>
          </w:p>
          <w:p w:rsidR="00325EB2" w:rsidRPr="00325EB2" w:rsidRDefault="00325EB2" w:rsidP="00383660">
            <w:pPr>
              <w:pStyle w:val="ListParagraph"/>
              <w:numPr>
                <w:ilvl w:val="0"/>
                <w:numId w:val="18"/>
              </w:numPr>
              <w:jc w:val="center"/>
              <w:rPr>
                <w:lang w:val="en-US"/>
              </w:rPr>
            </w:pPr>
            <w:r w:rsidRPr="00325EB2">
              <w:rPr>
                <w:lang w:val="en-US"/>
              </w:rPr>
              <w:t>HC – Sponsorship deals/managers in sport hobbies may amount to the hobby being characterised as a business = OI</w:t>
            </w:r>
            <w:bookmarkEnd w:id="228"/>
          </w:p>
          <w:p w:rsidR="00325EB2" w:rsidRPr="00402AE0" w:rsidRDefault="00325EB2" w:rsidP="008546B6">
            <w:pPr>
              <w:pStyle w:val="ListParagraph"/>
              <w:numPr>
                <w:ilvl w:val="0"/>
                <w:numId w:val="147"/>
              </w:numPr>
              <w:rPr>
                <w:szCs w:val="20"/>
              </w:rPr>
            </w:pPr>
            <w:r w:rsidRPr="00402AE0">
              <w:rPr>
                <w:szCs w:val="20"/>
                <w:lang w:val="en-US"/>
              </w:rPr>
              <w:t>Stone was world class javelin thrower</w:t>
            </w:r>
          </w:p>
          <w:p w:rsidR="00325EB2" w:rsidRPr="00402AE0" w:rsidRDefault="00325EB2" w:rsidP="008546B6">
            <w:pPr>
              <w:pStyle w:val="ListParagraph"/>
              <w:numPr>
                <w:ilvl w:val="0"/>
                <w:numId w:val="147"/>
              </w:numPr>
              <w:rPr>
                <w:szCs w:val="20"/>
              </w:rPr>
            </w:pPr>
            <w:r w:rsidRPr="00402AE0">
              <w:rPr>
                <w:szCs w:val="20"/>
                <w:lang w:val="en-US"/>
              </w:rPr>
              <w:t>Also employed FT with the QLD police force</w:t>
            </w:r>
          </w:p>
          <w:p w:rsidR="00325EB2" w:rsidRPr="00402AE0" w:rsidRDefault="00325EB2" w:rsidP="008546B6">
            <w:pPr>
              <w:pStyle w:val="ListParagraph"/>
              <w:numPr>
                <w:ilvl w:val="0"/>
                <w:numId w:val="147"/>
              </w:numPr>
              <w:rPr>
                <w:szCs w:val="20"/>
              </w:rPr>
            </w:pPr>
            <w:r w:rsidRPr="00402AE0">
              <w:rPr>
                <w:szCs w:val="20"/>
                <w:lang w:val="en-US"/>
              </w:rPr>
              <w:t>She competed in national and international competitions and was selected for Olympic team</w:t>
            </w:r>
          </w:p>
          <w:p w:rsidR="00325EB2" w:rsidRPr="00402AE0" w:rsidRDefault="00325EB2" w:rsidP="008546B6">
            <w:pPr>
              <w:pStyle w:val="ListParagraph"/>
              <w:numPr>
                <w:ilvl w:val="0"/>
                <w:numId w:val="147"/>
              </w:numPr>
              <w:rPr>
                <w:szCs w:val="20"/>
              </w:rPr>
            </w:pPr>
            <w:r w:rsidRPr="00402AE0">
              <w:rPr>
                <w:b/>
                <w:szCs w:val="20"/>
                <w:lang w:val="en-US"/>
              </w:rPr>
              <w:t>During FY ended 1999 she earned approx $136,500 from javelin (prize money, grants, appearance fees and sponsorship)</w:t>
            </w:r>
          </w:p>
          <w:p w:rsidR="00325EB2" w:rsidRPr="00402AE0" w:rsidRDefault="00325EB2" w:rsidP="008546B6">
            <w:pPr>
              <w:pStyle w:val="ListParagraph"/>
              <w:numPr>
                <w:ilvl w:val="0"/>
                <w:numId w:val="147"/>
              </w:numPr>
              <w:rPr>
                <w:szCs w:val="20"/>
              </w:rPr>
            </w:pPr>
            <w:r w:rsidRPr="00402AE0">
              <w:rPr>
                <w:szCs w:val="20"/>
                <w:lang w:val="en-US"/>
              </w:rPr>
              <w:t>She also had a manager for a short time</w:t>
            </w:r>
          </w:p>
          <w:p w:rsidR="00325EB2" w:rsidRPr="00402AE0" w:rsidRDefault="00325EB2" w:rsidP="008546B6">
            <w:pPr>
              <w:pStyle w:val="ListParagraph"/>
              <w:numPr>
                <w:ilvl w:val="0"/>
                <w:numId w:val="147"/>
              </w:numPr>
              <w:rPr>
                <w:szCs w:val="20"/>
              </w:rPr>
            </w:pPr>
            <w:r w:rsidRPr="00402AE0">
              <w:rPr>
                <w:b/>
                <w:szCs w:val="20"/>
                <w:lang w:val="en-US"/>
              </w:rPr>
              <w:t xml:space="preserve">Issue: </w:t>
            </w:r>
            <w:r w:rsidRPr="00402AE0">
              <w:rPr>
                <w:szCs w:val="20"/>
                <w:lang w:val="en-US"/>
              </w:rPr>
              <w:t>Hobby (no OI), or business (OI)?</w:t>
            </w:r>
          </w:p>
          <w:p w:rsidR="00325EB2" w:rsidRPr="00402AE0" w:rsidRDefault="00325EB2" w:rsidP="00325EB2">
            <w:pPr>
              <w:rPr>
                <w:b/>
                <w:szCs w:val="20"/>
              </w:rPr>
            </w:pPr>
            <w:r w:rsidRPr="00402AE0">
              <w:rPr>
                <w:b/>
                <w:szCs w:val="20"/>
                <w:lang w:val="en-US"/>
              </w:rPr>
              <w:t>HC held that Stone was COB</w:t>
            </w:r>
          </w:p>
          <w:p w:rsidR="00325EB2" w:rsidRPr="00402AE0" w:rsidRDefault="00325EB2" w:rsidP="008546B6">
            <w:pPr>
              <w:pStyle w:val="ListParagraph"/>
              <w:numPr>
                <w:ilvl w:val="0"/>
                <w:numId w:val="147"/>
              </w:numPr>
              <w:rPr>
                <w:szCs w:val="20"/>
              </w:rPr>
            </w:pPr>
            <w:r w:rsidRPr="00402AE0">
              <w:rPr>
                <w:szCs w:val="20"/>
                <w:lang w:val="en-US"/>
              </w:rPr>
              <w:t>Although no profit making motive this did not preclude business</w:t>
            </w:r>
          </w:p>
          <w:p w:rsidR="00325EB2" w:rsidRPr="00325EB2" w:rsidRDefault="00325EB2" w:rsidP="008546B6">
            <w:pPr>
              <w:pStyle w:val="ListParagraph"/>
              <w:numPr>
                <w:ilvl w:val="0"/>
                <w:numId w:val="147"/>
              </w:numPr>
              <w:rPr>
                <w:szCs w:val="20"/>
              </w:rPr>
            </w:pPr>
            <w:r w:rsidRPr="00402AE0">
              <w:rPr>
                <w:szCs w:val="20"/>
                <w:lang w:val="en-US"/>
              </w:rPr>
              <w:t>Sponsorship deals given weight in coming to this conclusion</w:t>
            </w:r>
          </w:p>
          <w:p w:rsidR="00325EB2" w:rsidRDefault="00325EB2" w:rsidP="00325EB2">
            <w:pPr>
              <w:rPr>
                <w:szCs w:val="20"/>
              </w:rPr>
            </w:pPr>
          </w:p>
        </w:tc>
      </w:tr>
    </w:tbl>
    <w:p w:rsidR="00325EB2" w:rsidRPr="00325EB2" w:rsidRDefault="00325EB2" w:rsidP="00325EB2">
      <w:pPr>
        <w:spacing w:line="240" w:lineRule="auto"/>
        <w:rPr>
          <w:szCs w:val="20"/>
        </w:rPr>
      </w:pPr>
    </w:p>
    <w:tbl>
      <w:tblPr>
        <w:tblStyle w:val="TableGrid"/>
        <w:tblW w:w="0" w:type="auto"/>
        <w:tblLook w:val="04A0" w:firstRow="1" w:lastRow="0" w:firstColumn="1" w:lastColumn="0" w:noHBand="0" w:noVBand="1"/>
      </w:tblPr>
      <w:tblGrid>
        <w:gridCol w:w="10456"/>
      </w:tblGrid>
      <w:tr w:rsidR="00325EB2" w:rsidTr="00325EB2">
        <w:tc>
          <w:tcPr>
            <w:tcW w:w="10456" w:type="dxa"/>
          </w:tcPr>
          <w:p w:rsidR="00325EB2" w:rsidRPr="00402AE0" w:rsidRDefault="00325EB2" w:rsidP="00325EB2">
            <w:pPr>
              <w:jc w:val="center"/>
              <w:rPr>
                <w:lang w:val="en-US"/>
              </w:rPr>
            </w:pPr>
            <w:bookmarkStart w:id="229" w:name="_Toc337998457"/>
            <w:r w:rsidRPr="00325EB2">
              <w:rPr>
                <w:highlight w:val="lightGray"/>
                <w:lang w:val="en-US"/>
              </w:rPr>
              <w:t>Spriggs v FCT</w:t>
            </w:r>
            <w:r w:rsidRPr="009A2984">
              <w:rPr>
                <w:lang w:val="en-US"/>
              </w:rPr>
              <w:t xml:space="preserve">; </w:t>
            </w:r>
            <w:r w:rsidRPr="00325EB2">
              <w:rPr>
                <w:highlight w:val="lightGray"/>
                <w:lang w:val="en-US"/>
              </w:rPr>
              <w:t>Riddell v FCT (2009)</w:t>
            </w:r>
            <w:bookmarkEnd w:id="229"/>
          </w:p>
          <w:p w:rsidR="00325EB2" w:rsidRPr="00402AE0" w:rsidRDefault="00325EB2" w:rsidP="008546B6">
            <w:pPr>
              <w:pStyle w:val="ListParagraph"/>
              <w:numPr>
                <w:ilvl w:val="0"/>
                <w:numId w:val="148"/>
              </w:numPr>
              <w:rPr>
                <w:szCs w:val="20"/>
              </w:rPr>
            </w:pPr>
            <w:r w:rsidRPr="00402AE0">
              <w:rPr>
                <w:szCs w:val="20"/>
              </w:rPr>
              <w:t>Professional team sportspeople COB</w:t>
            </w:r>
          </w:p>
          <w:p w:rsidR="00325EB2" w:rsidRPr="00402AE0" w:rsidRDefault="00325EB2" w:rsidP="008546B6">
            <w:pPr>
              <w:pStyle w:val="ListParagraph"/>
              <w:numPr>
                <w:ilvl w:val="0"/>
                <w:numId w:val="148"/>
              </w:numPr>
              <w:rPr>
                <w:szCs w:val="20"/>
              </w:rPr>
            </w:pPr>
            <w:r w:rsidRPr="00402AE0">
              <w:rPr>
                <w:szCs w:val="20"/>
              </w:rPr>
              <w:t>Both played professional football and arranged for their managers to negotiate new contracts when changing clubs</w:t>
            </w:r>
          </w:p>
          <w:p w:rsidR="00325EB2" w:rsidRPr="00402AE0" w:rsidRDefault="00325EB2" w:rsidP="008546B6">
            <w:pPr>
              <w:pStyle w:val="ListParagraph"/>
              <w:numPr>
                <w:ilvl w:val="0"/>
                <w:numId w:val="148"/>
              </w:numPr>
              <w:rPr>
                <w:szCs w:val="20"/>
              </w:rPr>
            </w:pPr>
            <w:r w:rsidRPr="00402AE0">
              <w:rPr>
                <w:szCs w:val="20"/>
              </w:rPr>
              <w:t>Following negotiation, managers charged them a fee which they sought to deduct</w:t>
            </w:r>
          </w:p>
          <w:p w:rsidR="00325EB2" w:rsidRPr="00402AE0" w:rsidRDefault="00325EB2" w:rsidP="008546B6">
            <w:pPr>
              <w:pStyle w:val="ListParagraph"/>
              <w:numPr>
                <w:ilvl w:val="0"/>
                <w:numId w:val="148"/>
              </w:numPr>
              <w:rPr>
                <w:szCs w:val="20"/>
              </w:rPr>
            </w:pPr>
            <w:r w:rsidRPr="00402AE0">
              <w:rPr>
                <w:szCs w:val="20"/>
              </w:rPr>
              <w:t>Would only be deductible if business</w:t>
            </w:r>
          </w:p>
          <w:p w:rsidR="00325EB2" w:rsidRPr="00402AE0" w:rsidRDefault="00325EB2" w:rsidP="00325EB2">
            <w:pPr>
              <w:rPr>
                <w:b/>
                <w:szCs w:val="20"/>
              </w:rPr>
            </w:pPr>
            <w:r w:rsidRPr="00402AE0">
              <w:rPr>
                <w:b/>
                <w:szCs w:val="20"/>
              </w:rPr>
              <w:t>Held</w:t>
            </w:r>
          </w:p>
          <w:p w:rsidR="00325EB2" w:rsidRPr="00402AE0" w:rsidRDefault="00325EB2" w:rsidP="008546B6">
            <w:pPr>
              <w:pStyle w:val="ListParagraph"/>
              <w:numPr>
                <w:ilvl w:val="0"/>
                <w:numId w:val="148"/>
              </w:numPr>
              <w:rPr>
                <w:szCs w:val="20"/>
              </w:rPr>
            </w:pPr>
            <w:r w:rsidRPr="00402AE0">
              <w:rPr>
                <w:b/>
                <w:szCs w:val="20"/>
              </w:rPr>
              <w:t xml:space="preserve">Court distinguished </w:t>
            </w:r>
            <w:r w:rsidRPr="00402AE0">
              <w:rPr>
                <w:b/>
                <w:i/>
                <w:szCs w:val="20"/>
              </w:rPr>
              <w:t>Maddalena</w:t>
            </w:r>
            <w:r w:rsidRPr="00402AE0">
              <w:rPr>
                <w:b/>
                <w:szCs w:val="20"/>
              </w:rPr>
              <w:t xml:space="preserve"> case</w:t>
            </w:r>
            <w:r w:rsidRPr="00402AE0">
              <w:rPr>
                <w:szCs w:val="20"/>
              </w:rPr>
              <w:t xml:space="preserve"> (which said that were employment activities) and confirmed COB</w:t>
            </w:r>
          </w:p>
          <w:p w:rsidR="00325EB2" w:rsidRPr="00402AE0" w:rsidRDefault="00325EB2" w:rsidP="008546B6">
            <w:pPr>
              <w:pStyle w:val="ListParagraph"/>
              <w:numPr>
                <w:ilvl w:val="0"/>
                <w:numId w:val="148"/>
              </w:numPr>
              <w:rPr>
                <w:szCs w:val="20"/>
              </w:rPr>
            </w:pPr>
            <w:r w:rsidRPr="00402AE0">
              <w:rPr>
                <w:b/>
                <w:szCs w:val="20"/>
              </w:rPr>
              <w:t>Were carrying on a business</w:t>
            </w:r>
          </w:p>
          <w:p w:rsidR="00325EB2" w:rsidRPr="00325EB2" w:rsidRDefault="00325EB2" w:rsidP="008546B6">
            <w:pPr>
              <w:pStyle w:val="ListParagraph"/>
              <w:numPr>
                <w:ilvl w:val="0"/>
                <w:numId w:val="148"/>
              </w:numPr>
              <w:rPr>
                <w:sz w:val="22"/>
              </w:rPr>
            </w:pPr>
            <w:r w:rsidRPr="00402AE0">
              <w:rPr>
                <w:szCs w:val="20"/>
              </w:rPr>
              <w:t xml:space="preserve">The </w:t>
            </w:r>
            <w:r w:rsidRPr="009A2984">
              <w:rPr>
                <w:szCs w:val="20"/>
              </w:rPr>
              <w:t xml:space="preserve">fact that </w:t>
            </w:r>
            <w:r w:rsidRPr="009A2984">
              <w:rPr>
                <w:b/>
                <w:szCs w:val="20"/>
              </w:rPr>
              <w:t xml:space="preserve">they had managers – it demonstrated they have approached the sport “hobby” in a </w:t>
            </w:r>
            <w:r w:rsidR="009A2984" w:rsidRPr="009A2984">
              <w:rPr>
                <w:b/>
                <w:szCs w:val="20"/>
              </w:rPr>
              <w:t>business-like</w:t>
            </w:r>
            <w:r w:rsidRPr="009A2984">
              <w:rPr>
                <w:b/>
                <w:szCs w:val="20"/>
              </w:rPr>
              <w:t xml:space="preserve"> manner</w:t>
            </w:r>
          </w:p>
        </w:tc>
      </w:tr>
    </w:tbl>
    <w:p w:rsidR="00402AE0" w:rsidRDefault="00402AE0" w:rsidP="00E46BCE">
      <w:pPr>
        <w:rPr>
          <w:lang w:eastAsia="en-AU"/>
        </w:rPr>
      </w:pPr>
    </w:p>
    <w:p w:rsidR="00E46BCE" w:rsidRPr="00402AE0" w:rsidRDefault="002B1068" w:rsidP="00E46BCE">
      <w:pPr>
        <w:rPr>
          <w:b/>
          <w:lang w:eastAsia="en-AU"/>
        </w:rPr>
      </w:pPr>
      <w:r w:rsidRPr="002B1068">
        <w:rPr>
          <w:lang w:eastAsia="en-AU"/>
        </w:rPr>
        <w:br/>
      </w:r>
      <w:r w:rsidRPr="00402AE0">
        <w:rPr>
          <w:b/>
          <w:lang w:eastAsia="en-AU"/>
        </w:rPr>
        <w:t>Hobby or Business – Investment activities</w:t>
      </w:r>
    </w:p>
    <w:p w:rsidR="00E46BCE" w:rsidRDefault="002B1068" w:rsidP="00E46BCE">
      <w:pPr>
        <w:rPr>
          <w:lang w:eastAsia="en-AU"/>
        </w:rPr>
      </w:pPr>
      <w:r>
        <w:rPr>
          <w:lang w:eastAsia="en-AU"/>
        </w:rPr>
        <w:t>A business of investment can exist where there is a sufficient indicators of business</w:t>
      </w:r>
    </w:p>
    <w:p w:rsidR="002B1068" w:rsidRDefault="002B1068" w:rsidP="00E46BCE">
      <w:pPr>
        <w:rPr>
          <w:lang w:eastAsia="en-AU"/>
        </w:rPr>
      </w:pPr>
    </w:p>
    <w:p w:rsidR="002B1068" w:rsidRDefault="002B1068" w:rsidP="002B1068">
      <w:pPr>
        <w:jc w:val="center"/>
        <w:rPr>
          <w:lang w:eastAsia="en-AU"/>
        </w:rPr>
      </w:pPr>
      <w:r>
        <w:rPr>
          <w:noProof/>
          <w:lang w:eastAsia="en-AU"/>
        </w:rPr>
        <w:drawing>
          <wp:inline distT="0" distB="0" distL="0" distR="0" wp14:anchorId="0FDE529E">
            <wp:extent cx="4150253" cy="1347526"/>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71800" cy="1354522"/>
                    </a:xfrm>
                    <a:prstGeom prst="rect">
                      <a:avLst/>
                    </a:prstGeom>
                    <a:noFill/>
                  </pic:spPr>
                </pic:pic>
              </a:graphicData>
            </a:graphic>
          </wp:inline>
        </w:drawing>
      </w:r>
    </w:p>
    <w:p w:rsidR="00E46BCE" w:rsidRPr="00E46BCE" w:rsidRDefault="00E46BCE" w:rsidP="00E46BCE">
      <w:pPr>
        <w:rPr>
          <w:lang w:eastAsia="en-AU"/>
        </w:rPr>
      </w:pPr>
    </w:p>
    <w:p w:rsidR="00AB04E9" w:rsidRPr="002B1068" w:rsidRDefault="00001BFE" w:rsidP="002B1068">
      <w:pPr>
        <w:rPr>
          <w:lang w:eastAsia="en-AU"/>
        </w:rPr>
      </w:pPr>
      <w:r w:rsidRPr="002B1068">
        <w:rPr>
          <w:lang w:eastAsia="en-AU"/>
        </w:rPr>
        <w:t>Taxation consequences:</w:t>
      </w:r>
    </w:p>
    <w:p w:rsidR="00AB04E9" w:rsidRPr="002B1068" w:rsidRDefault="00001BFE" w:rsidP="00383660">
      <w:pPr>
        <w:numPr>
          <w:ilvl w:val="0"/>
          <w:numId w:val="42"/>
        </w:numPr>
        <w:rPr>
          <w:lang w:eastAsia="en-AU"/>
        </w:rPr>
      </w:pPr>
      <w:r w:rsidRPr="002B1068">
        <w:rPr>
          <w:lang w:eastAsia="en-AU"/>
        </w:rPr>
        <w:t>If a business, the investment (eg, shares) will be treated as trading stock and hence on revenue account.</w:t>
      </w:r>
    </w:p>
    <w:p w:rsidR="00402AE0" w:rsidRDefault="00001BFE" w:rsidP="00383660">
      <w:pPr>
        <w:numPr>
          <w:ilvl w:val="0"/>
          <w:numId w:val="42"/>
        </w:numPr>
        <w:rPr>
          <w:lang w:eastAsia="en-AU"/>
        </w:rPr>
      </w:pPr>
      <w:r w:rsidRPr="002B1068">
        <w:rPr>
          <w:lang w:eastAsia="en-AU"/>
        </w:rPr>
        <w:t>If not a business: the investment is on capital account, investment itself is a tree, any income (fruit) from the investment treated as ordinary income (or in case of dividends, statutory income).</w:t>
      </w:r>
    </w:p>
    <w:p w:rsidR="00CA7374" w:rsidRDefault="002B1068" w:rsidP="00CA7374">
      <w:pPr>
        <w:rPr>
          <w:lang w:eastAsia="en-AU"/>
        </w:rPr>
      </w:pPr>
      <w:r w:rsidRPr="00402AE0">
        <w:rPr>
          <w:b/>
          <w:lang w:eastAsia="en-AU"/>
        </w:rPr>
        <w:br/>
      </w:r>
      <w:r w:rsidRPr="00402AE0">
        <w:rPr>
          <w:b/>
          <w:bCs/>
          <w:lang w:eastAsia="en-AU"/>
        </w:rPr>
        <w:t>Hobby or Business – Land sales</w:t>
      </w:r>
    </w:p>
    <w:p w:rsidR="002B1068" w:rsidRDefault="002B1068" w:rsidP="00CA7374">
      <w:pPr>
        <w:rPr>
          <w:lang w:eastAsia="en-AU"/>
        </w:rPr>
      </w:pPr>
      <w:r>
        <w:rPr>
          <w:lang w:eastAsia="en-AU"/>
        </w:rPr>
        <w:t xml:space="preserve">Proceeds from sale of land or capital? </w:t>
      </w:r>
    </w:p>
    <w:p w:rsidR="002B1068" w:rsidRDefault="002B1068" w:rsidP="00CA7374">
      <w:pPr>
        <w:rPr>
          <w:lang w:eastAsia="en-AU"/>
        </w:rPr>
      </w:pPr>
    </w:p>
    <w:p w:rsidR="002B1068" w:rsidRDefault="002B1068" w:rsidP="002B1068">
      <w:pPr>
        <w:jc w:val="center"/>
        <w:rPr>
          <w:lang w:eastAsia="en-AU"/>
        </w:rPr>
      </w:pPr>
      <w:r>
        <w:rPr>
          <w:noProof/>
          <w:lang w:eastAsia="en-AU"/>
        </w:rPr>
        <w:lastRenderedPageBreak/>
        <w:drawing>
          <wp:inline distT="0" distB="0" distL="0" distR="0" wp14:anchorId="76C645FF">
            <wp:extent cx="3954137" cy="17682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7168" cy="1774027"/>
                    </a:xfrm>
                    <a:prstGeom prst="rect">
                      <a:avLst/>
                    </a:prstGeom>
                    <a:noFill/>
                  </pic:spPr>
                </pic:pic>
              </a:graphicData>
            </a:graphic>
          </wp:inline>
        </w:drawing>
      </w:r>
    </w:p>
    <w:p w:rsidR="00CA7374" w:rsidRDefault="00CA7374" w:rsidP="00CA7374">
      <w:pPr>
        <w:rPr>
          <w:lang w:eastAsia="en-AU"/>
        </w:rPr>
      </w:pPr>
    </w:p>
    <w:p w:rsidR="00AB04E9" w:rsidRPr="002B1068" w:rsidRDefault="00001BFE" w:rsidP="00383660">
      <w:pPr>
        <w:numPr>
          <w:ilvl w:val="0"/>
          <w:numId w:val="43"/>
        </w:numPr>
        <w:rPr>
          <w:lang w:eastAsia="en-AU"/>
        </w:rPr>
      </w:pPr>
      <w:r w:rsidRPr="002B1068">
        <w:rPr>
          <w:lang w:eastAsia="en-AU"/>
        </w:rPr>
        <w:t xml:space="preserve">Note, notwithstanding a </w:t>
      </w:r>
      <w:r w:rsidRPr="002B1068">
        <w:rPr>
          <w:i/>
          <w:iCs/>
          <w:lang w:eastAsia="en-AU"/>
        </w:rPr>
        <w:t>prima facie</w:t>
      </w:r>
      <w:r w:rsidRPr="002B1068">
        <w:rPr>
          <w:lang w:eastAsia="en-AU"/>
        </w:rPr>
        <w:t xml:space="preserve"> capital characterisation, activities of land development could constitute an extraordinary or isolated transaction.</w:t>
      </w:r>
    </w:p>
    <w:p w:rsidR="00CA7374" w:rsidRDefault="002B1068" w:rsidP="00E22234">
      <w:pPr>
        <w:pStyle w:val="Heading2"/>
        <w:rPr>
          <w:lang w:eastAsia="en-AU"/>
        </w:rPr>
      </w:pPr>
      <w:r w:rsidRPr="002B1068">
        <w:rPr>
          <w:lang w:eastAsia="en-AU"/>
        </w:rPr>
        <w:br/>
      </w:r>
      <w:bookmarkStart w:id="230" w:name="_Toc524028887"/>
      <w:bookmarkStart w:id="231" w:name="_Toc526632223"/>
      <w:bookmarkStart w:id="232" w:name="_Toc526633772"/>
      <w:bookmarkStart w:id="233" w:name="_Toc526634864"/>
      <w:bookmarkStart w:id="234" w:name="_Toc526958724"/>
      <w:r w:rsidRPr="002B1068">
        <w:rPr>
          <w:lang w:eastAsia="en-AU"/>
        </w:rPr>
        <w:t>Commencement of a business</w:t>
      </w:r>
      <w:bookmarkEnd w:id="230"/>
      <w:bookmarkEnd w:id="231"/>
      <w:bookmarkEnd w:id="232"/>
      <w:bookmarkEnd w:id="233"/>
      <w:bookmarkEnd w:id="234"/>
    </w:p>
    <w:p w:rsidR="00CA7374" w:rsidRDefault="002B1068" w:rsidP="00CA7374">
      <w:pPr>
        <w:rPr>
          <w:lang w:eastAsia="en-AU"/>
        </w:rPr>
      </w:pPr>
      <w:r>
        <w:rPr>
          <w:lang w:eastAsia="en-AU"/>
        </w:rPr>
        <w:t xml:space="preserve">Necessary to identify the time when the business commences: </w:t>
      </w:r>
    </w:p>
    <w:p w:rsidR="00CA7374" w:rsidRDefault="002B1068" w:rsidP="002B1068">
      <w:pPr>
        <w:jc w:val="center"/>
        <w:rPr>
          <w:lang w:eastAsia="en-AU"/>
        </w:rPr>
      </w:pPr>
      <w:r>
        <w:rPr>
          <w:noProof/>
          <w:lang w:eastAsia="en-AU"/>
        </w:rPr>
        <w:drawing>
          <wp:inline distT="0" distB="0" distL="0" distR="0" wp14:anchorId="1AE047A1" wp14:editId="3063F965">
            <wp:extent cx="5026927" cy="1175657"/>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94" t="30831" r="18876" b="42782"/>
                    <a:stretch/>
                  </pic:blipFill>
                  <pic:spPr bwMode="auto">
                    <a:xfrm>
                      <a:off x="0" y="0"/>
                      <a:ext cx="5041297" cy="1179018"/>
                    </a:xfrm>
                    <a:prstGeom prst="rect">
                      <a:avLst/>
                    </a:prstGeom>
                    <a:ln>
                      <a:noFill/>
                    </a:ln>
                    <a:extLst>
                      <a:ext uri="{53640926-AAD7-44D8-BBD7-CCE9431645EC}">
                        <a14:shadowObscured xmlns:a14="http://schemas.microsoft.com/office/drawing/2010/main"/>
                      </a:ext>
                    </a:extLst>
                  </pic:spPr>
                </pic:pic>
              </a:graphicData>
            </a:graphic>
          </wp:inline>
        </w:drawing>
      </w:r>
    </w:p>
    <w:p w:rsidR="002B1068" w:rsidRDefault="002B1068" w:rsidP="002B1068">
      <w:pPr>
        <w:rPr>
          <w:lang w:eastAsia="en-AU"/>
        </w:rPr>
      </w:pPr>
    </w:p>
    <w:p w:rsidR="002B1068" w:rsidRPr="002B1068" w:rsidRDefault="002B1068" w:rsidP="002B1068">
      <w:pPr>
        <w:rPr>
          <w:lang w:eastAsia="en-AU"/>
        </w:rPr>
      </w:pPr>
      <w:r>
        <w:rPr>
          <w:lang w:eastAsia="en-AU"/>
        </w:rPr>
        <w:t xml:space="preserve">A receipt from the normal proceeds of business </w:t>
      </w:r>
    </w:p>
    <w:p w:rsidR="00CA7374" w:rsidRDefault="00CA7374" w:rsidP="00CA7374">
      <w:pPr>
        <w:rPr>
          <w:lang w:eastAsia="en-AU"/>
        </w:rPr>
      </w:pPr>
    </w:p>
    <w:p w:rsidR="00851D13" w:rsidRDefault="00851D13" w:rsidP="00CA7374">
      <w:pPr>
        <w:rPr>
          <w:lang w:eastAsia="en-AU"/>
        </w:rPr>
      </w:pPr>
      <w:r>
        <w:rPr>
          <w:lang w:eastAsia="en-AU"/>
        </w:rPr>
        <w:t xml:space="preserve">Characterising a receipt as part of the normal proceeds of the business requires: </w:t>
      </w:r>
    </w:p>
    <w:p w:rsidR="00851D13" w:rsidRDefault="00851D13" w:rsidP="00383660">
      <w:pPr>
        <w:pStyle w:val="ListParagraph"/>
        <w:numPr>
          <w:ilvl w:val="0"/>
          <w:numId w:val="44"/>
        </w:numPr>
        <w:rPr>
          <w:lang w:eastAsia="en-AU"/>
        </w:rPr>
      </w:pPr>
      <w:r>
        <w:rPr>
          <w:lang w:eastAsia="en-AU"/>
        </w:rPr>
        <w:t xml:space="preserve">An investigation of the </w:t>
      </w:r>
      <w:r>
        <w:rPr>
          <w:b/>
          <w:lang w:eastAsia="en-AU"/>
        </w:rPr>
        <w:t xml:space="preserve">nature </w:t>
      </w:r>
      <w:r w:rsidRPr="00851D13">
        <w:rPr>
          <w:lang w:eastAsia="en-AU"/>
        </w:rPr>
        <w:t>of the business</w:t>
      </w:r>
      <w:r>
        <w:rPr>
          <w:lang w:eastAsia="en-AU"/>
        </w:rPr>
        <w:t>; and</w:t>
      </w:r>
    </w:p>
    <w:p w:rsidR="00851D13" w:rsidRDefault="00851D13" w:rsidP="00383660">
      <w:pPr>
        <w:pStyle w:val="ListParagraph"/>
        <w:numPr>
          <w:ilvl w:val="0"/>
          <w:numId w:val="44"/>
        </w:numPr>
        <w:rPr>
          <w:lang w:eastAsia="en-AU"/>
        </w:rPr>
      </w:pPr>
      <w:r>
        <w:rPr>
          <w:lang w:eastAsia="en-AU"/>
        </w:rPr>
        <w:t xml:space="preserve">Assessing whether the receipt has a </w:t>
      </w:r>
      <w:r>
        <w:rPr>
          <w:b/>
          <w:lang w:eastAsia="en-AU"/>
        </w:rPr>
        <w:t>nexus</w:t>
      </w:r>
      <w:r>
        <w:rPr>
          <w:lang w:eastAsia="en-AU"/>
        </w:rPr>
        <w:t xml:space="preserve"> with the identified business activity. </w:t>
      </w:r>
    </w:p>
    <w:p w:rsidR="00851D13" w:rsidRDefault="00851D13" w:rsidP="00851D13">
      <w:pPr>
        <w:rPr>
          <w:lang w:eastAsia="en-AU"/>
        </w:rPr>
      </w:pPr>
    </w:p>
    <w:p w:rsidR="00851D13" w:rsidRDefault="00851D13" w:rsidP="00E22234">
      <w:pPr>
        <w:pStyle w:val="Heading2"/>
        <w:rPr>
          <w:bCs/>
          <w:lang w:eastAsia="en-AU"/>
        </w:rPr>
      </w:pPr>
      <w:bookmarkStart w:id="235" w:name="_Toc524028888"/>
      <w:bookmarkStart w:id="236" w:name="_Toc526632224"/>
      <w:bookmarkStart w:id="237" w:name="_Toc526633773"/>
      <w:bookmarkStart w:id="238" w:name="_Toc526634865"/>
      <w:bookmarkStart w:id="239" w:name="_Toc526958725"/>
      <w:r w:rsidRPr="00851D13">
        <w:rPr>
          <w:lang w:eastAsia="en-AU"/>
        </w:rPr>
        <w:t>Step 2: Normal proceeds of a business</w:t>
      </w:r>
      <w:r w:rsidRPr="00851D13">
        <w:rPr>
          <w:lang w:eastAsia="en-AU"/>
        </w:rPr>
        <w:br/>
      </w:r>
      <w:r w:rsidRPr="00851D13">
        <w:rPr>
          <w:bCs/>
          <w:lang w:eastAsia="en-AU"/>
        </w:rPr>
        <w:t>Nature of the business</w:t>
      </w:r>
      <w:bookmarkEnd w:id="235"/>
      <w:bookmarkEnd w:id="236"/>
      <w:bookmarkEnd w:id="237"/>
      <w:bookmarkEnd w:id="238"/>
      <w:bookmarkEnd w:id="239"/>
    </w:p>
    <w:p w:rsidR="00402AE0" w:rsidRPr="002B1068" w:rsidRDefault="00402AE0" w:rsidP="00402AE0">
      <w:pPr>
        <w:rPr>
          <w:lang w:eastAsia="en-AU"/>
        </w:rPr>
      </w:pPr>
      <w:r>
        <w:rPr>
          <w:lang w:eastAsia="en-AU"/>
        </w:rPr>
        <w:t xml:space="preserve">A receipt from the normal proceeds of business </w:t>
      </w:r>
    </w:p>
    <w:p w:rsidR="00402AE0" w:rsidRDefault="00402AE0" w:rsidP="00402AE0">
      <w:pPr>
        <w:rPr>
          <w:lang w:eastAsia="en-AU"/>
        </w:rPr>
      </w:pPr>
    </w:p>
    <w:p w:rsidR="00402AE0" w:rsidRDefault="00402AE0" w:rsidP="00402AE0">
      <w:pPr>
        <w:rPr>
          <w:lang w:eastAsia="en-AU"/>
        </w:rPr>
      </w:pPr>
      <w:r>
        <w:rPr>
          <w:lang w:eastAsia="en-AU"/>
        </w:rPr>
        <w:t xml:space="preserve">Characterising a receipt as part of the normal proceeds of the business requires: </w:t>
      </w:r>
    </w:p>
    <w:p w:rsidR="00402AE0" w:rsidRDefault="00402AE0" w:rsidP="008546B6">
      <w:pPr>
        <w:pStyle w:val="ListParagraph"/>
        <w:numPr>
          <w:ilvl w:val="0"/>
          <w:numId w:val="146"/>
        </w:numPr>
        <w:rPr>
          <w:lang w:eastAsia="en-AU"/>
        </w:rPr>
      </w:pPr>
      <w:r>
        <w:rPr>
          <w:lang w:eastAsia="en-AU"/>
        </w:rPr>
        <w:t xml:space="preserve">An investigation of the </w:t>
      </w:r>
      <w:r>
        <w:rPr>
          <w:b/>
          <w:lang w:eastAsia="en-AU"/>
        </w:rPr>
        <w:t xml:space="preserve">nature </w:t>
      </w:r>
      <w:r w:rsidRPr="00851D13">
        <w:rPr>
          <w:lang w:eastAsia="en-AU"/>
        </w:rPr>
        <w:t>of the business</w:t>
      </w:r>
      <w:r>
        <w:rPr>
          <w:lang w:eastAsia="en-AU"/>
        </w:rPr>
        <w:t>; and</w:t>
      </w:r>
    </w:p>
    <w:p w:rsidR="00851D13" w:rsidRDefault="00402AE0" w:rsidP="008546B6">
      <w:pPr>
        <w:pStyle w:val="ListParagraph"/>
        <w:numPr>
          <w:ilvl w:val="0"/>
          <w:numId w:val="146"/>
        </w:numPr>
        <w:rPr>
          <w:lang w:eastAsia="en-AU"/>
        </w:rPr>
      </w:pPr>
      <w:r>
        <w:rPr>
          <w:lang w:eastAsia="en-AU"/>
        </w:rPr>
        <w:t xml:space="preserve">Assessing whether the receipt has a </w:t>
      </w:r>
      <w:r>
        <w:rPr>
          <w:b/>
          <w:lang w:eastAsia="en-AU"/>
        </w:rPr>
        <w:t>nexus</w:t>
      </w:r>
      <w:r>
        <w:rPr>
          <w:lang w:eastAsia="en-AU"/>
        </w:rPr>
        <w:t xml:space="preserve"> with the identified business activity. </w:t>
      </w:r>
    </w:p>
    <w:p w:rsidR="00402AE0" w:rsidRDefault="00402AE0" w:rsidP="00851D13">
      <w:pPr>
        <w:rPr>
          <w:lang w:eastAsia="en-AU"/>
        </w:rPr>
      </w:pPr>
    </w:p>
    <w:p w:rsidR="00851D13" w:rsidRDefault="00851D13" w:rsidP="00851D13">
      <w:pPr>
        <w:jc w:val="center"/>
        <w:rPr>
          <w:lang w:eastAsia="en-AU"/>
        </w:rPr>
      </w:pPr>
      <w:r>
        <w:rPr>
          <w:noProof/>
          <w:lang w:eastAsia="en-AU"/>
        </w:rPr>
        <w:drawing>
          <wp:inline distT="0" distB="0" distL="0" distR="0" wp14:anchorId="1E2BF25D">
            <wp:extent cx="3262771" cy="1513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6688" cy="1524423"/>
                    </a:xfrm>
                    <a:prstGeom prst="rect">
                      <a:avLst/>
                    </a:prstGeom>
                    <a:noFill/>
                  </pic:spPr>
                </pic:pic>
              </a:graphicData>
            </a:graphic>
          </wp:inline>
        </w:drawing>
      </w:r>
    </w:p>
    <w:p w:rsidR="00851D13" w:rsidRDefault="00851D13" w:rsidP="00851D13">
      <w:pPr>
        <w:rPr>
          <w:lang w:eastAsia="en-AU"/>
        </w:rPr>
      </w:pPr>
    </w:p>
    <w:p w:rsidR="00AB04E9" w:rsidRPr="00851D13" w:rsidRDefault="00001BFE" w:rsidP="00383660">
      <w:pPr>
        <w:numPr>
          <w:ilvl w:val="0"/>
          <w:numId w:val="45"/>
        </w:numPr>
        <w:rPr>
          <w:lang w:eastAsia="en-AU"/>
        </w:rPr>
      </w:pPr>
      <w:r w:rsidRPr="00851D13">
        <w:rPr>
          <w:lang w:eastAsia="en-AU"/>
        </w:rPr>
        <w:t xml:space="preserve">Broad approach requires a strong nexus between the core business and the unusual activity: </w:t>
      </w:r>
      <w:r w:rsidRPr="00851D13">
        <w:rPr>
          <w:i/>
          <w:iCs/>
          <w:highlight w:val="lightGray"/>
          <w:lang w:eastAsia="en-AU"/>
        </w:rPr>
        <w:t>Memorex Pty Ltd v FCT</w:t>
      </w:r>
      <w:r w:rsidRPr="00851D13">
        <w:rPr>
          <w:i/>
          <w:iCs/>
          <w:lang w:eastAsia="en-AU"/>
        </w:rPr>
        <w:t>.</w:t>
      </w:r>
    </w:p>
    <w:p w:rsidR="009429D8" w:rsidRDefault="009429D8" w:rsidP="00851D13">
      <w:pPr>
        <w:rPr>
          <w:lang w:eastAsia="en-AU"/>
        </w:rPr>
      </w:pPr>
    </w:p>
    <w:p w:rsidR="00851D13" w:rsidRDefault="009429D8" w:rsidP="00851D13">
      <w:pPr>
        <w:rPr>
          <w:lang w:eastAsia="en-AU"/>
        </w:rPr>
      </w:pPr>
      <w:r>
        <w:rPr>
          <w:lang w:eastAsia="en-AU"/>
        </w:rPr>
        <w:t>Broad approach:</w:t>
      </w:r>
    </w:p>
    <w:tbl>
      <w:tblPr>
        <w:tblStyle w:val="TableGrid"/>
        <w:tblW w:w="0" w:type="auto"/>
        <w:tblLook w:val="04A0" w:firstRow="1" w:lastRow="0" w:firstColumn="1" w:lastColumn="0" w:noHBand="0" w:noVBand="1"/>
      </w:tblPr>
      <w:tblGrid>
        <w:gridCol w:w="10456"/>
      </w:tblGrid>
      <w:tr w:rsidR="009429D8" w:rsidTr="009429D8">
        <w:tc>
          <w:tcPr>
            <w:tcW w:w="10456" w:type="dxa"/>
          </w:tcPr>
          <w:p w:rsidR="009429D8" w:rsidRDefault="009429D8" w:rsidP="009429D8">
            <w:pPr>
              <w:jc w:val="center"/>
              <w:rPr>
                <w:lang w:eastAsia="en-AU"/>
              </w:rPr>
            </w:pPr>
            <w:r w:rsidRPr="009429D8">
              <w:rPr>
                <w:i/>
                <w:highlight w:val="lightGray"/>
                <w:lang w:eastAsia="en-AU"/>
              </w:rPr>
              <w:t xml:space="preserve">GP International Pipecoaters v FCT </w:t>
            </w:r>
            <w:r w:rsidRPr="009429D8">
              <w:rPr>
                <w:highlight w:val="lightGray"/>
                <w:lang w:eastAsia="en-AU"/>
              </w:rPr>
              <w:t>(1990)</w:t>
            </w:r>
          </w:p>
          <w:p w:rsidR="0038226D" w:rsidRPr="0038226D" w:rsidRDefault="0038226D" w:rsidP="00383660">
            <w:pPr>
              <w:pStyle w:val="ListParagraph"/>
              <w:numPr>
                <w:ilvl w:val="0"/>
                <w:numId w:val="18"/>
              </w:numPr>
              <w:jc w:val="center"/>
              <w:rPr>
                <w:i/>
                <w:lang w:eastAsia="en-AU"/>
              </w:rPr>
            </w:pPr>
            <w:r w:rsidRPr="0038226D">
              <w:rPr>
                <w:lang w:val="en-US"/>
              </w:rPr>
              <w:lastRenderedPageBreak/>
              <w:t>PREFERRED APPROACH OVER</w:t>
            </w:r>
            <w:r w:rsidRPr="0038226D">
              <w:rPr>
                <w:i/>
                <w:lang w:val="en-US"/>
              </w:rPr>
              <w:t xml:space="preserve"> Merv Brown – Broad approach to Nature of the business</w:t>
            </w:r>
          </w:p>
          <w:p w:rsidR="009429D8" w:rsidRPr="009429D8" w:rsidRDefault="009429D8" w:rsidP="00383660">
            <w:pPr>
              <w:numPr>
                <w:ilvl w:val="0"/>
                <w:numId w:val="46"/>
              </w:numPr>
              <w:spacing w:line="259" w:lineRule="auto"/>
              <w:rPr>
                <w:lang w:eastAsia="en-AU"/>
              </w:rPr>
            </w:pPr>
            <w:r>
              <w:rPr>
                <w:b/>
                <w:lang w:val="en-US" w:eastAsia="en-AU"/>
              </w:rPr>
              <w:t xml:space="preserve">Facts: </w:t>
            </w:r>
            <w:r w:rsidRPr="009429D8">
              <w:rPr>
                <w:lang w:val="en-US" w:eastAsia="en-AU"/>
              </w:rPr>
              <w:t>Two companies tendered to coat pipes that were going to be supplied to State Elec Commission of WA for a pipeline</w:t>
            </w:r>
          </w:p>
          <w:p w:rsidR="009429D8" w:rsidRPr="009429D8" w:rsidRDefault="009429D8" w:rsidP="00383660">
            <w:pPr>
              <w:numPr>
                <w:ilvl w:val="0"/>
                <w:numId w:val="46"/>
              </w:numPr>
              <w:spacing w:line="259" w:lineRule="auto"/>
              <w:rPr>
                <w:lang w:eastAsia="en-AU"/>
              </w:rPr>
            </w:pPr>
            <w:r w:rsidRPr="009429D8">
              <w:rPr>
                <w:lang w:val="en-US" w:eastAsia="en-AU"/>
              </w:rPr>
              <w:t>Requirement of tender was that pipes coated in Australia</w:t>
            </w:r>
          </w:p>
          <w:p w:rsidR="009429D8" w:rsidRPr="009429D8" w:rsidRDefault="009429D8" w:rsidP="00383660">
            <w:pPr>
              <w:numPr>
                <w:ilvl w:val="0"/>
                <w:numId w:val="46"/>
              </w:numPr>
              <w:spacing w:line="259" w:lineRule="auto"/>
              <w:rPr>
                <w:lang w:eastAsia="en-AU"/>
              </w:rPr>
            </w:pPr>
            <w:r w:rsidRPr="009429D8">
              <w:rPr>
                <w:lang w:val="en-US" w:eastAsia="en-AU"/>
              </w:rPr>
              <w:t>This meant had to build factory</w:t>
            </w:r>
          </w:p>
          <w:p w:rsidR="009429D8" w:rsidRPr="009429D8" w:rsidRDefault="009429D8" w:rsidP="00383660">
            <w:pPr>
              <w:numPr>
                <w:ilvl w:val="0"/>
                <w:numId w:val="46"/>
              </w:numPr>
              <w:spacing w:line="259" w:lineRule="auto"/>
              <w:rPr>
                <w:lang w:eastAsia="en-AU"/>
              </w:rPr>
            </w:pPr>
            <w:r w:rsidRPr="009429D8">
              <w:rPr>
                <w:lang w:val="en-US" w:eastAsia="en-AU"/>
              </w:rPr>
              <w:t>TP was incorporated by the successful tender Co to construct facility and carry out coat piping</w:t>
            </w:r>
          </w:p>
          <w:p w:rsidR="009429D8" w:rsidRPr="009429D8" w:rsidRDefault="009429D8" w:rsidP="00383660">
            <w:pPr>
              <w:numPr>
                <w:ilvl w:val="0"/>
                <w:numId w:val="46"/>
              </w:numPr>
              <w:spacing w:line="259" w:lineRule="auto"/>
              <w:rPr>
                <w:lang w:eastAsia="en-AU"/>
              </w:rPr>
            </w:pPr>
            <w:r w:rsidRPr="009429D8">
              <w:rPr>
                <w:lang w:val="en-US" w:eastAsia="en-AU"/>
              </w:rPr>
              <w:t>The WA commission paid TP ab</w:t>
            </w:r>
            <w:r w:rsidR="0038226D">
              <w:rPr>
                <w:lang w:val="en-US" w:eastAsia="en-AU"/>
              </w:rPr>
              <w:t>ou</w:t>
            </w:r>
            <w:r w:rsidRPr="009429D8">
              <w:rPr>
                <w:lang w:val="en-US" w:eastAsia="en-AU"/>
              </w:rPr>
              <w:t>t $5m to cover construction costs of this factory</w:t>
            </w:r>
          </w:p>
          <w:p w:rsidR="009429D8" w:rsidRPr="009429D8" w:rsidRDefault="009429D8" w:rsidP="00383660">
            <w:pPr>
              <w:numPr>
                <w:ilvl w:val="0"/>
                <w:numId w:val="46"/>
              </w:numPr>
              <w:spacing w:line="259" w:lineRule="auto"/>
              <w:rPr>
                <w:lang w:eastAsia="en-AU"/>
              </w:rPr>
            </w:pPr>
            <w:r w:rsidRPr="009429D8">
              <w:rPr>
                <w:lang w:val="en-US" w:eastAsia="en-AU"/>
              </w:rPr>
              <w:t>TP argued that it was capital as not in scope of business</w:t>
            </w:r>
          </w:p>
          <w:p w:rsidR="009429D8" w:rsidRPr="009429D8" w:rsidRDefault="009429D8" w:rsidP="00383660">
            <w:pPr>
              <w:numPr>
                <w:ilvl w:val="0"/>
                <w:numId w:val="46"/>
              </w:numPr>
              <w:spacing w:line="259" w:lineRule="auto"/>
              <w:rPr>
                <w:lang w:eastAsia="en-AU"/>
              </w:rPr>
            </w:pPr>
            <w:r w:rsidRPr="009429D8">
              <w:rPr>
                <w:b/>
                <w:lang w:val="en-US" w:eastAsia="en-AU"/>
              </w:rPr>
              <w:t xml:space="preserve">HC found </w:t>
            </w:r>
            <w:r w:rsidRPr="009429D8">
              <w:rPr>
                <w:lang w:val="en-US" w:eastAsia="en-AU"/>
              </w:rPr>
              <w:t>that was in the normal scope of the business proceeds and took a broad approach</w:t>
            </w:r>
          </w:p>
          <w:p w:rsidR="009429D8" w:rsidRPr="0038226D" w:rsidRDefault="009429D8" w:rsidP="00383660">
            <w:pPr>
              <w:numPr>
                <w:ilvl w:val="0"/>
                <w:numId w:val="46"/>
              </w:numPr>
              <w:spacing w:line="259" w:lineRule="auto"/>
              <w:rPr>
                <w:b/>
                <w:lang w:eastAsia="en-AU"/>
              </w:rPr>
            </w:pPr>
            <w:r w:rsidRPr="0038226D">
              <w:rPr>
                <w:b/>
                <w:lang w:val="en-US" w:eastAsia="en-AU"/>
              </w:rPr>
              <w:t>Money was received as a result of work which was required to b</w:t>
            </w:r>
            <w:r w:rsidR="0038226D" w:rsidRPr="0038226D">
              <w:rPr>
                <w:b/>
                <w:lang w:val="en-US" w:eastAsia="en-AU"/>
              </w:rPr>
              <w:t xml:space="preserve">e carried out due to the tender. Therefore, </w:t>
            </w:r>
            <w:r w:rsidRPr="0038226D">
              <w:rPr>
                <w:b/>
                <w:lang w:val="en-US" w:eastAsia="en-AU"/>
              </w:rPr>
              <w:t>business included both the construction of the factory and manufacture of the pipes</w:t>
            </w:r>
          </w:p>
          <w:p w:rsidR="009429D8" w:rsidRDefault="009429D8" w:rsidP="00851D13">
            <w:pPr>
              <w:rPr>
                <w:lang w:eastAsia="en-AU"/>
              </w:rPr>
            </w:pPr>
          </w:p>
        </w:tc>
      </w:tr>
    </w:tbl>
    <w:p w:rsidR="009429D8" w:rsidRPr="009429D8" w:rsidRDefault="009429D8" w:rsidP="00851D13">
      <w:pPr>
        <w:rPr>
          <w:lang w:eastAsia="en-AU"/>
        </w:rPr>
      </w:pPr>
    </w:p>
    <w:p w:rsidR="00851D13" w:rsidRDefault="00851D13" w:rsidP="00851D13">
      <w:pPr>
        <w:rPr>
          <w:lang w:eastAsia="en-AU"/>
        </w:rPr>
      </w:pPr>
    </w:p>
    <w:p w:rsidR="00851D13" w:rsidRDefault="009429D8" w:rsidP="00E22234">
      <w:pPr>
        <w:pStyle w:val="Heading2"/>
        <w:rPr>
          <w:lang w:eastAsia="en-AU"/>
        </w:rPr>
      </w:pPr>
      <w:bookmarkStart w:id="240" w:name="_Toc524028889"/>
      <w:bookmarkStart w:id="241" w:name="_Toc526632225"/>
      <w:bookmarkStart w:id="242" w:name="_Toc526633774"/>
      <w:bookmarkStart w:id="243" w:name="_Toc526634866"/>
      <w:bookmarkStart w:id="244" w:name="_Toc526958726"/>
      <w:r w:rsidRPr="009429D8">
        <w:rPr>
          <w:lang w:eastAsia="en-AU"/>
        </w:rPr>
        <w:t>Step 2: Normal proceeds of a business</w:t>
      </w:r>
      <w:r w:rsidRPr="009429D8">
        <w:rPr>
          <w:lang w:eastAsia="en-AU"/>
        </w:rPr>
        <w:br/>
      </w:r>
      <w:r w:rsidRPr="009429D8">
        <w:rPr>
          <w:bCs/>
          <w:lang w:eastAsia="en-AU"/>
        </w:rPr>
        <w:t>Nexus of receipt with business</w:t>
      </w:r>
      <w:bookmarkEnd w:id="240"/>
      <w:bookmarkEnd w:id="241"/>
      <w:bookmarkEnd w:id="242"/>
      <w:bookmarkEnd w:id="243"/>
      <w:bookmarkEnd w:id="244"/>
    </w:p>
    <w:p w:rsidR="009429D8" w:rsidRDefault="009429D8" w:rsidP="00851D13">
      <w:pPr>
        <w:rPr>
          <w:lang w:eastAsia="en-AU"/>
        </w:rPr>
      </w:pPr>
    </w:p>
    <w:p w:rsidR="009429D8" w:rsidRDefault="00922D0D" w:rsidP="00851D13">
      <w:pPr>
        <w:rPr>
          <w:lang w:eastAsia="en-AU"/>
        </w:rPr>
      </w:pPr>
      <w:r>
        <w:rPr>
          <w:lang w:eastAsia="en-AU"/>
        </w:rPr>
        <w:t xml:space="preserve">A receipt constitutes the normal business proceeds when it is derived as: </w:t>
      </w:r>
    </w:p>
    <w:p w:rsidR="00922D0D" w:rsidRDefault="00922D0D" w:rsidP="00383660">
      <w:pPr>
        <w:pStyle w:val="ListParagraph"/>
        <w:numPr>
          <w:ilvl w:val="0"/>
          <w:numId w:val="47"/>
        </w:numPr>
        <w:rPr>
          <w:lang w:eastAsia="en-AU"/>
        </w:rPr>
      </w:pPr>
      <w:r>
        <w:rPr>
          <w:lang w:eastAsia="en-AU"/>
        </w:rPr>
        <w:t>Part of the ordinary business activity; or</w:t>
      </w:r>
    </w:p>
    <w:p w:rsidR="00922D0D" w:rsidRDefault="00922D0D" w:rsidP="00383660">
      <w:pPr>
        <w:pStyle w:val="ListParagraph"/>
        <w:numPr>
          <w:ilvl w:val="0"/>
          <w:numId w:val="47"/>
        </w:numPr>
        <w:rPr>
          <w:lang w:eastAsia="en-AU"/>
        </w:rPr>
      </w:pPr>
      <w:r>
        <w:rPr>
          <w:lang w:eastAsia="en-AU"/>
        </w:rPr>
        <w:t xml:space="preserve">An ordinary incident of business. </w:t>
      </w:r>
    </w:p>
    <w:p w:rsidR="00922D0D" w:rsidRDefault="00922D0D" w:rsidP="00922D0D">
      <w:pPr>
        <w:rPr>
          <w:lang w:eastAsia="en-AU"/>
        </w:rPr>
      </w:pPr>
    </w:p>
    <w:p w:rsidR="00AB04E9" w:rsidRPr="00922D0D" w:rsidRDefault="00001BFE" w:rsidP="00383660">
      <w:pPr>
        <w:numPr>
          <w:ilvl w:val="0"/>
          <w:numId w:val="48"/>
        </w:numPr>
        <w:rPr>
          <w:lang w:eastAsia="en-AU"/>
        </w:rPr>
      </w:pPr>
      <w:r w:rsidRPr="00922D0D">
        <w:rPr>
          <w:lang w:eastAsia="en-AU"/>
        </w:rPr>
        <w:t>In relation to (2), the frequency and magnitude of the activity can be an important consideration:</w:t>
      </w:r>
    </w:p>
    <w:p w:rsidR="00AB04E9" w:rsidRPr="00922D0D" w:rsidRDefault="00001BFE" w:rsidP="00383660">
      <w:pPr>
        <w:numPr>
          <w:ilvl w:val="0"/>
          <w:numId w:val="49"/>
        </w:numPr>
        <w:rPr>
          <w:lang w:eastAsia="en-AU"/>
        </w:rPr>
      </w:pPr>
      <w:r w:rsidRPr="00922D0D">
        <w:rPr>
          <w:lang w:eastAsia="en-AU"/>
        </w:rPr>
        <w:t xml:space="preserve">Regular sale of ex-leased equipment in a leasing of equipment business: </w:t>
      </w:r>
      <w:r w:rsidRPr="00E24827">
        <w:rPr>
          <w:i/>
          <w:iCs/>
          <w:highlight w:val="lightGray"/>
          <w:lang w:eastAsia="en-AU"/>
        </w:rPr>
        <w:t>Memorex Pty Ltd</w:t>
      </w:r>
      <w:r w:rsidRPr="00922D0D">
        <w:rPr>
          <w:i/>
          <w:iCs/>
          <w:lang w:eastAsia="en-AU"/>
        </w:rPr>
        <w:t>.</w:t>
      </w:r>
    </w:p>
    <w:p w:rsidR="00AB04E9" w:rsidRPr="00922D0D" w:rsidRDefault="00001BFE" w:rsidP="00383660">
      <w:pPr>
        <w:numPr>
          <w:ilvl w:val="0"/>
          <w:numId w:val="49"/>
        </w:numPr>
        <w:rPr>
          <w:lang w:eastAsia="en-AU"/>
        </w:rPr>
      </w:pPr>
      <w:r w:rsidRPr="00922D0D">
        <w:rPr>
          <w:lang w:eastAsia="en-AU"/>
        </w:rPr>
        <w:t xml:space="preserve">Infrequent sale of import quotas in a sale of imported clothing and fabric business: </w:t>
      </w:r>
      <w:r w:rsidRPr="00E24827">
        <w:rPr>
          <w:i/>
          <w:iCs/>
          <w:highlight w:val="lightGray"/>
          <w:lang w:eastAsia="en-AU"/>
        </w:rPr>
        <w:t>FCT v Merv Brown Pty Ltd</w:t>
      </w:r>
      <w:r w:rsidRPr="00922D0D">
        <w:rPr>
          <w:lang w:eastAsia="en-AU"/>
        </w:rPr>
        <w:t>.</w:t>
      </w:r>
    </w:p>
    <w:p w:rsidR="00AB04E9" w:rsidRPr="00922D0D" w:rsidRDefault="00001BFE" w:rsidP="00383660">
      <w:pPr>
        <w:numPr>
          <w:ilvl w:val="1"/>
          <w:numId w:val="49"/>
        </w:numPr>
        <w:rPr>
          <w:lang w:eastAsia="en-AU"/>
        </w:rPr>
      </w:pPr>
      <w:r w:rsidRPr="00922D0D">
        <w:rPr>
          <w:lang w:eastAsia="en-AU"/>
        </w:rPr>
        <w:t>Sale due to change in Govt policy – resulted in reorg of business</w:t>
      </w:r>
    </w:p>
    <w:p w:rsidR="00922D0D" w:rsidRDefault="00922D0D" w:rsidP="00922D0D">
      <w:pPr>
        <w:rPr>
          <w:lang w:eastAsia="en-AU"/>
        </w:rPr>
      </w:pPr>
    </w:p>
    <w:p w:rsidR="009429D8" w:rsidRDefault="009429D8" w:rsidP="00851D13">
      <w:pPr>
        <w:rPr>
          <w:lang w:eastAsia="en-AU"/>
        </w:rPr>
      </w:pPr>
    </w:p>
    <w:p w:rsidR="009429D8" w:rsidRDefault="00922D0D" w:rsidP="00E22234">
      <w:pPr>
        <w:pStyle w:val="Heading2"/>
        <w:rPr>
          <w:lang w:eastAsia="en-AU"/>
        </w:rPr>
      </w:pPr>
      <w:bookmarkStart w:id="245" w:name="_Toc524028890"/>
      <w:bookmarkStart w:id="246" w:name="_Toc526632226"/>
      <w:bookmarkStart w:id="247" w:name="_Toc526633775"/>
      <w:bookmarkStart w:id="248" w:name="_Toc526634867"/>
      <w:bookmarkStart w:id="249" w:name="_Toc526958727"/>
      <w:r w:rsidRPr="00922D0D">
        <w:rPr>
          <w:lang w:eastAsia="en-AU"/>
        </w:rPr>
        <w:t>Step 2: Normal proceeds of a business</w:t>
      </w:r>
      <w:r w:rsidRPr="00922D0D">
        <w:rPr>
          <w:lang w:eastAsia="en-AU"/>
        </w:rPr>
        <w:br/>
        <w:t>Non-cash business benefits</w:t>
      </w:r>
      <w:r w:rsidR="00E24827">
        <w:rPr>
          <w:lang w:eastAsia="en-AU"/>
        </w:rPr>
        <w:t xml:space="preserve"> &amp; Extraordinary and isolated transactions</w:t>
      </w:r>
      <w:bookmarkEnd w:id="245"/>
      <w:bookmarkEnd w:id="246"/>
      <w:bookmarkEnd w:id="247"/>
      <w:bookmarkEnd w:id="248"/>
      <w:bookmarkEnd w:id="249"/>
      <w:r w:rsidR="00E24827">
        <w:rPr>
          <w:lang w:eastAsia="en-AU"/>
        </w:rPr>
        <w:t xml:space="preserve"> </w:t>
      </w:r>
    </w:p>
    <w:p w:rsidR="00E24827" w:rsidRPr="00E24827" w:rsidRDefault="00E24827" w:rsidP="00922D0D">
      <w:pPr>
        <w:rPr>
          <w:b/>
          <w:lang w:eastAsia="en-AU"/>
        </w:rPr>
      </w:pPr>
    </w:p>
    <w:p w:rsidR="00AB04E9" w:rsidRDefault="00325EB2" w:rsidP="00922D0D">
      <w:pPr>
        <w:rPr>
          <w:lang w:eastAsia="en-AU"/>
        </w:rPr>
      </w:pPr>
      <w:r>
        <w:rPr>
          <w:lang w:eastAsia="en-AU"/>
        </w:rPr>
        <w:t>Remember p</w:t>
      </w:r>
      <w:r w:rsidR="00001BFE" w:rsidRPr="00922D0D">
        <w:rPr>
          <w:lang w:eastAsia="en-AU"/>
        </w:rPr>
        <w:t>rerequisites of ordinary income:</w:t>
      </w:r>
    </w:p>
    <w:p w:rsidR="00922D0D" w:rsidRPr="00922D0D" w:rsidRDefault="00922D0D" w:rsidP="00922D0D">
      <w:pPr>
        <w:jc w:val="center"/>
        <w:rPr>
          <w:lang w:eastAsia="en-AU"/>
        </w:rPr>
      </w:pPr>
      <w:r>
        <w:rPr>
          <w:noProof/>
          <w:lang w:eastAsia="en-AU"/>
        </w:rPr>
        <w:drawing>
          <wp:inline distT="0" distB="0" distL="0" distR="0" wp14:anchorId="6DD7C4CB">
            <wp:extent cx="3436752" cy="596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5485" cy="603339"/>
                    </a:xfrm>
                    <a:prstGeom prst="rect">
                      <a:avLst/>
                    </a:prstGeom>
                    <a:noFill/>
                  </pic:spPr>
                </pic:pic>
              </a:graphicData>
            </a:graphic>
          </wp:inline>
        </w:drawing>
      </w:r>
    </w:p>
    <w:p w:rsidR="00AB04E9" w:rsidRPr="00922D0D" w:rsidRDefault="00001BFE" w:rsidP="00383660">
      <w:pPr>
        <w:numPr>
          <w:ilvl w:val="0"/>
          <w:numId w:val="50"/>
        </w:numPr>
        <w:rPr>
          <w:lang w:eastAsia="en-AU"/>
        </w:rPr>
      </w:pPr>
      <w:r w:rsidRPr="00922D0D">
        <w:rPr>
          <w:lang w:eastAsia="en-AU"/>
        </w:rPr>
        <w:t xml:space="preserve">Ordinary income does not include receipts that are not cash or convertible to cash: </w:t>
      </w:r>
      <w:r w:rsidRPr="00E24827">
        <w:rPr>
          <w:i/>
          <w:iCs/>
          <w:highlight w:val="lightGray"/>
          <w:lang w:eastAsia="en-AU"/>
        </w:rPr>
        <w:t xml:space="preserve">FCT v Cooke and Sherden </w:t>
      </w:r>
      <w:r w:rsidRPr="00E24827">
        <w:rPr>
          <w:highlight w:val="lightGray"/>
          <w:lang w:eastAsia="en-AU"/>
        </w:rPr>
        <w:t>(1980)</w:t>
      </w:r>
      <w:r w:rsidRPr="00922D0D">
        <w:rPr>
          <w:lang w:eastAsia="en-AU"/>
        </w:rPr>
        <w:t>.</w:t>
      </w:r>
    </w:p>
    <w:p w:rsidR="00AB04E9" w:rsidRPr="00922D0D" w:rsidRDefault="00001BFE" w:rsidP="00383660">
      <w:pPr>
        <w:numPr>
          <w:ilvl w:val="0"/>
          <w:numId w:val="50"/>
        </w:numPr>
        <w:rPr>
          <w:lang w:eastAsia="en-AU"/>
        </w:rPr>
      </w:pPr>
      <w:r w:rsidRPr="00922D0D">
        <w:rPr>
          <w:lang w:eastAsia="en-AU"/>
        </w:rPr>
        <w:t>Section 21A ITAA36 enacted to deem non-cash business benefits as being convertible to cash (at it’s arm’s length value):</w:t>
      </w:r>
    </w:p>
    <w:p w:rsidR="00AB04E9" w:rsidRPr="00922D0D" w:rsidRDefault="00001BFE" w:rsidP="00383660">
      <w:pPr>
        <w:numPr>
          <w:ilvl w:val="1"/>
          <w:numId w:val="50"/>
        </w:numPr>
        <w:rPr>
          <w:lang w:eastAsia="en-AU"/>
        </w:rPr>
      </w:pPr>
      <w:r w:rsidRPr="00922D0D">
        <w:rPr>
          <w:lang w:eastAsia="en-AU"/>
        </w:rPr>
        <w:t>The gain will be assessable as ordinary income provided it arises from a business and satisfies nexus requirements.</w:t>
      </w:r>
    </w:p>
    <w:p w:rsidR="009429D8" w:rsidRDefault="009429D8" w:rsidP="00851D13">
      <w:pPr>
        <w:rPr>
          <w:lang w:eastAsia="en-AU"/>
        </w:rPr>
      </w:pPr>
    </w:p>
    <w:p w:rsidR="00325EB2" w:rsidRDefault="00325EB2" w:rsidP="00325EB2">
      <w:pPr>
        <w:jc w:val="center"/>
        <w:rPr>
          <w:lang w:eastAsia="en-AU"/>
        </w:rPr>
      </w:pPr>
      <w:r>
        <w:rPr>
          <w:noProof/>
          <w:lang w:eastAsia="en-AU"/>
        </w:rPr>
        <w:drawing>
          <wp:inline distT="0" distB="0" distL="0" distR="0" wp14:anchorId="01EB8E3A" wp14:editId="44BBFF7E">
            <wp:extent cx="3118081" cy="124000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6265" cy="1251216"/>
                    </a:xfrm>
                    <a:prstGeom prst="rect">
                      <a:avLst/>
                    </a:prstGeom>
                    <a:noFill/>
                  </pic:spPr>
                </pic:pic>
              </a:graphicData>
            </a:graphic>
          </wp:inline>
        </w:drawing>
      </w:r>
    </w:p>
    <w:p w:rsidR="009429D8" w:rsidRPr="00325EB2" w:rsidRDefault="009429D8" w:rsidP="00851D13">
      <w:pPr>
        <w:rPr>
          <w:lang w:eastAsia="en-AU"/>
        </w:rPr>
      </w:pPr>
    </w:p>
    <w:p w:rsidR="00325EB2" w:rsidRPr="00325EB2" w:rsidRDefault="00325EB2" w:rsidP="00325EB2">
      <w:pPr>
        <w:rPr>
          <w:b/>
          <w:szCs w:val="20"/>
        </w:rPr>
      </w:pPr>
      <w:r w:rsidRPr="00325EB2">
        <w:rPr>
          <w:b/>
          <w:szCs w:val="20"/>
          <w:lang w:val="en-US"/>
        </w:rPr>
        <w:t>Isolated transaction with the intention to profit</w:t>
      </w:r>
    </w:p>
    <w:p w:rsidR="00325EB2" w:rsidRPr="00325EB2" w:rsidRDefault="00325EB2" w:rsidP="008546B6">
      <w:pPr>
        <w:pStyle w:val="ListParagraph"/>
        <w:numPr>
          <w:ilvl w:val="0"/>
          <w:numId w:val="150"/>
        </w:numPr>
        <w:spacing w:line="240" w:lineRule="auto"/>
        <w:rPr>
          <w:szCs w:val="20"/>
        </w:rPr>
      </w:pPr>
      <w:r w:rsidRPr="00325EB2">
        <w:rPr>
          <w:szCs w:val="20"/>
          <w:lang w:val="en-US"/>
        </w:rPr>
        <w:t xml:space="preserve">A </w:t>
      </w:r>
      <w:r w:rsidRPr="00325EB2">
        <w:rPr>
          <w:b/>
          <w:szCs w:val="20"/>
          <w:lang w:val="en-US"/>
        </w:rPr>
        <w:t xml:space="preserve">mere realisation is a capital receipt </w:t>
      </w:r>
      <w:r w:rsidRPr="00325EB2">
        <w:rPr>
          <w:szCs w:val="20"/>
        </w:rPr>
        <w:t>(done whatever is necessary to sell/trade, nothing further)</w:t>
      </w:r>
      <w:r w:rsidRPr="00325EB2">
        <w:rPr>
          <w:b/>
          <w:szCs w:val="20"/>
          <w:lang w:val="en-US"/>
        </w:rPr>
        <w:t xml:space="preserve"> </w:t>
      </w:r>
      <w:r w:rsidRPr="00693547">
        <w:rPr>
          <w:szCs w:val="20"/>
          <w:lang w:val="en-US"/>
        </w:rPr>
        <w:t>(</w:t>
      </w:r>
      <w:r w:rsidRPr="00693547">
        <w:rPr>
          <w:i/>
          <w:iCs/>
          <w:szCs w:val="20"/>
          <w:highlight w:val="lightGray"/>
          <w:lang w:val="en-US"/>
        </w:rPr>
        <w:t xml:space="preserve">Scottish Australian Mining Co Ltd v. FCT </w:t>
      </w:r>
      <w:r w:rsidRPr="00693547">
        <w:rPr>
          <w:szCs w:val="20"/>
          <w:highlight w:val="lightGray"/>
          <w:lang w:val="en-US"/>
        </w:rPr>
        <w:t>(1950)</w:t>
      </w:r>
      <w:r w:rsidRPr="00693547">
        <w:rPr>
          <w:szCs w:val="20"/>
          <w:lang w:val="en-US"/>
        </w:rPr>
        <w:t>;</w:t>
      </w:r>
      <w:r w:rsidRPr="00325EB2">
        <w:rPr>
          <w:szCs w:val="20"/>
          <w:lang w:val="en-US"/>
        </w:rPr>
        <w:t xml:space="preserve"> </w:t>
      </w:r>
    </w:p>
    <w:p w:rsidR="00325EB2" w:rsidRPr="00325EB2" w:rsidRDefault="00325EB2" w:rsidP="008546B6">
      <w:pPr>
        <w:pStyle w:val="ListParagraph"/>
        <w:numPr>
          <w:ilvl w:val="0"/>
          <w:numId w:val="150"/>
        </w:numPr>
        <w:spacing w:line="240" w:lineRule="auto"/>
        <w:rPr>
          <w:szCs w:val="20"/>
        </w:rPr>
      </w:pPr>
      <w:r w:rsidRPr="00325EB2">
        <w:rPr>
          <w:szCs w:val="20"/>
          <w:lang w:val="en-US"/>
        </w:rPr>
        <w:t xml:space="preserve">But an </w:t>
      </w:r>
      <w:r w:rsidRPr="00325EB2">
        <w:rPr>
          <w:b/>
          <w:szCs w:val="20"/>
          <w:lang w:val="en-US"/>
        </w:rPr>
        <w:t xml:space="preserve">extraordinary transaction with </w:t>
      </w:r>
      <w:r w:rsidRPr="00325EB2">
        <w:rPr>
          <w:b/>
          <w:szCs w:val="20"/>
          <w:u w:val="single"/>
          <w:lang w:val="en-US"/>
        </w:rPr>
        <w:t>an intention of profit</w:t>
      </w:r>
      <w:r w:rsidRPr="00325EB2">
        <w:rPr>
          <w:b/>
          <w:szCs w:val="20"/>
          <w:lang w:val="en-US"/>
        </w:rPr>
        <w:t xml:space="preserve"> is income in ordinary concepts: </w:t>
      </w:r>
      <w:r w:rsidRPr="00693547">
        <w:rPr>
          <w:i/>
          <w:iCs/>
          <w:szCs w:val="20"/>
          <w:highlight w:val="lightGray"/>
          <w:lang w:val="en-US"/>
        </w:rPr>
        <w:t xml:space="preserve">FCT v. Myer Emporium Ltd </w:t>
      </w:r>
      <w:r w:rsidRPr="00693547">
        <w:rPr>
          <w:szCs w:val="20"/>
          <w:highlight w:val="lightGray"/>
          <w:lang w:val="en-US"/>
        </w:rPr>
        <w:t>(1987) 163 CLR 199</w:t>
      </w:r>
      <w:r w:rsidRPr="00693547">
        <w:rPr>
          <w:szCs w:val="20"/>
          <w:lang w:val="en-US"/>
        </w:rPr>
        <w:t>; 18</w:t>
      </w:r>
      <w:r w:rsidRPr="00325EB2">
        <w:rPr>
          <w:szCs w:val="20"/>
          <w:lang w:val="en-US"/>
        </w:rPr>
        <w:t xml:space="preserve"> ATR 693; 87 ATC 4346. </w:t>
      </w:r>
    </w:p>
    <w:p w:rsidR="00325EB2" w:rsidRPr="00325EB2" w:rsidRDefault="00325EB2" w:rsidP="008546B6">
      <w:pPr>
        <w:pStyle w:val="ListParagraph"/>
        <w:numPr>
          <w:ilvl w:val="0"/>
          <w:numId w:val="150"/>
        </w:numPr>
        <w:spacing w:line="240" w:lineRule="auto"/>
        <w:rPr>
          <w:szCs w:val="20"/>
        </w:rPr>
      </w:pPr>
      <w:r w:rsidRPr="00325EB2">
        <w:rPr>
          <w:szCs w:val="20"/>
          <w:lang w:val="en-GB"/>
        </w:rPr>
        <w:lastRenderedPageBreak/>
        <w:t xml:space="preserve">Repetition is an important indicia of a business but an </w:t>
      </w:r>
      <w:r w:rsidRPr="00325EB2">
        <w:rPr>
          <w:b/>
          <w:szCs w:val="20"/>
          <w:lang w:val="en-GB"/>
        </w:rPr>
        <w:t>isolated transaction may still constitute the carrying on of a business:</w:t>
      </w:r>
      <w:r w:rsidRPr="00325EB2">
        <w:rPr>
          <w:b/>
          <w:i/>
          <w:iCs/>
          <w:szCs w:val="20"/>
          <w:lang w:val="en-GB"/>
        </w:rPr>
        <w:t xml:space="preserve"> </w:t>
      </w:r>
      <w:r w:rsidRPr="00693547">
        <w:rPr>
          <w:iCs/>
          <w:szCs w:val="20"/>
          <w:highlight w:val="lightGray"/>
          <w:lang w:val="en-GB"/>
        </w:rPr>
        <w:t xml:space="preserve">FCT v Whitfords Beach Pty Ltd </w:t>
      </w:r>
      <w:r w:rsidRPr="00693547">
        <w:rPr>
          <w:szCs w:val="20"/>
          <w:highlight w:val="lightGray"/>
          <w:lang w:val="en-GB"/>
        </w:rPr>
        <w:t>(1982) 150 CLR 355</w:t>
      </w:r>
      <w:r w:rsidRPr="00693547">
        <w:rPr>
          <w:szCs w:val="20"/>
          <w:lang w:val="en-GB"/>
        </w:rPr>
        <w:t xml:space="preserve">; 12 </w:t>
      </w:r>
      <w:r w:rsidRPr="00325EB2">
        <w:rPr>
          <w:szCs w:val="20"/>
          <w:lang w:val="en-GB"/>
        </w:rPr>
        <w:t>ATR 692, 82 ATC 4031.</w:t>
      </w:r>
    </w:p>
    <w:p w:rsidR="00325EB2" w:rsidRPr="00325EB2" w:rsidRDefault="00325EB2" w:rsidP="008546B6">
      <w:pPr>
        <w:pStyle w:val="ListParagraph"/>
        <w:numPr>
          <w:ilvl w:val="0"/>
          <w:numId w:val="150"/>
        </w:numPr>
        <w:spacing w:line="240" w:lineRule="auto"/>
        <w:rPr>
          <w:szCs w:val="20"/>
        </w:rPr>
      </w:pPr>
      <w:r w:rsidRPr="00325EB2">
        <w:rPr>
          <w:szCs w:val="20"/>
          <w:lang w:val="en-GB"/>
        </w:rPr>
        <w:t xml:space="preserve">In determining whether the proceeds of an isolated activity are ordinary income we will see that the courts distinguish between the mere realisation of a capital asset and transactions that are seen as incidental to the taxpayer’s normal business activities. </w:t>
      </w:r>
    </w:p>
    <w:p w:rsidR="00325EB2" w:rsidRPr="00325EB2" w:rsidRDefault="00325EB2" w:rsidP="008546B6">
      <w:pPr>
        <w:pStyle w:val="ListParagraph"/>
        <w:numPr>
          <w:ilvl w:val="1"/>
          <w:numId w:val="150"/>
        </w:numPr>
        <w:spacing w:line="240" w:lineRule="auto"/>
        <w:rPr>
          <w:szCs w:val="20"/>
        </w:rPr>
      </w:pPr>
      <w:r w:rsidRPr="00325EB2">
        <w:rPr>
          <w:szCs w:val="20"/>
          <w:lang w:val="en-GB"/>
        </w:rPr>
        <w:t xml:space="preserve">Look at </w:t>
      </w:r>
      <w:r w:rsidRPr="00325EB2">
        <w:rPr>
          <w:i/>
          <w:iCs/>
          <w:szCs w:val="20"/>
          <w:lang w:val="en-GB"/>
        </w:rPr>
        <w:t xml:space="preserve">Myer Emporium </w:t>
      </w:r>
      <w:r w:rsidRPr="00325EB2">
        <w:rPr>
          <w:szCs w:val="20"/>
          <w:lang w:val="en-GB"/>
        </w:rPr>
        <w:t xml:space="preserve">and </w:t>
      </w:r>
      <w:r w:rsidRPr="00325EB2">
        <w:rPr>
          <w:i/>
          <w:iCs/>
          <w:szCs w:val="20"/>
          <w:lang w:val="en-GB"/>
        </w:rPr>
        <w:t>Whitfords Beach</w:t>
      </w:r>
    </w:p>
    <w:p w:rsidR="00325EB2" w:rsidRPr="00325EB2" w:rsidRDefault="00325EB2" w:rsidP="00325EB2">
      <w:pPr>
        <w:pStyle w:val="ListParagraph"/>
        <w:rPr>
          <w:szCs w:val="20"/>
        </w:rPr>
      </w:pPr>
    </w:p>
    <w:p w:rsidR="00325EB2" w:rsidRPr="00325EB2" w:rsidRDefault="00325EB2" w:rsidP="00325EB2">
      <w:pPr>
        <w:rPr>
          <w:b/>
          <w:szCs w:val="20"/>
        </w:rPr>
      </w:pPr>
      <w:r w:rsidRPr="00325EB2">
        <w:rPr>
          <w:b/>
          <w:szCs w:val="20"/>
          <w:lang w:val="en-US"/>
        </w:rPr>
        <w:t>Extraordinary and isolated transactions</w:t>
      </w:r>
    </w:p>
    <w:p w:rsidR="00325EB2" w:rsidRPr="00693547" w:rsidRDefault="00325EB2" w:rsidP="008546B6">
      <w:pPr>
        <w:pStyle w:val="ListParagraph"/>
        <w:numPr>
          <w:ilvl w:val="0"/>
          <w:numId w:val="150"/>
        </w:numPr>
        <w:spacing w:line="240" w:lineRule="auto"/>
        <w:rPr>
          <w:szCs w:val="20"/>
          <w:u w:val="single"/>
        </w:rPr>
      </w:pPr>
      <w:r w:rsidRPr="00325EB2">
        <w:rPr>
          <w:szCs w:val="20"/>
          <w:u w:val="single"/>
          <w:lang w:val="en-US"/>
        </w:rPr>
        <w:t xml:space="preserve">Extraordinary </w:t>
      </w:r>
      <w:r w:rsidRPr="00693547">
        <w:rPr>
          <w:szCs w:val="20"/>
          <w:u w:val="single"/>
          <w:lang w:val="en-US"/>
        </w:rPr>
        <w:t xml:space="preserve">transaction of an existing business – </w:t>
      </w:r>
      <w:r w:rsidRPr="00693547">
        <w:rPr>
          <w:i/>
          <w:iCs/>
          <w:szCs w:val="20"/>
          <w:highlight w:val="lightGray"/>
          <w:u w:val="single"/>
          <w:lang w:val="en-US"/>
        </w:rPr>
        <w:t xml:space="preserve">Myer Emporium </w:t>
      </w:r>
      <w:r w:rsidRPr="00693547">
        <w:rPr>
          <w:szCs w:val="20"/>
          <w:highlight w:val="lightGray"/>
          <w:u w:val="single"/>
          <w:lang w:val="en-US"/>
        </w:rPr>
        <w:t>(1987)</w:t>
      </w:r>
    </w:p>
    <w:p w:rsidR="00325EB2" w:rsidRPr="00693547" w:rsidRDefault="00325EB2" w:rsidP="008546B6">
      <w:pPr>
        <w:pStyle w:val="ListParagraph"/>
        <w:numPr>
          <w:ilvl w:val="0"/>
          <w:numId w:val="150"/>
        </w:numPr>
        <w:spacing w:line="240" w:lineRule="auto"/>
        <w:rPr>
          <w:szCs w:val="20"/>
        </w:rPr>
      </w:pPr>
      <w:r w:rsidRPr="00693547">
        <w:rPr>
          <w:szCs w:val="20"/>
          <w:lang w:val="en-US"/>
        </w:rPr>
        <w:t xml:space="preserve">Isolated transaction not connected to an existing business – </w:t>
      </w:r>
      <w:r w:rsidRPr="00693547">
        <w:rPr>
          <w:i/>
          <w:iCs/>
          <w:szCs w:val="20"/>
          <w:highlight w:val="lightGray"/>
          <w:lang w:val="en-US"/>
        </w:rPr>
        <w:t xml:space="preserve">Whitfords Beach </w:t>
      </w:r>
      <w:r w:rsidRPr="00693547">
        <w:rPr>
          <w:szCs w:val="20"/>
          <w:highlight w:val="lightGray"/>
          <w:lang w:val="en-US"/>
        </w:rPr>
        <w:t>(1982)</w:t>
      </w:r>
    </w:p>
    <w:p w:rsidR="00693547" w:rsidRPr="00693547" w:rsidRDefault="00693547" w:rsidP="00693547">
      <w:pPr>
        <w:spacing w:line="240" w:lineRule="auto"/>
        <w:rPr>
          <w:szCs w:val="20"/>
          <w:lang w:val="en-US"/>
        </w:rPr>
      </w:pPr>
    </w:p>
    <w:p w:rsidR="00325EB2" w:rsidRPr="00693547" w:rsidRDefault="00325EB2" w:rsidP="00693547">
      <w:pPr>
        <w:spacing w:line="240" w:lineRule="auto"/>
        <w:rPr>
          <w:b/>
          <w:szCs w:val="20"/>
        </w:rPr>
      </w:pPr>
      <w:r w:rsidRPr="00693547">
        <w:rPr>
          <w:szCs w:val="20"/>
          <w:lang w:val="en-US"/>
        </w:rPr>
        <w:t>These will be ordinary income</w:t>
      </w:r>
      <w:r w:rsidRPr="00693547">
        <w:rPr>
          <w:b/>
          <w:szCs w:val="20"/>
          <w:lang w:val="en-US"/>
        </w:rPr>
        <w:t xml:space="preserve"> if:</w:t>
      </w:r>
    </w:p>
    <w:p w:rsidR="00325EB2" w:rsidRPr="00325EB2" w:rsidRDefault="00325EB2" w:rsidP="00383660">
      <w:pPr>
        <w:pStyle w:val="ListParagraph"/>
        <w:numPr>
          <w:ilvl w:val="0"/>
          <w:numId w:val="67"/>
        </w:numPr>
        <w:spacing w:line="240" w:lineRule="auto"/>
        <w:rPr>
          <w:szCs w:val="20"/>
          <w:lang w:val="en-US"/>
        </w:rPr>
      </w:pPr>
      <w:r w:rsidRPr="00325EB2">
        <w:rPr>
          <w:szCs w:val="20"/>
          <w:lang w:val="en-US"/>
        </w:rPr>
        <w:t>Transaction is a business itself</w:t>
      </w:r>
    </w:p>
    <w:p w:rsidR="00325EB2" w:rsidRPr="00325EB2" w:rsidRDefault="00325EB2" w:rsidP="00383660">
      <w:pPr>
        <w:pStyle w:val="ListParagraph"/>
        <w:numPr>
          <w:ilvl w:val="0"/>
          <w:numId w:val="67"/>
        </w:numPr>
        <w:spacing w:line="240" w:lineRule="auto"/>
        <w:rPr>
          <w:szCs w:val="20"/>
        </w:rPr>
      </w:pPr>
      <w:r w:rsidRPr="00325EB2">
        <w:rPr>
          <w:szCs w:val="20"/>
          <w:lang w:val="en-US"/>
        </w:rPr>
        <w:t xml:space="preserve">Fall under the first or second strand of </w:t>
      </w:r>
      <w:r w:rsidRPr="00325EB2">
        <w:rPr>
          <w:i/>
          <w:iCs/>
          <w:szCs w:val="20"/>
          <w:lang w:val="en-US"/>
        </w:rPr>
        <w:t>Myer</w:t>
      </w:r>
    </w:p>
    <w:p w:rsidR="00325EB2" w:rsidRPr="00325EB2" w:rsidRDefault="00325EB2" w:rsidP="00325EB2">
      <w:pPr>
        <w:rPr>
          <w:szCs w:val="20"/>
        </w:rPr>
      </w:pPr>
    </w:p>
    <w:p w:rsidR="00325EB2" w:rsidRPr="00325EB2" w:rsidRDefault="00325EB2" w:rsidP="00325EB2">
      <w:pPr>
        <w:rPr>
          <w:b/>
          <w:szCs w:val="20"/>
        </w:rPr>
      </w:pPr>
      <w:r w:rsidRPr="00325EB2">
        <w:rPr>
          <w:b/>
          <w:szCs w:val="20"/>
        </w:rPr>
        <w:t>Isolated transactions in summary</w:t>
      </w:r>
    </w:p>
    <w:p w:rsidR="00325EB2" w:rsidRPr="00693547" w:rsidRDefault="00325EB2" w:rsidP="008546B6">
      <w:pPr>
        <w:pStyle w:val="ListParagraph"/>
        <w:numPr>
          <w:ilvl w:val="0"/>
          <w:numId w:val="151"/>
        </w:numPr>
        <w:spacing w:line="240" w:lineRule="auto"/>
        <w:rPr>
          <w:szCs w:val="20"/>
        </w:rPr>
      </w:pPr>
      <w:r w:rsidRPr="00693547">
        <w:rPr>
          <w:bCs/>
          <w:szCs w:val="20"/>
          <w:lang w:val="en-US"/>
        </w:rPr>
        <w:t xml:space="preserve">Transaction forms a business </w:t>
      </w:r>
      <w:r w:rsidRPr="00693547">
        <w:rPr>
          <w:bCs/>
          <w:szCs w:val="20"/>
          <w:lang w:val="en-US"/>
        </w:rPr>
        <w:br/>
        <w:t xml:space="preserve">– </w:t>
      </w:r>
      <w:r w:rsidRPr="00693547">
        <w:rPr>
          <w:bCs/>
          <w:i/>
          <w:iCs/>
          <w:szCs w:val="20"/>
          <w:highlight w:val="lightGray"/>
          <w:lang w:val="en-US"/>
        </w:rPr>
        <w:t xml:space="preserve">Whitfords Beach </w:t>
      </w:r>
      <w:r w:rsidRPr="00693547">
        <w:rPr>
          <w:bCs/>
          <w:szCs w:val="20"/>
          <w:highlight w:val="lightGray"/>
          <w:lang w:val="en-US"/>
        </w:rPr>
        <w:t>(1982)</w:t>
      </w:r>
    </w:p>
    <w:p w:rsidR="00325EB2" w:rsidRPr="00693547" w:rsidRDefault="00325EB2" w:rsidP="008546B6">
      <w:pPr>
        <w:pStyle w:val="ListParagraph"/>
        <w:numPr>
          <w:ilvl w:val="0"/>
          <w:numId w:val="151"/>
        </w:numPr>
        <w:spacing w:line="240" w:lineRule="auto"/>
        <w:rPr>
          <w:szCs w:val="20"/>
        </w:rPr>
      </w:pPr>
      <w:r w:rsidRPr="00693547">
        <w:rPr>
          <w:szCs w:val="20"/>
          <w:lang w:val="en-US"/>
        </w:rPr>
        <w:t xml:space="preserve">Sufficient indicia of a business – </w:t>
      </w:r>
      <w:r w:rsidRPr="00693547">
        <w:rPr>
          <w:szCs w:val="20"/>
          <w:u w:val="single"/>
          <w:lang w:val="en-US"/>
        </w:rPr>
        <w:t xml:space="preserve">following three cases assist with interpreting </w:t>
      </w:r>
      <w:r w:rsidRPr="00693547">
        <w:rPr>
          <w:i/>
          <w:szCs w:val="20"/>
          <w:u w:val="single"/>
          <w:lang w:val="en-US"/>
        </w:rPr>
        <w:t>Whitfords</w:t>
      </w:r>
    </w:p>
    <w:p w:rsidR="00325EB2" w:rsidRPr="00693547" w:rsidRDefault="00325EB2" w:rsidP="008546B6">
      <w:pPr>
        <w:pStyle w:val="ListParagraph"/>
        <w:numPr>
          <w:ilvl w:val="0"/>
          <w:numId w:val="135"/>
        </w:numPr>
        <w:spacing w:line="240" w:lineRule="auto"/>
        <w:rPr>
          <w:szCs w:val="20"/>
        </w:rPr>
      </w:pPr>
      <w:r w:rsidRPr="00693547">
        <w:rPr>
          <w:i/>
          <w:iCs/>
          <w:szCs w:val="20"/>
          <w:highlight w:val="lightGray"/>
          <w:lang w:val="en-US"/>
        </w:rPr>
        <w:t xml:space="preserve">Statham </w:t>
      </w:r>
      <w:r w:rsidRPr="00693547">
        <w:rPr>
          <w:szCs w:val="20"/>
          <w:highlight w:val="lightGray"/>
          <w:lang w:val="en-US"/>
        </w:rPr>
        <w:t>(1988),</w:t>
      </w:r>
      <w:r w:rsidRPr="00693547">
        <w:rPr>
          <w:szCs w:val="20"/>
          <w:lang w:val="en-US"/>
        </w:rPr>
        <w:t xml:space="preserve"> </w:t>
      </w:r>
      <w:r w:rsidRPr="00693547">
        <w:rPr>
          <w:i/>
          <w:iCs/>
          <w:szCs w:val="20"/>
          <w:highlight w:val="lightGray"/>
          <w:lang w:val="en-US"/>
        </w:rPr>
        <w:t xml:space="preserve">Stevenson </w:t>
      </w:r>
      <w:r w:rsidRPr="00693547">
        <w:rPr>
          <w:szCs w:val="20"/>
          <w:highlight w:val="lightGray"/>
          <w:lang w:val="en-US"/>
        </w:rPr>
        <w:t>(1991),</w:t>
      </w:r>
      <w:r w:rsidRPr="00693547">
        <w:rPr>
          <w:szCs w:val="20"/>
          <w:lang w:val="en-US"/>
        </w:rPr>
        <w:t xml:space="preserve"> </w:t>
      </w:r>
      <w:r w:rsidRPr="00693547">
        <w:rPr>
          <w:i/>
          <w:iCs/>
          <w:szCs w:val="20"/>
          <w:highlight w:val="lightGray"/>
          <w:lang w:val="en-US"/>
        </w:rPr>
        <w:t xml:space="preserve">Casimaty </w:t>
      </w:r>
      <w:r w:rsidRPr="00693547">
        <w:rPr>
          <w:szCs w:val="20"/>
          <w:highlight w:val="lightGray"/>
          <w:lang w:val="en-US"/>
        </w:rPr>
        <w:t>(1997)</w:t>
      </w:r>
    </w:p>
    <w:p w:rsidR="00325EB2" w:rsidRPr="00325EB2" w:rsidRDefault="00325EB2" w:rsidP="008546B6">
      <w:pPr>
        <w:pStyle w:val="ListParagraph"/>
        <w:numPr>
          <w:ilvl w:val="0"/>
          <w:numId w:val="135"/>
        </w:numPr>
        <w:spacing w:line="240" w:lineRule="auto"/>
        <w:rPr>
          <w:szCs w:val="20"/>
        </w:rPr>
      </w:pPr>
      <w:r w:rsidRPr="00325EB2">
        <w:rPr>
          <w:szCs w:val="20"/>
          <w:lang w:val="en-US"/>
        </w:rPr>
        <w:t>How active in development and selling?</w:t>
      </w:r>
    </w:p>
    <w:p w:rsidR="00325EB2" w:rsidRPr="00325EB2" w:rsidRDefault="00325EB2" w:rsidP="008546B6">
      <w:pPr>
        <w:pStyle w:val="ListParagraph"/>
        <w:numPr>
          <w:ilvl w:val="0"/>
          <w:numId w:val="151"/>
        </w:numPr>
        <w:spacing w:line="240" w:lineRule="auto"/>
        <w:rPr>
          <w:szCs w:val="20"/>
        </w:rPr>
      </w:pPr>
      <w:r w:rsidRPr="00325EB2">
        <w:rPr>
          <w:szCs w:val="20"/>
          <w:lang w:val="en-US"/>
        </w:rPr>
        <w:t xml:space="preserve">More than a mere realisation: </w:t>
      </w:r>
      <w:r w:rsidRPr="00325EB2">
        <w:rPr>
          <w:i/>
          <w:iCs/>
          <w:szCs w:val="20"/>
          <w:lang w:val="en-US"/>
        </w:rPr>
        <w:t xml:space="preserve">Scottish Australian Mining </w:t>
      </w:r>
      <w:r w:rsidRPr="00325EB2">
        <w:rPr>
          <w:szCs w:val="20"/>
          <w:lang w:val="en-US"/>
        </w:rPr>
        <w:t>(1950)</w:t>
      </w:r>
    </w:p>
    <w:p w:rsidR="00325EB2" w:rsidRPr="00325EB2" w:rsidRDefault="00325EB2" w:rsidP="008546B6">
      <w:pPr>
        <w:pStyle w:val="ListParagraph"/>
        <w:numPr>
          <w:ilvl w:val="0"/>
          <w:numId w:val="151"/>
        </w:numPr>
        <w:spacing w:line="240" w:lineRule="auto"/>
        <w:rPr>
          <w:szCs w:val="20"/>
        </w:rPr>
      </w:pPr>
      <w:r w:rsidRPr="00325EB2">
        <w:rPr>
          <w:szCs w:val="20"/>
          <w:lang w:val="en-US"/>
        </w:rPr>
        <w:t>Still business even though once-off</w:t>
      </w:r>
    </w:p>
    <w:p w:rsidR="00325EB2" w:rsidRPr="00325EB2" w:rsidRDefault="00325EB2" w:rsidP="008546B6">
      <w:pPr>
        <w:pStyle w:val="ListParagraph"/>
        <w:numPr>
          <w:ilvl w:val="0"/>
          <w:numId w:val="151"/>
        </w:numPr>
        <w:spacing w:line="240" w:lineRule="auto"/>
        <w:rPr>
          <w:szCs w:val="20"/>
        </w:rPr>
      </w:pPr>
      <w:r w:rsidRPr="00325EB2">
        <w:rPr>
          <w:szCs w:val="20"/>
          <w:lang w:val="en-US"/>
        </w:rPr>
        <w:t>Net profit is ordinary income – NOT GROSS</w:t>
      </w:r>
    </w:p>
    <w:p w:rsidR="009429D8" w:rsidRDefault="009429D8" w:rsidP="00851D13">
      <w:pPr>
        <w:rPr>
          <w:lang w:eastAsia="en-AU"/>
        </w:rPr>
      </w:pPr>
    </w:p>
    <w:p w:rsidR="00E24827" w:rsidRDefault="00E24827" w:rsidP="00851D13">
      <w:pPr>
        <w:rPr>
          <w:b/>
          <w:lang w:eastAsia="en-AU"/>
        </w:rPr>
      </w:pPr>
    </w:p>
    <w:p w:rsidR="00E24827" w:rsidRDefault="00360EAA" w:rsidP="00360EAA">
      <w:pPr>
        <w:jc w:val="center"/>
        <w:rPr>
          <w:b/>
          <w:lang w:eastAsia="en-AU"/>
        </w:rPr>
      </w:pPr>
      <w:r>
        <w:rPr>
          <w:b/>
          <w:noProof/>
          <w:lang w:eastAsia="en-AU"/>
        </w:rPr>
        <w:drawing>
          <wp:inline distT="0" distB="0" distL="0" distR="0" wp14:anchorId="76860608">
            <wp:extent cx="4541347" cy="1971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5824" cy="1973591"/>
                    </a:xfrm>
                    <a:prstGeom prst="rect">
                      <a:avLst/>
                    </a:prstGeom>
                    <a:noFill/>
                  </pic:spPr>
                </pic:pic>
              </a:graphicData>
            </a:graphic>
          </wp:inline>
        </w:drawing>
      </w:r>
    </w:p>
    <w:p w:rsidR="00E24827" w:rsidRDefault="00E24827" w:rsidP="00851D13">
      <w:pPr>
        <w:rPr>
          <w:b/>
          <w:lang w:eastAsia="en-AU"/>
        </w:rPr>
      </w:pPr>
    </w:p>
    <w:p w:rsidR="00AB04E9" w:rsidRPr="00360EAA" w:rsidRDefault="00001BFE" w:rsidP="00383660">
      <w:pPr>
        <w:numPr>
          <w:ilvl w:val="0"/>
          <w:numId w:val="51"/>
        </w:numPr>
        <w:rPr>
          <w:lang w:eastAsia="en-AU"/>
        </w:rPr>
      </w:pPr>
      <w:r w:rsidRPr="00360EAA">
        <w:rPr>
          <w:lang w:eastAsia="en-AU"/>
        </w:rPr>
        <w:t xml:space="preserve">Only the profit (not total sales proceeds) is assessable as ordinary income under the principle in </w:t>
      </w:r>
      <w:r w:rsidRPr="00360EAA">
        <w:rPr>
          <w:i/>
          <w:iCs/>
          <w:highlight w:val="lightGray"/>
          <w:lang w:eastAsia="en-AU"/>
        </w:rPr>
        <w:t xml:space="preserve">FCT v Whitfords Beach Pty Ltd </w:t>
      </w:r>
      <w:r w:rsidRPr="00360EAA">
        <w:rPr>
          <w:highlight w:val="lightGray"/>
          <w:lang w:eastAsia="en-AU"/>
        </w:rPr>
        <w:t>(1982)</w:t>
      </w:r>
      <w:r w:rsidRPr="00360EAA">
        <w:rPr>
          <w:lang w:eastAsia="en-AU"/>
        </w:rPr>
        <w:t>.</w:t>
      </w:r>
    </w:p>
    <w:p w:rsidR="00325EB2" w:rsidRDefault="00325EB2" w:rsidP="00360EAA">
      <w:pPr>
        <w:rPr>
          <w:lang w:eastAsia="en-AU"/>
        </w:rPr>
      </w:pPr>
    </w:p>
    <w:p w:rsidR="00AB04E9" w:rsidRPr="00360EAA" w:rsidRDefault="00001BFE" w:rsidP="00360EAA">
      <w:pPr>
        <w:rPr>
          <w:lang w:eastAsia="en-AU"/>
        </w:rPr>
      </w:pPr>
      <w:r w:rsidRPr="00360EAA">
        <w:rPr>
          <w:lang w:eastAsia="en-AU"/>
        </w:rPr>
        <w:t>Profit is calculated as:</w:t>
      </w:r>
    </w:p>
    <w:p w:rsidR="00E24827" w:rsidRPr="00360EAA" w:rsidRDefault="00360EAA" w:rsidP="00360EAA">
      <w:pPr>
        <w:jc w:val="center"/>
        <w:rPr>
          <w:lang w:eastAsia="en-AU"/>
        </w:rPr>
      </w:pPr>
      <w:r>
        <w:rPr>
          <w:noProof/>
          <w:lang w:eastAsia="en-AU"/>
        </w:rPr>
        <w:drawing>
          <wp:inline distT="0" distB="0" distL="0" distR="0" wp14:anchorId="6CF2278E">
            <wp:extent cx="4392345" cy="143338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8934" cy="1438799"/>
                    </a:xfrm>
                    <a:prstGeom prst="rect">
                      <a:avLst/>
                    </a:prstGeom>
                    <a:noFill/>
                  </pic:spPr>
                </pic:pic>
              </a:graphicData>
            </a:graphic>
          </wp:inline>
        </w:drawing>
      </w:r>
    </w:p>
    <w:p w:rsidR="00AB04E9" w:rsidRPr="00613784" w:rsidRDefault="00001BFE" w:rsidP="00613784">
      <w:pPr>
        <w:rPr>
          <w:lang w:eastAsia="en-AU"/>
        </w:rPr>
      </w:pPr>
      <w:r w:rsidRPr="00613784">
        <w:rPr>
          <w:lang w:eastAsia="en-AU"/>
        </w:rPr>
        <w:t xml:space="preserve">Proceeds from an extraordinary or isolated transaction will be ordinary income if the first </w:t>
      </w:r>
      <w:r w:rsidRPr="00613784">
        <w:rPr>
          <w:i/>
          <w:iCs/>
          <w:lang w:eastAsia="en-AU"/>
        </w:rPr>
        <w:t>or</w:t>
      </w:r>
      <w:r w:rsidRPr="00613784">
        <w:rPr>
          <w:lang w:eastAsia="en-AU"/>
        </w:rPr>
        <w:t xml:space="preserve"> second strand of Myer applies.</w:t>
      </w:r>
    </w:p>
    <w:p w:rsidR="00613784" w:rsidRPr="00442E00" w:rsidRDefault="00613784" w:rsidP="00851D13">
      <w:pPr>
        <w:rPr>
          <w:szCs w:val="20"/>
          <w:lang w:eastAsia="en-AU"/>
        </w:rPr>
      </w:pPr>
    </w:p>
    <w:tbl>
      <w:tblPr>
        <w:tblStyle w:val="TableGrid"/>
        <w:tblW w:w="0" w:type="auto"/>
        <w:tblLook w:val="04A0" w:firstRow="1" w:lastRow="0" w:firstColumn="1" w:lastColumn="0" w:noHBand="0" w:noVBand="1"/>
      </w:tblPr>
      <w:tblGrid>
        <w:gridCol w:w="10456"/>
      </w:tblGrid>
      <w:tr w:rsidR="00442E00" w:rsidTr="00442E00">
        <w:tc>
          <w:tcPr>
            <w:tcW w:w="10456" w:type="dxa"/>
          </w:tcPr>
          <w:p w:rsidR="00442E00" w:rsidRDefault="00442E00" w:rsidP="00442E00">
            <w:pPr>
              <w:jc w:val="center"/>
              <w:rPr>
                <w:lang w:val="en-US"/>
              </w:rPr>
            </w:pPr>
            <w:bookmarkStart w:id="250" w:name="_Toc337998463"/>
            <w:r w:rsidRPr="00442E00">
              <w:rPr>
                <w:i/>
                <w:iCs/>
                <w:highlight w:val="lightGray"/>
                <w:lang w:val="en-US"/>
              </w:rPr>
              <w:t xml:space="preserve">Whitfords Beach </w:t>
            </w:r>
            <w:r w:rsidRPr="00442E00">
              <w:rPr>
                <w:highlight w:val="lightGray"/>
                <w:lang w:val="en-US"/>
              </w:rPr>
              <w:t>(1982)</w:t>
            </w:r>
            <w:r w:rsidRPr="00442E00">
              <w:rPr>
                <w:lang w:val="en-US"/>
              </w:rPr>
              <w:t xml:space="preserve"> </w:t>
            </w:r>
          </w:p>
          <w:p w:rsidR="00442E00" w:rsidRPr="00442E00" w:rsidRDefault="00442E00" w:rsidP="00383660">
            <w:pPr>
              <w:pStyle w:val="ListParagraph"/>
              <w:numPr>
                <w:ilvl w:val="0"/>
                <w:numId w:val="18"/>
              </w:numPr>
              <w:jc w:val="center"/>
              <w:rPr>
                <w:lang w:val="en-US"/>
              </w:rPr>
            </w:pPr>
            <w:r w:rsidRPr="00442E00">
              <w:rPr>
                <w:lang w:val="en-US"/>
              </w:rPr>
              <w:t xml:space="preserve">IMPORTANT CASE – </w:t>
            </w:r>
            <w:r w:rsidRPr="00442E00">
              <w:rPr>
                <w:i/>
                <w:lang w:val="en-US"/>
              </w:rPr>
              <w:t>OI for Business where extensive ‘above and beyond’ development of property for transaction</w:t>
            </w:r>
            <w:bookmarkEnd w:id="250"/>
          </w:p>
          <w:p w:rsidR="00442E00" w:rsidRPr="00442E00" w:rsidRDefault="00442E00" w:rsidP="008546B6">
            <w:pPr>
              <w:pStyle w:val="ListParagraph"/>
              <w:numPr>
                <w:ilvl w:val="0"/>
                <w:numId w:val="152"/>
              </w:numPr>
              <w:rPr>
                <w:szCs w:val="20"/>
              </w:rPr>
            </w:pPr>
            <w:r w:rsidRPr="00442E00">
              <w:rPr>
                <w:b/>
                <w:szCs w:val="20"/>
              </w:rPr>
              <w:lastRenderedPageBreak/>
              <w:t xml:space="preserve">Facts: </w:t>
            </w:r>
            <w:r w:rsidRPr="00442E00">
              <w:rPr>
                <w:szCs w:val="20"/>
              </w:rPr>
              <w:t xml:space="preserve">Whitfords Beach Pty Ltd purchased 1584 ac of land in 1954 to gain access for the shareholders to their beach shacks. </w:t>
            </w:r>
          </w:p>
          <w:p w:rsidR="00442E00" w:rsidRPr="00442E00" w:rsidRDefault="00442E00" w:rsidP="008546B6">
            <w:pPr>
              <w:pStyle w:val="ListParagraph"/>
              <w:numPr>
                <w:ilvl w:val="0"/>
                <w:numId w:val="152"/>
              </w:numPr>
              <w:rPr>
                <w:szCs w:val="20"/>
              </w:rPr>
            </w:pPr>
            <w:r w:rsidRPr="00442E00">
              <w:rPr>
                <w:szCs w:val="20"/>
              </w:rPr>
              <w:t>The property became valuable and the shareholders wished to sell it.</w:t>
            </w:r>
          </w:p>
          <w:p w:rsidR="00442E00" w:rsidRPr="00442E00" w:rsidRDefault="00442E00" w:rsidP="008546B6">
            <w:pPr>
              <w:pStyle w:val="ListParagraph"/>
              <w:numPr>
                <w:ilvl w:val="0"/>
                <w:numId w:val="152"/>
              </w:numPr>
              <w:rPr>
                <w:szCs w:val="20"/>
              </w:rPr>
            </w:pPr>
            <w:r w:rsidRPr="00442E00">
              <w:rPr>
                <w:szCs w:val="20"/>
              </w:rPr>
              <w:t xml:space="preserve">The potential purchaser wished to develop and sell the land for housing. </w:t>
            </w:r>
          </w:p>
          <w:p w:rsidR="00442E00" w:rsidRPr="00442E00" w:rsidRDefault="00442E00" w:rsidP="008546B6">
            <w:pPr>
              <w:pStyle w:val="ListParagraph"/>
              <w:numPr>
                <w:ilvl w:val="0"/>
                <w:numId w:val="152"/>
              </w:numPr>
              <w:rPr>
                <w:szCs w:val="20"/>
              </w:rPr>
            </w:pPr>
            <w:r w:rsidRPr="00442E00">
              <w:rPr>
                <w:szCs w:val="20"/>
              </w:rPr>
              <w:t>The purchaser did not buy the land but purchased (1967) the shares in Whitford’s Beach Pty Ltd for $1.6 mil (the land had not changed hands).</w:t>
            </w:r>
          </w:p>
          <w:p w:rsidR="00442E00" w:rsidRPr="00442E00" w:rsidRDefault="00442E00" w:rsidP="008546B6">
            <w:pPr>
              <w:pStyle w:val="ListParagraph"/>
              <w:numPr>
                <w:ilvl w:val="0"/>
                <w:numId w:val="152"/>
              </w:numPr>
              <w:rPr>
                <w:szCs w:val="20"/>
              </w:rPr>
            </w:pPr>
            <w:r w:rsidRPr="00442E00">
              <w:rPr>
                <w:szCs w:val="20"/>
              </w:rPr>
              <w:t xml:space="preserve">The articles of the company were changed to allow the development and subdivision of the land. A large subdivision took place in 1970-75 costing $5.7 mil. Purpose of co changed this was an important point. </w:t>
            </w:r>
          </w:p>
          <w:p w:rsidR="00442E00" w:rsidRPr="00442E00" w:rsidRDefault="00442E00" w:rsidP="008546B6">
            <w:pPr>
              <w:pStyle w:val="ListParagraph"/>
              <w:numPr>
                <w:ilvl w:val="0"/>
                <w:numId w:val="152"/>
              </w:numPr>
              <w:rPr>
                <w:szCs w:val="20"/>
              </w:rPr>
            </w:pPr>
            <w:r w:rsidRPr="00442E00">
              <w:rPr>
                <w:szCs w:val="20"/>
                <w:lang w:val="en-US"/>
              </w:rPr>
              <w:t>Constructed roads, installed sewerage and other essential services</w:t>
            </w:r>
          </w:p>
          <w:p w:rsidR="00442E00" w:rsidRPr="00442E00" w:rsidRDefault="00442E00" w:rsidP="008546B6">
            <w:pPr>
              <w:pStyle w:val="ListParagraph"/>
              <w:numPr>
                <w:ilvl w:val="0"/>
                <w:numId w:val="152"/>
              </w:numPr>
              <w:rPr>
                <w:szCs w:val="20"/>
              </w:rPr>
            </w:pPr>
            <w:r w:rsidRPr="00442E00">
              <w:rPr>
                <w:szCs w:val="20"/>
                <w:lang w:val="en-US"/>
              </w:rPr>
              <w:t xml:space="preserve">View that company changed from holding land for domestic purposes to one which engaged in a commercial venture with an intention to profit. </w:t>
            </w:r>
          </w:p>
          <w:p w:rsidR="00442E00" w:rsidRPr="00442E00" w:rsidRDefault="00442E00" w:rsidP="008546B6">
            <w:pPr>
              <w:pStyle w:val="ListParagraph"/>
              <w:numPr>
                <w:ilvl w:val="0"/>
                <w:numId w:val="152"/>
              </w:numPr>
              <w:rPr>
                <w:szCs w:val="20"/>
              </w:rPr>
            </w:pPr>
            <w:r w:rsidRPr="00442E00">
              <w:rPr>
                <w:b/>
                <w:szCs w:val="20"/>
                <w:lang w:val="en-US"/>
              </w:rPr>
              <w:t xml:space="preserve">Question: </w:t>
            </w:r>
            <w:r w:rsidRPr="00442E00">
              <w:rPr>
                <w:szCs w:val="20"/>
                <w:lang w:val="en-US"/>
              </w:rPr>
              <w:t>Did it turn from mere realisation of capital asset to a commercial transaction?</w:t>
            </w:r>
          </w:p>
          <w:p w:rsidR="00442E00" w:rsidRPr="00442E00" w:rsidRDefault="00442E00" w:rsidP="008546B6">
            <w:pPr>
              <w:pStyle w:val="ListParagraph"/>
              <w:numPr>
                <w:ilvl w:val="0"/>
                <w:numId w:val="152"/>
              </w:numPr>
              <w:rPr>
                <w:szCs w:val="20"/>
              </w:rPr>
            </w:pPr>
            <w:r w:rsidRPr="00442E00">
              <w:rPr>
                <w:b/>
                <w:szCs w:val="20"/>
              </w:rPr>
              <w:t xml:space="preserve">At issue: </w:t>
            </w:r>
            <w:r w:rsidRPr="00442E00">
              <w:rPr>
                <w:szCs w:val="20"/>
              </w:rPr>
              <w:t>Was the profit realised on the sale of the land a mere realisation of a capital asset of Whitford’s Beach Pty Ltd, or was the company now in the business of selling land making the profit on the sale income in ordinary concepts (s 25(1) or 26(a)).</w:t>
            </w:r>
          </w:p>
          <w:p w:rsidR="00442E00" w:rsidRPr="00442E00" w:rsidRDefault="00442E00" w:rsidP="00442E00">
            <w:pPr>
              <w:rPr>
                <w:szCs w:val="20"/>
              </w:rPr>
            </w:pPr>
            <w:r w:rsidRPr="00442E00">
              <w:rPr>
                <w:b/>
                <w:bCs/>
                <w:szCs w:val="20"/>
              </w:rPr>
              <w:t>Held</w:t>
            </w:r>
          </w:p>
          <w:p w:rsidR="00442E00" w:rsidRPr="00442E00" w:rsidRDefault="00442E00" w:rsidP="008546B6">
            <w:pPr>
              <w:pStyle w:val="ListParagraph"/>
              <w:numPr>
                <w:ilvl w:val="0"/>
                <w:numId w:val="152"/>
              </w:numPr>
              <w:rPr>
                <w:szCs w:val="20"/>
              </w:rPr>
            </w:pPr>
            <w:r w:rsidRPr="00442E00">
              <w:rPr>
                <w:b/>
                <w:bCs/>
                <w:szCs w:val="20"/>
              </w:rPr>
              <w:t xml:space="preserve">The </w:t>
            </w:r>
            <w:r w:rsidRPr="00442E00">
              <w:rPr>
                <w:b/>
                <w:bCs/>
                <w:i/>
                <w:iCs/>
                <w:szCs w:val="20"/>
              </w:rPr>
              <w:t>profit</w:t>
            </w:r>
            <w:r w:rsidRPr="00442E00">
              <w:rPr>
                <w:b/>
                <w:bCs/>
                <w:szCs w:val="20"/>
              </w:rPr>
              <w:t xml:space="preserve"> on the sale was income in ordinary concepts. </w:t>
            </w:r>
            <w:r w:rsidRPr="00442E00">
              <w:rPr>
                <w:b/>
                <w:szCs w:val="20"/>
              </w:rPr>
              <w:t xml:space="preserve">The decision in </w:t>
            </w:r>
            <w:r w:rsidRPr="00693547">
              <w:rPr>
                <w:i/>
                <w:iCs/>
                <w:szCs w:val="20"/>
                <w:highlight w:val="lightGray"/>
              </w:rPr>
              <w:t>Scottish Australian Mining</w:t>
            </w:r>
            <w:r w:rsidRPr="00442E00">
              <w:rPr>
                <w:b/>
                <w:szCs w:val="20"/>
              </w:rPr>
              <w:t xml:space="preserve"> did not extend the meaning of a mere realisation to the situation where a business of land development and sale is undertaken.</w:t>
            </w:r>
          </w:p>
          <w:p w:rsidR="00442E00" w:rsidRDefault="00442E00" w:rsidP="008546B6">
            <w:pPr>
              <w:pStyle w:val="ListParagraph"/>
              <w:numPr>
                <w:ilvl w:val="0"/>
                <w:numId w:val="152"/>
              </w:numPr>
              <w:rPr>
                <w:szCs w:val="20"/>
              </w:rPr>
            </w:pPr>
            <w:r w:rsidRPr="00442E00">
              <w:rPr>
                <w:b/>
                <w:szCs w:val="20"/>
              </w:rPr>
              <w:t>Importance of the change in ownership and intention of the company</w:t>
            </w:r>
            <w:r w:rsidRPr="00442E00">
              <w:rPr>
                <w:szCs w:val="20"/>
              </w:rPr>
              <w:t>. Used a net approach to determining assessable income.</w:t>
            </w:r>
          </w:p>
          <w:p w:rsidR="00442E00" w:rsidRDefault="00442E00" w:rsidP="00442E00">
            <w:pPr>
              <w:rPr>
                <w:szCs w:val="20"/>
              </w:rPr>
            </w:pPr>
          </w:p>
        </w:tc>
      </w:tr>
    </w:tbl>
    <w:p w:rsidR="00442E00" w:rsidRPr="00442E00" w:rsidRDefault="00442E00" w:rsidP="00442E00">
      <w:pPr>
        <w:spacing w:line="240" w:lineRule="auto"/>
        <w:rPr>
          <w:szCs w:val="20"/>
        </w:rPr>
      </w:pPr>
    </w:p>
    <w:tbl>
      <w:tblPr>
        <w:tblStyle w:val="TableGrid"/>
        <w:tblW w:w="0" w:type="auto"/>
        <w:tblLook w:val="04A0" w:firstRow="1" w:lastRow="0" w:firstColumn="1" w:lastColumn="0" w:noHBand="0" w:noVBand="1"/>
      </w:tblPr>
      <w:tblGrid>
        <w:gridCol w:w="10456"/>
      </w:tblGrid>
      <w:tr w:rsidR="00442E00" w:rsidTr="00442E00">
        <w:tc>
          <w:tcPr>
            <w:tcW w:w="10456" w:type="dxa"/>
          </w:tcPr>
          <w:p w:rsidR="00442E00" w:rsidRDefault="00442E00" w:rsidP="00442E00">
            <w:pPr>
              <w:jc w:val="center"/>
              <w:rPr>
                <w:lang w:val="pl-PL"/>
              </w:rPr>
            </w:pPr>
            <w:bookmarkStart w:id="251" w:name="_Toc337998464"/>
            <w:bookmarkStart w:id="252" w:name="_Toc337998465"/>
            <w:r w:rsidRPr="00442E00">
              <w:rPr>
                <w:i/>
                <w:highlight w:val="lightGray"/>
                <w:lang w:val="pl-PL"/>
              </w:rPr>
              <w:t>Statham</w:t>
            </w:r>
            <w:r w:rsidRPr="00442E00">
              <w:rPr>
                <w:highlight w:val="lightGray"/>
                <w:lang w:val="pl-PL"/>
              </w:rPr>
              <w:t xml:space="preserve"> (1988)</w:t>
            </w:r>
          </w:p>
          <w:p w:rsidR="00442E00" w:rsidRPr="00442E00" w:rsidRDefault="00442E00" w:rsidP="00383660">
            <w:pPr>
              <w:pStyle w:val="ListParagraph"/>
              <w:numPr>
                <w:ilvl w:val="0"/>
                <w:numId w:val="18"/>
              </w:numPr>
              <w:jc w:val="center"/>
              <w:rPr>
                <w:lang w:val="pl-PL"/>
              </w:rPr>
            </w:pPr>
            <w:r w:rsidRPr="00442E00">
              <w:rPr>
                <w:lang w:val="pl-PL"/>
              </w:rPr>
              <w:t xml:space="preserve">UPHELD </w:t>
            </w:r>
            <w:r w:rsidRPr="00442E00">
              <w:rPr>
                <w:i/>
                <w:lang w:val="pl-PL"/>
              </w:rPr>
              <w:t xml:space="preserve">Whitfords </w:t>
            </w:r>
            <w:r w:rsidRPr="00442E00">
              <w:rPr>
                <w:lang w:val="pl-PL"/>
              </w:rPr>
              <w:t>-</w:t>
            </w:r>
            <w:r w:rsidRPr="00442E00">
              <w:rPr>
                <w:i/>
                <w:lang w:val="pl-PL"/>
              </w:rPr>
              <w:t xml:space="preserve"> Mere fact you are subdidving land will not amount to an isolated transaction, only where development is extensive = Capital</w:t>
            </w:r>
            <w:bookmarkEnd w:id="251"/>
          </w:p>
          <w:p w:rsidR="00442E00" w:rsidRPr="00442E00" w:rsidRDefault="00442E00" w:rsidP="008546B6">
            <w:pPr>
              <w:pStyle w:val="ListParagraph"/>
              <w:numPr>
                <w:ilvl w:val="0"/>
                <w:numId w:val="153"/>
              </w:numPr>
              <w:rPr>
                <w:szCs w:val="20"/>
              </w:rPr>
            </w:pPr>
            <w:r w:rsidRPr="00442E00">
              <w:rPr>
                <w:szCs w:val="20"/>
                <w:lang w:val="en-US"/>
              </w:rPr>
              <w:t xml:space="preserve">TP trustee of estate for person who acquired 240 acres land for farm in 1970. </w:t>
            </w:r>
          </w:p>
          <w:p w:rsidR="00442E00" w:rsidRPr="00442E00" w:rsidRDefault="00442E00" w:rsidP="008546B6">
            <w:pPr>
              <w:pStyle w:val="ListParagraph"/>
              <w:numPr>
                <w:ilvl w:val="0"/>
                <w:numId w:val="153"/>
              </w:numPr>
              <w:rPr>
                <w:szCs w:val="20"/>
              </w:rPr>
            </w:pPr>
            <w:r w:rsidRPr="00442E00">
              <w:rPr>
                <w:szCs w:val="20"/>
                <w:lang w:val="en-US"/>
              </w:rPr>
              <w:t>Executor of estate had started to develop then died</w:t>
            </w:r>
          </w:p>
          <w:p w:rsidR="00442E00" w:rsidRPr="00442E00" w:rsidRDefault="00442E00" w:rsidP="008546B6">
            <w:pPr>
              <w:pStyle w:val="ListParagraph"/>
              <w:numPr>
                <w:ilvl w:val="0"/>
                <w:numId w:val="153"/>
              </w:numPr>
              <w:rPr>
                <w:szCs w:val="20"/>
              </w:rPr>
            </w:pPr>
            <w:r w:rsidRPr="00442E00">
              <w:rPr>
                <w:szCs w:val="20"/>
                <w:lang w:val="en-US"/>
              </w:rPr>
              <w:t>Subdiv then carried out by council who undertook necessary work</w:t>
            </w:r>
          </w:p>
          <w:p w:rsidR="00442E00" w:rsidRPr="00442E00" w:rsidRDefault="00442E00" w:rsidP="008546B6">
            <w:pPr>
              <w:pStyle w:val="ListParagraph"/>
              <w:numPr>
                <w:ilvl w:val="0"/>
                <w:numId w:val="153"/>
              </w:numPr>
              <w:rPr>
                <w:szCs w:val="20"/>
              </w:rPr>
            </w:pPr>
            <w:r w:rsidRPr="00442E00">
              <w:rPr>
                <w:szCs w:val="20"/>
                <w:lang w:val="en-US"/>
              </w:rPr>
              <w:t>Trustee made gain on capital account not OI.</w:t>
            </w:r>
          </w:p>
          <w:p w:rsidR="00442E00" w:rsidRPr="00442E00" w:rsidRDefault="00442E00" w:rsidP="008546B6">
            <w:pPr>
              <w:pStyle w:val="ListParagraph"/>
              <w:numPr>
                <w:ilvl w:val="0"/>
                <w:numId w:val="153"/>
              </w:numPr>
              <w:rPr>
                <w:szCs w:val="20"/>
              </w:rPr>
            </w:pPr>
            <w:r w:rsidRPr="00442E00">
              <w:rPr>
                <w:szCs w:val="20"/>
                <w:lang w:val="en-US"/>
              </w:rPr>
              <w:t>Consider? Demonstrated that owner who acquires land for purposes unrelated to prop development and engages others to subdividing and sell can have gain assessed as cap and may not result in profit making scheme (causing OI assessment)</w:t>
            </w:r>
          </w:p>
          <w:p w:rsidR="00442E00" w:rsidRPr="00442E00" w:rsidRDefault="00442E00" w:rsidP="008546B6">
            <w:pPr>
              <w:pStyle w:val="ListParagraph"/>
              <w:numPr>
                <w:ilvl w:val="0"/>
                <w:numId w:val="153"/>
              </w:numPr>
              <w:rPr>
                <w:szCs w:val="20"/>
              </w:rPr>
            </w:pPr>
            <w:r w:rsidRPr="00442E00">
              <w:rPr>
                <w:szCs w:val="20"/>
                <w:lang w:val="en-US"/>
              </w:rPr>
              <w:t xml:space="preserve">You may get assistance from others and it still will not be a business (eg the council to assist with subdividing) </w:t>
            </w:r>
          </w:p>
          <w:p w:rsidR="00442E00" w:rsidRDefault="00442E00" w:rsidP="00442E00">
            <w:pPr>
              <w:rPr>
                <w:i/>
                <w:highlight w:val="yellow"/>
                <w:lang w:val="pl-PL"/>
              </w:rPr>
            </w:pPr>
          </w:p>
        </w:tc>
      </w:tr>
    </w:tbl>
    <w:p w:rsidR="00442E00" w:rsidRDefault="00442E00" w:rsidP="00442E00">
      <w:pPr>
        <w:rPr>
          <w:i/>
          <w:highlight w:val="yellow"/>
          <w:lang w:val="pl-PL"/>
        </w:rPr>
      </w:pPr>
    </w:p>
    <w:tbl>
      <w:tblPr>
        <w:tblStyle w:val="TableGrid"/>
        <w:tblW w:w="0" w:type="auto"/>
        <w:tblLook w:val="04A0" w:firstRow="1" w:lastRow="0" w:firstColumn="1" w:lastColumn="0" w:noHBand="0" w:noVBand="1"/>
      </w:tblPr>
      <w:tblGrid>
        <w:gridCol w:w="10456"/>
      </w:tblGrid>
      <w:tr w:rsidR="00442E00" w:rsidTr="00442E00">
        <w:tc>
          <w:tcPr>
            <w:tcW w:w="10456" w:type="dxa"/>
          </w:tcPr>
          <w:bookmarkEnd w:id="252"/>
          <w:p w:rsidR="00442E00" w:rsidRDefault="00442E00" w:rsidP="00442E00">
            <w:pPr>
              <w:jc w:val="center"/>
              <w:rPr>
                <w:lang w:val="pl-PL"/>
              </w:rPr>
            </w:pPr>
            <w:r w:rsidRPr="00442E00">
              <w:rPr>
                <w:i/>
                <w:highlight w:val="lightGray"/>
                <w:lang w:val="pl-PL"/>
              </w:rPr>
              <w:t>Stevenson</w:t>
            </w:r>
            <w:r w:rsidRPr="00442E00">
              <w:rPr>
                <w:highlight w:val="lightGray"/>
                <w:lang w:val="pl-PL"/>
              </w:rPr>
              <w:t xml:space="preserve"> (1991)</w:t>
            </w:r>
            <w:r w:rsidRPr="00442E00">
              <w:rPr>
                <w:lang w:val="pl-PL"/>
              </w:rPr>
              <w:t xml:space="preserve"> </w:t>
            </w:r>
          </w:p>
          <w:p w:rsidR="00442E00" w:rsidRPr="00442E00" w:rsidRDefault="00442E00" w:rsidP="00383660">
            <w:pPr>
              <w:pStyle w:val="ListParagraph"/>
              <w:numPr>
                <w:ilvl w:val="0"/>
                <w:numId w:val="18"/>
              </w:numPr>
              <w:jc w:val="center"/>
              <w:rPr>
                <w:lang w:val="pl-PL"/>
              </w:rPr>
            </w:pPr>
            <w:r w:rsidRPr="00442E00">
              <w:rPr>
                <w:lang w:val="pl-PL"/>
              </w:rPr>
              <w:t xml:space="preserve">UPHELD </w:t>
            </w:r>
            <w:r w:rsidRPr="00442E00">
              <w:rPr>
                <w:i/>
                <w:lang w:val="pl-PL"/>
              </w:rPr>
              <w:t xml:space="preserve">Whitfords </w:t>
            </w:r>
            <w:r w:rsidRPr="00442E00">
              <w:rPr>
                <w:lang w:val="pl-PL"/>
              </w:rPr>
              <w:t xml:space="preserve">- </w:t>
            </w:r>
            <w:r w:rsidRPr="00442E00">
              <w:rPr>
                <w:i/>
                <w:lang w:val="pl-PL"/>
              </w:rPr>
              <w:t xml:space="preserve">Higher degree of </w:t>
            </w:r>
            <w:r w:rsidRPr="00442E00">
              <w:rPr>
                <w:i/>
              </w:rPr>
              <w:t>personal</w:t>
            </w:r>
            <w:r w:rsidRPr="00442E00">
              <w:rPr>
                <w:i/>
                <w:lang w:val="pl-PL"/>
              </w:rPr>
              <w:t xml:space="preserve"> involvement suggests isolated transaction; thus OI in business = OI</w:t>
            </w:r>
          </w:p>
          <w:p w:rsidR="00442E00" w:rsidRPr="00442E00" w:rsidRDefault="00442E00" w:rsidP="008546B6">
            <w:pPr>
              <w:pStyle w:val="ListParagraph"/>
              <w:numPr>
                <w:ilvl w:val="0"/>
                <w:numId w:val="154"/>
              </w:numPr>
              <w:rPr>
                <w:szCs w:val="20"/>
              </w:rPr>
            </w:pPr>
            <w:r w:rsidRPr="00442E00">
              <w:rPr>
                <w:szCs w:val="20"/>
                <w:lang w:val="en-US"/>
              </w:rPr>
              <w:t>TP decided to scale back farming activities and sell some of his property (most)</w:t>
            </w:r>
          </w:p>
          <w:p w:rsidR="00442E00" w:rsidRPr="00442E00" w:rsidRDefault="00442E00" w:rsidP="008546B6">
            <w:pPr>
              <w:pStyle w:val="ListParagraph"/>
              <w:numPr>
                <w:ilvl w:val="0"/>
                <w:numId w:val="154"/>
              </w:numPr>
              <w:rPr>
                <w:szCs w:val="20"/>
              </w:rPr>
            </w:pPr>
            <w:r w:rsidRPr="00442E00">
              <w:rPr>
                <w:szCs w:val="20"/>
                <w:lang w:val="en-US"/>
              </w:rPr>
              <w:t>He could not find purchaser and then commenced subdiv himself</w:t>
            </w:r>
          </w:p>
          <w:p w:rsidR="00442E00" w:rsidRPr="00442E00" w:rsidRDefault="00442E00" w:rsidP="008546B6">
            <w:pPr>
              <w:pStyle w:val="ListParagraph"/>
              <w:numPr>
                <w:ilvl w:val="0"/>
                <w:numId w:val="154"/>
              </w:numPr>
              <w:rPr>
                <w:szCs w:val="20"/>
              </w:rPr>
            </w:pPr>
            <w:r w:rsidRPr="00442E00">
              <w:rPr>
                <w:szCs w:val="20"/>
                <w:lang w:val="en-US"/>
              </w:rPr>
              <w:t>Obtained finance and engaged in extensive activities.</w:t>
            </w:r>
          </w:p>
          <w:p w:rsidR="00442E00" w:rsidRPr="00442E00" w:rsidRDefault="00442E00" w:rsidP="008546B6">
            <w:pPr>
              <w:pStyle w:val="ListParagraph"/>
              <w:numPr>
                <w:ilvl w:val="0"/>
                <w:numId w:val="154"/>
              </w:numPr>
              <w:rPr>
                <w:szCs w:val="20"/>
              </w:rPr>
            </w:pPr>
            <w:r w:rsidRPr="00442E00">
              <w:rPr>
                <w:szCs w:val="20"/>
                <w:lang w:val="en-US"/>
              </w:rPr>
              <w:t>Personally dealt council and engineers and advertised sale himself (no agent)</w:t>
            </w:r>
          </w:p>
          <w:p w:rsidR="00442E00" w:rsidRPr="00442E00" w:rsidRDefault="00442E00" w:rsidP="008546B6">
            <w:pPr>
              <w:pStyle w:val="ListParagraph"/>
              <w:numPr>
                <w:ilvl w:val="0"/>
                <w:numId w:val="154"/>
              </w:numPr>
              <w:rPr>
                <w:szCs w:val="20"/>
              </w:rPr>
            </w:pPr>
            <w:r w:rsidRPr="00442E00">
              <w:rPr>
                <w:szCs w:val="20"/>
                <w:lang w:val="en-US"/>
              </w:rPr>
              <w:t>Subdiv into 220 blocks and sold 180</w:t>
            </w:r>
          </w:p>
          <w:p w:rsidR="00442E00" w:rsidRPr="00442E00" w:rsidRDefault="00442E00" w:rsidP="00442E00">
            <w:pPr>
              <w:rPr>
                <w:b/>
                <w:szCs w:val="20"/>
              </w:rPr>
            </w:pPr>
            <w:r w:rsidRPr="00442E00">
              <w:rPr>
                <w:b/>
                <w:szCs w:val="20"/>
              </w:rPr>
              <w:t>Held</w:t>
            </w:r>
          </w:p>
          <w:p w:rsidR="00442E00" w:rsidRPr="00442E00" w:rsidRDefault="00442E00" w:rsidP="008546B6">
            <w:pPr>
              <w:pStyle w:val="ListParagraph"/>
              <w:numPr>
                <w:ilvl w:val="0"/>
                <w:numId w:val="154"/>
              </w:numPr>
              <w:rPr>
                <w:szCs w:val="20"/>
              </w:rPr>
            </w:pPr>
            <w:r w:rsidRPr="00442E00">
              <w:rPr>
                <w:b/>
                <w:szCs w:val="20"/>
                <w:lang w:val="en-US"/>
              </w:rPr>
              <w:t>Was profit OI?</w:t>
            </w:r>
          </w:p>
          <w:p w:rsidR="00442E00" w:rsidRPr="00442E00" w:rsidRDefault="00442E00" w:rsidP="008546B6">
            <w:pPr>
              <w:pStyle w:val="ListParagraph"/>
              <w:numPr>
                <w:ilvl w:val="0"/>
                <w:numId w:val="154"/>
              </w:numPr>
              <w:rPr>
                <w:szCs w:val="20"/>
              </w:rPr>
            </w:pPr>
            <w:r w:rsidRPr="00442E00">
              <w:rPr>
                <w:szCs w:val="20"/>
                <w:lang w:val="en-US"/>
              </w:rPr>
              <w:t>TP carrying on business of subdividing, developing and selling land. Assessed as OI.</w:t>
            </w:r>
          </w:p>
          <w:p w:rsidR="00442E00" w:rsidRPr="00442E00" w:rsidRDefault="00442E00" w:rsidP="008546B6">
            <w:pPr>
              <w:pStyle w:val="ListParagraph"/>
              <w:numPr>
                <w:ilvl w:val="0"/>
                <w:numId w:val="154"/>
              </w:numPr>
              <w:rPr>
                <w:szCs w:val="20"/>
              </w:rPr>
            </w:pPr>
            <w:r w:rsidRPr="00442E00">
              <w:rPr>
                <w:szCs w:val="20"/>
                <w:lang w:val="en-US"/>
              </w:rPr>
              <w:t xml:space="preserve">Agreed with Whitfords that magnitude and scale of the development was relevant indicator, so is the degree of personal involvement in carrying out the subdivision. </w:t>
            </w:r>
          </w:p>
          <w:p w:rsidR="00442E00" w:rsidRPr="00442E00" w:rsidRDefault="00442E00" w:rsidP="008546B6">
            <w:pPr>
              <w:pStyle w:val="ListParagraph"/>
              <w:numPr>
                <w:ilvl w:val="0"/>
                <w:numId w:val="154"/>
              </w:numPr>
              <w:rPr>
                <w:szCs w:val="20"/>
              </w:rPr>
            </w:pPr>
            <w:r w:rsidRPr="00442E00">
              <w:rPr>
                <w:szCs w:val="20"/>
                <w:lang w:val="en-US"/>
              </w:rPr>
              <w:t>Personally dealing with council and engineers was an indicative of isolated transaction for purposes of OI</w:t>
            </w:r>
          </w:p>
          <w:p w:rsidR="00442E00" w:rsidRPr="00442E00" w:rsidRDefault="00442E00" w:rsidP="008546B6">
            <w:pPr>
              <w:pStyle w:val="ListParagraph"/>
              <w:numPr>
                <w:ilvl w:val="0"/>
                <w:numId w:val="135"/>
              </w:numPr>
              <w:rPr>
                <w:szCs w:val="20"/>
                <w:lang w:val="en-US"/>
              </w:rPr>
            </w:pPr>
            <w:r w:rsidRPr="00442E00">
              <w:rPr>
                <w:szCs w:val="20"/>
                <w:lang w:val="en-US"/>
              </w:rPr>
              <w:t>The amount of involvement and time he personally contributed was significant</w:t>
            </w:r>
          </w:p>
          <w:p w:rsidR="00442E00" w:rsidRDefault="00442E00" w:rsidP="00442E00">
            <w:pPr>
              <w:rPr>
                <w:szCs w:val="20"/>
              </w:rPr>
            </w:pPr>
          </w:p>
        </w:tc>
      </w:tr>
    </w:tbl>
    <w:p w:rsidR="00442E00" w:rsidRPr="00442E00" w:rsidRDefault="00442E00" w:rsidP="00442E00">
      <w:pPr>
        <w:rPr>
          <w:szCs w:val="20"/>
        </w:rPr>
      </w:pPr>
    </w:p>
    <w:tbl>
      <w:tblPr>
        <w:tblStyle w:val="TableGrid"/>
        <w:tblW w:w="0" w:type="auto"/>
        <w:tblLook w:val="04A0" w:firstRow="1" w:lastRow="0" w:firstColumn="1" w:lastColumn="0" w:noHBand="0" w:noVBand="1"/>
      </w:tblPr>
      <w:tblGrid>
        <w:gridCol w:w="10456"/>
      </w:tblGrid>
      <w:tr w:rsidR="00442E00" w:rsidTr="00442E00">
        <w:tc>
          <w:tcPr>
            <w:tcW w:w="10456" w:type="dxa"/>
          </w:tcPr>
          <w:p w:rsidR="00442E00" w:rsidRDefault="00442E00" w:rsidP="00442E00">
            <w:pPr>
              <w:jc w:val="center"/>
            </w:pPr>
            <w:bookmarkStart w:id="253" w:name="_Toc337998466"/>
            <w:r w:rsidRPr="00442E00">
              <w:rPr>
                <w:i/>
                <w:highlight w:val="lightGray"/>
              </w:rPr>
              <w:t>Casimaty</w:t>
            </w:r>
            <w:r w:rsidRPr="00442E00">
              <w:rPr>
                <w:highlight w:val="lightGray"/>
              </w:rPr>
              <w:t xml:space="preserve"> (1997)</w:t>
            </w:r>
            <w:r>
              <w:t xml:space="preserve"> </w:t>
            </w:r>
          </w:p>
          <w:p w:rsidR="00442E00" w:rsidRPr="00442E00" w:rsidRDefault="00442E00" w:rsidP="00383660">
            <w:pPr>
              <w:pStyle w:val="ListParagraph"/>
              <w:numPr>
                <w:ilvl w:val="0"/>
                <w:numId w:val="18"/>
              </w:numPr>
              <w:jc w:val="center"/>
            </w:pPr>
            <w:r w:rsidRPr="00442E00">
              <w:rPr>
                <w:i/>
              </w:rPr>
              <w:t>Mere realisation (minimum work necessary conducted, no profit motive of business-like methodology) will suggest capital, not OI</w:t>
            </w:r>
            <w:bookmarkEnd w:id="253"/>
          </w:p>
          <w:p w:rsidR="00442E00" w:rsidRPr="00442E00" w:rsidRDefault="00442E00" w:rsidP="008546B6">
            <w:pPr>
              <w:pStyle w:val="ListParagraph"/>
              <w:numPr>
                <w:ilvl w:val="0"/>
                <w:numId w:val="155"/>
              </w:numPr>
              <w:rPr>
                <w:szCs w:val="20"/>
              </w:rPr>
            </w:pPr>
            <w:r w:rsidRPr="00442E00">
              <w:rPr>
                <w:szCs w:val="20"/>
              </w:rPr>
              <w:t>TP given fathers farm to continue primary production</w:t>
            </w:r>
            <w:r w:rsidRPr="00442E00">
              <w:rPr>
                <w:szCs w:val="20"/>
                <w:lang w:val="en-US"/>
              </w:rPr>
              <w:t xml:space="preserve"> activities.</w:t>
            </w:r>
          </w:p>
          <w:p w:rsidR="00442E00" w:rsidRPr="00442E00" w:rsidRDefault="00442E00" w:rsidP="008546B6">
            <w:pPr>
              <w:pStyle w:val="ListParagraph"/>
              <w:numPr>
                <w:ilvl w:val="0"/>
                <w:numId w:val="155"/>
              </w:numPr>
              <w:rPr>
                <w:szCs w:val="20"/>
              </w:rPr>
            </w:pPr>
            <w:r w:rsidRPr="00442E00">
              <w:rPr>
                <w:szCs w:val="20"/>
                <w:lang w:val="en-US"/>
              </w:rPr>
              <w:t>15 or so years later had not made any money from this and had a lot of debt</w:t>
            </w:r>
          </w:p>
          <w:p w:rsidR="00442E00" w:rsidRPr="00442E00" w:rsidRDefault="00442E00" w:rsidP="008546B6">
            <w:pPr>
              <w:pStyle w:val="ListParagraph"/>
              <w:numPr>
                <w:ilvl w:val="0"/>
                <w:numId w:val="155"/>
              </w:numPr>
              <w:rPr>
                <w:szCs w:val="20"/>
              </w:rPr>
            </w:pPr>
            <w:r w:rsidRPr="00442E00">
              <w:rPr>
                <w:szCs w:val="20"/>
                <w:lang w:val="en-US"/>
              </w:rPr>
              <w:t>He then (over 20 years) slowly disposed of parts of the property (subdiv).</w:t>
            </w:r>
          </w:p>
          <w:p w:rsidR="00442E00" w:rsidRPr="00442E00" w:rsidRDefault="00442E00" w:rsidP="008546B6">
            <w:pPr>
              <w:pStyle w:val="ListParagraph"/>
              <w:numPr>
                <w:ilvl w:val="0"/>
                <w:numId w:val="155"/>
              </w:numPr>
              <w:rPr>
                <w:szCs w:val="20"/>
              </w:rPr>
            </w:pPr>
            <w:r w:rsidRPr="00442E00">
              <w:rPr>
                <w:szCs w:val="20"/>
                <w:lang w:val="en-US"/>
              </w:rPr>
              <w:t xml:space="preserve">The </w:t>
            </w:r>
            <w:r w:rsidRPr="00442E00">
              <w:rPr>
                <w:b/>
                <w:szCs w:val="20"/>
                <w:lang w:val="en-US"/>
              </w:rPr>
              <w:t>work he did was minor, necessary for the subdivision (water connections, entrances and fencing).</w:t>
            </w:r>
          </w:p>
          <w:p w:rsidR="00442E00" w:rsidRPr="00442E00" w:rsidRDefault="00442E00" w:rsidP="008546B6">
            <w:pPr>
              <w:pStyle w:val="ListParagraph"/>
              <w:numPr>
                <w:ilvl w:val="0"/>
                <w:numId w:val="155"/>
              </w:numPr>
              <w:rPr>
                <w:szCs w:val="20"/>
              </w:rPr>
            </w:pPr>
            <w:r w:rsidRPr="00442E00">
              <w:rPr>
                <w:szCs w:val="20"/>
                <w:lang w:val="en-US"/>
              </w:rPr>
              <w:t>During this time he continued farming activities</w:t>
            </w:r>
          </w:p>
          <w:p w:rsidR="00442E00" w:rsidRPr="00442E00" w:rsidRDefault="00442E00" w:rsidP="008546B6">
            <w:pPr>
              <w:pStyle w:val="ListParagraph"/>
              <w:numPr>
                <w:ilvl w:val="0"/>
                <w:numId w:val="155"/>
              </w:numPr>
              <w:rPr>
                <w:szCs w:val="20"/>
              </w:rPr>
            </w:pPr>
            <w:r w:rsidRPr="00442E00">
              <w:rPr>
                <w:szCs w:val="20"/>
                <w:lang w:val="en-US"/>
              </w:rPr>
              <w:lastRenderedPageBreak/>
              <w:t>He did not personally deal with any of the sales and delegated work to the relevant professionals</w:t>
            </w:r>
          </w:p>
          <w:p w:rsidR="00442E00" w:rsidRPr="00442E00" w:rsidRDefault="00442E00" w:rsidP="008546B6">
            <w:pPr>
              <w:pStyle w:val="ListParagraph"/>
              <w:numPr>
                <w:ilvl w:val="0"/>
                <w:numId w:val="155"/>
              </w:numPr>
              <w:rPr>
                <w:szCs w:val="20"/>
              </w:rPr>
            </w:pPr>
            <w:r w:rsidRPr="00442E00">
              <w:rPr>
                <w:szCs w:val="20"/>
                <w:lang w:val="en-US"/>
              </w:rPr>
              <w:t>Comm said OI</w:t>
            </w:r>
          </w:p>
          <w:p w:rsidR="00442E00" w:rsidRPr="00442E00" w:rsidRDefault="00442E00" w:rsidP="008546B6">
            <w:pPr>
              <w:pStyle w:val="ListParagraph"/>
              <w:numPr>
                <w:ilvl w:val="0"/>
                <w:numId w:val="155"/>
              </w:numPr>
              <w:rPr>
                <w:szCs w:val="20"/>
              </w:rPr>
            </w:pPr>
            <w:r w:rsidRPr="00442E00">
              <w:rPr>
                <w:szCs w:val="20"/>
                <w:lang w:val="en-US"/>
              </w:rPr>
              <w:t xml:space="preserve">Fed Court said </w:t>
            </w:r>
            <w:r w:rsidRPr="00442E00">
              <w:rPr>
                <w:b/>
                <w:bCs/>
                <w:szCs w:val="20"/>
                <w:lang w:val="en-US"/>
              </w:rPr>
              <w:t>not OI</w:t>
            </w:r>
            <w:r w:rsidRPr="00442E00">
              <w:rPr>
                <w:szCs w:val="20"/>
                <w:lang w:val="en-US"/>
              </w:rPr>
              <w:t xml:space="preserve">. </w:t>
            </w:r>
          </w:p>
          <w:p w:rsidR="00442E00" w:rsidRPr="00442E00" w:rsidRDefault="00442E00" w:rsidP="008546B6">
            <w:pPr>
              <w:pStyle w:val="ListParagraph"/>
              <w:numPr>
                <w:ilvl w:val="0"/>
                <w:numId w:val="156"/>
              </w:numPr>
              <w:rPr>
                <w:szCs w:val="20"/>
              </w:rPr>
            </w:pPr>
            <w:r w:rsidRPr="00442E00">
              <w:rPr>
                <w:szCs w:val="20"/>
                <w:lang w:val="en-US"/>
              </w:rPr>
              <w:t>was a mere realisation of part of the farmer’s property</w:t>
            </w:r>
          </w:p>
          <w:p w:rsidR="00442E00" w:rsidRPr="00442E00" w:rsidRDefault="00442E00" w:rsidP="00442E00">
            <w:pPr>
              <w:rPr>
                <w:b/>
                <w:szCs w:val="20"/>
              </w:rPr>
            </w:pPr>
            <w:r w:rsidRPr="00442E00">
              <w:rPr>
                <w:b/>
                <w:szCs w:val="20"/>
                <w:lang w:val="en-US"/>
              </w:rPr>
              <w:t>Why?</w:t>
            </w:r>
          </w:p>
          <w:p w:rsidR="00442E00" w:rsidRPr="00442E00" w:rsidRDefault="00442E00" w:rsidP="008546B6">
            <w:pPr>
              <w:pStyle w:val="ListParagraph"/>
              <w:numPr>
                <w:ilvl w:val="0"/>
                <w:numId w:val="155"/>
              </w:numPr>
              <w:rPr>
                <w:b/>
                <w:szCs w:val="20"/>
              </w:rPr>
            </w:pPr>
            <w:r w:rsidRPr="00442E00">
              <w:rPr>
                <w:b/>
                <w:szCs w:val="20"/>
                <w:lang w:val="en-US"/>
              </w:rPr>
              <w:t>No profit making motive or business-like methodology</w:t>
            </w:r>
          </w:p>
          <w:p w:rsidR="00442E00" w:rsidRPr="00442E00" w:rsidRDefault="00442E00" w:rsidP="008546B6">
            <w:pPr>
              <w:pStyle w:val="ListParagraph"/>
              <w:numPr>
                <w:ilvl w:val="0"/>
                <w:numId w:val="155"/>
              </w:numPr>
              <w:rPr>
                <w:szCs w:val="20"/>
              </w:rPr>
            </w:pPr>
            <w:r w:rsidRPr="00442E00">
              <w:rPr>
                <w:b/>
                <w:szCs w:val="20"/>
                <w:lang w:val="en-US"/>
              </w:rPr>
              <w:t>Slow subdivision</w:t>
            </w:r>
            <w:r w:rsidRPr="00442E00">
              <w:rPr>
                <w:szCs w:val="20"/>
                <w:lang w:val="en-US"/>
              </w:rPr>
              <w:t>, did minimum necessary</w:t>
            </w:r>
          </w:p>
          <w:p w:rsidR="00442E00" w:rsidRPr="00442E00" w:rsidRDefault="00442E00" w:rsidP="008546B6">
            <w:pPr>
              <w:pStyle w:val="ListParagraph"/>
              <w:numPr>
                <w:ilvl w:val="0"/>
                <w:numId w:val="155"/>
              </w:numPr>
              <w:rPr>
                <w:szCs w:val="20"/>
              </w:rPr>
            </w:pPr>
            <w:r w:rsidRPr="00442E00">
              <w:rPr>
                <w:szCs w:val="20"/>
                <w:lang w:val="en-US"/>
              </w:rPr>
              <w:t>You may insert utilities into subdivisions, it just cannot be ‘above and beyond’ the minimum work necessary</w:t>
            </w:r>
          </w:p>
          <w:p w:rsidR="00442E00" w:rsidRDefault="00442E00" w:rsidP="00442E00">
            <w:pPr>
              <w:rPr>
                <w:b/>
                <w:szCs w:val="20"/>
              </w:rPr>
            </w:pPr>
          </w:p>
        </w:tc>
      </w:tr>
    </w:tbl>
    <w:p w:rsidR="00442E00" w:rsidRPr="00442E00" w:rsidRDefault="00442E00" w:rsidP="00442E00">
      <w:pPr>
        <w:rPr>
          <w:b/>
          <w:szCs w:val="20"/>
        </w:rPr>
      </w:pPr>
    </w:p>
    <w:p w:rsidR="00442E00" w:rsidRPr="00442E00" w:rsidRDefault="00442E00" w:rsidP="00442E00">
      <w:pPr>
        <w:rPr>
          <w:szCs w:val="20"/>
        </w:rPr>
      </w:pPr>
      <w:r w:rsidRPr="00442E00">
        <w:rPr>
          <w:szCs w:val="20"/>
        </w:rPr>
        <w:t>Consider</w:t>
      </w:r>
    </w:p>
    <w:p w:rsidR="00442E00" w:rsidRPr="00442E00" w:rsidRDefault="00442E00" w:rsidP="008546B6">
      <w:pPr>
        <w:pStyle w:val="ListParagraph"/>
        <w:numPr>
          <w:ilvl w:val="0"/>
          <w:numId w:val="157"/>
        </w:numPr>
        <w:spacing w:line="240" w:lineRule="auto"/>
        <w:rPr>
          <w:b/>
          <w:szCs w:val="20"/>
        </w:rPr>
      </w:pPr>
      <w:r w:rsidRPr="00442E00">
        <w:rPr>
          <w:szCs w:val="20"/>
        </w:rPr>
        <w:t>Agent involved v Personal involvement</w:t>
      </w:r>
    </w:p>
    <w:p w:rsidR="00442E00" w:rsidRPr="00442E00" w:rsidRDefault="00442E00" w:rsidP="008546B6">
      <w:pPr>
        <w:pStyle w:val="ListParagraph"/>
        <w:numPr>
          <w:ilvl w:val="0"/>
          <w:numId w:val="157"/>
        </w:numPr>
        <w:spacing w:line="240" w:lineRule="auto"/>
        <w:rPr>
          <w:b/>
          <w:szCs w:val="20"/>
        </w:rPr>
      </w:pPr>
      <w:r w:rsidRPr="00442E00">
        <w:rPr>
          <w:szCs w:val="20"/>
        </w:rPr>
        <w:t>Minimum work conducted v Extensive work conducted and extra utilities</w:t>
      </w:r>
    </w:p>
    <w:p w:rsidR="00442E00" w:rsidRPr="00442E00" w:rsidRDefault="00442E00" w:rsidP="008546B6">
      <w:pPr>
        <w:pStyle w:val="ListParagraph"/>
        <w:numPr>
          <w:ilvl w:val="0"/>
          <w:numId w:val="157"/>
        </w:numPr>
        <w:spacing w:line="240" w:lineRule="auto"/>
        <w:rPr>
          <w:b/>
          <w:szCs w:val="20"/>
        </w:rPr>
      </w:pPr>
      <w:r w:rsidRPr="00442E00">
        <w:rPr>
          <w:szCs w:val="20"/>
        </w:rPr>
        <w:t>Commercial purpose v purposes of disposal of the land</w:t>
      </w:r>
    </w:p>
    <w:p w:rsidR="00442E00" w:rsidRDefault="00442E00" w:rsidP="00851D13">
      <w:pPr>
        <w:rPr>
          <w:lang w:eastAsia="en-AU"/>
        </w:rPr>
      </w:pPr>
    </w:p>
    <w:tbl>
      <w:tblPr>
        <w:tblStyle w:val="TableGrid"/>
        <w:tblW w:w="0" w:type="auto"/>
        <w:tblLook w:val="04A0" w:firstRow="1" w:lastRow="0" w:firstColumn="1" w:lastColumn="0" w:noHBand="0" w:noVBand="1"/>
      </w:tblPr>
      <w:tblGrid>
        <w:gridCol w:w="10456"/>
      </w:tblGrid>
      <w:tr w:rsidR="00442E00" w:rsidTr="00442E00">
        <w:tc>
          <w:tcPr>
            <w:tcW w:w="10456" w:type="dxa"/>
          </w:tcPr>
          <w:p w:rsidR="00442E00" w:rsidRDefault="00442E00" w:rsidP="00442E00">
            <w:pPr>
              <w:jc w:val="center"/>
              <w:rPr>
                <w:lang w:val="en-US"/>
              </w:rPr>
            </w:pPr>
            <w:bookmarkStart w:id="254" w:name="_Toc337998467"/>
            <w:r w:rsidRPr="00442E00">
              <w:rPr>
                <w:i/>
                <w:highlight w:val="lightGray"/>
                <w:lang w:val="en-US"/>
              </w:rPr>
              <w:t xml:space="preserve">FCT v Myer Emporium </w:t>
            </w:r>
            <w:r w:rsidRPr="00442E00">
              <w:rPr>
                <w:highlight w:val="lightGray"/>
                <w:lang w:val="en-US"/>
              </w:rPr>
              <w:t>HC</w:t>
            </w:r>
            <w:r>
              <w:rPr>
                <w:lang w:val="en-US"/>
              </w:rPr>
              <w:t xml:space="preserve"> </w:t>
            </w:r>
            <w:r w:rsidRPr="00442E00">
              <w:rPr>
                <w:lang w:val="en-US"/>
              </w:rPr>
              <w:t xml:space="preserve"> </w:t>
            </w:r>
          </w:p>
          <w:p w:rsidR="00442E00" w:rsidRPr="00442E00" w:rsidRDefault="00442E00" w:rsidP="00383660">
            <w:pPr>
              <w:pStyle w:val="ListParagraph"/>
              <w:numPr>
                <w:ilvl w:val="0"/>
                <w:numId w:val="18"/>
              </w:numPr>
              <w:jc w:val="center"/>
            </w:pPr>
            <w:r w:rsidRPr="00442E00">
              <w:rPr>
                <w:lang w:val="en-US"/>
              </w:rPr>
              <w:t>Established the two strands for characterising OI from extraordinary transactions</w:t>
            </w:r>
            <w:bookmarkEnd w:id="254"/>
          </w:p>
          <w:p w:rsidR="00442E00" w:rsidRPr="00442E00" w:rsidRDefault="00442E00" w:rsidP="008546B6">
            <w:pPr>
              <w:pStyle w:val="ListParagraph"/>
              <w:numPr>
                <w:ilvl w:val="0"/>
                <w:numId w:val="158"/>
              </w:numPr>
              <w:rPr>
                <w:rFonts w:cstheme="minorHAnsi"/>
                <w:szCs w:val="20"/>
              </w:rPr>
            </w:pPr>
            <w:r w:rsidRPr="00442E00">
              <w:rPr>
                <w:rFonts w:cstheme="minorHAnsi"/>
                <w:szCs w:val="20"/>
                <w:lang w:val="en-US"/>
              </w:rPr>
              <w:t>TP lent $80 million to one of its subsidiaries at a commercial rate (7 years 12.5%)</w:t>
            </w:r>
          </w:p>
          <w:p w:rsidR="00442E00" w:rsidRPr="00442E00" w:rsidRDefault="00442E00" w:rsidP="008546B6">
            <w:pPr>
              <w:pStyle w:val="ListParagraph"/>
              <w:numPr>
                <w:ilvl w:val="0"/>
                <w:numId w:val="158"/>
              </w:numPr>
              <w:rPr>
                <w:rFonts w:cstheme="minorHAnsi"/>
                <w:szCs w:val="20"/>
              </w:rPr>
            </w:pPr>
            <w:r w:rsidRPr="00442E00">
              <w:rPr>
                <w:rFonts w:cstheme="minorHAnsi"/>
                <w:szCs w:val="20"/>
                <w:lang w:val="en-US"/>
              </w:rPr>
              <w:t>A few days after, as always intended, the TP assigned its right to receive interest under the loan from Citicorp (finance co) for approx $45 million</w:t>
            </w:r>
          </w:p>
          <w:p w:rsidR="00442E00" w:rsidRPr="00442E00" w:rsidRDefault="00442E00" w:rsidP="008546B6">
            <w:pPr>
              <w:pStyle w:val="ListParagraph"/>
              <w:numPr>
                <w:ilvl w:val="0"/>
                <w:numId w:val="158"/>
              </w:numPr>
              <w:rPr>
                <w:rFonts w:cstheme="minorHAnsi"/>
                <w:szCs w:val="20"/>
              </w:rPr>
            </w:pPr>
            <w:r w:rsidRPr="00442E00">
              <w:rPr>
                <w:rFonts w:cstheme="minorHAnsi"/>
                <w:szCs w:val="20"/>
                <w:lang w:val="en-US"/>
              </w:rPr>
              <w:t>This amount was calculated on outstanding interest payable with discount of 16% per annum</w:t>
            </w:r>
          </w:p>
          <w:p w:rsidR="00442E00" w:rsidRPr="00442E00" w:rsidRDefault="00521163" w:rsidP="008546B6">
            <w:pPr>
              <w:pStyle w:val="ListParagraph"/>
              <w:numPr>
                <w:ilvl w:val="0"/>
                <w:numId w:val="158"/>
              </w:numPr>
              <w:rPr>
                <w:rFonts w:cstheme="minorHAnsi"/>
                <w:szCs w:val="20"/>
              </w:rPr>
            </w:pPr>
            <w:r>
              <w:rPr>
                <w:rFonts w:cstheme="minorHAnsi"/>
                <w:szCs w:val="20"/>
                <w:lang w:val="en-US"/>
              </w:rPr>
              <w:t>ATO</w:t>
            </w:r>
            <w:r w:rsidR="00442E00" w:rsidRPr="00442E00">
              <w:rPr>
                <w:rFonts w:cstheme="minorHAnsi"/>
                <w:szCs w:val="20"/>
                <w:lang w:val="en-US"/>
              </w:rPr>
              <w:t xml:space="preserve"> treated this lump sum payment as AI (OI) for YE 30 June 1981. On appeal the SCV and then FCFCA held was capital receipt. The matter then went to Full HC.</w:t>
            </w:r>
          </w:p>
          <w:p w:rsidR="00442E00" w:rsidRPr="00442E00" w:rsidRDefault="00442E00" w:rsidP="008546B6">
            <w:pPr>
              <w:pStyle w:val="ListParagraph"/>
              <w:numPr>
                <w:ilvl w:val="0"/>
                <w:numId w:val="158"/>
              </w:numPr>
              <w:rPr>
                <w:rFonts w:cstheme="minorHAnsi"/>
                <w:szCs w:val="20"/>
              </w:rPr>
            </w:pPr>
            <w:r w:rsidRPr="00442E00">
              <w:rPr>
                <w:rFonts w:cstheme="minorHAnsi"/>
                <w:b/>
                <w:szCs w:val="20"/>
                <w:lang w:val="en-US"/>
              </w:rPr>
              <w:t>HELD</w:t>
            </w:r>
            <w:r w:rsidRPr="00442E00">
              <w:rPr>
                <w:rFonts w:cstheme="minorHAnsi"/>
                <w:szCs w:val="20"/>
                <w:lang w:val="en-US"/>
              </w:rPr>
              <w:t xml:space="preserve"> was income according to ordinary concepts (OI). </w:t>
            </w:r>
          </w:p>
          <w:p w:rsidR="00442E00" w:rsidRPr="00442E00" w:rsidRDefault="00442E00" w:rsidP="008546B6">
            <w:pPr>
              <w:pStyle w:val="ListParagraph"/>
              <w:numPr>
                <w:ilvl w:val="0"/>
                <w:numId w:val="158"/>
              </w:numPr>
              <w:rPr>
                <w:rFonts w:cstheme="minorHAnsi"/>
                <w:szCs w:val="20"/>
              </w:rPr>
            </w:pPr>
            <w:r w:rsidRPr="00442E00">
              <w:rPr>
                <w:rFonts w:cstheme="minorHAnsi"/>
                <w:szCs w:val="20"/>
                <w:lang w:val="en-US"/>
              </w:rPr>
              <w:t>There were two alternative reasons for its decision</w:t>
            </w:r>
          </w:p>
          <w:p w:rsidR="00442E00" w:rsidRDefault="00442E00" w:rsidP="00442E00">
            <w:pPr>
              <w:rPr>
                <w:rFonts w:cstheme="minorHAnsi"/>
                <w:b/>
                <w:szCs w:val="20"/>
                <w:highlight w:val="cyan"/>
                <w:lang w:val="en-US"/>
              </w:rPr>
            </w:pPr>
          </w:p>
          <w:p w:rsidR="00442E00" w:rsidRPr="00442E00" w:rsidRDefault="00442E00" w:rsidP="00442E00">
            <w:pPr>
              <w:rPr>
                <w:rFonts w:cstheme="minorHAnsi"/>
                <w:szCs w:val="20"/>
              </w:rPr>
            </w:pPr>
            <w:r w:rsidRPr="00442E00">
              <w:rPr>
                <w:rFonts w:cstheme="minorHAnsi"/>
                <w:b/>
                <w:szCs w:val="20"/>
                <w:highlight w:val="cyan"/>
                <w:lang w:val="en-US"/>
              </w:rPr>
              <w:t>First strand:</w:t>
            </w:r>
            <w:r w:rsidRPr="00442E00">
              <w:rPr>
                <w:rFonts w:cstheme="minorHAnsi"/>
                <w:b/>
                <w:szCs w:val="20"/>
                <w:lang w:val="en-US"/>
              </w:rPr>
              <w:t xml:space="preserve"> </w:t>
            </w:r>
          </w:p>
          <w:p w:rsidR="00442E00" w:rsidRPr="00442E00" w:rsidRDefault="00442E00" w:rsidP="008546B6">
            <w:pPr>
              <w:pStyle w:val="ListParagraph"/>
              <w:numPr>
                <w:ilvl w:val="0"/>
                <w:numId w:val="158"/>
              </w:numPr>
              <w:rPr>
                <w:rFonts w:cstheme="minorHAnsi"/>
                <w:b/>
                <w:szCs w:val="20"/>
              </w:rPr>
            </w:pPr>
            <w:r w:rsidRPr="00442E00">
              <w:rPr>
                <w:rFonts w:cstheme="minorHAnsi"/>
                <w:b/>
                <w:szCs w:val="20"/>
                <w:lang w:val="en-US"/>
              </w:rPr>
              <w:t xml:space="preserve">The amount was profit from </w:t>
            </w:r>
            <w:r w:rsidR="00B34C03">
              <w:rPr>
                <w:rFonts w:cstheme="minorHAnsi"/>
                <w:b/>
                <w:szCs w:val="20"/>
                <w:lang w:val="en-US"/>
              </w:rPr>
              <w:t xml:space="preserve">a </w:t>
            </w:r>
            <w:r w:rsidRPr="00442E00">
              <w:rPr>
                <w:rFonts w:cstheme="minorHAnsi"/>
                <w:b/>
                <w:szCs w:val="20"/>
                <w:lang w:val="en-US"/>
              </w:rPr>
              <w:t xml:space="preserve">transaction which, even though was outside ordinary course of TP business, was entered into with purpose of making profit. </w:t>
            </w:r>
          </w:p>
          <w:p w:rsidR="00442E00" w:rsidRPr="00442E00" w:rsidRDefault="00442E00" w:rsidP="008546B6">
            <w:pPr>
              <w:pStyle w:val="ListParagraph"/>
              <w:numPr>
                <w:ilvl w:val="0"/>
                <w:numId w:val="158"/>
              </w:numPr>
              <w:rPr>
                <w:rFonts w:cstheme="minorHAnsi"/>
                <w:b/>
                <w:szCs w:val="20"/>
              </w:rPr>
            </w:pPr>
            <w:r w:rsidRPr="00442E00">
              <w:rPr>
                <w:rFonts w:cstheme="minorHAnsi"/>
                <w:b/>
                <w:szCs w:val="20"/>
                <w:lang w:val="en-US"/>
              </w:rPr>
              <w:t>What do we need?</w:t>
            </w:r>
          </w:p>
          <w:p w:rsidR="00442E00" w:rsidRPr="00442E00" w:rsidRDefault="00442E00" w:rsidP="008546B6">
            <w:pPr>
              <w:pStyle w:val="ListParagraph"/>
              <w:numPr>
                <w:ilvl w:val="0"/>
                <w:numId w:val="169"/>
              </w:numPr>
              <w:rPr>
                <w:rFonts w:cstheme="minorHAnsi"/>
                <w:szCs w:val="20"/>
              </w:rPr>
            </w:pPr>
            <w:r w:rsidRPr="00442E00">
              <w:rPr>
                <w:rFonts w:cstheme="minorHAnsi"/>
                <w:szCs w:val="20"/>
                <w:lang w:val="en-US"/>
              </w:rPr>
              <w:t>Commercial transaction (always assume this)</w:t>
            </w:r>
          </w:p>
          <w:p w:rsidR="00442E00" w:rsidRPr="00442E00" w:rsidRDefault="00442E00" w:rsidP="008546B6">
            <w:pPr>
              <w:pStyle w:val="ListParagraph"/>
              <w:numPr>
                <w:ilvl w:val="0"/>
                <w:numId w:val="169"/>
              </w:numPr>
              <w:rPr>
                <w:rFonts w:cstheme="minorHAnsi"/>
                <w:szCs w:val="20"/>
              </w:rPr>
            </w:pPr>
            <w:r w:rsidRPr="00442E00">
              <w:rPr>
                <w:rFonts w:cstheme="minorHAnsi"/>
                <w:szCs w:val="20"/>
                <w:lang w:val="en-US"/>
              </w:rPr>
              <w:t>Intention to profit</w:t>
            </w:r>
          </w:p>
          <w:p w:rsidR="00442E00" w:rsidRPr="00442E00" w:rsidRDefault="00442E00" w:rsidP="008546B6">
            <w:pPr>
              <w:pStyle w:val="ListParagraph"/>
              <w:numPr>
                <w:ilvl w:val="0"/>
                <w:numId w:val="169"/>
              </w:numPr>
              <w:rPr>
                <w:rFonts w:cstheme="minorHAnsi"/>
                <w:szCs w:val="20"/>
              </w:rPr>
            </w:pPr>
            <w:r w:rsidRPr="00442E00">
              <w:rPr>
                <w:rFonts w:cstheme="minorHAnsi"/>
                <w:szCs w:val="20"/>
                <w:lang w:val="en-US"/>
              </w:rPr>
              <w:t>Profit made by intended means (did they receive profit in the way they originally intended)</w:t>
            </w:r>
          </w:p>
          <w:p w:rsidR="00442E00" w:rsidRPr="00442E00" w:rsidRDefault="00442E00" w:rsidP="00442E00">
            <w:pPr>
              <w:rPr>
                <w:rFonts w:cstheme="minorHAnsi"/>
                <w:b/>
                <w:szCs w:val="20"/>
                <w:lang w:val="en-US"/>
              </w:rPr>
            </w:pPr>
          </w:p>
          <w:p w:rsidR="00442E00" w:rsidRPr="00442E00" w:rsidRDefault="00442E00" w:rsidP="00442E00">
            <w:pPr>
              <w:rPr>
                <w:rFonts w:cstheme="minorHAnsi"/>
                <w:szCs w:val="20"/>
              </w:rPr>
            </w:pPr>
            <w:r w:rsidRPr="00442E00">
              <w:rPr>
                <w:rFonts w:cstheme="minorHAnsi"/>
                <w:b/>
                <w:szCs w:val="20"/>
                <w:highlight w:val="cyan"/>
                <w:lang w:val="en-US"/>
              </w:rPr>
              <w:t>Second strand:</w:t>
            </w:r>
            <w:r w:rsidRPr="00442E00">
              <w:rPr>
                <w:rFonts w:cstheme="minorHAnsi"/>
                <w:b/>
                <w:szCs w:val="20"/>
                <w:lang w:val="en-US"/>
              </w:rPr>
              <w:t xml:space="preserve"> </w:t>
            </w:r>
          </w:p>
          <w:p w:rsidR="00442E00" w:rsidRPr="00442E00" w:rsidRDefault="00442E00" w:rsidP="008546B6">
            <w:pPr>
              <w:pStyle w:val="ListParagraph"/>
              <w:numPr>
                <w:ilvl w:val="0"/>
                <w:numId w:val="158"/>
              </w:numPr>
              <w:rPr>
                <w:rFonts w:cstheme="minorHAnsi"/>
                <w:szCs w:val="20"/>
              </w:rPr>
            </w:pPr>
            <w:r w:rsidRPr="00442E00">
              <w:rPr>
                <w:rFonts w:cstheme="minorHAnsi"/>
                <w:b/>
                <w:szCs w:val="20"/>
              </w:rPr>
              <w:t>If exchanging income stream for a lump sum, this will still amount to OI</w:t>
            </w:r>
          </w:p>
          <w:p w:rsidR="00442E00" w:rsidRPr="00442E00" w:rsidRDefault="00442E00" w:rsidP="008546B6">
            <w:pPr>
              <w:pStyle w:val="ListParagraph"/>
              <w:numPr>
                <w:ilvl w:val="0"/>
                <w:numId w:val="158"/>
              </w:numPr>
              <w:rPr>
                <w:rFonts w:cstheme="minorHAnsi"/>
                <w:szCs w:val="20"/>
              </w:rPr>
            </w:pPr>
            <w:r w:rsidRPr="00442E00">
              <w:rPr>
                <w:rFonts w:cstheme="minorHAnsi"/>
                <w:szCs w:val="20"/>
                <w:lang w:val="en-US"/>
              </w:rPr>
              <w:t>Sale of the right to income without underlying asset will be ordinary income</w:t>
            </w:r>
          </w:p>
          <w:p w:rsidR="00442E00" w:rsidRPr="00442E00" w:rsidRDefault="00442E00" w:rsidP="008546B6">
            <w:pPr>
              <w:pStyle w:val="ListParagraph"/>
              <w:numPr>
                <w:ilvl w:val="0"/>
                <w:numId w:val="158"/>
              </w:numPr>
              <w:rPr>
                <w:rFonts w:cstheme="minorHAnsi"/>
                <w:szCs w:val="20"/>
              </w:rPr>
            </w:pPr>
            <w:r w:rsidRPr="00442E00">
              <w:rPr>
                <w:rFonts w:cstheme="minorHAnsi"/>
                <w:szCs w:val="20"/>
                <w:lang w:val="en-US"/>
              </w:rPr>
              <w:t>TP sold mere right to interest for a lump sum, that lump sum was exchanged for (present value), the future interest it would have received. The interest would have been OI, they simply converted future income into present income</w:t>
            </w:r>
          </w:p>
          <w:p w:rsidR="00442E00" w:rsidRPr="00442E00" w:rsidRDefault="00442E00" w:rsidP="008546B6">
            <w:pPr>
              <w:pStyle w:val="ListParagraph"/>
              <w:numPr>
                <w:ilvl w:val="0"/>
                <w:numId w:val="156"/>
              </w:numPr>
              <w:rPr>
                <w:rFonts w:cstheme="minorHAnsi"/>
                <w:szCs w:val="20"/>
                <w:lang w:val="en-US"/>
              </w:rPr>
            </w:pPr>
            <w:r w:rsidRPr="00442E00">
              <w:rPr>
                <w:rFonts w:cstheme="minorHAnsi"/>
                <w:szCs w:val="20"/>
                <w:lang w:val="en-US"/>
              </w:rPr>
              <w:t xml:space="preserve">As an alternative basis for its decision, the High Court held in Myer that the $45.37m received by Myer Emporium for the assignment of its right to receive interest payments from Myer Finance was assessable as ordinary income or the basis that where a lender sells a mere right to interest for a lump sum: </w:t>
            </w:r>
            <w:r w:rsidRPr="00442E00">
              <w:rPr>
                <w:rFonts w:cstheme="minorHAnsi"/>
                <w:i/>
                <w:szCs w:val="20"/>
                <w:lang w:val="en-US"/>
              </w:rPr>
              <w:t>"the lump sum is received in exchange for, and ordinarily as the present value of, the future interest which he would have received.”</w:t>
            </w:r>
          </w:p>
          <w:p w:rsidR="00442E00" w:rsidRDefault="00442E00" w:rsidP="00442E00">
            <w:pPr>
              <w:rPr>
                <w:rFonts w:cstheme="minorHAnsi"/>
                <w:b/>
                <w:szCs w:val="20"/>
                <w:lang w:val="en-US"/>
              </w:rPr>
            </w:pPr>
          </w:p>
        </w:tc>
      </w:tr>
    </w:tbl>
    <w:p w:rsidR="00442E00" w:rsidRDefault="00442E00" w:rsidP="00442E00">
      <w:pPr>
        <w:rPr>
          <w:rFonts w:cstheme="minorHAnsi"/>
          <w:b/>
          <w:szCs w:val="20"/>
          <w:lang w:val="en-US"/>
        </w:rPr>
      </w:pPr>
    </w:p>
    <w:p w:rsidR="00442E00" w:rsidRPr="00442E00" w:rsidRDefault="00442E00" w:rsidP="00442E00">
      <w:pPr>
        <w:rPr>
          <w:rFonts w:cstheme="minorHAnsi"/>
          <w:szCs w:val="20"/>
          <w:lang w:val="en-US"/>
        </w:rPr>
      </w:pPr>
      <w:r w:rsidRPr="00442E00">
        <w:rPr>
          <w:rFonts w:cstheme="minorHAnsi"/>
          <w:b/>
          <w:szCs w:val="20"/>
          <w:lang w:val="en-US"/>
        </w:rPr>
        <w:t xml:space="preserve">Important points from </w:t>
      </w:r>
      <w:r w:rsidRPr="00442E00">
        <w:rPr>
          <w:rFonts w:cstheme="minorHAnsi"/>
          <w:b/>
          <w:i/>
          <w:szCs w:val="20"/>
          <w:lang w:val="en-US"/>
        </w:rPr>
        <w:t>Myer</w:t>
      </w:r>
      <w:r w:rsidRPr="00442E00">
        <w:rPr>
          <w:rFonts w:cstheme="minorHAnsi"/>
          <w:b/>
          <w:szCs w:val="20"/>
          <w:lang w:val="en-US"/>
        </w:rPr>
        <w:t>:</w:t>
      </w:r>
    </w:p>
    <w:p w:rsidR="00442E00" w:rsidRPr="00442E00" w:rsidRDefault="00442E00" w:rsidP="008546B6">
      <w:pPr>
        <w:pStyle w:val="ListParagraph"/>
        <w:numPr>
          <w:ilvl w:val="0"/>
          <w:numId w:val="166"/>
        </w:numPr>
        <w:spacing w:line="240" w:lineRule="auto"/>
        <w:rPr>
          <w:rFonts w:cstheme="minorHAnsi"/>
          <w:szCs w:val="20"/>
        </w:rPr>
      </w:pPr>
      <w:r w:rsidRPr="00442E00">
        <w:rPr>
          <w:rFonts w:cstheme="minorHAnsi"/>
          <w:szCs w:val="20"/>
        </w:rPr>
        <w:t xml:space="preserve">The High Court confirmed the narrowing of the "mere realisation' doctrine </w:t>
      </w:r>
      <w:r w:rsidR="00635013" w:rsidRPr="00442E00">
        <w:rPr>
          <w:rFonts w:cstheme="minorHAnsi"/>
          <w:szCs w:val="20"/>
        </w:rPr>
        <w:t>treating as</w:t>
      </w:r>
      <w:r w:rsidRPr="00442E00">
        <w:rPr>
          <w:rFonts w:cstheme="minorHAnsi"/>
          <w:szCs w:val="20"/>
        </w:rPr>
        <w:t xml:space="preserve"> ordinary income the profit from "isolated transactions as interpreted in </w:t>
      </w:r>
      <w:r w:rsidRPr="00693547">
        <w:rPr>
          <w:rFonts w:cstheme="minorHAnsi"/>
          <w:i/>
          <w:iCs/>
          <w:szCs w:val="20"/>
          <w:highlight w:val="lightGray"/>
        </w:rPr>
        <w:t>Whitfords Beach</w:t>
      </w:r>
      <w:r w:rsidRPr="00442E00">
        <w:rPr>
          <w:rFonts w:cstheme="minorHAnsi"/>
          <w:szCs w:val="20"/>
        </w:rPr>
        <w:t>.</w:t>
      </w:r>
    </w:p>
    <w:p w:rsidR="00442E00" w:rsidRPr="00442E00" w:rsidRDefault="00442E00" w:rsidP="008546B6">
      <w:pPr>
        <w:pStyle w:val="ListParagraph"/>
        <w:numPr>
          <w:ilvl w:val="0"/>
          <w:numId w:val="166"/>
        </w:numPr>
        <w:spacing w:line="240" w:lineRule="auto"/>
        <w:rPr>
          <w:rFonts w:cstheme="minorHAnsi"/>
          <w:szCs w:val="20"/>
        </w:rPr>
      </w:pPr>
      <w:r w:rsidRPr="00442E00">
        <w:rPr>
          <w:rFonts w:cstheme="minorHAnsi"/>
          <w:szCs w:val="20"/>
        </w:rPr>
        <w:t xml:space="preserve">Even </w:t>
      </w:r>
      <w:r w:rsidRPr="00442E00">
        <w:rPr>
          <w:rFonts w:cstheme="minorHAnsi"/>
          <w:b/>
          <w:bCs/>
          <w:i/>
          <w:iCs/>
          <w:szCs w:val="20"/>
        </w:rPr>
        <w:t xml:space="preserve">extraordinary </w:t>
      </w:r>
      <w:r w:rsidRPr="00442E00">
        <w:rPr>
          <w:rFonts w:cstheme="minorHAnsi"/>
          <w:szCs w:val="20"/>
        </w:rPr>
        <w:t>transactions – that is those not of a type that the taxpayer engaged in regularly in the course of its business operations can generate assessable income.</w:t>
      </w:r>
    </w:p>
    <w:p w:rsidR="00442E00" w:rsidRPr="00442E00" w:rsidRDefault="00442E00" w:rsidP="008546B6">
      <w:pPr>
        <w:pStyle w:val="ListParagraph"/>
        <w:numPr>
          <w:ilvl w:val="0"/>
          <w:numId w:val="166"/>
        </w:numPr>
        <w:spacing w:line="240" w:lineRule="auto"/>
        <w:rPr>
          <w:rFonts w:cstheme="minorHAnsi"/>
          <w:szCs w:val="20"/>
        </w:rPr>
      </w:pPr>
      <w:r w:rsidRPr="00442E00">
        <w:rPr>
          <w:rFonts w:cstheme="minorHAnsi"/>
          <w:szCs w:val="20"/>
        </w:rPr>
        <w:t>A lump sum takes on the character of the income stream which it replaces.</w:t>
      </w:r>
    </w:p>
    <w:p w:rsidR="00442E00" w:rsidRPr="00442E00" w:rsidRDefault="00442E00" w:rsidP="00442E00">
      <w:pPr>
        <w:rPr>
          <w:rFonts w:cstheme="minorHAnsi"/>
          <w:b/>
          <w:szCs w:val="20"/>
          <w:u w:val="single"/>
        </w:rPr>
      </w:pPr>
    </w:p>
    <w:p w:rsidR="00442E00" w:rsidRPr="00442E00" w:rsidRDefault="00442E00" w:rsidP="00442E00">
      <w:pPr>
        <w:rPr>
          <w:rFonts w:cstheme="minorHAnsi"/>
          <w:b/>
          <w:szCs w:val="20"/>
        </w:rPr>
      </w:pPr>
      <w:r w:rsidRPr="00442E00">
        <w:rPr>
          <w:rFonts w:cstheme="minorHAnsi"/>
          <w:b/>
          <w:szCs w:val="20"/>
        </w:rPr>
        <w:t>Application of the first strand</w:t>
      </w:r>
    </w:p>
    <w:p w:rsidR="00442E00" w:rsidRPr="00442E00" w:rsidRDefault="00442E00" w:rsidP="008546B6">
      <w:pPr>
        <w:pStyle w:val="ListParagraph"/>
        <w:numPr>
          <w:ilvl w:val="0"/>
          <w:numId w:val="159"/>
        </w:numPr>
        <w:spacing w:line="240" w:lineRule="auto"/>
        <w:rPr>
          <w:rFonts w:cstheme="minorHAnsi"/>
          <w:szCs w:val="20"/>
        </w:rPr>
      </w:pPr>
      <w:r w:rsidRPr="00442E00">
        <w:rPr>
          <w:rFonts w:cstheme="minorHAnsi"/>
          <w:szCs w:val="20"/>
          <w:lang w:val="en-US"/>
        </w:rPr>
        <w:t>First Strand - application</w:t>
      </w:r>
    </w:p>
    <w:p w:rsidR="00442E00" w:rsidRPr="00442E00" w:rsidRDefault="00442E00" w:rsidP="008546B6">
      <w:pPr>
        <w:pStyle w:val="ListParagraph"/>
        <w:numPr>
          <w:ilvl w:val="0"/>
          <w:numId w:val="159"/>
        </w:numPr>
        <w:spacing w:line="240" w:lineRule="auto"/>
        <w:rPr>
          <w:rFonts w:cstheme="minorHAnsi"/>
          <w:szCs w:val="20"/>
        </w:rPr>
      </w:pPr>
      <w:r w:rsidRPr="00693547">
        <w:rPr>
          <w:rFonts w:cstheme="minorHAnsi"/>
          <w:i/>
          <w:iCs/>
          <w:szCs w:val="20"/>
          <w:highlight w:val="lightGray"/>
          <w:lang w:val="en-US"/>
        </w:rPr>
        <w:t>Westfield</w:t>
      </w:r>
      <w:r w:rsidRPr="00693547">
        <w:rPr>
          <w:rFonts w:cstheme="minorHAnsi"/>
          <w:szCs w:val="20"/>
          <w:highlight w:val="lightGray"/>
          <w:lang w:val="en-US"/>
        </w:rPr>
        <w:t xml:space="preserve"> (1991):</w:t>
      </w:r>
      <w:r w:rsidRPr="00442E00">
        <w:rPr>
          <w:rFonts w:cstheme="minorHAnsi"/>
          <w:szCs w:val="20"/>
          <w:lang w:val="en-US"/>
        </w:rPr>
        <w:t xml:space="preserve"> </w:t>
      </w:r>
      <w:r w:rsidRPr="00442E00">
        <w:rPr>
          <w:rFonts w:cstheme="minorHAnsi"/>
          <w:szCs w:val="20"/>
        </w:rPr>
        <w:t xml:space="preserve">Still possible to have a mere realisation. </w:t>
      </w:r>
      <w:r w:rsidRPr="00635013">
        <w:rPr>
          <w:rFonts w:cstheme="minorHAnsi"/>
          <w:b/>
          <w:szCs w:val="20"/>
        </w:rPr>
        <w:t>Intention to profit must exist at purchase</w:t>
      </w:r>
      <w:r w:rsidRPr="00442E00">
        <w:rPr>
          <w:rFonts w:cstheme="minorHAnsi"/>
          <w:szCs w:val="20"/>
        </w:rPr>
        <w:t>. Second element not present</w:t>
      </w:r>
    </w:p>
    <w:p w:rsidR="00442E00" w:rsidRPr="00442E00" w:rsidRDefault="00442E00" w:rsidP="008546B6">
      <w:pPr>
        <w:pStyle w:val="ListParagraph"/>
        <w:numPr>
          <w:ilvl w:val="0"/>
          <w:numId w:val="159"/>
        </w:numPr>
        <w:spacing w:line="240" w:lineRule="auto"/>
        <w:rPr>
          <w:rFonts w:cstheme="minorHAnsi"/>
          <w:szCs w:val="20"/>
        </w:rPr>
      </w:pPr>
      <w:r w:rsidRPr="00693547">
        <w:rPr>
          <w:rFonts w:cstheme="minorHAnsi"/>
          <w:i/>
          <w:iCs/>
          <w:szCs w:val="20"/>
          <w:highlight w:val="lightGray"/>
          <w:lang w:val="en-US"/>
        </w:rPr>
        <w:t xml:space="preserve">Cooling </w:t>
      </w:r>
      <w:r w:rsidRPr="00693547">
        <w:rPr>
          <w:rFonts w:cstheme="minorHAnsi"/>
          <w:szCs w:val="20"/>
          <w:highlight w:val="lightGray"/>
          <w:lang w:val="en-US"/>
        </w:rPr>
        <w:t>(1990)</w:t>
      </w:r>
      <w:r w:rsidRPr="00442E00">
        <w:rPr>
          <w:rFonts w:cstheme="minorHAnsi"/>
          <w:szCs w:val="20"/>
          <w:lang w:val="en-US"/>
        </w:rPr>
        <w:t xml:space="preserve"> </w:t>
      </w:r>
      <w:r w:rsidRPr="00442E00">
        <w:rPr>
          <w:rFonts w:cstheme="minorHAnsi"/>
          <w:szCs w:val="20"/>
        </w:rPr>
        <w:t>Transaction was part of business activity with intention to profit. Although once-off it was still income</w:t>
      </w:r>
    </w:p>
    <w:p w:rsidR="00442E00" w:rsidRPr="00442E00" w:rsidRDefault="00442E00" w:rsidP="008546B6">
      <w:pPr>
        <w:pStyle w:val="ListParagraph"/>
        <w:numPr>
          <w:ilvl w:val="0"/>
          <w:numId w:val="159"/>
        </w:numPr>
        <w:spacing w:line="240" w:lineRule="auto"/>
        <w:rPr>
          <w:rFonts w:cstheme="minorHAnsi"/>
          <w:szCs w:val="20"/>
        </w:rPr>
      </w:pPr>
      <w:r w:rsidRPr="00693547">
        <w:rPr>
          <w:rFonts w:cstheme="minorHAnsi"/>
          <w:i/>
          <w:iCs/>
          <w:szCs w:val="20"/>
          <w:highlight w:val="lightGray"/>
        </w:rPr>
        <w:lastRenderedPageBreak/>
        <w:t xml:space="preserve">McCurry </w:t>
      </w:r>
      <w:r w:rsidRPr="00693547">
        <w:rPr>
          <w:rFonts w:cstheme="minorHAnsi"/>
          <w:szCs w:val="20"/>
          <w:highlight w:val="lightGray"/>
        </w:rPr>
        <w:t>(1998)</w:t>
      </w:r>
      <w:r w:rsidRPr="00442E00">
        <w:rPr>
          <w:rFonts w:cstheme="minorHAnsi"/>
          <w:szCs w:val="20"/>
        </w:rPr>
        <w:t xml:space="preserve"> Initial intention not changed by break in use. Purchased three townhouses but then newsagency, then sold townhouses, OI</w:t>
      </w:r>
    </w:p>
    <w:p w:rsidR="00442E00" w:rsidRDefault="00442E00" w:rsidP="00442E00">
      <w:pPr>
        <w:rPr>
          <w:i/>
          <w:highlight w:val="yellow"/>
        </w:rPr>
      </w:pPr>
      <w:bookmarkStart w:id="255" w:name="_Toc337998468"/>
    </w:p>
    <w:tbl>
      <w:tblPr>
        <w:tblStyle w:val="TableGrid"/>
        <w:tblW w:w="0" w:type="auto"/>
        <w:tblLook w:val="04A0" w:firstRow="1" w:lastRow="0" w:firstColumn="1" w:lastColumn="0" w:noHBand="0" w:noVBand="1"/>
      </w:tblPr>
      <w:tblGrid>
        <w:gridCol w:w="10456"/>
      </w:tblGrid>
      <w:tr w:rsidR="00442E00" w:rsidTr="00442E00">
        <w:tc>
          <w:tcPr>
            <w:tcW w:w="10456" w:type="dxa"/>
          </w:tcPr>
          <w:p w:rsidR="00442E00" w:rsidRDefault="00442E00" w:rsidP="00442E00">
            <w:pPr>
              <w:jc w:val="center"/>
            </w:pPr>
            <w:bookmarkStart w:id="256" w:name="_Toc337998469"/>
            <w:bookmarkEnd w:id="255"/>
            <w:r w:rsidRPr="00442E00">
              <w:rPr>
                <w:i/>
                <w:highlight w:val="lightGray"/>
              </w:rPr>
              <w:t xml:space="preserve">Westfield </w:t>
            </w:r>
            <w:r w:rsidRPr="00442E00">
              <w:rPr>
                <w:highlight w:val="lightGray"/>
              </w:rPr>
              <w:t>(1991)</w:t>
            </w:r>
          </w:p>
          <w:p w:rsidR="00442E00" w:rsidRPr="00442E00" w:rsidRDefault="00442E00" w:rsidP="00383660">
            <w:pPr>
              <w:pStyle w:val="ListParagraph"/>
              <w:numPr>
                <w:ilvl w:val="0"/>
                <w:numId w:val="18"/>
              </w:numPr>
              <w:jc w:val="center"/>
            </w:pPr>
            <w:r w:rsidRPr="00442E00">
              <w:t>Still possible to have a mere realisation where original intention to profit did not occur at time of purchase</w:t>
            </w:r>
          </w:p>
          <w:p w:rsidR="00442E00" w:rsidRPr="00442E00" w:rsidRDefault="00442E00" w:rsidP="008546B6">
            <w:pPr>
              <w:pStyle w:val="ListParagraph"/>
              <w:numPr>
                <w:ilvl w:val="0"/>
                <w:numId w:val="94"/>
              </w:numPr>
              <w:jc w:val="center"/>
              <w:rPr>
                <w:rFonts w:cstheme="minorHAnsi"/>
                <w:szCs w:val="20"/>
              </w:rPr>
            </w:pPr>
            <w:r w:rsidRPr="00442E00">
              <w:rPr>
                <w:rFonts w:cstheme="minorHAnsi"/>
                <w:b/>
                <w:szCs w:val="20"/>
              </w:rPr>
              <w:t>ESSENTIAL TO DISCUSS THIS CASE IF FOLLOWING MYER STRAND 1</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FFC applied Myer</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Westfield business was design and construction of shopping centres and leasing and management of them</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TP did this on its land (but not often), other people land and JV land.</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Purchased some land which was unsuitable for shopping centre but would be ok to develop as shopping centre if they could obtain the adjacent land which they did not own</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Why did TP purchase the land? To keep out another developer and hopefully purchase adjacent land and develop</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The court accepted they did not purchase with intention to sell the land</w:t>
            </w:r>
          </w:p>
          <w:p w:rsidR="00442E00" w:rsidRPr="00442E00" w:rsidRDefault="00442E00" w:rsidP="008546B6">
            <w:pPr>
              <w:pStyle w:val="ListParagraph"/>
              <w:numPr>
                <w:ilvl w:val="0"/>
                <w:numId w:val="160"/>
              </w:numPr>
              <w:rPr>
                <w:rFonts w:cstheme="minorHAnsi"/>
                <w:szCs w:val="20"/>
              </w:rPr>
            </w:pPr>
            <w:r w:rsidRPr="00442E00">
              <w:rPr>
                <w:rFonts w:cstheme="minorHAnsi"/>
                <w:szCs w:val="20"/>
                <w:lang w:val="en-US"/>
              </w:rPr>
              <w:t xml:space="preserve">Eventually the TP sold the land (at profit) to owner of adjacent land and entered into contracts with purchaser for design and construction of shopping centre. </w:t>
            </w:r>
          </w:p>
          <w:p w:rsidR="00442E00" w:rsidRPr="00442E00" w:rsidRDefault="00442E00" w:rsidP="008546B6">
            <w:pPr>
              <w:pStyle w:val="ListParagraph"/>
              <w:numPr>
                <w:ilvl w:val="0"/>
                <w:numId w:val="160"/>
              </w:numPr>
              <w:rPr>
                <w:rFonts w:cstheme="minorHAnsi"/>
                <w:szCs w:val="20"/>
              </w:rPr>
            </w:pPr>
            <w:r w:rsidRPr="00442E00">
              <w:rPr>
                <w:rFonts w:cstheme="minorHAnsi"/>
                <w:b/>
                <w:szCs w:val="20"/>
              </w:rPr>
              <w:t xml:space="preserve">Held: </w:t>
            </w:r>
            <w:r w:rsidRPr="00442E00">
              <w:rPr>
                <w:rFonts w:cstheme="minorHAnsi"/>
                <w:b/>
                <w:szCs w:val="20"/>
                <w:lang w:val="en-US"/>
              </w:rPr>
              <w:t>Was not OI</w:t>
            </w:r>
            <w:r w:rsidRPr="00442E00">
              <w:rPr>
                <w:rFonts w:cstheme="minorHAnsi"/>
                <w:szCs w:val="20"/>
                <w:lang w:val="en-US"/>
              </w:rPr>
              <w:t xml:space="preserve">. The view of the principle from Myer is that the profit made must actually be made by the intended means when the transaction/profit making scheme was entered into. Here, this was not satisfied. </w:t>
            </w:r>
          </w:p>
          <w:p w:rsidR="00442E00" w:rsidRPr="00442E00" w:rsidRDefault="00442E00" w:rsidP="008546B6">
            <w:pPr>
              <w:pStyle w:val="ListParagraph"/>
              <w:numPr>
                <w:ilvl w:val="0"/>
                <w:numId w:val="161"/>
              </w:numPr>
              <w:rPr>
                <w:rFonts w:cstheme="minorHAnsi"/>
                <w:szCs w:val="20"/>
              </w:rPr>
            </w:pPr>
            <w:r w:rsidRPr="00442E00">
              <w:rPr>
                <w:rFonts w:cstheme="minorHAnsi"/>
                <w:szCs w:val="20"/>
              </w:rPr>
              <w:t xml:space="preserve">Again, </w:t>
            </w:r>
            <w:r w:rsidRPr="00442E00">
              <w:rPr>
                <w:rFonts w:cstheme="minorHAnsi"/>
                <w:szCs w:val="20"/>
                <w:lang w:val="en-US"/>
              </w:rPr>
              <w:t>profit making intention does not have to be the sole one but cannot be insignificant</w:t>
            </w:r>
          </w:p>
          <w:p w:rsidR="00442E00" w:rsidRPr="00442E00" w:rsidRDefault="00442E00" w:rsidP="008546B6">
            <w:pPr>
              <w:pStyle w:val="ListParagraph"/>
              <w:numPr>
                <w:ilvl w:val="0"/>
                <w:numId w:val="161"/>
              </w:numPr>
              <w:rPr>
                <w:rFonts w:cstheme="minorHAnsi"/>
                <w:b/>
                <w:szCs w:val="20"/>
              </w:rPr>
            </w:pPr>
            <w:r w:rsidRPr="00442E00">
              <w:rPr>
                <w:rFonts w:cstheme="minorHAnsi"/>
                <w:b/>
                <w:szCs w:val="20"/>
                <w:lang w:val="en-US"/>
              </w:rPr>
              <w:t xml:space="preserve">Intention to profit at the time of purchase must be followed through. If profit came from a separate intention, the </w:t>
            </w:r>
            <w:r w:rsidRPr="00442E00">
              <w:rPr>
                <w:rFonts w:cstheme="minorHAnsi"/>
                <w:b/>
                <w:i/>
                <w:szCs w:val="20"/>
                <w:lang w:val="en-US"/>
              </w:rPr>
              <w:t xml:space="preserve">Myer </w:t>
            </w:r>
            <w:r w:rsidRPr="00442E00">
              <w:rPr>
                <w:rFonts w:cstheme="minorHAnsi"/>
                <w:b/>
                <w:szCs w:val="20"/>
                <w:lang w:val="en-US"/>
              </w:rPr>
              <w:t>first strand is not satisfied. Therefore, it will amount to capital and not OI</w:t>
            </w:r>
          </w:p>
          <w:p w:rsidR="00693547" w:rsidRPr="00693547" w:rsidRDefault="00442E00" w:rsidP="008546B6">
            <w:pPr>
              <w:pStyle w:val="ListParagraph"/>
              <w:numPr>
                <w:ilvl w:val="0"/>
                <w:numId w:val="168"/>
              </w:numPr>
              <w:rPr>
                <w:rFonts w:cstheme="minorHAnsi"/>
                <w:b/>
                <w:szCs w:val="20"/>
              </w:rPr>
            </w:pPr>
            <w:r w:rsidRPr="00442E00">
              <w:rPr>
                <w:rFonts w:cstheme="minorHAnsi"/>
                <w:szCs w:val="20"/>
                <w:lang w:val="en-US"/>
              </w:rPr>
              <w:t>Here Westfield profit from the land resale and it was their intention to m</w:t>
            </w:r>
            <w:r w:rsidR="00693547">
              <w:rPr>
                <w:rFonts w:cstheme="minorHAnsi"/>
                <w:szCs w:val="20"/>
                <w:lang w:val="en-US"/>
              </w:rPr>
              <w:t>ake the land a shopping center.</w:t>
            </w:r>
          </w:p>
          <w:p w:rsidR="00442E00" w:rsidRPr="00442E00" w:rsidRDefault="00442E00" w:rsidP="008546B6">
            <w:pPr>
              <w:pStyle w:val="ListParagraph"/>
              <w:numPr>
                <w:ilvl w:val="0"/>
                <w:numId w:val="168"/>
              </w:numPr>
              <w:rPr>
                <w:rFonts w:cstheme="minorHAnsi"/>
                <w:b/>
                <w:szCs w:val="20"/>
              </w:rPr>
            </w:pPr>
            <w:r w:rsidRPr="00442E00">
              <w:rPr>
                <w:rFonts w:cstheme="minorHAnsi"/>
                <w:szCs w:val="20"/>
                <w:lang w:val="en-US"/>
              </w:rPr>
              <w:t>Th</w:t>
            </w:r>
            <w:r w:rsidR="00693547">
              <w:rPr>
                <w:rFonts w:cstheme="minorHAnsi"/>
                <w:szCs w:val="20"/>
                <w:lang w:val="en-US"/>
              </w:rPr>
              <w:t>erefore, profit was not made fro</w:t>
            </w:r>
            <w:r w:rsidRPr="00442E00">
              <w:rPr>
                <w:rFonts w:cstheme="minorHAnsi"/>
                <w:szCs w:val="20"/>
                <w:lang w:val="en-US"/>
              </w:rPr>
              <w:t>m their intended means</w:t>
            </w:r>
          </w:p>
          <w:p w:rsidR="00442E00" w:rsidRDefault="00442E00" w:rsidP="00442E00">
            <w:pPr>
              <w:pStyle w:val="Heading3"/>
              <w:outlineLvl w:val="2"/>
              <w:rPr>
                <w:rFonts w:asciiTheme="minorHAnsi" w:hAnsiTheme="minorHAnsi" w:cstheme="minorHAnsi"/>
                <w:i/>
                <w:color w:val="auto"/>
                <w:sz w:val="20"/>
                <w:szCs w:val="20"/>
                <w:highlight w:val="yellow"/>
                <w:lang w:val="en-US"/>
              </w:rPr>
            </w:pPr>
          </w:p>
        </w:tc>
      </w:tr>
    </w:tbl>
    <w:p w:rsidR="00442E00" w:rsidRDefault="00442E00" w:rsidP="00442E00">
      <w:pPr>
        <w:pStyle w:val="Heading3"/>
        <w:rPr>
          <w:rFonts w:asciiTheme="minorHAnsi" w:hAnsiTheme="minorHAnsi" w:cstheme="minorHAnsi"/>
          <w:i/>
          <w:color w:val="auto"/>
          <w:sz w:val="20"/>
          <w:szCs w:val="20"/>
          <w:highlight w:val="yellow"/>
          <w:lang w:val="en-US"/>
        </w:rPr>
      </w:pPr>
    </w:p>
    <w:tbl>
      <w:tblPr>
        <w:tblStyle w:val="TableGrid"/>
        <w:tblW w:w="0" w:type="auto"/>
        <w:tblLook w:val="04A0" w:firstRow="1" w:lastRow="0" w:firstColumn="1" w:lastColumn="0" w:noHBand="0" w:noVBand="1"/>
      </w:tblPr>
      <w:tblGrid>
        <w:gridCol w:w="10456"/>
      </w:tblGrid>
      <w:tr w:rsidR="00442E00" w:rsidTr="00442E00">
        <w:tc>
          <w:tcPr>
            <w:tcW w:w="10456" w:type="dxa"/>
          </w:tcPr>
          <w:bookmarkEnd w:id="256"/>
          <w:p w:rsidR="00442E00" w:rsidRDefault="00442E00" w:rsidP="00442E00">
            <w:pPr>
              <w:jc w:val="center"/>
              <w:rPr>
                <w:lang w:val="en-US"/>
              </w:rPr>
            </w:pPr>
            <w:r w:rsidRPr="00442E00">
              <w:rPr>
                <w:i/>
                <w:highlight w:val="lightGray"/>
                <w:lang w:val="en-US"/>
              </w:rPr>
              <w:t>Cooling</w:t>
            </w:r>
            <w:r w:rsidRPr="00442E00">
              <w:rPr>
                <w:highlight w:val="lightGray"/>
                <w:lang w:val="en-US"/>
              </w:rPr>
              <w:t xml:space="preserve"> (1990)</w:t>
            </w:r>
          </w:p>
          <w:p w:rsidR="00442E00" w:rsidRPr="00442E00" w:rsidRDefault="00442E00" w:rsidP="00383660">
            <w:pPr>
              <w:pStyle w:val="ListParagraph"/>
              <w:numPr>
                <w:ilvl w:val="0"/>
                <w:numId w:val="18"/>
              </w:numPr>
              <w:jc w:val="center"/>
            </w:pPr>
            <w:r w:rsidRPr="00442E00">
              <w:rPr>
                <w:lang w:val="en-US"/>
              </w:rPr>
              <w:t xml:space="preserve">UPHELD </w:t>
            </w:r>
            <w:r w:rsidRPr="00442E00">
              <w:rPr>
                <w:i/>
                <w:lang w:val="en-US"/>
              </w:rPr>
              <w:t xml:space="preserve">Myer </w:t>
            </w:r>
            <w:r w:rsidRPr="00442E00">
              <w:rPr>
                <w:lang w:val="en-US"/>
              </w:rPr>
              <w:t>– the intention to profit need not be the sole intention, but must be a significant intention</w:t>
            </w:r>
          </w:p>
          <w:p w:rsidR="00442E00" w:rsidRPr="00442E00" w:rsidRDefault="00442E00" w:rsidP="008546B6">
            <w:pPr>
              <w:pStyle w:val="ListParagraph"/>
              <w:numPr>
                <w:ilvl w:val="0"/>
                <w:numId w:val="162"/>
              </w:numPr>
              <w:rPr>
                <w:rFonts w:cstheme="minorHAnsi"/>
                <w:szCs w:val="20"/>
              </w:rPr>
            </w:pPr>
            <w:r w:rsidRPr="00442E00">
              <w:rPr>
                <w:rFonts w:cstheme="minorHAnsi"/>
                <w:szCs w:val="20"/>
                <w:lang w:val="en-US"/>
              </w:rPr>
              <w:t>Lump sum payment made to partners of law firm to enter into a new lease and relocate premises with AMP</w:t>
            </w:r>
          </w:p>
          <w:p w:rsidR="00442E00" w:rsidRPr="00442E00" w:rsidRDefault="00442E00" w:rsidP="008546B6">
            <w:pPr>
              <w:pStyle w:val="ListParagraph"/>
              <w:numPr>
                <w:ilvl w:val="0"/>
                <w:numId w:val="162"/>
              </w:numPr>
              <w:rPr>
                <w:rFonts w:cstheme="minorHAnsi"/>
                <w:szCs w:val="20"/>
              </w:rPr>
            </w:pPr>
            <w:r w:rsidRPr="00442E00">
              <w:rPr>
                <w:rFonts w:cstheme="minorHAnsi"/>
                <w:szCs w:val="20"/>
                <w:lang w:val="en-US"/>
              </w:rPr>
              <w:t xml:space="preserve">This case followed Myer and said that was commercial transaction, intention to profit, and profit was made by intended means. </w:t>
            </w:r>
          </w:p>
          <w:p w:rsidR="00442E00" w:rsidRPr="00442E00" w:rsidRDefault="00442E00" w:rsidP="008546B6">
            <w:pPr>
              <w:pStyle w:val="ListParagraph"/>
              <w:numPr>
                <w:ilvl w:val="0"/>
                <w:numId w:val="162"/>
              </w:numPr>
              <w:rPr>
                <w:rFonts w:cstheme="minorHAnsi"/>
                <w:szCs w:val="20"/>
              </w:rPr>
            </w:pPr>
            <w:r w:rsidRPr="00442E00">
              <w:rPr>
                <w:rFonts w:cstheme="minorHAnsi"/>
                <w:szCs w:val="20"/>
                <w:lang w:val="en-US"/>
              </w:rPr>
              <w:t xml:space="preserve">Difficult as often lease premium often CGT. </w:t>
            </w:r>
          </w:p>
          <w:p w:rsidR="00442E00" w:rsidRPr="00442E00" w:rsidRDefault="00442E00" w:rsidP="008546B6">
            <w:pPr>
              <w:pStyle w:val="ListParagraph"/>
              <w:numPr>
                <w:ilvl w:val="0"/>
                <w:numId w:val="162"/>
              </w:numPr>
              <w:rPr>
                <w:rFonts w:cstheme="minorHAnsi"/>
                <w:szCs w:val="20"/>
              </w:rPr>
            </w:pPr>
            <w:r w:rsidRPr="00442E00">
              <w:rPr>
                <w:rFonts w:cstheme="minorHAnsi"/>
                <w:szCs w:val="20"/>
              </w:rPr>
              <w:t>The receipt was a commercial transaction which formed part of the business activities of the firm and a significant motive was an intention to profit.</w:t>
            </w:r>
          </w:p>
          <w:p w:rsidR="00442E00" w:rsidRPr="00442E00" w:rsidRDefault="00442E00" w:rsidP="008546B6">
            <w:pPr>
              <w:pStyle w:val="ListParagraph"/>
              <w:numPr>
                <w:ilvl w:val="0"/>
                <w:numId w:val="162"/>
              </w:numPr>
              <w:rPr>
                <w:rFonts w:cstheme="minorHAnsi"/>
                <w:szCs w:val="20"/>
              </w:rPr>
            </w:pPr>
            <w:r w:rsidRPr="00442E00">
              <w:rPr>
                <w:rFonts w:cstheme="minorHAnsi"/>
                <w:szCs w:val="20"/>
              </w:rPr>
              <w:t>The profit realised on the sale was capital in nature.</w:t>
            </w:r>
          </w:p>
          <w:p w:rsidR="00442E00" w:rsidRPr="00442E00" w:rsidRDefault="00442E00" w:rsidP="008546B6">
            <w:pPr>
              <w:pStyle w:val="ListParagraph"/>
              <w:numPr>
                <w:ilvl w:val="0"/>
                <w:numId w:val="162"/>
              </w:numPr>
              <w:rPr>
                <w:rFonts w:cstheme="minorHAnsi"/>
                <w:szCs w:val="20"/>
              </w:rPr>
            </w:pPr>
            <w:r w:rsidRPr="00442E00">
              <w:rPr>
                <w:rFonts w:cstheme="minorHAnsi"/>
                <w:i/>
                <w:iCs/>
                <w:szCs w:val="20"/>
              </w:rPr>
              <w:t>Myer's</w:t>
            </w:r>
            <w:r w:rsidRPr="00442E00">
              <w:rPr>
                <w:rFonts w:cstheme="minorHAnsi"/>
                <w:szCs w:val="20"/>
              </w:rPr>
              <w:t xml:space="preserve"> does not make profits from all business transactions income. To be income a profit motive is required that underlies the transaction. In this case the sale of land was not part of the normal business activities of the t/p.</w:t>
            </w:r>
          </w:p>
          <w:p w:rsidR="00442E00" w:rsidRPr="00442E00" w:rsidRDefault="00442E00" w:rsidP="00442E00">
            <w:pPr>
              <w:ind w:left="360"/>
              <w:rPr>
                <w:rFonts w:cstheme="minorHAnsi"/>
                <w:i/>
                <w:iCs/>
                <w:szCs w:val="20"/>
              </w:rPr>
            </w:pPr>
          </w:p>
          <w:p w:rsidR="00442E00" w:rsidRPr="00442E00" w:rsidRDefault="00442E00" w:rsidP="00442E00">
            <w:pPr>
              <w:rPr>
                <w:rFonts w:cstheme="minorHAnsi"/>
                <w:szCs w:val="20"/>
              </w:rPr>
            </w:pPr>
            <w:r w:rsidRPr="00442E00">
              <w:rPr>
                <w:rFonts w:cstheme="minorHAnsi"/>
                <w:i/>
                <w:iCs/>
                <w:szCs w:val="20"/>
              </w:rPr>
              <w:t xml:space="preserve">For Myer to apply a transaction that is outside the normal business of the taxpayer, the </w:t>
            </w:r>
            <w:r w:rsidRPr="00693547">
              <w:rPr>
                <w:rFonts w:cstheme="minorHAnsi"/>
                <w:b/>
                <w:i/>
                <w:iCs/>
                <w:szCs w:val="20"/>
              </w:rPr>
              <w:t xml:space="preserve">transaction must be entered into with the intention to profit, and profit must be made in intended way. </w:t>
            </w:r>
          </w:p>
          <w:p w:rsidR="00442E00" w:rsidRDefault="00442E00" w:rsidP="00442E00">
            <w:pPr>
              <w:rPr>
                <w:rFonts w:cstheme="minorHAnsi"/>
                <w:szCs w:val="20"/>
              </w:rPr>
            </w:pPr>
          </w:p>
        </w:tc>
      </w:tr>
    </w:tbl>
    <w:p w:rsidR="00442E00" w:rsidRPr="00442E00" w:rsidRDefault="00442E00" w:rsidP="00442E00">
      <w:pPr>
        <w:rPr>
          <w:rFonts w:cstheme="minorHAnsi"/>
          <w:szCs w:val="20"/>
        </w:rPr>
      </w:pPr>
    </w:p>
    <w:p w:rsidR="00442E00" w:rsidRPr="00442E00" w:rsidRDefault="00442E00" w:rsidP="00442E00">
      <w:pPr>
        <w:rPr>
          <w:rFonts w:cstheme="minorHAnsi"/>
          <w:b/>
          <w:szCs w:val="20"/>
        </w:rPr>
      </w:pPr>
      <w:r w:rsidRPr="00442E00">
        <w:rPr>
          <w:rFonts w:cstheme="minorHAnsi"/>
          <w:b/>
          <w:szCs w:val="20"/>
        </w:rPr>
        <w:t>Application of the Second Strand</w:t>
      </w:r>
    </w:p>
    <w:p w:rsidR="00442E00" w:rsidRPr="00693547" w:rsidRDefault="00442E00" w:rsidP="00693547">
      <w:pPr>
        <w:spacing w:line="240" w:lineRule="auto"/>
        <w:rPr>
          <w:rFonts w:cstheme="minorHAnsi"/>
          <w:szCs w:val="20"/>
        </w:rPr>
      </w:pPr>
      <w:r w:rsidRPr="00693547">
        <w:rPr>
          <w:rFonts w:cstheme="minorHAnsi"/>
          <w:szCs w:val="20"/>
          <w:lang w:val="en-US"/>
        </w:rPr>
        <w:t>Sale of an income stream without its underlying asset is ordinary income</w:t>
      </w:r>
    </w:p>
    <w:p w:rsidR="00442E00" w:rsidRDefault="00442E00" w:rsidP="00442E00">
      <w:pPr>
        <w:pStyle w:val="Heading3"/>
        <w:jc w:val="center"/>
        <w:rPr>
          <w:rFonts w:asciiTheme="minorHAnsi" w:hAnsiTheme="minorHAnsi" w:cstheme="minorHAnsi"/>
          <w:i/>
          <w:color w:val="auto"/>
          <w:sz w:val="20"/>
          <w:szCs w:val="20"/>
          <w:highlight w:val="yellow"/>
          <w:lang w:val="en-US"/>
        </w:rPr>
      </w:pPr>
      <w:bookmarkStart w:id="257" w:name="_Toc337998470"/>
    </w:p>
    <w:tbl>
      <w:tblPr>
        <w:tblStyle w:val="TableGrid"/>
        <w:tblW w:w="0" w:type="auto"/>
        <w:tblLook w:val="04A0" w:firstRow="1" w:lastRow="0" w:firstColumn="1" w:lastColumn="0" w:noHBand="0" w:noVBand="1"/>
      </w:tblPr>
      <w:tblGrid>
        <w:gridCol w:w="10456"/>
      </w:tblGrid>
      <w:tr w:rsidR="00442E00" w:rsidTr="00442E00">
        <w:tc>
          <w:tcPr>
            <w:tcW w:w="10456" w:type="dxa"/>
          </w:tcPr>
          <w:p w:rsidR="00442E00" w:rsidRDefault="00442E00" w:rsidP="00442E00">
            <w:pPr>
              <w:jc w:val="center"/>
              <w:rPr>
                <w:lang w:val="en-US"/>
              </w:rPr>
            </w:pPr>
            <w:bookmarkStart w:id="258" w:name="_Toc337998471"/>
            <w:bookmarkEnd w:id="257"/>
            <w:r w:rsidRPr="00442E00">
              <w:rPr>
                <w:highlight w:val="lightGray"/>
                <w:lang w:val="en-US"/>
              </w:rPr>
              <w:t>Henry Jones (IXL) (1991)</w:t>
            </w:r>
          </w:p>
          <w:p w:rsidR="00442E00" w:rsidRPr="00635013" w:rsidRDefault="00442E00" w:rsidP="00383660">
            <w:pPr>
              <w:pStyle w:val="ListParagraph"/>
              <w:numPr>
                <w:ilvl w:val="0"/>
                <w:numId w:val="18"/>
              </w:numPr>
              <w:jc w:val="center"/>
              <w:rPr>
                <w:i/>
              </w:rPr>
            </w:pPr>
            <w:r w:rsidRPr="00635013">
              <w:rPr>
                <w:i/>
                <w:lang w:val="en-US"/>
              </w:rPr>
              <w:t>Second Myer strand applies where the lump sum payment is a substitute for an income stream</w:t>
            </w:r>
          </w:p>
          <w:p w:rsidR="00442E00" w:rsidRPr="00442E00" w:rsidRDefault="00442E00" w:rsidP="008546B6">
            <w:pPr>
              <w:pStyle w:val="ListParagraph"/>
              <w:numPr>
                <w:ilvl w:val="0"/>
                <w:numId w:val="163"/>
              </w:numPr>
              <w:rPr>
                <w:rFonts w:cstheme="minorHAnsi"/>
                <w:szCs w:val="20"/>
              </w:rPr>
            </w:pPr>
            <w:r w:rsidRPr="00442E00">
              <w:rPr>
                <w:rFonts w:cstheme="minorHAnsi"/>
                <w:szCs w:val="20"/>
                <w:lang w:val="en-US"/>
              </w:rPr>
              <w:t xml:space="preserve">TP and subsid entered into 10 year agreement with two other (arm’s length) companies under which T and sub granted a licence to the other companies to use labels in return for royalties spread over term of contract. </w:t>
            </w:r>
          </w:p>
          <w:p w:rsidR="00442E00" w:rsidRPr="00442E00" w:rsidRDefault="00442E00" w:rsidP="008546B6">
            <w:pPr>
              <w:pStyle w:val="ListParagraph"/>
              <w:numPr>
                <w:ilvl w:val="0"/>
                <w:numId w:val="163"/>
              </w:numPr>
              <w:rPr>
                <w:rFonts w:cstheme="minorHAnsi"/>
                <w:szCs w:val="20"/>
              </w:rPr>
            </w:pPr>
            <w:r w:rsidRPr="00442E00">
              <w:rPr>
                <w:rFonts w:cstheme="minorHAnsi"/>
                <w:szCs w:val="20"/>
                <w:lang w:val="en-US"/>
              </w:rPr>
              <w:t>TP and sub then assigned right to royalties to finance co for $7.6m</w:t>
            </w:r>
          </w:p>
          <w:p w:rsidR="00442E00" w:rsidRPr="00442E00" w:rsidRDefault="00442E00" w:rsidP="008546B6">
            <w:pPr>
              <w:pStyle w:val="ListParagraph"/>
              <w:numPr>
                <w:ilvl w:val="0"/>
                <w:numId w:val="163"/>
              </w:numPr>
              <w:rPr>
                <w:rFonts w:cstheme="minorHAnsi"/>
                <w:szCs w:val="20"/>
              </w:rPr>
            </w:pPr>
            <w:r w:rsidRPr="00442E00">
              <w:rPr>
                <w:rFonts w:cstheme="minorHAnsi"/>
                <w:szCs w:val="20"/>
                <w:lang w:val="en-US"/>
              </w:rPr>
              <w:t>Royalties would go to subsidiary and the subsidiary would give the payments to TP</w:t>
            </w:r>
          </w:p>
          <w:p w:rsidR="00442E00" w:rsidRPr="00442E00" w:rsidRDefault="00442E00" w:rsidP="008546B6">
            <w:pPr>
              <w:pStyle w:val="ListParagraph"/>
              <w:numPr>
                <w:ilvl w:val="0"/>
                <w:numId w:val="163"/>
              </w:numPr>
              <w:rPr>
                <w:rFonts w:cstheme="minorHAnsi"/>
                <w:szCs w:val="20"/>
              </w:rPr>
            </w:pPr>
            <w:r w:rsidRPr="00442E00">
              <w:rPr>
                <w:rFonts w:cstheme="minorHAnsi"/>
                <w:b/>
                <w:bCs/>
                <w:iCs/>
                <w:szCs w:val="20"/>
                <w:lang w:val="en-US"/>
              </w:rPr>
              <w:t>HELD</w:t>
            </w:r>
            <w:r w:rsidRPr="00442E00">
              <w:rPr>
                <w:rFonts w:cstheme="minorHAnsi"/>
                <w:bCs/>
                <w:i/>
                <w:iCs/>
                <w:szCs w:val="20"/>
                <w:lang w:val="en-US"/>
              </w:rPr>
              <w:t xml:space="preserve"> </w:t>
            </w:r>
            <w:r w:rsidRPr="00442E00">
              <w:rPr>
                <w:rFonts w:cstheme="minorHAnsi"/>
                <w:szCs w:val="20"/>
                <w:lang w:val="en-US"/>
              </w:rPr>
              <w:t>OI under second strand myer</w:t>
            </w:r>
          </w:p>
          <w:p w:rsidR="00442E00" w:rsidRDefault="00442E00" w:rsidP="00442E00">
            <w:pPr>
              <w:pStyle w:val="Heading3"/>
              <w:outlineLvl w:val="2"/>
              <w:rPr>
                <w:rFonts w:asciiTheme="minorHAnsi" w:hAnsiTheme="minorHAnsi" w:cstheme="minorHAnsi"/>
                <w:color w:val="FF0000"/>
                <w:sz w:val="20"/>
                <w:szCs w:val="20"/>
              </w:rPr>
            </w:pPr>
          </w:p>
        </w:tc>
      </w:tr>
    </w:tbl>
    <w:p w:rsidR="00442E00" w:rsidRDefault="00442E00" w:rsidP="00442E00">
      <w:pPr>
        <w:pStyle w:val="Heading3"/>
        <w:rPr>
          <w:rFonts w:asciiTheme="minorHAnsi" w:hAnsiTheme="minorHAnsi" w:cstheme="minorHAnsi"/>
          <w:color w:val="FF0000"/>
          <w:sz w:val="20"/>
          <w:szCs w:val="20"/>
        </w:rPr>
      </w:pPr>
    </w:p>
    <w:p w:rsidR="00442E00" w:rsidRPr="00442E00" w:rsidRDefault="00442E00" w:rsidP="00E22234">
      <w:pPr>
        <w:pStyle w:val="Heading2"/>
      </w:pPr>
      <w:bookmarkStart w:id="259" w:name="_Toc524028891"/>
      <w:bookmarkStart w:id="260" w:name="_Toc526632227"/>
      <w:bookmarkStart w:id="261" w:name="_Toc526633776"/>
      <w:bookmarkStart w:id="262" w:name="_Toc526634868"/>
      <w:bookmarkStart w:id="263" w:name="_Toc526958728"/>
      <w:r w:rsidRPr="00442E00">
        <w:t>Extraordinary transactions in summary</w:t>
      </w:r>
      <w:bookmarkEnd w:id="258"/>
      <w:bookmarkEnd w:id="259"/>
      <w:bookmarkEnd w:id="260"/>
      <w:bookmarkEnd w:id="261"/>
      <w:bookmarkEnd w:id="262"/>
      <w:bookmarkEnd w:id="263"/>
    </w:p>
    <w:p w:rsidR="00442E00" w:rsidRPr="00442E00" w:rsidRDefault="00442E00" w:rsidP="008546B6">
      <w:pPr>
        <w:pStyle w:val="ListParagraph"/>
        <w:numPr>
          <w:ilvl w:val="0"/>
          <w:numId w:val="164"/>
        </w:numPr>
        <w:spacing w:line="240" w:lineRule="auto"/>
        <w:rPr>
          <w:rFonts w:cstheme="minorHAnsi"/>
          <w:szCs w:val="20"/>
        </w:rPr>
      </w:pPr>
      <w:r w:rsidRPr="00442E00">
        <w:rPr>
          <w:rFonts w:cstheme="minorHAnsi"/>
          <w:szCs w:val="20"/>
          <w:lang w:val="en-GB"/>
        </w:rPr>
        <w:t xml:space="preserve">To reiterate - an extraordinary transaction of a business entered into with an intention of profit is ordinary income: </w:t>
      </w:r>
      <w:r w:rsidRPr="00DA7B14">
        <w:rPr>
          <w:rFonts w:cstheme="minorHAnsi"/>
          <w:i/>
          <w:iCs/>
          <w:szCs w:val="20"/>
          <w:highlight w:val="lightGray"/>
          <w:lang w:val="en-GB"/>
        </w:rPr>
        <w:t>FCT v Myer Emporium Ltd (</w:t>
      </w:r>
      <w:r w:rsidRPr="00DA7B14">
        <w:rPr>
          <w:rFonts w:cstheme="minorHAnsi"/>
          <w:szCs w:val="20"/>
          <w:highlight w:val="lightGray"/>
          <w:lang w:val="en-GB"/>
        </w:rPr>
        <w:t>1987) 163 CLR 199</w:t>
      </w:r>
      <w:r w:rsidRPr="00442E00">
        <w:rPr>
          <w:rFonts w:cstheme="minorHAnsi"/>
          <w:szCs w:val="20"/>
          <w:lang w:val="en-GB"/>
        </w:rPr>
        <w:t xml:space="preserve">; 18 ATR 693; 87 ATC 4346. </w:t>
      </w:r>
    </w:p>
    <w:p w:rsidR="00442E00" w:rsidRPr="00442E00" w:rsidRDefault="00442E00" w:rsidP="008546B6">
      <w:pPr>
        <w:pStyle w:val="ListParagraph"/>
        <w:numPr>
          <w:ilvl w:val="0"/>
          <w:numId w:val="164"/>
        </w:numPr>
        <w:spacing w:line="240" w:lineRule="auto"/>
        <w:rPr>
          <w:rFonts w:cstheme="minorHAnsi"/>
          <w:szCs w:val="20"/>
        </w:rPr>
      </w:pPr>
      <w:r w:rsidRPr="00442E00">
        <w:rPr>
          <w:rFonts w:cstheme="minorHAnsi"/>
          <w:szCs w:val="20"/>
          <w:lang w:val="en-US"/>
        </w:rPr>
        <w:t>First strand of the reasoning in Myer: "extraordinary" transactions</w:t>
      </w:r>
    </w:p>
    <w:p w:rsidR="00442E00" w:rsidRPr="00693547" w:rsidRDefault="00442E00" w:rsidP="00693547">
      <w:pPr>
        <w:spacing w:line="240" w:lineRule="auto"/>
        <w:rPr>
          <w:rFonts w:cstheme="minorHAnsi"/>
          <w:b/>
          <w:szCs w:val="20"/>
        </w:rPr>
      </w:pPr>
      <w:r w:rsidRPr="00693547">
        <w:rPr>
          <w:rFonts w:cstheme="minorHAnsi"/>
          <w:b/>
          <w:szCs w:val="20"/>
          <w:lang w:val="en-US"/>
        </w:rPr>
        <w:lastRenderedPageBreak/>
        <w:t>The Myer Emporium doctrine will apply where:</w:t>
      </w:r>
    </w:p>
    <w:p w:rsidR="00442E00" w:rsidRPr="00442E00" w:rsidRDefault="00442E00" w:rsidP="008546B6">
      <w:pPr>
        <w:pStyle w:val="ListParagraph"/>
        <w:numPr>
          <w:ilvl w:val="0"/>
          <w:numId w:val="165"/>
        </w:numPr>
        <w:spacing w:line="240" w:lineRule="auto"/>
        <w:rPr>
          <w:rFonts w:cstheme="minorHAnsi"/>
          <w:szCs w:val="20"/>
        </w:rPr>
      </w:pPr>
      <w:r w:rsidRPr="00442E00">
        <w:rPr>
          <w:rFonts w:cstheme="minorHAnsi"/>
          <w:szCs w:val="20"/>
          <w:lang w:val="en-US"/>
        </w:rPr>
        <w:t>taxpayer had a profit-making intention or purpose upon entering into the transaction.</w:t>
      </w:r>
    </w:p>
    <w:p w:rsidR="00442E00" w:rsidRPr="00442E00" w:rsidRDefault="00442E00" w:rsidP="008546B6">
      <w:pPr>
        <w:pStyle w:val="ListParagraph"/>
        <w:numPr>
          <w:ilvl w:val="0"/>
          <w:numId w:val="165"/>
        </w:numPr>
        <w:spacing w:line="240" w:lineRule="auto"/>
        <w:rPr>
          <w:rFonts w:cstheme="minorHAnsi"/>
          <w:szCs w:val="20"/>
        </w:rPr>
      </w:pPr>
      <w:r w:rsidRPr="00442E00">
        <w:rPr>
          <w:rFonts w:cstheme="minorHAnsi"/>
          <w:szCs w:val="20"/>
          <w:lang w:val="en-US"/>
        </w:rPr>
        <w:t xml:space="preserve">profit was made in carrying out a business operation or commercial transaction. </w:t>
      </w:r>
    </w:p>
    <w:p w:rsidR="00442E00" w:rsidRPr="00442E00" w:rsidRDefault="00442E00" w:rsidP="008546B6">
      <w:pPr>
        <w:pStyle w:val="ListParagraph"/>
        <w:numPr>
          <w:ilvl w:val="0"/>
          <w:numId w:val="165"/>
        </w:numPr>
        <w:spacing w:line="240" w:lineRule="auto"/>
        <w:rPr>
          <w:rFonts w:cstheme="minorHAnsi"/>
          <w:szCs w:val="20"/>
        </w:rPr>
      </w:pPr>
      <w:r w:rsidRPr="00442E00">
        <w:rPr>
          <w:rFonts w:cstheme="minorHAnsi"/>
          <w:szCs w:val="20"/>
          <w:lang w:val="en-US"/>
        </w:rPr>
        <w:t>where the way that the profit was made is consistent with at least one of the intentions that the taxpayer had upon entering into the transaction—</w:t>
      </w:r>
      <w:r w:rsidRPr="00442E00">
        <w:rPr>
          <w:rFonts w:cstheme="minorHAnsi"/>
          <w:i/>
          <w:iCs/>
          <w:szCs w:val="20"/>
          <w:lang w:val="en-US"/>
        </w:rPr>
        <w:t>Westfield v. Federal Commissioner of Taxation</w:t>
      </w:r>
      <w:r w:rsidRPr="00442E00">
        <w:rPr>
          <w:rFonts w:cstheme="minorHAnsi"/>
          <w:szCs w:val="20"/>
          <w:lang w:val="en-US"/>
        </w:rPr>
        <w:t xml:space="preserve"> (1991) 21 ATR 1399.</w:t>
      </w:r>
    </w:p>
    <w:p w:rsidR="00442E00" w:rsidRPr="00442E00" w:rsidRDefault="00442E00" w:rsidP="00442E00">
      <w:pPr>
        <w:pStyle w:val="ListParagraph"/>
        <w:ind w:left="1080"/>
        <w:rPr>
          <w:rFonts w:cstheme="minorHAnsi"/>
          <w:szCs w:val="20"/>
        </w:rPr>
      </w:pPr>
    </w:p>
    <w:p w:rsidR="00442E00" w:rsidRPr="00DA7B14" w:rsidRDefault="00442E00" w:rsidP="00442E00">
      <w:pPr>
        <w:rPr>
          <w:rFonts w:cstheme="minorHAnsi"/>
          <w:szCs w:val="20"/>
        </w:rPr>
      </w:pPr>
      <w:r w:rsidRPr="00DA7B14">
        <w:rPr>
          <w:rFonts w:cstheme="minorHAnsi"/>
          <w:szCs w:val="20"/>
        </w:rPr>
        <w:t>Other notes</w:t>
      </w:r>
    </w:p>
    <w:p w:rsidR="00442E00" w:rsidRPr="00442E00" w:rsidRDefault="00442E00" w:rsidP="008546B6">
      <w:pPr>
        <w:pStyle w:val="ListParagraph"/>
        <w:numPr>
          <w:ilvl w:val="0"/>
          <w:numId w:val="167"/>
        </w:numPr>
        <w:spacing w:line="240" w:lineRule="auto"/>
        <w:rPr>
          <w:rFonts w:cstheme="minorHAnsi"/>
          <w:szCs w:val="20"/>
        </w:rPr>
      </w:pPr>
      <w:r w:rsidRPr="00442E00">
        <w:rPr>
          <w:rFonts w:cstheme="minorHAnsi"/>
          <w:szCs w:val="20"/>
          <w:lang w:val="en-US"/>
        </w:rPr>
        <w:t xml:space="preserve">Not every receipt received by a business will be income: </w:t>
      </w:r>
      <w:r w:rsidRPr="00442E00">
        <w:rPr>
          <w:rFonts w:cstheme="minorHAnsi"/>
          <w:i/>
          <w:iCs/>
          <w:szCs w:val="20"/>
          <w:lang w:val="en-US"/>
        </w:rPr>
        <w:t>FCT v Spedley Securites Ltd 88 ATC 4126</w:t>
      </w:r>
    </w:p>
    <w:p w:rsidR="00442E00" w:rsidRPr="00442E00" w:rsidRDefault="00442E00" w:rsidP="008546B6">
      <w:pPr>
        <w:pStyle w:val="ListParagraph"/>
        <w:numPr>
          <w:ilvl w:val="0"/>
          <w:numId w:val="167"/>
        </w:numPr>
        <w:spacing w:line="240" w:lineRule="auto"/>
        <w:rPr>
          <w:rFonts w:cstheme="minorHAnsi"/>
          <w:szCs w:val="20"/>
        </w:rPr>
      </w:pPr>
      <w:r w:rsidRPr="00442E00">
        <w:rPr>
          <w:rFonts w:cstheme="minorHAnsi"/>
          <w:szCs w:val="20"/>
          <w:lang w:val="en-US"/>
        </w:rPr>
        <w:t xml:space="preserve">Myer reasoning can apply even if there is a dual profit making purpose: </w:t>
      </w:r>
      <w:r w:rsidRPr="00442E00">
        <w:rPr>
          <w:rFonts w:cstheme="minorHAnsi"/>
          <w:i/>
          <w:iCs/>
          <w:szCs w:val="20"/>
          <w:lang w:val="en-US"/>
        </w:rPr>
        <w:t>Moona Sands Pty Ltd v FCT 88 ATC 4897</w:t>
      </w:r>
    </w:p>
    <w:p w:rsidR="00442E00" w:rsidRPr="00442E00" w:rsidRDefault="00442E00" w:rsidP="008546B6">
      <w:pPr>
        <w:pStyle w:val="ListParagraph"/>
        <w:numPr>
          <w:ilvl w:val="0"/>
          <w:numId w:val="167"/>
        </w:numPr>
        <w:spacing w:line="240" w:lineRule="auto"/>
        <w:rPr>
          <w:rFonts w:cstheme="minorHAnsi"/>
          <w:szCs w:val="20"/>
        </w:rPr>
      </w:pPr>
      <w:r w:rsidRPr="00442E00">
        <w:rPr>
          <w:rFonts w:cstheme="minorHAnsi"/>
          <w:szCs w:val="20"/>
          <w:lang w:val="en-US"/>
        </w:rPr>
        <w:t xml:space="preserve">Profit making purpose must not be an insignificant one: </w:t>
      </w:r>
      <w:r w:rsidRPr="00442E00">
        <w:rPr>
          <w:rFonts w:cstheme="minorHAnsi"/>
          <w:i/>
          <w:iCs/>
          <w:szCs w:val="20"/>
          <w:lang w:val="en-US"/>
        </w:rPr>
        <w:t>FCT v Cooling (1990)</w:t>
      </w:r>
      <w:r w:rsidR="007F50DA">
        <w:rPr>
          <w:rFonts w:cstheme="minorHAnsi"/>
          <w:i/>
          <w:iCs/>
          <w:szCs w:val="20"/>
          <w:lang w:val="en-US"/>
        </w:rPr>
        <w:t xml:space="preserve"> </w:t>
      </w:r>
    </w:p>
    <w:p w:rsidR="00DA7B14" w:rsidRDefault="00DA7B14" w:rsidP="00DA7B14">
      <w:pPr>
        <w:rPr>
          <w:lang w:eastAsia="en-AU"/>
        </w:rPr>
      </w:pPr>
    </w:p>
    <w:p w:rsidR="006D5E4B" w:rsidRDefault="006D5E4B" w:rsidP="00E22234">
      <w:pPr>
        <w:pStyle w:val="Heading2"/>
        <w:rPr>
          <w:lang w:eastAsia="en-AU"/>
        </w:rPr>
      </w:pPr>
      <w:bookmarkStart w:id="264" w:name="_Toc524028892"/>
      <w:bookmarkStart w:id="265" w:name="_Toc526632228"/>
      <w:bookmarkStart w:id="266" w:name="_Toc526633777"/>
      <w:bookmarkStart w:id="267" w:name="_Toc526634869"/>
      <w:bookmarkStart w:id="268" w:name="_Toc526958729"/>
      <w:r>
        <w:rPr>
          <w:lang w:eastAsia="en-AU"/>
        </w:rPr>
        <w:t>Revision questions</w:t>
      </w:r>
      <w:bookmarkEnd w:id="264"/>
      <w:bookmarkEnd w:id="265"/>
      <w:bookmarkEnd w:id="266"/>
      <w:bookmarkEnd w:id="267"/>
      <w:bookmarkEnd w:id="268"/>
      <w:r>
        <w:rPr>
          <w:lang w:eastAsia="en-AU"/>
        </w:rPr>
        <w:t xml:space="preserve"> </w:t>
      </w:r>
    </w:p>
    <w:p w:rsidR="006D5E4B" w:rsidRDefault="006D5E4B" w:rsidP="006D5E4B">
      <w:pPr>
        <w:rPr>
          <w:lang w:eastAsia="en-AU"/>
        </w:rPr>
      </w:pPr>
      <w:r>
        <w:rPr>
          <w:lang w:eastAsia="en-AU"/>
        </w:rPr>
        <w:t>1. A chef decides to write a cookbook. He spends two years writing this book and receives two offers from publishing companies as follows:</w:t>
      </w:r>
    </w:p>
    <w:p w:rsidR="006D5E4B" w:rsidRDefault="006D5E4B" w:rsidP="006D5E4B">
      <w:pPr>
        <w:ind w:left="720"/>
        <w:rPr>
          <w:lang w:eastAsia="en-AU"/>
        </w:rPr>
      </w:pPr>
      <w:r>
        <w:rPr>
          <w:lang w:eastAsia="en-AU"/>
        </w:rPr>
        <w:t>(a) Company 1: purchase of the copyright of the book for a lump sum of $120,000. The chef would have to give up all claims to copyright and future royalties.</w:t>
      </w:r>
    </w:p>
    <w:p w:rsidR="006D5E4B" w:rsidRDefault="006D5E4B" w:rsidP="006D5E4B">
      <w:pPr>
        <w:ind w:left="720"/>
        <w:rPr>
          <w:lang w:eastAsia="en-AU"/>
        </w:rPr>
      </w:pPr>
      <w:r>
        <w:rPr>
          <w:lang w:eastAsia="en-AU"/>
        </w:rPr>
        <w:t>(b) Company 2: pay 10% of the sale price of each book sold provided the chef agrees to assignment copyright in the book to the publisher for 5 years.</w:t>
      </w:r>
    </w:p>
    <w:p w:rsidR="006D5E4B" w:rsidRDefault="006D5E4B" w:rsidP="006D5E4B">
      <w:pPr>
        <w:rPr>
          <w:lang w:eastAsia="en-AU"/>
        </w:rPr>
      </w:pPr>
    </w:p>
    <w:p w:rsidR="006D5E4B" w:rsidRDefault="006D5E4B" w:rsidP="006D5E4B">
      <w:pPr>
        <w:rPr>
          <w:b/>
          <w:lang w:eastAsia="en-AU"/>
        </w:rPr>
      </w:pPr>
      <w:r w:rsidRPr="00300110">
        <w:rPr>
          <w:b/>
          <w:lang w:eastAsia="en-AU"/>
        </w:rPr>
        <w:t>Discuss the effect on assessable income for each of the offers above.</w:t>
      </w:r>
    </w:p>
    <w:p w:rsidR="006D5E4B" w:rsidRPr="00693547" w:rsidRDefault="006D5E4B" w:rsidP="006D5E4B">
      <w:pPr>
        <w:rPr>
          <w:i/>
          <w:color w:val="FF0000"/>
          <w:lang w:eastAsia="en-AU"/>
        </w:rPr>
      </w:pPr>
      <w:r w:rsidRPr="00693547">
        <w:rPr>
          <w:i/>
          <w:color w:val="FF0000"/>
          <w:lang w:eastAsia="en-AU"/>
        </w:rPr>
        <w:t xml:space="preserve">A: It is a lump sum, CG (selling the tree – the copyright). It is not a payment based on usage, not OI or a royalty.  </w:t>
      </w:r>
    </w:p>
    <w:p w:rsidR="006D5E4B" w:rsidRPr="00693547" w:rsidRDefault="006D5E4B" w:rsidP="006D5E4B">
      <w:pPr>
        <w:rPr>
          <w:i/>
          <w:color w:val="FF0000"/>
          <w:lang w:eastAsia="en-AU"/>
        </w:rPr>
      </w:pPr>
      <w:r w:rsidRPr="00693547">
        <w:rPr>
          <w:i/>
          <w:color w:val="FF0000"/>
          <w:lang w:eastAsia="en-AU"/>
        </w:rPr>
        <w:t xml:space="preserve">B: Royalty according to Stanton and McCauley. Based on usage, how much the publisher uses the copyright? Then need to work out if it is OI? It is cash, a real gain: Cash and real gain cases. Does the receipt have the characteristics of OI? The Copyright is a tree, the payment flows from an earning source. The royalty under offer two is OI   </w:t>
      </w:r>
    </w:p>
    <w:p w:rsidR="006D5E4B" w:rsidRDefault="006D5E4B" w:rsidP="006D5E4B">
      <w:pPr>
        <w:rPr>
          <w:b/>
          <w:lang w:eastAsia="en-AU"/>
        </w:rPr>
      </w:pPr>
    </w:p>
    <w:p w:rsidR="006D5E4B" w:rsidRDefault="006D5E4B" w:rsidP="006D5E4B">
      <w:pPr>
        <w:rPr>
          <w:lang w:eastAsia="en-AU"/>
        </w:rPr>
      </w:pPr>
    </w:p>
    <w:p w:rsidR="006D5E4B" w:rsidRDefault="006D5E4B" w:rsidP="006D5E4B">
      <w:pPr>
        <w:rPr>
          <w:lang w:eastAsia="en-AU"/>
        </w:rPr>
      </w:pPr>
      <w:r>
        <w:rPr>
          <w:lang w:eastAsia="en-AU"/>
        </w:rPr>
        <w:t>2. (Source ATO Ruling) Jennifer has been painting for several years. She is employed full-time as a public servant but works on her art in her spare time - on average 12 to 15 hours a week outside normal work hours.</w:t>
      </w:r>
    </w:p>
    <w:p w:rsidR="006D5E4B" w:rsidRDefault="006D5E4B" w:rsidP="006D5E4B">
      <w:pPr>
        <w:rPr>
          <w:lang w:eastAsia="en-AU"/>
        </w:rPr>
      </w:pPr>
    </w:p>
    <w:p w:rsidR="006D5E4B" w:rsidRDefault="006D5E4B" w:rsidP="006D5E4B">
      <w:pPr>
        <w:rPr>
          <w:lang w:eastAsia="en-AU"/>
        </w:rPr>
      </w:pPr>
      <w:r>
        <w:rPr>
          <w:lang w:eastAsia="en-AU"/>
        </w:rPr>
        <w:t>Activities prior to the 2012 income year</w:t>
      </w:r>
    </w:p>
    <w:p w:rsidR="006D5E4B" w:rsidRDefault="006D5E4B" w:rsidP="006D5E4B">
      <w:pPr>
        <w:rPr>
          <w:lang w:eastAsia="en-AU"/>
        </w:rPr>
      </w:pPr>
    </w:p>
    <w:p w:rsidR="006D5E4B" w:rsidRDefault="006D5E4B" w:rsidP="006D5E4B">
      <w:pPr>
        <w:rPr>
          <w:lang w:eastAsia="en-AU"/>
        </w:rPr>
      </w:pPr>
      <w:r>
        <w:rPr>
          <w:lang w:eastAsia="en-AU"/>
        </w:rPr>
        <w:t>Jennifer uses a spare room in her home as a painting studio and to store materials. She is a member of a local landscape painting club which regularly arranges painting trips to sites in the area and once a year to the Northern Territory. Her club participation involves attending club meetings once a month and showing her work to gain feedback from the other club members. She engages in her art activity with a great deal of enthusiasm and commitment.</w:t>
      </w:r>
    </w:p>
    <w:p w:rsidR="006D5E4B" w:rsidRDefault="006D5E4B" w:rsidP="006D5E4B">
      <w:pPr>
        <w:rPr>
          <w:lang w:eastAsia="en-AU"/>
        </w:rPr>
      </w:pPr>
    </w:p>
    <w:p w:rsidR="006D5E4B" w:rsidRDefault="006D5E4B" w:rsidP="006D5E4B">
      <w:pPr>
        <w:rPr>
          <w:lang w:eastAsia="en-AU"/>
        </w:rPr>
      </w:pPr>
      <w:r>
        <w:rPr>
          <w:lang w:eastAsia="en-AU"/>
        </w:rPr>
        <w:t>Jennifer does not make any concerted efforts to sell her art works. Such sales as she has made have been to family and friends, and then only at prices that just cover the cost of the materials used. In the 2011 income year, Jennifer sold two of her art works to friends for a total of $760 and she spent $4,800 to create several other works of art. Jennifer does not keep receipts for all of her expenses.</w:t>
      </w:r>
    </w:p>
    <w:p w:rsidR="006D5E4B" w:rsidRDefault="006D5E4B" w:rsidP="006D5E4B">
      <w:pPr>
        <w:rPr>
          <w:lang w:eastAsia="en-AU"/>
        </w:rPr>
      </w:pPr>
    </w:p>
    <w:p w:rsidR="006D5E4B" w:rsidRDefault="006D5E4B" w:rsidP="006D5E4B">
      <w:pPr>
        <w:rPr>
          <w:lang w:eastAsia="en-AU"/>
        </w:rPr>
      </w:pPr>
      <w:r>
        <w:rPr>
          <w:lang w:eastAsia="en-AU"/>
        </w:rPr>
        <w:t>Activities from the 2012 income year</w:t>
      </w:r>
    </w:p>
    <w:p w:rsidR="006D5E4B" w:rsidRDefault="006D5E4B" w:rsidP="006D5E4B">
      <w:pPr>
        <w:rPr>
          <w:lang w:eastAsia="en-AU"/>
        </w:rPr>
      </w:pPr>
    </w:p>
    <w:p w:rsidR="006D5E4B" w:rsidRDefault="006D5E4B" w:rsidP="006D5E4B">
      <w:pPr>
        <w:rPr>
          <w:lang w:eastAsia="en-AU"/>
        </w:rPr>
      </w:pPr>
      <w:r>
        <w:rPr>
          <w:lang w:eastAsia="en-AU"/>
        </w:rPr>
        <w:t>In July 2011, Jennifer began working part-time at her job in the public service so that she could devote more time to her art and make a name for herself as a landscape artist. Jennifer also became a member of two professional arts associations. For the first time, she engaged an agent to assist with the exhibitions she has planned for the 2012 income year and with marketing her work more generally. In consultation with her accountant and her agent, she develops a business plan for the 2012-2014 income year.</w:t>
      </w:r>
    </w:p>
    <w:p w:rsidR="006D5E4B" w:rsidRDefault="006D5E4B" w:rsidP="006D5E4B">
      <w:pPr>
        <w:rPr>
          <w:lang w:eastAsia="en-AU"/>
        </w:rPr>
      </w:pPr>
    </w:p>
    <w:p w:rsidR="006D5E4B" w:rsidRDefault="006D5E4B" w:rsidP="006D5E4B">
      <w:pPr>
        <w:rPr>
          <w:lang w:eastAsia="en-AU"/>
        </w:rPr>
      </w:pPr>
      <w:r>
        <w:rPr>
          <w:lang w:eastAsia="en-AU"/>
        </w:rPr>
        <w:t>Jennifer’s business plan involves renting of a small studio to conduct her painting and store her materials. In the 2012 income year, she exhibited her works at various local galleries as part of group exhibitions and sold a number of paintings for a total of $9,200. She received very good write-ups in art review magazines. She keeps detailed records of her income and expenses. Her art expenses for the 2012 income year were $11,200, comprised of the following:</w:t>
      </w:r>
    </w:p>
    <w:p w:rsidR="00693547" w:rsidRDefault="00693547" w:rsidP="006D5E4B">
      <w:pPr>
        <w:rPr>
          <w:lang w:eastAsia="en-AU"/>
        </w:rPr>
      </w:pPr>
    </w:p>
    <w:p w:rsidR="006D5E4B" w:rsidRDefault="006D5E4B" w:rsidP="006D5E4B">
      <w:pPr>
        <w:rPr>
          <w:lang w:eastAsia="en-AU"/>
        </w:rPr>
      </w:pPr>
      <w:r w:rsidRPr="00693547">
        <w:rPr>
          <w:u w:val="single"/>
          <w:lang w:eastAsia="en-AU"/>
        </w:rPr>
        <w:t xml:space="preserve">Type of expense </w:t>
      </w:r>
      <w:r w:rsidRPr="00693547">
        <w:rPr>
          <w:u w:val="single"/>
          <w:lang w:eastAsia="en-AU"/>
        </w:rPr>
        <w:tab/>
      </w:r>
      <w:r>
        <w:rPr>
          <w:lang w:eastAsia="en-AU"/>
        </w:rPr>
        <w:tab/>
      </w:r>
      <w:r>
        <w:rPr>
          <w:lang w:eastAsia="en-AU"/>
        </w:rPr>
        <w:tab/>
      </w:r>
      <w:r>
        <w:rPr>
          <w:lang w:eastAsia="en-AU"/>
        </w:rPr>
        <w:tab/>
      </w:r>
      <w:r>
        <w:rPr>
          <w:lang w:eastAsia="en-AU"/>
        </w:rPr>
        <w:tab/>
      </w:r>
      <w:r w:rsidRPr="00693547">
        <w:rPr>
          <w:u w:val="single"/>
          <w:lang w:eastAsia="en-AU"/>
        </w:rPr>
        <w:t>Amount</w:t>
      </w:r>
    </w:p>
    <w:p w:rsidR="006D5E4B" w:rsidRDefault="006D5E4B" w:rsidP="006D5E4B">
      <w:pPr>
        <w:rPr>
          <w:lang w:eastAsia="en-AU"/>
        </w:rPr>
      </w:pPr>
      <w:r>
        <w:rPr>
          <w:lang w:eastAsia="en-AU"/>
        </w:rPr>
        <w:t xml:space="preserve">Materials </w:t>
      </w:r>
      <w:r>
        <w:rPr>
          <w:lang w:eastAsia="en-AU"/>
        </w:rPr>
        <w:tab/>
      </w:r>
      <w:r>
        <w:rPr>
          <w:lang w:eastAsia="en-AU"/>
        </w:rPr>
        <w:tab/>
      </w:r>
      <w:r>
        <w:rPr>
          <w:lang w:eastAsia="en-AU"/>
        </w:rPr>
        <w:tab/>
      </w:r>
      <w:r>
        <w:rPr>
          <w:lang w:eastAsia="en-AU"/>
        </w:rPr>
        <w:tab/>
      </w:r>
      <w:r>
        <w:rPr>
          <w:lang w:eastAsia="en-AU"/>
        </w:rPr>
        <w:tab/>
        <w:t>$2,320</w:t>
      </w:r>
    </w:p>
    <w:p w:rsidR="006D5E4B" w:rsidRDefault="006D5E4B" w:rsidP="006D5E4B">
      <w:pPr>
        <w:rPr>
          <w:lang w:eastAsia="en-AU"/>
        </w:rPr>
      </w:pPr>
      <w:r>
        <w:rPr>
          <w:lang w:eastAsia="en-AU"/>
        </w:rPr>
        <w:lastRenderedPageBreak/>
        <w:t xml:space="preserve">Rent </w:t>
      </w:r>
      <w:r>
        <w:rPr>
          <w:lang w:eastAsia="en-AU"/>
        </w:rPr>
        <w:tab/>
      </w:r>
      <w:r>
        <w:rPr>
          <w:lang w:eastAsia="en-AU"/>
        </w:rPr>
        <w:tab/>
      </w:r>
      <w:r>
        <w:rPr>
          <w:lang w:eastAsia="en-AU"/>
        </w:rPr>
        <w:tab/>
      </w:r>
      <w:r>
        <w:rPr>
          <w:lang w:eastAsia="en-AU"/>
        </w:rPr>
        <w:tab/>
      </w:r>
      <w:r>
        <w:rPr>
          <w:lang w:eastAsia="en-AU"/>
        </w:rPr>
        <w:tab/>
      </w:r>
      <w:r>
        <w:rPr>
          <w:lang w:eastAsia="en-AU"/>
        </w:rPr>
        <w:tab/>
        <w:t>$5,000</w:t>
      </w:r>
    </w:p>
    <w:p w:rsidR="006D5E4B" w:rsidRDefault="006D5E4B" w:rsidP="006D5E4B">
      <w:pPr>
        <w:rPr>
          <w:lang w:eastAsia="en-AU"/>
        </w:rPr>
      </w:pPr>
      <w:r>
        <w:rPr>
          <w:lang w:eastAsia="en-AU"/>
        </w:rPr>
        <w:t xml:space="preserve">Gallery commission (40% of total sales) </w:t>
      </w:r>
      <w:r>
        <w:rPr>
          <w:lang w:eastAsia="en-AU"/>
        </w:rPr>
        <w:tab/>
      </w:r>
      <w:r>
        <w:rPr>
          <w:lang w:eastAsia="en-AU"/>
        </w:rPr>
        <w:tab/>
        <w:t>$3,680</w:t>
      </w:r>
    </w:p>
    <w:p w:rsidR="006D5E4B" w:rsidRDefault="006D5E4B" w:rsidP="006D5E4B">
      <w:pPr>
        <w:rPr>
          <w:lang w:eastAsia="en-AU"/>
        </w:rPr>
      </w:pPr>
      <w:r>
        <w:rPr>
          <w:lang w:eastAsia="en-AU"/>
        </w:rPr>
        <w:t xml:space="preserve">Membership fees in professional arts associations </w:t>
      </w:r>
      <w:r>
        <w:rPr>
          <w:lang w:eastAsia="en-AU"/>
        </w:rPr>
        <w:tab/>
        <w:t>$150</w:t>
      </w:r>
    </w:p>
    <w:p w:rsidR="006D5E4B" w:rsidRDefault="006D5E4B" w:rsidP="006D5E4B">
      <w:pPr>
        <w:rPr>
          <w:lang w:eastAsia="en-AU"/>
        </w:rPr>
      </w:pPr>
      <w:r>
        <w:rPr>
          <w:lang w:eastAsia="en-AU"/>
        </w:rPr>
        <w:t xml:space="preserve">Journal subscription fees </w:t>
      </w:r>
      <w:r>
        <w:rPr>
          <w:lang w:eastAsia="en-AU"/>
        </w:rPr>
        <w:tab/>
      </w:r>
      <w:r>
        <w:rPr>
          <w:lang w:eastAsia="en-AU"/>
        </w:rPr>
        <w:tab/>
      </w:r>
      <w:r>
        <w:rPr>
          <w:lang w:eastAsia="en-AU"/>
        </w:rPr>
        <w:tab/>
      </w:r>
      <w:r>
        <w:rPr>
          <w:lang w:eastAsia="en-AU"/>
        </w:rPr>
        <w:tab/>
        <w:t>$50</w:t>
      </w:r>
    </w:p>
    <w:p w:rsidR="006D5E4B" w:rsidRDefault="006D5E4B" w:rsidP="006D5E4B">
      <w:pPr>
        <w:rPr>
          <w:lang w:eastAsia="en-AU"/>
        </w:rPr>
      </w:pPr>
    </w:p>
    <w:p w:rsidR="006D5E4B" w:rsidRDefault="006D5E4B" w:rsidP="006D5E4B">
      <w:pPr>
        <w:rPr>
          <w:lang w:eastAsia="en-AU"/>
        </w:rPr>
      </w:pPr>
      <w:r>
        <w:rPr>
          <w:lang w:eastAsia="en-AU"/>
        </w:rPr>
        <w:t>In the 2012 income year, Jennifer returned a net loss of $2,000 from her art activity.</w:t>
      </w:r>
    </w:p>
    <w:p w:rsidR="006D5E4B" w:rsidRDefault="006D5E4B" w:rsidP="006D5E4B">
      <w:pPr>
        <w:rPr>
          <w:lang w:eastAsia="en-AU"/>
        </w:rPr>
      </w:pPr>
    </w:p>
    <w:p w:rsidR="006D5E4B" w:rsidRDefault="006D5E4B" w:rsidP="006D5E4B">
      <w:pPr>
        <w:rPr>
          <w:lang w:eastAsia="en-AU"/>
        </w:rPr>
      </w:pPr>
      <w:r>
        <w:rPr>
          <w:lang w:eastAsia="en-AU"/>
        </w:rPr>
        <w:t>In the 2013 income year, she had an 'off-exhibition' year to build up a body of work so that she could participate in exhibitions (local and interstate) she has planned for the following year, which meant that no sales were made. She incurred the same expenses for the 2013 income year as she did in the 2012 income year, and therefore returned a loss from the activity.</w:t>
      </w:r>
    </w:p>
    <w:p w:rsidR="006D5E4B" w:rsidRDefault="006D5E4B" w:rsidP="006D5E4B">
      <w:pPr>
        <w:rPr>
          <w:lang w:eastAsia="en-AU"/>
        </w:rPr>
      </w:pPr>
    </w:p>
    <w:p w:rsidR="006D5E4B" w:rsidRDefault="006D5E4B" w:rsidP="006D5E4B">
      <w:pPr>
        <w:rPr>
          <w:lang w:eastAsia="en-AU"/>
        </w:rPr>
      </w:pPr>
      <w:r>
        <w:rPr>
          <w:lang w:eastAsia="en-AU"/>
        </w:rPr>
        <w:t>In the 2014 income year she incurs expenses of $12,000 but makes $45,000 selling her art.</w:t>
      </w:r>
    </w:p>
    <w:p w:rsidR="006D5E4B" w:rsidRDefault="006D5E4B" w:rsidP="006D5E4B">
      <w:pPr>
        <w:rPr>
          <w:lang w:eastAsia="en-AU"/>
        </w:rPr>
      </w:pPr>
    </w:p>
    <w:p w:rsidR="006D5E4B" w:rsidRDefault="006D5E4B" w:rsidP="006D5E4B">
      <w:pPr>
        <w:rPr>
          <w:lang w:eastAsia="en-AU"/>
        </w:rPr>
      </w:pPr>
      <w:r>
        <w:rPr>
          <w:lang w:eastAsia="en-AU"/>
        </w:rPr>
        <w:t>She is setting up a website of her works for greater exposure. She intends to ultimately resign from her full-time job and spend more time marketing and producing her art if that is sustainable.</w:t>
      </w:r>
    </w:p>
    <w:p w:rsidR="006D5E4B" w:rsidRDefault="006D5E4B" w:rsidP="006D5E4B">
      <w:pPr>
        <w:rPr>
          <w:lang w:eastAsia="en-AU"/>
        </w:rPr>
      </w:pPr>
    </w:p>
    <w:p w:rsidR="006D5E4B" w:rsidRDefault="006D5E4B" w:rsidP="006D5E4B">
      <w:pPr>
        <w:rPr>
          <w:b/>
          <w:lang w:eastAsia="en-AU"/>
        </w:rPr>
      </w:pPr>
      <w:r w:rsidRPr="00300110">
        <w:rPr>
          <w:b/>
          <w:lang w:eastAsia="en-AU"/>
        </w:rPr>
        <w:t>Using case law to substantiate your answer, is Jennifer carrying on a business and if so, when did her business commence and what amounts of assessable income did she receive?</w:t>
      </w:r>
    </w:p>
    <w:p w:rsidR="006D5E4B" w:rsidRDefault="006D5E4B" w:rsidP="006D5E4B">
      <w:pPr>
        <w:rPr>
          <w:b/>
          <w:lang w:eastAsia="en-AU"/>
        </w:rPr>
      </w:pPr>
    </w:p>
    <w:p w:rsidR="006D5E4B" w:rsidRPr="00850D38" w:rsidRDefault="009448D8" w:rsidP="006D5E4B">
      <w:pPr>
        <w:rPr>
          <w:b/>
          <w:i/>
          <w:color w:val="FF0000"/>
          <w:lang w:eastAsia="en-AU"/>
        </w:rPr>
      </w:pPr>
      <w:r w:rsidRPr="00850D38">
        <w:rPr>
          <w:b/>
          <w:i/>
          <w:color w:val="FF0000"/>
          <w:lang w:eastAsia="en-AU"/>
        </w:rPr>
        <w:t>Is she carrying on a business?</w:t>
      </w:r>
      <w:r w:rsidR="00EE6074" w:rsidRPr="00850D38">
        <w:rPr>
          <w:b/>
          <w:i/>
          <w:color w:val="FF0000"/>
          <w:lang w:eastAsia="en-AU"/>
        </w:rPr>
        <w:t xml:space="preserve"> When does an activity turn from a hobby to a </w:t>
      </w:r>
      <w:r w:rsidR="0059146D" w:rsidRPr="00850D38">
        <w:rPr>
          <w:b/>
          <w:i/>
          <w:color w:val="FF0000"/>
          <w:lang w:eastAsia="en-AU"/>
        </w:rPr>
        <w:t>business?</w:t>
      </w:r>
    </w:p>
    <w:p w:rsidR="009448D8" w:rsidRPr="00693547" w:rsidRDefault="009448D8" w:rsidP="004B1E87">
      <w:pPr>
        <w:pStyle w:val="ListParagraph"/>
        <w:numPr>
          <w:ilvl w:val="0"/>
          <w:numId w:val="409"/>
        </w:numPr>
        <w:rPr>
          <w:color w:val="FF0000"/>
          <w:lang w:eastAsia="en-AU"/>
        </w:rPr>
      </w:pPr>
      <w:r w:rsidRPr="00693547">
        <w:rPr>
          <w:b/>
          <w:color w:val="FF0000"/>
          <w:lang w:eastAsia="en-AU"/>
        </w:rPr>
        <w:t>Profit-making intent</w:t>
      </w:r>
      <w:r w:rsidRPr="00693547">
        <w:rPr>
          <w:color w:val="FF0000"/>
          <w:lang w:eastAsia="en-AU"/>
        </w:rPr>
        <w:t>?</w:t>
      </w:r>
    </w:p>
    <w:p w:rsidR="009448D8" w:rsidRPr="00693547" w:rsidRDefault="009448D8" w:rsidP="00383660">
      <w:pPr>
        <w:numPr>
          <w:ilvl w:val="1"/>
          <w:numId w:val="39"/>
        </w:numPr>
        <w:rPr>
          <w:color w:val="FF0000"/>
          <w:lang w:eastAsia="en-AU"/>
        </w:rPr>
      </w:pPr>
      <w:r w:rsidRPr="00693547">
        <w:rPr>
          <w:color w:val="FF0000"/>
          <w:lang w:eastAsia="en-AU"/>
        </w:rPr>
        <w:t>Not necessary to show actual profit to show intent</w:t>
      </w:r>
    </w:p>
    <w:p w:rsidR="009448D8" w:rsidRPr="00693547" w:rsidRDefault="009448D8" w:rsidP="00383660">
      <w:pPr>
        <w:numPr>
          <w:ilvl w:val="1"/>
          <w:numId w:val="39"/>
        </w:numPr>
        <w:rPr>
          <w:color w:val="FF0000"/>
          <w:lang w:eastAsia="en-AU"/>
        </w:rPr>
      </w:pPr>
      <w:r w:rsidRPr="00693547">
        <w:rPr>
          <w:color w:val="FF0000"/>
          <w:lang w:eastAsia="en-AU"/>
        </w:rPr>
        <w:t xml:space="preserve">Lack of profit-making intention doesn’t necessarily preclude there being a business: </w:t>
      </w:r>
      <w:r w:rsidRPr="00693547">
        <w:rPr>
          <w:i/>
          <w:iCs/>
          <w:color w:val="FF0000"/>
          <w:highlight w:val="lightGray"/>
          <w:lang w:eastAsia="en-AU"/>
        </w:rPr>
        <w:t xml:space="preserve">Stone v FCT </w:t>
      </w:r>
      <w:r w:rsidRPr="00693547">
        <w:rPr>
          <w:color w:val="FF0000"/>
          <w:highlight w:val="lightGray"/>
          <w:lang w:eastAsia="en-AU"/>
        </w:rPr>
        <w:t>(2005)</w:t>
      </w:r>
      <w:r w:rsidRPr="00693547">
        <w:rPr>
          <w:color w:val="FF0000"/>
          <w:lang w:eastAsia="en-AU"/>
        </w:rPr>
        <w:t xml:space="preserve"> </w:t>
      </w:r>
      <w:r w:rsidRPr="00693547">
        <w:rPr>
          <w:i/>
          <w:color w:val="FF0000"/>
          <w:lang w:eastAsia="en-AU"/>
        </w:rPr>
        <w:t>– Her activities prior to 2012 do not indicate an intention</w:t>
      </w:r>
      <w:r w:rsidR="0059146D" w:rsidRPr="00693547">
        <w:rPr>
          <w:i/>
          <w:color w:val="FF0000"/>
          <w:lang w:eastAsia="en-AU"/>
        </w:rPr>
        <w:t xml:space="preserve"> as she is not making conscious efforts to sell her art. </w:t>
      </w:r>
    </w:p>
    <w:p w:rsidR="009448D8" w:rsidRPr="00693547" w:rsidRDefault="009448D8" w:rsidP="00383660">
      <w:pPr>
        <w:numPr>
          <w:ilvl w:val="0"/>
          <w:numId w:val="38"/>
        </w:numPr>
        <w:rPr>
          <w:color w:val="FF0000"/>
          <w:lang w:eastAsia="en-AU"/>
        </w:rPr>
      </w:pPr>
      <w:r w:rsidRPr="00693547">
        <w:rPr>
          <w:b/>
          <w:color w:val="FF0000"/>
          <w:lang w:eastAsia="en-AU"/>
        </w:rPr>
        <w:t>Scale of activities</w:t>
      </w:r>
      <w:r w:rsidRPr="00693547">
        <w:rPr>
          <w:color w:val="FF0000"/>
          <w:lang w:eastAsia="en-AU"/>
        </w:rPr>
        <w:t>, including the nature and type of capital and level of turnover:</w:t>
      </w:r>
    </w:p>
    <w:p w:rsidR="009448D8" w:rsidRPr="00693547" w:rsidRDefault="009448D8" w:rsidP="00383660">
      <w:pPr>
        <w:numPr>
          <w:ilvl w:val="1"/>
          <w:numId w:val="38"/>
        </w:numPr>
        <w:rPr>
          <w:color w:val="FF0000"/>
          <w:lang w:eastAsia="en-AU"/>
        </w:rPr>
      </w:pPr>
      <w:r w:rsidRPr="00693547">
        <w:rPr>
          <w:color w:val="FF0000"/>
          <w:lang w:eastAsia="en-AU"/>
        </w:rPr>
        <w:t xml:space="preserve">Small operation can still constitute a business if there are sufficient other characteristics: </w:t>
      </w:r>
      <w:r w:rsidRPr="00693547">
        <w:rPr>
          <w:i/>
          <w:iCs/>
          <w:color w:val="FF0000"/>
          <w:highlight w:val="lightGray"/>
          <w:lang w:eastAsia="en-AU"/>
        </w:rPr>
        <w:t xml:space="preserve">FCT v JR Walker </w:t>
      </w:r>
      <w:r w:rsidRPr="00693547">
        <w:rPr>
          <w:color w:val="FF0000"/>
          <w:highlight w:val="lightGray"/>
          <w:lang w:eastAsia="en-AU"/>
        </w:rPr>
        <w:t>(1985)</w:t>
      </w:r>
      <w:r w:rsidRPr="00693547">
        <w:rPr>
          <w:color w:val="FF0000"/>
          <w:lang w:eastAsia="en-AU"/>
        </w:rPr>
        <w:t xml:space="preserve">. - </w:t>
      </w:r>
      <w:r w:rsidRPr="00693547">
        <w:rPr>
          <w:i/>
          <w:color w:val="FF0000"/>
          <w:lang w:eastAsia="en-AU"/>
        </w:rPr>
        <w:t xml:space="preserve">Small scale pre 2012, growing in 2012 year.  </w:t>
      </w:r>
    </w:p>
    <w:p w:rsidR="009448D8" w:rsidRPr="00693547" w:rsidRDefault="009448D8" w:rsidP="00383660">
      <w:pPr>
        <w:numPr>
          <w:ilvl w:val="1"/>
          <w:numId w:val="38"/>
        </w:numPr>
        <w:rPr>
          <w:color w:val="FF0000"/>
          <w:lang w:eastAsia="en-AU"/>
        </w:rPr>
      </w:pPr>
      <w:r w:rsidRPr="00693547">
        <w:rPr>
          <w:color w:val="FF0000"/>
          <w:lang w:eastAsia="en-AU"/>
        </w:rPr>
        <w:t xml:space="preserve">Can have a full time job and a business: </w:t>
      </w:r>
      <w:r w:rsidRPr="00693547">
        <w:rPr>
          <w:i/>
          <w:iCs/>
          <w:color w:val="FF0000"/>
          <w:highlight w:val="lightGray"/>
          <w:lang w:eastAsia="en-AU"/>
        </w:rPr>
        <w:t xml:space="preserve">Ferguson v FCT </w:t>
      </w:r>
      <w:r w:rsidRPr="00693547">
        <w:rPr>
          <w:color w:val="FF0000"/>
          <w:highlight w:val="lightGray"/>
          <w:lang w:eastAsia="en-AU"/>
        </w:rPr>
        <w:t>(1979).</w:t>
      </w:r>
    </w:p>
    <w:p w:rsidR="009448D8" w:rsidRPr="00693547" w:rsidRDefault="009448D8" w:rsidP="00383660">
      <w:pPr>
        <w:numPr>
          <w:ilvl w:val="0"/>
          <w:numId w:val="38"/>
        </w:numPr>
        <w:rPr>
          <w:color w:val="FF0000"/>
          <w:lang w:eastAsia="en-AU"/>
        </w:rPr>
      </w:pPr>
      <w:r w:rsidRPr="00693547">
        <w:rPr>
          <w:b/>
          <w:color w:val="FF0000"/>
          <w:lang w:eastAsia="en-AU"/>
        </w:rPr>
        <w:t>Commercial approach</w:t>
      </w:r>
      <w:r w:rsidRPr="00693547">
        <w:rPr>
          <w:color w:val="FF0000"/>
          <w:lang w:eastAsia="en-AU"/>
        </w:rPr>
        <w:t xml:space="preserve"> is taken:</w:t>
      </w:r>
    </w:p>
    <w:p w:rsidR="009448D8" w:rsidRPr="00693547" w:rsidRDefault="009448D8" w:rsidP="00383660">
      <w:pPr>
        <w:numPr>
          <w:ilvl w:val="1"/>
          <w:numId w:val="38"/>
        </w:numPr>
        <w:rPr>
          <w:color w:val="FF0000"/>
          <w:lang w:eastAsia="en-AU"/>
        </w:rPr>
      </w:pPr>
      <w:r w:rsidRPr="00693547">
        <w:rPr>
          <w:color w:val="FF0000"/>
          <w:lang w:eastAsia="en-AU"/>
        </w:rPr>
        <w:t xml:space="preserve">Whether professional advice is sought before or during activity </w:t>
      </w:r>
      <w:r w:rsidRPr="00693547">
        <w:rPr>
          <w:i/>
          <w:color w:val="FF0000"/>
          <w:lang w:eastAsia="en-AU"/>
        </w:rPr>
        <w:t xml:space="preserve">– None taken pre 2012, taken advice from accountant etc. in 2012 year. </w:t>
      </w:r>
    </w:p>
    <w:p w:rsidR="009448D8" w:rsidRPr="00693547" w:rsidRDefault="009448D8" w:rsidP="00383660">
      <w:pPr>
        <w:numPr>
          <w:ilvl w:val="1"/>
          <w:numId w:val="38"/>
        </w:numPr>
        <w:rPr>
          <w:color w:val="FF0000"/>
          <w:lang w:eastAsia="en-AU"/>
        </w:rPr>
      </w:pPr>
      <w:r w:rsidRPr="00693547">
        <w:rPr>
          <w:color w:val="FF0000"/>
          <w:lang w:eastAsia="en-AU"/>
        </w:rPr>
        <w:t xml:space="preserve">Exploration of markets – </w:t>
      </w:r>
      <w:r w:rsidRPr="00693547">
        <w:rPr>
          <w:i/>
          <w:color w:val="FF0000"/>
          <w:lang w:eastAsia="en-AU"/>
        </w:rPr>
        <w:t>Not yet, only sold to friends and family</w:t>
      </w:r>
      <w:r w:rsidRPr="00693547">
        <w:rPr>
          <w:color w:val="FF0000"/>
          <w:lang w:eastAsia="en-AU"/>
        </w:rPr>
        <w:t xml:space="preserve"> </w:t>
      </w:r>
    </w:p>
    <w:p w:rsidR="009448D8" w:rsidRPr="00693547" w:rsidRDefault="009448D8" w:rsidP="00383660">
      <w:pPr>
        <w:numPr>
          <w:ilvl w:val="1"/>
          <w:numId w:val="38"/>
        </w:numPr>
        <w:rPr>
          <w:color w:val="FF0000"/>
          <w:lang w:eastAsia="en-AU"/>
        </w:rPr>
      </w:pPr>
      <w:r w:rsidRPr="00693547">
        <w:rPr>
          <w:color w:val="FF0000"/>
          <w:lang w:eastAsia="en-AU"/>
        </w:rPr>
        <w:t xml:space="preserve">Whether the production is more than needed for domestic purposes: </w:t>
      </w:r>
      <w:r w:rsidRPr="00693547">
        <w:rPr>
          <w:i/>
          <w:iCs/>
          <w:color w:val="FF0000"/>
          <w:highlight w:val="lightGray"/>
          <w:lang w:eastAsia="en-AU"/>
        </w:rPr>
        <w:t xml:space="preserve">Thomas v FCT </w:t>
      </w:r>
      <w:r w:rsidRPr="00693547">
        <w:rPr>
          <w:color w:val="FF0000"/>
          <w:highlight w:val="lightGray"/>
          <w:lang w:eastAsia="en-AU"/>
        </w:rPr>
        <w:t>(1972)</w:t>
      </w:r>
      <w:r w:rsidRPr="00693547">
        <w:rPr>
          <w:color w:val="FF0000"/>
          <w:lang w:eastAsia="en-AU"/>
        </w:rPr>
        <w:t xml:space="preserve"> – </w:t>
      </w:r>
      <w:r w:rsidRPr="00693547">
        <w:rPr>
          <w:i/>
          <w:color w:val="FF0000"/>
          <w:lang w:eastAsia="en-AU"/>
        </w:rPr>
        <w:t>Only sold a few to friends, arguably not a commercial approach</w:t>
      </w:r>
      <w:r w:rsidRPr="00693547">
        <w:rPr>
          <w:color w:val="FF0000"/>
          <w:lang w:eastAsia="en-AU"/>
        </w:rPr>
        <w:t xml:space="preserve">. </w:t>
      </w:r>
    </w:p>
    <w:p w:rsidR="00EE6074" w:rsidRPr="00693547" w:rsidRDefault="00EE6074" w:rsidP="00383660">
      <w:pPr>
        <w:numPr>
          <w:ilvl w:val="1"/>
          <w:numId w:val="38"/>
        </w:numPr>
        <w:rPr>
          <w:i/>
          <w:color w:val="FF0000"/>
          <w:lang w:eastAsia="en-AU"/>
        </w:rPr>
      </w:pPr>
      <w:r w:rsidRPr="00693547">
        <w:rPr>
          <w:i/>
          <w:color w:val="FF0000"/>
          <w:lang w:eastAsia="en-AU"/>
        </w:rPr>
        <w:t>Prior to 2012 there is no evidence to suggest that she is looking for markets - Social membership is not a market.</w:t>
      </w:r>
    </w:p>
    <w:p w:rsidR="009448D8" w:rsidRPr="00693547" w:rsidRDefault="009448D8" w:rsidP="00383660">
      <w:pPr>
        <w:numPr>
          <w:ilvl w:val="0"/>
          <w:numId w:val="38"/>
        </w:numPr>
        <w:rPr>
          <w:color w:val="FF0000"/>
          <w:lang w:eastAsia="en-AU"/>
        </w:rPr>
      </w:pPr>
      <w:r w:rsidRPr="00693547">
        <w:rPr>
          <w:b/>
          <w:color w:val="FF0000"/>
          <w:lang w:eastAsia="en-AU"/>
        </w:rPr>
        <w:t>System and organisation</w:t>
      </w:r>
      <w:r w:rsidRPr="00693547">
        <w:rPr>
          <w:color w:val="FF0000"/>
          <w:lang w:eastAsia="en-AU"/>
        </w:rPr>
        <w:t xml:space="preserve"> employed</w:t>
      </w:r>
    </w:p>
    <w:p w:rsidR="009448D8" w:rsidRPr="00693547" w:rsidRDefault="009448D8" w:rsidP="00383660">
      <w:pPr>
        <w:numPr>
          <w:ilvl w:val="1"/>
          <w:numId w:val="38"/>
        </w:numPr>
        <w:rPr>
          <w:color w:val="FF0000"/>
          <w:lang w:eastAsia="en-AU"/>
        </w:rPr>
      </w:pPr>
      <w:r w:rsidRPr="00693547">
        <w:rPr>
          <w:color w:val="FF0000"/>
          <w:lang w:eastAsia="en-AU"/>
        </w:rPr>
        <w:t xml:space="preserve">Degree of planning and amount of time invested – not much time and effort put in yet, post 2012 she has put more time and effort into it. </w:t>
      </w:r>
    </w:p>
    <w:p w:rsidR="009448D8" w:rsidRPr="00693547" w:rsidRDefault="009448D8" w:rsidP="00383660">
      <w:pPr>
        <w:numPr>
          <w:ilvl w:val="1"/>
          <w:numId w:val="38"/>
        </w:numPr>
        <w:rPr>
          <w:color w:val="FF0000"/>
          <w:lang w:eastAsia="en-AU"/>
        </w:rPr>
      </w:pPr>
      <w:r w:rsidRPr="00693547">
        <w:rPr>
          <w:color w:val="FF0000"/>
          <w:lang w:eastAsia="en-AU"/>
        </w:rPr>
        <w:t xml:space="preserve">Record keeping – keeps records of expenses – </w:t>
      </w:r>
      <w:r w:rsidRPr="00693547">
        <w:rPr>
          <w:i/>
          <w:color w:val="FF0000"/>
          <w:lang w:eastAsia="en-AU"/>
        </w:rPr>
        <w:t>None pre 2012 but she does in the 2012 year.</w:t>
      </w:r>
      <w:r w:rsidRPr="00693547">
        <w:rPr>
          <w:color w:val="FF0000"/>
          <w:lang w:eastAsia="en-AU"/>
        </w:rPr>
        <w:t xml:space="preserve"> </w:t>
      </w:r>
    </w:p>
    <w:p w:rsidR="009448D8" w:rsidRPr="00693547" w:rsidRDefault="009448D8" w:rsidP="00383660">
      <w:pPr>
        <w:numPr>
          <w:ilvl w:val="1"/>
          <w:numId w:val="38"/>
        </w:numPr>
        <w:rPr>
          <w:color w:val="FF0000"/>
          <w:lang w:eastAsia="en-AU"/>
        </w:rPr>
      </w:pPr>
      <w:r w:rsidRPr="00693547">
        <w:rPr>
          <w:color w:val="FF0000"/>
          <w:lang w:eastAsia="en-AU"/>
        </w:rPr>
        <w:t xml:space="preserve">Taxpayer may delegate these duties and still be considered a business: </w:t>
      </w:r>
      <w:r w:rsidRPr="00693547">
        <w:rPr>
          <w:i/>
          <w:iCs/>
          <w:color w:val="FF0000"/>
          <w:highlight w:val="lightGray"/>
          <w:lang w:eastAsia="en-AU"/>
        </w:rPr>
        <w:t xml:space="preserve">Ferguson v FCT </w:t>
      </w:r>
      <w:r w:rsidRPr="00693547">
        <w:rPr>
          <w:color w:val="FF0000"/>
          <w:highlight w:val="lightGray"/>
          <w:lang w:eastAsia="en-AU"/>
        </w:rPr>
        <w:t>(1979).</w:t>
      </w:r>
      <w:r w:rsidRPr="00693547">
        <w:rPr>
          <w:color w:val="FF0000"/>
          <w:lang w:eastAsia="en-AU"/>
        </w:rPr>
        <w:t xml:space="preserve"> </w:t>
      </w:r>
      <w:r w:rsidRPr="00693547">
        <w:rPr>
          <w:i/>
          <w:color w:val="FF0000"/>
          <w:lang w:eastAsia="en-AU"/>
        </w:rPr>
        <w:t>- Delegated stuff post 2012 to accountant and agent.</w:t>
      </w:r>
      <w:r w:rsidRPr="00693547">
        <w:rPr>
          <w:color w:val="FF0000"/>
          <w:lang w:eastAsia="en-AU"/>
        </w:rPr>
        <w:t xml:space="preserve"> </w:t>
      </w:r>
    </w:p>
    <w:p w:rsidR="009448D8" w:rsidRPr="00693547" w:rsidRDefault="009448D8" w:rsidP="00383660">
      <w:pPr>
        <w:numPr>
          <w:ilvl w:val="0"/>
          <w:numId w:val="38"/>
        </w:numPr>
        <w:rPr>
          <w:color w:val="FF0000"/>
          <w:lang w:eastAsia="en-AU"/>
        </w:rPr>
      </w:pPr>
      <w:r w:rsidRPr="00693547">
        <w:rPr>
          <w:b/>
          <w:color w:val="FF0000"/>
          <w:lang w:eastAsia="en-AU"/>
        </w:rPr>
        <w:t>Methods characteristic</w:t>
      </w:r>
      <w:r w:rsidRPr="00693547">
        <w:rPr>
          <w:color w:val="FF0000"/>
          <w:lang w:eastAsia="en-AU"/>
        </w:rPr>
        <w:t xml:space="preserve"> of the particular line of business</w:t>
      </w:r>
    </w:p>
    <w:p w:rsidR="009448D8" w:rsidRPr="00693547" w:rsidRDefault="009448D8" w:rsidP="00383660">
      <w:pPr>
        <w:numPr>
          <w:ilvl w:val="1"/>
          <w:numId w:val="38"/>
        </w:numPr>
        <w:rPr>
          <w:color w:val="FF0000"/>
          <w:lang w:eastAsia="en-AU"/>
        </w:rPr>
      </w:pPr>
      <w:r w:rsidRPr="00693547">
        <w:rPr>
          <w:color w:val="FF0000"/>
          <w:lang w:eastAsia="en-AU"/>
        </w:rPr>
        <w:t xml:space="preserve">Business practices consistent with industry </w:t>
      </w:r>
      <w:r w:rsidRPr="00693547">
        <w:rPr>
          <w:i/>
          <w:color w:val="FF0000"/>
          <w:lang w:eastAsia="en-AU"/>
        </w:rPr>
        <w:t>–</w:t>
      </w:r>
      <w:r w:rsidR="00EE6074" w:rsidRPr="00693547">
        <w:rPr>
          <w:i/>
          <w:color w:val="FF0000"/>
          <w:lang w:eastAsia="en-AU"/>
        </w:rPr>
        <w:t xml:space="preserve"> A</w:t>
      </w:r>
      <w:r w:rsidRPr="00693547">
        <w:rPr>
          <w:i/>
          <w:color w:val="FF0000"/>
          <w:lang w:eastAsia="en-AU"/>
        </w:rPr>
        <w:t>rt exhibition</w:t>
      </w:r>
      <w:r w:rsidR="00EE6074" w:rsidRPr="00693547">
        <w:rPr>
          <w:i/>
          <w:color w:val="FF0000"/>
          <w:lang w:eastAsia="en-AU"/>
        </w:rPr>
        <w:t xml:space="preserve">, professional </w:t>
      </w:r>
    </w:p>
    <w:p w:rsidR="006D5E4B" w:rsidRDefault="006D5E4B" w:rsidP="006D5E4B">
      <w:pPr>
        <w:rPr>
          <w:lang w:eastAsia="en-AU"/>
        </w:rPr>
      </w:pPr>
    </w:p>
    <w:p w:rsidR="006D5E4B" w:rsidRDefault="006D5E4B" w:rsidP="006D5E4B">
      <w:pPr>
        <w:rPr>
          <w:lang w:eastAsia="en-AU"/>
        </w:rPr>
      </w:pPr>
      <w:r>
        <w:rPr>
          <w:lang w:eastAsia="en-AU"/>
        </w:rPr>
        <w:t>4. (Source Sadiq et al) Nico owns and operates a mobile phone business at Chadstone shopping centre. To promote its product, Telstra provides Nico with two new top of the range mobiles each year. During the current tax year Nico received two phones with a market value of $900. The distribution agreement that Nico has with Telstra states that Nico cannot sell the phones. Nico uses one of the phones and give the other phone to his wife.</w:t>
      </w:r>
    </w:p>
    <w:p w:rsidR="006D5E4B" w:rsidRDefault="006D5E4B" w:rsidP="006D5E4B">
      <w:pPr>
        <w:rPr>
          <w:lang w:eastAsia="en-AU"/>
        </w:rPr>
      </w:pPr>
    </w:p>
    <w:p w:rsidR="006D5E4B" w:rsidRPr="00300110" w:rsidRDefault="006D5E4B" w:rsidP="006D5E4B">
      <w:pPr>
        <w:rPr>
          <w:b/>
          <w:lang w:eastAsia="en-AU"/>
        </w:rPr>
      </w:pPr>
      <w:r w:rsidRPr="00300110">
        <w:rPr>
          <w:b/>
          <w:lang w:eastAsia="en-AU"/>
        </w:rPr>
        <w:t>Explain to Nico whether the phones constitute ordinary income in Nico’s hands.</w:t>
      </w:r>
    </w:p>
    <w:p w:rsidR="006D5E4B" w:rsidRDefault="006D5E4B" w:rsidP="006D5E4B">
      <w:pPr>
        <w:rPr>
          <w:lang w:eastAsia="en-AU"/>
        </w:rPr>
      </w:pPr>
    </w:p>
    <w:p w:rsidR="00015706" w:rsidRPr="00850D38" w:rsidRDefault="00015706" w:rsidP="006D5E4B">
      <w:pPr>
        <w:rPr>
          <w:b/>
          <w:i/>
          <w:color w:val="FF0000"/>
          <w:lang w:eastAsia="en-AU"/>
        </w:rPr>
      </w:pPr>
      <w:r w:rsidRPr="00850D38">
        <w:rPr>
          <w:b/>
          <w:i/>
          <w:color w:val="FF0000"/>
          <w:lang w:eastAsia="en-AU"/>
        </w:rPr>
        <w:t>Not cash convertible. S 21A applies?</w:t>
      </w:r>
    </w:p>
    <w:p w:rsidR="00015706" w:rsidRPr="00693547" w:rsidRDefault="00015706" w:rsidP="008546B6">
      <w:pPr>
        <w:pStyle w:val="ListParagraph"/>
        <w:numPr>
          <w:ilvl w:val="0"/>
          <w:numId w:val="187"/>
        </w:numPr>
        <w:spacing w:line="240" w:lineRule="auto"/>
        <w:ind w:left="360"/>
        <w:rPr>
          <w:rFonts w:cstheme="minorHAnsi"/>
          <w:i/>
          <w:color w:val="FF0000"/>
          <w:szCs w:val="20"/>
        </w:rPr>
      </w:pPr>
      <w:r w:rsidRPr="00693547">
        <w:rPr>
          <w:rFonts w:cstheme="minorHAnsi"/>
          <w:i/>
          <w:color w:val="FF0000"/>
          <w:szCs w:val="20"/>
          <w:lang w:val="en-GB"/>
        </w:rPr>
        <w:t xml:space="preserve">Under </w:t>
      </w:r>
      <w:r w:rsidRPr="00693547">
        <w:rPr>
          <w:rFonts w:cstheme="minorHAnsi"/>
          <w:i/>
          <w:color w:val="FF0000"/>
          <w:szCs w:val="20"/>
          <w:highlight w:val="yellow"/>
          <w:lang w:val="en-GB"/>
        </w:rPr>
        <w:t xml:space="preserve">ss 21 and 21A(1) </w:t>
      </w:r>
      <w:r w:rsidRPr="00274679">
        <w:rPr>
          <w:rFonts w:cstheme="minorHAnsi"/>
          <w:i/>
          <w:color w:val="FF0000"/>
          <w:szCs w:val="20"/>
          <w:highlight w:val="yellow"/>
          <w:lang w:val="en-GB"/>
        </w:rPr>
        <w:t>ITAA</w:t>
      </w:r>
      <w:r w:rsidR="00274679" w:rsidRPr="00274679">
        <w:rPr>
          <w:rFonts w:cstheme="minorHAnsi"/>
          <w:i/>
          <w:color w:val="FF0000"/>
          <w:szCs w:val="20"/>
          <w:highlight w:val="yellow"/>
          <w:lang w:val="en-GB"/>
        </w:rPr>
        <w:t xml:space="preserve"> 36</w:t>
      </w:r>
      <w:r w:rsidRPr="00693547">
        <w:rPr>
          <w:rFonts w:cstheme="minorHAnsi"/>
          <w:i/>
          <w:color w:val="FF0000"/>
          <w:szCs w:val="20"/>
          <w:lang w:val="en-GB"/>
        </w:rPr>
        <w:t xml:space="preserve"> certain non-cash business benefits are deemed to be convertible to cash, thereby statutorily overruling </w:t>
      </w:r>
      <w:r w:rsidR="00693547">
        <w:rPr>
          <w:rFonts w:cstheme="minorHAnsi"/>
          <w:i/>
          <w:color w:val="FF0000"/>
          <w:szCs w:val="20"/>
          <w:lang w:val="en-GB"/>
        </w:rPr>
        <w:t>the cash or cash convertible rule from</w:t>
      </w:r>
      <w:r w:rsidRPr="00693547">
        <w:rPr>
          <w:rFonts w:cstheme="minorHAnsi"/>
          <w:i/>
          <w:color w:val="FF0000"/>
          <w:szCs w:val="20"/>
          <w:lang w:val="en-GB"/>
        </w:rPr>
        <w:t xml:space="preserve"> </w:t>
      </w:r>
      <w:r w:rsidRPr="00693547">
        <w:rPr>
          <w:rFonts w:cstheme="minorHAnsi"/>
          <w:i/>
          <w:iCs/>
          <w:color w:val="FF0000"/>
          <w:szCs w:val="20"/>
          <w:highlight w:val="lightGray"/>
          <w:lang w:val="en-GB"/>
        </w:rPr>
        <w:t>FCT v Cooke &amp; Sherden</w:t>
      </w:r>
      <w:r w:rsidRPr="00693547">
        <w:rPr>
          <w:rFonts w:cstheme="minorHAnsi"/>
          <w:i/>
          <w:color w:val="FF0000"/>
          <w:szCs w:val="20"/>
          <w:highlight w:val="lightGray"/>
          <w:lang w:val="en-GB"/>
        </w:rPr>
        <w:t xml:space="preserve"> (1980) 80 ATC 4140</w:t>
      </w:r>
      <w:r w:rsidRPr="00693547">
        <w:rPr>
          <w:rFonts w:cstheme="minorHAnsi"/>
          <w:i/>
          <w:color w:val="FF0000"/>
          <w:szCs w:val="20"/>
          <w:lang w:val="en-GB"/>
        </w:rPr>
        <w:t>.</w:t>
      </w:r>
    </w:p>
    <w:p w:rsidR="00015706" w:rsidRPr="00693547" w:rsidRDefault="00015706" w:rsidP="008546B6">
      <w:pPr>
        <w:pStyle w:val="ListParagraph"/>
        <w:numPr>
          <w:ilvl w:val="0"/>
          <w:numId w:val="191"/>
        </w:numPr>
        <w:spacing w:line="240" w:lineRule="auto"/>
        <w:ind w:left="1080"/>
        <w:rPr>
          <w:rFonts w:cstheme="minorHAnsi"/>
          <w:i/>
          <w:color w:val="FF0000"/>
          <w:szCs w:val="20"/>
        </w:rPr>
      </w:pPr>
      <w:r w:rsidRPr="00693547">
        <w:rPr>
          <w:rFonts w:cstheme="minorHAnsi"/>
          <w:i/>
          <w:color w:val="FF0000"/>
          <w:szCs w:val="20"/>
          <w:lang w:val="en-GB"/>
        </w:rPr>
        <w:t>Therefore no cash convertibility issue under ss 21 and 21A</w:t>
      </w:r>
    </w:p>
    <w:p w:rsidR="00015706" w:rsidRPr="00693547" w:rsidRDefault="00015706" w:rsidP="008546B6">
      <w:pPr>
        <w:pStyle w:val="ListParagraph"/>
        <w:numPr>
          <w:ilvl w:val="0"/>
          <w:numId w:val="187"/>
        </w:numPr>
        <w:spacing w:line="240" w:lineRule="auto"/>
        <w:ind w:left="360"/>
        <w:rPr>
          <w:rFonts w:cstheme="minorHAnsi"/>
          <w:i/>
          <w:color w:val="FF0000"/>
          <w:szCs w:val="20"/>
        </w:rPr>
      </w:pPr>
      <w:r w:rsidRPr="00693547">
        <w:rPr>
          <w:rFonts w:cstheme="minorHAnsi"/>
          <w:i/>
          <w:color w:val="FF0000"/>
          <w:szCs w:val="20"/>
          <w:lang w:val="en-GB"/>
        </w:rPr>
        <w:lastRenderedPageBreak/>
        <w:t xml:space="preserve">Sections 21 and 21A simply provide a means of valuing non-cash business benefits and they do not deem the receipt to constitute income. </w:t>
      </w:r>
    </w:p>
    <w:p w:rsidR="00015706" w:rsidRPr="00693547" w:rsidRDefault="00015706" w:rsidP="008546B6">
      <w:pPr>
        <w:pStyle w:val="ListParagraph"/>
        <w:numPr>
          <w:ilvl w:val="0"/>
          <w:numId w:val="187"/>
        </w:numPr>
        <w:spacing w:line="240" w:lineRule="auto"/>
        <w:ind w:left="360"/>
        <w:rPr>
          <w:rFonts w:cstheme="minorHAnsi"/>
          <w:i/>
          <w:color w:val="FF0000"/>
          <w:szCs w:val="20"/>
        </w:rPr>
      </w:pPr>
      <w:r w:rsidRPr="00693547">
        <w:rPr>
          <w:rFonts w:cstheme="minorHAnsi"/>
          <w:i/>
          <w:color w:val="FF0000"/>
          <w:szCs w:val="20"/>
          <w:lang w:val="en-GB"/>
        </w:rPr>
        <w:t>The receipt must also exhibit the attributes of income before it will be assessable and then s 21 and 21A can be used to value the receipt:</w:t>
      </w:r>
    </w:p>
    <w:p w:rsidR="00015706" w:rsidRPr="00693547" w:rsidRDefault="00015706" w:rsidP="008546B6">
      <w:pPr>
        <w:pStyle w:val="ListParagraph"/>
        <w:numPr>
          <w:ilvl w:val="1"/>
          <w:numId w:val="187"/>
        </w:numPr>
        <w:spacing w:line="240" w:lineRule="auto"/>
        <w:rPr>
          <w:rFonts w:cstheme="minorHAnsi"/>
          <w:i/>
          <w:color w:val="FF0000"/>
          <w:szCs w:val="20"/>
        </w:rPr>
      </w:pPr>
      <w:r w:rsidRPr="00693547">
        <w:rPr>
          <w:rFonts w:cstheme="minorHAnsi"/>
          <w:i/>
          <w:color w:val="FF0000"/>
          <w:szCs w:val="20"/>
          <w:lang w:val="en-GB"/>
        </w:rPr>
        <w:t>The receipt is regular (the phones)</w:t>
      </w:r>
    </w:p>
    <w:p w:rsidR="00015706" w:rsidRPr="00693547" w:rsidRDefault="00015706" w:rsidP="008546B6">
      <w:pPr>
        <w:pStyle w:val="ListParagraph"/>
        <w:numPr>
          <w:ilvl w:val="1"/>
          <w:numId w:val="187"/>
        </w:numPr>
        <w:spacing w:line="240" w:lineRule="auto"/>
        <w:rPr>
          <w:rFonts w:cstheme="minorHAnsi"/>
          <w:i/>
          <w:color w:val="FF0000"/>
          <w:szCs w:val="20"/>
        </w:rPr>
      </w:pPr>
      <w:r w:rsidRPr="00693547">
        <w:rPr>
          <w:rFonts w:cstheme="minorHAnsi"/>
          <w:i/>
          <w:color w:val="FF0000"/>
          <w:szCs w:val="20"/>
          <w:lang w:val="en-GB"/>
        </w:rPr>
        <w:t xml:space="preserve">It is connected with an earning activity: his job selling phones. </w:t>
      </w:r>
    </w:p>
    <w:p w:rsidR="00693547" w:rsidRDefault="00015706" w:rsidP="008546B6">
      <w:pPr>
        <w:pStyle w:val="ListParagraph"/>
        <w:numPr>
          <w:ilvl w:val="1"/>
          <w:numId w:val="187"/>
        </w:numPr>
        <w:spacing w:line="240" w:lineRule="auto"/>
        <w:rPr>
          <w:rFonts w:cstheme="minorHAnsi"/>
          <w:i/>
          <w:color w:val="FF0000"/>
          <w:szCs w:val="20"/>
        </w:rPr>
      </w:pPr>
      <w:r w:rsidRPr="00693547">
        <w:rPr>
          <w:rFonts w:cstheme="minorHAnsi"/>
          <w:i/>
          <w:color w:val="FF0000"/>
          <w:szCs w:val="20"/>
        </w:rPr>
        <w:t xml:space="preserve">Is it incidental to the carrying on of his mobile phone business: </w:t>
      </w:r>
    </w:p>
    <w:p w:rsidR="00015706" w:rsidRPr="00693547" w:rsidRDefault="00015706" w:rsidP="008546B6">
      <w:pPr>
        <w:pStyle w:val="ListParagraph"/>
        <w:numPr>
          <w:ilvl w:val="1"/>
          <w:numId w:val="187"/>
        </w:numPr>
        <w:spacing w:line="240" w:lineRule="auto"/>
        <w:rPr>
          <w:rFonts w:cstheme="minorHAnsi"/>
          <w:i/>
          <w:color w:val="FF0000"/>
          <w:szCs w:val="20"/>
        </w:rPr>
      </w:pPr>
      <w:r w:rsidRPr="00693547">
        <w:rPr>
          <w:rFonts w:cstheme="minorHAnsi"/>
          <w:i/>
          <w:color w:val="FF0000"/>
          <w:szCs w:val="20"/>
        </w:rPr>
        <w:t xml:space="preserve">It is regular and expected: Memorax, so yes. </w:t>
      </w:r>
    </w:p>
    <w:p w:rsidR="00015706" w:rsidRPr="000A68B9" w:rsidRDefault="00015706" w:rsidP="008546B6">
      <w:pPr>
        <w:pStyle w:val="ListParagraph"/>
        <w:numPr>
          <w:ilvl w:val="1"/>
          <w:numId w:val="187"/>
        </w:numPr>
        <w:spacing w:line="240" w:lineRule="auto"/>
        <w:rPr>
          <w:rFonts w:cstheme="minorHAnsi"/>
          <w:i/>
          <w:szCs w:val="20"/>
        </w:rPr>
      </w:pPr>
      <w:r w:rsidRPr="00693547">
        <w:rPr>
          <w:rFonts w:cstheme="minorHAnsi"/>
          <w:i/>
          <w:color w:val="FF0000"/>
          <w:szCs w:val="20"/>
        </w:rPr>
        <w:t xml:space="preserve">S 21A makes </w:t>
      </w:r>
      <w:r w:rsidR="000A68B9" w:rsidRPr="00693547">
        <w:rPr>
          <w:rFonts w:cstheme="minorHAnsi"/>
          <w:i/>
          <w:color w:val="FF0000"/>
          <w:szCs w:val="20"/>
        </w:rPr>
        <w:t xml:space="preserve">both </w:t>
      </w:r>
      <w:r w:rsidRPr="00693547">
        <w:rPr>
          <w:rFonts w:cstheme="minorHAnsi"/>
          <w:i/>
          <w:color w:val="FF0000"/>
          <w:szCs w:val="20"/>
        </w:rPr>
        <w:t>phone’s values treated as assessable income under s 6 – 5</w:t>
      </w:r>
      <w:r w:rsidRPr="000A68B9">
        <w:rPr>
          <w:rFonts w:cstheme="minorHAnsi"/>
          <w:i/>
          <w:szCs w:val="20"/>
        </w:rPr>
        <w:t xml:space="preserve">. </w:t>
      </w:r>
    </w:p>
    <w:p w:rsidR="006D5E4B" w:rsidRDefault="006D5E4B" w:rsidP="006D5E4B">
      <w:pPr>
        <w:rPr>
          <w:lang w:eastAsia="en-AU"/>
        </w:rPr>
      </w:pPr>
    </w:p>
    <w:p w:rsidR="006D5E4B" w:rsidRDefault="006D5E4B" w:rsidP="006D5E4B">
      <w:pPr>
        <w:rPr>
          <w:lang w:eastAsia="en-AU"/>
        </w:rPr>
      </w:pPr>
      <w:r>
        <w:rPr>
          <w:lang w:eastAsia="en-AU"/>
        </w:rPr>
        <w:t>5. (Source Sadiq et al) Two years ago Peta purchased a house in Kew. This house had two old tennis courts down the back which were in poor condition. She purchased the property for two reasons:</w:t>
      </w:r>
    </w:p>
    <w:p w:rsidR="006D5E4B" w:rsidRDefault="006D5E4B" w:rsidP="006D5E4B">
      <w:pPr>
        <w:ind w:left="720"/>
        <w:rPr>
          <w:lang w:eastAsia="en-AU"/>
        </w:rPr>
      </w:pPr>
      <w:r>
        <w:rPr>
          <w:lang w:eastAsia="en-AU"/>
        </w:rPr>
        <w:t xml:space="preserve">(a) </w:t>
      </w:r>
      <w:r w:rsidR="000A68B9">
        <w:rPr>
          <w:lang w:eastAsia="en-AU"/>
        </w:rPr>
        <w:t>So</w:t>
      </w:r>
      <w:r>
        <w:rPr>
          <w:lang w:eastAsia="en-AU"/>
        </w:rPr>
        <w:t xml:space="preserve"> that she and her family could live in the house; and</w:t>
      </w:r>
    </w:p>
    <w:p w:rsidR="006D5E4B" w:rsidRDefault="006D5E4B" w:rsidP="006D5E4B">
      <w:pPr>
        <w:ind w:left="720"/>
        <w:rPr>
          <w:lang w:eastAsia="en-AU"/>
        </w:rPr>
      </w:pPr>
      <w:r>
        <w:rPr>
          <w:lang w:eastAsia="en-AU"/>
        </w:rPr>
        <w:t xml:space="preserve">(b) </w:t>
      </w:r>
      <w:r w:rsidR="000A68B9">
        <w:rPr>
          <w:lang w:eastAsia="en-AU"/>
        </w:rPr>
        <w:t>So</w:t>
      </w:r>
      <w:r>
        <w:rPr>
          <w:lang w:eastAsia="en-AU"/>
        </w:rPr>
        <w:t xml:space="preserve"> that she could build three units on the tennis courts and sell them at a profit.</w:t>
      </w:r>
    </w:p>
    <w:p w:rsidR="006D5E4B" w:rsidRDefault="006D5E4B" w:rsidP="006D5E4B">
      <w:pPr>
        <w:rPr>
          <w:lang w:eastAsia="en-AU"/>
        </w:rPr>
      </w:pPr>
    </w:p>
    <w:p w:rsidR="006D5E4B" w:rsidRDefault="006D5E4B" w:rsidP="006D5E4B">
      <w:pPr>
        <w:rPr>
          <w:lang w:eastAsia="en-AU"/>
        </w:rPr>
      </w:pPr>
      <w:r>
        <w:rPr>
          <w:lang w:eastAsia="en-AU"/>
        </w:rPr>
        <w:t>In the current tax year, the tennis club next door offered to buy the old tennis courts, but only if Peta first restored them to good condition. Peta decided to accept the club’s offer instead of going ahead with her plan to build and sell units. Peta spent $100,000 on preparing the tennis courts for sale. This involved a great deal of work. Peta had to resurface the tennis courts and build new fences around them. She then sold the tennis courts in the current tax year to the tennis club for $600,000.</w:t>
      </w:r>
    </w:p>
    <w:p w:rsidR="006D5E4B" w:rsidRDefault="006D5E4B" w:rsidP="006D5E4B">
      <w:pPr>
        <w:rPr>
          <w:lang w:eastAsia="en-AU"/>
        </w:rPr>
      </w:pPr>
    </w:p>
    <w:p w:rsidR="006D5E4B" w:rsidRPr="00300110" w:rsidRDefault="006D5E4B" w:rsidP="006D5E4B">
      <w:pPr>
        <w:rPr>
          <w:b/>
          <w:lang w:eastAsia="en-AU"/>
        </w:rPr>
      </w:pPr>
      <w:r w:rsidRPr="00300110">
        <w:rPr>
          <w:b/>
          <w:lang w:eastAsia="en-AU"/>
        </w:rPr>
        <w:t>Discuss whether the receipt of $600,000 is ordinary income under s 6-5.</w:t>
      </w:r>
    </w:p>
    <w:p w:rsidR="006D5E4B" w:rsidRPr="00850D38" w:rsidRDefault="00164265" w:rsidP="006D5E4B">
      <w:pPr>
        <w:rPr>
          <w:b/>
          <w:i/>
          <w:color w:val="FF0000"/>
          <w:lang w:eastAsia="en-AU"/>
        </w:rPr>
      </w:pPr>
      <w:r w:rsidRPr="00850D38">
        <w:rPr>
          <w:b/>
          <w:i/>
          <w:color w:val="FF0000"/>
          <w:lang w:eastAsia="en-AU"/>
        </w:rPr>
        <w:t xml:space="preserve">Mere realisation of an asset (CG) v OI (PSI, business, isolated transaction and Myer 1 &amp; 2) </w:t>
      </w:r>
    </w:p>
    <w:p w:rsidR="00164265" w:rsidRPr="00693547" w:rsidRDefault="00164265" w:rsidP="006D5E4B">
      <w:pPr>
        <w:rPr>
          <w:i/>
          <w:color w:val="FF0000"/>
          <w:lang w:eastAsia="en-AU"/>
        </w:rPr>
      </w:pPr>
    </w:p>
    <w:p w:rsidR="00782921" w:rsidRPr="00693547" w:rsidRDefault="00782921" w:rsidP="004B1E87">
      <w:pPr>
        <w:pStyle w:val="ListParagraph"/>
        <w:numPr>
          <w:ilvl w:val="0"/>
          <w:numId w:val="410"/>
        </w:numPr>
        <w:rPr>
          <w:i/>
          <w:color w:val="FF0000"/>
          <w:lang w:eastAsia="en-AU"/>
        </w:rPr>
      </w:pPr>
      <w:r w:rsidRPr="00693547">
        <w:rPr>
          <w:i/>
          <w:color w:val="FF0000"/>
          <w:lang w:eastAsia="en-AU"/>
        </w:rPr>
        <w:t xml:space="preserve">Normal proceeds of a business? She does not have a land developing business or a business for re-surfacing tennis courts, so no, an isolated transaction: </w:t>
      </w:r>
      <w:r w:rsidRPr="00693547">
        <w:rPr>
          <w:i/>
          <w:color w:val="FF0000"/>
          <w:highlight w:val="lightGray"/>
          <w:lang w:eastAsia="en-AU"/>
        </w:rPr>
        <w:t>Whitfords Beach</w:t>
      </w:r>
      <w:r w:rsidRPr="00693547">
        <w:rPr>
          <w:i/>
          <w:color w:val="FF0000"/>
          <w:lang w:eastAsia="en-AU"/>
        </w:rPr>
        <w:t xml:space="preserve">. </w:t>
      </w:r>
    </w:p>
    <w:p w:rsidR="0070094E" w:rsidRPr="00693547" w:rsidRDefault="0070094E" w:rsidP="008546B6">
      <w:pPr>
        <w:pStyle w:val="ListParagraph"/>
        <w:numPr>
          <w:ilvl w:val="0"/>
          <w:numId w:val="150"/>
        </w:numPr>
        <w:spacing w:line="240" w:lineRule="auto"/>
        <w:rPr>
          <w:i/>
          <w:color w:val="FF0000"/>
          <w:szCs w:val="20"/>
        </w:rPr>
      </w:pPr>
      <w:r w:rsidRPr="00693547">
        <w:rPr>
          <w:i/>
          <w:color w:val="FF0000"/>
          <w:szCs w:val="20"/>
          <w:lang w:val="en-US"/>
        </w:rPr>
        <w:t xml:space="preserve">Isolated </w:t>
      </w:r>
      <w:r w:rsidR="00420B42">
        <w:rPr>
          <w:i/>
          <w:color w:val="FF0000"/>
          <w:szCs w:val="20"/>
          <w:lang w:val="en-US"/>
        </w:rPr>
        <w:t xml:space="preserve">or extraordinary </w:t>
      </w:r>
      <w:r w:rsidRPr="00693547">
        <w:rPr>
          <w:i/>
          <w:color w:val="FF0000"/>
          <w:szCs w:val="20"/>
          <w:lang w:val="en-US"/>
        </w:rPr>
        <w:t xml:space="preserve">transaction not connected to an existing business – </w:t>
      </w:r>
      <w:r w:rsidRPr="00693547">
        <w:rPr>
          <w:i/>
          <w:iCs/>
          <w:color w:val="FF0000"/>
          <w:szCs w:val="20"/>
          <w:highlight w:val="lightGray"/>
          <w:lang w:val="en-US"/>
        </w:rPr>
        <w:t xml:space="preserve">Whitfords Beach </w:t>
      </w:r>
      <w:r w:rsidRPr="00693547">
        <w:rPr>
          <w:i/>
          <w:color w:val="FF0000"/>
          <w:szCs w:val="20"/>
          <w:highlight w:val="lightGray"/>
          <w:lang w:val="en-US"/>
        </w:rPr>
        <w:t>(1982)</w:t>
      </w:r>
      <w:r w:rsidRPr="00693547">
        <w:rPr>
          <w:i/>
          <w:color w:val="FF0000"/>
          <w:szCs w:val="20"/>
          <w:lang w:val="en-US"/>
        </w:rPr>
        <w:t xml:space="preserve"> Will be ordinary income if:</w:t>
      </w:r>
    </w:p>
    <w:p w:rsidR="0070094E" w:rsidRPr="00693547" w:rsidRDefault="0070094E" w:rsidP="00383660">
      <w:pPr>
        <w:pStyle w:val="ListParagraph"/>
        <w:numPr>
          <w:ilvl w:val="0"/>
          <w:numId w:val="67"/>
        </w:numPr>
        <w:spacing w:line="240" w:lineRule="auto"/>
        <w:rPr>
          <w:i/>
          <w:color w:val="FF0000"/>
          <w:szCs w:val="20"/>
          <w:lang w:val="en-US"/>
        </w:rPr>
      </w:pPr>
      <w:r w:rsidRPr="00693547">
        <w:rPr>
          <w:i/>
          <w:color w:val="FF0000"/>
          <w:szCs w:val="20"/>
          <w:lang w:val="en-US"/>
        </w:rPr>
        <w:t xml:space="preserve">Transaction </w:t>
      </w:r>
      <w:r w:rsidR="00420B42">
        <w:rPr>
          <w:i/>
          <w:color w:val="FF0000"/>
          <w:szCs w:val="20"/>
          <w:lang w:val="en-US"/>
        </w:rPr>
        <w:t>forms</w:t>
      </w:r>
      <w:r w:rsidRPr="00693547">
        <w:rPr>
          <w:i/>
          <w:color w:val="FF0000"/>
          <w:szCs w:val="20"/>
          <w:lang w:val="en-US"/>
        </w:rPr>
        <w:t xml:space="preserve"> a business itself</w:t>
      </w:r>
      <w:r w:rsidR="00B34C03" w:rsidRPr="00693547">
        <w:rPr>
          <w:i/>
          <w:color w:val="FF0000"/>
          <w:szCs w:val="20"/>
          <w:lang w:val="en-US"/>
        </w:rPr>
        <w:t xml:space="preserve"> (Whitfords Beach)</w:t>
      </w:r>
      <w:r w:rsidRPr="00693547">
        <w:rPr>
          <w:i/>
          <w:color w:val="FF0000"/>
          <w:szCs w:val="20"/>
          <w:lang w:val="en-US"/>
        </w:rPr>
        <w:t>; or</w:t>
      </w:r>
    </w:p>
    <w:p w:rsidR="0070094E" w:rsidRPr="00693547" w:rsidRDefault="0070094E" w:rsidP="00383660">
      <w:pPr>
        <w:pStyle w:val="ListParagraph"/>
        <w:numPr>
          <w:ilvl w:val="0"/>
          <w:numId w:val="67"/>
        </w:numPr>
        <w:spacing w:line="240" w:lineRule="auto"/>
        <w:rPr>
          <w:i/>
          <w:color w:val="FF0000"/>
          <w:szCs w:val="20"/>
        </w:rPr>
      </w:pPr>
      <w:r w:rsidRPr="00693547">
        <w:rPr>
          <w:i/>
          <w:color w:val="FF0000"/>
          <w:szCs w:val="20"/>
          <w:lang w:val="en-US"/>
        </w:rPr>
        <w:t xml:space="preserve">Falls under the first or second strand of </w:t>
      </w:r>
      <w:r w:rsidRPr="00693547">
        <w:rPr>
          <w:i/>
          <w:iCs/>
          <w:color w:val="FF0000"/>
          <w:szCs w:val="20"/>
          <w:lang w:val="en-US"/>
        </w:rPr>
        <w:t>Myer</w:t>
      </w:r>
    </w:p>
    <w:p w:rsidR="00782921" w:rsidRPr="00693547" w:rsidRDefault="00782921" w:rsidP="00782921">
      <w:pPr>
        <w:spacing w:line="240" w:lineRule="auto"/>
        <w:rPr>
          <w:i/>
          <w:color w:val="FF0000"/>
          <w:szCs w:val="20"/>
        </w:rPr>
      </w:pPr>
    </w:p>
    <w:p w:rsidR="00782921" w:rsidRPr="00693547" w:rsidRDefault="00420B42" w:rsidP="00782921">
      <w:pPr>
        <w:spacing w:line="240" w:lineRule="auto"/>
        <w:rPr>
          <w:i/>
          <w:color w:val="FF0000"/>
          <w:szCs w:val="20"/>
        </w:rPr>
      </w:pPr>
      <w:r>
        <w:rPr>
          <w:i/>
          <w:color w:val="FF0000"/>
          <w:szCs w:val="20"/>
        </w:rPr>
        <w:t>Does the</w:t>
      </w:r>
      <w:r w:rsidR="00782921" w:rsidRPr="00693547">
        <w:rPr>
          <w:i/>
          <w:color w:val="FF0000"/>
          <w:szCs w:val="20"/>
        </w:rPr>
        <w:t xml:space="preserve"> transaction </w:t>
      </w:r>
      <w:r>
        <w:rPr>
          <w:i/>
          <w:color w:val="FF0000"/>
          <w:szCs w:val="20"/>
        </w:rPr>
        <w:t xml:space="preserve">form </w:t>
      </w:r>
      <w:r w:rsidR="00782921" w:rsidRPr="00693547">
        <w:rPr>
          <w:i/>
          <w:color w:val="FF0000"/>
          <w:szCs w:val="20"/>
        </w:rPr>
        <w:t>a business</w:t>
      </w:r>
      <w:r>
        <w:rPr>
          <w:i/>
          <w:color w:val="FF0000"/>
          <w:szCs w:val="20"/>
        </w:rPr>
        <w:t xml:space="preserve"> in</w:t>
      </w:r>
      <w:r w:rsidR="00782921" w:rsidRPr="00693547">
        <w:rPr>
          <w:i/>
          <w:color w:val="FF0000"/>
          <w:szCs w:val="20"/>
        </w:rPr>
        <w:t xml:space="preserve"> itself?</w:t>
      </w:r>
    </w:p>
    <w:p w:rsidR="00782921" w:rsidRPr="00693547" w:rsidRDefault="00B34C03" w:rsidP="004B1E87">
      <w:pPr>
        <w:pStyle w:val="ListParagraph"/>
        <w:numPr>
          <w:ilvl w:val="0"/>
          <w:numId w:val="410"/>
        </w:numPr>
        <w:rPr>
          <w:i/>
          <w:color w:val="FF0000"/>
          <w:lang w:eastAsia="en-AU"/>
        </w:rPr>
      </w:pPr>
      <w:r w:rsidRPr="00693547">
        <w:rPr>
          <w:i/>
          <w:color w:val="FF0000"/>
          <w:lang w:eastAsia="en-AU"/>
        </w:rPr>
        <w:t xml:space="preserve">She planned to build town houses on the yard. Would this activity form a business in itself? </w:t>
      </w:r>
    </w:p>
    <w:p w:rsidR="00B34C03" w:rsidRPr="00693547" w:rsidRDefault="00B34C03" w:rsidP="004B1E87">
      <w:pPr>
        <w:pStyle w:val="ListParagraph"/>
        <w:numPr>
          <w:ilvl w:val="0"/>
          <w:numId w:val="410"/>
        </w:numPr>
        <w:rPr>
          <w:i/>
          <w:color w:val="FF0000"/>
          <w:lang w:eastAsia="en-AU"/>
        </w:rPr>
      </w:pPr>
      <w:r w:rsidRPr="00693547">
        <w:rPr>
          <w:i/>
          <w:color w:val="FF0000"/>
          <w:lang w:eastAsia="en-AU"/>
        </w:rPr>
        <w:t xml:space="preserve">In Whitfords there was a subdivision and considerable effort put into increasing its amenities, not just putting a fence around a block of land. Extensive development: A lot of capital and planning, which indicates a business. </w:t>
      </w:r>
    </w:p>
    <w:p w:rsidR="00B34C03" w:rsidRPr="00693547" w:rsidRDefault="00782921" w:rsidP="004B1E87">
      <w:pPr>
        <w:pStyle w:val="ListParagraph"/>
        <w:numPr>
          <w:ilvl w:val="0"/>
          <w:numId w:val="410"/>
        </w:numPr>
        <w:rPr>
          <w:i/>
          <w:color w:val="FF0000"/>
          <w:lang w:eastAsia="en-AU"/>
        </w:rPr>
      </w:pPr>
      <w:r w:rsidRPr="00693547">
        <w:rPr>
          <w:i/>
          <w:color w:val="FF0000"/>
          <w:lang w:eastAsia="en-AU"/>
        </w:rPr>
        <w:t xml:space="preserve">Re-surfacing a court is not as significant as planning the building of town houses arguably. You can put some value to an asset to make it attractive to a purchaser that is acceptable as being a mere realisation: </w:t>
      </w:r>
      <w:r w:rsidR="00EE7B54" w:rsidRPr="00693547">
        <w:rPr>
          <w:rFonts w:cstheme="minorHAnsi"/>
          <w:i/>
          <w:color w:val="FF0000"/>
          <w:szCs w:val="20"/>
          <w:highlight w:val="lightGray"/>
        </w:rPr>
        <w:t>Casimaty</w:t>
      </w:r>
      <w:r w:rsidR="00EE7B54" w:rsidRPr="00693547">
        <w:rPr>
          <w:i/>
          <w:color w:val="FF0000"/>
          <w:lang w:eastAsia="en-AU"/>
        </w:rPr>
        <w:t xml:space="preserve"> </w:t>
      </w:r>
      <w:r w:rsidRPr="00693547">
        <w:rPr>
          <w:i/>
          <w:color w:val="FF0000"/>
          <w:lang w:eastAsia="en-AU"/>
        </w:rPr>
        <w:t>case and California.</w:t>
      </w:r>
    </w:p>
    <w:p w:rsidR="00782921" w:rsidRPr="00693547" w:rsidRDefault="00782921" w:rsidP="004B1E87">
      <w:pPr>
        <w:pStyle w:val="ListParagraph"/>
        <w:numPr>
          <w:ilvl w:val="0"/>
          <w:numId w:val="410"/>
        </w:numPr>
        <w:rPr>
          <w:i/>
          <w:color w:val="FF0000"/>
          <w:lang w:eastAsia="en-AU"/>
        </w:rPr>
      </w:pPr>
      <w:r w:rsidRPr="00693547">
        <w:rPr>
          <w:i/>
          <w:color w:val="FF0000"/>
          <w:lang w:eastAsia="en-AU"/>
        </w:rPr>
        <w:t xml:space="preserve">Has there been sufficient capital and planning in developing the land (Whitfords beach)? No but if she built town houses than yes arguably. </w:t>
      </w:r>
    </w:p>
    <w:p w:rsidR="00782921" w:rsidRPr="00693547" w:rsidRDefault="00782921" w:rsidP="004B1E87">
      <w:pPr>
        <w:pStyle w:val="ListParagraph"/>
        <w:numPr>
          <w:ilvl w:val="0"/>
          <w:numId w:val="410"/>
        </w:numPr>
        <w:rPr>
          <w:i/>
          <w:color w:val="FF0000"/>
          <w:lang w:eastAsia="en-AU"/>
        </w:rPr>
      </w:pPr>
      <w:r w:rsidRPr="00693547">
        <w:rPr>
          <w:i/>
          <w:color w:val="FF0000"/>
          <w:lang w:eastAsia="en-AU"/>
        </w:rPr>
        <w:t xml:space="preserve">The gain is not OI under Whitfords beach – distinguish. </w:t>
      </w:r>
    </w:p>
    <w:p w:rsidR="00237358" w:rsidRPr="00693547" w:rsidRDefault="00237358" w:rsidP="00237358">
      <w:pPr>
        <w:rPr>
          <w:i/>
          <w:color w:val="FF0000"/>
          <w:lang w:eastAsia="en-AU"/>
        </w:rPr>
      </w:pPr>
    </w:p>
    <w:p w:rsidR="00237358" w:rsidRPr="00693547" w:rsidRDefault="00760806" w:rsidP="00237358">
      <w:pPr>
        <w:rPr>
          <w:i/>
          <w:color w:val="FF0000"/>
          <w:lang w:eastAsia="en-AU"/>
        </w:rPr>
      </w:pPr>
      <w:r w:rsidRPr="00693547">
        <w:rPr>
          <w:i/>
          <w:color w:val="FF0000"/>
          <w:lang w:eastAsia="en-AU"/>
        </w:rPr>
        <w:t>First strand of Myer?</w:t>
      </w:r>
    </w:p>
    <w:p w:rsidR="00760806" w:rsidRPr="00693547" w:rsidRDefault="00760806" w:rsidP="00237358">
      <w:pPr>
        <w:rPr>
          <w:i/>
          <w:color w:val="FF0000"/>
          <w:lang w:eastAsia="en-AU"/>
        </w:rPr>
      </w:pPr>
      <w:r w:rsidRPr="00693547">
        <w:rPr>
          <w:i/>
          <w:color w:val="FF0000"/>
          <w:lang w:eastAsia="en-AU"/>
        </w:rPr>
        <w:t xml:space="preserve">Three elements as they apply to an Isolated Transaction: </w:t>
      </w:r>
    </w:p>
    <w:p w:rsidR="00760806" w:rsidRPr="00693547" w:rsidRDefault="00760806" w:rsidP="004B1E87">
      <w:pPr>
        <w:pStyle w:val="ListParagraph"/>
        <w:numPr>
          <w:ilvl w:val="0"/>
          <w:numId w:val="411"/>
        </w:numPr>
        <w:rPr>
          <w:i/>
          <w:color w:val="FF0000"/>
          <w:lang w:eastAsia="en-AU"/>
        </w:rPr>
      </w:pPr>
      <w:r w:rsidRPr="00693547">
        <w:rPr>
          <w:i/>
          <w:color w:val="FF0000"/>
          <w:lang w:eastAsia="en-AU"/>
        </w:rPr>
        <w:t xml:space="preserve">Is it a commercial transaction? Buying the property and selling it is a commercial transaction. </w:t>
      </w:r>
    </w:p>
    <w:p w:rsidR="00760806" w:rsidRPr="00693547" w:rsidRDefault="00760806" w:rsidP="004B1E87">
      <w:pPr>
        <w:pStyle w:val="ListParagraph"/>
        <w:numPr>
          <w:ilvl w:val="0"/>
          <w:numId w:val="411"/>
        </w:numPr>
        <w:rPr>
          <w:i/>
          <w:color w:val="FF0000"/>
          <w:lang w:eastAsia="en-AU"/>
        </w:rPr>
      </w:pPr>
      <w:r w:rsidRPr="00693547">
        <w:rPr>
          <w:i/>
          <w:color w:val="FF0000"/>
          <w:lang w:eastAsia="en-AU"/>
        </w:rPr>
        <w:t>Profit making intention? Abandoned original intention. Not consistent wit</w:t>
      </w:r>
      <w:r w:rsidR="00635013" w:rsidRPr="00693547">
        <w:rPr>
          <w:i/>
          <w:color w:val="FF0000"/>
          <w:lang w:eastAsia="en-AU"/>
        </w:rPr>
        <w:t xml:space="preserve">h what was originally intended, </w:t>
      </w:r>
      <w:r w:rsidR="00420B42" w:rsidRPr="00693547">
        <w:rPr>
          <w:i/>
          <w:color w:val="FF0000"/>
          <w:lang w:eastAsia="en-AU"/>
        </w:rPr>
        <w:t>original</w:t>
      </w:r>
      <w:r w:rsidR="00635013" w:rsidRPr="00693547">
        <w:rPr>
          <w:i/>
          <w:color w:val="FF0000"/>
          <w:lang w:eastAsia="en-AU"/>
        </w:rPr>
        <w:t xml:space="preserve"> intention at time of purchase of asset must be followed through: </w:t>
      </w:r>
      <w:r w:rsidR="00635013" w:rsidRPr="00693547">
        <w:rPr>
          <w:i/>
          <w:color w:val="FF0000"/>
          <w:highlight w:val="lightGray"/>
          <w:lang w:eastAsia="en-AU"/>
        </w:rPr>
        <w:t>Westfield.</w:t>
      </w:r>
      <w:r w:rsidR="00635013" w:rsidRPr="00693547">
        <w:rPr>
          <w:i/>
          <w:color w:val="FF0000"/>
          <w:lang w:eastAsia="en-AU"/>
        </w:rPr>
        <w:t xml:space="preserve"> </w:t>
      </w:r>
    </w:p>
    <w:p w:rsidR="00760806" w:rsidRPr="00693547" w:rsidRDefault="00760806" w:rsidP="004B1E87">
      <w:pPr>
        <w:pStyle w:val="ListParagraph"/>
        <w:numPr>
          <w:ilvl w:val="0"/>
          <w:numId w:val="411"/>
        </w:numPr>
        <w:rPr>
          <w:i/>
          <w:color w:val="FF0000"/>
          <w:lang w:eastAsia="en-AU"/>
        </w:rPr>
      </w:pPr>
      <w:r w:rsidRPr="00693547">
        <w:rPr>
          <w:i/>
          <w:color w:val="FF0000"/>
          <w:lang w:eastAsia="en-AU"/>
        </w:rPr>
        <w:t>Was the profit realised in the manner intended? ^No</w:t>
      </w:r>
    </w:p>
    <w:p w:rsidR="00635013" w:rsidRPr="00693547" w:rsidRDefault="00635013" w:rsidP="006D5E4B">
      <w:pPr>
        <w:rPr>
          <w:i/>
          <w:color w:val="FF0000"/>
          <w:lang w:eastAsia="en-AU"/>
        </w:rPr>
      </w:pPr>
    </w:p>
    <w:p w:rsidR="00164265" w:rsidRPr="00693547" w:rsidRDefault="00635013" w:rsidP="006D5E4B">
      <w:pPr>
        <w:rPr>
          <w:i/>
          <w:color w:val="FF0000"/>
          <w:lang w:eastAsia="en-AU"/>
        </w:rPr>
      </w:pPr>
      <w:r w:rsidRPr="00693547">
        <w:rPr>
          <w:i/>
          <w:color w:val="FF0000"/>
          <w:lang w:eastAsia="en-AU"/>
        </w:rPr>
        <w:t>Failed first strand</w:t>
      </w:r>
    </w:p>
    <w:p w:rsidR="00635013" w:rsidRPr="00693547" w:rsidRDefault="00635013" w:rsidP="006D5E4B">
      <w:pPr>
        <w:rPr>
          <w:i/>
          <w:color w:val="FF0000"/>
          <w:lang w:eastAsia="en-AU"/>
        </w:rPr>
      </w:pPr>
    </w:p>
    <w:p w:rsidR="00760806" w:rsidRPr="00693547" w:rsidRDefault="00760806" w:rsidP="006D5E4B">
      <w:pPr>
        <w:rPr>
          <w:i/>
          <w:color w:val="FF0000"/>
          <w:lang w:eastAsia="en-AU"/>
        </w:rPr>
      </w:pPr>
      <w:r w:rsidRPr="00693547">
        <w:rPr>
          <w:i/>
          <w:color w:val="FF0000"/>
          <w:lang w:eastAsia="en-AU"/>
        </w:rPr>
        <w:t xml:space="preserve">Second strand of Myer? </w:t>
      </w:r>
    </w:p>
    <w:p w:rsidR="000A68B9" w:rsidRPr="00693547" w:rsidRDefault="00263F03" w:rsidP="004B1E87">
      <w:pPr>
        <w:pStyle w:val="ListParagraph"/>
        <w:numPr>
          <w:ilvl w:val="0"/>
          <w:numId w:val="412"/>
        </w:numPr>
        <w:rPr>
          <w:i/>
          <w:color w:val="FF0000"/>
          <w:lang w:eastAsia="en-AU"/>
        </w:rPr>
      </w:pPr>
      <w:r w:rsidRPr="00693547">
        <w:rPr>
          <w:i/>
          <w:color w:val="FF0000"/>
          <w:lang w:eastAsia="en-AU"/>
        </w:rPr>
        <w:t>Does not apply here as she is not selling the right</w:t>
      </w:r>
      <w:r w:rsidR="00843FF0" w:rsidRPr="00693547">
        <w:rPr>
          <w:i/>
          <w:color w:val="FF0000"/>
          <w:lang w:eastAsia="en-AU"/>
        </w:rPr>
        <w:t>s</w:t>
      </w:r>
      <w:r w:rsidRPr="00693547">
        <w:rPr>
          <w:i/>
          <w:color w:val="FF0000"/>
          <w:lang w:eastAsia="en-AU"/>
        </w:rPr>
        <w:t xml:space="preserve"> to OI separate to the asset. </w:t>
      </w:r>
    </w:p>
    <w:p w:rsidR="006D5E4B" w:rsidRPr="00693547" w:rsidRDefault="006D5E4B" w:rsidP="006D5E4B">
      <w:pPr>
        <w:rPr>
          <w:i/>
          <w:color w:val="FF0000"/>
          <w:lang w:eastAsia="en-AU"/>
        </w:rPr>
      </w:pPr>
    </w:p>
    <w:p w:rsidR="00843FF0" w:rsidRDefault="00843FF0" w:rsidP="006D5E4B">
      <w:pPr>
        <w:rPr>
          <w:lang w:eastAsia="en-AU"/>
        </w:rPr>
      </w:pPr>
    </w:p>
    <w:p w:rsidR="006D5E4B" w:rsidRDefault="006D5E4B" w:rsidP="006D5E4B">
      <w:pPr>
        <w:rPr>
          <w:lang w:eastAsia="en-AU"/>
        </w:rPr>
      </w:pPr>
      <w:r>
        <w:rPr>
          <w:lang w:eastAsia="en-AU"/>
        </w:rPr>
        <w:t>6. Hal and Burt are famous song-writers. They hold the copyright in a number of popular songs of the 1960s. They licence their copyright in a number of songs to be used in a musical theatre production in Melbourne that is expected to run for 2 years. They will receive significant royalties each year from the licensing arrangement.</w:t>
      </w:r>
    </w:p>
    <w:p w:rsidR="006D5E4B" w:rsidRDefault="006D5E4B" w:rsidP="006D5E4B">
      <w:pPr>
        <w:rPr>
          <w:lang w:eastAsia="en-AU"/>
        </w:rPr>
      </w:pPr>
    </w:p>
    <w:p w:rsidR="006D5E4B" w:rsidRDefault="006D5E4B" w:rsidP="006D5E4B">
      <w:pPr>
        <w:rPr>
          <w:lang w:eastAsia="en-AU"/>
        </w:rPr>
      </w:pPr>
      <w:r>
        <w:rPr>
          <w:lang w:eastAsia="en-AU"/>
        </w:rPr>
        <w:t>They are also in financial difficulties and sell their right to the royalties to Big Bank Ltd for $5m. Big Bank will now receive the royalties. Hal and Burt retain the copyright to the songs.</w:t>
      </w:r>
    </w:p>
    <w:p w:rsidR="006D5E4B" w:rsidRDefault="006D5E4B" w:rsidP="006D5E4B">
      <w:pPr>
        <w:rPr>
          <w:lang w:eastAsia="en-AU"/>
        </w:rPr>
      </w:pPr>
    </w:p>
    <w:p w:rsidR="006D5E4B" w:rsidRPr="00673CB1" w:rsidRDefault="006D5E4B" w:rsidP="006D5E4B">
      <w:pPr>
        <w:rPr>
          <w:b/>
          <w:lang w:eastAsia="en-AU"/>
        </w:rPr>
      </w:pPr>
      <w:r w:rsidRPr="00673CB1">
        <w:rPr>
          <w:b/>
          <w:lang w:eastAsia="en-AU"/>
        </w:rPr>
        <w:t>Advise Hal and Burt whether the $5m will be ordinary income.</w:t>
      </w:r>
    </w:p>
    <w:p w:rsidR="00DA7B14" w:rsidRDefault="00DA7B14" w:rsidP="00DA7B14">
      <w:pPr>
        <w:rPr>
          <w:lang w:eastAsia="en-AU"/>
        </w:rPr>
      </w:pPr>
    </w:p>
    <w:p w:rsidR="00931929" w:rsidRPr="00693547" w:rsidRDefault="00931929" w:rsidP="004B1E87">
      <w:pPr>
        <w:pStyle w:val="ListParagraph"/>
        <w:numPr>
          <w:ilvl w:val="0"/>
          <w:numId w:val="413"/>
        </w:numPr>
        <w:rPr>
          <w:i/>
          <w:color w:val="FF0000"/>
          <w:lang w:eastAsia="en-AU"/>
        </w:rPr>
      </w:pPr>
      <w:r w:rsidRPr="00693547">
        <w:rPr>
          <w:i/>
          <w:color w:val="FF0000"/>
          <w:lang w:eastAsia="en-AU"/>
        </w:rPr>
        <w:t xml:space="preserve">A royalty under ordinary concepts is OI. Then discuss OI characteristics, cash, real gain, flows from the OI. </w:t>
      </w:r>
    </w:p>
    <w:p w:rsidR="00931929" w:rsidRPr="00693547" w:rsidRDefault="00931929" w:rsidP="004B1E87">
      <w:pPr>
        <w:pStyle w:val="ListParagraph"/>
        <w:numPr>
          <w:ilvl w:val="0"/>
          <w:numId w:val="413"/>
        </w:numPr>
        <w:rPr>
          <w:i/>
          <w:color w:val="FF0000"/>
          <w:lang w:eastAsia="en-AU"/>
        </w:rPr>
      </w:pPr>
      <w:r w:rsidRPr="00693547">
        <w:rPr>
          <w:i/>
          <w:color w:val="FF0000"/>
          <w:lang w:eastAsia="en-AU"/>
        </w:rPr>
        <w:t xml:space="preserve">Licensing their copyright to theatres could be a business for them? </w:t>
      </w:r>
    </w:p>
    <w:p w:rsidR="00931929" w:rsidRPr="00693547" w:rsidRDefault="00931929" w:rsidP="004B1E87">
      <w:pPr>
        <w:pStyle w:val="ListParagraph"/>
        <w:numPr>
          <w:ilvl w:val="1"/>
          <w:numId w:val="413"/>
        </w:numPr>
        <w:rPr>
          <w:i/>
          <w:color w:val="FF0000"/>
          <w:lang w:eastAsia="en-AU"/>
        </w:rPr>
      </w:pPr>
      <w:r w:rsidRPr="00693547">
        <w:rPr>
          <w:i/>
          <w:color w:val="FF0000"/>
          <w:lang w:eastAsia="en-AU"/>
        </w:rPr>
        <w:t xml:space="preserve">The gains from licensing would be the normal proceeds of the song writing business. </w:t>
      </w:r>
    </w:p>
    <w:p w:rsidR="00931929" w:rsidRPr="00693547" w:rsidRDefault="00931929" w:rsidP="004B1E87">
      <w:pPr>
        <w:pStyle w:val="ListParagraph"/>
        <w:numPr>
          <w:ilvl w:val="1"/>
          <w:numId w:val="413"/>
        </w:numPr>
        <w:rPr>
          <w:i/>
          <w:color w:val="FF0000"/>
          <w:lang w:eastAsia="en-AU"/>
        </w:rPr>
      </w:pPr>
      <w:r w:rsidRPr="00693547">
        <w:rPr>
          <w:i/>
          <w:color w:val="FF0000"/>
          <w:lang w:eastAsia="en-AU"/>
        </w:rPr>
        <w:t>Assigned the right to another bank, this gain would not be the normal proceeds of the business, the facts indicate that they only do it because they are in financial trouble</w:t>
      </w:r>
      <w:r w:rsidR="008C6069" w:rsidRPr="00693547">
        <w:rPr>
          <w:i/>
          <w:color w:val="FF0000"/>
          <w:lang w:eastAsia="en-AU"/>
        </w:rPr>
        <w:t xml:space="preserve">: Leads to an extraordinary activity which brings the situation to Myer’s strands OR if not a business than </w:t>
      </w:r>
      <w:r w:rsidRPr="00693547">
        <w:rPr>
          <w:i/>
          <w:color w:val="FF0000"/>
          <w:lang w:eastAsia="en-AU"/>
        </w:rPr>
        <w:t>an isolated activity –</w:t>
      </w:r>
      <w:r w:rsidR="008C6069" w:rsidRPr="00693547">
        <w:rPr>
          <w:i/>
          <w:color w:val="FF0000"/>
          <w:lang w:eastAsia="en-AU"/>
        </w:rPr>
        <w:t xml:space="preserve"> Myer strands. </w:t>
      </w:r>
    </w:p>
    <w:p w:rsidR="008C6069" w:rsidRPr="00693547" w:rsidRDefault="008C6069" w:rsidP="008C6069">
      <w:pPr>
        <w:rPr>
          <w:i/>
          <w:color w:val="FF0000"/>
          <w:lang w:eastAsia="en-AU"/>
        </w:rPr>
      </w:pPr>
      <w:r w:rsidRPr="00693547">
        <w:rPr>
          <w:i/>
          <w:color w:val="FF0000"/>
          <w:lang w:eastAsia="en-AU"/>
        </w:rPr>
        <w:t xml:space="preserve">Myer 1: </w:t>
      </w:r>
    </w:p>
    <w:p w:rsidR="008C6069" w:rsidRPr="00693547" w:rsidRDefault="008C6069" w:rsidP="004B1E87">
      <w:pPr>
        <w:pStyle w:val="ListParagraph"/>
        <w:numPr>
          <w:ilvl w:val="0"/>
          <w:numId w:val="414"/>
        </w:numPr>
        <w:rPr>
          <w:i/>
          <w:color w:val="FF0000"/>
          <w:lang w:eastAsia="en-AU"/>
        </w:rPr>
      </w:pPr>
      <w:r w:rsidRPr="00693547">
        <w:rPr>
          <w:i/>
          <w:color w:val="FF0000"/>
          <w:lang w:eastAsia="en-AU"/>
        </w:rPr>
        <w:t xml:space="preserve">If it is a business operation, it could be connected to the business (financing transaction), intention when acquiring the license is not clear. </w:t>
      </w:r>
    </w:p>
    <w:p w:rsidR="008C6069" w:rsidRPr="00693547" w:rsidRDefault="008C6069" w:rsidP="004B1E87">
      <w:pPr>
        <w:pStyle w:val="ListParagraph"/>
        <w:numPr>
          <w:ilvl w:val="0"/>
          <w:numId w:val="414"/>
        </w:numPr>
        <w:rPr>
          <w:i/>
          <w:color w:val="FF0000"/>
          <w:lang w:eastAsia="en-AU"/>
        </w:rPr>
      </w:pPr>
      <w:r w:rsidRPr="00693547">
        <w:rPr>
          <w:i/>
          <w:color w:val="FF0000"/>
          <w:lang w:eastAsia="en-AU"/>
        </w:rPr>
        <w:t xml:space="preserve">They entered into the licensing agreement with the theatre for royalties but no initial intention to sell their licenses evident on the facts. </w:t>
      </w:r>
    </w:p>
    <w:p w:rsidR="008C6069" w:rsidRPr="00693547" w:rsidRDefault="008C6069" w:rsidP="008C6069">
      <w:pPr>
        <w:rPr>
          <w:i/>
          <w:color w:val="FF0000"/>
          <w:lang w:eastAsia="en-AU"/>
        </w:rPr>
      </w:pPr>
    </w:p>
    <w:p w:rsidR="008C6069" w:rsidRPr="00693547" w:rsidRDefault="008C6069" w:rsidP="008C6069">
      <w:pPr>
        <w:rPr>
          <w:i/>
          <w:color w:val="FF0000"/>
          <w:lang w:eastAsia="en-AU"/>
        </w:rPr>
      </w:pPr>
      <w:r w:rsidRPr="00693547">
        <w:rPr>
          <w:i/>
          <w:color w:val="FF0000"/>
          <w:lang w:eastAsia="en-AU"/>
        </w:rPr>
        <w:t>Not caught under first strand – no intention to sell the licenses</w:t>
      </w:r>
    </w:p>
    <w:p w:rsidR="008C6069" w:rsidRPr="00693547" w:rsidRDefault="008C6069" w:rsidP="008C6069">
      <w:pPr>
        <w:rPr>
          <w:i/>
          <w:color w:val="FF0000"/>
          <w:lang w:eastAsia="en-AU"/>
        </w:rPr>
      </w:pPr>
    </w:p>
    <w:p w:rsidR="008C6069" w:rsidRPr="00693547" w:rsidRDefault="008C6069" w:rsidP="008C6069">
      <w:pPr>
        <w:rPr>
          <w:i/>
          <w:color w:val="FF0000"/>
          <w:lang w:eastAsia="en-AU"/>
        </w:rPr>
      </w:pPr>
      <w:r w:rsidRPr="00693547">
        <w:rPr>
          <w:i/>
          <w:color w:val="FF0000"/>
          <w:lang w:eastAsia="en-AU"/>
        </w:rPr>
        <w:t xml:space="preserve">Myer 2: </w:t>
      </w:r>
    </w:p>
    <w:p w:rsidR="008C6069" w:rsidRPr="00693547" w:rsidRDefault="00931929" w:rsidP="004B1E87">
      <w:pPr>
        <w:pStyle w:val="ListParagraph"/>
        <w:numPr>
          <w:ilvl w:val="0"/>
          <w:numId w:val="413"/>
        </w:numPr>
        <w:rPr>
          <w:i/>
          <w:color w:val="FF0000"/>
          <w:lang w:eastAsia="en-AU"/>
        </w:rPr>
      </w:pPr>
      <w:r w:rsidRPr="00693547">
        <w:rPr>
          <w:i/>
          <w:color w:val="FF0000"/>
          <w:lang w:eastAsia="en-AU"/>
        </w:rPr>
        <w:t xml:space="preserve">The right to OI stream (the royalty) is being sold separate to the asset as in Myer: </w:t>
      </w:r>
      <w:r w:rsidR="008C6069" w:rsidRPr="00693547">
        <w:rPr>
          <w:i/>
          <w:color w:val="FF0000"/>
          <w:lang w:eastAsia="en-AU"/>
        </w:rPr>
        <w:t>s</w:t>
      </w:r>
      <w:r w:rsidR="003D37E5" w:rsidRPr="00693547">
        <w:rPr>
          <w:i/>
          <w:color w:val="FF0000"/>
          <w:lang w:eastAsia="en-AU"/>
        </w:rPr>
        <w:t xml:space="preserve">econd strand of Myer satisfied, thus will be OI. </w:t>
      </w:r>
    </w:p>
    <w:p w:rsidR="00736B07" w:rsidRPr="00693547" w:rsidRDefault="00736B07" w:rsidP="00DA7B14">
      <w:pPr>
        <w:rPr>
          <w:color w:val="FF0000"/>
          <w:lang w:eastAsia="en-AU"/>
        </w:rPr>
      </w:pPr>
    </w:p>
    <w:p w:rsidR="00736B07" w:rsidRDefault="00736B07" w:rsidP="00DA7B14">
      <w:pPr>
        <w:rPr>
          <w:lang w:eastAsia="en-AU"/>
        </w:rPr>
      </w:pPr>
    </w:p>
    <w:p w:rsidR="00DA7B14" w:rsidRPr="00DA7B14" w:rsidRDefault="00DA7B14" w:rsidP="00DA7B14">
      <w:pPr>
        <w:rPr>
          <w:lang w:eastAsia="en-AU"/>
        </w:rPr>
      </w:pPr>
    </w:p>
    <w:p w:rsidR="00637E69" w:rsidRDefault="00DA7B14" w:rsidP="004E57B4">
      <w:pPr>
        <w:pStyle w:val="Heading1"/>
        <w:rPr>
          <w:lang w:eastAsia="en-AU"/>
        </w:rPr>
      </w:pPr>
      <w:bookmarkStart w:id="269" w:name="_Toc524028893"/>
      <w:bookmarkStart w:id="270" w:name="_Toc526632229"/>
      <w:bookmarkStart w:id="271" w:name="_Toc526633778"/>
      <w:bookmarkStart w:id="272" w:name="_Toc526634870"/>
      <w:bookmarkStart w:id="273" w:name="_Toc526958730"/>
      <w:r>
        <w:rPr>
          <w:lang w:eastAsia="en-AU"/>
        </w:rPr>
        <w:t>Topic 2: Ordinary Income - Business Compensation, Statutory Income and Exempt Income</w:t>
      </w:r>
      <w:bookmarkEnd w:id="269"/>
      <w:bookmarkEnd w:id="270"/>
      <w:bookmarkEnd w:id="271"/>
      <w:bookmarkEnd w:id="272"/>
      <w:bookmarkEnd w:id="273"/>
      <w:r>
        <w:rPr>
          <w:lang w:eastAsia="en-AU"/>
        </w:rPr>
        <w:t xml:space="preserve"> </w:t>
      </w:r>
    </w:p>
    <w:p w:rsidR="00084C21" w:rsidRDefault="00084C21" w:rsidP="00FF3A50">
      <w:pPr>
        <w:rPr>
          <w:lang w:eastAsia="en-AU"/>
        </w:rPr>
      </w:pPr>
    </w:p>
    <w:p w:rsidR="00DA7B14" w:rsidRPr="00DA7B14" w:rsidRDefault="00DA7B14" w:rsidP="00E22234">
      <w:pPr>
        <w:pStyle w:val="Heading2"/>
      </w:pPr>
      <w:bookmarkStart w:id="274" w:name="_Toc337998473"/>
      <w:bookmarkStart w:id="275" w:name="_Toc524028894"/>
      <w:bookmarkStart w:id="276" w:name="_Toc526632230"/>
      <w:bookmarkStart w:id="277" w:name="_Toc526633779"/>
      <w:bookmarkStart w:id="278" w:name="_Toc526634871"/>
      <w:bookmarkStart w:id="279" w:name="_Toc526958731"/>
      <w:r w:rsidRPr="00DA7B14">
        <w:t>Compensation for lost income</w:t>
      </w:r>
      <w:bookmarkEnd w:id="274"/>
      <w:r w:rsidR="00084C21">
        <w:t xml:space="preserve"> or capital?</w:t>
      </w:r>
      <w:bookmarkEnd w:id="275"/>
      <w:bookmarkEnd w:id="276"/>
      <w:bookmarkEnd w:id="277"/>
      <w:bookmarkEnd w:id="278"/>
      <w:bookmarkEnd w:id="279"/>
    </w:p>
    <w:p w:rsidR="00DA7B14" w:rsidRPr="00DA7B14" w:rsidRDefault="00DA7B14" w:rsidP="008546B6">
      <w:pPr>
        <w:pStyle w:val="ListParagraph"/>
        <w:numPr>
          <w:ilvl w:val="0"/>
          <w:numId w:val="94"/>
        </w:numPr>
        <w:spacing w:line="240" w:lineRule="auto"/>
        <w:ind w:left="360"/>
        <w:rPr>
          <w:rFonts w:cstheme="minorHAnsi"/>
          <w:b/>
          <w:szCs w:val="20"/>
        </w:rPr>
      </w:pPr>
      <w:r w:rsidRPr="00DA7B14">
        <w:rPr>
          <w:rFonts w:cstheme="minorHAnsi"/>
          <w:b/>
          <w:szCs w:val="20"/>
        </w:rPr>
        <w:t xml:space="preserve">OI in compensation is a question of whether the compensation takes the character of what it replaces: </w:t>
      </w:r>
      <w:r w:rsidRPr="00420B42">
        <w:rPr>
          <w:rFonts w:cstheme="minorHAnsi"/>
          <w:i/>
          <w:szCs w:val="20"/>
          <w:highlight w:val="lightGray"/>
        </w:rPr>
        <w:t>C of T (NSW) v Meeks</w:t>
      </w:r>
      <w:r w:rsidRPr="00420B42">
        <w:rPr>
          <w:rFonts w:cstheme="minorHAnsi"/>
          <w:szCs w:val="20"/>
          <w:highlight w:val="lightGray"/>
        </w:rPr>
        <w:t xml:space="preserve"> (1915)</w:t>
      </w:r>
    </w:p>
    <w:p w:rsidR="00DA7B14" w:rsidRPr="00DA7B14" w:rsidRDefault="00DA7B14" w:rsidP="008546B6">
      <w:pPr>
        <w:pStyle w:val="ListParagraph"/>
        <w:numPr>
          <w:ilvl w:val="0"/>
          <w:numId w:val="170"/>
        </w:numPr>
        <w:spacing w:line="240" w:lineRule="auto"/>
        <w:ind w:left="360"/>
        <w:rPr>
          <w:rFonts w:cstheme="minorHAnsi"/>
          <w:b/>
          <w:szCs w:val="20"/>
        </w:rPr>
      </w:pPr>
      <w:r w:rsidRPr="00DA7B14">
        <w:rPr>
          <w:rFonts w:cstheme="minorHAnsi"/>
          <w:b/>
          <w:szCs w:val="20"/>
        </w:rPr>
        <w:t>Compensation for business structure = capital</w:t>
      </w:r>
    </w:p>
    <w:p w:rsidR="00DA7B14" w:rsidRPr="00DA7B14" w:rsidRDefault="00084C21" w:rsidP="008546B6">
      <w:pPr>
        <w:pStyle w:val="ListParagraph"/>
        <w:numPr>
          <w:ilvl w:val="0"/>
          <w:numId w:val="168"/>
        </w:numPr>
        <w:spacing w:line="240" w:lineRule="auto"/>
        <w:rPr>
          <w:rFonts w:cstheme="minorHAnsi"/>
          <w:b/>
          <w:szCs w:val="20"/>
        </w:rPr>
      </w:pPr>
      <w:r w:rsidRPr="00DA7B14">
        <w:rPr>
          <w:rFonts w:cstheme="minorHAnsi"/>
          <w:b/>
          <w:szCs w:val="20"/>
        </w:rPr>
        <w:t>E.g.</w:t>
      </w:r>
      <w:r w:rsidR="00DA7B14" w:rsidRPr="00DA7B14">
        <w:rPr>
          <w:rFonts w:cstheme="minorHAnsi"/>
          <w:b/>
          <w:szCs w:val="20"/>
        </w:rPr>
        <w:t xml:space="preserve"> </w:t>
      </w:r>
      <w:r w:rsidR="00DA7B14" w:rsidRPr="00DA7B14">
        <w:rPr>
          <w:rFonts w:cstheme="minorHAnsi"/>
          <w:szCs w:val="20"/>
        </w:rPr>
        <w:t xml:space="preserve">the office burns down and you receive a lump sum of insurance = </w:t>
      </w:r>
      <w:r w:rsidR="00DA7B14" w:rsidRPr="00DA7B14">
        <w:rPr>
          <w:rFonts w:cstheme="minorHAnsi"/>
          <w:b/>
          <w:szCs w:val="20"/>
        </w:rPr>
        <w:t>capital</w:t>
      </w:r>
    </w:p>
    <w:p w:rsidR="00DA7B14" w:rsidRPr="00DA7B14" w:rsidRDefault="00DA7B14" w:rsidP="008546B6">
      <w:pPr>
        <w:pStyle w:val="ListParagraph"/>
        <w:numPr>
          <w:ilvl w:val="0"/>
          <w:numId w:val="170"/>
        </w:numPr>
        <w:spacing w:line="240" w:lineRule="auto"/>
        <w:ind w:left="360"/>
        <w:rPr>
          <w:rFonts w:cstheme="minorHAnsi"/>
          <w:b/>
          <w:szCs w:val="20"/>
        </w:rPr>
      </w:pPr>
      <w:r w:rsidRPr="00DA7B14">
        <w:rPr>
          <w:rFonts w:cstheme="minorHAnsi"/>
          <w:b/>
          <w:szCs w:val="20"/>
        </w:rPr>
        <w:t>Replaced income/business processes = Income</w:t>
      </w:r>
    </w:p>
    <w:p w:rsidR="00DA7B14" w:rsidRPr="00DA7B14" w:rsidRDefault="00DA7B14" w:rsidP="008546B6">
      <w:pPr>
        <w:pStyle w:val="ListParagraph"/>
        <w:numPr>
          <w:ilvl w:val="0"/>
          <w:numId w:val="171"/>
        </w:numPr>
        <w:spacing w:line="240" w:lineRule="auto"/>
        <w:ind w:left="1080"/>
        <w:rPr>
          <w:rFonts w:cstheme="minorHAnsi"/>
          <w:szCs w:val="20"/>
        </w:rPr>
      </w:pPr>
      <w:r w:rsidRPr="00DA7B14">
        <w:rPr>
          <w:rFonts w:cstheme="minorHAnsi"/>
          <w:szCs w:val="20"/>
        </w:rPr>
        <w:t xml:space="preserve"> </w:t>
      </w:r>
      <w:r w:rsidR="00084C21" w:rsidRPr="00DA7B14">
        <w:rPr>
          <w:rFonts w:cstheme="minorHAnsi"/>
          <w:szCs w:val="20"/>
        </w:rPr>
        <w:t>E.g.</w:t>
      </w:r>
      <w:r w:rsidRPr="00DA7B14">
        <w:rPr>
          <w:rFonts w:cstheme="minorHAnsi"/>
          <w:szCs w:val="20"/>
        </w:rPr>
        <w:t xml:space="preserve"> Insurance to cover lost wages</w:t>
      </w:r>
    </w:p>
    <w:p w:rsidR="00DA7B14" w:rsidRDefault="00DA7B14" w:rsidP="008546B6">
      <w:pPr>
        <w:pStyle w:val="ListParagraph"/>
        <w:numPr>
          <w:ilvl w:val="0"/>
          <w:numId w:val="171"/>
        </w:numPr>
        <w:spacing w:line="240" w:lineRule="auto"/>
        <w:ind w:left="1080"/>
        <w:rPr>
          <w:rFonts w:cstheme="minorHAnsi"/>
          <w:szCs w:val="20"/>
        </w:rPr>
      </w:pPr>
      <w:r w:rsidRPr="00420B42">
        <w:rPr>
          <w:rFonts w:cstheme="minorHAnsi"/>
          <w:i/>
          <w:szCs w:val="20"/>
          <w:highlight w:val="lightGray"/>
        </w:rPr>
        <w:t>Sydney Refractive Surgery v FCT</w:t>
      </w:r>
      <w:r w:rsidRPr="00420B42">
        <w:rPr>
          <w:rFonts w:cstheme="minorHAnsi"/>
          <w:szCs w:val="20"/>
          <w:highlight w:val="lightGray"/>
        </w:rPr>
        <w:t xml:space="preserve"> (2008)</w:t>
      </w:r>
    </w:p>
    <w:p w:rsidR="00C401FA" w:rsidRPr="00C401FA" w:rsidRDefault="00C401FA" w:rsidP="00C401FA">
      <w:pPr>
        <w:spacing w:line="240" w:lineRule="auto"/>
        <w:ind w:left="720"/>
        <w:rPr>
          <w:rFonts w:cstheme="minorHAnsi"/>
          <w:szCs w:val="20"/>
        </w:rPr>
      </w:pPr>
    </w:p>
    <w:p w:rsidR="00DA7B14" w:rsidRPr="00DA7B14" w:rsidRDefault="00DA7B14" w:rsidP="00E22234">
      <w:pPr>
        <w:pStyle w:val="Heading2"/>
      </w:pPr>
      <w:r w:rsidRPr="00DA7B14">
        <w:t xml:space="preserve"> </w:t>
      </w:r>
      <w:bookmarkStart w:id="280" w:name="_Toc337998474"/>
      <w:bookmarkStart w:id="281" w:name="_Toc524028895"/>
      <w:bookmarkStart w:id="282" w:name="_Toc526632231"/>
      <w:bookmarkStart w:id="283" w:name="_Toc526633780"/>
      <w:bookmarkStart w:id="284" w:name="_Toc526634872"/>
      <w:bookmarkStart w:id="285" w:name="_Toc526958732"/>
      <w:r w:rsidRPr="00DA7B14">
        <w:t>Compensation for the loss of capital</w:t>
      </w:r>
      <w:bookmarkEnd w:id="280"/>
      <w:bookmarkEnd w:id="281"/>
      <w:bookmarkEnd w:id="282"/>
      <w:bookmarkEnd w:id="283"/>
      <w:bookmarkEnd w:id="284"/>
      <w:bookmarkEnd w:id="285"/>
    </w:p>
    <w:p w:rsidR="00DA7B14" w:rsidRPr="00DA7B14" w:rsidRDefault="00DA7B14" w:rsidP="008546B6">
      <w:pPr>
        <w:pStyle w:val="ListParagraph"/>
        <w:numPr>
          <w:ilvl w:val="0"/>
          <w:numId w:val="170"/>
        </w:numPr>
        <w:spacing w:line="240" w:lineRule="auto"/>
        <w:ind w:left="360"/>
        <w:rPr>
          <w:rFonts w:cstheme="minorHAnsi"/>
          <w:szCs w:val="20"/>
        </w:rPr>
      </w:pPr>
      <w:r w:rsidRPr="00DA7B14">
        <w:rPr>
          <w:rFonts w:cstheme="minorHAnsi"/>
          <w:szCs w:val="20"/>
          <w:lang w:val="en-US"/>
        </w:rPr>
        <w:t xml:space="preserve">Takes the character of what it replaces: </w:t>
      </w:r>
      <w:r w:rsidRPr="0073674D">
        <w:rPr>
          <w:rFonts w:cstheme="minorHAnsi"/>
          <w:i/>
          <w:iCs/>
          <w:szCs w:val="20"/>
          <w:highlight w:val="lightGray"/>
          <w:lang w:val="en-US"/>
        </w:rPr>
        <w:t xml:space="preserve">C of T (NSW) v Meeks </w:t>
      </w:r>
      <w:r w:rsidRPr="0073674D">
        <w:rPr>
          <w:rFonts w:cstheme="minorHAnsi"/>
          <w:szCs w:val="20"/>
          <w:highlight w:val="lightGray"/>
          <w:lang w:val="en-US"/>
        </w:rPr>
        <w:t>(1915)</w:t>
      </w:r>
    </w:p>
    <w:p w:rsidR="00DA7B14" w:rsidRPr="00DA7B14" w:rsidRDefault="00DA7B14" w:rsidP="008546B6">
      <w:pPr>
        <w:pStyle w:val="ListParagraph"/>
        <w:numPr>
          <w:ilvl w:val="0"/>
          <w:numId w:val="170"/>
        </w:numPr>
        <w:spacing w:line="240" w:lineRule="auto"/>
        <w:ind w:left="360"/>
        <w:rPr>
          <w:rFonts w:cstheme="minorHAnsi"/>
          <w:b/>
          <w:szCs w:val="20"/>
        </w:rPr>
      </w:pPr>
      <w:r w:rsidRPr="00DA7B14">
        <w:rPr>
          <w:rFonts w:cstheme="minorHAnsi"/>
          <w:b/>
          <w:szCs w:val="20"/>
          <w:lang w:val="en-US"/>
        </w:rPr>
        <w:t>Replaces capital = capital</w:t>
      </w:r>
    </w:p>
    <w:p w:rsidR="00DA7B14" w:rsidRPr="00DA7B14" w:rsidRDefault="0073674D" w:rsidP="008546B6">
      <w:pPr>
        <w:pStyle w:val="ListParagraph"/>
        <w:numPr>
          <w:ilvl w:val="0"/>
          <w:numId w:val="172"/>
        </w:numPr>
        <w:spacing w:line="240" w:lineRule="auto"/>
        <w:ind w:left="1080"/>
        <w:rPr>
          <w:rFonts w:cstheme="minorHAnsi"/>
          <w:szCs w:val="20"/>
        </w:rPr>
      </w:pPr>
      <w:r w:rsidRPr="00DA7B14">
        <w:rPr>
          <w:rFonts w:cstheme="minorHAnsi"/>
          <w:szCs w:val="20"/>
          <w:lang w:val="en-US"/>
        </w:rPr>
        <w:t>E.g.</w:t>
      </w:r>
      <w:r>
        <w:rPr>
          <w:rFonts w:cstheme="minorHAnsi"/>
          <w:szCs w:val="20"/>
          <w:lang w:val="en-US"/>
        </w:rPr>
        <w:t xml:space="preserve"> Loss of ability to work, loss </w:t>
      </w:r>
      <w:r w:rsidR="00DA7B14" w:rsidRPr="00DA7B14">
        <w:rPr>
          <w:rFonts w:cstheme="minorHAnsi"/>
          <w:szCs w:val="20"/>
          <w:lang w:val="en-US"/>
        </w:rPr>
        <w:t>reputation, loss of assets</w:t>
      </w:r>
    </w:p>
    <w:p w:rsidR="00DA7B14" w:rsidRPr="00DA7B14" w:rsidRDefault="00DA7B14" w:rsidP="008546B6">
      <w:pPr>
        <w:pStyle w:val="ListParagraph"/>
        <w:numPr>
          <w:ilvl w:val="0"/>
          <w:numId w:val="172"/>
        </w:numPr>
        <w:spacing w:line="240" w:lineRule="auto"/>
        <w:ind w:left="1080"/>
        <w:rPr>
          <w:rFonts w:cstheme="minorHAnsi"/>
          <w:szCs w:val="20"/>
        </w:rPr>
      </w:pPr>
      <w:r w:rsidRPr="00420B42">
        <w:rPr>
          <w:rFonts w:cstheme="minorHAnsi"/>
          <w:i/>
          <w:iCs/>
          <w:szCs w:val="20"/>
          <w:highlight w:val="lightGray"/>
          <w:lang w:val="en-US"/>
        </w:rPr>
        <w:t xml:space="preserve">Glenboig Union Fireclay Co Ltd v IRC </w:t>
      </w:r>
      <w:r w:rsidRPr="00420B42">
        <w:rPr>
          <w:rFonts w:cstheme="minorHAnsi"/>
          <w:szCs w:val="20"/>
          <w:highlight w:val="lightGray"/>
          <w:lang w:val="en-US"/>
        </w:rPr>
        <w:t>(1922)</w:t>
      </w:r>
      <w:r w:rsidRPr="00420B42">
        <w:rPr>
          <w:rFonts w:cstheme="minorHAnsi"/>
          <w:szCs w:val="20"/>
          <w:lang w:val="en-US"/>
        </w:rPr>
        <w:t>(</w:t>
      </w:r>
      <w:r w:rsidRPr="00DA7B14">
        <w:rPr>
          <w:rFonts w:cstheme="minorHAnsi"/>
          <w:szCs w:val="20"/>
          <w:lang w:val="en-US"/>
        </w:rPr>
        <w:t>part of land of TP could not be used and was paid compensation for this, held capital as part of TP company was ‘</w:t>
      </w:r>
      <w:r w:rsidR="0073674D" w:rsidRPr="00DA7B14">
        <w:rPr>
          <w:rFonts w:cstheme="minorHAnsi"/>
          <w:szCs w:val="20"/>
          <w:lang w:val="en-US"/>
        </w:rPr>
        <w:t>sterilized</w:t>
      </w:r>
      <w:r w:rsidRPr="00DA7B14">
        <w:rPr>
          <w:rFonts w:cstheme="minorHAnsi"/>
          <w:szCs w:val="20"/>
          <w:lang w:val="en-US"/>
        </w:rPr>
        <w:t xml:space="preserve">’). </w:t>
      </w:r>
    </w:p>
    <w:p w:rsidR="00DA7B14" w:rsidRPr="00DA7B14" w:rsidRDefault="00DA7B14" w:rsidP="008546B6">
      <w:pPr>
        <w:pStyle w:val="ListParagraph"/>
        <w:numPr>
          <w:ilvl w:val="0"/>
          <w:numId w:val="172"/>
        </w:numPr>
        <w:spacing w:line="240" w:lineRule="auto"/>
        <w:ind w:left="1080"/>
        <w:rPr>
          <w:rFonts w:cstheme="minorHAnsi"/>
          <w:szCs w:val="20"/>
        </w:rPr>
      </w:pPr>
      <w:r w:rsidRPr="00DA7B14">
        <w:rPr>
          <w:rFonts w:cstheme="minorHAnsi"/>
          <w:i/>
          <w:iCs/>
          <w:szCs w:val="20"/>
          <w:lang w:val="en-US"/>
        </w:rPr>
        <w:t xml:space="preserve">FCT v Woite </w:t>
      </w:r>
      <w:r w:rsidRPr="00DA7B14">
        <w:rPr>
          <w:rFonts w:cstheme="minorHAnsi"/>
          <w:szCs w:val="20"/>
          <w:lang w:val="en-US"/>
        </w:rPr>
        <w:t>(1982)</w:t>
      </w:r>
    </w:p>
    <w:p w:rsidR="00DA7B14" w:rsidRPr="00DA7B14" w:rsidRDefault="00DA7B14" w:rsidP="008546B6">
      <w:pPr>
        <w:pStyle w:val="ListParagraph"/>
        <w:numPr>
          <w:ilvl w:val="0"/>
          <w:numId w:val="172"/>
        </w:numPr>
        <w:spacing w:line="240" w:lineRule="auto"/>
        <w:ind w:left="1080"/>
        <w:rPr>
          <w:rFonts w:cstheme="minorHAnsi"/>
          <w:szCs w:val="20"/>
        </w:rPr>
      </w:pPr>
      <w:r w:rsidRPr="00DA7B14">
        <w:rPr>
          <w:rFonts w:cstheme="minorHAnsi"/>
          <w:i/>
          <w:iCs/>
          <w:szCs w:val="20"/>
        </w:rPr>
        <w:t xml:space="preserve">FCT v Sydney Refractive Surgery Centre </w:t>
      </w:r>
      <w:r w:rsidRPr="00DA7B14">
        <w:rPr>
          <w:rFonts w:cstheme="minorHAnsi"/>
          <w:szCs w:val="20"/>
        </w:rPr>
        <w:t>(2008)</w:t>
      </w:r>
    </w:p>
    <w:p w:rsidR="00DA7B14" w:rsidRPr="00DA7B14" w:rsidRDefault="00DA7B14" w:rsidP="008546B6">
      <w:pPr>
        <w:pStyle w:val="ListParagraph"/>
        <w:numPr>
          <w:ilvl w:val="0"/>
          <w:numId w:val="172"/>
        </w:numPr>
        <w:spacing w:line="240" w:lineRule="auto"/>
        <w:ind w:left="1080"/>
        <w:rPr>
          <w:rFonts w:cstheme="minorHAnsi"/>
          <w:szCs w:val="20"/>
        </w:rPr>
      </w:pPr>
      <w:r w:rsidRPr="00DA7B14">
        <w:rPr>
          <w:rFonts w:cstheme="minorHAnsi"/>
          <w:i/>
          <w:iCs/>
          <w:szCs w:val="20"/>
          <w:lang w:val="en-US"/>
        </w:rPr>
        <w:t xml:space="preserve">Tinkler v FCT </w:t>
      </w:r>
      <w:r w:rsidRPr="00DA7B14">
        <w:rPr>
          <w:rFonts w:cstheme="minorHAnsi"/>
          <w:szCs w:val="20"/>
          <w:lang w:val="en-US"/>
        </w:rPr>
        <w:t>(1979)</w:t>
      </w:r>
    </w:p>
    <w:p w:rsidR="00C401FA" w:rsidRDefault="00C401FA" w:rsidP="00C401FA">
      <w:pPr>
        <w:rPr>
          <w:highlight w:val="yellow"/>
          <w:lang w:val="en-US"/>
        </w:rPr>
      </w:pPr>
      <w:bookmarkStart w:id="286" w:name="_Toc337998475"/>
    </w:p>
    <w:tbl>
      <w:tblPr>
        <w:tblStyle w:val="TableGrid"/>
        <w:tblW w:w="0" w:type="auto"/>
        <w:tblLook w:val="04A0" w:firstRow="1" w:lastRow="0" w:firstColumn="1" w:lastColumn="0" w:noHBand="0" w:noVBand="1"/>
      </w:tblPr>
      <w:tblGrid>
        <w:gridCol w:w="10456"/>
      </w:tblGrid>
      <w:tr w:rsidR="00C401FA" w:rsidTr="00C401FA">
        <w:tc>
          <w:tcPr>
            <w:tcW w:w="10456" w:type="dxa"/>
          </w:tcPr>
          <w:p w:rsidR="00C401FA" w:rsidRDefault="00C401FA" w:rsidP="00C401FA">
            <w:pPr>
              <w:jc w:val="center"/>
              <w:rPr>
                <w:lang w:val="en-US"/>
              </w:rPr>
            </w:pPr>
            <w:bookmarkStart w:id="287" w:name="_Toc337998476"/>
            <w:bookmarkEnd w:id="286"/>
            <w:r w:rsidRPr="00C401FA">
              <w:rPr>
                <w:i/>
                <w:highlight w:val="lightGray"/>
                <w:lang w:val="en-US"/>
              </w:rPr>
              <w:t xml:space="preserve">Sun Newspapers v FCT </w:t>
            </w:r>
            <w:r w:rsidRPr="00C401FA">
              <w:rPr>
                <w:highlight w:val="lightGray"/>
                <w:lang w:val="en-US"/>
              </w:rPr>
              <w:t>(1938) HC</w:t>
            </w:r>
            <w:r>
              <w:rPr>
                <w:lang w:val="en-US"/>
              </w:rPr>
              <w:t xml:space="preserve"> </w:t>
            </w:r>
          </w:p>
          <w:p w:rsidR="00C401FA" w:rsidRPr="00C401FA" w:rsidRDefault="00C401FA" w:rsidP="00383660">
            <w:pPr>
              <w:pStyle w:val="ListParagraph"/>
              <w:numPr>
                <w:ilvl w:val="0"/>
                <w:numId w:val="18"/>
              </w:numPr>
              <w:jc w:val="center"/>
              <w:rPr>
                <w:i/>
              </w:rPr>
            </w:pPr>
            <w:r w:rsidRPr="00C401FA">
              <w:rPr>
                <w:i/>
                <w:lang w:val="en-US"/>
              </w:rPr>
              <w:t>Test for distinguishing outgoings on revenue as opposed to capital</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TP was newspaper publisher</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 xml:space="preserve">Principle competitor was </w:t>
            </w:r>
            <w:r w:rsidRPr="00DA7B14">
              <w:rPr>
                <w:rFonts w:cstheme="minorHAnsi"/>
                <w:i/>
                <w:iCs/>
                <w:szCs w:val="20"/>
                <w:lang w:val="en-US"/>
              </w:rPr>
              <w:t xml:space="preserve">World </w:t>
            </w:r>
            <w:r w:rsidRPr="00DA7B14">
              <w:rPr>
                <w:rFonts w:cstheme="minorHAnsi"/>
                <w:szCs w:val="20"/>
                <w:lang w:val="en-US"/>
              </w:rPr>
              <w:t>which was published by Sydney Newspapers. Syd News then proposed to publish another new rival paper at cheaper cost.</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lastRenderedPageBreak/>
              <w:t>An agreement made between Sun and Sydney and Sun could use plant and equipment of Syd News and Syd News could not publish new rival paper. TP made payment to Syd New on entering agreement</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 xml:space="preserve">In effect, TP shut down </w:t>
            </w:r>
            <w:r w:rsidRPr="00DA7B14">
              <w:rPr>
                <w:rFonts w:cstheme="minorHAnsi"/>
                <w:i/>
                <w:iCs/>
                <w:szCs w:val="20"/>
                <w:lang w:val="en-US"/>
              </w:rPr>
              <w:t>World</w:t>
            </w:r>
            <w:r w:rsidRPr="00DA7B14">
              <w:rPr>
                <w:rFonts w:cstheme="minorHAnsi"/>
                <w:szCs w:val="20"/>
                <w:lang w:val="en-US"/>
              </w:rPr>
              <w:t xml:space="preserve"> and stopped new publication being made</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TP tried to claim a deduction for the payment.</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Held by majority of HC that was capital expense…</w:t>
            </w:r>
          </w:p>
          <w:p w:rsidR="00C401FA" w:rsidRPr="00DA7B14" w:rsidRDefault="00C401FA" w:rsidP="008546B6">
            <w:pPr>
              <w:pStyle w:val="ListParagraph"/>
              <w:numPr>
                <w:ilvl w:val="0"/>
                <w:numId w:val="170"/>
              </w:numPr>
              <w:ind w:left="360"/>
              <w:rPr>
                <w:rFonts w:cstheme="minorHAnsi"/>
                <w:b/>
                <w:szCs w:val="20"/>
              </w:rPr>
            </w:pPr>
            <w:r w:rsidRPr="00DA7B14">
              <w:rPr>
                <w:rFonts w:cstheme="minorHAnsi"/>
                <w:b/>
                <w:szCs w:val="20"/>
                <w:lang w:val="en-US"/>
              </w:rPr>
              <w:t>If an item of expenditure forces someone to cease business, this will amount to structure, not income process; thus capital and not OI</w:t>
            </w:r>
          </w:p>
          <w:p w:rsidR="00C401FA" w:rsidRPr="00DA7B14" w:rsidRDefault="00C401FA" w:rsidP="008546B6">
            <w:pPr>
              <w:pStyle w:val="ListParagraph"/>
              <w:numPr>
                <w:ilvl w:val="0"/>
                <w:numId w:val="173"/>
              </w:numPr>
              <w:ind w:left="1080"/>
              <w:rPr>
                <w:rFonts w:cstheme="minorHAnsi"/>
                <w:szCs w:val="20"/>
                <w:lang w:val="en-US"/>
              </w:rPr>
            </w:pPr>
            <w:r w:rsidRPr="00DA7B14">
              <w:rPr>
                <w:rFonts w:cstheme="minorHAnsi"/>
                <w:szCs w:val="20"/>
                <w:lang w:val="en-US"/>
              </w:rPr>
              <w:t>TP acquired a non-wasting and enduring benefit</w:t>
            </w:r>
          </w:p>
          <w:p w:rsidR="00C401FA" w:rsidRPr="00DA7B14" w:rsidRDefault="00C401FA" w:rsidP="008546B6">
            <w:pPr>
              <w:pStyle w:val="ListParagraph"/>
              <w:numPr>
                <w:ilvl w:val="0"/>
                <w:numId w:val="173"/>
              </w:numPr>
              <w:ind w:left="1080"/>
              <w:rPr>
                <w:rFonts w:cstheme="minorHAnsi"/>
                <w:szCs w:val="20"/>
              </w:rPr>
            </w:pPr>
            <w:r w:rsidRPr="00DA7B14">
              <w:rPr>
                <w:rFonts w:cstheme="minorHAnsi"/>
                <w:szCs w:val="20"/>
                <w:lang w:val="en-US"/>
              </w:rPr>
              <w:t>Income producing process (OI) v income producing structure (cap)</w:t>
            </w:r>
          </w:p>
          <w:p w:rsidR="00C401FA" w:rsidRPr="00DA7B14" w:rsidRDefault="00C401FA" w:rsidP="008546B6">
            <w:pPr>
              <w:pStyle w:val="ListParagraph"/>
              <w:numPr>
                <w:ilvl w:val="0"/>
                <w:numId w:val="173"/>
              </w:numPr>
              <w:ind w:left="1080"/>
              <w:rPr>
                <w:rFonts w:cstheme="minorHAnsi"/>
                <w:szCs w:val="20"/>
              </w:rPr>
            </w:pPr>
            <w:r w:rsidRPr="00DA7B14">
              <w:rPr>
                <w:rFonts w:cstheme="minorHAnsi"/>
                <w:szCs w:val="20"/>
                <w:lang w:val="en-US"/>
              </w:rPr>
              <w:t>Payment preserved business structure so capital in nature</w:t>
            </w:r>
          </w:p>
          <w:p w:rsidR="00C401FA" w:rsidRPr="00DA7B14" w:rsidRDefault="00C401FA" w:rsidP="008546B6">
            <w:pPr>
              <w:pStyle w:val="ListParagraph"/>
              <w:numPr>
                <w:ilvl w:val="0"/>
                <w:numId w:val="170"/>
              </w:numPr>
              <w:ind w:left="360"/>
              <w:rPr>
                <w:rFonts w:cstheme="minorHAnsi"/>
                <w:b/>
                <w:szCs w:val="20"/>
              </w:rPr>
            </w:pPr>
            <w:r w:rsidRPr="00DA7B14">
              <w:rPr>
                <w:rFonts w:cstheme="minorHAnsi"/>
                <w:b/>
                <w:szCs w:val="20"/>
                <w:lang w:val="en-US"/>
              </w:rPr>
              <w:t xml:space="preserve">Dixon J – </w:t>
            </w:r>
            <w:r w:rsidRPr="00DA7B14">
              <w:rPr>
                <w:rFonts w:cstheme="minorHAnsi"/>
                <w:b/>
                <w:szCs w:val="20"/>
                <w:u w:val="single"/>
                <w:lang w:val="en-US"/>
              </w:rPr>
              <w:t>This case sets out the test for distinguishing outgoings on revenue as opposed to capital account.</w:t>
            </w:r>
            <w:r w:rsidRPr="00DA7B14">
              <w:rPr>
                <w:rFonts w:cstheme="minorHAnsi"/>
                <w:szCs w:val="20"/>
                <w:lang w:val="en-US"/>
              </w:rPr>
              <w:t xml:space="preserve"> </w:t>
            </w:r>
            <w:r w:rsidRPr="00DA7B14">
              <w:rPr>
                <w:rFonts w:cstheme="minorHAnsi"/>
                <w:b/>
                <w:szCs w:val="20"/>
                <w:lang w:val="en-US"/>
              </w:rPr>
              <w:t>There are three matters to be considered:</w:t>
            </w:r>
          </w:p>
          <w:p w:rsidR="00C401FA" w:rsidRPr="00DA7B14" w:rsidRDefault="00C401FA" w:rsidP="008546B6">
            <w:pPr>
              <w:pStyle w:val="ListParagraph"/>
              <w:numPr>
                <w:ilvl w:val="0"/>
                <w:numId w:val="174"/>
              </w:numPr>
              <w:ind w:left="720"/>
              <w:rPr>
                <w:rFonts w:cstheme="minorHAnsi"/>
                <w:szCs w:val="20"/>
              </w:rPr>
            </w:pPr>
            <w:r w:rsidRPr="00DA7B14">
              <w:rPr>
                <w:rFonts w:cstheme="minorHAnsi"/>
                <w:i/>
                <w:iCs/>
                <w:szCs w:val="20"/>
                <w:lang w:val="en-US"/>
              </w:rPr>
              <w:t>the character of the advantage sought</w:t>
            </w:r>
            <w:r w:rsidRPr="00DA7B14">
              <w:rPr>
                <w:rFonts w:cstheme="minorHAnsi"/>
                <w:szCs w:val="20"/>
                <w:lang w:val="en-US"/>
              </w:rPr>
              <w:t xml:space="preserve">, and in this its lasting qualities may play a part, </w:t>
            </w:r>
          </w:p>
          <w:p w:rsidR="00C401FA" w:rsidRPr="00DA7B14" w:rsidRDefault="00C401FA" w:rsidP="008546B6">
            <w:pPr>
              <w:pStyle w:val="ListParagraph"/>
              <w:numPr>
                <w:ilvl w:val="0"/>
                <w:numId w:val="174"/>
              </w:numPr>
              <w:ind w:left="720"/>
              <w:rPr>
                <w:rFonts w:cstheme="minorHAnsi"/>
                <w:szCs w:val="20"/>
              </w:rPr>
            </w:pPr>
            <w:r w:rsidRPr="00DA7B14">
              <w:rPr>
                <w:rFonts w:cstheme="minorHAnsi"/>
                <w:szCs w:val="20"/>
                <w:lang w:val="en-US"/>
              </w:rPr>
              <w:t xml:space="preserve"> </w:t>
            </w:r>
            <w:r w:rsidRPr="00DA7B14">
              <w:rPr>
                <w:rFonts w:cstheme="minorHAnsi"/>
                <w:i/>
                <w:iCs/>
                <w:szCs w:val="20"/>
                <w:lang w:val="en-US"/>
              </w:rPr>
              <w:t>the manner in which it is to be used</w:t>
            </w:r>
            <w:r w:rsidRPr="00DA7B14">
              <w:rPr>
                <w:rFonts w:cstheme="minorHAnsi"/>
                <w:szCs w:val="20"/>
                <w:lang w:val="en-US"/>
              </w:rPr>
              <w:t xml:space="preserve">, relied upon or enjoyed, and in this and under the former head recurrence may play its part, and </w:t>
            </w:r>
          </w:p>
          <w:p w:rsidR="00C401FA" w:rsidRPr="00DA7B14" w:rsidRDefault="00C401FA" w:rsidP="008546B6">
            <w:pPr>
              <w:pStyle w:val="ListParagraph"/>
              <w:numPr>
                <w:ilvl w:val="0"/>
                <w:numId w:val="174"/>
              </w:numPr>
              <w:ind w:left="720"/>
              <w:rPr>
                <w:rFonts w:cstheme="minorHAnsi"/>
                <w:szCs w:val="20"/>
              </w:rPr>
            </w:pPr>
            <w:r w:rsidRPr="00DA7B14">
              <w:rPr>
                <w:rFonts w:cstheme="minorHAnsi"/>
                <w:i/>
                <w:iCs/>
                <w:szCs w:val="20"/>
                <w:lang w:val="en-US"/>
              </w:rPr>
              <w:t>the means adopted to obtain it</w:t>
            </w:r>
            <w:r w:rsidRPr="00DA7B14">
              <w:rPr>
                <w:rFonts w:cstheme="minorHAnsi"/>
                <w:szCs w:val="20"/>
                <w:lang w:val="en-US"/>
              </w:rPr>
              <w:t>; that is, by providing a periodical reward or outlay to cover its use or enjoyment for periods, commensurate with the payment or by making a final provision or payment so as to secure future use or enjoyment.</w:t>
            </w:r>
          </w:p>
          <w:p w:rsidR="00C401FA" w:rsidRDefault="00C401FA" w:rsidP="00C401FA">
            <w:pPr>
              <w:rPr>
                <w:highlight w:val="yellow"/>
              </w:rPr>
            </w:pPr>
          </w:p>
        </w:tc>
      </w:tr>
      <w:bookmarkEnd w:id="287"/>
    </w:tbl>
    <w:p w:rsidR="00DA7B14" w:rsidRDefault="00DA7B14" w:rsidP="00C401FA">
      <w:pPr>
        <w:rPr>
          <w:rFonts w:cstheme="minorHAnsi"/>
          <w:szCs w:val="20"/>
        </w:rPr>
      </w:pPr>
    </w:p>
    <w:tbl>
      <w:tblPr>
        <w:tblStyle w:val="TableGrid"/>
        <w:tblW w:w="0" w:type="auto"/>
        <w:tblLook w:val="04A0" w:firstRow="1" w:lastRow="0" w:firstColumn="1" w:lastColumn="0" w:noHBand="0" w:noVBand="1"/>
      </w:tblPr>
      <w:tblGrid>
        <w:gridCol w:w="10456"/>
      </w:tblGrid>
      <w:tr w:rsidR="00C401FA" w:rsidTr="00C401FA">
        <w:tc>
          <w:tcPr>
            <w:tcW w:w="10456" w:type="dxa"/>
          </w:tcPr>
          <w:p w:rsidR="00C401FA" w:rsidRDefault="00C401FA" w:rsidP="001E022B">
            <w:pPr>
              <w:jc w:val="center"/>
            </w:pPr>
            <w:r w:rsidRPr="001E022B">
              <w:rPr>
                <w:highlight w:val="lightGray"/>
              </w:rPr>
              <w:t>Sydney Refractive</w:t>
            </w:r>
          </w:p>
          <w:p w:rsidR="00C401FA" w:rsidRPr="00C401FA" w:rsidRDefault="00C401FA" w:rsidP="00383660">
            <w:pPr>
              <w:pStyle w:val="ListParagraph"/>
              <w:numPr>
                <w:ilvl w:val="0"/>
                <w:numId w:val="18"/>
              </w:numPr>
              <w:jc w:val="center"/>
              <w:rPr>
                <w:i/>
                <w:lang w:val="en-US"/>
              </w:rPr>
            </w:pPr>
            <w:r w:rsidRPr="00C401FA">
              <w:rPr>
                <w:i/>
              </w:rPr>
              <w:t>Where</w:t>
            </w:r>
            <w:r w:rsidRPr="00C401FA">
              <w:rPr>
                <w:i/>
                <w:lang w:val="en-US"/>
              </w:rPr>
              <w:t xml:space="preserve"> defamation damages business reputation substantially, it will be capital</w:t>
            </w:r>
          </w:p>
          <w:p w:rsidR="00C401FA" w:rsidRPr="00DA7B14" w:rsidRDefault="00C401FA" w:rsidP="008546B6">
            <w:pPr>
              <w:pStyle w:val="ListParagraph"/>
              <w:numPr>
                <w:ilvl w:val="0"/>
                <w:numId w:val="170"/>
              </w:numPr>
              <w:ind w:left="360"/>
              <w:rPr>
                <w:rFonts w:cstheme="minorHAnsi"/>
                <w:szCs w:val="20"/>
              </w:rPr>
            </w:pPr>
            <w:r w:rsidRPr="00DA7B14">
              <w:rPr>
                <w:rFonts w:cstheme="minorHAnsi"/>
                <w:b/>
                <w:szCs w:val="20"/>
              </w:rPr>
              <w:t>Read this case</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TP had business including laser eye surgery. Made money from patients</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 xml:space="preserve">He sued for damages relating to defamation and was awarded $844k. </w:t>
            </w:r>
          </w:p>
          <w:p w:rsidR="00C401FA" w:rsidRPr="00DA7B14" w:rsidRDefault="00C401FA" w:rsidP="008546B6">
            <w:pPr>
              <w:pStyle w:val="ListParagraph"/>
              <w:numPr>
                <w:ilvl w:val="0"/>
                <w:numId w:val="170"/>
              </w:numPr>
              <w:ind w:left="360"/>
              <w:rPr>
                <w:rFonts w:cstheme="minorHAnsi"/>
                <w:b/>
                <w:szCs w:val="20"/>
              </w:rPr>
            </w:pPr>
            <w:r w:rsidRPr="00DA7B14">
              <w:rPr>
                <w:rFonts w:cstheme="minorHAnsi"/>
                <w:szCs w:val="20"/>
                <w:lang w:val="en-US"/>
              </w:rPr>
              <w:t xml:space="preserve">It was </w:t>
            </w:r>
            <w:r w:rsidRPr="00DA7B14">
              <w:rPr>
                <w:rFonts w:cstheme="minorHAnsi"/>
                <w:b/>
                <w:szCs w:val="20"/>
                <w:lang w:val="en-US"/>
              </w:rPr>
              <w:t xml:space="preserve">held that this amount was compensation for injury to a capital asset and therefore not income according to ordinary concepts. </w:t>
            </w:r>
          </w:p>
          <w:p w:rsidR="00C401FA" w:rsidRPr="00DA7B14" w:rsidRDefault="00C401FA" w:rsidP="008546B6">
            <w:pPr>
              <w:pStyle w:val="ListParagraph"/>
              <w:numPr>
                <w:ilvl w:val="0"/>
                <w:numId w:val="170"/>
              </w:numPr>
              <w:ind w:left="360"/>
              <w:rPr>
                <w:rFonts w:cstheme="minorHAnsi"/>
                <w:b/>
                <w:szCs w:val="20"/>
              </w:rPr>
            </w:pPr>
            <w:r w:rsidRPr="00DA7B14">
              <w:rPr>
                <w:rFonts w:cstheme="minorHAnsi"/>
                <w:b/>
                <w:szCs w:val="20"/>
                <w:lang w:val="en-US"/>
              </w:rPr>
              <w:t>Impact on business structure</w:t>
            </w:r>
          </w:p>
          <w:p w:rsidR="00C401FA" w:rsidRPr="00DA7B14" w:rsidRDefault="00C401FA" w:rsidP="008546B6">
            <w:pPr>
              <w:pStyle w:val="ListParagraph"/>
              <w:numPr>
                <w:ilvl w:val="0"/>
                <w:numId w:val="170"/>
              </w:numPr>
              <w:ind w:left="360"/>
              <w:rPr>
                <w:rFonts w:cstheme="minorHAnsi"/>
                <w:szCs w:val="20"/>
              </w:rPr>
            </w:pPr>
            <w:r w:rsidRPr="00DA7B14">
              <w:rPr>
                <w:rFonts w:cstheme="minorHAnsi"/>
                <w:szCs w:val="20"/>
                <w:lang w:val="en-US"/>
              </w:rPr>
              <w:t>Question of degree</w:t>
            </w:r>
          </w:p>
          <w:p w:rsidR="00C401FA" w:rsidRPr="00DA7B14" w:rsidRDefault="00C401FA" w:rsidP="008546B6">
            <w:pPr>
              <w:pStyle w:val="ListParagraph"/>
              <w:numPr>
                <w:ilvl w:val="0"/>
                <w:numId w:val="173"/>
              </w:numPr>
              <w:ind w:left="1080"/>
              <w:rPr>
                <w:rFonts w:cstheme="minorHAnsi"/>
                <w:b/>
                <w:szCs w:val="20"/>
                <w:lang w:val="en-US"/>
              </w:rPr>
            </w:pPr>
            <w:r w:rsidRPr="00DA7B14">
              <w:rPr>
                <w:rFonts w:cstheme="minorHAnsi"/>
                <w:szCs w:val="20"/>
                <w:lang w:val="en-US"/>
              </w:rPr>
              <w:t xml:space="preserve">Did the lose business for short term (a few weeks), or was it long term? </w:t>
            </w:r>
            <w:r w:rsidRPr="00DA7B14">
              <w:rPr>
                <w:rFonts w:cstheme="minorHAnsi"/>
                <w:b/>
                <w:szCs w:val="20"/>
                <w:lang w:val="en-US"/>
              </w:rPr>
              <w:t>Think of the duration of the damage</w:t>
            </w:r>
          </w:p>
          <w:p w:rsidR="00C401FA" w:rsidRPr="00DA7B14" w:rsidRDefault="00C401FA" w:rsidP="008546B6">
            <w:pPr>
              <w:pStyle w:val="ListParagraph"/>
              <w:numPr>
                <w:ilvl w:val="0"/>
                <w:numId w:val="173"/>
              </w:numPr>
              <w:ind w:left="1080"/>
              <w:rPr>
                <w:rFonts w:cstheme="minorHAnsi"/>
                <w:szCs w:val="20"/>
              </w:rPr>
            </w:pPr>
            <w:r w:rsidRPr="00DA7B14">
              <w:rPr>
                <w:rFonts w:cstheme="minorHAnsi"/>
                <w:b/>
                <w:szCs w:val="20"/>
                <w:lang w:val="en-US"/>
              </w:rPr>
              <w:t>Significant or insignificant loss of</w:t>
            </w:r>
            <w:r w:rsidRPr="00DA7B14">
              <w:rPr>
                <w:rFonts w:cstheme="minorHAnsi"/>
                <w:szCs w:val="20"/>
                <w:lang w:val="en-US"/>
              </w:rPr>
              <w:t xml:space="preserve"> business </w:t>
            </w:r>
          </w:p>
          <w:p w:rsidR="00C401FA" w:rsidRDefault="00C401FA" w:rsidP="00C401FA">
            <w:pPr>
              <w:rPr>
                <w:rFonts w:cstheme="minorHAnsi"/>
                <w:szCs w:val="20"/>
              </w:rPr>
            </w:pPr>
          </w:p>
        </w:tc>
      </w:tr>
    </w:tbl>
    <w:p w:rsidR="00C401FA" w:rsidRPr="00DA7B14" w:rsidRDefault="00C401FA" w:rsidP="00C401FA">
      <w:pPr>
        <w:rPr>
          <w:rFonts w:cstheme="minorHAnsi"/>
          <w:szCs w:val="20"/>
        </w:rPr>
      </w:pPr>
    </w:p>
    <w:p w:rsidR="00DA7B14" w:rsidRPr="00DA7B14" w:rsidRDefault="00DA7B14" w:rsidP="008546B6">
      <w:pPr>
        <w:pStyle w:val="ListParagraph"/>
        <w:numPr>
          <w:ilvl w:val="0"/>
          <w:numId w:val="170"/>
        </w:numPr>
        <w:spacing w:line="240" w:lineRule="auto"/>
        <w:ind w:left="360"/>
        <w:rPr>
          <w:rFonts w:cstheme="minorHAnsi"/>
          <w:szCs w:val="20"/>
        </w:rPr>
      </w:pPr>
      <w:r w:rsidRPr="00DA7B14">
        <w:rPr>
          <w:rFonts w:cstheme="minorHAnsi"/>
          <w:szCs w:val="20"/>
          <w:lang w:val="en-US"/>
        </w:rPr>
        <w:t>Cancellation of agency agreements can depend on significance of the cancellation to the business</w:t>
      </w:r>
    </w:p>
    <w:p w:rsidR="00DA7B14" w:rsidRPr="00DA7B14" w:rsidRDefault="00DA7B14" w:rsidP="008546B6">
      <w:pPr>
        <w:pStyle w:val="ListParagraph"/>
        <w:numPr>
          <w:ilvl w:val="0"/>
          <w:numId w:val="173"/>
        </w:numPr>
        <w:spacing w:line="240" w:lineRule="auto"/>
        <w:ind w:left="1080"/>
        <w:rPr>
          <w:rFonts w:cstheme="minorHAnsi"/>
          <w:szCs w:val="20"/>
          <w:lang w:val="en-US"/>
        </w:rPr>
      </w:pPr>
      <w:r w:rsidRPr="00DA7B14">
        <w:rPr>
          <w:rFonts w:cstheme="minorHAnsi"/>
          <w:i/>
          <w:iCs/>
          <w:szCs w:val="20"/>
          <w:lang w:val="en-US"/>
        </w:rPr>
        <w:t xml:space="preserve">Californian Oil Products v FCT </w:t>
      </w:r>
      <w:r w:rsidRPr="00DA7B14">
        <w:rPr>
          <w:rFonts w:cstheme="minorHAnsi"/>
          <w:szCs w:val="20"/>
          <w:lang w:val="en-US"/>
        </w:rPr>
        <w:t>(1934)</w:t>
      </w:r>
    </w:p>
    <w:p w:rsidR="00DA7B14" w:rsidRPr="00DA7B14" w:rsidRDefault="00DA7B14" w:rsidP="008546B6">
      <w:pPr>
        <w:pStyle w:val="ListParagraph"/>
        <w:numPr>
          <w:ilvl w:val="0"/>
          <w:numId w:val="173"/>
        </w:numPr>
        <w:spacing w:line="240" w:lineRule="auto"/>
        <w:ind w:left="1080"/>
        <w:rPr>
          <w:rFonts w:cstheme="minorHAnsi"/>
          <w:szCs w:val="20"/>
        </w:rPr>
      </w:pPr>
      <w:r w:rsidRPr="00DA7B14">
        <w:rPr>
          <w:rFonts w:cstheme="minorHAnsi"/>
          <w:i/>
          <w:iCs/>
          <w:szCs w:val="20"/>
          <w:lang w:val="en-US"/>
        </w:rPr>
        <w:t xml:space="preserve">Heavy Minerals v FCT </w:t>
      </w:r>
      <w:r w:rsidRPr="00DA7B14">
        <w:rPr>
          <w:rFonts w:cstheme="minorHAnsi"/>
          <w:szCs w:val="20"/>
          <w:lang w:val="en-US"/>
        </w:rPr>
        <w:t>(1966)</w:t>
      </w:r>
    </w:p>
    <w:p w:rsidR="00DA7B14" w:rsidRPr="00C401FA" w:rsidRDefault="00DA7B14" w:rsidP="008546B6">
      <w:pPr>
        <w:pStyle w:val="ListParagraph"/>
        <w:numPr>
          <w:ilvl w:val="0"/>
          <w:numId w:val="173"/>
        </w:numPr>
        <w:spacing w:line="240" w:lineRule="auto"/>
        <w:ind w:left="1080"/>
        <w:rPr>
          <w:rFonts w:cstheme="minorHAnsi"/>
          <w:szCs w:val="20"/>
        </w:rPr>
      </w:pPr>
      <w:r w:rsidRPr="00DA7B14">
        <w:rPr>
          <w:rFonts w:cstheme="minorHAnsi"/>
          <w:i/>
          <w:szCs w:val="20"/>
          <w:lang w:val="en-US"/>
        </w:rPr>
        <w:t>Allied Mills Industries Pty Ltd</w:t>
      </w:r>
      <w:r w:rsidRPr="00DA7B14">
        <w:rPr>
          <w:rFonts w:cstheme="minorHAnsi"/>
          <w:szCs w:val="20"/>
          <w:lang w:val="en-US"/>
        </w:rPr>
        <w:t xml:space="preserve"> (1989)</w:t>
      </w:r>
    </w:p>
    <w:p w:rsidR="00C401FA" w:rsidRDefault="00C401FA" w:rsidP="00C401FA">
      <w:pPr>
        <w:spacing w:line="240" w:lineRule="auto"/>
        <w:rPr>
          <w:rFonts w:cstheme="minorHAnsi"/>
          <w:szCs w:val="20"/>
        </w:rPr>
      </w:pPr>
    </w:p>
    <w:p w:rsidR="008231F8" w:rsidRDefault="008231F8" w:rsidP="00E22234">
      <w:pPr>
        <w:pStyle w:val="Heading2"/>
      </w:pPr>
      <w:bookmarkStart w:id="288" w:name="_Toc524028896"/>
      <w:bookmarkStart w:id="289" w:name="_Toc526632232"/>
      <w:bookmarkStart w:id="290" w:name="_Toc526633781"/>
      <w:bookmarkStart w:id="291" w:name="_Toc526634873"/>
      <w:bookmarkStart w:id="292" w:name="_Toc526958733"/>
      <w:r>
        <w:t>Compensation for business losses</w:t>
      </w:r>
      <w:bookmarkEnd w:id="288"/>
      <w:bookmarkEnd w:id="289"/>
      <w:bookmarkEnd w:id="290"/>
      <w:bookmarkEnd w:id="291"/>
      <w:bookmarkEnd w:id="292"/>
      <w:r>
        <w:t xml:space="preserve"> </w:t>
      </w:r>
    </w:p>
    <w:p w:rsidR="00B20415" w:rsidRPr="008231F8" w:rsidRDefault="00F67D7C" w:rsidP="004B1E87">
      <w:pPr>
        <w:numPr>
          <w:ilvl w:val="0"/>
          <w:numId w:val="415"/>
        </w:numPr>
      </w:pPr>
      <w:r w:rsidRPr="008231F8">
        <w:t>Follows the replacement principle where:</w:t>
      </w:r>
    </w:p>
    <w:p w:rsidR="00B20415" w:rsidRPr="008231F8" w:rsidRDefault="00F67D7C" w:rsidP="004B1E87">
      <w:pPr>
        <w:numPr>
          <w:ilvl w:val="1"/>
          <w:numId w:val="415"/>
        </w:numPr>
      </w:pPr>
      <w:r w:rsidRPr="008231F8">
        <w:rPr>
          <w:b/>
          <w:bCs/>
        </w:rPr>
        <w:t>Income</w:t>
      </w:r>
      <w:r w:rsidRPr="008231F8">
        <w:t>: replacement of an amount that would have been ordinary income (ie, from the normal course of business or some isolated and extraordinary transactions).</w:t>
      </w:r>
    </w:p>
    <w:p w:rsidR="00B20415" w:rsidRDefault="00F67D7C" w:rsidP="004B1E87">
      <w:pPr>
        <w:numPr>
          <w:ilvl w:val="1"/>
          <w:numId w:val="415"/>
        </w:numPr>
      </w:pPr>
      <w:r w:rsidRPr="008231F8">
        <w:rPr>
          <w:b/>
          <w:bCs/>
        </w:rPr>
        <w:t>Capital</w:t>
      </w:r>
      <w:r w:rsidRPr="008231F8">
        <w:t>: amounts for the loss of capital or capital item.</w:t>
      </w:r>
    </w:p>
    <w:p w:rsidR="008231F8" w:rsidRPr="008231F8" w:rsidRDefault="008231F8" w:rsidP="008231F8">
      <w:pPr>
        <w:jc w:val="center"/>
      </w:pPr>
      <w:r>
        <w:rPr>
          <w:noProof/>
          <w:lang w:eastAsia="en-AU"/>
        </w:rPr>
        <w:drawing>
          <wp:inline distT="0" distB="0" distL="0" distR="0" wp14:anchorId="627F1162">
            <wp:extent cx="4160957" cy="1447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65301" cy="1448669"/>
                    </a:xfrm>
                    <a:prstGeom prst="rect">
                      <a:avLst/>
                    </a:prstGeom>
                    <a:noFill/>
                  </pic:spPr>
                </pic:pic>
              </a:graphicData>
            </a:graphic>
          </wp:inline>
        </w:drawing>
      </w:r>
    </w:p>
    <w:p w:rsidR="008231F8" w:rsidRPr="008231F8" w:rsidRDefault="008231F8" w:rsidP="008231F8"/>
    <w:p w:rsidR="00DA7B14" w:rsidRPr="00DA7B14" w:rsidRDefault="0073674D" w:rsidP="00E22234">
      <w:pPr>
        <w:pStyle w:val="Heading2"/>
      </w:pPr>
      <w:bookmarkStart w:id="293" w:name="_Toc524028897"/>
      <w:bookmarkStart w:id="294" w:name="_Toc526632233"/>
      <w:bookmarkStart w:id="295" w:name="_Toc526633782"/>
      <w:bookmarkStart w:id="296" w:name="_Toc526634874"/>
      <w:bookmarkStart w:id="297" w:name="_Toc526958734"/>
      <w:r>
        <w:lastRenderedPageBreak/>
        <w:t>Compensation for breach of contract</w:t>
      </w:r>
      <w:bookmarkEnd w:id="293"/>
      <w:bookmarkEnd w:id="294"/>
      <w:bookmarkEnd w:id="295"/>
      <w:bookmarkEnd w:id="296"/>
      <w:bookmarkEnd w:id="297"/>
      <w:r>
        <w:t xml:space="preserve"> </w:t>
      </w:r>
    </w:p>
    <w:p w:rsidR="008231F8" w:rsidRDefault="008231F8" w:rsidP="008231F8">
      <w:pPr>
        <w:spacing w:line="240" w:lineRule="auto"/>
        <w:jc w:val="center"/>
        <w:rPr>
          <w:rFonts w:cstheme="minorHAnsi"/>
          <w:szCs w:val="20"/>
        </w:rPr>
      </w:pPr>
      <w:r>
        <w:rPr>
          <w:rFonts w:cstheme="minorHAnsi"/>
          <w:noProof/>
          <w:szCs w:val="20"/>
          <w:lang w:eastAsia="en-AU"/>
        </w:rPr>
        <w:drawing>
          <wp:inline distT="0" distB="0" distL="0" distR="0" wp14:anchorId="27D28EE9">
            <wp:extent cx="3982242" cy="2188164"/>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91974" cy="2193511"/>
                    </a:xfrm>
                    <a:prstGeom prst="rect">
                      <a:avLst/>
                    </a:prstGeom>
                    <a:noFill/>
                  </pic:spPr>
                </pic:pic>
              </a:graphicData>
            </a:graphic>
          </wp:inline>
        </w:drawing>
      </w:r>
    </w:p>
    <w:p w:rsidR="008231F8" w:rsidRDefault="008231F8" w:rsidP="008231F8">
      <w:pPr>
        <w:spacing w:line="240" w:lineRule="auto"/>
        <w:rPr>
          <w:rFonts w:cstheme="minorHAnsi"/>
          <w:szCs w:val="20"/>
        </w:rPr>
      </w:pPr>
    </w:p>
    <w:p w:rsidR="008231F8" w:rsidRPr="008231F8" w:rsidRDefault="008231F8" w:rsidP="008231F8">
      <w:pPr>
        <w:spacing w:line="240" w:lineRule="auto"/>
        <w:rPr>
          <w:rFonts w:cstheme="minorHAnsi"/>
          <w:b/>
          <w:szCs w:val="20"/>
        </w:rPr>
      </w:pPr>
      <w:r>
        <w:rPr>
          <w:rFonts w:cstheme="minorHAnsi"/>
          <w:b/>
          <w:szCs w:val="20"/>
        </w:rPr>
        <w:t xml:space="preserve">Income </w:t>
      </w:r>
    </w:p>
    <w:p w:rsidR="00DA7B14" w:rsidRPr="00C401FA" w:rsidRDefault="00DA7B14" w:rsidP="004B1E87">
      <w:pPr>
        <w:pStyle w:val="ListParagraph"/>
        <w:numPr>
          <w:ilvl w:val="0"/>
          <w:numId w:val="404"/>
        </w:numPr>
        <w:spacing w:line="240" w:lineRule="auto"/>
        <w:rPr>
          <w:rFonts w:cstheme="minorHAnsi"/>
          <w:szCs w:val="20"/>
        </w:rPr>
      </w:pPr>
      <w:r w:rsidRPr="0073674D">
        <w:rPr>
          <w:rFonts w:cstheme="minorHAnsi"/>
          <w:szCs w:val="20"/>
        </w:rPr>
        <w:t>Generally, compensation for lost income</w:t>
      </w:r>
      <w:r w:rsidRPr="00C401FA">
        <w:rPr>
          <w:rFonts w:cstheme="minorHAnsi"/>
          <w:b/>
          <w:szCs w:val="20"/>
        </w:rPr>
        <w:t xml:space="preserve"> caused by terminating one of a number of business contracts </w:t>
      </w:r>
      <w:r w:rsidRPr="0073674D">
        <w:rPr>
          <w:rFonts w:cstheme="minorHAnsi"/>
          <w:szCs w:val="20"/>
        </w:rPr>
        <w:t xml:space="preserve">will generally be income in ordinary concepts: </w:t>
      </w:r>
      <w:r w:rsidRPr="0073674D">
        <w:rPr>
          <w:rFonts w:cstheme="minorHAnsi"/>
          <w:i/>
          <w:iCs/>
          <w:szCs w:val="20"/>
          <w:highlight w:val="lightGray"/>
        </w:rPr>
        <w:t>Heavy Minerals Pty Ltd v. FCT</w:t>
      </w:r>
      <w:r w:rsidRPr="0073674D">
        <w:rPr>
          <w:rFonts w:cstheme="minorHAnsi"/>
          <w:szCs w:val="20"/>
          <w:highlight w:val="lightGray"/>
        </w:rPr>
        <w:t xml:space="preserve"> (1966)</w:t>
      </w:r>
    </w:p>
    <w:p w:rsidR="00C401FA" w:rsidRDefault="00C401FA" w:rsidP="00C401FA">
      <w:pPr>
        <w:rPr>
          <w:highlight w:val="yellow"/>
          <w:lang w:val="en-US"/>
        </w:rPr>
      </w:pPr>
      <w:bookmarkStart w:id="298" w:name="_Toc337998478"/>
    </w:p>
    <w:tbl>
      <w:tblPr>
        <w:tblStyle w:val="TableGrid"/>
        <w:tblW w:w="0" w:type="auto"/>
        <w:tblLook w:val="04A0" w:firstRow="1" w:lastRow="0" w:firstColumn="1" w:lastColumn="0" w:noHBand="0" w:noVBand="1"/>
      </w:tblPr>
      <w:tblGrid>
        <w:gridCol w:w="10456"/>
      </w:tblGrid>
      <w:tr w:rsidR="00C401FA" w:rsidTr="00C401FA">
        <w:tc>
          <w:tcPr>
            <w:tcW w:w="10456" w:type="dxa"/>
          </w:tcPr>
          <w:bookmarkEnd w:id="298"/>
          <w:p w:rsidR="00C401FA" w:rsidRDefault="00C401FA" w:rsidP="00C401FA">
            <w:pPr>
              <w:jc w:val="center"/>
              <w:rPr>
                <w:lang w:val="en-US"/>
              </w:rPr>
            </w:pPr>
            <w:r w:rsidRPr="00C401FA">
              <w:rPr>
                <w:highlight w:val="lightGray"/>
                <w:lang w:val="en-US"/>
              </w:rPr>
              <w:t>Heavy Minerals v FCT (1966) HC</w:t>
            </w:r>
          </w:p>
          <w:p w:rsidR="00C401FA" w:rsidRPr="00C401FA" w:rsidRDefault="00C401FA" w:rsidP="00383660">
            <w:pPr>
              <w:pStyle w:val="ListParagraph"/>
              <w:numPr>
                <w:ilvl w:val="0"/>
                <w:numId w:val="18"/>
              </w:numPr>
              <w:jc w:val="center"/>
              <w:rPr>
                <w:i/>
                <w:lang w:val="en-US"/>
              </w:rPr>
            </w:pPr>
            <w:r w:rsidRPr="00C401FA">
              <w:rPr>
                <w:i/>
                <w:lang w:val="en-US"/>
              </w:rPr>
              <w:t>Compensation for cancellation of contract will be OI where there are numerous contracts and cancellation had not crucial impact</w:t>
            </w:r>
          </w:p>
          <w:p w:rsidR="00C401FA" w:rsidRPr="00DA7B14" w:rsidRDefault="00C401FA" w:rsidP="008546B6">
            <w:pPr>
              <w:pStyle w:val="ListParagraph"/>
              <w:numPr>
                <w:ilvl w:val="0"/>
                <w:numId w:val="176"/>
              </w:numPr>
              <w:rPr>
                <w:rFonts w:cstheme="minorHAnsi"/>
                <w:szCs w:val="20"/>
              </w:rPr>
            </w:pPr>
            <w:r w:rsidRPr="00DA7B14">
              <w:rPr>
                <w:rFonts w:cstheme="minorHAnsi"/>
                <w:szCs w:val="20"/>
                <w:lang w:val="en-US"/>
              </w:rPr>
              <w:t xml:space="preserve">TP entered into 4 forward selling contracts with American and German suppliers for sale of Rutile. </w:t>
            </w:r>
          </w:p>
          <w:p w:rsidR="00C401FA" w:rsidRPr="00DA7B14" w:rsidRDefault="00C401FA" w:rsidP="008546B6">
            <w:pPr>
              <w:pStyle w:val="ListParagraph"/>
              <w:numPr>
                <w:ilvl w:val="0"/>
                <w:numId w:val="176"/>
              </w:numPr>
              <w:rPr>
                <w:rFonts w:cstheme="minorHAnsi"/>
                <w:szCs w:val="20"/>
              </w:rPr>
            </w:pPr>
            <w:r w:rsidRPr="00DA7B14">
              <w:rPr>
                <w:rFonts w:cstheme="minorHAnsi"/>
                <w:szCs w:val="20"/>
                <w:lang w:val="en-US"/>
              </w:rPr>
              <w:t>Subsequent the market collapsed and price of rutile fell</w:t>
            </w:r>
          </w:p>
          <w:p w:rsidR="00C401FA" w:rsidRPr="00DA7B14" w:rsidRDefault="00C401FA" w:rsidP="008546B6">
            <w:pPr>
              <w:pStyle w:val="ListParagraph"/>
              <w:numPr>
                <w:ilvl w:val="0"/>
                <w:numId w:val="176"/>
              </w:numPr>
              <w:rPr>
                <w:rFonts w:cstheme="minorHAnsi"/>
                <w:szCs w:val="20"/>
              </w:rPr>
            </w:pPr>
            <w:r w:rsidRPr="00DA7B14">
              <w:rPr>
                <w:rFonts w:cstheme="minorHAnsi"/>
                <w:szCs w:val="20"/>
                <w:lang w:val="en-US"/>
              </w:rPr>
              <w:t>Contracts were then cancelled and compensation was paid by lump sum</w:t>
            </w:r>
          </w:p>
          <w:p w:rsidR="00C401FA" w:rsidRPr="00DA7B14" w:rsidRDefault="00C401FA" w:rsidP="008546B6">
            <w:pPr>
              <w:pStyle w:val="ListParagraph"/>
              <w:numPr>
                <w:ilvl w:val="0"/>
                <w:numId w:val="176"/>
              </w:numPr>
              <w:rPr>
                <w:rFonts w:cstheme="minorHAnsi"/>
                <w:szCs w:val="20"/>
              </w:rPr>
            </w:pPr>
            <w:r w:rsidRPr="00DA7B14">
              <w:rPr>
                <w:rFonts w:cstheme="minorHAnsi"/>
                <w:szCs w:val="20"/>
                <w:lang w:val="en-US"/>
              </w:rPr>
              <w:t xml:space="preserve">Commissioner assessed lump sum and </w:t>
            </w:r>
          </w:p>
          <w:p w:rsidR="00C401FA" w:rsidRPr="00DA7B14" w:rsidRDefault="00C401FA" w:rsidP="008546B6">
            <w:pPr>
              <w:pStyle w:val="ListParagraph"/>
              <w:numPr>
                <w:ilvl w:val="0"/>
                <w:numId w:val="176"/>
              </w:numPr>
              <w:rPr>
                <w:rFonts w:cstheme="minorHAnsi"/>
                <w:szCs w:val="20"/>
              </w:rPr>
            </w:pPr>
            <w:r w:rsidRPr="00DA7B14">
              <w:rPr>
                <w:rFonts w:cstheme="minorHAnsi"/>
                <w:b/>
                <w:szCs w:val="20"/>
                <w:lang w:val="en-US"/>
              </w:rPr>
              <w:t>HC held</w:t>
            </w:r>
            <w:r w:rsidRPr="00DA7B14">
              <w:rPr>
                <w:rFonts w:cstheme="minorHAnsi"/>
                <w:szCs w:val="20"/>
                <w:lang w:val="en-US"/>
              </w:rPr>
              <w:t xml:space="preserve"> that payments were OI in the hands of the TP - mining operations had been abandoned not because of cancellation of contracts but because of collapse in market and therefore ordinary trading contract = OI</w:t>
            </w:r>
          </w:p>
          <w:p w:rsidR="00C401FA" w:rsidRPr="00DA7B14" w:rsidRDefault="00C401FA" w:rsidP="008546B6">
            <w:pPr>
              <w:pStyle w:val="ListParagraph"/>
              <w:numPr>
                <w:ilvl w:val="0"/>
                <w:numId w:val="176"/>
              </w:numPr>
              <w:rPr>
                <w:rFonts w:cstheme="minorHAnsi"/>
                <w:szCs w:val="20"/>
              </w:rPr>
            </w:pPr>
            <w:r w:rsidRPr="00DA7B14">
              <w:rPr>
                <w:rFonts w:cstheme="minorHAnsi"/>
                <w:b/>
                <w:szCs w:val="20"/>
                <w:lang w:val="en-US"/>
              </w:rPr>
              <w:t>If there are a number of contracts, more likely to be income</w:t>
            </w:r>
          </w:p>
          <w:p w:rsidR="00C401FA" w:rsidRPr="00C401FA" w:rsidRDefault="00C401FA" w:rsidP="008546B6">
            <w:pPr>
              <w:pStyle w:val="ListParagraph"/>
              <w:numPr>
                <w:ilvl w:val="0"/>
                <w:numId w:val="176"/>
              </w:numPr>
              <w:rPr>
                <w:rFonts w:cstheme="minorHAnsi"/>
                <w:szCs w:val="20"/>
              </w:rPr>
            </w:pPr>
            <w:r w:rsidRPr="00DA7B14">
              <w:rPr>
                <w:rFonts w:cstheme="minorHAnsi"/>
                <w:b/>
                <w:szCs w:val="20"/>
                <w:lang w:val="en-US"/>
              </w:rPr>
              <w:t xml:space="preserve">Consider: </w:t>
            </w:r>
            <w:r w:rsidRPr="00DA7B14">
              <w:rPr>
                <w:rFonts w:cstheme="minorHAnsi"/>
                <w:szCs w:val="20"/>
                <w:lang w:val="en-US"/>
              </w:rPr>
              <w:t>did the business shut down due to the cancellation of contracts, or was there another reason?</w:t>
            </w:r>
          </w:p>
          <w:p w:rsidR="00C401FA" w:rsidRDefault="00C401FA" w:rsidP="00C401FA">
            <w:pPr>
              <w:rPr>
                <w:rFonts w:cstheme="minorHAnsi"/>
                <w:szCs w:val="20"/>
              </w:rPr>
            </w:pPr>
          </w:p>
        </w:tc>
      </w:tr>
    </w:tbl>
    <w:p w:rsidR="00C401FA" w:rsidRPr="00C401FA" w:rsidRDefault="00C401FA" w:rsidP="00C401FA">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C401FA" w:rsidTr="00C401FA">
        <w:tc>
          <w:tcPr>
            <w:tcW w:w="10456" w:type="dxa"/>
          </w:tcPr>
          <w:p w:rsidR="00C401FA" w:rsidRDefault="00C401FA" w:rsidP="00C401FA">
            <w:pPr>
              <w:jc w:val="center"/>
              <w:rPr>
                <w:lang w:val="en-US"/>
              </w:rPr>
            </w:pPr>
            <w:bookmarkStart w:id="299" w:name="_Toc337998479"/>
            <w:r w:rsidRPr="00C401FA">
              <w:rPr>
                <w:i/>
                <w:highlight w:val="lightGray"/>
                <w:lang w:val="en-US"/>
              </w:rPr>
              <w:t xml:space="preserve">Allied Mills Industries </w:t>
            </w:r>
            <w:r w:rsidRPr="00C401FA">
              <w:rPr>
                <w:highlight w:val="lightGray"/>
                <w:lang w:val="en-US"/>
              </w:rPr>
              <w:t>(1989)</w:t>
            </w:r>
          </w:p>
          <w:p w:rsidR="00C401FA" w:rsidRPr="00C401FA" w:rsidRDefault="00C401FA" w:rsidP="00383660">
            <w:pPr>
              <w:pStyle w:val="ListParagraph"/>
              <w:numPr>
                <w:ilvl w:val="0"/>
                <w:numId w:val="18"/>
              </w:numPr>
              <w:jc w:val="center"/>
              <w:rPr>
                <w:i/>
                <w:lang w:val="en-US"/>
              </w:rPr>
            </w:pPr>
            <w:r w:rsidRPr="00C401FA">
              <w:rPr>
                <w:i/>
                <w:lang w:val="en-US"/>
              </w:rPr>
              <w:t>Where TP was not parting with a substantial part of the business from contract cancellation = OI</w:t>
            </w:r>
            <w:bookmarkEnd w:id="299"/>
          </w:p>
          <w:p w:rsidR="00C401FA" w:rsidRPr="00DA7B14" w:rsidRDefault="00C401FA" w:rsidP="008546B6">
            <w:pPr>
              <w:pStyle w:val="ListParagraph"/>
              <w:numPr>
                <w:ilvl w:val="0"/>
                <w:numId w:val="177"/>
              </w:numPr>
              <w:rPr>
                <w:rFonts w:cstheme="minorHAnsi"/>
                <w:szCs w:val="20"/>
              </w:rPr>
            </w:pPr>
            <w:r w:rsidRPr="00DA7B14">
              <w:rPr>
                <w:rFonts w:cstheme="minorHAnsi"/>
                <w:szCs w:val="20"/>
                <w:lang w:val="en-US"/>
              </w:rPr>
              <w:t xml:space="preserve">Again, compensation for breach of ordinary trading contract. </w:t>
            </w:r>
          </w:p>
          <w:p w:rsidR="00C401FA" w:rsidRPr="00DA7B14" w:rsidRDefault="00C401FA" w:rsidP="008546B6">
            <w:pPr>
              <w:pStyle w:val="ListParagraph"/>
              <w:numPr>
                <w:ilvl w:val="0"/>
                <w:numId w:val="177"/>
              </w:numPr>
              <w:rPr>
                <w:rFonts w:cstheme="minorHAnsi"/>
                <w:szCs w:val="20"/>
              </w:rPr>
            </w:pPr>
            <w:r w:rsidRPr="00DA7B14">
              <w:rPr>
                <w:rFonts w:cstheme="minorHAnsi"/>
                <w:szCs w:val="20"/>
                <w:lang w:val="en-US"/>
              </w:rPr>
              <w:t>TP had agreement to be sole distributor of biscuits  (incl Vita Weat)</w:t>
            </w:r>
          </w:p>
          <w:p w:rsidR="00C401FA" w:rsidRPr="00DA7B14" w:rsidRDefault="00C401FA" w:rsidP="008546B6">
            <w:pPr>
              <w:pStyle w:val="ListParagraph"/>
              <w:numPr>
                <w:ilvl w:val="0"/>
                <w:numId w:val="177"/>
              </w:numPr>
              <w:rPr>
                <w:rFonts w:cstheme="minorHAnsi"/>
                <w:szCs w:val="20"/>
              </w:rPr>
            </w:pPr>
            <w:r w:rsidRPr="00DA7B14">
              <w:rPr>
                <w:rFonts w:cstheme="minorHAnsi"/>
                <w:szCs w:val="20"/>
                <w:lang w:val="en-US"/>
              </w:rPr>
              <w:t>Agreement could be terminated on 6 month notice, but TP was to be offered right to manufacture and sell VW for 10 years</w:t>
            </w:r>
          </w:p>
          <w:p w:rsidR="00C401FA" w:rsidRPr="00DA7B14" w:rsidRDefault="00C401FA" w:rsidP="008546B6">
            <w:pPr>
              <w:pStyle w:val="ListParagraph"/>
              <w:numPr>
                <w:ilvl w:val="0"/>
                <w:numId w:val="177"/>
              </w:numPr>
              <w:rPr>
                <w:rFonts w:cstheme="minorHAnsi"/>
                <w:szCs w:val="20"/>
              </w:rPr>
            </w:pPr>
            <w:r w:rsidRPr="00DA7B14">
              <w:rPr>
                <w:rFonts w:cstheme="minorHAnsi"/>
                <w:szCs w:val="20"/>
                <w:lang w:val="en-US"/>
              </w:rPr>
              <w:t>Instead of original agreement being followed, parties agreed to terminate distribution agreement for lump sum of approx $372,000</w:t>
            </w:r>
          </w:p>
          <w:p w:rsidR="00C401FA" w:rsidRPr="00C401FA" w:rsidRDefault="00C401FA" w:rsidP="008546B6">
            <w:pPr>
              <w:pStyle w:val="ListParagraph"/>
              <w:numPr>
                <w:ilvl w:val="0"/>
                <w:numId w:val="177"/>
              </w:numPr>
              <w:rPr>
                <w:rFonts w:cstheme="minorHAnsi"/>
                <w:b/>
                <w:szCs w:val="20"/>
              </w:rPr>
            </w:pPr>
            <w:r w:rsidRPr="00C401FA">
              <w:rPr>
                <w:rFonts w:cstheme="minorHAnsi"/>
                <w:b/>
                <w:szCs w:val="20"/>
                <w:lang w:val="en-US"/>
              </w:rPr>
              <w:t>FFC held that amount was assessable as OI</w:t>
            </w:r>
          </w:p>
          <w:p w:rsidR="00C401FA" w:rsidRPr="00DA7B14" w:rsidRDefault="00C401FA" w:rsidP="008546B6">
            <w:pPr>
              <w:pStyle w:val="ListParagraph"/>
              <w:numPr>
                <w:ilvl w:val="0"/>
                <w:numId w:val="177"/>
              </w:numPr>
              <w:rPr>
                <w:rFonts w:cstheme="minorHAnsi"/>
                <w:szCs w:val="20"/>
              </w:rPr>
            </w:pPr>
            <w:r w:rsidRPr="00DA7B14">
              <w:rPr>
                <w:rFonts w:cstheme="minorHAnsi"/>
                <w:szCs w:val="20"/>
                <w:lang w:val="en-US"/>
              </w:rPr>
              <w:t>The court held that the TP was not parting with substantial part of business, ceasing to carry on business, or disposing of fixed framework of business</w:t>
            </w:r>
          </w:p>
          <w:p w:rsidR="00C401FA" w:rsidRDefault="00C401FA" w:rsidP="00DA7B14">
            <w:pPr>
              <w:rPr>
                <w:rFonts w:cstheme="minorHAnsi"/>
                <w:szCs w:val="20"/>
                <w:lang w:val="en-US"/>
              </w:rPr>
            </w:pPr>
          </w:p>
        </w:tc>
      </w:tr>
    </w:tbl>
    <w:p w:rsidR="00DA7B14" w:rsidRDefault="00DA7B14" w:rsidP="00DA7B14">
      <w:pPr>
        <w:rPr>
          <w:rFonts w:cstheme="minorHAnsi"/>
          <w:szCs w:val="20"/>
          <w:lang w:val="en-US"/>
        </w:rPr>
      </w:pPr>
    </w:p>
    <w:p w:rsidR="008231F8" w:rsidRDefault="008231F8" w:rsidP="00DA7B14">
      <w:pPr>
        <w:rPr>
          <w:rFonts w:cstheme="minorHAnsi"/>
          <w:b/>
          <w:szCs w:val="20"/>
          <w:lang w:val="en-US"/>
        </w:rPr>
      </w:pPr>
      <w:r>
        <w:rPr>
          <w:rFonts w:cstheme="minorHAnsi"/>
          <w:b/>
          <w:szCs w:val="20"/>
          <w:lang w:val="en-US"/>
        </w:rPr>
        <w:t xml:space="preserve">Capital </w:t>
      </w:r>
    </w:p>
    <w:p w:rsidR="008231F8" w:rsidRDefault="008231F8" w:rsidP="004B1E87">
      <w:pPr>
        <w:pStyle w:val="ListParagraph"/>
        <w:numPr>
          <w:ilvl w:val="0"/>
          <w:numId w:val="404"/>
        </w:numPr>
        <w:spacing w:line="240" w:lineRule="auto"/>
        <w:rPr>
          <w:rFonts w:cstheme="minorHAnsi"/>
          <w:szCs w:val="20"/>
        </w:rPr>
      </w:pPr>
      <w:r w:rsidRPr="00C401FA">
        <w:rPr>
          <w:rFonts w:cstheme="minorHAnsi"/>
          <w:szCs w:val="20"/>
        </w:rPr>
        <w:t xml:space="preserve">In exceptional cases, a </w:t>
      </w:r>
      <w:r w:rsidRPr="00C401FA">
        <w:rPr>
          <w:rFonts w:cstheme="minorHAnsi"/>
          <w:b/>
          <w:szCs w:val="20"/>
        </w:rPr>
        <w:t>contract may be so fundamental that its cancellation affects the very continuation of the business and therefore impacts upon the value of the taxpayer’s business:</w:t>
      </w:r>
      <w:r w:rsidRPr="00C401FA">
        <w:rPr>
          <w:rFonts w:cstheme="minorHAnsi"/>
          <w:b/>
          <w:i/>
          <w:iCs/>
          <w:szCs w:val="20"/>
        </w:rPr>
        <w:t xml:space="preserve"> </w:t>
      </w:r>
      <w:r w:rsidRPr="008231F8">
        <w:rPr>
          <w:rFonts w:cstheme="minorHAnsi"/>
          <w:i/>
          <w:iCs/>
          <w:szCs w:val="20"/>
          <w:highlight w:val="lightGray"/>
        </w:rPr>
        <w:t>Van Den Bergs Ltd v Clark</w:t>
      </w:r>
      <w:r w:rsidRPr="008231F8">
        <w:rPr>
          <w:rFonts w:cstheme="minorHAnsi"/>
          <w:szCs w:val="20"/>
          <w:highlight w:val="lightGray"/>
        </w:rPr>
        <w:t xml:space="preserve"> (1935).</w:t>
      </w:r>
      <w:r w:rsidRPr="00C401FA">
        <w:rPr>
          <w:rFonts w:cstheme="minorHAnsi"/>
          <w:szCs w:val="20"/>
        </w:rPr>
        <w:t xml:space="preserve"> In such a situation compensation paid for the cancellation of the </w:t>
      </w:r>
      <w:r w:rsidRPr="00C401FA">
        <w:rPr>
          <w:rFonts w:cstheme="minorHAnsi"/>
          <w:b/>
          <w:szCs w:val="20"/>
        </w:rPr>
        <w:t>contract may be capital in nature</w:t>
      </w:r>
      <w:r w:rsidRPr="00C401FA">
        <w:rPr>
          <w:rFonts w:cstheme="minorHAnsi"/>
          <w:szCs w:val="20"/>
        </w:rPr>
        <w:t xml:space="preserve">. </w:t>
      </w:r>
    </w:p>
    <w:p w:rsidR="008231F8" w:rsidRPr="008231F8" w:rsidRDefault="008231F8" w:rsidP="004B1E87">
      <w:pPr>
        <w:pStyle w:val="ListParagraph"/>
        <w:numPr>
          <w:ilvl w:val="0"/>
          <w:numId w:val="404"/>
        </w:numPr>
        <w:spacing w:line="240" w:lineRule="auto"/>
        <w:rPr>
          <w:rFonts w:cstheme="minorHAnsi"/>
          <w:szCs w:val="20"/>
        </w:rPr>
      </w:pPr>
      <w:r>
        <w:rPr>
          <w:rFonts w:cstheme="minorHAnsi"/>
          <w:szCs w:val="20"/>
        </w:rPr>
        <w:t xml:space="preserve">Breach of contract that goes to the fundamental structure of the business, resulting in cessation of the business as a whole: </w:t>
      </w:r>
      <w:r w:rsidRPr="008231F8">
        <w:rPr>
          <w:rFonts w:cstheme="minorHAnsi"/>
          <w:i/>
          <w:szCs w:val="20"/>
          <w:highlight w:val="lightGray"/>
        </w:rPr>
        <w:t xml:space="preserve">California Oil Products Ltd (in Liq) v FCT </w:t>
      </w:r>
      <w:r w:rsidRPr="008231F8">
        <w:rPr>
          <w:rFonts w:cstheme="minorHAnsi"/>
          <w:szCs w:val="20"/>
          <w:highlight w:val="lightGray"/>
        </w:rPr>
        <w:t>(1934)</w:t>
      </w:r>
      <w:r>
        <w:rPr>
          <w:rFonts w:cstheme="minorHAnsi"/>
          <w:szCs w:val="20"/>
        </w:rPr>
        <w:t xml:space="preserve">. </w:t>
      </w:r>
    </w:p>
    <w:p w:rsidR="008231F8" w:rsidRDefault="008231F8" w:rsidP="00DA7B14">
      <w:pPr>
        <w:rPr>
          <w:rFonts w:cstheme="minorHAnsi"/>
          <w:b/>
          <w:szCs w:val="20"/>
          <w:lang w:val="en-US"/>
        </w:rPr>
      </w:pPr>
    </w:p>
    <w:p w:rsidR="008231F8" w:rsidRDefault="008231F8" w:rsidP="00E22234">
      <w:pPr>
        <w:pStyle w:val="Heading2"/>
        <w:rPr>
          <w:lang w:val="en-US"/>
        </w:rPr>
      </w:pPr>
      <w:bookmarkStart w:id="300" w:name="_Toc524028898"/>
      <w:bookmarkStart w:id="301" w:name="_Toc526632234"/>
      <w:bookmarkStart w:id="302" w:name="_Toc526633783"/>
      <w:bookmarkStart w:id="303" w:name="_Toc526634875"/>
      <w:bookmarkStart w:id="304" w:name="_Toc526958735"/>
      <w:r>
        <w:rPr>
          <w:lang w:val="en-US"/>
        </w:rPr>
        <w:t>Compensation for loss of a business asset</w:t>
      </w:r>
      <w:bookmarkEnd w:id="300"/>
      <w:bookmarkEnd w:id="301"/>
      <w:bookmarkEnd w:id="302"/>
      <w:bookmarkEnd w:id="303"/>
      <w:bookmarkEnd w:id="304"/>
      <w:r>
        <w:rPr>
          <w:lang w:val="en-US"/>
        </w:rPr>
        <w:t xml:space="preserve"> </w:t>
      </w:r>
    </w:p>
    <w:p w:rsidR="008231F8" w:rsidRPr="008231F8" w:rsidRDefault="008231F8" w:rsidP="008231F8">
      <w:r w:rsidRPr="008231F8">
        <w:rPr>
          <w:b/>
          <w:bCs/>
        </w:rPr>
        <w:t>Loss of capital assets</w:t>
      </w:r>
    </w:p>
    <w:p w:rsidR="00B20415" w:rsidRPr="008231F8" w:rsidRDefault="00F67D7C" w:rsidP="004B1E87">
      <w:pPr>
        <w:numPr>
          <w:ilvl w:val="0"/>
          <w:numId w:val="416"/>
        </w:numPr>
      </w:pPr>
      <w:r w:rsidRPr="008231F8">
        <w:t>Characterisation depends on extent of damage to the asset:</w:t>
      </w:r>
    </w:p>
    <w:p w:rsidR="00B20415" w:rsidRPr="008231F8" w:rsidRDefault="00F67D7C" w:rsidP="004B1E87">
      <w:pPr>
        <w:numPr>
          <w:ilvl w:val="1"/>
          <w:numId w:val="417"/>
        </w:numPr>
      </w:pPr>
      <w:r w:rsidRPr="007E3784">
        <w:rPr>
          <w:b/>
        </w:rPr>
        <w:lastRenderedPageBreak/>
        <w:t>Permanently destroyed</w:t>
      </w:r>
      <w:r w:rsidRPr="008231F8">
        <w:t xml:space="preserve">/disabled: generally capital in nature (see, </w:t>
      </w:r>
      <w:r w:rsidRPr="008231F8">
        <w:rPr>
          <w:i/>
          <w:iCs/>
          <w:highlight w:val="lightGray"/>
        </w:rPr>
        <w:t xml:space="preserve">Glenboig Union Fireclay v IR Commissioner </w:t>
      </w:r>
      <w:r w:rsidRPr="008231F8">
        <w:rPr>
          <w:highlight w:val="lightGray"/>
        </w:rPr>
        <w:t>(1922)</w:t>
      </w:r>
      <w:r w:rsidRPr="008231F8">
        <w:t>)</w:t>
      </w:r>
    </w:p>
    <w:p w:rsidR="00B20415" w:rsidRPr="008231F8" w:rsidRDefault="00F67D7C" w:rsidP="004B1E87">
      <w:pPr>
        <w:numPr>
          <w:ilvl w:val="1"/>
          <w:numId w:val="417"/>
        </w:numPr>
      </w:pPr>
      <w:r w:rsidRPr="007E3784">
        <w:rPr>
          <w:b/>
        </w:rPr>
        <w:t>Temporarily disabled</w:t>
      </w:r>
      <w:r w:rsidRPr="008231F8">
        <w:t xml:space="preserve">: generally income in nature (see, </w:t>
      </w:r>
      <w:r w:rsidRPr="008231F8">
        <w:rPr>
          <w:i/>
          <w:iCs/>
          <w:highlight w:val="lightGray"/>
        </w:rPr>
        <w:t xml:space="preserve">Ensign Shipping Co Ltd </w:t>
      </w:r>
      <w:r w:rsidRPr="008231F8">
        <w:rPr>
          <w:highlight w:val="lightGray"/>
        </w:rPr>
        <w:t>(1928</w:t>
      </w:r>
      <w:r w:rsidRPr="008231F8">
        <w:t>)).</w:t>
      </w:r>
    </w:p>
    <w:p w:rsidR="008231F8" w:rsidRDefault="008231F8" w:rsidP="008231F8">
      <w:pPr>
        <w:rPr>
          <w:lang w:val="en-US"/>
        </w:rPr>
      </w:pPr>
    </w:p>
    <w:p w:rsidR="008231F8" w:rsidRDefault="008231F8" w:rsidP="00E22234">
      <w:pPr>
        <w:pStyle w:val="Heading2"/>
        <w:rPr>
          <w:lang w:val="en-US"/>
        </w:rPr>
      </w:pPr>
      <w:bookmarkStart w:id="305" w:name="_Toc524028899"/>
      <w:bookmarkStart w:id="306" w:name="_Toc526632235"/>
      <w:bookmarkStart w:id="307" w:name="_Toc526633784"/>
      <w:bookmarkStart w:id="308" w:name="_Toc526634876"/>
      <w:bookmarkStart w:id="309" w:name="_Toc526958736"/>
      <w:r>
        <w:rPr>
          <w:lang w:val="en-US"/>
        </w:rPr>
        <w:t>Compensation by way of insurance</w:t>
      </w:r>
      <w:bookmarkEnd w:id="305"/>
      <w:bookmarkEnd w:id="306"/>
      <w:bookmarkEnd w:id="307"/>
      <w:bookmarkEnd w:id="308"/>
      <w:bookmarkEnd w:id="309"/>
      <w:r>
        <w:rPr>
          <w:lang w:val="en-US"/>
        </w:rPr>
        <w:t xml:space="preserve"> </w:t>
      </w:r>
    </w:p>
    <w:p w:rsidR="00B20415" w:rsidRPr="008231F8" w:rsidRDefault="00F67D7C" w:rsidP="004B1E87">
      <w:pPr>
        <w:numPr>
          <w:ilvl w:val="0"/>
          <w:numId w:val="418"/>
        </w:numPr>
      </w:pPr>
      <w:r w:rsidRPr="008231F8">
        <w:t>Statutory inclusion (</w:t>
      </w:r>
      <w:r w:rsidRPr="008231F8">
        <w:rPr>
          <w:highlight w:val="yellow"/>
        </w:rPr>
        <w:t>s 15-30</w:t>
      </w:r>
      <w:r w:rsidRPr="008231F8">
        <w:t>)</w:t>
      </w:r>
    </w:p>
    <w:p w:rsidR="00B20415" w:rsidRPr="008231F8" w:rsidRDefault="00F67D7C" w:rsidP="004B1E87">
      <w:pPr>
        <w:numPr>
          <w:ilvl w:val="1"/>
          <w:numId w:val="418"/>
        </w:numPr>
      </w:pPr>
      <w:r w:rsidRPr="008231F8">
        <w:t>Amounts received by way of insurance or indemnity are still assessable if the lost amount would have been included in assessable income and the compensation is not ordinary income.</w:t>
      </w:r>
    </w:p>
    <w:p w:rsidR="00B20415" w:rsidRPr="008231F8" w:rsidRDefault="00F67D7C" w:rsidP="004B1E87">
      <w:pPr>
        <w:numPr>
          <w:ilvl w:val="0"/>
          <w:numId w:val="418"/>
        </w:numPr>
      </w:pPr>
      <w:r w:rsidRPr="008231F8">
        <w:t xml:space="preserve">Special rules for recovery of losses under insurance policies for </w:t>
      </w:r>
      <w:r w:rsidRPr="00084C21">
        <w:rPr>
          <w:b/>
        </w:rPr>
        <w:t>livestock and timber</w:t>
      </w:r>
      <w:r w:rsidRPr="008231F8">
        <w:t xml:space="preserve"> (</w:t>
      </w:r>
      <w:r w:rsidRPr="008231F8">
        <w:rPr>
          <w:highlight w:val="yellow"/>
        </w:rPr>
        <w:t>s 385-130</w:t>
      </w:r>
      <w:r w:rsidRPr="008231F8">
        <w:t>).</w:t>
      </w:r>
    </w:p>
    <w:p w:rsidR="00B20415" w:rsidRPr="008231F8" w:rsidRDefault="00F67D7C" w:rsidP="004B1E87">
      <w:pPr>
        <w:numPr>
          <w:ilvl w:val="1"/>
          <w:numId w:val="418"/>
        </w:numPr>
      </w:pPr>
      <w:r w:rsidRPr="008231F8">
        <w:t>Broadly, insurance payout is included in assessable income in equal instalments over five years.</w:t>
      </w:r>
    </w:p>
    <w:p w:rsidR="008231F8" w:rsidRPr="008231F8" w:rsidRDefault="008231F8" w:rsidP="008231F8">
      <w:pPr>
        <w:rPr>
          <w:lang w:val="en-US"/>
        </w:rPr>
      </w:pPr>
    </w:p>
    <w:p w:rsidR="008231F8" w:rsidRDefault="00084C21" w:rsidP="00E22234">
      <w:pPr>
        <w:pStyle w:val="Heading2"/>
        <w:rPr>
          <w:lang w:val="en-US"/>
        </w:rPr>
      </w:pPr>
      <w:bookmarkStart w:id="310" w:name="_Toc524028900"/>
      <w:bookmarkStart w:id="311" w:name="_Toc526632236"/>
      <w:bookmarkStart w:id="312" w:name="_Toc526633785"/>
      <w:bookmarkStart w:id="313" w:name="_Toc526634877"/>
      <w:bookmarkStart w:id="314" w:name="_Toc526958737"/>
      <w:r>
        <w:rPr>
          <w:lang w:val="en-US"/>
        </w:rPr>
        <w:t>Composite claims</w:t>
      </w:r>
      <w:bookmarkEnd w:id="310"/>
      <w:bookmarkEnd w:id="311"/>
      <w:bookmarkEnd w:id="312"/>
      <w:bookmarkEnd w:id="313"/>
      <w:bookmarkEnd w:id="314"/>
      <w:r>
        <w:rPr>
          <w:lang w:val="en-US"/>
        </w:rPr>
        <w:t xml:space="preserve"> </w:t>
      </w:r>
    </w:p>
    <w:p w:rsidR="00B20415" w:rsidRPr="00084C21" w:rsidRDefault="00F67D7C" w:rsidP="004B1E87">
      <w:pPr>
        <w:numPr>
          <w:ilvl w:val="0"/>
          <w:numId w:val="419"/>
        </w:numPr>
      </w:pPr>
      <w:r w:rsidRPr="00084C21">
        <w:t>Sometimes compensation is not identifiable as a substitute for income or capital.</w:t>
      </w:r>
    </w:p>
    <w:p w:rsidR="00B20415" w:rsidRPr="00084C21" w:rsidRDefault="00F67D7C" w:rsidP="004B1E87">
      <w:pPr>
        <w:numPr>
          <w:ilvl w:val="0"/>
          <w:numId w:val="419"/>
        </w:numPr>
      </w:pPr>
      <w:r w:rsidRPr="00084C21">
        <w:t>Compensation may be paid as an undissected (global) lump sum receipt, comprising compensation for:</w:t>
      </w:r>
    </w:p>
    <w:p w:rsidR="00B20415" w:rsidRPr="00084C21" w:rsidRDefault="00F67D7C" w:rsidP="004B1E87">
      <w:pPr>
        <w:numPr>
          <w:ilvl w:val="1"/>
          <w:numId w:val="419"/>
        </w:numPr>
      </w:pPr>
      <w:r w:rsidRPr="00084C21">
        <w:t xml:space="preserve">Loss of income; </w:t>
      </w:r>
      <w:r w:rsidR="00084C21">
        <w:t>AND</w:t>
      </w:r>
    </w:p>
    <w:p w:rsidR="00B20415" w:rsidRPr="00084C21" w:rsidRDefault="00F67D7C" w:rsidP="004B1E87">
      <w:pPr>
        <w:numPr>
          <w:ilvl w:val="1"/>
          <w:numId w:val="419"/>
        </w:numPr>
      </w:pPr>
      <w:r w:rsidRPr="00084C21">
        <w:t>Loss of capital or capital assets.</w:t>
      </w:r>
    </w:p>
    <w:p w:rsidR="00B20415" w:rsidRPr="00084C21" w:rsidRDefault="00F67D7C" w:rsidP="004B1E87">
      <w:pPr>
        <w:numPr>
          <w:ilvl w:val="0"/>
          <w:numId w:val="419"/>
        </w:numPr>
      </w:pPr>
      <w:r w:rsidRPr="00084C21">
        <w:t xml:space="preserve">Courts are </w:t>
      </w:r>
      <w:r w:rsidRPr="00084C21">
        <w:rPr>
          <w:b/>
        </w:rPr>
        <w:t>reluctant to apportion the undissected</w:t>
      </w:r>
      <w:r w:rsidRPr="00084C21">
        <w:t xml:space="preserve"> sum into income and capital.</w:t>
      </w:r>
    </w:p>
    <w:p w:rsidR="00B20415" w:rsidRPr="00084C21" w:rsidRDefault="00F67D7C" w:rsidP="004B1E87">
      <w:pPr>
        <w:numPr>
          <w:ilvl w:val="1"/>
          <w:numId w:val="419"/>
        </w:numPr>
      </w:pPr>
      <w:r w:rsidRPr="00084C21">
        <w:rPr>
          <w:b/>
        </w:rPr>
        <w:t>Whole sum treated as capital</w:t>
      </w:r>
      <w:r w:rsidRPr="00084C21">
        <w:t xml:space="preserve">: </w:t>
      </w:r>
      <w:r w:rsidRPr="00084C21">
        <w:rPr>
          <w:i/>
          <w:iCs/>
          <w:highlight w:val="lightGray"/>
        </w:rPr>
        <w:t xml:space="preserve">McLaurin v FCT </w:t>
      </w:r>
      <w:r w:rsidRPr="00084C21">
        <w:rPr>
          <w:highlight w:val="lightGray"/>
        </w:rPr>
        <w:t>(1961)</w:t>
      </w:r>
      <w:r w:rsidRPr="00084C21">
        <w:t>.</w:t>
      </w:r>
    </w:p>
    <w:p w:rsidR="00B20415" w:rsidRPr="00084C21" w:rsidRDefault="00F67D7C" w:rsidP="004B1E87">
      <w:pPr>
        <w:numPr>
          <w:ilvl w:val="1"/>
          <w:numId w:val="419"/>
        </w:numPr>
      </w:pPr>
      <w:r w:rsidRPr="00084C21">
        <w:t xml:space="preserve">Capital gains tax regime may apply </w:t>
      </w:r>
    </w:p>
    <w:p w:rsidR="00084C21" w:rsidRDefault="00084C21" w:rsidP="00084C21">
      <w:pPr>
        <w:rPr>
          <w:lang w:val="en-US"/>
        </w:rPr>
      </w:pPr>
    </w:p>
    <w:p w:rsidR="00BA7A18" w:rsidRPr="00084C21" w:rsidRDefault="00BA7A18" w:rsidP="00E22234">
      <w:pPr>
        <w:pStyle w:val="Heading2"/>
        <w:rPr>
          <w:lang w:val="en-US"/>
        </w:rPr>
      </w:pPr>
      <w:bookmarkStart w:id="315" w:name="_Toc524028901"/>
      <w:bookmarkStart w:id="316" w:name="_Toc526632237"/>
      <w:bookmarkStart w:id="317" w:name="_Toc526633786"/>
      <w:bookmarkStart w:id="318" w:name="_Toc526634878"/>
      <w:bookmarkStart w:id="319" w:name="_Toc526958738"/>
      <w:r w:rsidRPr="00BA7A18">
        <w:t>Reimbursement of previously deducted expenses</w:t>
      </w:r>
      <w:bookmarkEnd w:id="315"/>
      <w:bookmarkEnd w:id="316"/>
      <w:bookmarkEnd w:id="317"/>
      <w:bookmarkEnd w:id="318"/>
      <w:bookmarkEnd w:id="319"/>
    </w:p>
    <w:p w:rsidR="00412EED" w:rsidRPr="00412EED" w:rsidRDefault="00412EED" w:rsidP="00412EED">
      <w:pPr>
        <w:rPr>
          <w:rFonts w:cstheme="minorHAnsi"/>
          <w:b/>
          <w:szCs w:val="20"/>
        </w:rPr>
      </w:pPr>
      <w:r>
        <w:rPr>
          <w:rFonts w:cstheme="minorHAnsi"/>
          <w:b/>
          <w:szCs w:val="20"/>
        </w:rPr>
        <w:t>Common law</w:t>
      </w:r>
    </w:p>
    <w:p w:rsidR="00B20415" w:rsidRPr="00BA7A18" w:rsidRDefault="00F67D7C" w:rsidP="004B1E87">
      <w:pPr>
        <w:numPr>
          <w:ilvl w:val="0"/>
          <w:numId w:val="420"/>
        </w:numPr>
        <w:rPr>
          <w:rFonts w:cstheme="minorHAnsi"/>
          <w:szCs w:val="20"/>
        </w:rPr>
      </w:pPr>
      <w:r w:rsidRPr="00BA7A18">
        <w:rPr>
          <w:rFonts w:cstheme="minorHAnsi"/>
          <w:szCs w:val="20"/>
        </w:rPr>
        <w:t xml:space="preserve">Under </w:t>
      </w:r>
      <w:r w:rsidRPr="00BA7A18">
        <w:rPr>
          <w:rFonts w:cstheme="minorHAnsi"/>
          <w:b/>
          <w:szCs w:val="20"/>
        </w:rPr>
        <w:t>common law</w:t>
      </w:r>
      <w:r w:rsidRPr="00BA7A18">
        <w:rPr>
          <w:rFonts w:cstheme="minorHAnsi"/>
          <w:szCs w:val="20"/>
        </w:rPr>
        <w:t xml:space="preserve">, the assessability of a reimbursement of a previously deducted expense is </w:t>
      </w:r>
      <w:r w:rsidRPr="00BA7A18">
        <w:rPr>
          <w:rFonts w:cstheme="minorHAnsi"/>
          <w:b/>
          <w:szCs w:val="20"/>
        </w:rPr>
        <w:t>determined by reference to ordinary concepts of income</w:t>
      </w:r>
      <w:r w:rsidRPr="00BA7A18">
        <w:rPr>
          <w:rFonts w:cstheme="minorHAnsi"/>
          <w:szCs w:val="20"/>
        </w:rPr>
        <w:t>.</w:t>
      </w:r>
    </w:p>
    <w:p w:rsidR="00BA7A18" w:rsidRDefault="00BA7A18" w:rsidP="00BA7A18">
      <w:pPr>
        <w:rPr>
          <w:rFonts w:cstheme="minorHAnsi"/>
          <w:szCs w:val="20"/>
        </w:rPr>
      </w:pPr>
    </w:p>
    <w:tbl>
      <w:tblPr>
        <w:tblStyle w:val="TableGrid"/>
        <w:tblW w:w="0" w:type="auto"/>
        <w:tblLook w:val="04A0" w:firstRow="1" w:lastRow="0" w:firstColumn="1" w:lastColumn="0" w:noHBand="0" w:noVBand="1"/>
      </w:tblPr>
      <w:tblGrid>
        <w:gridCol w:w="10456"/>
      </w:tblGrid>
      <w:tr w:rsidR="00BA7A18" w:rsidTr="00BA7A18">
        <w:tc>
          <w:tcPr>
            <w:tcW w:w="10456" w:type="dxa"/>
          </w:tcPr>
          <w:p w:rsidR="00BA7A18" w:rsidRDefault="00BA7A18" w:rsidP="00BA7A18">
            <w:pPr>
              <w:jc w:val="center"/>
              <w:rPr>
                <w:rFonts w:cstheme="minorHAnsi"/>
                <w:szCs w:val="20"/>
              </w:rPr>
            </w:pPr>
            <w:r w:rsidRPr="00BA7A18">
              <w:rPr>
                <w:rFonts w:cstheme="minorHAnsi"/>
                <w:i/>
                <w:iCs/>
                <w:szCs w:val="20"/>
                <w:highlight w:val="lightGray"/>
              </w:rPr>
              <w:t xml:space="preserve">Allsop v FCT </w:t>
            </w:r>
            <w:r w:rsidRPr="00BA7A18">
              <w:rPr>
                <w:rFonts w:cstheme="minorHAnsi"/>
                <w:szCs w:val="20"/>
                <w:highlight w:val="lightGray"/>
              </w:rPr>
              <w:t>(1965)</w:t>
            </w:r>
          </w:p>
          <w:p w:rsidR="00BA7A18" w:rsidRPr="00BA7A18" w:rsidRDefault="00BA7A18" w:rsidP="00383660">
            <w:pPr>
              <w:pStyle w:val="ListParagraph"/>
              <w:numPr>
                <w:ilvl w:val="0"/>
                <w:numId w:val="18"/>
              </w:numPr>
              <w:jc w:val="center"/>
              <w:rPr>
                <w:rFonts w:cstheme="minorHAnsi"/>
                <w:szCs w:val="20"/>
              </w:rPr>
            </w:pPr>
            <w:r>
              <w:rPr>
                <w:rFonts w:cstheme="minorHAnsi"/>
                <w:i/>
                <w:szCs w:val="20"/>
              </w:rPr>
              <w:t>Compensatio</w:t>
            </w:r>
            <w:r w:rsidR="00412EED">
              <w:rPr>
                <w:rFonts w:cstheme="minorHAnsi"/>
                <w:i/>
                <w:szCs w:val="20"/>
              </w:rPr>
              <w:t xml:space="preserve">n for fees previously deducted = capital </w:t>
            </w:r>
          </w:p>
          <w:p w:rsidR="00BA7A18" w:rsidRPr="00BA7A18" w:rsidRDefault="00BA7A18" w:rsidP="004B1E87">
            <w:pPr>
              <w:numPr>
                <w:ilvl w:val="0"/>
                <w:numId w:val="420"/>
              </w:numPr>
              <w:spacing w:line="259" w:lineRule="auto"/>
              <w:rPr>
                <w:rFonts w:cstheme="minorHAnsi"/>
                <w:szCs w:val="20"/>
              </w:rPr>
            </w:pPr>
            <w:r w:rsidRPr="00BA7A18">
              <w:rPr>
                <w:rFonts w:cstheme="minorHAnsi"/>
                <w:szCs w:val="20"/>
              </w:rPr>
              <w:t xml:space="preserve">TP deducted haulage permit fees to Govt – fees held to be unconstitutional and TP sued to recover fees (likely income) and compensation for “interference” with the TPs business (capital) - claim settled and TP received 37,000 pounds </w:t>
            </w:r>
          </w:p>
          <w:p w:rsidR="00BA7A18" w:rsidRDefault="00BA7A18" w:rsidP="004B1E87">
            <w:pPr>
              <w:numPr>
                <w:ilvl w:val="0"/>
                <w:numId w:val="420"/>
              </w:numPr>
              <w:spacing w:line="259" w:lineRule="auto"/>
              <w:rPr>
                <w:rFonts w:cstheme="minorHAnsi"/>
                <w:szCs w:val="20"/>
              </w:rPr>
            </w:pPr>
            <w:r w:rsidRPr="00BA7A18">
              <w:rPr>
                <w:rFonts w:cstheme="minorHAnsi"/>
                <w:b/>
                <w:szCs w:val="20"/>
              </w:rPr>
              <w:t>Held</w:t>
            </w:r>
            <w:r>
              <w:rPr>
                <w:rFonts w:cstheme="minorHAnsi"/>
                <w:szCs w:val="20"/>
              </w:rPr>
              <w:t>: S</w:t>
            </w:r>
            <w:r w:rsidRPr="00BA7A18">
              <w:rPr>
                <w:rFonts w:cstheme="minorHAnsi"/>
                <w:szCs w:val="20"/>
              </w:rPr>
              <w:t>ettlement payment was not a reimbursement but a capital amount r</w:t>
            </w:r>
            <w:r>
              <w:rPr>
                <w:rFonts w:cstheme="minorHAnsi"/>
                <w:szCs w:val="20"/>
              </w:rPr>
              <w:t xml:space="preserve">eceived in respect of a global </w:t>
            </w:r>
            <w:r w:rsidRPr="00BA7A18">
              <w:rPr>
                <w:rFonts w:cstheme="minorHAnsi"/>
                <w:szCs w:val="20"/>
              </w:rPr>
              <w:t>settlement of all claims – capital under the principle in McLaurin’s case</w:t>
            </w:r>
          </w:p>
          <w:p w:rsidR="00BA7A18" w:rsidRPr="00BA7A18" w:rsidRDefault="00BA7A18" w:rsidP="004B1E87">
            <w:pPr>
              <w:numPr>
                <w:ilvl w:val="0"/>
                <w:numId w:val="420"/>
              </w:numPr>
              <w:spacing w:line="259" w:lineRule="auto"/>
              <w:rPr>
                <w:rFonts w:cstheme="minorHAnsi"/>
                <w:szCs w:val="20"/>
              </w:rPr>
            </w:pPr>
            <w:r>
              <w:rPr>
                <w:rFonts w:cstheme="minorHAnsi"/>
                <w:szCs w:val="20"/>
              </w:rPr>
              <w:t xml:space="preserve">They had already deducted the fees paid to the govt, so it was not in relation to income, it was capital. </w:t>
            </w:r>
          </w:p>
          <w:p w:rsidR="00BA7A18" w:rsidRDefault="00BA7A18" w:rsidP="00DA7B14">
            <w:pPr>
              <w:rPr>
                <w:rFonts w:cstheme="minorHAnsi"/>
                <w:szCs w:val="20"/>
                <w:lang w:val="en-US"/>
              </w:rPr>
            </w:pPr>
          </w:p>
        </w:tc>
      </w:tr>
    </w:tbl>
    <w:p w:rsidR="008231F8" w:rsidRDefault="008231F8" w:rsidP="00DA7B14">
      <w:pPr>
        <w:rPr>
          <w:rFonts w:cstheme="minorHAnsi"/>
          <w:szCs w:val="20"/>
          <w:lang w:val="en-US"/>
        </w:rPr>
      </w:pPr>
    </w:p>
    <w:tbl>
      <w:tblPr>
        <w:tblStyle w:val="TableGrid"/>
        <w:tblW w:w="0" w:type="auto"/>
        <w:tblLook w:val="04A0" w:firstRow="1" w:lastRow="0" w:firstColumn="1" w:lastColumn="0" w:noHBand="0" w:noVBand="1"/>
      </w:tblPr>
      <w:tblGrid>
        <w:gridCol w:w="10456"/>
      </w:tblGrid>
      <w:tr w:rsidR="00BA7A18" w:rsidTr="00BA7A18">
        <w:tc>
          <w:tcPr>
            <w:tcW w:w="10456" w:type="dxa"/>
          </w:tcPr>
          <w:p w:rsidR="00BA7A18" w:rsidRDefault="00BA7A18" w:rsidP="00BA7A18">
            <w:pPr>
              <w:jc w:val="center"/>
              <w:rPr>
                <w:rFonts w:cstheme="minorHAnsi"/>
                <w:szCs w:val="20"/>
              </w:rPr>
            </w:pPr>
            <w:r w:rsidRPr="00BA7A18">
              <w:rPr>
                <w:rFonts w:cstheme="minorHAnsi"/>
                <w:i/>
                <w:iCs/>
                <w:szCs w:val="20"/>
                <w:highlight w:val="lightGray"/>
              </w:rPr>
              <w:t xml:space="preserve">HR Sinclair &amp; Son Pty Ltd v FCT </w:t>
            </w:r>
            <w:r w:rsidRPr="00BA7A18">
              <w:rPr>
                <w:rFonts w:cstheme="minorHAnsi"/>
                <w:szCs w:val="20"/>
                <w:highlight w:val="lightGray"/>
              </w:rPr>
              <w:t>(1966)</w:t>
            </w:r>
          </w:p>
          <w:p w:rsidR="00BA7A18" w:rsidRPr="00BA7A18" w:rsidRDefault="00412EED" w:rsidP="00383660">
            <w:pPr>
              <w:pStyle w:val="ListParagraph"/>
              <w:numPr>
                <w:ilvl w:val="0"/>
                <w:numId w:val="18"/>
              </w:numPr>
              <w:jc w:val="center"/>
              <w:rPr>
                <w:rFonts w:cstheme="minorHAnsi"/>
                <w:i/>
                <w:szCs w:val="20"/>
              </w:rPr>
            </w:pPr>
            <w:r>
              <w:rPr>
                <w:rFonts w:cstheme="minorHAnsi"/>
                <w:i/>
                <w:szCs w:val="20"/>
              </w:rPr>
              <w:t>Did</w:t>
            </w:r>
          </w:p>
          <w:p w:rsidR="00BA7A18" w:rsidRDefault="00BA7A18" w:rsidP="004B1E87">
            <w:pPr>
              <w:pStyle w:val="ListParagraph"/>
              <w:numPr>
                <w:ilvl w:val="0"/>
                <w:numId w:val="421"/>
              </w:numPr>
              <w:rPr>
                <w:rFonts w:cstheme="minorHAnsi"/>
                <w:szCs w:val="20"/>
              </w:rPr>
            </w:pPr>
            <w:r w:rsidRPr="00BA7A18">
              <w:rPr>
                <w:rFonts w:cstheme="minorHAnsi"/>
                <w:szCs w:val="20"/>
              </w:rPr>
              <w:t>TP had deducted royalties under protest to the Forests Commission (Vic) – TP convinced Commission royalties incorrectly calculated – TP received a refund –]</w:t>
            </w:r>
          </w:p>
          <w:p w:rsidR="00BA7A18" w:rsidRDefault="00BA7A18" w:rsidP="004B1E87">
            <w:pPr>
              <w:pStyle w:val="ListParagraph"/>
              <w:numPr>
                <w:ilvl w:val="0"/>
                <w:numId w:val="421"/>
              </w:numPr>
              <w:rPr>
                <w:rFonts w:cstheme="minorHAnsi"/>
                <w:szCs w:val="20"/>
              </w:rPr>
            </w:pPr>
            <w:r w:rsidRPr="00BA7A18">
              <w:rPr>
                <w:rFonts w:cstheme="minorHAnsi"/>
                <w:b/>
                <w:szCs w:val="20"/>
              </w:rPr>
              <w:t>Held</w:t>
            </w:r>
            <w:r w:rsidRPr="00BA7A18">
              <w:rPr>
                <w:rFonts w:cstheme="minorHAnsi"/>
                <w:szCs w:val="20"/>
              </w:rPr>
              <w:t>: Refund not OI because a reimbursement of a deductible amount – amount had characteristics of OI as received in course of TPs business.</w:t>
            </w:r>
          </w:p>
          <w:p w:rsidR="00BA7A18" w:rsidRDefault="00BA7A18" w:rsidP="00412EED">
            <w:pPr>
              <w:pStyle w:val="ListParagraph"/>
              <w:ind w:left="360"/>
              <w:rPr>
                <w:rFonts w:cstheme="minorHAnsi"/>
                <w:szCs w:val="20"/>
                <w:lang w:val="en-US"/>
              </w:rPr>
            </w:pPr>
          </w:p>
        </w:tc>
      </w:tr>
    </w:tbl>
    <w:p w:rsidR="00BA7A18" w:rsidRDefault="00BA7A18" w:rsidP="00DA7B14">
      <w:pPr>
        <w:rPr>
          <w:rFonts w:cstheme="minorHAnsi"/>
          <w:szCs w:val="20"/>
          <w:lang w:val="en-US"/>
        </w:rPr>
      </w:pPr>
    </w:p>
    <w:p w:rsidR="00412EED" w:rsidRDefault="00412EED" w:rsidP="00DA7B14">
      <w:pPr>
        <w:rPr>
          <w:rFonts w:cstheme="minorHAnsi"/>
          <w:b/>
          <w:szCs w:val="20"/>
          <w:lang w:val="en-US"/>
        </w:rPr>
      </w:pPr>
      <w:r>
        <w:rPr>
          <w:rFonts w:cstheme="minorHAnsi"/>
          <w:b/>
          <w:szCs w:val="20"/>
          <w:lang w:val="en-US"/>
        </w:rPr>
        <w:t>Statutory position</w:t>
      </w:r>
    </w:p>
    <w:p w:rsidR="00B20415" w:rsidRPr="00412EED" w:rsidRDefault="00F67D7C" w:rsidP="004B1E87">
      <w:pPr>
        <w:numPr>
          <w:ilvl w:val="0"/>
          <w:numId w:val="422"/>
        </w:numPr>
        <w:rPr>
          <w:rFonts w:cstheme="minorHAnsi"/>
          <w:szCs w:val="20"/>
        </w:rPr>
      </w:pPr>
      <w:r w:rsidRPr="00412EED">
        <w:rPr>
          <w:rFonts w:cstheme="minorHAnsi"/>
          <w:szCs w:val="20"/>
        </w:rPr>
        <w:t xml:space="preserve">Statutory position under Div 20 includes amounts in a taxpayer’s assessable income to </w:t>
      </w:r>
      <w:r w:rsidRPr="00412EED">
        <w:rPr>
          <w:rFonts w:cstheme="minorHAnsi"/>
          <w:b/>
          <w:szCs w:val="20"/>
        </w:rPr>
        <w:t>reverse the effect of certain deductions</w:t>
      </w:r>
      <w:r w:rsidRPr="00412EED">
        <w:rPr>
          <w:rFonts w:cstheme="minorHAnsi"/>
          <w:szCs w:val="20"/>
        </w:rPr>
        <w:t xml:space="preserve"> (provided not otherwise assessable income).</w:t>
      </w:r>
    </w:p>
    <w:p w:rsidR="00B20415" w:rsidRDefault="00F67D7C" w:rsidP="004B1E87">
      <w:pPr>
        <w:numPr>
          <w:ilvl w:val="0"/>
          <w:numId w:val="422"/>
        </w:numPr>
        <w:rPr>
          <w:rFonts w:cstheme="minorHAnsi"/>
          <w:szCs w:val="20"/>
        </w:rPr>
      </w:pPr>
      <w:r w:rsidRPr="00412EED">
        <w:rPr>
          <w:rFonts w:cstheme="minorHAnsi"/>
          <w:szCs w:val="20"/>
        </w:rPr>
        <w:t>Two categories of assessable recoupments:</w:t>
      </w:r>
    </w:p>
    <w:p w:rsidR="00412EED" w:rsidRDefault="00412EED" w:rsidP="004B1E87">
      <w:pPr>
        <w:numPr>
          <w:ilvl w:val="1"/>
          <w:numId w:val="422"/>
        </w:numPr>
        <w:rPr>
          <w:rFonts w:cstheme="minorHAnsi"/>
          <w:szCs w:val="20"/>
        </w:rPr>
      </w:pPr>
      <w:r>
        <w:rPr>
          <w:rFonts w:cstheme="minorHAnsi"/>
          <w:szCs w:val="20"/>
        </w:rPr>
        <w:t xml:space="preserve">Insurance or indemnity; </w:t>
      </w:r>
    </w:p>
    <w:p w:rsidR="00412EED" w:rsidRDefault="00412EED" w:rsidP="004B1E87">
      <w:pPr>
        <w:numPr>
          <w:ilvl w:val="1"/>
          <w:numId w:val="422"/>
        </w:numPr>
        <w:rPr>
          <w:rFonts w:cstheme="minorHAnsi"/>
          <w:szCs w:val="20"/>
        </w:rPr>
      </w:pPr>
      <w:r>
        <w:rPr>
          <w:rFonts w:cstheme="minorHAnsi"/>
          <w:szCs w:val="20"/>
        </w:rPr>
        <w:t xml:space="preserve">Other recoupments </w:t>
      </w:r>
    </w:p>
    <w:p w:rsidR="00412EED" w:rsidRDefault="00412EED" w:rsidP="00412EED">
      <w:pPr>
        <w:rPr>
          <w:rFonts w:cstheme="minorHAnsi"/>
          <w:szCs w:val="20"/>
        </w:rPr>
      </w:pPr>
    </w:p>
    <w:p w:rsidR="00412EED" w:rsidRPr="00412EED" w:rsidRDefault="00412EED" w:rsidP="00412EED">
      <w:pPr>
        <w:rPr>
          <w:rFonts w:cstheme="minorHAnsi"/>
          <w:szCs w:val="20"/>
        </w:rPr>
      </w:pPr>
      <w:r w:rsidRPr="00412EED">
        <w:rPr>
          <w:rFonts w:cstheme="minorHAnsi"/>
          <w:b/>
          <w:bCs/>
          <w:szCs w:val="20"/>
        </w:rPr>
        <w:t>Category 1: insurance or indemnity (</w:t>
      </w:r>
      <w:r w:rsidRPr="00412EED">
        <w:rPr>
          <w:rFonts w:cstheme="minorHAnsi"/>
          <w:bCs/>
          <w:szCs w:val="20"/>
          <w:highlight w:val="yellow"/>
        </w:rPr>
        <w:t>s 20-20(2))</w:t>
      </w:r>
    </w:p>
    <w:p w:rsidR="00B20415" w:rsidRPr="00412EED" w:rsidRDefault="00F67D7C" w:rsidP="004B1E87">
      <w:pPr>
        <w:numPr>
          <w:ilvl w:val="0"/>
          <w:numId w:val="423"/>
        </w:numPr>
        <w:rPr>
          <w:rFonts w:cstheme="minorHAnsi"/>
          <w:szCs w:val="20"/>
        </w:rPr>
      </w:pPr>
      <w:r w:rsidRPr="00412EED">
        <w:rPr>
          <w:rFonts w:cstheme="minorHAnsi"/>
          <w:szCs w:val="20"/>
        </w:rPr>
        <w:t>Included in the taxpayer’s assessable income if:</w:t>
      </w:r>
    </w:p>
    <w:p w:rsidR="00B20415" w:rsidRPr="00412EED" w:rsidRDefault="00F67D7C" w:rsidP="004B1E87">
      <w:pPr>
        <w:numPr>
          <w:ilvl w:val="1"/>
          <w:numId w:val="423"/>
        </w:numPr>
        <w:rPr>
          <w:rFonts w:cstheme="minorHAnsi"/>
          <w:szCs w:val="20"/>
        </w:rPr>
      </w:pPr>
      <w:r w:rsidRPr="00412EED">
        <w:rPr>
          <w:rFonts w:cstheme="minorHAnsi"/>
          <w:szCs w:val="20"/>
        </w:rPr>
        <w:t>An amount is received by insurance or indemnity for the loss or outgoing; and</w:t>
      </w:r>
    </w:p>
    <w:p w:rsidR="00B20415" w:rsidRPr="00412EED" w:rsidRDefault="00F67D7C" w:rsidP="004B1E87">
      <w:pPr>
        <w:numPr>
          <w:ilvl w:val="1"/>
          <w:numId w:val="423"/>
        </w:numPr>
        <w:rPr>
          <w:rFonts w:cstheme="minorHAnsi"/>
          <w:szCs w:val="20"/>
        </w:rPr>
      </w:pPr>
      <w:r w:rsidRPr="00412EED">
        <w:rPr>
          <w:rFonts w:cstheme="minorHAnsi"/>
          <w:szCs w:val="20"/>
        </w:rPr>
        <w:lastRenderedPageBreak/>
        <w:t>The taxpayer can deduct an amount for the loss or outgoing.</w:t>
      </w:r>
    </w:p>
    <w:p w:rsidR="00412EED" w:rsidRPr="00412EED" w:rsidRDefault="00412EED" w:rsidP="00412EED">
      <w:pPr>
        <w:rPr>
          <w:rFonts w:cstheme="minorHAnsi"/>
          <w:szCs w:val="20"/>
        </w:rPr>
      </w:pPr>
      <w:r w:rsidRPr="00412EED">
        <w:rPr>
          <w:rFonts w:cstheme="minorHAnsi"/>
          <w:b/>
          <w:bCs/>
          <w:szCs w:val="20"/>
        </w:rPr>
        <w:t>Category 2: other recoupment (</w:t>
      </w:r>
      <w:r w:rsidRPr="00412EED">
        <w:rPr>
          <w:rFonts w:cstheme="minorHAnsi"/>
          <w:bCs/>
          <w:szCs w:val="20"/>
          <w:highlight w:val="yellow"/>
        </w:rPr>
        <w:t>s 20-20(3))</w:t>
      </w:r>
    </w:p>
    <w:p w:rsidR="00B20415" w:rsidRPr="00412EED" w:rsidRDefault="00F67D7C" w:rsidP="004B1E87">
      <w:pPr>
        <w:numPr>
          <w:ilvl w:val="0"/>
          <w:numId w:val="424"/>
        </w:numPr>
        <w:rPr>
          <w:rFonts w:cstheme="minorHAnsi"/>
          <w:szCs w:val="20"/>
        </w:rPr>
      </w:pPr>
      <w:r w:rsidRPr="00412EED">
        <w:rPr>
          <w:rFonts w:cstheme="minorHAnsi"/>
          <w:szCs w:val="20"/>
        </w:rPr>
        <w:t>Also included in the taxpayer’s assessable income.</w:t>
      </w:r>
    </w:p>
    <w:p w:rsidR="00B20415" w:rsidRPr="00412EED" w:rsidRDefault="00F67D7C" w:rsidP="004B1E87">
      <w:pPr>
        <w:numPr>
          <w:ilvl w:val="0"/>
          <w:numId w:val="424"/>
        </w:numPr>
        <w:rPr>
          <w:rFonts w:cstheme="minorHAnsi"/>
          <w:szCs w:val="20"/>
        </w:rPr>
      </w:pPr>
      <w:r w:rsidRPr="00412EED">
        <w:rPr>
          <w:rFonts w:cstheme="minorHAnsi"/>
          <w:szCs w:val="20"/>
        </w:rPr>
        <w:t>Other recoupments must be of an amount deducted under one of the specific provisions listed in s 20-30, examples:</w:t>
      </w:r>
    </w:p>
    <w:p w:rsidR="00B20415" w:rsidRPr="00412EED" w:rsidRDefault="00F67D7C" w:rsidP="004B1E87">
      <w:pPr>
        <w:numPr>
          <w:ilvl w:val="1"/>
          <w:numId w:val="424"/>
        </w:numPr>
        <w:rPr>
          <w:rFonts w:cstheme="minorHAnsi"/>
          <w:b/>
          <w:szCs w:val="20"/>
        </w:rPr>
      </w:pPr>
      <w:r w:rsidRPr="00412EED">
        <w:rPr>
          <w:rFonts w:cstheme="minorHAnsi"/>
          <w:b/>
          <w:szCs w:val="20"/>
        </w:rPr>
        <w:t>Bad debts</w:t>
      </w:r>
    </w:p>
    <w:p w:rsidR="00B20415" w:rsidRPr="00412EED" w:rsidRDefault="00F67D7C" w:rsidP="004B1E87">
      <w:pPr>
        <w:numPr>
          <w:ilvl w:val="1"/>
          <w:numId w:val="424"/>
        </w:numPr>
        <w:rPr>
          <w:rFonts w:cstheme="minorHAnsi"/>
          <w:szCs w:val="20"/>
        </w:rPr>
      </w:pPr>
      <w:r w:rsidRPr="00412EED">
        <w:rPr>
          <w:rFonts w:cstheme="minorHAnsi"/>
          <w:b/>
          <w:szCs w:val="20"/>
        </w:rPr>
        <w:t>Embezzlement or larceny</w:t>
      </w:r>
      <w:r w:rsidRPr="00412EED">
        <w:rPr>
          <w:rFonts w:cstheme="minorHAnsi"/>
          <w:szCs w:val="20"/>
        </w:rPr>
        <w:t>.</w:t>
      </w:r>
    </w:p>
    <w:p w:rsidR="00412EED" w:rsidRPr="0051390A" w:rsidRDefault="0051390A" w:rsidP="004B1E87">
      <w:pPr>
        <w:pStyle w:val="ListParagraph"/>
        <w:numPr>
          <w:ilvl w:val="0"/>
          <w:numId w:val="425"/>
        </w:numPr>
        <w:rPr>
          <w:rFonts w:cstheme="minorHAnsi"/>
          <w:szCs w:val="20"/>
        </w:rPr>
      </w:pPr>
      <w:r>
        <w:rPr>
          <w:rFonts w:cstheme="minorHAnsi"/>
          <w:szCs w:val="20"/>
        </w:rPr>
        <w:t xml:space="preserve">If you have deducted a debt that has gone bad, and subsequently the amount is recouped, that amount will be included as assessable income. </w:t>
      </w:r>
    </w:p>
    <w:p w:rsidR="00412EED" w:rsidRDefault="00412EED" w:rsidP="00DA7B14">
      <w:pPr>
        <w:rPr>
          <w:rFonts w:cstheme="minorHAnsi"/>
          <w:szCs w:val="20"/>
          <w:lang w:val="en-US"/>
        </w:rPr>
      </w:pPr>
    </w:p>
    <w:p w:rsidR="00756DD6" w:rsidRDefault="00756DD6" w:rsidP="00E22234">
      <w:pPr>
        <w:pStyle w:val="Heading2"/>
      </w:pPr>
      <w:bookmarkStart w:id="320" w:name="_Toc524028902"/>
      <w:bookmarkStart w:id="321" w:name="_Toc526632238"/>
      <w:bookmarkStart w:id="322" w:name="_Toc526633787"/>
      <w:bookmarkStart w:id="323" w:name="_Toc526634879"/>
      <w:bookmarkStart w:id="324" w:name="_Toc526958739"/>
      <w:r>
        <w:t>Revision question</w:t>
      </w:r>
      <w:bookmarkEnd w:id="320"/>
      <w:bookmarkEnd w:id="321"/>
      <w:bookmarkEnd w:id="322"/>
      <w:bookmarkEnd w:id="323"/>
      <w:bookmarkEnd w:id="324"/>
    </w:p>
    <w:p w:rsidR="00756DD6" w:rsidRPr="003833F2" w:rsidRDefault="00756DD6" w:rsidP="00756DD6">
      <w:pPr>
        <w:pStyle w:val="BodyText"/>
        <w:rPr>
          <w:rFonts w:asciiTheme="minorHAnsi" w:hAnsiTheme="minorHAnsi" w:cstheme="minorHAnsi"/>
          <w:b/>
          <w:sz w:val="20"/>
          <w:szCs w:val="20"/>
        </w:rPr>
      </w:pPr>
      <w:r w:rsidRPr="003833F2">
        <w:rPr>
          <w:rFonts w:asciiTheme="minorHAnsi" w:hAnsiTheme="minorHAnsi" w:cstheme="minorHAnsi"/>
          <w:b/>
          <w:sz w:val="20"/>
          <w:szCs w:val="20"/>
        </w:rPr>
        <w:t>Question 1</w:t>
      </w:r>
    </w:p>
    <w:p w:rsidR="00756DD6" w:rsidRPr="003833F2" w:rsidRDefault="00756DD6" w:rsidP="00756DD6">
      <w:pPr>
        <w:pStyle w:val="BodyText"/>
        <w:rPr>
          <w:rFonts w:asciiTheme="minorHAnsi" w:hAnsiTheme="minorHAnsi" w:cstheme="minorHAnsi"/>
          <w:b/>
          <w:sz w:val="20"/>
          <w:szCs w:val="20"/>
        </w:rPr>
      </w:pPr>
    </w:p>
    <w:p w:rsidR="00756DD6" w:rsidRPr="003833F2" w:rsidRDefault="00756DD6" w:rsidP="00756DD6">
      <w:pPr>
        <w:tabs>
          <w:tab w:val="left" w:pos="1701"/>
        </w:tabs>
        <w:rPr>
          <w:rFonts w:cstheme="minorHAnsi"/>
          <w:iCs/>
          <w:szCs w:val="20"/>
        </w:rPr>
      </w:pPr>
      <w:r w:rsidRPr="003833F2">
        <w:rPr>
          <w:rFonts w:cstheme="minorHAnsi"/>
          <w:iCs/>
          <w:szCs w:val="20"/>
        </w:rPr>
        <w:t>Glenn and Lori run a ski resort business comprising a hotel and ski fields.  They received many complaints from resort guests describing poor experiences with the ski lifts.  One guest had been stuck in a ski lift in a blizzard at the top of the mountain for four hours.  The lifts were supplied by ‘Smooth Running Ski Lifts’.  After an investigation, ‘Smooth Running’ admitted its ski lifts were defective.  Glenn and Lori sued ‘Smooth Running’ for losses suffered and made two claims.  First, for lost business income arising from the decrease in hotel bookings in the amount of $150,000.  Second, for ongoing lost income from its diminished reputation in the ski industry, as evidenced by negative reviews on travel websites in the amount of $550,000.  ‘Smooth Running’ settled the claim for $500,000.</w:t>
      </w:r>
    </w:p>
    <w:p w:rsidR="00756DD6" w:rsidRPr="003833F2" w:rsidRDefault="00756DD6" w:rsidP="00756DD6">
      <w:pPr>
        <w:tabs>
          <w:tab w:val="left" w:pos="1701"/>
        </w:tabs>
        <w:rPr>
          <w:rFonts w:cstheme="minorHAnsi"/>
          <w:iCs/>
          <w:szCs w:val="20"/>
        </w:rPr>
      </w:pPr>
    </w:p>
    <w:p w:rsidR="00756DD6" w:rsidRPr="003833F2" w:rsidRDefault="00756DD6" w:rsidP="00756DD6">
      <w:pPr>
        <w:spacing w:line="276" w:lineRule="auto"/>
        <w:rPr>
          <w:rFonts w:cstheme="minorHAnsi"/>
          <w:b/>
          <w:szCs w:val="20"/>
        </w:rPr>
      </w:pPr>
      <w:r w:rsidRPr="003833F2">
        <w:rPr>
          <w:rFonts w:cstheme="minorHAnsi"/>
          <w:b/>
          <w:szCs w:val="20"/>
          <w:u w:val="single"/>
        </w:rPr>
        <w:t>Required</w:t>
      </w:r>
      <w:r w:rsidRPr="003833F2">
        <w:rPr>
          <w:rFonts w:cstheme="minorHAnsi"/>
          <w:b/>
          <w:szCs w:val="20"/>
        </w:rPr>
        <w:t>:</w:t>
      </w:r>
    </w:p>
    <w:p w:rsidR="00756DD6" w:rsidRPr="003833F2" w:rsidRDefault="00756DD6" w:rsidP="004B1E87">
      <w:pPr>
        <w:numPr>
          <w:ilvl w:val="0"/>
          <w:numId w:val="428"/>
        </w:numPr>
        <w:spacing w:line="276" w:lineRule="auto"/>
        <w:ind w:right="-188"/>
        <w:contextualSpacing/>
        <w:rPr>
          <w:rFonts w:cstheme="minorHAnsi"/>
          <w:b/>
          <w:szCs w:val="20"/>
        </w:rPr>
      </w:pPr>
      <w:r w:rsidRPr="003833F2">
        <w:rPr>
          <w:rFonts w:cstheme="minorHAnsi"/>
          <w:szCs w:val="20"/>
        </w:rPr>
        <w:t xml:space="preserve">Advise Glenn and Lori whether the compensation payment is assessable income.  Refer to relevant legislation and case law. </w:t>
      </w:r>
    </w:p>
    <w:p w:rsidR="00756DD6" w:rsidRDefault="00756DD6" w:rsidP="00756DD6">
      <w:pPr>
        <w:tabs>
          <w:tab w:val="left" w:pos="1701"/>
        </w:tabs>
        <w:rPr>
          <w:rFonts w:cstheme="minorHAnsi"/>
          <w:i/>
          <w:iCs/>
          <w:szCs w:val="20"/>
        </w:rPr>
      </w:pPr>
    </w:p>
    <w:p w:rsidR="00756DD6" w:rsidRPr="005910A7" w:rsidRDefault="00756DD6" w:rsidP="00756DD6">
      <w:pPr>
        <w:tabs>
          <w:tab w:val="left" w:pos="1701"/>
        </w:tabs>
        <w:rPr>
          <w:rFonts w:cstheme="minorHAnsi"/>
          <w:i/>
          <w:iCs/>
          <w:color w:val="FF0000"/>
          <w:szCs w:val="20"/>
        </w:rPr>
      </w:pPr>
      <w:r w:rsidRPr="005910A7">
        <w:rPr>
          <w:rFonts w:cstheme="minorHAnsi"/>
          <w:i/>
          <w:iCs/>
          <w:color w:val="FF0000"/>
          <w:szCs w:val="20"/>
        </w:rPr>
        <w:t>First claim:</w:t>
      </w:r>
    </w:p>
    <w:p w:rsidR="00756DD6" w:rsidRPr="005910A7" w:rsidRDefault="00756DD6" w:rsidP="00756DD6">
      <w:pPr>
        <w:tabs>
          <w:tab w:val="left" w:pos="1701"/>
        </w:tabs>
        <w:rPr>
          <w:rFonts w:cstheme="minorHAnsi"/>
          <w:i/>
          <w:iCs/>
          <w:color w:val="FF0000"/>
          <w:szCs w:val="20"/>
        </w:rPr>
      </w:pPr>
      <w:r w:rsidRPr="005910A7">
        <w:rPr>
          <w:rFonts w:cstheme="minorHAnsi"/>
          <w:i/>
          <w:iCs/>
          <w:color w:val="FF0000"/>
          <w:szCs w:val="20"/>
        </w:rPr>
        <w:t>Start a compensation question by first asking what it is claimed for? Ask does the compensation result in a temporary or permanent cessation of the business. Is it simply an interruption or has the business ceased?</w:t>
      </w:r>
    </w:p>
    <w:p w:rsidR="00756DD6" w:rsidRPr="005910A7" w:rsidRDefault="00756DD6" w:rsidP="008546B6">
      <w:pPr>
        <w:pStyle w:val="ListParagraph"/>
        <w:numPr>
          <w:ilvl w:val="0"/>
          <w:numId w:val="189"/>
        </w:numPr>
        <w:tabs>
          <w:tab w:val="left" w:pos="1701"/>
        </w:tabs>
        <w:rPr>
          <w:rFonts w:cstheme="minorHAnsi"/>
          <w:i/>
          <w:iCs/>
          <w:color w:val="FF0000"/>
          <w:szCs w:val="20"/>
        </w:rPr>
      </w:pPr>
      <w:r w:rsidRPr="005910A7">
        <w:rPr>
          <w:rFonts w:cstheme="minorHAnsi"/>
          <w:i/>
          <w:iCs/>
          <w:color w:val="FF0000"/>
          <w:szCs w:val="20"/>
        </w:rPr>
        <w:t xml:space="preserve"> Here compensation for temporary lost income. </w:t>
      </w:r>
    </w:p>
    <w:p w:rsidR="00756DD6" w:rsidRPr="005910A7" w:rsidRDefault="00756DD6" w:rsidP="008546B6">
      <w:pPr>
        <w:pStyle w:val="ListParagraph"/>
        <w:numPr>
          <w:ilvl w:val="0"/>
          <w:numId w:val="189"/>
        </w:numPr>
        <w:tabs>
          <w:tab w:val="left" w:pos="1701"/>
        </w:tabs>
        <w:rPr>
          <w:rFonts w:cstheme="minorHAnsi"/>
          <w:i/>
          <w:iCs/>
          <w:color w:val="FF0000"/>
          <w:szCs w:val="20"/>
        </w:rPr>
      </w:pPr>
      <w:r w:rsidRPr="005910A7">
        <w:rPr>
          <w:rFonts w:cstheme="minorHAnsi"/>
          <w:i/>
          <w:iCs/>
          <w:color w:val="FF0000"/>
          <w:szCs w:val="20"/>
        </w:rPr>
        <w:t>The compensation is treated as a replacement of those profits, treated as OI</w:t>
      </w:r>
    </w:p>
    <w:p w:rsidR="00756DD6" w:rsidRPr="005910A7" w:rsidRDefault="00756DD6" w:rsidP="00756DD6">
      <w:pPr>
        <w:tabs>
          <w:tab w:val="left" w:pos="1701"/>
        </w:tabs>
        <w:rPr>
          <w:rFonts w:cstheme="minorHAnsi"/>
          <w:i/>
          <w:iCs/>
          <w:color w:val="FF0000"/>
          <w:szCs w:val="20"/>
        </w:rPr>
      </w:pPr>
    </w:p>
    <w:p w:rsidR="00756DD6" w:rsidRPr="005910A7" w:rsidRDefault="00756DD6" w:rsidP="00756DD6">
      <w:pPr>
        <w:tabs>
          <w:tab w:val="left" w:pos="1701"/>
        </w:tabs>
        <w:rPr>
          <w:rFonts w:cstheme="minorHAnsi"/>
          <w:i/>
          <w:iCs/>
          <w:color w:val="FF0000"/>
          <w:szCs w:val="20"/>
        </w:rPr>
      </w:pPr>
      <w:r w:rsidRPr="005910A7">
        <w:rPr>
          <w:rFonts w:cstheme="minorHAnsi"/>
          <w:i/>
          <w:iCs/>
          <w:color w:val="FF0000"/>
          <w:szCs w:val="20"/>
        </w:rPr>
        <w:t xml:space="preserve">Second claim: </w:t>
      </w:r>
    </w:p>
    <w:p w:rsidR="00756DD6" w:rsidRPr="005910A7" w:rsidRDefault="00756DD6" w:rsidP="004B1E87">
      <w:pPr>
        <w:pStyle w:val="ListParagraph"/>
        <w:numPr>
          <w:ilvl w:val="0"/>
          <w:numId w:val="430"/>
        </w:numPr>
        <w:tabs>
          <w:tab w:val="left" w:pos="1701"/>
        </w:tabs>
        <w:rPr>
          <w:rFonts w:cstheme="minorHAnsi"/>
          <w:i/>
          <w:iCs/>
          <w:color w:val="FF0000"/>
          <w:szCs w:val="20"/>
        </w:rPr>
      </w:pPr>
      <w:r w:rsidRPr="005910A7">
        <w:rPr>
          <w:rFonts w:cstheme="minorHAnsi"/>
          <w:i/>
          <w:iCs/>
          <w:color w:val="FF0000"/>
          <w:szCs w:val="20"/>
        </w:rPr>
        <w:t xml:space="preserve">Compensation for goodwill. Reputation is a part of its profit yielding structure (an asset).  Is the damage to goodwill permanent or temporary? </w:t>
      </w:r>
    </w:p>
    <w:p w:rsidR="00756DD6" w:rsidRPr="005910A7" w:rsidRDefault="00756DD6" w:rsidP="004B1E87">
      <w:pPr>
        <w:pStyle w:val="ListParagraph"/>
        <w:numPr>
          <w:ilvl w:val="1"/>
          <w:numId w:val="430"/>
        </w:numPr>
        <w:tabs>
          <w:tab w:val="left" w:pos="1701"/>
        </w:tabs>
        <w:rPr>
          <w:rFonts w:cstheme="minorHAnsi"/>
          <w:i/>
          <w:iCs/>
          <w:color w:val="FF0000"/>
          <w:szCs w:val="20"/>
        </w:rPr>
      </w:pPr>
      <w:r w:rsidRPr="005910A7">
        <w:rPr>
          <w:rFonts w:cstheme="minorHAnsi"/>
          <w:i/>
          <w:iCs/>
          <w:color w:val="FF0000"/>
          <w:szCs w:val="20"/>
        </w:rPr>
        <w:t xml:space="preserve">Not clear but arguably temporary, as they could get new lifts (could argue either way). </w:t>
      </w:r>
    </w:p>
    <w:p w:rsidR="00756DD6" w:rsidRPr="005910A7" w:rsidRDefault="00756DD6" w:rsidP="00756DD6">
      <w:pPr>
        <w:tabs>
          <w:tab w:val="left" w:pos="1701"/>
        </w:tabs>
        <w:rPr>
          <w:rFonts w:cstheme="minorHAnsi"/>
          <w:i/>
          <w:iCs/>
          <w:color w:val="FF0000"/>
          <w:szCs w:val="20"/>
        </w:rPr>
      </w:pPr>
    </w:p>
    <w:p w:rsidR="00756DD6" w:rsidRPr="005910A7" w:rsidRDefault="00756DD6" w:rsidP="00756DD6">
      <w:pPr>
        <w:tabs>
          <w:tab w:val="left" w:pos="1701"/>
        </w:tabs>
        <w:rPr>
          <w:rFonts w:cstheme="minorHAnsi"/>
          <w:i/>
          <w:iCs/>
          <w:color w:val="FF0000"/>
          <w:szCs w:val="20"/>
        </w:rPr>
      </w:pPr>
      <w:r w:rsidRPr="005910A7">
        <w:rPr>
          <w:rFonts w:cstheme="minorHAnsi"/>
          <w:i/>
          <w:iCs/>
          <w:color w:val="FF0000"/>
          <w:szCs w:val="20"/>
        </w:rPr>
        <w:t>Composite claims:</w:t>
      </w:r>
    </w:p>
    <w:p w:rsidR="00756DD6" w:rsidRPr="005910A7" w:rsidRDefault="00756DD6" w:rsidP="004B1E87">
      <w:pPr>
        <w:pStyle w:val="ListParagraph"/>
        <w:numPr>
          <w:ilvl w:val="0"/>
          <w:numId w:val="430"/>
        </w:numPr>
        <w:tabs>
          <w:tab w:val="left" w:pos="1701"/>
        </w:tabs>
        <w:rPr>
          <w:rFonts w:cstheme="minorHAnsi"/>
          <w:i/>
          <w:iCs/>
          <w:color w:val="FF0000"/>
          <w:szCs w:val="20"/>
        </w:rPr>
      </w:pPr>
      <w:r w:rsidRPr="005910A7">
        <w:rPr>
          <w:rFonts w:cstheme="minorHAnsi"/>
          <w:i/>
          <w:iCs/>
          <w:color w:val="FF0000"/>
          <w:szCs w:val="20"/>
        </w:rPr>
        <w:t xml:space="preserve">The payment is an </w:t>
      </w:r>
      <w:r w:rsidRPr="005910A7">
        <w:rPr>
          <w:rFonts w:cstheme="minorHAnsi"/>
          <w:b/>
          <w:i/>
          <w:iCs/>
          <w:color w:val="FF0000"/>
          <w:szCs w:val="20"/>
        </w:rPr>
        <w:t>un-dissected amount</w:t>
      </w:r>
      <w:r w:rsidRPr="005910A7">
        <w:rPr>
          <w:rFonts w:cstheme="minorHAnsi"/>
          <w:i/>
          <w:iCs/>
          <w:color w:val="FF0000"/>
          <w:szCs w:val="20"/>
        </w:rPr>
        <w:t xml:space="preserve">. </w:t>
      </w:r>
    </w:p>
    <w:p w:rsidR="00756DD6" w:rsidRPr="005910A7" w:rsidRDefault="00756DD6" w:rsidP="004B1E87">
      <w:pPr>
        <w:pStyle w:val="ListParagraph"/>
        <w:numPr>
          <w:ilvl w:val="0"/>
          <w:numId w:val="430"/>
        </w:numPr>
        <w:tabs>
          <w:tab w:val="left" w:pos="1701"/>
        </w:tabs>
        <w:rPr>
          <w:rFonts w:cstheme="minorHAnsi"/>
          <w:i/>
          <w:iCs/>
          <w:color w:val="FF0000"/>
          <w:szCs w:val="20"/>
        </w:rPr>
      </w:pPr>
      <w:r w:rsidRPr="005910A7">
        <w:rPr>
          <w:rFonts w:cstheme="minorHAnsi"/>
          <w:i/>
          <w:iCs/>
          <w:color w:val="FF0000"/>
          <w:szCs w:val="20"/>
        </w:rPr>
        <w:t xml:space="preserve">Part of the compensation is arguably of a capital nature and some OI (assuming damage to goodwill is permanent then it is replacing capital not OI) – whole amount treated as capital per </w:t>
      </w:r>
      <w:r w:rsidRPr="005910A7">
        <w:rPr>
          <w:i/>
          <w:iCs/>
          <w:color w:val="FF0000"/>
          <w:highlight w:val="lightGray"/>
        </w:rPr>
        <w:t xml:space="preserve">McLaurin v FCT </w:t>
      </w:r>
      <w:r w:rsidRPr="005910A7">
        <w:rPr>
          <w:color w:val="FF0000"/>
          <w:highlight w:val="lightGray"/>
        </w:rPr>
        <w:t>(1961)</w:t>
      </w:r>
      <w:r w:rsidRPr="005910A7">
        <w:rPr>
          <w:color w:val="FF0000"/>
        </w:rPr>
        <w:t>.</w:t>
      </w:r>
    </w:p>
    <w:p w:rsidR="00756DD6" w:rsidRPr="005910A7" w:rsidRDefault="00756DD6" w:rsidP="00DA7B14">
      <w:pPr>
        <w:rPr>
          <w:rFonts w:cstheme="minorHAnsi"/>
          <w:color w:val="FF0000"/>
          <w:szCs w:val="20"/>
          <w:lang w:val="en-US"/>
        </w:rPr>
      </w:pPr>
    </w:p>
    <w:p w:rsidR="00BA7A18" w:rsidRPr="00DA7B14" w:rsidRDefault="00BA7A18" w:rsidP="00DA7B14">
      <w:pPr>
        <w:rPr>
          <w:rFonts w:cstheme="minorHAnsi"/>
          <w:szCs w:val="20"/>
          <w:lang w:val="en-US"/>
        </w:rPr>
      </w:pPr>
    </w:p>
    <w:p w:rsidR="00DA7B14" w:rsidRPr="00DA7B14" w:rsidRDefault="00DA7B14" w:rsidP="00E22234">
      <w:pPr>
        <w:pStyle w:val="Heading2"/>
      </w:pPr>
      <w:bookmarkStart w:id="325" w:name="_Toc337998481"/>
      <w:bookmarkStart w:id="326" w:name="_Toc524028903"/>
      <w:bookmarkStart w:id="327" w:name="_Toc526632239"/>
      <w:bookmarkStart w:id="328" w:name="_Toc526633788"/>
      <w:bookmarkStart w:id="329" w:name="_Toc526634880"/>
      <w:bookmarkStart w:id="330" w:name="_Toc526958740"/>
      <w:r w:rsidRPr="00DA7B14">
        <w:t>II. STATUTORY INCOME</w:t>
      </w:r>
      <w:bookmarkEnd w:id="325"/>
      <w:r w:rsidR="00AA0DED">
        <w:t xml:space="preserve"> (Individual)</w:t>
      </w:r>
      <w:bookmarkEnd w:id="326"/>
      <w:bookmarkEnd w:id="327"/>
      <w:bookmarkEnd w:id="328"/>
      <w:bookmarkEnd w:id="329"/>
      <w:bookmarkEnd w:id="330"/>
    </w:p>
    <w:p w:rsidR="00DA7B14" w:rsidRPr="00045E9C" w:rsidRDefault="00DA7B14" w:rsidP="008546B6">
      <w:pPr>
        <w:pStyle w:val="ListParagraph"/>
        <w:numPr>
          <w:ilvl w:val="0"/>
          <w:numId w:val="178"/>
        </w:numPr>
        <w:spacing w:line="240" w:lineRule="auto"/>
        <w:rPr>
          <w:rFonts w:cstheme="minorHAnsi"/>
          <w:szCs w:val="20"/>
        </w:rPr>
      </w:pPr>
      <w:r w:rsidRPr="00045E9C">
        <w:rPr>
          <w:rFonts w:cstheme="minorHAnsi"/>
          <w:bCs/>
          <w:szCs w:val="20"/>
        </w:rPr>
        <w:t>Statutory income is an amount that is specifically made assessable by the Act (</w:t>
      </w:r>
      <w:r w:rsidRPr="00045E9C">
        <w:rPr>
          <w:rFonts w:cstheme="minorHAnsi"/>
          <w:bCs/>
          <w:szCs w:val="20"/>
          <w:highlight w:val="yellow"/>
        </w:rPr>
        <w:t>s. 6-10</w:t>
      </w:r>
      <w:r w:rsidRPr="00045E9C">
        <w:rPr>
          <w:rFonts w:cstheme="minorHAnsi"/>
          <w:bCs/>
          <w:szCs w:val="20"/>
        </w:rPr>
        <w:t xml:space="preserve">). </w:t>
      </w:r>
    </w:p>
    <w:p w:rsidR="00DA7B14" w:rsidRPr="00DA7B14" w:rsidRDefault="00DA7B14" w:rsidP="008546B6">
      <w:pPr>
        <w:pStyle w:val="ListParagraph"/>
        <w:numPr>
          <w:ilvl w:val="0"/>
          <w:numId w:val="190"/>
        </w:numPr>
        <w:spacing w:line="240" w:lineRule="auto"/>
        <w:rPr>
          <w:rFonts w:cstheme="minorHAnsi"/>
          <w:szCs w:val="20"/>
        </w:rPr>
      </w:pPr>
      <w:r w:rsidRPr="00DA7B14">
        <w:rPr>
          <w:rFonts w:cstheme="minorHAnsi"/>
          <w:szCs w:val="20"/>
        </w:rPr>
        <w:t>These provisions range from the very specific, e.g. s. 15-5 (accrued leave transfer payments) through to the very general and complex, e.g. Part 3</w:t>
      </w:r>
      <w:r w:rsidRPr="00DA7B14">
        <w:rPr>
          <w:rFonts w:cstheme="minorHAnsi"/>
          <w:szCs w:val="20"/>
        </w:rPr>
        <w:noBreakHyphen/>
        <w:t xml:space="preserve">1 (capital gains tax) </w:t>
      </w:r>
      <w:r w:rsidRPr="00DA7B14">
        <w:rPr>
          <w:rFonts w:cstheme="minorHAnsi"/>
          <w:b/>
          <w:szCs w:val="20"/>
        </w:rPr>
        <w:t>(Topic 3)</w:t>
      </w:r>
      <w:r w:rsidRPr="00DA7B14">
        <w:rPr>
          <w:rFonts w:cstheme="minorHAnsi"/>
          <w:szCs w:val="20"/>
        </w:rPr>
        <w:t xml:space="preserve">. </w:t>
      </w:r>
    </w:p>
    <w:p w:rsidR="00DA7B14" w:rsidRPr="00DA7B14" w:rsidRDefault="00DA7B14" w:rsidP="008546B6">
      <w:pPr>
        <w:pStyle w:val="ListParagraph"/>
        <w:numPr>
          <w:ilvl w:val="0"/>
          <w:numId w:val="178"/>
        </w:numPr>
        <w:spacing w:line="240" w:lineRule="auto"/>
        <w:rPr>
          <w:rFonts w:cstheme="minorHAnsi"/>
          <w:szCs w:val="20"/>
        </w:rPr>
      </w:pPr>
      <w:r w:rsidRPr="00DA7B14">
        <w:rPr>
          <w:rFonts w:cstheme="minorHAnsi"/>
          <w:szCs w:val="20"/>
          <w:lang w:val="en-GB"/>
        </w:rPr>
        <w:t>Structuring assessable income into a general (ordinary income) and specific (statutory income) component raises the possibility that an amount may be assessable under more than one provision of the Act.</w:t>
      </w:r>
    </w:p>
    <w:p w:rsidR="00DA7B14" w:rsidRPr="00045E9C" w:rsidRDefault="00DA7B14" w:rsidP="008546B6">
      <w:pPr>
        <w:pStyle w:val="ListParagraph"/>
        <w:numPr>
          <w:ilvl w:val="0"/>
          <w:numId w:val="178"/>
        </w:numPr>
        <w:spacing w:line="240" w:lineRule="auto"/>
        <w:rPr>
          <w:rFonts w:cstheme="minorHAnsi"/>
          <w:szCs w:val="20"/>
          <w:u w:val="single"/>
        </w:rPr>
      </w:pPr>
      <w:r w:rsidRPr="00045E9C">
        <w:rPr>
          <w:rFonts w:cstheme="minorHAnsi"/>
          <w:szCs w:val="20"/>
          <w:lang w:val="en-GB"/>
        </w:rPr>
        <w:t xml:space="preserve">Under s 6-25, </w:t>
      </w:r>
      <w:r w:rsidR="005910A7" w:rsidRPr="00045E9C">
        <w:rPr>
          <w:rFonts w:cstheme="minorHAnsi"/>
          <w:szCs w:val="20"/>
          <w:lang w:val="en-GB"/>
        </w:rPr>
        <w:t>if</w:t>
      </w:r>
      <w:r w:rsidRPr="00045E9C">
        <w:rPr>
          <w:rFonts w:cstheme="minorHAnsi"/>
          <w:szCs w:val="20"/>
          <w:lang w:val="en-GB"/>
        </w:rPr>
        <w:t xml:space="preserve"> an amount is assessable under more than one provision</w:t>
      </w:r>
      <w:r w:rsidRPr="00045E9C">
        <w:rPr>
          <w:rFonts w:cstheme="minorHAnsi"/>
          <w:szCs w:val="20"/>
          <w:u w:val="single"/>
          <w:lang w:val="en-GB"/>
        </w:rPr>
        <w:t xml:space="preserve">, s 6-25(2) states that unless the Act states otherwise, the statutory provision should be applied over the rules relating to ordinary income. </w:t>
      </w:r>
    </w:p>
    <w:p w:rsidR="00DA7B14" w:rsidRPr="00DA7B14" w:rsidRDefault="00DA7B14" w:rsidP="008546B6">
      <w:pPr>
        <w:pStyle w:val="ListParagraph"/>
        <w:numPr>
          <w:ilvl w:val="0"/>
          <w:numId w:val="178"/>
        </w:numPr>
        <w:spacing w:line="240" w:lineRule="auto"/>
        <w:rPr>
          <w:rFonts w:cstheme="minorHAnsi"/>
          <w:szCs w:val="20"/>
        </w:rPr>
      </w:pPr>
      <w:r w:rsidRPr="00DA7B14">
        <w:rPr>
          <w:rFonts w:cstheme="minorHAnsi"/>
          <w:szCs w:val="20"/>
          <w:lang w:val="en-GB"/>
        </w:rPr>
        <w:t>However, having given precedent to statutory provisions, many of these statutory provisions only apply if the amount is not ordinary income. For example, ss 15-10, 15-25 and 15-30.</w:t>
      </w:r>
    </w:p>
    <w:p w:rsidR="00DA7B14" w:rsidRPr="00DA7B14" w:rsidRDefault="00DA7B14" w:rsidP="00DA7B14">
      <w:pPr>
        <w:pStyle w:val="ListParagraph"/>
        <w:rPr>
          <w:rFonts w:cstheme="minorHAnsi"/>
          <w:szCs w:val="20"/>
        </w:rPr>
      </w:pPr>
    </w:p>
    <w:p w:rsidR="00DA7B14" w:rsidRPr="00045E9C" w:rsidRDefault="00DA7B14" w:rsidP="00045E9C">
      <w:pPr>
        <w:rPr>
          <w:rFonts w:cstheme="minorHAnsi"/>
          <w:szCs w:val="20"/>
        </w:rPr>
      </w:pPr>
      <w:bookmarkStart w:id="331" w:name="_Toc337998482"/>
      <w:r w:rsidRPr="00045E9C">
        <w:rPr>
          <w:rFonts w:cstheme="minorHAnsi"/>
          <w:szCs w:val="20"/>
          <w:highlight w:val="yellow"/>
        </w:rPr>
        <w:t>S 6-10 ITTA 97: Other assessable income</w:t>
      </w:r>
      <w:bookmarkEnd w:id="331"/>
    </w:p>
    <w:p w:rsidR="00045E9C" w:rsidRPr="00045E9C" w:rsidRDefault="00045E9C" w:rsidP="00045E9C">
      <w:pPr>
        <w:pStyle w:val="subsection"/>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lastRenderedPageBreak/>
        <w:t>   (1)  Your </w:t>
      </w:r>
      <w:hyperlink r:id="rId52" w:anchor="assessable_income" w:history="1">
        <w:r w:rsidRPr="00045E9C">
          <w:rPr>
            <w:rStyle w:val="Hyperlink"/>
            <w:rFonts w:asciiTheme="minorHAnsi" w:eastAsiaTheme="majorEastAsia" w:hAnsiTheme="minorHAnsi" w:cstheme="minorHAnsi"/>
            <w:bCs/>
            <w:i/>
            <w:iCs/>
            <w:color w:val="auto"/>
            <w:sz w:val="20"/>
            <w:szCs w:val="20"/>
            <w:u w:val="none"/>
          </w:rPr>
          <w:t>assessable income</w:t>
        </w:r>
      </w:hyperlink>
      <w:r w:rsidRPr="00045E9C">
        <w:rPr>
          <w:rFonts w:asciiTheme="minorHAnsi" w:hAnsiTheme="minorHAnsi" w:cstheme="minorHAnsi"/>
          <w:bCs/>
          <w:i/>
          <w:iCs/>
          <w:sz w:val="20"/>
          <w:szCs w:val="20"/>
        </w:rPr>
        <w:t> </w:t>
      </w:r>
      <w:r w:rsidRPr="00045E9C">
        <w:rPr>
          <w:rFonts w:asciiTheme="minorHAnsi" w:hAnsiTheme="minorHAnsi" w:cstheme="minorHAnsi"/>
          <w:sz w:val="20"/>
          <w:szCs w:val="20"/>
        </w:rPr>
        <w:t>also includes some </w:t>
      </w:r>
      <w:hyperlink r:id="rId53" w:anchor="amount" w:history="1">
        <w:r w:rsidRPr="00045E9C">
          <w:rPr>
            <w:rStyle w:val="Hyperlink"/>
            <w:rFonts w:asciiTheme="minorHAnsi" w:eastAsiaTheme="majorEastAsia" w:hAnsiTheme="minorHAnsi" w:cstheme="minorHAnsi"/>
            <w:color w:val="auto"/>
            <w:sz w:val="20"/>
            <w:szCs w:val="20"/>
            <w:u w:val="none"/>
          </w:rPr>
          <w:t>amounts</w:t>
        </w:r>
      </w:hyperlink>
      <w:r w:rsidRPr="00045E9C">
        <w:rPr>
          <w:rFonts w:asciiTheme="minorHAnsi" w:hAnsiTheme="minorHAnsi" w:cstheme="minorHAnsi"/>
          <w:sz w:val="20"/>
          <w:szCs w:val="20"/>
        </w:rPr>
        <w:t> that are </w:t>
      </w:r>
      <w:r w:rsidRPr="00045E9C">
        <w:rPr>
          <w:rFonts w:asciiTheme="minorHAnsi" w:hAnsiTheme="minorHAnsi" w:cstheme="minorHAnsi"/>
          <w:i/>
          <w:iCs/>
          <w:sz w:val="20"/>
          <w:szCs w:val="20"/>
        </w:rPr>
        <w:t>not </w:t>
      </w:r>
      <w:hyperlink r:id="rId54" w:anchor="ordinary_income" w:history="1">
        <w:r w:rsidRPr="00045E9C">
          <w:rPr>
            <w:rStyle w:val="Hyperlink"/>
            <w:rFonts w:asciiTheme="minorHAnsi" w:eastAsiaTheme="majorEastAsia" w:hAnsiTheme="minorHAnsi" w:cstheme="minorHAnsi"/>
            <w:color w:val="auto"/>
            <w:sz w:val="20"/>
            <w:szCs w:val="20"/>
            <w:u w:val="none"/>
          </w:rPr>
          <w:t>ordinary income</w:t>
        </w:r>
      </w:hyperlink>
      <w:r w:rsidRPr="00045E9C">
        <w:rPr>
          <w:rFonts w:asciiTheme="minorHAnsi" w:hAnsiTheme="minorHAnsi" w:cstheme="minorHAnsi"/>
          <w:sz w:val="20"/>
          <w:szCs w:val="20"/>
        </w:rPr>
        <w:t>.</w:t>
      </w:r>
    </w:p>
    <w:p w:rsidR="00045E9C" w:rsidRPr="00045E9C" w:rsidRDefault="00045E9C" w:rsidP="00045E9C">
      <w:pPr>
        <w:pStyle w:val="notetext"/>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Note:          These are included by provisions about </w:t>
      </w:r>
      <w:hyperlink r:id="rId55"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Pr="00045E9C">
        <w:rPr>
          <w:rFonts w:asciiTheme="minorHAnsi" w:hAnsiTheme="minorHAnsi" w:cstheme="minorHAnsi"/>
          <w:sz w:val="20"/>
          <w:szCs w:val="20"/>
        </w:rPr>
        <w:t>. </w:t>
      </w:r>
      <w:r w:rsidRPr="00045E9C">
        <w:rPr>
          <w:rFonts w:asciiTheme="minorHAnsi" w:hAnsiTheme="minorHAnsi" w:cstheme="minorHAnsi"/>
          <w:sz w:val="20"/>
          <w:szCs w:val="20"/>
        </w:rPr>
        <w:br/>
        <w:t>For a summary list of these provisions, see section 10-5.</w:t>
      </w:r>
    </w:p>
    <w:p w:rsidR="00045E9C" w:rsidRPr="00045E9C" w:rsidRDefault="00045E9C" w:rsidP="00045E9C">
      <w:pPr>
        <w:pStyle w:val="subsection"/>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             (2)  </w:t>
      </w:r>
      <w:hyperlink r:id="rId56" w:anchor="amount" w:history="1">
        <w:r w:rsidRPr="00045E9C">
          <w:rPr>
            <w:rStyle w:val="Hyperlink"/>
            <w:rFonts w:asciiTheme="minorHAnsi" w:eastAsiaTheme="majorEastAsia" w:hAnsiTheme="minorHAnsi" w:cstheme="minorHAnsi"/>
            <w:color w:val="auto"/>
            <w:sz w:val="20"/>
            <w:szCs w:val="20"/>
            <w:u w:val="none"/>
          </w:rPr>
          <w:t>Amounts</w:t>
        </w:r>
      </w:hyperlink>
      <w:r w:rsidRPr="00045E9C">
        <w:rPr>
          <w:rFonts w:asciiTheme="minorHAnsi" w:hAnsiTheme="minorHAnsi" w:cstheme="minorHAnsi"/>
          <w:sz w:val="20"/>
          <w:szCs w:val="20"/>
        </w:rPr>
        <w:t> that are </w:t>
      </w:r>
      <w:r w:rsidR="00756DD6">
        <w:rPr>
          <w:rFonts w:asciiTheme="minorHAnsi" w:hAnsiTheme="minorHAnsi" w:cstheme="minorHAnsi"/>
          <w:i/>
          <w:iCs/>
          <w:sz w:val="20"/>
          <w:szCs w:val="20"/>
        </w:rPr>
        <w:t>not</w:t>
      </w:r>
      <w:r w:rsidRPr="00045E9C">
        <w:rPr>
          <w:rFonts w:asciiTheme="minorHAnsi" w:hAnsiTheme="minorHAnsi" w:cstheme="minorHAnsi"/>
          <w:sz w:val="20"/>
          <w:szCs w:val="20"/>
        </w:rPr>
        <w:t> </w:t>
      </w:r>
      <w:hyperlink r:id="rId57" w:anchor="ordinary_income" w:history="1">
        <w:r w:rsidRPr="00045E9C">
          <w:rPr>
            <w:rStyle w:val="Hyperlink"/>
            <w:rFonts w:asciiTheme="minorHAnsi" w:eastAsiaTheme="majorEastAsia" w:hAnsiTheme="minorHAnsi" w:cstheme="minorHAnsi"/>
            <w:color w:val="auto"/>
            <w:sz w:val="20"/>
            <w:szCs w:val="20"/>
            <w:u w:val="none"/>
          </w:rPr>
          <w:t>ordinary income</w:t>
        </w:r>
      </w:hyperlink>
      <w:r w:rsidRPr="00045E9C">
        <w:rPr>
          <w:rFonts w:asciiTheme="minorHAnsi" w:hAnsiTheme="minorHAnsi" w:cstheme="minorHAnsi"/>
          <w:sz w:val="20"/>
          <w:szCs w:val="20"/>
        </w:rPr>
        <w:t>, but are included in your </w:t>
      </w:r>
      <w:hyperlink r:id="rId58"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Pr="00045E9C">
        <w:rPr>
          <w:rFonts w:asciiTheme="minorHAnsi" w:hAnsiTheme="minorHAnsi" w:cstheme="minorHAnsi"/>
          <w:sz w:val="20"/>
          <w:szCs w:val="20"/>
        </w:rPr>
        <w:t> by provisions about </w:t>
      </w:r>
      <w:hyperlink r:id="rId59"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Pr="00045E9C">
        <w:rPr>
          <w:rFonts w:asciiTheme="minorHAnsi" w:hAnsiTheme="minorHAnsi" w:cstheme="minorHAnsi"/>
          <w:sz w:val="20"/>
          <w:szCs w:val="20"/>
        </w:rPr>
        <w:t>, are called </w:t>
      </w:r>
      <w:hyperlink r:id="rId60" w:anchor="statutory_income" w:history="1">
        <w:r w:rsidRPr="00045E9C">
          <w:rPr>
            <w:rStyle w:val="Hyperlink"/>
            <w:rFonts w:asciiTheme="minorHAnsi" w:eastAsiaTheme="majorEastAsia" w:hAnsiTheme="minorHAnsi" w:cstheme="minorHAnsi"/>
            <w:bCs/>
            <w:i/>
            <w:iCs/>
            <w:color w:val="auto"/>
            <w:sz w:val="20"/>
            <w:szCs w:val="20"/>
            <w:u w:val="none"/>
          </w:rPr>
          <w:t>statutory income</w:t>
        </w:r>
      </w:hyperlink>
      <w:r w:rsidRPr="00045E9C">
        <w:rPr>
          <w:rFonts w:asciiTheme="minorHAnsi" w:hAnsiTheme="minorHAnsi" w:cstheme="minorHAnsi"/>
          <w:bCs/>
          <w:i/>
          <w:iCs/>
          <w:sz w:val="20"/>
          <w:szCs w:val="20"/>
        </w:rPr>
        <w:t> </w:t>
      </w:r>
      <w:r w:rsidRPr="00045E9C">
        <w:rPr>
          <w:rFonts w:asciiTheme="minorHAnsi" w:hAnsiTheme="minorHAnsi" w:cstheme="minorHAnsi"/>
          <w:sz w:val="20"/>
          <w:szCs w:val="20"/>
        </w:rPr>
        <w:t>.</w:t>
      </w:r>
    </w:p>
    <w:p w:rsidR="00045E9C" w:rsidRPr="00045E9C" w:rsidRDefault="00045E9C" w:rsidP="00045E9C">
      <w:pPr>
        <w:pStyle w:val="notetext"/>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Note 1:       Although an </w:t>
      </w:r>
      <w:hyperlink r:id="rId61" w:anchor="amount" w:history="1">
        <w:r w:rsidRPr="00045E9C">
          <w:rPr>
            <w:rStyle w:val="Hyperlink"/>
            <w:rFonts w:asciiTheme="minorHAnsi" w:eastAsiaTheme="majorEastAsia" w:hAnsiTheme="minorHAnsi" w:cstheme="minorHAnsi"/>
            <w:color w:val="auto"/>
            <w:sz w:val="20"/>
            <w:szCs w:val="20"/>
            <w:u w:val="none"/>
          </w:rPr>
          <w:t>amount</w:t>
        </w:r>
      </w:hyperlink>
      <w:r w:rsidRPr="00045E9C">
        <w:rPr>
          <w:rFonts w:asciiTheme="minorHAnsi" w:hAnsiTheme="minorHAnsi" w:cstheme="minorHAnsi"/>
          <w:sz w:val="20"/>
          <w:szCs w:val="20"/>
        </w:rPr>
        <w:t> is </w:t>
      </w:r>
      <w:hyperlink r:id="rId62" w:anchor="statutory_income" w:history="1">
        <w:r w:rsidRPr="00045E9C">
          <w:rPr>
            <w:rStyle w:val="Hyperlink"/>
            <w:rFonts w:asciiTheme="minorHAnsi" w:eastAsiaTheme="majorEastAsia" w:hAnsiTheme="minorHAnsi" w:cstheme="minorHAnsi"/>
            <w:color w:val="auto"/>
            <w:sz w:val="20"/>
            <w:szCs w:val="20"/>
            <w:u w:val="none"/>
          </w:rPr>
          <w:t>statutory income</w:t>
        </w:r>
      </w:hyperlink>
      <w:r w:rsidRPr="00045E9C">
        <w:rPr>
          <w:rFonts w:asciiTheme="minorHAnsi" w:hAnsiTheme="minorHAnsi" w:cstheme="minorHAnsi"/>
          <w:sz w:val="20"/>
          <w:szCs w:val="20"/>
        </w:rPr>
        <w:t> because it has been included in </w:t>
      </w:r>
      <w:hyperlink r:id="rId63"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Pr="00045E9C">
        <w:rPr>
          <w:rFonts w:asciiTheme="minorHAnsi" w:hAnsiTheme="minorHAnsi" w:cstheme="minorHAnsi"/>
          <w:sz w:val="20"/>
          <w:szCs w:val="20"/>
        </w:rPr>
        <w:t> </w:t>
      </w:r>
      <w:hyperlink r:id="rId64" w:anchor="under" w:history="1">
        <w:r w:rsidRPr="00045E9C">
          <w:rPr>
            <w:rStyle w:val="Hyperlink"/>
            <w:rFonts w:asciiTheme="minorHAnsi" w:eastAsiaTheme="majorEastAsia" w:hAnsiTheme="minorHAnsi" w:cstheme="minorHAnsi"/>
            <w:color w:val="auto"/>
            <w:sz w:val="20"/>
            <w:szCs w:val="20"/>
            <w:u w:val="none"/>
          </w:rPr>
          <w:t>under</w:t>
        </w:r>
      </w:hyperlink>
      <w:r w:rsidRPr="00045E9C">
        <w:rPr>
          <w:rFonts w:asciiTheme="minorHAnsi" w:hAnsiTheme="minorHAnsi" w:cstheme="minorHAnsi"/>
          <w:sz w:val="20"/>
          <w:szCs w:val="20"/>
        </w:rPr>
        <w:t> a provision of </w:t>
      </w:r>
      <w:hyperlink r:id="rId65" w:anchor="this_act" w:history="1">
        <w:r w:rsidRPr="00045E9C">
          <w:rPr>
            <w:rStyle w:val="Hyperlink"/>
            <w:rFonts w:asciiTheme="minorHAnsi" w:eastAsiaTheme="majorEastAsia" w:hAnsiTheme="minorHAnsi" w:cstheme="minorHAnsi"/>
            <w:color w:val="auto"/>
            <w:sz w:val="20"/>
            <w:szCs w:val="20"/>
            <w:u w:val="none"/>
          </w:rPr>
          <w:t>this Act</w:t>
        </w:r>
      </w:hyperlink>
      <w:r w:rsidRPr="00045E9C">
        <w:rPr>
          <w:rFonts w:asciiTheme="minorHAnsi" w:hAnsiTheme="minorHAnsi" w:cstheme="minorHAnsi"/>
          <w:sz w:val="20"/>
          <w:szCs w:val="20"/>
        </w:rPr>
        <w:t>, it may be made </w:t>
      </w:r>
      <w:hyperlink r:id="rId66" w:anchor="exempt_income" w:history="1">
        <w:r w:rsidRPr="00045E9C">
          <w:rPr>
            <w:rStyle w:val="Hyperlink"/>
            <w:rFonts w:asciiTheme="minorHAnsi" w:eastAsiaTheme="majorEastAsia" w:hAnsiTheme="minorHAnsi" w:cstheme="minorHAnsi"/>
            <w:color w:val="auto"/>
            <w:sz w:val="20"/>
            <w:szCs w:val="20"/>
            <w:u w:val="none"/>
          </w:rPr>
          <w:t>exempt income</w:t>
        </w:r>
      </w:hyperlink>
      <w:r w:rsidRPr="00045E9C">
        <w:rPr>
          <w:rFonts w:asciiTheme="minorHAnsi" w:hAnsiTheme="minorHAnsi" w:cstheme="minorHAnsi"/>
          <w:sz w:val="20"/>
          <w:szCs w:val="20"/>
        </w:rPr>
        <w:t> or </w:t>
      </w:r>
      <w:hyperlink r:id="rId67" w:anchor="non-assessable_non-exempt_income" w:history="1">
        <w:r w:rsidRPr="00045E9C">
          <w:rPr>
            <w:rStyle w:val="Hyperlink"/>
            <w:rFonts w:asciiTheme="minorHAnsi" w:eastAsiaTheme="majorEastAsia" w:hAnsiTheme="minorHAnsi" w:cstheme="minorHAnsi"/>
            <w:color w:val="auto"/>
            <w:sz w:val="20"/>
            <w:szCs w:val="20"/>
            <w:u w:val="none"/>
          </w:rPr>
          <w:t>non-assessable</w:t>
        </w:r>
      </w:hyperlink>
      <w:r w:rsidRPr="00045E9C">
        <w:rPr>
          <w:rFonts w:asciiTheme="minorHAnsi" w:hAnsiTheme="minorHAnsi" w:cstheme="minorHAnsi"/>
          <w:sz w:val="20"/>
          <w:szCs w:val="20"/>
        </w:rPr>
        <w:t> </w:t>
      </w:r>
      <w:hyperlink r:id="rId68" w:anchor="non-assessable_non-exempt_income" w:history="1">
        <w:r w:rsidRPr="00045E9C">
          <w:rPr>
            <w:rStyle w:val="Hyperlink"/>
            <w:rFonts w:asciiTheme="minorHAnsi" w:eastAsiaTheme="majorEastAsia" w:hAnsiTheme="minorHAnsi" w:cstheme="minorHAnsi"/>
            <w:color w:val="auto"/>
            <w:sz w:val="20"/>
            <w:szCs w:val="20"/>
            <w:u w:val="none"/>
          </w:rPr>
          <w:t>non-exempt income</w:t>
        </w:r>
      </w:hyperlink>
      <w:r w:rsidRPr="00045E9C">
        <w:rPr>
          <w:rFonts w:asciiTheme="minorHAnsi" w:hAnsiTheme="minorHAnsi" w:cstheme="minorHAnsi"/>
          <w:sz w:val="20"/>
          <w:szCs w:val="20"/>
        </w:rPr>
        <w:t> </w:t>
      </w:r>
      <w:hyperlink r:id="rId69" w:anchor="under" w:history="1">
        <w:r w:rsidRPr="00045E9C">
          <w:rPr>
            <w:rStyle w:val="Hyperlink"/>
            <w:rFonts w:asciiTheme="minorHAnsi" w:eastAsiaTheme="majorEastAsia" w:hAnsiTheme="minorHAnsi" w:cstheme="minorHAnsi"/>
            <w:color w:val="auto"/>
            <w:sz w:val="20"/>
            <w:szCs w:val="20"/>
            <w:u w:val="none"/>
          </w:rPr>
          <w:t>under</w:t>
        </w:r>
      </w:hyperlink>
      <w:r w:rsidRPr="00045E9C">
        <w:rPr>
          <w:rFonts w:asciiTheme="minorHAnsi" w:hAnsiTheme="minorHAnsi" w:cstheme="minorHAnsi"/>
          <w:sz w:val="20"/>
          <w:szCs w:val="20"/>
        </w:rPr>
        <w:t> another provision: see sections 6-20 and 6-23.</w:t>
      </w:r>
    </w:p>
    <w:p w:rsidR="00045E9C" w:rsidRPr="00045E9C" w:rsidRDefault="00045E9C" w:rsidP="00045E9C">
      <w:pPr>
        <w:pStyle w:val="notetext"/>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Note 2:       Many provisions in the summary list in section 10-5 contain rules about </w:t>
      </w:r>
      <w:hyperlink r:id="rId70" w:anchor="ordinary_income" w:history="1">
        <w:r w:rsidRPr="00045E9C">
          <w:rPr>
            <w:rStyle w:val="Hyperlink"/>
            <w:rFonts w:asciiTheme="minorHAnsi" w:eastAsiaTheme="majorEastAsia" w:hAnsiTheme="minorHAnsi" w:cstheme="minorHAnsi"/>
            <w:color w:val="auto"/>
            <w:sz w:val="20"/>
            <w:szCs w:val="20"/>
            <w:u w:val="none"/>
          </w:rPr>
          <w:t>ordinary income</w:t>
        </w:r>
      </w:hyperlink>
      <w:r w:rsidRPr="00045E9C">
        <w:rPr>
          <w:rFonts w:asciiTheme="minorHAnsi" w:hAnsiTheme="minorHAnsi" w:cstheme="minorHAnsi"/>
          <w:sz w:val="20"/>
          <w:szCs w:val="20"/>
        </w:rPr>
        <w:t>. These rules do not change its character as </w:t>
      </w:r>
      <w:hyperlink r:id="rId71" w:anchor="ordinary_income" w:history="1">
        <w:r w:rsidRPr="00045E9C">
          <w:rPr>
            <w:rStyle w:val="Hyperlink"/>
            <w:rFonts w:asciiTheme="minorHAnsi" w:eastAsiaTheme="majorEastAsia" w:hAnsiTheme="minorHAnsi" w:cstheme="minorHAnsi"/>
            <w:color w:val="auto"/>
            <w:sz w:val="20"/>
            <w:szCs w:val="20"/>
            <w:u w:val="none"/>
          </w:rPr>
          <w:t>ordinary income</w:t>
        </w:r>
      </w:hyperlink>
      <w:r w:rsidRPr="00045E9C">
        <w:rPr>
          <w:rFonts w:asciiTheme="minorHAnsi" w:hAnsiTheme="minorHAnsi" w:cstheme="minorHAnsi"/>
          <w:sz w:val="20"/>
          <w:szCs w:val="20"/>
        </w:rPr>
        <w:t>.</w:t>
      </w:r>
    </w:p>
    <w:p w:rsidR="00045E9C" w:rsidRPr="00045E9C" w:rsidRDefault="00045E9C" w:rsidP="00045E9C">
      <w:pPr>
        <w:pStyle w:val="subsection"/>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             (3)  If an </w:t>
      </w:r>
      <w:hyperlink r:id="rId72" w:anchor="amount" w:history="1">
        <w:r w:rsidRPr="00045E9C">
          <w:rPr>
            <w:rStyle w:val="Hyperlink"/>
            <w:rFonts w:asciiTheme="minorHAnsi" w:eastAsiaTheme="majorEastAsia" w:hAnsiTheme="minorHAnsi" w:cstheme="minorHAnsi"/>
            <w:color w:val="auto"/>
            <w:sz w:val="20"/>
            <w:szCs w:val="20"/>
            <w:u w:val="none"/>
          </w:rPr>
          <w:t>amount</w:t>
        </w:r>
      </w:hyperlink>
      <w:r w:rsidR="00756DD6">
        <w:rPr>
          <w:rFonts w:asciiTheme="minorHAnsi" w:hAnsiTheme="minorHAnsi" w:cstheme="minorHAnsi"/>
          <w:sz w:val="20"/>
          <w:szCs w:val="20"/>
        </w:rPr>
        <w:t> would be</w:t>
      </w:r>
      <w:r w:rsidRPr="00045E9C">
        <w:rPr>
          <w:rFonts w:asciiTheme="minorHAnsi" w:hAnsiTheme="minorHAnsi" w:cstheme="minorHAnsi"/>
          <w:sz w:val="20"/>
          <w:szCs w:val="20"/>
        </w:rPr>
        <w:t> </w:t>
      </w:r>
      <w:bookmarkStart w:id="332" w:name="en-au"/>
      <w:bookmarkEnd w:id="332"/>
      <w:r w:rsidRPr="00045E9C">
        <w:rPr>
          <w:rFonts w:asciiTheme="minorHAnsi" w:hAnsiTheme="minorHAnsi" w:cstheme="minorHAnsi"/>
          <w:sz w:val="20"/>
          <w:szCs w:val="20"/>
        </w:rPr>
        <w:fldChar w:fldCharType="begin"/>
      </w:r>
      <w:r w:rsidRPr="00045E9C">
        <w:rPr>
          <w:rFonts w:asciiTheme="minorHAnsi" w:hAnsiTheme="minorHAnsi" w:cstheme="minorHAnsi"/>
          <w:sz w:val="20"/>
          <w:szCs w:val="20"/>
        </w:rPr>
        <w:instrText xml:space="preserve"> HYPERLINK "http://www7.austlii.edu.au/cgi-bin/viewdoc/au/legis/cth/consol_act/itaa1997240/s995.1.html" \l "statutory_income" </w:instrText>
      </w:r>
      <w:r w:rsidRPr="00045E9C">
        <w:rPr>
          <w:rFonts w:asciiTheme="minorHAnsi" w:hAnsiTheme="minorHAnsi" w:cstheme="minorHAnsi"/>
          <w:sz w:val="20"/>
          <w:szCs w:val="20"/>
        </w:rPr>
        <w:fldChar w:fldCharType="separate"/>
      </w:r>
      <w:r w:rsidRPr="00045E9C">
        <w:rPr>
          <w:rStyle w:val="Hyperlink"/>
          <w:rFonts w:asciiTheme="minorHAnsi" w:eastAsiaTheme="majorEastAsia" w:hAnsiTheme="minorHAnsi" w:cstheme="minorHAnsi"/>
          <w:color w:val="auto"/>
          <w:sz w:val="20"/>
          <w:szCs w:val="20"/>
          <w:u w:val="none"/>
        </w:rPr>
        <w:t>statutory income</w:t>
      </w:r>
      <w:r w:rsidRPr="00045E9C">
        <w:rPr>
          <w:rFonts w:asciiTheme="minorHAnsi" w:hAnsiTheme="minorHAnsi" w:cstheme="minorHAnsi"/>
          <w:sz w:val="20"/>
          <w:szCs w:val="20"/>
        </w:rPr>
        <w:fldChar w:fldCharType="end"/>
      </w:r>
      <w:r w:rsidRPr="00045E9C">
        <w:rPr>
          <w:rFonts w:asciiTheme="minorHAnsi" w:hAnsiTheme="minorHAnsi" w:cstheme="minorHAnsi"/>
          <w:sz w:val="20"/>
          <w:szCs w:val="20"/>
        </w:rPr>
        <w:t> apart from the fact that you have not received it, it becomes </w:t>
      </w:r>
      <w:hyperlink r:id="rId73" w:anchor="statutory_income" w:history="1">
        <w:r w:rsidRPr="00045E9C">
          <w:rPr>
            <w:rStyle w:val="Hyperlink"/>
            <w:rFonts w:asciiTheme="minorHAnsi" w:eastAsiaTheme="majorEastAsia" w:hAnsiTheme="minorHAnsi" w:cstheme="minorHAnsi"/>
            <w:color w:val="auto"/>
            <w:sz w:val="20"/>
            <w:szCs w:val="20"/>
            <w:u w:val="none"/>
          </w:rPr>
          <w:t>statutory income</w:t>
        </w:r>
      </w:hyperlink>
      <w:r w:rsidRPr="00045E9C">
        <w:rPr>
          <w:rFonts w:asciiTheme="minorHAnsi" w:hAnsiTheme="minorHAnsi" w:cstheme="minorHAnsi"/>
          <w:sz w:val="20"/>
          <w:szCs w:val="20"/>
        </w:rPr>
        <w:t> as soon as it is applied or dealt with in any way on your behalf or as you direct.</w:t>
      </w:r>
    </w:p>
    <w:p w:rsidR="00045E9C" w:rsidRPr="00045E9C" w:rsidRDefault="00045E9C" w:rsidP="00045E9C">
      <w:pPr>
        <w:pStyle w:val="subsection"/>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             (4)  If you are an </w:t>
      </w:r>
      <w:hyperlink r:id="rId74" w:anchor="australian_resident" w:history="1">
        <w:r w:rsidRPr="00B55D46">
          <w:rPr>
            <w:rStyle w:val="Hyperlink"/>
            <w:rFonts w:asciiTheme="minorHAnsi" w:eastAsiaTheme="majorEastAsia" w:hAnsiTheme="minorHAnsi" w:cstheme="minorHAnsi"/>
            <w:b/>
            <w:color w:val="auto"/>
            <w:sz w:val="20"/>
            <w:szCs w:val="20"/>
            <w:u w:val="none"/>
          </w:rPr>
          <w:t>Australian resident</w:t>
        </w:r>
      </w:hyperlink>
      <w:r w:rsidRPr="00045E9C">
        <w:rPr>
          <w:rFonts w:asciiTheme="minorHAnsi" w:hAnsiTheme="minorHAnsi" w:cstheme="minorHAnsi"/>
          <w:sz w:val="20"/>
          <w:szCs w:val="20"/>
        </w:rPr>
        <w:t>, your </w:t>
      </w:r>
      <w:hyperlink r:id="rId75"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00756DD6">
        <w:rPr>
          <w:rFonts w:asciiTheme="minorHAnsi" w:hAnsiTheme="minorHAnsi" w:cstheme="minorHAnsi"/>
          <w:sz w:val="20"/>
          <w:szCs w:val="20"/>
        </w:rPr>
        <w:t xml:space="preserve"> includes your </w:t>
      </w:r>
      <w:hyperlink r:id="rId76" w:anchor="statutory_income" w:history="1">
        <w:r w:rsidRPr="00045E9C">
          <w:rPr>
            <w:rStyle w:val="Hyperlink"/>
            <w:rFonts w:asciiTheme="minorHAnsi" w:eastAsiaTheme="majorEastAsia" w:hAnsiTheme="minorHAnsi" w:cstheme="minorHAnsi"/>
            <w:color w:val="auto"/>
            <w:sz w:val="20"/>
            <w:szCs w:val="20"/>
            <w:u w:val="none"/>
          </w:rPr>
          <w:t>statutory income</w:t>
        </w:r>
      </w:hyperlink>
      <w:r w:rsidRPr="00045E9C">
        <w:rPr>
          <w:rFonts w:asciiTheme="minorHAnsi" w:hAnsiTheme="minorHAnsi" w:cstheme="minorHAnsi"/>
          <w:sz w:val="20"/>
          <w:szCs w:val="20"/>
        </w:rPr>
        <w:t xml:space="preserve"> from all sources, </w:t>
      </w:r>
      <w:r w:rsidRPr="00B55D46">
        <w:rPr>
          <w:rFonts w:asciiTheme="minorHAnsi" w:hAnsiTheme="minorHAnsi" w:cstheme="minorHAnsi"/>
          <w:sz w:val="20"/>
          <w:szCs w:val="20"/>
          <w:u w:val="single"/>
        </w:rPr>
        <w:t>whether in or out of </w:t>
      </w:r>
      <w:hyperlink r:id="rId77" w:anchor="australia" w:history="1">
        <w:r w:rsidRPr="00B55D46">
          <w:rPr>
            <w:rStyle w:val="Hyperlink"/>
            <w:rFonts w:asciiTheme="minorHAnsi" w:eastAsiaTheme="majorEastAsia" w:hAnsiTheme="minorHAnsi" w:cstheme="minorHAnsi"/>
            <w:color w:val="auto"/>
            <w:sz w:val="20"/>
            <w:szCs w:val="20"/>
          </w:rPr>
          <w:t>Australia</w:t>
        </w:r>
      </w:hyperlink>
      <w:r w:rsidRPr="00045E9C">
        <w:rPr>
          <w:rFonts w:asciiTheme="minorHAnsi" w:hAnsiTheme="minorHAnsi" w:cstheme="minorHAnsi"/>
          <w:sz w:val="20"/>
          <w:szCs w:val="20"/>
        </w:rPr>
        <w:t>.</w:t>
      </w:r>
    </w:p>
    <w:p w:rsidR="00045E9C" w:rsidRPr="00045E9C" w:rsidRDefault="00045E9C" w:rsidP="00045E9C">
      <w:pPr>
        <w:pStyle w:val="subsection"/>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             (5)  If you are a </w:t>
      </w:r>
      <w:hyperlink r:id="rId78" w:anchor="foreign_resident" w:history="1">
        <w:r w:rsidRPr="00B55D46">
          <w:rPr>
            <w:rStyle w:val="Hyperlink"/>
            <w:rFonts w:asciiTheme="minorHAnsi" w:eastAsiaTheme="majorEastAsia" w:hAnsiTheme="minorHAnsi" w:cstheme="minorHAnsi"/>
            <w:b/>
            <w:color w:val="auto"/>
            <w:sz w:val="20"/>
            <w:szCs w:val="20"/>
            <w:u w:val="none"/>
          </w:rPr>
          <w:t>foreign resident</w:t>
        </w:r>
      </w:hyperlink>
      <w:r w:rsidRPr="00045E9C">
        <w:rPr>
          <w:rFonts w:asciiTheme="minorHAnsi" w:hAnsiTheme="minorHAnsi" w:cstheme="minorHAnsi"/>
          <w:sz w:val="20"/>
          <w:szCs w:val="20"/>
        </w:rPr>
        <w:t>, your </w:t>
      </w:r>
      <w:hyperlink r:id="rId79"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Pr="00045E9C">
        <w:rPr>
          <w:rFonts w:asciiTheme="minorHAnsi" w:hAnsiTheme="minorHAnsi" w:cstheme="minorHAnsi"/>
          <w:sz w:val="20"/>
          <w:szCs w:val="20"/>
        </w:rPr>
        <w:t> includes:</w:t>
      </w:r>
    </w:p>
    <w:p w:rsidR="00045E9C" w:rsidRPr="00045E9C" w:rsidRDefault="00045E9C" w:rsidP="00045E9C">
      <w:pPr>
        <w:pStyle w:val="paragraph"/>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 </w:t>
      </w:r>
      <w:r w:rsidR="00756DD6">
        <w:rPr>
          <w:rFonts w:asciiTheme="minorHAnsi" w:hAnsiTheme="minorHAnsi" w:cstheme="minorHAnsi"/>
          <w:sz w:val="20"/>
          <w:szCs w:val="20"/>
        </w:rPr>
        <w:t xml:space="preserve">                    (a)  your </w:t>
      </w:r>
      <w:hyperlink r:id="rId80" w:anchor="statutory_income" w:history="1">
        <w:r w:rsidRPr="00045E9C">
          <w:rPr>
            <w:rStyle w:val="Hyperlink"/>
            <w:rFonts w:asciiTheme="minorHAnsi" w:eastAsiaTheme="majorEastAsia" w:hAnsiTheme="minorHAnsi" w:cstheme="minorHAnsi"/>
            <w:color w:val="auto"/>
            <w:sz w:val="20"/>
            <w:szCs w:val="20"/>
            <w:u w:val="none"/>
          </w:rPr>
          <w:t>statutory income</w:t>
        </w:r>
      </w:hyperlink>
      <w:r w:rsidR="00756DD6">
        <w:rPr>
          <w:rFonts w:asciiTheme="minorHAnsi" w:hAnsiTheme="minorHAnsi" w:cstheme="minorHAnsi"/>
          <w:sz w:val="20"/>
          <w:szCs w:val="20"/>
        </w:rPr>
        <w:t xml:space="preserve"> from all </w:t>
      </w:r>
      <w:hyperlink r:id="rId81" w:anchor="australian_source" w:history="1">
        <w:r w:rsidRPr="00B55D46">
          <w:rPr>
            <w:rStyle w:val="Hyperlink"/>
            <w:rFonts w:asciiTheme="minorHAnsi" w:eastAsiaTheme="majorEastAsia" w:hAnsiTheme="minorHAnsi" w:cstheme="minorHAnsi"/>
            <w:color w:val="auto"/>
            <w:sz w:val="20"/>
            <w:szCs w:val="20"/>
          </w:rPr>
          <w:t>Australian sources</w:t>
        </w:r>
      </w:hyperlink>
      <w:r w:rsidRPr="00045E9C">
        <w:rPr>
          <w:rFonts w:asciiTheme="minorHAnsi" w:hAnsiTheme="minorHAnsi" w:cstheme="minorHAnsi"/>
          <w:sz w:val="20"/>
          <w:szCs w:val="20"/>
        </w:rPr>
        <w:t>; and</w:t>
      </w:r>
    </w:p>
    <w:p w:rsidR="00045E9C" w:rsidRPr="00045E9C" w:rsidRDefault="00045E9C" w:rsidP="00045E9C">
      <w:pPr>
        <w:pStyle w:val="paragraph"/>
        <w:shd w:val="clear" w:color="auto" w:fill="FFFFFF"/>
        <w:spacing w:before="0" w:beforeAutospacing="0" w:after="0" w:afterAutospacing="0"/>
        <w:rPr>
          <w:rFonts w:asciiTheme="minorHAnsi" w:hAnsiTheme="minorHAnsi" w:cstheme="minorHAnsi"/>
          <w:sz w:val="20"/>
          <w:szCs w:val="20"/>
        </w:rPr>
      </w:pPr>
      <w:r w:rsidRPr="00045E9C">
        <w:rPr>
          <w:rFonts w:asciiTheme="minorHAnsi" w:hAnsiTheme="minorHAnsi" w:cstheme="minorHAnsi"/>
          <w:sz w:val="20"/>
          <w:szCs w:val="20"/>
        </w:rPr>
        <w:t>  </w:t>
      </w:r>
      <w:r w:rsidR="00756DD6">
        <w:rPr>
          <w:rFonts w:asciiTheme="minorHAnsi" w:hAnsiTheme="minorHAnsi" w:cstheme="minorHAnsi"/>
          <w:sz w:val="20"/>
          <w:szCs w:val="20"/>
        </w:rPr>
        <w:t xml:space="preserve">                   (b)  other </w:t>
      </w:r>
      <w:hyperlink r:id="rId82" w:anchor="statutory_income" w:history="1">
        <w:r w:rsidRPr="00045E9C">
          <w:rPr>
            <w:rStyle w:val="Hyperlink"/>
            <w:rFonts w:asciiTheme="minorHAnsi" w:eastAsiaTheme="majorEastAsia" w:hAnsiTheme="minorHAnsi" w:cstheme="minorHAnsi"/>
            <w:color w:val="auto"/>
            <w:sz w:val="20"/>
            <w:szCs w:val="20"/>
            <w:u w:val="none"/>
          </w:rPr>
          <w:t>statutory income</w:t>
        </w:r>
      </w:hyperlink>
      <w:r w:rsidRPr="00045E9C">
        <w:rPr>
          <w:rFonts w:asciiTheme="minorHAnsi" w:hAnsiTheme="minorHAnsi" w:cstheme="minorHAnsi"/>
          <w:sz w:val="20"/>
          <w:szCs w:val="20"/>
        </w:rPr>
        <w:t> that a provision includes in your </w:t>
      </w:r>
      <w:hyperlink r:id="rId83" w:anchor="assessable_income" w:history="1">
        <w:r w:rsidRPr="00045E9C">
          <w:rPr>
            <w:rStyle w:val="Hyperlink"/>
            <w:rFonts w:asciiTheme="minorHAnsi" w:eastAsiaTheme="majorEastAsia" w:hAnsiTheme="minorHAnsi" w:cstheme="minorHAnsi"/>
            <w:color w:val="auto"/>
            <w:sz w:val="20"/>
            <w:szCs w:val="20"/>
            <w:u w:val="none"/>
          </w:rPr>
          <w:t>assessable income</w:t>
        </w:r>
      </w:hyperlink>
      <w:r w:rsidR="00B55D46">
        <w:rPr>
          <w:rStyle w:val="Hyperlink"/>
          <w:rFonts w:asciiTheme="minorHAnsi" w:eastAsiaTheme="majorEastAsia" w:hAnsiTheme="minorHAnsi" w:cstheme="minorHAnsi"/>
          <w:color w:val="auto"/>
          <w:sz w:val="20"/>
          <w:szCs w:val="20"/>
          <w:u w:val="none"/>
        </w:rPr>
        <w:t xml:space="preserve"> </w:t>
      </w:r>
      <w:r w:rsidRPr="00045E9C">
        <w:rPr>
          <w:rFonts w:asciiTheme="minorHAnsi" w:hAnsiTheme="minorHAnsi" w:cstheme="minorHAnsi"/>
          <w:sz w:val="20"/>
          <w:szCs w:val="20"/>
        </w:rPr>
        <w:t>on so</w:t>
      </w:r>
      <w:r w:rsidR="00756DD6">
        <w:rPr>
          <w:rFonts w:asciiTheme="minorHAnsi" w:hAnsiTheme="minorHAnsi" w:cstheme="minorHAnsi"/>
          <w:sz w:val="20"/>
          <w:szCs w:val="20"/>
        </w:rPr>
        <w:t xml:space="preserve">me basis other than having an </w:t>
      </w:r>
      <w:hyperlink r:id="rId84" w:anchor="australian_source" w:history="1">
        <w:r w:rsidRPr="00045E9C">
          <w:rPr>
            <w:rStyle w:val="Hyperlink"/>
            <w:rFonts w:asciiTheme="minorHAnsi" w:eastAsiaTheme="majorEastAsia" w:hAnsiTheme="minorHAnsi" w:cstheme="minorHAnsi"/>
            <w:color w:val="auto"/>
            <w:sz w:val="20"/>
            <w:szCs w:val="20"/>
            <w:u w:val="none"/>
          </w:rPr>
          <w:t>Australian source</w:t>
        </w:r>
      </w:hyperlink>
      <w:r w:rsidRPr="00045E9C">
        <w:rPr>
          <w:rFonts w:asciiTheme="minorHAnsi" w:hAnsiTheme="minorHAnsi" w:cstheme="minorHAnsi"/>
          <w:sz w:val="20"/>
          <w:szCs w:val="20"/>
        </w:rPr>
        <w:t>.</w:t>
      </w:r>
    </w:p>
    <w:p w:rsidR="00DA7B14" w:rsidRDefault="00DA7B14" w:rsidP="00DA7B14">
      <w:pPr>
        <w:rPr>
          <w:rFonts w:cstheme="minorHAnsi"/>
          <w:szCs w:val="20"/>
        </w:rPr>
      </w:pPr>
    </w:p>
    <w:p w:rsidR="00B55D46" w:rsidRPr="00CD6F8F" w:rsidRDefault="00B55D46" w:rsidP="008546B6">
      <w:pPr>
        <w:pStyle w:val="ListParagraph"/>
        <w:numPr>
          <w:ilvl w:val="0"/>
          <w:numId w:val="94"/>
        </w:numPr>
        <w:spacing w:line="240" w:lineRule="auto"/>
        <w:rPr>
          <w:rFonts w:cstheme="minorHAnsi"/>
          <w:szCs w:val="20"/>
        </w:rPr>
      </w:pPr>
      <w:r w:rsidRPr="00DA7B14">
        <w:rPr>
          <w:rFonts w:cstheme="minorHAnsi"/>
          <w:b/>
          <w:szCs w:val="20"/>
        </w:rPr>
        <w:t>Discuss 6-5 before 15-2. Flag 15-2 at the end of the question, so long as you establish that it exists</w:t>
      </w:r>
    </w:p>
    <w:p w:rsidR="00B55D46" w:rsidRDefault="00B55D46" w:rsidP="00DA7B14">
      <w:pPr>
        <w:rPr>
          <w:rFonts w:cstheme="minorHAnsi"/>
          <w:szCs w:val="20"/>
        </w:rPr>
      </w:pPr>
    </w:p>
    <w:p w:rsidR="00045E9C" w:rsidRPr="00DA7B14" w:rsidRDefault="00045E9C" w:rsidP="00DA7B14">
      <w:pPr>
        <w:rPr>
          <w:rFonts w:cstheme="minorHAnsi"/>
          <w:szCs w:val="20"/>
        </w:rPr>
      </w:pPr>
    </w:p>
    <w:p w:rsidR="00CD6F8F" w:rsidRPr="00B55D46" w:rsidRDefault="00DA7B14" w:rsidP="00B55D46">
      <w:bookmarkStart w:id="333" w:name="_Toc337998483"/>
      <w:r w:rsidRPr="00CD6F8F">
        <w:rPr>
          <w:highlight w:val="yellow"/>
        </w:rPr>
        <w:t>S 15-2 ITTA: Allowances and other things provided in respect of employment or personal services</w:t>
      </w:r>
      <w:r w:rsidRPr="00DA7B14">
        <w:t xml:space="preserve"> – (Likely to be on exam</w:t>
      </w:r>
      <w:bookmarkEnd w:id="333"/>
      <w:r w:rsidR="00B55D46">
        <w:t>)</w:t>
      </w:r>
    </w:p>
    <w:p w:rsidR="00DA7B14" w:rsidRPr="00DA7B14" w:rsidRDefault="00DA7B14" w:rsidP="008546B6">
      <w:pPr>
        <w:pStyle w:val="ListParagraph"/>
        <w:numPr>
          <w:ilvl w:val="0"/>
          <w:numId w:val="179"/>
        </w:numPr>
        <w:spacing w:line="240" w:lineRule="auto"/>
        <w:rPr>
          <w:rFonts w:cstheme="minorHAnsi"/>
          <w:szCs w:val="20"/>
        </w:rPr>
      </w:pPr>
      <w:r w:rsidRPr="00DA7B14">
        <w:rPr>
          <w:rFonts w:cstheme="minorHAnsi"/>
          <w:b/>
          <w:szCs w:val="20"/>
        </w:rPr>
        <w:t xml:space="preserve">Your assessable income includes the value to you of all allowances, gratuities, compensation, </w:t>
      </w:r>
      <w:r w:rsidR="00B55D46">
        <w:rPr>
          <w:rFonts w:cstheme="minorHAnsi"/>
          <w:b/>
          <w:szCs w:val="20"/>
        </w:rPr>
        <w:t>benefits, bonuses and premiums</w:t>
      </w:r>
      <w:r w:rsidRPr="00DA7B14">
        <w:rPr>
          <w:rFonts w:cstheme="minorHAnsi"/>
          <w:b/>
          <w:szCs w:val="20"/>
        </w:rPr>
        <w:t xml:space="preserve"> provided to you in respect of, or for or in relation directly or indirectly to, any employment of or services rendered by you </w:t>
      </w:r>
      <w:r w:rsidRPr="00DA7B14">
        <w:rPr>
          <w:rFonts w:cstheme="minorHAnsi"/>
          <w:szCs w:val="20"/>
        </w:rPr>
        <w:t>(including any service as a member of the Defence Force).</w:t>
      </w:r>
    </w:p>
    <w:p w:rsidR="00DA7B14" w:rsidRPr="00DA7B14" w:rsidRDefault="00DA7B14" w:rsidP="008546B6">
      <w:pPr>
        <w:pStyle w:val="ListParagraph"/>
        <w:numPr>
          <w:ilvl w:val="0"/>
          <w:numId w:val="179"/>
        </w:numPr>
        <w:spacing w:line="240" w:lineRule="auto"/>
        <w:rPr>
          <w:rFonts w:cstheme="minorHAnsi"/>
          <w:szCs w:val="20"/>
        </w:rPr>
      </w:pPr>
      <w:r w:rsidRPr="00DA7B14">
        <w:rPr>
          <w:rFonts w:cstheme="minorHAnsi"/>
          <w:szCs w:val="20"/>
        </w:rPr>
        <w:t>Thi</w:t>
      </w:r>
      <w:r w:rsidR="00B55D46">
        <w:rPr>
          <w:rFonts w:cstheme="minorHAnsi"/>
          <w:szCs w:val="20"/>
        </w:rPr>
        <w:t>s is so whether the things were</w:t>
      </w:r>
      <w:r w:rsidRPr="00DA7B14">
        <w:rPr>
          <w:rFonts w:cstheme="minorHAnsi"/>
          <w:szCs w:val="20"/>
        </w:rPr>
        <w:t xml:space="preserve"> provided in money or in any other form.</w:t>
      </w:r>
    </w:p>
    <w:p w:rsidR="00DA7B14" w:rsidRPr="00B55D46" w:rsidRDefault="00DA7B14" w:rsidP="008546B6">
      <w:pPr>
        <w:pStyle w:val="ListParagraph"/>
        <w:numPr>
          <w:ilvl w:val="0"/>
          <w:numId w:val="190"/>
        </w:numPr>
        <w:spacing w:line="240" w:lineRule="auto"/>
        <w:rPr>
          <w:rFonts w:cstheme="minorHAnsi"/>
          <w:szCs w:val="20"/>
        </w:rPr>
      </w:pPr>
      <w:r w:rsidRPr="005910A7">
        <w:rPr>
          <w:rFonts w:cstheme="minorHAnsi"/>
          <w:szCs w:val="20"/>
          <w:highlight w:val="yellow"/>
        </w:rPr>
        <w:t>S 15-2</w:t>
      </w:r>
      <w:r w:rsidRPr="00DA7B14">
        <w:rPr>
          <w:rFonts w:cstheme="minorHAnsi"/>
          <w:b/>
          <w:szCs w:val="20"/>
        </w:rPr>
        <w:t xml:space="preserve"> catches claims that do not satisfy OI. </w:t>
      </w:r>
      <w:r w:rsidR="00B55D46" w:rsidRPr="00DA7B14">
        <w:rPr>
          <w:rFonts w:cstheme="minorHAnsi"/>
          <w:b/>
          <w:szCs w:val="20"/>
        </w:rPr>
        <w:t>E.g.</w:t>
      </w:r>
      <w:r w:rsidRPr="00DA7B14">
        <w:rPr>
          <w:rFonts w:cstheme="minorHAnsi"/>
          <w:b/>
          <w:szCs w:val="20"/>
        </w:rPr>
        <w:t xml:space="preserve"> a non cash convertible holiday: </w:t>
      </w:r>
      <w:r w:rsidRPr="00B55D46">
        <w:rPr>
          <w:rFonts w:cstheme="minorHAnsi"/>
          <w:i/>
          <w:szCs w:val="20"/>
          <w:highlight w:val="lightGray"/>
        </w:rPr>
        <w:t>Cooke v Sherden</w:t>
      </w:r>
    </w:p>
    <w:p w:rsidR="00DA7B14" w:rsidRPr="00DA7B14" w:rsidRDefault="00DA7B14" w:rsidP="008546B6">
      <w:pPr>
        <w:pStyle w:val="ListParagraph"/>
        <w:numPr>
          <w:ilvl w:val="0"/>
          <w:numId w:val="179"/>
        </w:numPr>
        <w:spacing w:line="240" w:lineRule="auto"/>
        <w:rPr>
          <w:rFonts w:cstheme="minorHAnsi"/>
          <w:szCs w:val="20"/>
        </w:rPr>
      </w:pPr>
      <w:r w:rsidRPr="00DA7B14">
        <w:rPr>
          <w:rFonts w:cstheme="minorHAnsi"/>
          <w:szCs w:val="20"/>
        </w:rPr>
        <w:t>However, the value of the following are not included in your assessable income under this section:</w:t>
      </w:r>
    </w:p>
    <w:p w:rsidR="00DA7B14" w:rsidRPr="00DA7B14" w:rsidRDefault="00756DD6" w:rsidP="004B1E87">
      <w:pPr>
        <w:pStyle w:val="ListParagraph"/>
        <w:numPr>
          <w:ilvl w:val="0"/>
          <w:numId w:val="405"/>
        </w:numPr>
        <w:spacing w:line="240" w:lineRule="auto"/>
        <w:rPr>
          <w:rFonts w:cstheme="minorHAnsi"/>
          <w:szCs w:val="20"/>
        </w:rPr>
      </w:pPr>
      <w:r>
        <w:rPr>
          <w:rFonts w:cstheme="minorHAnsi"/>
          <w:szCs w:val="20"/>
        </w:rPr>
        <w:t xml:space="preserve">a superannuation lump sum or an </w:t>
      </w:r>
      <w:r w:rsidR="00DA7B14" w:rsidRPr="00DA7B14">
        <w:rPr>
          <w:rFonts w:cstheme="minorHAnsi"/>
          <w:szCs w:val="20"/>
        </w:rPr>
        <w:t>employment termination payment;</w:t>
      </w:r>
    </w:p>
    <w:p w:rsidR="00DA7B14" w:rsidRPr="00DA7B14" w:rsidRDefault="00756DD6" w:rsidP="004B1E87">
      <w:pPr>
        <w:pStyle w:val="ListParagraph"/>
        <w:numPr>
          <w:ilvl w:val="0"/>
          <w:numId w:val="405"/>
        </w:numPr>
        <w:spacing w:line="240" w:lineRule="auto"/>
        <w:rPr>
          <w:rFonts w:cstheme="minorHAnsi"/>
          <w:szCs w:val="20"/>
        </w:rPr>
      </w:pPr>
      <w:r>
        <w:rPr>
          <w:rFonts w:cstheme="minorHAnsi"/>
          <w:szCs w:val="20"/>
        </w:rPr>
        <w:t xml:space="preserve">an </w:t>
      </w:r>
      <w:r w:rsidR="00DA7B14" w:rsidRPr="00DA7B14">
        <w:rPr>
          <w:rFonts w:cstheme="minorHAnsi"/>
          <w:szCs w:val="20"/>
        </w:rPr>
        <w:t>unu</w:t>
      </w:r>
      <w:r>
        <w:rPr>
          <w:rFonts w:cstheme="minorHAnsi"/>
          <w:szCs w:val="20"/>
        </w:rPr>
        <w:t>sed annual leave payment or an</w:t>
      </w:r>
      <w:r w:rsidR="00DA7B14" w:rsidRPr="00DA7B14">
        <w:rPr>
          <w:rFonts w:cstheme="minorHAnsi"/>
          <w:szCs w:val="20"/>
        </w:rPr>
        <w:t xml:space="preserve"> unused long service leave payment;</w:t>
      </w:r>
    </w:p>
    <w:p w:rsidR="00DA7B14" w:rsidRPr="00DA7B14" w:rsidRDefault="00756DD6" w:rsidP="004B1E87">
      <w:pPr>
        <w:pStyle w:val="ListParagraph"/>
        <w:numPr>
          <w:ilvl w:val="0"/>
          <w:numId w:val="405"/>
        </w:numPr>
        <w:spacing w:line="240" w:lineRule="auto"/>
        <w:rPr>
          <w:rFonts w:cstheme="minorHAnsi"/>
          <w:szCs w:val="20"/>
        </w:rPr>
      </w:pPr>
      <w:r>
        <w:rPr>
          <w:rFonts w:cstheme="minorHAnsi"/>
          <w:szCs w:val="20"/>
        </w:rPr>
        <w:t xml:space="preserve">a dividend or </w:t>
      </w:r>
      <w:r w:rsidR="00DA7B14" w:rsidRPr="00DA7B14">
        <w:rPr>
          <w:rFonts w:cstheme="minorHAnsi"/>
          <w:szCs w:val="20"/>
        </w:rPr>
        <w:t>non-share dividend;</w:t>
      </w:r>
    </w:p>
    <w:p w:rsidR="00DA7B14" w:rsidRPr="00274679" w:rsidRDefault="00DA7B14" w:rsidP="004B1E87">
      <w:pPr>
        <w:pStyle w:val="ListParagraph"/>
        <w:numPr>
          <w:ilvl w:val="0"/>
          <w:numId w:val="405"/>
        </w:numPr>
        <w:spacing w:line="240" w:lineRule="auto"/>
        <w:rPr>
          <w:rFonts w:cstheme="minorHAnsi"/>
          <w:b/>
          <w:szCs w:val="20"/>
        </w:rPr>
      </w:pPr>
      <w:r w:rsidRPr="00274679">
        <w:rPr>
          <w:rFonts w:cstheme="minorHAnsi"/>
          <w:b/>
          <w:szCs w:val="20"/>
        </w:rPr>
        <w:t>a</w:t>
      </w:r>
      <w:r w:rsidR="00756DD6" w:rsidRPr="00274679">
        <w:rPr>
          <w:rFonts w:cstheme="minorHAnsi"/>
          <w:b/>
          <w:szCs w:val="20"/>
        </w:rPr>
        <w:t>n amount that is assessable as</w:t>
      </w:r>
      <w:r w:rsidRPr="00274679">
        <w:rPr>
          <w:rFonts w:cstheme="minorHAnsi"/>
          <w:b/>
          <w:szCs w:val="20"/>
        </w:rPr>
        <w:t xml:space="preserve"> ordinary income under section 6-5;</w:t>
      </w:r>
    </w:p>
    <w:p w:rsidR="00DA7B14" w:rsidRDefault="00DA7B14" w:rsidP="004B1E87">
      <w:pPr>
        <w:pStyle w:val="ListParagraph"/>
        <w:numPr>
          <w:ilvl w:val="0"/>
          <w:numId w:val="405"/>
        </w:numPr>
        <w:spacing w:line="240" w:lineRule="auto"/>
        <w:rPr>
          <w:rFonts w:cstheme="minorHAnsi"/>
          <w:szCs w:val="20"/>
        </w:rPr>
      </w:pPr>
      <w:r w:rsidRPr="00DA7B14">
        <w:rPr>
          <w:rFonts w:cstheme="minorHAnsi"/>
          <w:szCs w:val="20"/>
        </w:rPr>
        <w:t>ESS interests to which Subdivision 83A-B or 83A-C (about employee share schemes) applies.</w:t>
      </w:r>
    </w:p>
    <w:p w:rsidR="00274679" w:rsidRDefault="00274679" w:rsidP="00274679">
      <w:pPr>
        <w:spacing w:line="240" w:lineRule="auto"/>
        <w:rPr>
          <w:rFonts w:cstheme="minorHAnsi"/>
          <w:szCs w:val="20"/>
        </w:rPr>
      </w:pPr>
    </w:p>
    <w:p w:rsidR="00DA7B14" w:rsidRPr="00274679" w:rsidRDefault="00274679" w:rsidP="004B1E87">
      <w:pPr>
        <w:pStyle w:val="ListParagraph"/>
        <w:numPr>
          <w:ilvl w:val="0"/>
          <w:numId w:val="825"/>
        </w:numPr>
      </w:pPr>
      <w:r>
        <w:t xml:space="preserve">S </w:t>
      </w:r>
      <w:r w:rsidR="00DA7B14" w:rsidRPr="00274679">
        <w:t>15-2 states that you must consider OI first before determining whether the receipt falls under 15-2</w:t>
      </w:r>
    </w:p>
    <w:p w:rsidR="00AF276F" w:rsidRDefault="00AF276F" w:rsidP="00DA7B14">
      <w:pPr>
        <w:rPr>
          <w:rFonts w:cstheme="minorHAnsi"/>
          <w:szCs w:val="20"/>
        </w:rPr>
      </w:pPr>
    </w:p>
    <w:p w:rsidR="00AF276F" w:rsidRPr="00AF276F" w:rsidRDefault="00AF276F" w:rsidP="00DA7B14">
      <w:pPr>
        <w:rPr>
          <w:rFonts w:cstheme="minorHAnsi"/>
          <w:b/>
          <w:szCs w:val="20"/>
        </w:rPr>
      </w:pPr>
      <w:r>
        <w:rPr>
          <w:rFonts w:cstheme="minorHAnsi"/>
          <w:b/>
          <w:szCs w:val="20"/>
        </w:rPr>
        <w:t xml:space="preserve">S 15-2 will not apply – key exclusions: </w:t>
      </w:r>
    </w:p>
    <w:p w:rsidR="00DA7B14" w:rsidRPr="00AF276F" w:rsidRDefault="00DA7B14" w:rsidP="004B1E87">
      <w:pPr>
        <w:pStyle w:val="ListParagraph"/>
        <w:numPr>
          <w:ilvl w:val="0"/>
          <w:numId w:val="425"/>
        </w:numPr>
        <w:rPr>
          <w:rFonts w:cstheme="minorHAnsi"/>
          <w:szCs w:val="20"/>
        </w:rPr>
      </w:pPr>
      <w:r w:rsidRPr="00274679">
        <w:rPr>
          <w:rFonts w:cstheme="minorHAnsi"/>
          <w:szCs w:val="20"/>
          <w:highlight w:val="yellow"/>
        </w:rPr>
        <w:t>S 23L of the Income Tax Assessment Act 1936</w:t>
      </w:r>
      <w:r w:rsidRPr="00AF276F">
        <w:rPr>
          <w:rFonts w:cstheme="minorHAnsi"/>
          <w:szCs w:val="20"/>
        </w:rPr>
        <w:t xml:space="preserve"> provides that </w:t>
      </w:r>
      <w:r w:rsidRPr="00AF276F">
        <w:rPr>
          <w:rFonts w:cstheme="minorHAnsi"/>
          <w:b/>
          <w:szCs w:val="20"/>
        </w:rPr>
        <w:t>fringe benefits</w:t>
      </w:r>
      <w:r w:rsidRPr="00AF276F">
        <w:rPr>
          <w:rFonts w:cstheme="minorHAnsi"/>
          <w:szCs w:val="20"/>
        </w:rPr>
        <w:t xml:space="preserve"> are no</w:t>
      </w:r>
      <w:r w:rsidR="00AF276F" w:rsidRPr="00AF276F">
        <w:rPr>
          <w:rFonts w:cstheme="minorHAnsi"/>
          <w:szCs w:val="20"/>
        </w:rPr>
        <w:t>n-assessable non-exempt income.</w:t>
      </w:r>
    </w:p>
    <w:p w:rsidR="00DA7B14" w:rsidRPr="00274679" w:rsidRDefault="00AF276F" w:rsidP="008546B6">
      <w:pPr>
        <w:pStyle w:val="ListParagraph"/>
        <w:numPr>
          <w:ilvl w:val="0"/>
          <w:numId w:val="180"/>
        </w:numPr>
        <w:spacing w:line="240" w:lineRule="auto"/>
        <w:rPr>
          <w:rFonts w:cstheme="minorHAnsi"/>
          <w:szCs w:val="20"/>
        </w:rPr>
      </w:pPr>
      <w:r w:rsidRPr="00274679">
        <w:rPr>
          <w:rFonts w:cstheme="minorHAnsi"/>
          <w:szCs w:val="20"/>
          <w:highlight w:val="yellow"/>
          <w:lang w:val="en-US"/>
        </w:rPr>
        <w:t xml:space="preserve">S </w:t>
      </w:r>
      <w:r w:rsidR="00DA7B14" w:rsidRPr="00274679">
        <w:rPr>
          <w:rFonts w:cstheme="minorHAnsi"/>
          <w:szCs w:val="20"/>
          <w:highlight w:val="yellow"/>
          <w:lang w:val="en-US"/>
        </w:rPr>
        <w:t>15-2(3)(d):</w:t>
      </w:r>
      <w:r w:rsidR="00DA7B14" w:rsidRPr="00274679">
        <w:rPr>
          <w:rFonts w:cstheme="minorHAnsi"/>
          <w:szCs w:val="20"/>
          <w:lang w:val="en-US"/>
        </w:rPr>
        <w:t xml:space="preserve"> Does not apply if </w:t>
      </w:r>
      <w:r w:rsidR="00543BBF" w:rsidRPr="00274679">
        <w:rPr>
          <w:rFonts w:cstheme="minorHAnsi"/>
          <w:szCs w:val="20"/>
          <w:lang w:val="en-US"/>
        </w:rPr>
        <w:t xml:space="preserve">amount is </w:t>
      </w:r>
      <w:r w:rsidR="00DA7B14" w:rsidRPr="00274679">
        <w:rPr>
          <w:rFonts w:cstheme="minorHAnsi"/>
          <w:szCs w:val="20"/>
          <w:lang w:val="en-US"/>
        </w:rPr>
        <w:t>ordinary income</w:t>
      </w:r>
      <w:r w:rsidR="00274679">
        <w:rPr>
          <w:rFonts w:cstheme="minorHAnsi"/>
          <w:szCs w:val="20"/>
          <w:lang w:val="en-US"/>
        </w:rPr>
        <w:t xml:space="preserve"> </w:t>
      </w:r>
      <w:r w:rsidR="00DA7B14" w:rsidRPr="00274679">
        <w:rPr>
          <w:rFonts w:cstheme="minorHAnsi"/>
          <w:szCs w:val="20"/>
          <w:lang w:val="en-US"/>
        </w:rPr>
        <w:t>- s 6-5</w:t>
      </w:r>
    </w:p>
    <w:p w:rsidR="00543BBF" w:rsidRPr="00B55D46" w:rsidRDefault="00543BBF" w:rsidP="008546B6">
      <w:pPr>
        <w:pStyle w:val="ListParagraph"/>
        <w:numPr>
          <w:ilvl w:val="1"/>
          <w:numId w:val="180"/>
        </w:numPr>
        <w:spacing w:line="240" w:lineRule="auto"/>
        <w:rPr>
          <w:rFonts w:cstheme="minorHAnsi"/>
          <w:b/>
          <w:szCs w:val="20"/>
        </w:rPr>
      </w:pPr>
      <w:r>
        <w:rPr>
          <w:rFonts w:cstheme="minorHAnsi"/>
          <w:szCs w:val="20"/>
          <w:lang w:val="en-US"/>
        </w:rPr>
        <w:t xml:space="preserve">Ask if the amount </w:t>
      </w:r>
      <w:r w:rsidRPr="00543BBF">
        <w:rPr>
          <w:rFonts w:cstheme="minorHAnsi"/>
          <w:szCs w:val="20"/>
        </w:rPr>
        <w:t>is OI under section 6-5, if not then consider if section 15-2 brings the amount into assessable income as statutory income.</w:t>
      </w:r>
    </w:p>
    <w:p w:rsidR="00CD6F8F" w:rsidRDefault="00CD6F8F" w:rsidP="00CD6F8F">
      <w:pPr>
        <w:spacing w:line="240" w:lineRule="auto"/>
        <w:rPr>
          <w:rFonts w:cstheme="minorHAnsi"/>
          <w:b/>
          <w:szCs w:val="20"/>
          <w:lang w:val="en-US"/>
        </w:rPr>
      </w:pPr>
    </w:p>
    <w:p w:rsidR="00DA7B14" w:rsidRPr="00CD6F8F" w:rsidRDefault="00DA7B14" w:rsidP="00CD6F8F">
      <w:pPr>
        <w:spacing w:line="240" w:lineRule="auto"/>
        <w:rPr>
          <w:rFonts w:cstheme="minorHAnsi"/>
          <w:b/>
          <w:szCs w:val="20"/>
        </w:rPr>
      </w:pPr>
      <w:r w:rsidRPr="00CD6F8F">
        <w:rPr>
          <w:rFonts w:cstheme="minorHAnsi"/>
          <w:b/>
          <w:szCs w:val="20"/>
          <w:lang w:val="en-US"/>
        </w:rPr>
        <w:t>Three requirements</w:t>
      </w:r>
    </w:p>
    <w:p w:rsidR="00DA7B14" w:rsidRPr="00DA7B14" w:rsidRDefault="00DA7B14" w:rsidP="008546B6">
      <w:pPr>
        <w:pStyle w:val="ListParagraph"/>
        <w:numPr>
          <w:ilvl w:val="0"/>
          <w:numId w:val="181"/>
        </w:numPr>
        <w:spacing w:line="240" w:lineRule="auto"/>
        <w:ind w:left="360"/>
        <w:rPr>
          <w:rFonts w:cstheme="minorHAnsi"/>
          <w:b/>
          <w:szCs w:val="20"/>
        </w:rPr>
      </w:pPr>
      <w:r w:rsidRPr="00DA7B14">
        <w:rPr>
          <w:rFonts w:cstheme="minorHAnsi"/>
          <w:b/>
          <w:szCs w:val="20"/>
          <w:lang w:val="en-US"/>
        </w:rPr>
        <w:t>Allowance, gratuity, compensation etc</w:t>
      </w:r>
    </w:p>
    <w:p w:rsidR="00DA7B14" w:rsidRPr="00DA7B14" w:rsidRDefault="00DA7B14" w:rsidP="008546B6">
      <w:pPr>
        <w:pStyle w:val="ListParagraph"/>
        <w:numPr>
          <w:ilvl w:val="0"/>
          <w:numId w:val="175"/>
        </w:numPr>
        <w:spacing w:line="240" w:lineRule="auto"/>
        <w:ind w:left="720"/>
        <w:rPr>
          <w:rFonts w:cstheme="minorHAnsi"/>
          <w:szCs w:val="20"/>
        </w:rPr>
      </w:pPr>
      <w:r w:rsidRPr="00DA7B14">
        <w:rPr>
          <w:rFonts w:cstheme="minorHAnsi"/>
          <w:szCs w:val="20"/>
          <w:lang w:val="en-US"/>
        </w:rPr>
        <w:t>Very broad – cash or non-cash</w:t>
      </w:r>
    </w:p>
    <w:p w:rsidR="00DA7B14" w:rsidRPr="00DA7B14" w:rsidRDefault="00DA7B14" w:rsidP="008546B6">
      <w:pPr>
        <w:pStyle w:val="ListParagraph"/>
        <w:numPr>
          <w:ilvl w:val="0"/>
          <w:numId w:val="175"/>
        </w:numPr>
        <w:spacing w:line="240" w:lineRule="auto"/>
        <w:ind w:left="720"/>
        <w:rPr>
          <w:rFonts w:cstheme="minorHAnsi"/>
          <w:szCs w:val="20"/>
        </w:rPr>
      </w:pPr>
      <w:r w:rsidRPr="00DA7B14">
        <w:rPr>
          <w:rFonts w:cstheme="minorHAnsi"/>
          <w:szCs w:val="20"/>
          <w:lang w:val="en-US"/>
        </w:rPr>
        <w:t xml:space="preserve">Can include gifts – </w:t>
      </w:r>
      <w:r w:rsidR="00B55D46" w:rsidRPr="00DA7B14">
        <w:rPr>
          <w:rFonts w:cstheme="minorHAnsi"/>
          <w:szCs w:val="20"/>
          <w:lang w:val="en-US"/>
        </w:rPr>
        <w:t>e.g.</w:t>
      </w:r>
      <w:r w:rsidRPr="00DA7B14">
        <w:rPr>
          <w:rFonts w:cstheme="minorHAnsi"/>
          <w:szCs w:val="20"/>
          <w:lang w:val="en-US"/>
        </w:rPr>
        <w:t xml:space="preserve"> client gifts</w:t>
      </w:r>
    </w:p>
    <w:p w:rsidR="00DA7B14" w:rsidRPr="00DA7B14" w:rsidRDefault="00DA7B14" w:rsidP="008546B6">
      <w:pPr>
        <w:pStyle w:val="ListParagraph"/>
        <w:numPr>
          <w:ilvl w:val="0"/>
          <w:numId w:val="175"/>
        </w:numPr>
        <w:spacing w:line="240" w:lineRule="auto"/>
        <w:ind w:left="720"/>
        <w:rPr>
          <w:rFonts w:cstheme="minorHAnsi"/>
          <w:szCs w:val="20"/>
        </w:rPr>
      </w:pPr>
      <w:r w:rsidRPr="00DA7B14">
        <w:rPr>
          <w:rFonts w:cstheme="minorHAnsi"/>
          <w:szCs w:val="20"/>
          <w:lang w:val="en-US"/>
        </w:rPr>
        <w:t>Does this cover normal wages? Reimbursement?</w:t>
      </w:r>
    </w:p>
    <w:p w:rsidR="00DA7B14" w:rsidRPr="00DA7B14" w:rsidRDefault="00DA7B14" w:rsidP="008546B6">
      <w:pPr>
        <w:pStyle w:val="ListParagraph"/>
        <w:numPr>
          <w:ilvl w:val="0"/>
          <w:numId w:val="181"/>
        </w:numPr>
        <w:spacing w:line="240" w:lineRule="auto"/>
        <w:ind w:left="360"/>
        <w:rPr>
          <w:rFonts w:cstheme="minorHAnsi"/>
          <w:b/>
          <w:szCs w:val="20"/>
        </w:rPr>
      </w:pPr>
      <w:r w:rsidRPr="00DA7B14">
        <w:rPr>
          <w:rFonts w:cstheme="minorHAnsi"/>
          <w:b/>
          <w:szCs w:val="20"/>
          <w:lang w:val="en-US"/>
        </w:rPr>
        <w:t>Provided to you</w:t>
      </w:r>
    </w:p>
    <w:p w:rsidR="00DA7B14" w:rsidRPr="00DA7B14" w:rsidRDefault="00DA7B14" w:rsidP="008546B6">
      <w:pPr>
        <w:pStyle w:val="ListParagraph"/>
        <w:numPr>
          <w:ilvl w:val="0"/>
          <w:numId w:val="181"/>
        </w:numPr>
        <w:spacing w:line="240" w:lineRule="auto"/>
        <w:ind w:left="360"/>
        <w:rPr>
          <w:rFonts w:cstheme="minorHAnsi"/>
          <w:b/>
          <w:szCs w:val="20"/>
        </w:rPr>
      </w:pPr>
      <w:r w:rsidRPr="00DA7B14">
        <w:rPr>
          <w:rFonts w:cstheme="minorHAnsi"/>
          <w:b/>
          <w:szCs w:val="20"/>
          <w:lang w:val="en-US"/>
        </w:rPr>
        <w:t>In respect of employment or service</w:t>
      </w:r>
    </w:p>
    <w:p w:rsidR="00DA7B14" w:rsidRPr="00DA7B14" w:rsidRDefault="00DA7B14" w:rsidP="008546B6">
      <w:pPr>
        <w:pStyle w:val="ListParagraph"/>
        <w:numPr>
          <w:ilvl w:val="0"/>
          <w:numId w:val="182"/>
        </w:numPr>
        <w:spacing w:line="240" w:lineRule="auto"/>
        <w:ind w:left="775"/>
        <w:rPr>
          <w:rFonts w:cstheme="minorHAnsi"/>
          <w:b/>
          <w:szCs w:val="20"/>
        </w:rPr>
      </w:pPr>
      <w:r w:rsidRPr="00B55D46">
        <w:rPr>
          <w:rFonts w:cstheme="minorHAnsi"/>
          <w:i/>
          <w:iCs/>
          <w:szCs w:val="20"/>
          <w:highlight w:val="lightGray"/>
          <w:lang w:val="en-US"/>
        </w:rPr>
        <w:t>Smith v FCT</w:t>
      </w:r>
      <w:r w:rsidRPr="00B55D46">
        <w:rPr>
          <w:rFonts w:cstheme="minorHAnsi"/>
          <w:szCs w:val="20"/>
          <w:highlight w:val="lightGray"/>
          <w:lang w:val="en-US"/>
        </w:rPr>
        <w:t xml:space="preserve"> (1987)</w:t>
      </w:r>
      <w:r w:rsidRPr="00DA7B14">
        <w:rPr>
          <w:rFonts w:cstheme="minorHAnsi"/>
          <w:b/>
          <w:szCs w:val="20"/>
          <w:lang w:val="en-US"/>
        </w:rPr>
        <w:t xml:space="preserve">: Nexus easier to meet than s 6-5 </w:t>
      </w:r>
      <w:r w:rsidR="00B55D46">
        <w:rPr>
          <w:rFonts w:cstheme="minorHAnsi"/>
          <w:b/>
          <w:szCs w:val="20"/>
          <w:lang w:val="en-US"/>
        </w:rPr>
        <w:t>(OI)</w:t>
      </w:r>
    </w:p>
    <w:p w:rsidR="00DA7B14" w:rsidRPr="00DA7B14" w:rsidRDefault="00DA7B14" w:rsidP="008546B6">
      <w:pPr>
        <w:pStyle w:val="ListParagraph"/>
        <w:numPr>
          <w:ilvl w:val="0"/>
          <w:numId w:val="182"/>
        </w:numPr>
        <w:spacing w:line="240" w:lineRule="auto"/>
        <w:ind w:left="775"/>
        <w:rPr>
          <w:rFonts w:cstheme="minorHAnsi"/>
          <w:szCs w:val="20"/>
        </w:rPr>
      </w:pPr>
      <w:r w:rsidRPr="00DA7B14">
        <w:rPr>
          <w:rFonts w:cstheme="minorHAnsi"/>
          <w:i/>
          <w:iCs/>
          <w:szCs w:val="20"/>
          <w:lang w:val="en-US"/>
        </w:rPr>
        <w:t>Payne</w:t>
      </w:r>
      <w:r w:rsidRPr="00DA7B14">
        <w:rPr>
          <w:rFonts w:cstheme="minorHAnsi"/>
          <w:szCs w:val="20"/>
          <w:lang w:val="en-US"/>
        </w:rPr>
        <w:t xml:space="preserve"> (1996)</w:t>
      </w:r>
    </w:p>
    <w:p w:rsidR="00DA7B14" w:rsidRPr="00DA7B14" w:rsidRDefault="00DA7B14" w:rsidP="008546B6">
      <w:pPr>
        <w:pStyle w:val="ListParagraph"/>
        <w:numPr>
          <w:ilvl w:val="0"/>
          <w:numId w:val="182"/>
        </w:numPr>
        <w:spacing w:line="240" w:lineRule="auto"/>
        <w:ind w:left="775"/>
        <w:rPr>
          <w:rFonts w:cstheme="minorHAnsi"/>
          <w:b/>
          <w:szCs w:val="20"/>
        </w:rPr>
      </w:pPr>
      <w:r w:rsidRPr="00DA7B14">
        <w:rPr>
          <w:rFonts w:cstheme="minorHAnsi"/>
          <w:i/>
          <w:iCs/>
          <w:szCs w:val="20"/>
          <w:lang w:val="en-US"/>
        </w:rPr>
        <w:t>Rowe</w:t>
      </w:r>
      <w:r w:rsidRPr="00DA7B14">
        <w:rPr>
          <w:rFonts w:cstheme="minorHAnsi"/>
          <w:szCs w:val="20"/>
          <w:lang w:val="en-US"/>
        </w:rPr>
        <w:t xml:space="preserve"> (1997): </w:t>
      </w:r>
      <w:r w:rsidRPr="00DA7B14">
        <w:rPr>
          <w:rFonts w:cstheme="minorHAnsi"/>
          <w:b/>
          <w:szCs w:val="20"/>
          <w:lang w:val="en-US"/>
        </w:rPr>
        <w:t>Reimbursement of legal fees lacked nexus with employment – reimbursement generally not OI</w:t>
      </w:r>
    </w:p>
    <w:p w:rsidR="00DA7B14" w:rsidRPr="00DA7B14" w:rsidRDefault="00DA7B14" w:rsidP="008546B6">
      <w:pPr>
        <w:pStyle w:val="ListParagraph"/>
        <w:numPr>
          <w:ilvl w:val="0"/>
          <w:numId w:val="182"/>
        </w:numPr>
        <w:spacing w:line="240" w:lineRule="auto"/>
        <w:ind w:left="775"/>
        <w:rPr>
          <w:rFonts w:cstheme="minorHAnsi"/>
          <w:szCs w:val="20"/>
        </w:rPr>
      </w:pPr>
      <w:r w:rsidRPr="00DA7B14">
        <w:rPr>
          <w:rFonts w:cstheme="minorHAnsi"/>
          <w:szCs w:val="20"/>
          <w:lang w:val="en-US"/>
        </w:rPr>
        <w:t>What about Salary Sacrifice?</w:t>
      </w:r>
    </w:p>
    <w:p w:rsidR="00CD6F8F" w:rsidRDefault="00CD6F8F" w:rsidP="00CD6F8F">
      <w:pPr>
        <w:rPr>
          <w:i/>
          <w:highlight w:val="yellow"/>
          <w:lang w:val="en-US"/>
        </w:rPr>
      </w:pPr>
      <w:bookmarkStart w:id="334" w:name="_Toc337998484"/>
    </w:p>
    <w:tbl>
      <w:tblPr>
        <w:tblStyle w:val="TableGrid"/>
        <w:tblW w:w="0" w:type="auto"/>
        <w:tblLook w:val="04A0" w:firstRow="1" w:lastRow="0" w:firstColumn="1" w:lastColumn="0" w:noHBand="0" w:noVBand="1"/>
      </w:tblPr>
      <w:tblGrid>
        <w:gridCol w:w="10456"/>
      </w:tblGrid>
      <w:tr w:rsidR="00CD6F8F" w:rsidTr="00CD6F8F">
        <w:tc>
          <w:tcPr>
            <w:tcW w:w="10456" w:type="dxa"/>
          </w:tcPr>
          <w:p w:rsidR="00CD6F8F" w:rsidRDefault="00CD6F8F" w:rsidP="00CD6F8F">
            <w:pPr>
              <w:jc w:val="center"/>
              <w:rPr>
                <w:lang w:val="en-US"/>
              </w:rPr>
            </w:pPr>
            <w:bookmarkStart w:id="335" w:name="_Toc337998485"/>
            <w:bookmarkEnd w:id="334"/>
            <w:r w:rsidRPr="00CD6F8F">
              <w:rPr>
                <w:i/>
                <w:highlight w:val="lightGray"/>
                <w:lang w:val="en-US"/>
              </w:rPr>
              <w:t>Smith v FCT</w:t>
            </w:r>
          </w:p>
          <w:p w:rsidR="00CD6F8F" w:rsidRPr="00CD6F8F" w:rsidRDefault="00CD6F8F" w:rsidP="00383660">
            <w:pPr>
              <w:pStyle w:val="ListParagraph"/>
              <w:numPr>
                <w:ilvl w:val="0"/>
                <w:numId w:val="18"/>
              </w:numPr>
              <w:jc w:val="center"/>
              <w:rPr>
                <w:i/>
                <w:lang w:val="en-US"/>
              </w:rPr>
            </w:pPr>
            <w:r w:rsidRPr="00CD6F8F">
              <w:rPr>
                <w:i/>
                <w:lang w:val="en-US"/>
              </w:rPr>
              <w:t>Nexus in 15-2 easier to meet than 6-5 as SI so long as an employment nexus can be established</w:t>
            </w:r>
          </w:p>
          <w:p w:rsidR="00CD6F8F" w:rsidRPr="00DA7B14" w:rsidRDefault="00CD6F8F" w:rsidP="008546B6">
            <w:pPr>
              <w:pStyle w:val="ListParagraph"/>
              <w:numPr>
                <w:ilvl w:val="0"/>
                <w:numId w:val="183"/>
              </w:numPr>
              <w:rPr>
                <w:rFonts w:cstheme="minorHAnsi"/>
                <w:szCs w:val="20"/>
              </w:rPr>
            </w:pPr>
            <w:r w:rsidRPr="00DA7B14">
              <w:rPr>
                <w:rFonts w:cstheme="minorHAnsi"/>
                <w:b/>
                <w:szCs w:val="20"/>
                <w:lang w:val="en-US"/>
              </w:rPr>
              <w:t xml:space="preserve">Facts: </w:t>
            </w:r>
            <w:r w:rsidRPr="00DA7B14">
              <w:rPr>
                <w:rFonts w:cstheme="minorHAnsi"/>
                <w:szCs w:val="20"/>
                <w:lang w:val="en-US"/>
              </w:rPr>
              <w:t>Westpac introduced scheme to encourage its employees to undertake study that it considered related to banking</w:t>
            </w:r>
          </w:p>
          <w:p w:rsidR="00CD6F8F" w:rsidRPr="00DA7B14" w:rsidRDefault="00CD6F8F" w:rsidP="008546B6">
            <w:pPr>
              <w:pStyle w:val="ListParagraph"/>
              <w:numPr>
                <w:ilvl w:val="0"/>
                <w:numId w:val="183"/>
              </w:numPr>
              <w:rPr>
                <w:rFonts w:cstheme="minorHAnsi"/>
                <w:szCs w:val="20"/>
              </w:rPr>
            </w:pPr>
            <w:r w:rsidRPr="00DA7B14">
              <w:rPr>
                <w:rFonts w:cstheme="minorHAnsi"/>
                <w:b/>
                <w:szCs w:val="20"/>
                <w:lang w:val="en-US"/>
              </w:rPr>
              <w:t>Employer would give Employee a certain amount on successful completion of every subject of an approved degree</w:t>
            </w:r>
            <w:r w:rsidRPr="00DA7B14">
              <w:rPr>
                <w:rFonts w:cstheme="minorHAnsi"/>
                <w:szCs w:val="20"/>
                <w:lang w:val="en-US"/>
              </w:rPr>
              <w:t>. At time no tertiary fees so could use for personal purposes</w:t>
            </w:r>
          </w:p>
          <w:p w:rsidR="00CD6F8F" w:rsidRPr="00DA7B14" w:rsidRDefault="00CD6F8F" w:rsidP="008546B6">
            <w:pPr>
              <w:pStyle w:val="ListParagraph"/>
              <w:numPr>
                <w:ilvl w:val="0"/>
                <w:numId w:val="183"/>
              </w:numPr>
              <w:rPr>
                <w:rFonts w:cstheme="minorHAnsi"/>
                <w:b/>
                <w:szCs w:val="20"/>
              </w:rPr>
            </w:pPr>
            <w:r w:rsidRPr="00DA7B14">
              <w:rPr>
                <w:rFonts w:cstheme="minorHAnsi"/>
                <w:b/>
                <w:szCs w:val="20"/>
                <w:lang w:val="en-US"/>
              </w:rPr>
              <w:lastRenderedPageBreak/>
              <w:t xml:space="preserve">Smith was one of these employees. </w:t>
            </w:r>
          </w:p>
          <w:p w:rsidR="00CD6F8F" w:rsidRPr="00DA7B14" w:rsidRDefault="00CD6F8F" w:rsidP="008546B6">
            <w:pPr>
              <w:pStyle w:val="ListParagraph"/>
              <w:numPr>
                <w:ilvl w:val="0"/>
                <w:numId w:val="183"/>
              </w:numPr>
              <w:rPr>
                <w:rFonts w:cstheme="minorHAnsi"/>
                <w:b/>
                <w:szCs w:val="20"/>
              </w:rPr>
            </w:pPr>
            <w:r w:rsidRPr="00DA7B14">
              <w:rPr>
                <w:rFonts w:cstheme="minorHAnsi"/>
                <w:b/>
                <w:szCs w:val="20"/>
                <w:lang w:val="en-US"/>
              </w:rPr>
              <w:t>Was the amount assessable under predecessor of 15-2?</w:t>
            </w:r>
          </w:p>
          <w:p w:rsidR="00CD6F8F" w:rsidRPr="0044332F" w:rsidRDefault="0044332F" w:rsidP="008546B6">
            <w:pPr>
              <w:pStyle w:val="ListParagraph"/>
              <w:numPr>
                <w:ilvl w:val="0"/>
                <w:numId w:val="183"/>
              </w:numPr>
              <w:rPr>
                <w:rFonts w:cstheme="minorHAnsi"/>
                <w:b/>
                <w:szCs w:val="20"/>
              </w:rPr>
            </w:pPr>
            <w:r w:rsidRPr="0044332F">
              <w:rPr>
                <w:rFonts w:cstheme="minorHAnsi"/>
                <w:b/>
                <w:szCs w:val="20"/>
                <w:lang w:val="en-US"/>
              </w:rPr>
              <w:t>Held:</w:t>
            </w:r>
            <w:r>
              <w:rPr>
                <w:rFonts w:cstheme="minorHAnsi"/>
                <w:szCs w:val="20"/>
                <w:lang w:val="en-US"/>
              </w:rPr>
              <w:t xml:space="preserve"> </w:t>
            </w:r>
            <w:r w:rsidR="00CD6F8F" w:rsidRPr="0044332F">
              <w:rPr>
                <w:rFonts w:cstheme="minorHAnsi"/>
                <w:szCs w:val="20"/>
                <w:lang w:val="en-US"/>
              </w:rPr>
              <w:t>YES</w:t>
            </w:r>
            <w:r>
              <w:rPr>
                <w:rFonts w:cstheme="minorHAnsi"/>
                <w:szCs w:val="20"/>
                <w:lang w:val="en-US"/>
              </w:rPr>
              <w:t xml:space="preserve">. </w:t>
            </w:r>
            <w:r w:rsidR="00CD6F8F" w:rsidRPr="0044332F">
              <w:rPr>
                <w:rFonts w:cstheme="minorHAnsi"/>
                <w:szCs w:val="20"/>
                <w:lang w:val="en-US"/>
              </w:rPr>
              <w:t xml:space="preserve">The Court said that there was sufficient nexus – the scheme existed to increase employee productivity. </w:t>
            </w:r>
          </w:p>
          <w:p w:rsidR="00CD6F8F" w:rsidRPr="00DA7B14" w:rsidRDefault="00CD6F8F" w:rsidP="008546B6">
            <w:pPr>
              <w:pStyle w:val="ListParagraph"/>
              <w:numPr>
                <w:ilvl w:val="0"/>
                <w:numId w:val="183"/>
              </w:numPr>
              <w:rPr>
                <w:rFonts w:cstheme="minorHAnsi"/>
                <w:szCs w:val="20"/>
              </w:rPr>
            </w:pPr>
            <w:r w:rsidRPr="00DA7B14">
              <w:rPr>
                <w:rFonts w:cstheme="minorHAnsi"/>
                <w:szCs w:val="20"/>
                <w:lang w:val="en-US"/>
              </w:rPr>
              <w:t xml:space="preserve">Court did not consider OI but said that it is </w:t>
            </w:r>
            <w:r w:rsidR="0044332F" w:rsidRPr="00DA7B14">
              <w:rPr>
                <w:rFonts w:cstheme="minorHAnsi"/>
                <w:szCs w:val="20"/>
                <w:lang w:val="en-US"/>
              </w:rPr>
              <w:t>easier</w:t>
            </w:r>
            <w:r w:rsidRPr="00DA7B14">
              <w:rPr>
                <w:rFonts w:cstheme="minorHAnsi"/>
                <w:szCs w:val="20"/>
                <w:lang w:val="en-US"/>
              </w:rPr>
              <w:t xml:space="preserve"> for service related gains to be assessable under 15-2</w:t>
            </w:r>
          </w:p>
          <w:p w:rsidR="00CD6F8F" w:rsidRPr="00DA7B14" w:rsidRDefault="00CD6F8F" w:rsidP="008546B6">
            <w:pPr>
              <w:pStyle w:val="ListParagraph"/>
              <w:numPr>
                <w:ilvl w:val="0"/>
                <w:numId w:val="183"/>
              </w:numPr>
              <w:rPr>
                <w:rFonts w:cstheme="minorHAnsi"/>
                <w:szCs w:val="20"/>
              </w:rPr>
            </w:pPr>
            <w:r w:rsidRPr="00DA7B14">
              <w:rPr>
                <w:rFonts w:cstheme="minorHAnsi"/>
                <w:b/>
                <w:szCs w:val="20"/>
              </w:rPr>
              <w:t>Studying at uni being the requirement for the scheme involving their employment would create difficulty in establishing the nexus of OI in 6-5. Therefore, SI in 15-2 has a lower threshold</w:t>
            </w:r>
          </w:p>
          <w:p w:rsidR="00CD6F8F" w:rsidRPr="00DA7B14" w:rsidRDefault="00CD6F8F" w:rsidP="008546B6">
            <w:pPr>
              <w:pStyle w:val="ListParagraph"/>
              <w:numPr>
                <w:ilvl w:val="0"/>
                <w:numId w:val="183"/>
              </w:numPr>
              <w:rPr>
                <w:rFonts w:cstheme="minorHAnsi"/>
                <w:szCs w:val="20"/>
              </w:rPr>
            </w:pPr>
            <w:r w:rsidRPr="00DA7B14">
              <w:rPr>
                <w:rFonts w:cstheme="minorHAnsi"/>
                <w:b/>
                <w:bCs/>
                <w:szCs w:val="20"/>
                <w:lang w:val="en-US"/>
              </w:rPr>
              <w:t xml:space="preserve">NB </w:t>
            </w:r>
            <w:r w:rsidRPr="00CD6F8F">
              <w:rPr>
                <w:rFonts w:cstheme="minorHAnsi"/>
                <w:b/>
                <w:bCs/>
                <w:i/>
                <w:szCs w:val="20"/>
                <w:highlight w:val="lightGray"/>
                <w:lang w:val="en-US"/>
              </w:rPr>
              <w:t>Payne</w:t>
            </w:r>
            <w:r w:rsidRPr="00DA7B14">
              <w:rPr>
                <w:rFonts w:cstheme="minorHAnsi"/>
                <w:b/>
                <w:bCs/>
                <w:szCs w:val="20"/>
                <w:lang w:val="en-US"/>
              </w:rPr>
              <w:t xml:space="preserve"> – </w:t>
            </w:r>
            <w:r w:rsidRPr="00DA7B14">
              <w:rPr>
                <w:rFonts w:cstheme="minorHAnsi"/>
                <w:szCs w:val="20"/>
                <w:lang w:val="en-US"/>
              </w:rPr>
              <w:t>Held that would not be assessable as statutory income, inadequate nexus. Free tickets were reward for flying with Qantas not for services to KPMG</w:t>
            </w:r>
          </w:p>
          <w:p w:rsidR="00CD6F8F" w:rsidRDefault="00CD6F8F" w:rsidP="00CD6F8F"/>
        </w:tc>
      </w:tr>
    </w:tbl>
    <w:p w:rsidR="00CD6F8F" w:rsidRDefault="00CD6F8F" w:rsidP="00CD6F8F"/>
    <w:tbl>
      <w:tblPr>
        <w:tblStyle w:val="TableGrid"/>
        <w:tblW w:w="0" w:type="auto"/>
        <w:tblLook w:val="04A0" w:firstRow="1" w:lastRow="0" w:firstColumn="1" w:lastColumn="0" w:noHBand="0" w:noVBand="1"/>
      </w:tblPr>
      <w:tblGrid>
        <w:gridCol w:w="10456"/>
      </w:tblGrid>
      <w:tr w:rsidR="0044332F" w:rsidTr="0044332F">
        <w:tc>
          <w:tcPr>
            <w:tcW w:w="10456" w:type="dxa"/>
          </w:tcPr>
          <w:p w:rsidR="0044332F" w:rsidRDefault="0044332F" w:rsidP="0044332F">
            <w:pPr>
              <w:jc w:val="center"/>
              <w:rPr>
                <w:bCs/>
                <w:i/>
                <w:iCs/>
                <w:lang w:val="en-US"/>
              </w:rPr>
            </w:pPr>
            <w:r w:rsidRPr="0044332F">
              <w:rPr>
                <w:bCs/>
                <w:i/>
                <w:iCs/>
                <w:highlight w:val="lightGray"/>
                <w:lang w:val="en-US"/>
              </w:rPr>
              <w:t>Payne v FCT</w:t>
            </w:r>
          </w:p>
          <w:p w:rsidR="0044332F" w:rsidRPr="0044332F" w:rsidRDefault="0044332F" w:rsidP="004B1E87">
            <w:pPr>
              <w:numPr>
                <w:ilvl w:val="0"/>
                <w:numId w:val="426"/>
              </w:numPr>
              <w:spacing w:line="259" w:lineRule="auto"/>
            </w:pPr>
            <w:r w:rsidRPr="0044332F">
              <w:rPr>
                <w:lang w:val="en-US"/>
              </w:rPr>
              <w:t>Recall FF points not OI as benefits received not convertible into cash.</w:t>
            </w:r>
          </w:p>
          <w:p w:rsidR="0044332F" w:rsidRPr="0044332F" w:rsidRDefault="0044332F" w:rsidP="004B1E87">
            <w:pPr>
              <w:numPr>
                <w:ilvl w:val="0"/>
                <w:numId w:val="426"/>
              </w:numPr>
              <w:spacing w:line="259" w:lineRule="auto"/>
            </w:pPr>
            <w:r w:rsidRPr="0044332F">
              <w:rPr>
                <w:lang w:val="en-US"/>
              </w:rPr>
              <w:t>Court also considered s 15-2 – not assessable under this provision either.</w:t>
            </w:r>
          </w:p>
          <w:p w:rsidR="0044332F" w:rsidRPr="0044332F" w:rsidRDefault="0044332F" w:rsidP="004B1E87">
            <w:pPr>
              <w:numPr>
                <w:ilvl w:val="0"/>
                <w:numId w:val="426"/>
              </w:numPr>
              <w:spacing w:line="259" w:lineRule="auto"/>
            </w:pPr>
            <w:r>
              <w:rPr>
                <w:b/>
                <w:lang w:val="en-US"/>
              </w:rPr>
              <w:t xml:space="preserve">Held: </w:t>
            </w:r>
            <w:r w:rsidRPr="0044332F">
              <w:rPr>
                <w:lang w:val="en-US"/>
              </w:rPr>
              <w:t>Not provided to taxpayer ( 2</w:t>
            </w:r>
            <w:r w:rsidRPr="0044332F">
              <w:rPr>
                <w:vertAlign w:val="superscript"/>
                <w:lang w:val="en-US"/>
              </w:rPr>
              <w:t>nd</w:t>
            </w:r>
            <w:r w:rsidRPr="0044332F">
              <w:rPr>
                <w:lang w:val="en-US"/>
              </w:rPr>
              <w:t xml:space="preserve"> requirement not met)</w:t>
            </w:r>
          </w:p>
          <w:p w:rsidR="0044332F" w:rsidRPr="0044332F" w:rsidRDefault="0044332F" w:rsidP="004B1E87">
            <w:pPr>
              <w:numPr>
                <w:ilvl w:val="0"/>
                <w:numId w:val="426"/>
              </w:numPr>
              <w:spacing w:line="259" w:lineRule="auto"/>
            </w:pPr>
            <w:r w:rsidRPr="0044332F">
              <w:rPr>
                <w:lang w:val="en-US"/>
              </w:rPr>
              <w:t>Inadequate nexus between benefit and service provided to KPMG – not a reward to services but a reward for flying with Qantas (3</w:t>
            </w:r>
            <w:r w:rsidRPr="0044332F">
              <w:rPr>
                <w:vertAlign w:val="superscript"/>
                <w:lang w:val="en-US"/>
              </w:rPr>
              <w:t>rd</w:t>
            </w:r>
            <w:r w:rsidRPr="0044332F">
              <w:rPr>
                <w:lang w:val="en-US"/>
              </w:rPr>
              <w:t xml:space="preserve"> requirement not met).</w:t>
            </w:r>
          </w:p>
          <w:p w:rsidR="0044332F" w:rsidRDefault="0044332F" w:rsidP="00CD6F8F"/>
        </w:tc>
      </w:tr>
    </w:tbl>
    <w:p w:rsidR="0044332F" w:rsidRPr="0044332F" w:rsidRDefault="0044332F" w:rsidP="00CD6F8F"/>
    <w:p w:rsidR="00DA7B14" w:rsidRPr="00DA7B14" w:rsidRDefault="00DA7B14" w:rsidP="00CD6F8F">
      <w:r w:rsidRPr="00DA7B14">
        <w:t>Other statutory provisions</w:t>
      </w:r>
      <w:bookmarkEnd w:id="335"/>
    </w:p>
    <w:p w:rsidR="00DA7B14" w:rsidRPr="00DA7B14" w:rsidRDefault="00DA7B14" w:rsidP="008546B6">
      <w:pPr>
        <w:pStyle w:val="ListParagraph"/>
        <w:numPr>
          <w:ilvl w:val="0"/>
          <w:numId w:val="184"/>
        </w:numPr>
        <w:spacing w:line="240" w:lineRule="auto"/>
        <w:rPr>
          <w:rFonts w:cstheme="minorHAnsi"/>
          <w:szCs w:val="20"/>
        </w:rPr>
      </w:pPr>
      <w:r w:rsidRPr="00CD6F8F">
        <w:rPr>
          <w:rFonts w:cstheme="minorHAnsi"/>
          <w:b/>
          <w:szCs w:val="20"/>
          <w:highlight w:val="yellow"/>
          <w:lang w:val="en-US"/>
        </w:rPr>
        <w:t>Sec 15-3</w:t>
      </w:r>
      <w:r w:rsidRPr="00DA7B14">
        <w:rPr>
          <w:rFonts w:cstheme="minorHAnsi"/>
          <w:szCs w:val="20"/>
          <w:lang w:val="en-US"/>
        </w:rPr>
        <w:t xml:space="preserve"> – Return to work payments</w:t>
      </w:r>
    </w:p>
    <w:p w:rsidR="00DA7B14" w:rsidRPr="00DA7B14" w:rsidRDefault="00DA7B14" w:rsidP="008546B6">
      <w:pPr>
        <w:pStyle w:val="ListParagraph"/>
        <w:numPr>
          <w:ilvl w:val="0"/>
          <w:numId w:val="184"/>
        </w:numPr>
        <w:spacing w:line="240" w:lineRule="auto"/>
        <w:rPr>
          <w:rFonts w:cstheme="minorHAnsi"/>
          <w:szCs w:val="20"/>
        </w:rPr>
      </w:pPr>
      <w:r w:rsidRPr="00CD6F8F">
        <w:rPr>
          <w:rFonts w:cstheme="minorHAnsi"/>
          <w:b/>
          <w:szCs w:val="20"/>
          <w:highlight w:val="yellow"/>
          <w:lang w:val="en-US"/>
        </w:rPr>
        <w:t>Sec 15-5</w:t>
      </w:r>
      <w:r w:rsidRPr="00DA7B14">
        <w:rPr>
          <w:rFonts w:cstheme="minorHAnsi"/>
          <w:szCs w:val="20"/>
          <w:lang w:val="en-US"/>
        </w:rPr>
        <w:t xml:space="preserve"> – Accrued leave transfer payments</w:t>
      </w:r>
    </w:p>
    <w:p w:rsidR="00DA7B14" w:rsidRPr="00DA7B14" w:rsidRDefault="00DA7B14" w:rsidP="008546B6">
      <w:pPr>
        <w:pStyle w:val="ListParagraph"/>
        <w:numPr>
          <w:ilvl w:val="0"/>
          <w:numId w:val="184"/>
        </w:numPr>
        <w:spacing w:line="240" w:lineRule="auto"/>
        <w:rPr>
          <w:rFonts w:cstheme="minorHAnsi"/>
          <w:szCs w:val="20"/>
        </w:rPr>
      </w:pPr>
      <w:r w:rsidRPr="00CD6F8F">
        <w:rPr>
          <w:rFonts w:cstheme="minorHAnsi"/>
          <w:b/>
          <w:szCs w:val="20"/>
          <w:highlight w:val="yellow"/>
          <w:lang w:val="en-US"/>
        </w:rPr>
        <w:t>Div 82</w:t>
      </w:r>
      <w:r w:rsidRPr="00DA7B14">
        <w:rPr>
          <w:rFonts w:cstheme="minorHAnsi"/>
          <w:szCs w:val="20"/>
          <w:lang w:val="en-US"/>
        </w:rPr>
        <w:t xml:space="preserve"> – Termination of employment - not covered in this unit</w:t>
      </w:r>
    </w:p>
    <w:p w:rsidR="00DA7B14" w:rsidRPr="00CD6F8F" w:rsidRDefault="00DA7B14" w:rsidP="008546B6">
      <w:pPr>
        <w:pStyle w:val="ListParagraph"/>
        <w:numPr>
          <w:ilvl w:val="0"/>
          <w:numId w:val="184"/>
        </w:numPr>
        <w:spacing w:line="240" w:lineRule="auto"/>
        <w:rPr>
          <w:rFonts w:cstheme="minorHAnsi"/>
          <w:szCs w:val="20"/>
        </w:rPr>
      </w:pPr>
      <w:r w:rsidRPr="00DA7B14">
        <w:rPr>
          <w:rFonts w:cstheme="minorHAnsi"/>
          <w:szCs w:val="20"/>
          <w:lang w:val="en-US"/>
        </w:rPr>
        <w:t xml:space="preserve">FBT – employer taxed, employee is not assessable on Fringe Benefit </w:t>
      </w:r>
      <w:r w:rsidRPr="00DA7B14">
        <w:rPr>
          <w:rFonts w:cstheme="minorHAnsi"/>
          <w:b/>
          <w:szCs w:val="20"/>
          <w:lang w:val="en-US"/>
        </w:rPr>
        <w:t>(Topic 6)</w:t>
      </w:r>
    </w:p>
    <w:p w:rsidR="00CD6F8F" w:rsidRPr="00CD6F8F" w:rsidRDefault="00CD6F8F" w:rsidP="00CD6F8F">
      <w:pPr>
        <w:spacing w:line="240" w:lineRule="auto"/>
        <w:rPr>
          <w:rFonts w:cstheme="minorHAnsi"/>
          <w:szCs w:val="20"/>
        </w:rPr>
      </w:pPr>
    </w:p>
    <w:p w:rsidR="00DA7B14" w:rsidRPr="00DA7B14" w:rsidRDefault="00DA7B14" w:rsidP="00E22234">
      <w:pPr>
        <w:pStyle w:val="Heading2"/>
      </w:pPr>
      <w:bookmarkStart w:id="336" w:name="_Toc337998486"/>
      <w:bookmarkStart w:id="337" w:name="_Toc524028904"/>
      <w:bookmarkStart w:id="338" w:name="_Toc526632240"/>
      <w:bookmarkStart w:id="339" w:name="_Toc526633789"/>
      <w:bookmarkStart w:id="340" w:name="_Toc526634881"/>
      <w:bookmarkStart w:id="341" w:name="_Toc526958741"/>
      <w:r w:rsidRPr="00DA7B14">
        <w:t>Statutory income (Business)</w:t>
      </w:r>
      <w:bookmarkEnd w:id="336"/>
      <w:bookmarkEnd w:id="337"/>
      <w:bookmarkEnd w:id="338"/>
      <w:bookmarkEnd w:id="339"/>
      <w:bookmarkEnd w:id="340"/>
      <w:bookmarkEnd w:id="341"/>
    </w:p>
    <w:p w:rsidR="00DA7B14" w:rsidRPr="00DA7B14" w:rsidRDefault="00DA7B14" w:rsidP="008546B6">
      <w:pPr>
        <w:pStyle w:val="ListParagraph"/>
        <w:numPr>
          <w:ilvl w:val="0"/>
          <w:numId w:val="185"/>
        </w:numPr>
        <w:spacing w:line="240" w:lineRule="auto"/>
        <w:ind w:left="360"/>
        <w:rPr>
          <w:rFonts w:cstheme="minorHAnsi"/>
          <w:b/>
          <w:szCs w:val="20"/>
        </w:rPr>
      </w:pPr>
      <w:r w:rsidRPr="00CD6F8F">
        <w:rPr>
          <w:rFonts w:cstheme="minorHAnsi"/>
          <w:b/>
          <w:szCs w:val="20"/>
          <w:highlight w:val="yellow"/>
          <w:lang w:val="en-US"/>
        </w:rPr>
        <w:t>Sec 15-10</w:t>
      </w:r>
      <w:r w:rsidRPr="00DA7B14">
        <w:rPr>
          <w:rFonts w:cstheme="minorHAnsi"/>
          <w:b/>
          <w:szCs w:val="20"/>
          <w:lang w:val="en-US"/>
        </w:rPr>
        <w:t xml:space="preserve"> – bounties and subsidies</w:t>
      </w:r>
    </w:p>
    <w:p w:rsidR="00DA7B14" w:rsidRPr="00DA7B14" w:rsidRDefault="00DA7B14" w:rsidP="008546B6">
      <w:pPr>
        <w:pStyle w:val="ListParagraph"/>
        <w:numPr>
          <w:ilvl w:val="0"/>
          <w:numId w:val="182"/>
        </w:numPr>
        <w:spacing w:line="240" w:lineRule="auto"/>
        <w:ind w:left="1135"/>
        <w:rPr>
          <w:rFonts w:cstheme="minorHAnsi"/>
          <w:szCs w:val="20"/>
          <w:lang w:val="en-US"/>
        </w:rPr>
      </w:pPr>
      <w:r w:rsidRPr="00DA7B14">
        <w:rPr>
          <w:rFonts w:cstheme="minorHAnsi"/>
          <w:szCs w:val="20"/>
          <w:lang w:val="en-US"/>
        </w:rPr>
        <w:t>Payment for something relevant to the business or its operations</w:t>
      </w:r>
    </w:p>
    <w:p w:rsidR="00DA7B14" w:rsidRPr="00DA7B14" w:rsidRDefault="00DA7B14" w:rsidP="008546B6">
      <w:pPr>
        <w:pStyle w:val="ListParagraph"/>
        <w:numPr>
          <w:ilvl w:val="0"/>
          <w:numId w:val="182"/>
        </w:numPr>
        <w:spacing w:line="240" w:lineRule="auto"/>
        <w:ind w:left="1135"/>
        <w:rPr>
          <w:rFonts w:cstheme="minorHAnsi"/>
          <w:szCs w:val="20"/>
          <w:lang w:val="en-US"/>
        </w:rPr>
      </w:pPr>
      <w:r w:rsidRPr="00DA7B14">
        <w:rPr>
          <w:rFonts w:cstheme="minorHAnsi"/>
          <w:szCs w:val="20"/>
          <w:lang w:val="en-US"/>
        </w:rPr>
        <w:t>Does not apply if ordinary income – s 15-10(b)</w:t>
      </w:r>
    </w:p>
    <w:p w:rsidR="00DA7B14" w:rsidRPr="00DA7B14" w:rsidRDefault="00DA7B14" w:rsidP="008546B6">
      <w:pPr>
        <w:pStyle w:val="ListParagraph"/>
        <w:numPr>
          <w:ilvl w:val="0"/>
          <w:numId w:val="182"/>
        </w:numPr>
        <w:spacing w:line="240" w:lineRule="auto"/>
        <w:ind w:left="1135"/>
        <w:rPr>
          <w:rFonts w:cstheme="minorHAnsi"/>
          <w:szCs w:val="20"/>
        </w:rPr>
      </w:pPr>
      <w:r w:rsidRPr="00DA7B14">
        <w:rPr>
          <w:rFonts w:cstheme="minorHAnsi"/>
          <w:szCs w:val="20"/>
          <w:lang w:val="en-US"/>
        </w:rPr>
        <w:t>Only applies to businesses</w:t>
      </w:r>
    </w:p>
    <w:p w:rsidR="00DA7B14" w:rsidRPr="00DA7B14" w:rsidRDefault="00DA7B14" w:rsidP="008546B6">
      <w:pPr>
        <w:pStyle w:val="ListParagraph"/>
        <w:numPr>
          <w:ilvl w:val="0"/>
          <w:numId w:val="182"/>
        </w:numPr>
        <w:spacing w:line="240" w:lineRule="auto"/>
        <w:ind w:left="1135"/>
        <w:rPr>
          <w:rFonts w:cstheme="minorHAnsi"/>
          <w:szCs w:val="20"/>
        </w:rPr>
      </w:pPr>
      <w:r w:rsidRPr="00DA7B14">
        <w:rPr>
          <w:rFonts w:cstheme="minorHAnsi"/>
          <w:szCs w:val="20"/>
          <w:lang w:val="en-US"/>
        </w:rPr>
        <w:t>Eg Capital subsidy</w:t>
      </w:r>
    </w:p>
    <w:p w:rsidR="00DA7B14" w:rsidRPr="00DA7B14" w:rsidRDefault="00DA7B14" w:rsidP="008546B6">
      <w:pPr>
        <w:pStyle w:val="ListParagraph"/>
        <w:numPr>
          <w:ilvl w:val="0"/>
          <w:numId w:val="185"/>
        </w:numPr>
        <w:spacing w:line="240" w:lineRule="auto"/>
        <w:ind w:left="360"/>
        <w:rPr>
          <w:rFonts w:cstheme="minorHAnsi"/>
          <w:b/>
          <w:szCs w:val="20"/>
        </w:rPr>
      </w:pPr>
      <w:r w:rsidRPr="00CD6F8F">
        <w:rPr>
          <w:rFonts w:cstheme="minorHAnsi"/>
          <w:b/>
          <w:szCs w:val="20"/>
          <w:highlight w:val="yellow"/>
          <w:lang w:val="en-US"/>
        </w:rPr>
        <w:t>Sec 15-15</w:t>
      </w:r>
      <w:r w:rsidRPr="00DA7B14">
        <w:rPr>
          <w:rFonts w:cstheme="minorHAnsi"/>
          <w:b/>
          <w:szCs w:val="20"/>
          <w:lang w:val="en-US"/>
        </w:rPr>
        <w:t xml:space="preserve"> – Profit-making undertaking</w:t>
      </w:r>
    </w:p>
    <w:p w:rsidR="00DA7B14" w:rsidRPr="00DA7B14" w:rsidRDefault="00DA7B14" w:rsidP="008546B6">
      <w:pPr>
        <w:pStyle w:val="ListParagraph"/>
        <w:numPr>
          <w:ilvl w:val="0"/>
          <w:numId w:val="182"/>
        </w:numPr>
        <w:spacing w:line="240" w:lineRule="auto"/>
        <w:ind w:left="1135"/>
        <w:rPr>
          <w:rFonts w:cstheme="minorHAnsi"/>
          <w:szCs w:val="20"/>
          <w:lang w:val="en-US"/>
        </w:rPr>
      </w:pPr>
      <w:r w:rsidRPr="00DA7B14">
        <w:rPr>
          <w:rFonts w:cstheme="minorHAnsi"/>
          <w:szCs w:val="20"/>
          <w:lang w:val="en-US"/>
        </w:rPr>
        <w:t>Pre CGT asset only 20/9/1985: limited application</w:t>
      </w:r>
    </w:p>
    <w:p w:rsidR="00DA7B14" w:rsidRPr="00DA7B14" w:rsidRDefault="00DA7B14" w:rsidP="008546B6">
      <w:pPr>
        <w:pStyle w:val="ListParagraph"/>
        <w:numPr>
          <w:ilvl w:val="0"/>
          <w:numId w:val="182"/>
        </w:numPr>
        <w:spacing w:line="240" w:lineRule="auto"/>
        <w:ind w:left="1135"/>
        <w:rPr>
          <w:rFonts w:cstheme="minorHAnsi"/>
          <w:szCs w:val="20"/>
        </w:rPr>
      </w:pPr>
      <w:r w:rsidRPr="00DA7B14">
        <w:rPr>
          <w:rFonts w:cstheme="minorHAnsi"/>
          <w:szCs w:val="20"/>
          <w:lang w:val="en-US"/>
        </w:rPr>
        <w:t>Does not apply if ordinary income – s 15-15(2)(a)</w:t>
      </w:r>
    </w:p>
    <w:p w:rsidR="00DA7B14" w:rsidRPr="00DA7B14" w:rsidRDefault="00DA7B14" w:rsidP="008546B6">
      <w:pPr>
        <w:pStyle w:val="ListParagraph"/>
        <w:numPr>
          <w:ilvl w:val="0"/>
          <w:numId w:val="185"/>
        </w:numPr>
        <w:spacing w:line="240" w:lineRule="auto"/>
        <w:ind w:left="360"/>
        <w:rPr>
          <w:rFonts w:cstheme="minorHAnsi"/>
          <w:b/>
          <w:szCs w:val="20"/>
        </w:rPr>
      </w:pPr>
      <w:r w:rsidRPr="00CD6F8F">
        <w:rPr>
          <w:rFonts w:cstheme="minorHAnsi"/>
          <w:b/>
          <w:szCs w:val="20"/>
          <w:highlight w:val="yellow"/>
          <w:lang w:val="en-US"/>
        </w:rPr>
        <w:t>Sec 25A ITAA 36</w:t>
      </w:r>
      <w:r w:rsidRPr="00DA7B14">
        <w:rPr>
          <w:rFonts w:cstheme="minorHAnsi"/>
          <w:b/>
          <w:szCs w:val="20"/>
          <w:lang w:val="en-US"/>
        </w:rPr>
        <w:t xml:space="preserve"> – Sale of an asset acquired for the purpose of resale</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szCs w:val="20"/>
          <w:lang w:val="en-US"/>
        </w:rPr>
        <w:t>Pre CGT asset only 20/9/1985: limited application</w:t>
      </w:r>
    </w:p>
    <w:p w:rsidR="00DA7B14" w:rsidRPr="00DA7B14" w:rsidRDefault="00DA7B14" w:rsidP="008546B6">
      <w:pPr>
        <w:pStyle w:val="ListParagraph"/>
        <w:numPr>
          <w:ilvl w:val="0"/>
          <w:numId w:val="185"/>
        </w:numPr>
        <w:spacing w:line="240" w:lineRule="auto"/>
        <w:ind w:left="360"/>
        <w:rPr>
          <w:rFonts w:cstheme="minorHAnsi"/>
          <w:b/>
          <w:szCs w:val="20"/>
        </w:rPr>
      </w:pPr>
      <w:r w:rsidRPr="00DA7B14">
        <w:rPr>
          <w:rFonts w:cstheme="minorHAnsi"/>
          <w:b/>
          <w:szCs w:val="20"/>
          <w:lang w:val="en-US"/>
        </w:rPr>
        <w:t>CGT (Topic 3)</w:t>
      </w:r>
    </w:p>
    <w:p w:rsidR="00DA7B14" w:rsidRPr="00DA7B14" w:rsidRDefault="00DA7B14" w:rsidP="008546B6">
      <w:pPr>
        <w:pStyle w:val="ListParagraph"/>
        <w:numPr>
          <w:ilvl w:val="0"/>
          <w:numId w:val="185"/>
        </w:numPr>
        <w:spacing w:line="240" w:lineRule="auto"/>
        <w:ind w:left="360"/>
        <w:rPr>
          <w:rFonts w:cstheme="minorHAnsi"/>
          <w:b/>
          <w:szCs w:val="20"/>
        </w:rPr>
      </w:pPr>
      <w:r w:rsidRPr="00DA7B14">
        <w:rPr>
          <w:rFonts w:cstheme="minorHAnsi"/>
          <w:b/>
          <w:szCs w:val="20"/>
          <w:lang w:val="en-US"/>
        </w:rPr>
        <w:t>Balancing adjustment (Topic 4)</w:t>
      </w:r>
    </w:p>
    <w:p w:rsidR="00DA7B14" w:rsidRPr="00DA7B14" w:rsidRDefault="00DA7B14" w:rsidP="008546B6">
      <w:pPr>
        <w:pStyle w:val="ListParagraph"/>
        <w:numPr>
          <w:ilvl w:val="0"/>
          <w:numId w:val="185"/>
        </w:numPr>
        <w:spacing w:line="240" w:lineRule="auto"/>
        <w:ind w:left="360"/>
        <w:rPr>
          <w:rFonts w:cstheme="minorHAnsi"/>
          <w:b/>
          <w:szCs w:val="20"/>
        </w:rPr>
      </w:pPr>
      <w:r w:rsidRPr="00DA7B14">
        <w:rPr>
          <w:rFonts w:cstheme="minorHAnsi"/>
          <w:b/>
          <w:szCs w:val="20"/>
          <w:lang w:val="en-US"/>
        </w:rPr>
        <w:t>Trading stock (Topic 4)</w:t>
      </w:r>
    </w:p>
    <w:p w:rsidR="00DA7B14" w:rsidRPr="00DA7B14" w:rsidRDefault="00DA7B14" w:rsidP="008546B6">
      <w:pPr>
        <w:pStyle w:val="ListParagraph"/>
        <w:numPr>
          <w:ilvl w:val="0"/>
          <w:numId w:val="185"/>
        </w:numPr>
        <w:spacing w:line="240" w:lineRule="auto"/>
        <w:ind w:left="360"/>
        <w:rPr>
          <w:rFonts w:cstheme="minorHAnsi"/>
          <w:szCs w:val="20"/>
        </w:rPr>
      </w:pPr>
      <w:r w:rsidRPr="00DA7B14">
        <w:rPr>
          <w:rFonts w:cstheme="minorHAnsi"/>
          <w:szCs w:val="20"/>
          <w:lang w:val="en-US"/>
        </w:rPr>
        <w:t>Div 10 ITAA 97 – index to statutory income (not complete)</w:t>
      </w:r>
    </w:p>
    <w:p w:rsidR="00CD6F8F" w:rsidRDefault="00CD6F8F" w:rsidP="00CD6F8F">
      <w:pPr>
        <w:rPr>
          <w:highlight w:val="green"/>
          <w:lang w:val="en-GB"/>
        </w:rPr>
      </w:pPr>
      <w:bookmarkStart w:id="342" w:name="_Toc337998487"/>
    </w:p>
    <w:p w:rsidR="00CD6F8F" w:rsidRDefault="00CD6F8F" w:rsidP="00CD6F8F">
      <w:pPr>
        <w:rPr>
          <w:highlight w:val="green"/>
        </w:rPr>
      </w:pPr>
      <w:bookmarkStart w:id="343" w:name="_Toc337998488"/>
      <w:bookmarkEnd w:id="342"/>
    </w:p>
    <w:p w:rsidR="00DA7B14" w:rsidRPr="00DA7B14" w:rsidRDefault="00DA7B14" w:rsidP="00CD6F8F">
      <w:r w:rsidRPr="00CD6F8F">
        <w:rPr>
          <w:highlight w:val="yellow"/>
        </w:rPr>
        <w:t>SS 15-20 ITAA 36: Royalties</w:t>
      </w:r>
      <w:bookmarkEnd w:id="343"/>
    </w:p>
    <w:p w:rsidR="00DA7B14" w:rsidRPr="00CD6F8F" w:rsidRDefault="00DA7B14" w:rsidP="004B1E87">
      <w:pPr>
        <w:pStyle w:val="ListParagraph"/>
        <w:numPr>
          <w:ilvl w:val="0"/>
          <w:numId w:val="406"/>
        </w:numPr>
        <w:spacing w:line="240" w:lineRule="auto"/>
        <w:rPr>
          <w:rFonts w:cstheme="minorHAnsi"/>
          <w:szCs w:val="20"/>
        </w:rPr>
      </w:pPr>
      <w:r w:rsidRPr="00CD6F8F">
        <w:rPr>
          <w:rFonts w:cstheme="minorHAnsi"/>
          <w:b/>
          <w:szCs w:val="20"/>
        </w:rPr>
        <w:t xml:space="preserve">Has a contrary intention – apply royalties as OI from property in 6-5 first. 6-5 royalty is based on usage: </w:t>
      </w:r>
      <w:r w:rsidRPr="00274679">
        <w:rPr>
          <w:rFonts w:cstheme="minorHAnsi"/>
          <w:i/>
          <w:szCs w:val="20"/>
          <w:highlight w:val="lightGray"/>
        </w:rPr>
        <w:t>McCauley</w:t>
      </w:r>
      <w:r w:rsidRPr="00274679">
        <w:rPr>
          <w:rFonts w:cstheme="minorHAnsi"/>
          <w:szCs w:val="20"/>
          <w:highlight w:val="lightGray"/>
        </w:rPr>
        <w:t>.</w:t>
      </w:r>
    </w:p>
    <w:p w:rsidR="00DA7B14" w:rsidRPr="00CD6F8F" w:rsidRDefault="00DA7B14" w:rsidP="004B1E87">
      <w:pPr>
        <w:pStyle w:val="ListParagraph"/>
        <w:numPr>
          <w:ilvl w:val="0"/>
          <w:numId w:val="406"/>
        </w:numPr>
        <w:spacing w:line="240" w:lineRule="auto"/>
        <w:rPr>
          <w:rFonts w:cstheme="minorHAnsi"/>
          <w:szCs w:val="20"/>
        </w:rPr>
      </w:pPr>
      <w:r w:rsidRPr="00CD6F8F">
        <w:rPr>
          <w:rFonts w:cstheme="minorHAnsi"/>
          <w:szCs w:val="20"/>
          <w:lang w:val="en-GB"/>
        </w:rPr>
        <w:t>Royalties are clearly ordinary income from property they are also specifically assessable under s 15-20 and the term “royalty” is also is defined with an extended definition in s 6(1) ITAA 36.</w:t>
      </w:r>
      <w:r w:rsidRPr="00CD6F8F">
        <w:rPr>
          <w:rFonts w:cstheme="minorHAnsi"/>
          <w:szCs w:val="20"/>
        </w:rPr>
        <w:t xml:space="preserve"> </w:t>
      </w:r>
    </w:p>
    <w:p w:rsidR="00DA7B14" w:rsidRPr="00CD6F8F" w:rsidRDefault="00DA7B14" w:rsidP="004B1E87">
      <w:pPr>
        <w:pStyle w:val="ListParagraph"/>
        <w:numPr>
          <w:ilvl w:val="0"/>
          <w:numId w:val="406"/>
        </w:numPr>
        <w:spacing w:line="240" w:lineRule="auto"/>
        <w:rPr>
          <w:rFonts w:cstheme="minorHAnsi"/>
          <w:szCs w:val="20"/>
        </w:rPr>
      </w:pPr>
      <w:r w:rsidRPr="00CD6F8F">
        <w:rPr>
          <w:rFonts w:cstheme="minorHAnsi"/>
          <w:szCs w:val="20"/>
        </w:rPr>
        <w:t>Generally fall within ordinary income definition</w:t>
      </w:r>
    </w:p>
    <w:p w:rsidR="00CD6F8F" w:rsidRDefault="00CD6F8F" w:rsidP="00CD6F8F">
      <w:pPr>
        <w:rPr>
          <w:highlight w:val="yellow"/>
        </w:rPr>
      </w:pPr>
      <w:bookmarkStart w:id="344" w:name="_Toc337998489"/>
    </w:p>
    <w:p w:rsidR="00DA7B14" w:rsidRPr="00DA7B14" w:rsidRDefault="00DA7B14" w:rsidP="00CD6F8F">
      <w:r w:rsidRPr="00CD6F8F">
        <w:rPr>
          <w:highlight w:val="yellow"/>
        </w:rPr>
        <w:t>Div 20 – Recovery of previously deductible amounts</w:t>
      </w:r>
      <w:bookmarkEnd w:id="344"/>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szCs w:val="20"/>
          <w:lang w:val="en-GB"/>
        </w:rPr>
        <w:t xml:space="preserve">It seems obvious that if an expense for a deduction that has been claimed is recovered or repaid, that the receipt of the recovered amount would be ordinary income. However, in </w:t>
      </w:r>
      <w:r w:rsidRPr="00DA7B14">
        <w:rPr>
          <w:rFonts w:cstheme="minorHAnsi"/>
          <w:i/>
          <w:iCs/>
          <w:szCs w:val="20"/>
          <w:lang w:val="en-GB"/>
        </w:rPr>
        <w:t xml:space="preserve">FCT v Rowe </w:t>
      </w:r>
      <w:r w:rsidRPr="00DA7B14">
        <w:rPr>
          <w:rFonts w:cstheme="minorHAnsi"/>
          <w:szCs w:val="20"/>
          <w:lang w:val="en-GB"/>
        </w:rPr>
        <w:t xml:space="preserve">(1997) 187 CLR 266 the court found that there was no assumption that the recovery of deductible expenses would be ordinary income. </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szCs w:val="20"/>
        </w:rPr>
        <w:t>To some degree Div 20 redresses this situation.</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szCs w:val="20"/>
        </w:rPr>
        <w:t>Subdiv 20-A applies to amounts that are not ordinary income or statutory income under other provisions outside of Suvdiv 20-A</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szCs w:val="20"/>
        </w:rPr>
        <w:t>For SubDiv 20-A to apply there must be a recoupment.  An assessable recoupment arises under s 20-20.</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szCs w:val="20"/>
        </w:rPr>
        <w:t>There are two types of assessable recoupments under this section:</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szCs w:val="20"/>
        </w:rPr>
        <w:lastRenderedPageBreak/>
        <w:t>an amount that is received by way of insurance or indemnity that has or will be deductible and</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szCs w:val="20"/>
        </w:rPr>
        <w:t>an amount is received that is deductible (in the current year) or was deductible under a provision as listed in s20-30.</w:t>
      </w:r>
    </w:p>
    <w:p w:rsidR="00274679" w:rsidRPr="00274679" w:rsidRDefault="00274679" w:rsidP="00274679">
      <w:pPr>
        <w:spacing w:line="240" w:lineRule="auto"/>
        <w:rPr>
          <w:rFonts w:cstheme="minorHAnsi"/>
          <w:szCs w:val="20"/>
        </w:rPr>
      </w:pPr>
    </w:p>
    <w:p w:rsidR="00DA7B14" w:rsidRPr="00274679" w:rsidRDefault="00DA7B14" w:rsidP="00274679">
      <w:pPr>
        <w:spacing w:line="240" w:lineRule="auto"/>
        <w:rPr>
          <w:rFonts w:cstheme="minorHAnsi"/>
          <w:szCs w:val="20"/>
        </w:rPr>
      </w:pPr>
      <w:r w:rsidRPr="00274679">
        <w:rPr>
          <w:rFonts w:cstheme="minorHAnsi"/>
          <w:szCs w:val="20"/>
        </w:rPr>
        <w:t>Under s</w:t>
      </w:r>
      <w:r w:rsidR="00274679" w:rsidRPr="00274679">
        <w:rPr>
          <w:rFonts w:cstheme="minorHAnsi"/>
          <w:szCs w:val="20"/>
        </w:rPr>
        <w:t xml:space="preserve"> </w:t>
      </w:r>
      <w:r w:rsidRPr="00274679">
        <w:rPr>
          <w:rFonts w:cstheme="minorHAnsi"/>
          <w:szCs w:val="20"/>
        </w:rPr>
        <w:t>20-30, the major provisions listed include (Deductions Topic):</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S8-1</w:t>
      </w:r>
      <w:r w:rsidRPr="00DA7B14">
        <w:rPr>
          <w:rFonts w:cstheme="minorHAnsi"/>
          <w:szCs w:val="20"/>
        </w:rPr>
        <w:t xml:space="preserve"> rates, taxes and bad debts;</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S25-5</w:t>
      </w:r>
      <w:r w:rsidRPr="00DA7B14">
        <w:rPr>
          <w:rFonts w:cstheme="minorHAnsi"/>
          <w:szCs w:val="20"/>
        </w:rPr>
        <w:t xml:space="preserve"> tax related expenses</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S25-35</w:t>
      </w:r>
      <w:r w:rsidRPr="00DA7B14">
        <w:rPr>
          <w:rFonts w:cstheme="minorHAnsi"/>
          <w:szCs w:val="20"/>
        </w:rPr>
        <w:t xml:space="preserve"> bad debts</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 25-45</w:t>
      </w:r>
      <w:r w:rsidRPr="00DA7B14">
        <w:rPr>
          <w:rFonts w:cstheme="minorHAnsi"/>
          <w:szCs w:val="20"/>
        </w:rPr>
        <w:t xml:space="preserve"> embezzlement and larceny by an employee</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S25-60</w:t>
      </w:r>
      <w:r w:rsidRPr="00DA7B14">
        <w:rPr>
          <w:rFonts w:cstheme="minorHAnsi"/>
          <w:szCs w:val="20"/>
        </w:rPr>
        <w:t xml:space="preserve"> election expense</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S25-75</w:t>
      </w:r>
      <w:r w:rsidRPr="00DA7B14">
        <w:rPr>
          <w:rFonts w:cstheme="minorHAnsi"/>
          <w:szCs w:val="20"/>
        </w:rPr>
        <w:t xml:space="preserve"> rates and taxes</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szCs w:val="20"/>
        </w:rPr>
        <w:t xml:space="preserve">Former </w:t>
      </w:r>
      <w:r w:rsidRPr="00DA7B14">
        <w:rPr>
          <w:rFonts w:cstheme="minorHAnsi"/>
          <w:b/>
          <w:szCs w:val="20"/>
        </w:rPr>
        <w:t>s25-80</w:t>
      </w:r>
      <w:r w:rsidRPr="00DA7B14">
        <w:rPr>
          <w:rFonts w:cstheme="minorHAnsi"/>
          <w:szCs w:val="20"/>
        </w:rPr>
        <w:t xml:space="preserve"> upgrading assets to meet GST obligations</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S25-95</w:t>
      </w:r>
      <w:r w:rsidRPr="00DA7B14">
        <w:rPr>
          <w:rFonts w:cstheme="minorHAnsi"/>
          <w:szCs w:val="20"/>
        </w:rPr>
        <w:t xml:space="preserve"> work in progress amount</w:t>
      </w:r>
    </w:p>
    <w:p w:rsidR="00DA7B14" w:rsidRPr="00DA7B14" w:rsidRDefault="00DA7B14" w:rsidP="008546B6">
      <w:pPr>
        <w:pStyle w:val="ListParagraph"/>
        <w:numPr>
          <w:ilvl w:val="0"/>
          <w:numId w:val="186"/>
        </w:numPr>
        <w:spacing w:line="240" w:lineRule="auto"/>
        <w:ind w:left="1080"/>
        <w:rPr>
          <w:rFonts w:cstheme="minorHAnsi"/>
          <w:szCs w:val="20"/>
        </w:rPr>
      </w:pPr>
      <w:r w:rsidRPr="00DA7B14">
        <w:rPr>
          <w:rFonts w:cstheme="minorHAnsi"/>
          <w:b/>
          <w:szCs w:val="20"/>
        </w:rPr>
        <w:t>Div 40</w:t>
      </w:r>
      <w:r w:rsidRPr="00DA7B14">
        <w:rPr>
          <w:rFonts w:cstheme="minorHAnsi"/>
          <w:szCs w:val="20"/>
        </w:rPr>
        <w:t xml:space="preserve"> capital allowances.</w:t>
      </w:r>
    </w:p>
    <w:p w:rsidR="00CD6F8F" w:rsidRDefault="00CD6F8F" w:rsidP="00DA7B14">
      <w:pPr>
        <w:pStyle w:val="Heading3"/>
        <w:rPr>
          <w:rFonts w:asciiTheme="minorHAnsi" w:hAnsiTheme="minorHAnsi" w:cstheme="minorHAnsi"/>
          <w:color w:val="auto"/>
          <w:sz w:val="20"/>
          <w:szCs w:val="20"/>
          <w:highlight w:val="green"/>
          <w:lang w:val="en-GB"/>
        </w:rPr>
      </w:pPr>
      <w:bookmarkStart w:id="345" w:name="_Toc337998490"/>
    </w:p>
    <w:p w:rsidR="00DA7B14" w:rsidRPr="00DA7B14" w:rsidRDefault="00DA7B14" w:rsidP="00CD6F8F">
      <w:r w:rsidRPr="00CD6F8F">
        <w:rPr>
          <w:highlight w:val="yellow"/>
          <w:lang w:val="en-GB"/>
        </w:rPr>
        <w:t xml:space="preserve">Divs 80–83: Employment Termination </w:t>
      </w:r>
      <w:r w:rsidR="00CD6F8F" w:rsidRPr="00CD6F8F">
        <w:rPr>
          <w:highlight w:val="yellow"/>
          <w:lang w:val="en-GB"/>
        </w:rPr>
        <w:t>Payments</w:t>
      </w:r>
      <w:r w:rsidR="00CD6F8F" w:rsidRPr="00DA7B14">
        <w:rPr>
          <w:lang w:val="en-GB"/>
        </w:rPr>
        <w:t xml:space="preserve"> (</w:t>
      </w:r>
      <w:r w:rsidRPr="00DA7B14">
        <w:rPr>
          <w:lang w:val="en-GB"/>
        </w:rPr>
        <w:t>NOT EXAMINABLE)</w:t>
      </w:r>
      <w:bookmarkEnd w:id="345"/>
      <w:r w:rsidRPr="00DA7B14">
        <w:rPr>
          <w:lang w:val="en-GB"/>
        </w:rPr>
        <w:t xml:space="preserve"> </w:t>
      </w:r>
    </w:p>
    <w:p w:rsidR="00DA7B14" w:rsidRPr="00CD6F8F" w:rsidRDefault="00DA7B14" w:rsidP="004B1E87">
      <w:pPr>
        <w:pStyle w:val="ListParagraph"/>
        <w:numPr>
          <w:ilvl w:val="0"/>
          <w:numId w:val="407"/>
        </w:numPr>
        <w:spacing w:line="240" w:lineRule="auto"/>
        <w:rPr>
          <w:rFonts w:cstheme="minorHAnsi"/>
          <w:szCs w:val="20"/>
        </w:rPr>
      </w:pPr>
      <w:r w:rsidRPr="00CD6F8F">
        <w:rPr>
          <w:rFonts w:cstheme="minorHAnsi"/>
          <w:szCs w:val="20"/>
          <w:lang w:val="en-GB"/>
        </w:rPr>
        <w:t>The taxation of termination payments is currently governed by Divs 80-83 ITAA 97. Under Divs 80-83,  there is  a separation of ‘superannuation benefits’ from other termination payments. The latter category of benefits is known as ‘employment termination payments’ (‘ETPs’)</w:t>
      </w:r>
    </w:p>
    <w:p w:rsidR="00CD6F8F" w:rsidRDefault="00CD6F8F" w:rsidP="00CD6F8F">
      <w:pPr>
        <w:rPr>
          <w:highlight w:val="green"/>
          <w:lang w:val="en-GB"/>
        </w:rPr>
      </w:pPr>
      <w:bookmarkStart w:id="346" w:name="_Toc337998491"/>
    </w:p>
    <w:p w:rsidR="00DA7B14" w:rsidRPr="00DA7B14" w:rsidRDefault="00CD6F8F" w:rsidP="00CD6F8F">
      <w:r>
        <w:rPr>
          <w:highlight w:val="yellow"/>
          <w:lang w:val="en-GB"/>
        </w:rPr>
        <w:t>S</w:t>
      </w:r>
      <w:r w:rsidR="00DA7B14" w:rsidRPr="00CD6F8F">
        <w:rPr>
          <w:highlight w:val="yellow"/>
          <w:lang w:val="en-GB"/>
        </w:rPr>
        <w:t xml:space="preserve"> 44 ITAA 36: Dividends</w:t>
      </w:r>
      <w:bookmarkEnd w:id="346"/>
      <w:r w:rsidR="00DA7B14" w:rsidRPr="00DA7B14">
        <w:rPr>
          <w:lang w:val="en-GB"/>
        </w:rPr>
        <w:t xml:space="preserve"> </w:t>
      </w:r>
    </w:p>
    <w:p w:rsidR="00DA7B14" w:rsidRPr="00274679" w:rsidRDefault="00DA7B14" w:rsidP="004B1E87">
      <w:pPr>
        <w:pStyle w:val="ListParagraph"/>
        <w:numPr>
          <w:ilvl w:val="0"/>
          <w:numId w:val="408"/>
        </w:numPr>
        <w:spacing w:line="240" w:lineRule="auto"/>
        <w:rPr>
          <w:rFonts w:cstheme="minorHAnsi"/>
          <w:szCs w:val="20"/>
        </w:rPr>
      </w:pPr>
      <w:r w:rsidRPr="00274679">
        <w:rPr>
          <w:rFonts w:cstheme="minorHAnsi"/>
          <w:szCs w:val="20"/>
        </w:rPr>
        <w:t>Note this is the ’36 Act</w:t>
      </w:r>
    </w:p>
    <w:p w:rsidR="00DA7B14" w:rsidRPr="00CD6F8F" w:rsidRDefault="00DA7B14" w:rsidP="004B1E87">
      <w:pPr>
        <w:pStyle w:val="ListParagraph"/>
        <w:numPr>
          <w:ilvl w:val="0"/>
          <w:numId w:val="408"/>
        </w:numPr>
        <w:spacing w:line="240" w:lineRule="auto"/>
        <w:rPr>
          <w:rFonts w:cstheme="minorHAnsi"/>
          <w:szCs w:val="20"/>
        </w:rPr>
      </w:pPr>
      <w:r w:rsidRPr="00CD6F8F">
        <w:rPr>
          <w:rFonts w:cstheme="minorHAnsi"/>
          <w:szCs w:val="20"/>
          <w:lang w:val="en-GB"/>
        </w:rPr>
        <w:t xml:space="preserve">Dividends are quite clearly ordinary income for the purposes of s 6-5. However, </w:t>
      </w:r>
      <w:r w:rsidRPr="00CD6F8F">
        <w:rPr>
          <w:rFonts w:cstheme="minorHAnsi"/>
          <w:szCs w:val="20"/>
          <w:lang w:val="en-GB"/>
        </w:rPr>
        <w:br/>
      </w:r>
      <w:r w:rsidRPr="00274679">
        <w:rPr>
          <w:rFonts w:cstheme="minorHAnsi"/>
          <w:szCs w:val="20"/>
          <w:highlight w:val="yellow"/>
          <w:lang w:val="en-GB"/>
        </w:rPr>
        <w:t>s 44(1)</w:t>
      </w:r>
      <w:r w:rsidRPr="00CD6F8F">
        <w:rPr>
          <w:rFonts w:cstheme="minorHAnsi"/>
          <w:szCs w:val="20"/>
          <w:lang w:val="en-GB"/>
        </w:rPr>
        <w:t xml:space="preserve"> specifically makes the dividends received by a resident shareholder assessable income. The taxation of dividends is covered later in the unit.</w:t>
      </w:r>
    </w:p>
    <w:p w:rsidR="00CD6F8F" w:rsidRPr="00274679" w:rsidRDefault="00DA7B14" w:rsidP="004B1E87">
      <w:pPr>
        <w:pStyle w:val="ListParagraph"/>
        <w:numPr>
          <w:ilvl w:val="0"/>
          <w:numId w:val="408"/>
        </w:numPr>
        <w:spacing w:line="240" w:lineRule="auto"/>
        <w:rPr>
          <w:rFonts w:cstheme="minorHAnsi"/>
          <w:szCs w:val="20"/>
          <w:u w:val="single"/>
        </w:rPr>
      </w:pPr>
      <w:r w:rsidRPr="00274679">
        <w:rPr>
          <w:rFonts w:cstheme="minorHAnsi"/>
          <w:szCs w:val="20"/>
          <w:u w:val="single"/>
          <w:lang w:val="en-GB"/>
        </w:rPr>
        <w:t>No contrary intention with OI, it simply falls under s 44 ITAA ’36 Act first</w:t>
      </w:r>
      <w:bookmarkStart w:id="347" w:name="_Toc337998492"/>
    </w:p>
    <w:p w:rsidR="00CD6F8F" w:rsidRPr="00CD6F8F" w:rsidRDefault="00CD6F8F" w:rsidP="00CD6F8F">
      <w:pPr>
        <w:spacing w:line="240" w:lineRule="auto"/>
        <w:rPr>
          <w:rFonts w:cstheme="minorHAnsi"/>
          <w:szCs w:val="20"/>
        </w:rPr>
      </w:pPr>
    </w:p>
    <w:p w:rsidR="00DA7B14" w:rsidRPr="00DA7B14" w:rsidRDefault="00CD6F8F" w:rsidP="00CD6F8F">
      <w:r w:rsidRPr="00CD6F8F">
        <w:rPr>
          <w:highlight w:val="yellow"/>
          <w:lang w:val="en-GB"/>
        </w:rPr>
        <w:t>Ss</w:t>
      </w:r>
      <w:r w:rsidR="00DA7B14" w:rsidRPr="00CD6F8F">
        <w:rPr>
          <w:highlight w:val="yellow"/>
          <w:lang w:val="en-GB"/>
        </w:rPr>
        <w:t xml:space="preserve"> 21 and 21A ITAA 36: Non-cash business benefits</w:t>
      </w:r>
      <w:bookmarkEnd w:id="347"/>
      <w:r w:rsidR="00DA7B14" w:rsidRPr="00DA7B14">
        <w:rPr>
          <w:lang w:val="en-GB"/>
        </w:rPr>
        <w:t xml:space="preserve"> </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b/>
          <w:szCs w:val="20"/>
        </w:rPr>
        <w:t xml:space="preserve">Differs from 15-2 as 15-2 relates to PS, </w:t>
      </w:r>
      <w:r w:rsidRPr="00274679">
        <w:rPr>
          <w:rFonts w:cstheme="minorHAnsi"/>
          <w:szCs w:val="20"/>
        </w:rPr>
        <w:t>where ss 21 and 21A relate to business</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b/>
          <w:szCs w:val="20"/>
          <w:lang w:val="en-GB"/>
        </w:rPr>
        <w:t xml:space="preserve">Under ss 21 and 21A(1) ITAA certain non-cash business benefits are deemed to be convertible to cash, thereby statutorily overruling this aspect of </w:t>
      </w:r>
      <w:r w:rsidRPr="00274679">
        <w:rPr>
          <w:rFonts w:cstheme="minorHAnsi"/>
          <w:i/>
          <w:iCs/>
          <w:szCs w:val="20"/>
          <w:highlight w:val="lightGray"/>
          <w:lang w:val="en-GB"/>
        </w:rPr>
        <w:t>FCT v Cooke &amp; Sherden</w:t>
      </w:r>
      <w:r w:rsidRPr="00274679">
        <w:rPr>
          <w:rFonts w:cstheme="minorHAnsi"/>
          <w:szCs w:val="20"/>
          <w:highlight w:val="lightGray"/>
          <w:lang w:val="en-GB"/>
        </w:rPr>
        <w:t xml:space="preserve"> (1980) 80 ATC 4140.</w:t>
      </w:r>
    </w:p>
    <w:p w:rsidR="00DA7B14" w:rsidRPr="00DA7B14" w:rsidRDefault="00DA7B14" w:rsidP="008546B6">
      <w:pPr>
        <w:pStyle w:val="ListParagraph"/>
        <w:numPr>
          <w:ilvl w:val="0"/>
          <w:numId w:val="191"/>
        </w:numPr>
        <w:spacing w:line="240" w:lineRule="auto"/>
        <w:ind w:left="1080"/>
        <w:rPr>
          <w:rFonts w:cstheme="minorHAnsi"/>
          <w:szCs w:val="20"/>
        </w:rPr>
      </w:pPr>
      <w:r w:rsidRPr="00DA7B14">
        <w:rPr>
          <w:rFonts w:cstheme="minorHAnsi"/>
          <w:b/>
          <w:szCs w:val="20"/>
          <w:lang w:val="en-GB"/>
        </w:rPr>
        <w:t>Therefore no cash convertibility issue under ss 21 and 21A</w:t>
      </w:r>
    </w:p>
    <w:p w:rsidR="00DA7B14" w:rsidRPr="00DA7B14" w:rsidRDefault="00DA7B14" w:rsidP="008546B6">
      <w:pPr>
        <w:pStyle w:val="ListParagraph"/>
        <w:numPr>
          <w:ilvl w:val="0"/>
          <w:numId w:val="187"/>
        </w:numPr>
        <w:spacing w:line="240" w:lineRule="auto"/>
        <w:ind w:left="360"/>
        <w:rPr>
          <w:rFonts w:cstheme="minorHAnsi"/>
          <w:szCs w:val="20"/>
        </w:rPr>
      </w:pPr>
      <w:r w:rsidRPr="00DA7B14">
        <w:rPr>
          <w:rFonts w:cstheme="minorHAnsi"/>
          <w:szCs w:val="20"/>
          <w:lang w:val="en-GB"/>
        </w:rPr>
        <w:t xml:space="preserve">Sections 21 and 21A simply provide a means of valuing non-cash business benefits and they do not deem the receipt to constitute income. </w:t>
      </w:r>
    </w:p>
    <w:p w:rsidR="00C24BD8" w:rsidRPr="00FD433C" w:rsidRDefault="00DA7B14" w:rsidP="008546B6">
      <w:pPr>
        <w:pStyle w:val="ListParagraph"/>
        <w:numPr>
          <w:ilvl w:val="0"/>
          <w:numId w:val="187"/>
        </w:numPr>
        <w:spacing w:line="240" w:lineRule="auto"/>
        <w:ind w:left="360"/>
        <w:rPr>
          <w:rFonts w:cstheme="minorHAnsi"/>
          <w:szCs w:val="20"/>
        </w:rPr>
      </w:pPr>
      <w:r w:rsidRPr="00DA7B14">
        <w:rPr>
          <w:rFonts w:cstheme="minorHAnsi"/>
          <w:b/>
          <w:szCs w:val="20"/>
          <w:lang w:val="en-GB"/>
        </w:rPr>
        <w:t xml:space="preserve">The receipt must also exhibit the attributes of income before it will be assessable and then s 21 and 21A </w:t>
      </w:r>
      <w:r w:rsidRPr="00DA7B14">
        <w:rPr>
          <w:rFonts w:cstheme="minorHAnsi"/>
          <w:szCs w:val="20"/>
          <w:lang w:val="en-GB"/>
        </w:rPr>
        <w:t xml:space="preserve">can be used to value the receipt. </w:t>
      </w:r>
      <w:bookmarkStart w:id="348" w:name="_Toc337998493"/>
    </w:p>
    <w:p w:rsidR="00C24BD8" w:rsidRPr="00C24BD8" w:rsidRDefault="00C24BD8" w:rsidP="00C24BD8"/>
    <w:p w:rsidR="00CD6F8F" w:rsidRDefault="00DA7B14" w:rsidP="00E22234">
      <w:pPr>
        <w:pStyle w:val="Heading2"/>
      </w:pPr>
      <w:bookmarkStart w:id="349" w:name="_Toc524028905"/>
      <w:bookmarkStart w:id="350" w:name="_Toc526632241"/>
      <w:bookmarkStart w:id="351" w:name="_Toc526633790"/>
      <w:bookmarkStart w:id="352" w:name="_Toc526634882"/>
      <w:bookmarkStart w:id="353" w:name="_Toc526958742"/>
      <w:r w:rsidRPr="00CD6F8F">
        <w:t>Exempt Income</w:t>
      </w:r>
      <w:bookmarkEnd w:id="348"/>
      <w:bookmarkEnd w:id="349"/>
      <w:bookmarkEnd w:id="350"/>
      <w:bookmarkEnd w:id="351"/>
      <w:bookmarkEnd w:id="352"/>
      <w:bookmarkEnd w:id="353"/>
    </w:p>
    <w:p w:rsidR="00DA7B14" w:rsidRPr="00CD6F8F" w:rsidRDefault="00CD6F8F" w:rsidP="00CD6F8F">
      <w:pPr>
        <w:spacing w:line="240" w:lineRule="auto"/>
        <w:rPr>
          <w:rFonts w:cstheme="minorHAnsi"/>
          <w:szCs w:val="20"/>
        </w:rPr>
      </w:pPr>
      <w:r w:rsidRPr="00736B07">
        <w:rPr>
          <w:rFonts w:cstheme="minorHAnsi"/>
          <w:szCs w:val="20"/>
          <w:highlight w:val="yellow"/>
        </w:rPr>
        <w:t xml:space="preserve">S </w:t>
      </w:r>
      <w:r w:rsidR="00DA7B14" w:rsidRPr="00736B07">
        <w:rPr>
          <w:rFonts w:cstheme="minorHAnsi"/>
          <w:szCs w:val="20"/>
          <w:highlight w:val="yellow"/>
        </w:rPr>
        <w:t>6-1(3) ITAA 1997</w:t>
      </w:r>
      <w:r w:rsidR="00DA7B14" w:rsidRPr="00CD6F8F">
        <w:rPr>
          <w:rFonts w:cstheme="minorHAnsi"/>
          <w:b/>
          <w:szCs w:val="20"/>
          <w:highlight w:val="yellow"/>
        </w:rPr>
        <w:t xml:space="preserve"> </w:t>
      </w:r>
      <w:r w:rsidR="00DA7B14" w:rsidRPr="00736B07">
        <w:rPr>
          <w:rFonts w:cstheme="minorHAnsi"/>
          <w:b/>
          <w:szCs w:val="20"/>
        </w:rPr>
        <w:t>– exempt income is not assessable income</w:t>
      </w:r>
    </w:p>
    <w:p w:rsidR="00DA7B14" w:rsidRPr="00DA7B14" w:rsidRDefault="00DA7B14" w:rsidP="00DA7B14">
      <w:pPr>
        <w:rPr>
          <w:rFonts w:cstheme="minorHAnsi"/>
          <w:szCs w:val="20"/>
        </w:rPr>
      </w:pPr>
    </w:p>
    <w:p w:rsidR="00C24BD8" w:rsidRPr="00C24BD8" w:rsidRDefault="00C24BD8" w:rsidP="00C24BD8">
      <w:pPr>
        <w:rPr>
          <w:rFonts w:cstheme="minorHAnsi"/>
          <w:szCs w:val="20"/>
        </w:rPr>
      </w:pPr>
      <w:r w:rsidRPr="00C24BD8">
        <w:rPr>
          <w:rFonts w:cstheme="minorHAnsi"/>
          <w:szCs w:val="20"/>
          <w:highlight w:val="yellow"/>
        </w:rPr>
        <w:t xml:space="preserve">S 6-20 - </w:t>
      </w:r>
      <w:r w:rsidRPr="00C24BD8">
        <w:rPr>
          <w:rFonts w:cstheme="minorHAnsi"/>
          <w:bCs/>
          <w:szCs w:val="20"/>
          <w:highlight w:val="yellow"/>
          <w:shd w:val="clear" w:color="auto" w:fill="FFFFFF"/>
        </w:rPr>
        <w:t>Exempt income</w:t>
      </w:r>
    </w:p>
    <w:p w:rsidR="00C24BD8" w:rsidRPr="00C24BD8" w:rsidRDefault="00C24BD8" w:rsidP="00C24BD8">
      <w:pPr>
        <w:pStyle w:val="subsection"/>
        <w:shd w:val="clear" w:color="auto" w:fill="FFFFFF"/>
        <w:spacing w:before="0" w:beforeAutospacing="0" w:after="0" w:afterAutospacing="0"/>
        <w:rPr>
          <w:rFonts w:asciiTheme="minorHAnsi" w:hAnsiTheme="minorHAnsi" w:cstheme="minorHAnsi"/>
          <w:sz w:val="20"/>
          <w:szCs w:val="20"/>
        </w:rPr>
      </w:pPr>
      <w:r w:rsidRPr="00C24BD8">
        <w:rPr>
          <w:rFonts w:asciiTheme="minorHAnsi" w:hAnsiTheme="minorHAnsi" w:cstheme="minorHAnsi"/>
          <w:sz w:val="20"/>
          <w:szCs w:val="20"/>
        </w:rPr>
        <w:t>             (1)  An </w:t>
      </w:r>
      <w:hyperlink r:id="rId85" w:anchor="amount" w:history="1">
        <w:r w:rsidRPr="00C24BD8">
          <w:rPr>
            <w:rStyle w:val="Hyperlink"/>
            <w:rFonts w:asciiTheme="minorHAnsi" w:eastAsiaTheme="majorEastAsia" w:hAnsiTheme="minorHAnsi" w:cstheme="minorHAnsi"/>
            <w:color w:val="auto"/>
            <w:sz w:val="20"/>
            <w:szCs w:val="20"/>
            <w:u w:val="none"/>
          </w:rPr>
          <w:t>amount</w:t>
        </w:r>
      </w:hyperlink>
      <w:r w:rsidRPr="00C24BD8">
        <w:rPr>
          <w:rFonts w:asciiTheme="minorHAnsi" w:hAnsiTheme="minorHAnsi" w:cstheme="minorHAnsi"/>
          <w:sz w:val="20"/>
          <w:szCs w:val="20"/>
        </w:rPr>
        <w:t> </w:t>
      </w:r>
      <w:r w:rsidR="0044332F">
        <w:rPr>
          <w:rFonts w:asciiTheme="minorHAnsi" w:hAnsiTheme="minorHAnsi" w:cstheme="minorHAnsi"/>
          <w:sz w:val="20"/>
          <w:szCs w:val="20"/>
        </w:rPr>
        <w:t xml:space="preserve">of  </w:t>
      </w:r>
      <w:hyperlink r:id="rId86" w:anchor="ordinary_income" w:history="1">
        <w:r w:rsidRPr="00C24BD8">
          <w:rPr>
            <w:rStyle w:val="Hyperlink"/>
            <w:rFonts w:asciiTheme="minorHAnsi" w:eastAsiaTheme="majorEastAsia" w:hAnsiTheme="minorHAnsi" w:cstheme="minorHAnsi"/>
            <w:color w:val="auto"/>
            <w:sz w:val="20"/>
            <w:szCs w:val="20"/>
            <w:u w:val="none"/>
          </w:rPr>
          <w:t>ordinary</w:t>
        </w:r>
      </w:hyperlink>
      <w:r w:rsidRPr="00C24BD8">
        <w:rPr>
          <w:rFonts w:asciiTheme="minorHAnsi" w:hAnsiTheme="minorHAnsi" w:cstheme="minorHAnsi"/>
          <w:sz w:val="20"/>
          <w:szCs w:val="20"/>
        </w:rPr>
        <w:t> </w:t>
      </w:r>
      <w:hyperlink r:id="rId87" w:anchor="ordinary_income" w:history="1">
        <w:r w:rsidRPr="00C24BD8">
          <w:rPr>
            <w:rStyle w:val="Hyperlink"/>
            <w:rFonts w:asciiTheme="minorHAnsi" w:eastAsiaTheme="majorEastAsia" w:hAnsiTheme="minorHAnsi" w:cstheme="minorHAnsi"/>
            <w:color w:val="auto"/>
            <w:sz w:val="20"/>
            <w:szCs w:val="20"/>
            <w:u w:val="none"/>
          </w:rPr>
          <w:t>income</w:t>
        </w:r>
      </w:hyperlink>
      <w:r w:rsidR="0044332F">
        <w:rPr>
          <w:rFonts w:asciiTheme="minorHAnsi" w:hAnsiTheme="minorHAnsi" w:cstheme="minorHAnsi"/>
          <w:sz w:val="20"/>
          <w:szCs w:val="20"/>
        </w:rPr>
        <w:t> or</w:t>
      </w:r>
      <w:r w:rsidRPr="00C24BD8">
        <w:rPr>
          <w:rFonts w:asciiTheme="minorHAnsi" w:hAnsiTheme="minorHAnsi" w:cstheme="minorHAnsi"/>
          <w:sz w:val="20"/>
          <w:szCs w:val="20"/>
        </w:rPr>
        <w:t> </w:t>
      </w:r>
      <w:hyperlink r:id="rId88" w:anchor="statutory_income" w:history="1">
        <w:r w:rsidRPr="00C24BD8">
          <w:rPr>
            <w:rStyle w:val="Hyperlink"/>
            <w:rFonts w:asciiTheme="minorHAnsi" w:eastAsiaTheme="majorEastAsia" w:hAnsiTheme="minorHAnsi" w:cstheme="minorHAnsi"/>
            <w:color w:val="auto"/>
            <w:sz w:val="20"/>
            <w:szCs w:val="20"/>
            <w:u w:val="none"/>
          </w:rPr>
          <w:t>statutory income</w:t>
        </w:r>
      </w:hyperlink>
      <w:r w:rsidRPr="00C24BD8">
        <w:rPr>
          <w:rFonts w:asciiTheme="minorHAnsi" w:hAnsiTheme="minorHAnsi" w:cstheme="minorHAnsi"/>
          <w:sz w:val="20"/>
          <w:szCs w:val="20"/>
        </w:rPr>
        <w:t> is </w:t>
      </w:r>
      <w:hyperlink r:id="rId89" w:anchor="exempt_income" w:history="1">
        <w:r w:rsidRPr="00C24BD8">
          <w:rPr>
            <w:rStyle w:val="Hyperlink"/>
            <w:rFonts w:asciiTheme="minorHAnsi" w:eastAsiaTheme="majorEastAsia" w:hAnsiTheme="minorHAnsi" w:cstheme="minorHAnsi"/>
            <w:bCs/>
            <w:i/>
            <w:iCs/>
            <w:color w:val="auto"/>
            <w:sz w:val="20"/>
            <w:szCs w:val="20"/>
            <w:u w:val="none"/>
          </w:rPr>
          <w:t>exempt income</w:t>
        </w:r>
      </w:hyperlink>
      <w:r w:rsidRPr="00C24BD8">
        <w:rPr>
          <w:rFonts w:asciiTheme="minorHAnsi" w:hAnsiTheme="minorHAnsi" w:cstheme="minorHAnsi"/>
          <w:bCs/>
          <w:i/>
          <w:iCs/>
          <w:sz w:val="20"/>
          <w:szCs w:val="20"/>
        </w:rPr>
        <w:t> </w:t>
      </w:r>
      <w:r w:rsidRPr="00C24BD8">
        <w:rPr>
          <w:rFonts w:asciiTheme="minorHAnsi" w:hAnsiTheme="minorHAnsi" w:cstheme="minorHAnsi"/>
          <w:sz w:val="20"/>
          <w:szCs w:val="20"/>
        </w:rPr>
        <w:t>if it is made exempt from </w:t>
      </w:r>
      <w:hyperlink r:id="rId90" w:anchor="income_tax" w:history="1">
        <w:r w:rsidRPr="00C24BD8">
          <w:rPr>
            <w:rStyle w:val="Hyperlink"/>
            <w:rFonts w:asciiTheme="minorHAnsi" w:eastAsiaTheme="majorEastAsia" w:hAnsiTheme="minorHAnsi" w:cstheme="minorHAnsi"/>
            <w:color w:val="auto"/>
            <w:sz w:val="20"/>
            <w:szCs w:val="20"/>
            <w:u w:val="none"/>
          </w:rPr>
          <w:t>income tax</w:t>
        </w:r>
      </w:hyperlink>
      <w:r w:rsidRPr="00C24BD8">
        <w:rPr>
          <w:rFonts w:asciiTheme="minorHAnsi" w:hAnsiTheme="minorHAnsi" w:cstheme="minorHAnsi"/>
          <w:sz w:val="20"/>
          <w:szCs w:val="20"/>
        </w:rPr>
        <w:t> by a provision of </w:t>
      </w:r>
      <w:hyperlink r:id="rId91" w:anchor="this_act" w:history="1">
        <w:r w:rsidRPr="00C24BD8">
          <w:rPr>
            <w:rStyle w:val="Hyperlink"/>
            <w:rFonts w:asciiTheme="minorHAnsi" w:eastAsiaTheme="majorEastAsia" w:hAnsiTheme="minorHAnsi" w:cstheme="minorHAnsi"/>
            <w:color w:val="auto"/>
            <w:sz w:val="20"/>
            <w:szCs w:val="20"/>
            <w:u w:val="none"/>
          </w:rPr>
          <w:t>this Act</w:t>
        </w:r>
      </w:hyperlink>
      <w:r w:rsidR="0044332F">
        <w:rPr>
          <w:rFonts w:asciiTheme="minorHAnsi" w:hAnsiTheme="minorHAnsi" w:cstheme="minorHAnsi"/>
          <w:sz w:val="20"/>
          <w:szCs w:val="20"/>
        </w:rPr>
        <w:t> or another</w:t>
      </w:r>
      <w:r w:rsidRPr="00C24BD8">
        <w:rPr>
          <w:rFonts w:asciiTheme="minorHAnsi" w:hAnsiTheme="minorHAnsi" w:cstheme="minorHAnsi"/>
          <w:sz w:val="20"/>
          <w:szCs w:val="20"/>
        </w:rPr>
        <w:t> </w:t>
      </w:r>
      <w:hyperlink r:id="rId92" w:anchor="commonwealth_law" w:history="1">
        <w:r w:rsidRPr="00C24BD8">
          <w:rPr>
            <w:rStyle w:val="Hyperlink"/>
            <w:rFonts w:asciiTheme="minorHAnsi" w:eastAsiaTheme="majorEastAsia" w:hAnsiTheme="minorHAnsi" w:cstheme="minorHAnsi"/>
            <w:color w:val="auto"/>
            <w:sz w:val="20"/>
            <w:szCs w:val="20"/>
            <w:u w:val="none"/>
          </w:rPr>
          <w:t>Commonwealth law</w:t>
        </w:r>
      </w:hyperlink>
      <w:r w:rsidRPr="00C24BD8">
        <w:rPr>
          <w:rFonts w:asciiTheme="minorHAnsi" w:hAnsiTheme="minorHAnsi" w:cstheme="minorHAnsi"/>
          <w:sz w:val="20"/>
          <w:szCs w:val="20"/>
        </w:rPr>
        <w:t>.</w:t>
      </w:r>
    </w:p>
    <w:p w:rsidR="00C24BD8" w:rsidRPr="00C24BD8" w:rsidRDefault="00C24BD8" w:rsidP="00C24BD8">
      <w:pPr>
        <w:pStyle w:val="tlpnoteright"/>
        <w:shd w:val="clear" w:color="auto" w:fill="FFFFFF"/>
        <w:spacing w:before="0" w:beforeAutospacing="0" w:after="0" w:afterAutospacing="0"/>
        <w:rPr>
          <w:rFonts w:asciiTheme="minorHAnsi" w:hAnsiTheme="minorHAnsi" w:cstheme="minorHAnsi"/>
          <w:sz w:val="20"/>
          <w:szCs w:val="20"/>
        </w:rPr>
      </w:pPr>
      <w:bookmarkStart w:id="354" w:name="tlpnoteright"/>
      <w:bookmarkEnd w:id="354"/>
      <w:r w:rsidRPr="00C24BD8">
        <w:rPr>
          <w:rFonts w:asciiTheme="minorHAnsi" w:hAnsiTheme="minorHAnsi" w:cstheme="minorHAnsi"/>
          <w:sz w:val="20"/>
          <w:szCs w:val="20"/>
        </w:rPr>
        <w:t>For summary lists of provisions about </w:t>
      </w:r>
      <w:hyperlink r:id="rId93" w:anchor="exempt_income" w:history="1">
        <w:r w:rsidRPr="00C24BD8">
          <w:rPr>
            <w:rStyle w:val="Hyperlink"/>
            <w:rFonts w:asciiTheme="minorHAnsi" w:eastAsiaTheme="majorEastAsia" w:hAnsiTheme="minorHAnsi" w:cstheme="minorHAnsi"/>
            <w:color w:val="auto"/>
            <w:sz w:val="20"/>
            <w:szCs w:val="20"/>
            <w:u w:val="none"/>
          </w:rPr>
          <w:t>exempt income</w:t>
        </w:r>
      </w:hyperlink>
      <w:r w:rsidRPr="00C24BD8">
        <w:rPr>
          <w:rFonts w:asciiTheme="minorHAnsi" w:hAnsiTheme="minorHAnsi" w:cstheme="minorHAnsi"/>
          <w:sz w:val="20"/>
          <w:szCs w:val="20"/>
        </w:rPr>
        <w:t>, </w:t>
      </w:r>
      <w:r w:rsidRPr="00C24BD8">
        <w:rPr>
          <w:rFonts w:asciiTheme="minorHAnsi" w:hAnsiTheme="minorHAnsi" w:cstheme="minorHAnsi"/>
          <w:sz w:val="20"/>
          <w:szCs w:val="20"/>
        </w:rPr>
        <w:br/>
        <w:t>see </w:t>
      </w:r>
      <w:hyperlink r:id="rId94" w:history="1">
        <w:r w:rsidRPr="00C24BD8">
          <w:rPr>
            <w:rStyle w:val="Hyperlink"/>
            <w:rFonts w:asciiTheme="minorHAnsi" w:eastAsiaTheme="majorEastAsia" w:hAnsiTheme="minorHAnsi" w:cstheme="minorHAnsi"/>
            <w:color w:val="auto"/>
            <w:sz w:val="20"/>
            <w:szCs w:val="20"/>
            <w:u w:val="none"/>
          </w:rPr>
          <w:t>sections 11</w:t>
        </w:r>
      </w:hyperlink>
      <w:r w:rsidRPr="00C24BD8">
        <w:rPr>
          <w:rFonts w:asciiTheme="minorHAnsi" w:hAnsiTheme="minorHAnsi" w:cstheme="minorHAnsi"/>
          <w:sz w:val="20"/>
          <w:szCs w:val="20"/>
        </w:rPr>
        <w:t>-5 and </w:t>
      </w:r>
      <w:hyperlink r:id="rId95" w:history="1">
        <w:r w:rsidRPr="00C24BD8">
          <w:rPr>
            <w:rStyle w:val="Hyperlink"/>
            <w:rFonts w:asciiTheme="minorHAnsi" w:eastAsiaTheme="majorEastAsia" w:hAnsiTheme="minorHAnsi" w:cstheme="minorHAnsi"/>
            <w:color w:val="auto"/>
            <w:sz w:val="20"/>
            <w:szCs w:val="20"/>
            <w:u w:val="none"/>
          </w:rPr>
          <w:t>11</w:t>
        </w:r>
      </w:hyperlink>
      <w:r w:rsidRPr="00C24BD8">
        <w:rPr>
          <w:rFonts w:asciiTheme="minorHAnsi" w:hAnsiTheme="minorHAnsi" w:cstheme="minorHAnsi"/>
          <w:sz w:val="20"/>
          <w:szCs w:val="20"/>
        </w:rPr>
        <w:t>-15.</w:t>
      </w:r>
    </w:p>
    <w:p w:rsidR="00C24BD8" w:rsidRPr="00C24BD8" w:rsidRDefault="0044332F" w:rsidP="00C24BD8">
      <w:pPr>
        <w:pStyle w:val="subsection"/>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(2)  </w:t>
      </w:r>
      <w:hyperlink r:id="rId96" w:anchor="ordinary_income" w:history="1">
        <w:r w:rsidR="00C24BD8" w:rsidRPr="00C24BD8">
          <w:rPr>
            <w:rStyle w:val="Hyperlink"/>
            <w:rFonts w:asciiTheme="minorHAnsi" w:eastAsiaTheme="majorEastAsia" w:hAnsiTheme="minorHAnsi" w:cstheme="minorHAnsi"/>
            <w:color w:val="auto"/>
            <w:sz w:val="20"/>
            <w:szCs w:val="20"/>
            <w:u w:val="none"/>
          </w:rPr>
          <w:t>Ordinary income</w:t>
        </w:r>
      </w:hyperlink>
      <w:r w:rsidR="00C24BD8" w:rsidRPr="00C24BD8">
        <w:rPr>
          <w:rFonts w:asciiTheme="minorHAnsi" w:hAnsiTheme="minorHAnsi" w:cstheme="minorHAnsi"/>
          <w:sz w:val="20"/>
          <w:szCs w:val="20"/>
        </w:rPr>
        <w:t> is also </w:t>
      </w:r>
      <w:hyperlink r:id="rId97" w:anchor="exempt_income" w:history="1">
        <w:r w:rsidR="00C24BD8" w:rsidRPr="00C24BD8">
          <w:rPr>
            <w:rStyle w:val="Hyperlink"/>
            <w:rFonts w:asciiTheme="minorHAnsi" w:eastAsiaTheme="majorEastAsia" w:hAnsiTheme="minorHAnsi" w:cstheme="minorHAnsi"/>
            <w:bCs/>
            <w:i/>
            <w:iCs/>
            <w:color w:val="auto"/>
            <w:sz w:val="20"/>
            <w:szCs w:val="20"/>
            <w:u w:val="none"/>
          </w:rPr>
          <w:t>exempt income</w:t>
        </w:r>
      </w:hyperlink>
      <w:r w:rsidR="00C24BD8" w:rsidRPr="00C24BD8">
        <w:rPr>
          <w:rFonts w:asciiTheme="minorHAnsi" w:hAnsiTheme="minorHAnsi" w:cstheme="minorHAnsi"/>
          <w:bCs/>
          <w:i/>
          <w:iCs/>
          <w:sz w:val="20"/>
          <w:szCs w:val="20"/>
        </w:rPr>
        <w:t> </w:t>
      </w:r>
      <w:r w:rsidR="00C24BD8" w:rsidRPr="00C24BD8">
        <w:rPr>
          <w:rFonts w:asciiTheme="minorHAnsi" w:hAnsiTheme="minorHAnsi" w:cstheme="minorHAnsi"/>
          <w:sz w:val="20"/>
          <w:szCs w:val="20"/>
        </w:rPr>
        <w:t>to the extent that </w:t>
      </w:r>
      <w:hyperlink r:id="rId98" w:anchor="this_act" w:history="1">
        <w:r w:rsidR="00C24BD8" w:rsidRPr="00C24BD8">
          <w:rPr>
            <w:rStyle w:val="Hyperlink"/>
            <w:rFonts w:asciiTheme="minorHAnsi" w:eastAsiaTheme="majorEastAsia" w:hAnsiTheme="minorHAnsi" w:cstheme="minorHAnsi"/>
            <w:color w:val="auto"/>
            <w:sz w:val="20"/>
            <w:szCs w:val="20"/>
            <w:u w:val="none"/>
          </w:rPr>
          <w:t>this Act</w:t>
        </w:r>
      </w:hyperlink>
      <w:r w:rsidR="00C24BD8" w:rsidRPr="00C24BD8">
        <w:rPr>
          <w:rFonts w:asciiTheme="minorHAnsi" w:hAnsiTheme="minorHAnsi" w:cstheme="minorHAnsi"/>
          <w:sz w:val="20"/>
          <w:szCs w:val="20"/>
        </w:rPr>
        <w:t> excludes it (expressly or by implication) from being </w:t>
      </w:r>
      <w:hyperlink r:id="rId99" w:anchor="assessable_income" w:history="1">
        <w:r w:rsidR="00C24BD8" w:rsidRPr="00C24BD8">
          <w:rPr>
            <w:rStyle w:val="Hyperlink"/>
            <w:rFonts w:asciiTheme="minorHAnsi" w:eastAsiaTheme="majorEastAsia" w:hAnsiTheme="minorHAnsi" w:cstheme="minorHAnsi"/>
            <w:color w:val="auto"/>
            <w:sz w:val="20"/>
            <w:szCs w:val="20"/>
            <w:u w:val="none"/>
          </w:rPr>
          <w:t>assessable income</w:t>
        </w:r>
      </w:hyperlink>
      <w:r w:rsidR="00C24BD8" w:rsidRPr="00C24BD8">
        <w:rPr>
          <w:rFonts w:asciiTheme="minorHAnsi" w:hAnsiTheme="minorHAnsi" w:cstheme="minorHAnsi"/>
          <w:sz w:val="20"/>
          <w:szCs w:val="20"/>
        </w:rPr>
        <w:t>.</w:t>
      </w:r>
    </w:p>
    <w:p w:rsidR="00C24BD8" w:rsidRPr="00C24BD8" w:rsidRDefault="00C24BD8" w:rsidP="00C24BD8">
      <w:pPr>
        <w:pStyle w:val="subsection"/>
        <w:shd w:val="clear" w:color="auto" w:fill="FFFFFF"/>
        <w:spacing w:before="0" w:beforeAutospacing="0" w:after="0" w:afterAutospacing="0"/>
        <w:rPr>
          <w:rFonts w:asciiTheme="minorHAnsi" w:hAnsiTheme="minorHAnsi" w:cstheme="minorHAnsi"/>
          <w:sz w:val="20"/>
          <w:szCs w:val="20"/>
        </w:rPr>
      </w:pPr>
      <w:r w:rsidRPr="00C24BD8">
        <w:rPr>
          <w:rFonts w:asciiTheme="minorHAnsi" w:hAnsiTheme="minorHAnsi" w:cstheme="minorHAnsi"/>
          <w:sz w:val="20"/>
          <w:szCs w:val="20"/>
        </w:rPr>
        <w:t>             (3)  By contrast, an </w:t>
      </w:r>
      <w:hyperlink r:id="rId100" w:anchor="amount" w:history="1">
        <w:r w:rsidRPr="00C24BD8">
          <w:rPr>
            <w:rStyle w:val="Hyperlink"/>
            <w:rFonts w:asciiTheme="minorHAnsi" w:eastAsiaTheme="majorEastAsia" w:hAnsiTheme="minorHAnsi" w:cstheme="minorHAnsi"/>
            <w:color w:val="auto"/>
            <w:sz w:val="20"/>
            <w:szCs w:val="20"/>
            <w:u w:val="none"/>
          </w:rPr>
          <w:t>amount</w:t>
        </w:r>
      </w:hyperlink>
      <w:r w:rsidR="0044332F">
        <w:rPr>
          <w:rFonts w:asciiTheme="minorHAnsi" w:hAnsiTheme="minorHAnsi" w:cstheme="minorHAnsi"/>
          <w:sz w:val="20"/>
          <w:szCs w:val="20"/>
        </w:rPr>
        <w:t xml:space="preserve"> of </w:t>
      </w:r>
      <w:r w:rsidRPr="00C24BD8">
        <w:rPr>
          <w:rFonts w:asciiTheme="minorHAnsi" w:hAnsiTheme="minorHAnsi" w:cstheme="minorHAnsi"/>
          <w:sz w:val="20"/>
          <w:szCs w:val="20"/>
        </w:rPr>
        <w:t> </w:t>
      </w:r>
      <w:hyperlink r:id="rId101" w:anchor="statutory_income" w:history="1">
        <w:r w:rsidRPr="00C24BD8">
          <w:rPr>
            <w:rStyle w:val="Hyperlink"/>
            <w:rFonts w:asciiTheme="minorHAnsi" w:eastAsiaTheme="majorEastAsia" w:hAnsiTheme="minorHAnsi" w:cstheme="minorHAnsi"/>
            <w:color w:val="auto"/>
            <w:sz w:val="20"/>
            <w:szCs w:val="20"/>
            <w:u w:val="none"/>
          </w:rPr>
          <w:t>statutory income</w:t>
        </w:r>
      </w:hyperlink>
      <w:r w:rsidRPr="00C24BD8">
        <w:rPr>
          <w:rFonts w:asciiTheme="minorHAnsi" w:hAnsiTheme="minorHAnsi" w:cstheme="minorHAnsi"/>
          <w:sz w:val="20"/>
          <w:szCs w:val="20"/>
        </w:rPr>
        <w:t> is </w:t>
      </w:r>
      <w:hyperlink r:id="rId102" w:anchor="exempt_income" w:history="1">
        <w:r w:rsidRPr="00C24BD8">
          <w:rPr>
            <w:rStyle w:val="Hyperlink"/>
            <w:rFonts w:asciiTheme="minorHAnsi" w:eastAsiaTheme="majorEastAsia" w:hAnsiTheme="minorHAnsi" w:cstheme="minorHAnsi"/>
            <w:bCs/>
            <w:i/>
            <w:iCs/>
            <w:color w:val="auto"/>
            <w:sz w:val="20"/>
            <w:szCs w:val="20"/>
            <w:u w:val="none"/>
          </w:rPr>
          <w:t>exempt income</w:t>
        </w:r>
      </w:hyperlink>
      <w:r w:rsidRPr="00C24BD8">
        <w:rPr>
          <w:rFonts w:asciiTheme="minorHAnsi" w:hAnsiTheme="minorHAnsi" w:cstheme="minorHAnsi"/>
          <w:bCs/>
          <w:i/>
          <w:iCs/>
          <w:sz w:val="20"/>
          <w:szCs w:val="20"/>
        </w:rPr>
        <w:t> </w:t>
      </w:r>
      <w:r w:rsidRPr="00C24BD8">
        <w:rPr>
          <w:rFonts w:asciiTheme="minorHAnsi" w:hAnsiTheme="minorHAnsi" w:cstheme="minorHAnsi"/>
          <w:sz w:val="20"/>
          <w:szCs w:val="20"/>
        </w:rPr>
        <w:t>only if it is made exempt from </w:t>
      </w:r>
      <w:hyperlink r:id="rId103" w:anchor="income_tax" w:history="1">
        <w:r w:rsidRPr="00C24BD8">
          <w:rPr>
            <w:rStyle w:val="Hyperlink"/>
            <w:rFonts w:asciiTheme="minorHAnsi" w:eastAsiaTheme="majorEastAsia" w:hAnsiTheme="minorHAnsi" w:cstheme="minorHAnsi"/>
            <w:color w:val="auto"/>
            <w:sz w:val="20"/>
            <w:szCs w:val="20"/>
            <w:u w:val="none"/>
          </w:rPr>
          <w:t>income tax</w:t>
        </w:r>
      </w:hyperlink>
      <w:r w:rsidRPr="00C24BD8">
        <w:rPr>
          <w:rFonts w:asciiTheme="minorHAnsi" w:hAnsiTheme="minorHAnsi" w:cstheme="minorHAnsi"/>
          <w:sz w:val="20"/>
          <w:szCs w:val="20"/>
        </w:rPr>
        <w:t> by a provision of </w:t>
      </w:r>
      <w:hyperlink r:id="rId104" w:anchor="this_act" w:history="1">
        <w:r w:rsidRPr="00C24BD8">
          <w:rPr>
            <w:rStyle w:val="Hyperlink"/>
            <w:rFonts w:asciiTheme="minorHAnsi" w:eastAsiaTheme="majorEastAsia" w:hAnsiTheme="minorHAnsi" w:cstheme="minorHAnsi"/>
            <w:color w:val="auto"/>
            <w:sz w:val="20"/>
            <w:szCs w:val="20"/>
            <w:u w:val="none"/>
          </w:rPr>
          <w:t>this Act</w:t>
        </w:r>
      </w:hyperlink>
      <w:r w:rsidRPr="00C24BD8">
        <w:rPr>
          <w:rFonts w:asciiTheme="minorHAnsi" w:hAnsiTheme="minorHAnsi" w:cstheme="minorHAnsi"/>
          <w:sz w:val="20"/>
          <w:szCs w:val="20"/>
        </w:rPr>
        <w:t> ou</w:t>
      </w:r>
      <w:r w:rsidR="0044332F">
        <w:rPr>
          <w:rFonts w:asciiTheme="minorHAnsi" w:hAnsiTheme="minorHAnsi" w:cstheme="minorHAnsi"/>
          <w:sz w:val="20"/>
          <w:szCs w:val="20"/>
        </w:rPr>
        <w:t>tside this Division or another</w:t>
      </w:r>
      <w:r w:rsidRPr="00C24BD8">
        <w:rPr>
          <w:rFonts w:asciiTheme="minorHAnsi" w:hAnsiTheme="minorHAnsi" w:cstheme="minorHAnsi"/>
          <w:sz w:val="20"/>
          <w:szCs w:val="20"/>
        </w:rPr>
        <w:t> </w:t>
      </w:r>
      <w:hyperlink r:id="rId105" w:anchor="commonwealth_law" w:history="1">
        <w:r w:rsidRPr="00C24BD8">
          <w:rPr>
            <w:rStyle w:val="Hyperlink"/>
            <w:rFonts w:asciiTheme="minorHAnsi" w:eastAsiaTheme="majorEastAsia" w:hAnsiTheme="minorHAnsi" w:cstheme="minorHAnsi"/>
            <w:color w:val="auto"/>
            <w:sz w:val="20"/>
            <w:szCs w:val="20"/>
            <w:u w:val="none"/>
          </w:rPr>
          <w:t>Commonwealth law</w:t>
        </w:r>
      </w:hyperlink>
      <w:r w:rsidRPr="00C24BD8">
        <w:rPr>
          <w:rFonts w:asciiTheme="minorHAnsi" w:hAnsiTheme="minorHAnsi" w:cstheme="minorHAnsi"/>
          <w:sz w:val="20"/>
          <w:szCs w:val="20"/>
        </w:rPr>
        <w:t>.</w:t>
      </w:r>
    </w:p>
    <w:p w:rsidR="00C24BD8" w:rsidRPr="00C24BD8" w:rsidRDefault="00C24BD8" w:rsidP="00C24BD8">
      <w:pPr>
        <w:pStyle w:val="subsection"/>
        <w:shd w:val="clear" w:color="auto" w:fill="FFFFFF"/>
        <w:spacing w:before="0" w:beforeAutospacing="0" w:after="0" w:afterAutospacing="0"/>
        <w:rPr>
          <w:rFonts w:asciiTheme="minorHAnsi" w:hAnsiTheme="minorHAnsi" w:cstheme="minorHAnsi"/>
          <w:sz w:val="20"/>
          <w:szCs w:val="20"/>
        </w:rPr>
      </w:pPr>
      <w:r w:rsidRPr="00C24BD8">
        <w:rPr>
          <w:rFonts w:asciiTheme="minorHAnsi" w:hAnsiTheme="minorHAnsi" w:cstheme="minorHAnsi"/>
          <w:sz w:val="20"/>
          <w:szCs w:val="20"/>
        </w:rPr>
        <w:t>             (4)  If an </w:t>
      </w:r>
      <w:hyperlink r:id="rId106" w:anchor="amount" w:history="1">
        <w:r w:rsidRPr="00C24BD8">
          <w:rPr>
            <w:rStyle w:val="Hyperlink"/>
            <w:rFonts w:asciiTheme="minorHAnsi" w:eastAsiaTheme="majorEastAsia" w:hAnsiTheme="minorHAnsi" w:cstheme="minorHAnsi"/>
            <w:color w:val="auto"/>
            <w:sz w:val="20"/>
            <w:szCs w:val="20"/>
            <w:u w:val="none"/>
          </w:rPr>
          <w:t>amount</w:t>
        </w:r>
      </w:hyperlink>
      <w:r w:rsidR="0044332F">
        <w:rPr>
          <w:rFonts w:asciiTheme="minorHAnsi" w:hAnsiTheme="minorHAnsi" w:cstheme="minorHAnsi"/>
          <w:sz w:val="20"/>
          <w:szCs w:val="20"/>
        </w:rPr>
        <w:t xml:space="preserve"> of </w:t>
      </w:r>
      <w:hyperlink r:id="rId107" w:anchor="ordinary_income" w:history="1">
        <w:r w:rsidRPr="00C24BD8">
          <w:rPr>
            <w:rStyle w:val="Hyperlink"/>
            <w:rFonts w:asciiTheme="minorHAnsi" w:eastAsiaTheme="majorEastAsia" w:hAnsiTheme="minorHAnsi" w:cstheme="minorHAnsi"/>
            <w:color w:val="auto"/>
            <w:sz w:val="20"/>
            <w:szCs w:val="20"/>
            <w:u w:val="none"/>
          </w:rPr>
          <w:t>ordinary</w:t>
        </w:r>
      </w:hyperlink>
      <w:r w:rsidRPr="00C24BD8">
        <w:rPr>
          <w:rFonts w:asciiTheme="minorHAnsi" w:hAnsiTheme="minorHAnsi" w:cstheme="minorHAnsi"/>
          <w:sz w:val="20"/>
          <w:szCs w:val="20"/>
        </w:rPr>
        <w:t> </w:t>
      </w:r>
      <w:hyperlink r:id="rId108" w:anchor="ordinary_income" w:history="1">
        <w:r w:rsidRPr="00C24BD8">
          <w:rPr>
            <w:rStyle w:val="Hyperlink"/>
            <w:rFonts w:asciiTheme="minorHAnsi" w:eastAsiaTheme="majorEastAsia" w:hAnsiTheme="minorHAnsi" w:cstheme="minorHAnsi"/>
            <w:color w:val="auto"/>
            <w:sz w:val="20"/>
            <w:szCs w:val="20"/>
            <w:u w:val="none"/>
          </w:rPr>
          <w:t>income</w:t>
        </w:r>
      </w:hyperlink>
      <w:r w:rsidR="0044332F">
        <w:rPr>
          <w:rFonts w:asciiTheme="minorHAnsi" w:hAnsiTheme="minorHAnsi" w:cstheme="minorHAnsi"/>
          <w:sz w:val="20"/>
          <w:szCs w:val="20"/>
        </w:rPr>
        <w:t> or</w:t>
      </w:r>
      <w:r w:rsidRPr="00C24BD8">
        <w:rPr>
          <w:rFonts w:asciiTheme="minorHAnsi" w:hAnsiTheme="minorHAnsi" w:cstheme="minorHAnsi"/>
          <w:sz w:val="20"/>
          <w:szCs w:val="20"/>
        </w:rPr>
        <w:t> </w:t>
      </w:r>
      <w:hyperlink r:id="rId109" w:anchor="statutory_income" w:history="1">
        <w:r w:rsidRPr="00C24BD8">
          <w:rPr>
            <w:rStyle w:val="Hyperlink"/>
            <w:rFonts w:asciiTheme="minorHAnsi" w:eastAsiaTheme="majorEastAsia" w:hAnsiTheme="minorHAnsi" w:cstheme="minorHAnsi"/>
            <w:color w:val="auto"/>
            <w:sz w:val="20"/>
            <w:szCs w:val="20"/>
            <w:u w:val="none"/>
          </w:rPr>
          <w:t>statutory income</w:t>
        </w:r>
      </w:hyperlink>
      <w:r w:rsidR="0044332F">
        <w:rPr>
          <w:rFonts w:asciiTheme="minorHAnsi" w:hAnsiTheme="minorHAnsi" w:cstheme="minorHAnsi"/>
          <w:sz w:val="20"/>
          <w:szCs w:val="20"/>
        </w:rPr>
        <w:t xml:space="preserve"> is </w:t>
      </w:r>
      <w:hyperlink r:id="rId110" w:anchor="non-assessable_non-exempt_income" w:history="1">
        <w:r w:rsidRPr="00C24BD8">
          <w:rPr>
            <w:rStyle w:val="Hyperlink"/>
            <w:rFonts w:asciiTheme="minorHAnsi" w:eastAsiaTheme="majorEastAsia" w:hAnsiTheme="minorHAnsi" w:cstheme="minorHAnsi"/>
            <w:color w:val="auto"/>
            <w:sz w:val="20"/>
            <w:szCs w:val="20"/>
            <w:u w:val="none"/>
          </w:rPr>
          <w:t>non-assessable non-exempt income</w:t>
        </w:r>
      </w:hyperlink>
      <w:r w:rsidRPr="00C24BD8">
        <w:rPr>
          <w:rFonts w:asciiTheme="minorHAnsi" w:hAnsiTheme="minorHAnsi" w:cstheme="minorHAnsi"/>
          <w:sz w:val="20"/>
          <w:szCs w:val="20"/>
        </w:rPr>
        <w:t>, it is not </w:t>
      </w:r>
      <w:hyperlink r:id="rId111" w:anchor="exempt_income" w:history="1">
        <w:r w:rsidRPr="00C24BD8">
          <w:rPr>
            <w:rStyle w:val="Hyperlink"/>
            <w:rFonts w:asciiTheme="minorHAnsi" w:eastAsiaTheme="majorEastAsia" w:hAnsiTheme="minorHAnsi" w:cstheme="minorHAnsi"/>
            <w:bCs/>
            <w:i/>
            <w:iCs/>
            <w:color w:val="auto"/>
            <w:sz w:val="20"/>
            <w:szCs w:val="20"/>
            <w:u w:val="none"/>
          </w:rPr>
          <w:t>exempt income</w:t>
        </w:r>
      </w:hyperlink>
      <w:r w:rsidRPr="00C24BD8">
        <w:rPr>
          <w:rFonts w:asciiTheme="minorHAnsi" w:hAnsiTheme="minorHAnsi" w:cstheme="minorHAnsi"/>
          <w:bCs/>
          <w:i/>
          <w:iCs/>
          <w:sz w:val="20"/>
          <w:szCs w:val="20"/>
        </w:rPr>
        <w:t> </w:t>
      </w:r>
      <w:r w:rsidRPr="00C24BD8">
        <w:rPr>
          <w:rFonts w:asciiTheme="minorHAnsi" w:hAnsiTheme="minorHAnsi" w:cstheme="minorHAnsi"/>
          <w:sz w:val="20"/>
          <w:szCs w:val="20"/>
        </w:rPr>
        <w:t>.</w:t>
      </w:r>
    </w:p>
    <w:p w:rsidR="00C24BD8" w:rsidRPr="00C24BD8" w:rsidRDefault="00C24BD8" w:rsidP="00C24BD8">
      <w:pPr>
        <w:pStyle w:val="notetext"/>
        <w:shd w:val="clear" w:color="auto" w:fill="FFFFFF"/>
        <w:spacing w:before="0" w:beforeAutospacing="0" w:after="0" w:afterAutospacing="0"/>
        <w:rPr>
          <w:rFonts w:asciiTheme="minorHAnsi" w:hAnsiTheme="minorHAnsi" w:cstheme="minorHAnsi"/>
          <w:sz w:val="20"/>
          <w:szCs w:val="20"/>
        </w:rPr>
      </w:pPr>
      <w:r w:rsidRPr="00C24BD8">
        <w:rPr>
          <w:rFonts w:asciiTheme="minorHAnsi" w:hAnsiTheme="minorHAnsi" w:cstheme="minorHAnsi"/>
          <w:sz w:val="20"/>
          <w:szCs w:val="20"/>
        </w:rPr>
        <w:t>Note:          An </w:t>
      </w:r>
      <w:hyperlink r:id="rId112" w:anchor="amount" w:history="1">
        <w:r w:rsidRPr="00C24BD8">
          <w:rPr>
            <w:rStyle w:val="Hyperlink"/>
            <w:rFonts w:asciiTheme="minorHAnsi" w:eastAsiaTheme="majorEastAsia" w:hAnsiTheme="minorHAnsi" w:cstheme="minorHAnsi"/>
            <w:color w:val="auto"/>
            <w:sz w:val="20"/>
            <w:szCs w:val="20"/>
            <w:u w:val="none"/>
          </w:rPr>
          <w:t>amount</w:t>
        </w:r>
      </w:hyperlink>
      <w:r w:rsidRPr="00C24BD8">
        <w:rPr>
          <w:rFonts w:asciiTheme="minorHAnsi" w:hAnsiTheme="minorHAnsi" w:cstheme="minorHAnsi"/>
          <w:sz w:val="20"/>
          <w:szCs w:val="20"/>
        </w:rPr>
        <w:t> of </w:t>
      </w:r>
      <w:hyperlink r:id="rId113" w:anchor="non-assessable_non-exempt_income" w:history="1">
        <w:r w:rsidRPr="00C24BD8">
          <w:rPr>
            <w:rStyle w:val="Hyperlink"/>
            <w:rFonts w:asciiTheme="minorHAnsi" w:eastAsiaTheme="majorEastAsia" w:hAnsiTheme="minorHAnsi" w:cstheme="minorHAnsi"/>
            <w:color w:val="auto"/>
            <w:sz w:val="20"/>
            <w:szCs w:val="20"/>
            <w:u w:val="none"/>
          </w:rPr>
          <w:t>non-assessable non-exempt income</w:t>
        </w:r>
      </w:hyperlink>
      <w:r w:rsidRPr="00C24BD8">
        <w:rPr>
          <w:rFonts w:asciiTheme="minorHAnsi" w:hAnsiTheme="minorHAnsi" w:cstheme="minorHAnsi"/>
          <w:sz w:val="20"/>
          <w:szCs w:val="20"/>
        </w:rPr>
        <w:t> is not taken into account in working out the </w:t>
      </w:r>
      <w:hyperlink r:id="rId114" w:anchor="amount" w:history="1">
        <w:r w:rsidRPr="00C24BD8">
          <w:rPr>
            <w:rStyle w:val="Hyperlink"/>
            <w:rFonts w:asciiTheme="minorHAnsi" w:eastAsiaTheme="majorEastAsia" w:hAnsiTheme="minorHAnsi" w:cstheme="minorHAnsi"/>
            <w:color w:val="auto"/>
            <w:sz w:val="20"/>
            <w:szCs w:val="20"/>
            <w:u w:val="none"/>
          </w:rPr>
          <w:t>amount</w:t>
        </w:r>
      </w:hyperlink>
      <w:r w:rsidRPr="00C24BD8">
        <w:rPr>
          <w:rFonts w:asciiTheme="minorHAnsi" w:hAnsiTheme="minorHAnsi" w:cstheme="minorHAnsi"/>
          <w:sz w:val="20"/>
          <w:szCs w:val="20"/>
        </w:rPr>
        <w:t> of a </w:t>
      </w:r>
      <w:hyperlink r:id="rId115" w:anchor="tax_loss" w:history="1">
        <w:r w:rsidRPr="00C24BD8">
          <w:rPr>
            <w:rStyle w:val="Hyperlink"/>
            <w:rFonts w:asciiTheme="minorHAnsi" w:eastAsiaTheme="majorEastAsia" w:hAnsiTheme="minorHAnsi" w:cstheme="minorHAnsi"/>
            <w:color w:val="auto"/>
            <w:sz w:val="20"/>
            <w:szCs w:val="20"/>
            <w:u w:val="none"/>
          </w:rPr>
          <w:t>tax loss</w:t>
        </w:r>
      </w:hyperlink>
      <w:r w:rsidRPr="00C24BD8">
        <w:rPr>
          <w:rFonts w:asciiTheme="minorHAnsi" w:hAnsiTheme="minorHAnsi" w:cstheme="minorHAnsi"/>
          <w:sz w:val="20"/>
          <w:szCs w:val="20"/>
        </w:rPr>
        <w:t>.</w:t>
      </w:r>
    </w:p>
    <w:p w:rsidR="00DA7B14" w:rsidRPr="00DA7B14" w:rsidRDefault="00DA7B14" w:rsidP="00DA7B14">
      <w:pPr>
        <w:rPr>
          <w:rFonts w:cstheme="minorHAnsi"/>
          <w:szCs w:val="20"/>
        </w:rPr>
      </w:pPr>
    </w:p>
    <w:p w:rsidR="00C24BD8" w:rsidRDefault="00C24BD8" w:rsidP="00DA7B14">
      <w:pPr>
        <w:tabs>
          <w:tab w:val="left" w:pos="1060"/>
        </w:tabs>
        <w:rPr>
          <w:rFonts w:cstheme="minorHAnsi"/>
          <w:b/>
          <w:szCs w:val="20"/>
          <w:u w:val="single"/>
        </w:rPr>
      </w:pPr>
    </w:p>
    <w:p w:rsidR="00DA7B14" w:rsidRPr="0044332F" w:rsidRDefault="0044332F" w:rsidP="0044332F">
      <w:pPr>
        <w:tabs>
          <w:tab w:val="left" w:pos="1060"/>
        </w:tabs>
        <w:spacing w:line="240" w:lineRule="auto"/>
        <w:rPr>
          <w:rFonts w:cstheme="minorHAnsi"/>
          <w:szCs w:val="20"/>
        </w:rPr>
      </w:pPr>
      <w:r w:rsidRPr="0044332F">
        <w:rPr>
          <w:rFonts w:cstheme="minorHAnsi"/>
          <w:szCs w:val="20"/>
          <w:highlight w:val="yellow"/>
        </w:rPr>
        <w:t xml:space="preserve">S </w:t>
      </w:r>
      <w:r w:rsidR="00DA7B14" w:rsidRPr="0044332F">
        <w:rPr>
          <w:rFonts w:cstheme="minorHAnsi"/>
          <w:szCs w:val="20"/>
          <w:highlight w:val="yellow"/>
        </w:rPr>
        <w:t>11-5</w:t>
      </w:r>
      <w:r w:rsidRPr="0044332F">
        <w:rPr>
          <w:rFonts w:cstheme="minorHAnsi"/>
          <w:b/>
          <w:szCs w:val="20"/>
        </w:rPr>
        <w:t>: Lists</w:t>
      </w:r>
      <w:r w:rsidR="00DA7B14" w:rsidRPr="0044332F">
        <w:rPr>
          <w:rFonts w:cstheme="minorHAnsi"/>
          <w:b/>
          <w:szCs w:val="20"/>
        </w:rPr>
        <w:t xml:space="preserve"> tax exempt </w:t>
      </w:r>
      <w:r w:rsidR="00DA7B14" w:rsidRPr="0044332F">
        <w:rPr>
          <w:rFonts w:cstheme="minorHAnsi"/>
          <w:b/>
          <w:szCs w:val="20"/>
          <w:u w:val="single"/>
        </w:rPr>
        <w:t>entities</w:t>
      </w:r>
    </w:p>
    <w:p w:rsidR="00DA7B14" w:rsidRPr="00DA7B14" w:rsidRDefault="0044332F" w:rsidP="008546B6">
      <w:pPr>
        <w:pStyle w:val="ListParagraph"/>
        <w:numPr>
          <w:ilvl w:val="0"/>
          <w:numId w:val="191"/>
        </w:numPr>
        <w:tabs>
          <w:tab w:val="left" w:pos="1060"/>
        </w:tabs>
        <w:spacing w:line="240" w:lineRule="auto"/>
        <w:ind w:left="1080"/>
        <w:rPr>
          <w:rFonts w:cstheme="minorHAnsi"/>
          <w:szCs w:val="20"/>
        </w:rPr>
      </w:pPr>
      <w:r w:rsidRPr="00DA7B14">
        <w:rPr>
          <w:rFonts w:cstheme="minorHAnsi"/>
          <w:szCs w:val="20"/>
        </w:rPr>
        <w:t>E.g.</w:t>
      </w:r>
      <w:r w:rsidR="00DA7B14" w:rsidRPr="00DA7B14">
        <w:rPr>
          <w:rFonts w:cstheme="minorHAnsi"/>
          <w:szCs w:val="20"/>
        </w:rPr>
        <w:t xml:space="preserve"> charities, churches, trade unions, socities etc.</w:t>
      </w:r>
    </w:p>
    <w:p w:rsidR="00DA7B14" w:rsidRPr="00DA7B14" w:rsidRDefault="00DA7B14" w:rsidP="008546B6">
      <w:pPr>
        <w:pStyle w:val="ListParagraph"/>
        <w:numPr>
          <w:ilvl w:val="0"/>
          <w:numId w:val="94"/>
        </w:numPr>
        <w:tabs>
          <w:tab w:val="left" w:pos="1060"/>
        </w:tabs>
        <w:spacing w:line="240" w:lineRule="auto"/>
        <w:ind w:left="360"/>
        <w:rPr>
          <w:rFonts w:cstheme="minorHAnsi"/>
          <w:szCs w:val="20"/>
        </w:rPr>
      </w:pPr>
      <w:r w:rsidRPr="00DA7B14">
        <w:rPr>
          <w:rFonts w:cstheme="minorHAnsi"/>
          <w:szCs w:val="20"/>
        </w:rPr>
        <w:t>Normally comes up where it is quite obvious</w:t>
      </w:r>
    </w:p>
    <w:p w:rsidR="00DA7B14" w:rsidRPr="0044332F" w:rsidRDefault="0044332F" w:rsidP="0044332F">
      <w:pPr>
        <w:tabs>
          <w:tab w:val="left" w:pos="1060"/>
        </w:tabs>
        <w:spacing w:line="240" w:lineRule="auto"/>
        <w:rPr>
          <w:rFonts w:cstheme="minorHAnsi"/>
          <w:szCs w:val="20"/>
        </w:rPr>
      </w:pPr>
      <w:r w:rsidRPr="0044332F">
        <w:rPr>
          <w:rFonts w:cstheme="minorHAnsi"/>
          <w:szCs w:val="20"/>
          <w:highlight w:val="yellow"/>
        </w:rPr>
        <w:t xml:space="preserve">S </w:t>
      </w:r>
      <w:r w:rsidR="00DA7B14" w:rsidRPr="0044332F">
        <w:rPr>
          <w:rFonts w:cstheme="minorHAnsi"/>
          <w:szCs w:val="20"/>
          <w:highlight w:val="yellow"/>
        </w:rPr>
        <w:t>11-15</w:t>
      </w:r>
      <w:r w:rsidR="00DA7B14" w:rsidRPr="0044332F">
        <w:rPr>
          <w:rFonts w:cstheme="minorHAnsi"/>
          <w:b/>
          <w:szCs w:val="20"/>
        </w:rPr>
        <w:t xml:space="preserve"> </w:t>
      </w:r>
      <w:r w:rsidRPr="0044332F">
        <w:rPr>
          <w:rFonts w:cstheme="minorHAnsi"/>
          <w:b/>
          <w:szCs w:val="20"/>
        </w:rPr>
        <w:t>Lists</w:t>
      </w:r>
      <w:r w:rsidR="00DA7B14" w:rsidRPr="0044332F">
        <w:rPr>
          <w:rFonts w:cstheme="minorHAnsi"/>
          <w:b/>
          <w:szCs w:val="20"/>
        </w:rPr>
        <w:t xml:space="preserve"> </w:t>
      </w:r>
      <w:r w:rsidR="00DA7B14" w:rsidRPr="0044332F">
        <w:rPr>
          <w:rFonts w:cstheme="minorHAnsi"/>
          <w:b/>
          <w:szCs w:val="20"/>
          <w:u w:val="single"/>
        </w:rPr>
        <w:t>types</w:t>
      </w:r>
      <w:r w:rsidR="00DA7B14" w:rsidRPr="0044332F">
        <w:rPr>
          <w:rFonts w:cstheme="minorHAnsi"/>
          <w:b/>
          <w:szCs w:val="20"/>
        </w:rPr>
        <w:t xml:space="preserve"> of payments that are exempt</w:t>
      </w:r>
    </w:p>
    <w:p w:rsidR="00DA7B14" w:rsidRPr="00DA7B14" w:rsidRDefault="00DA7B14" w:rsidP="00DA7B14">
      <w:pPr>
        <w:rPr>
          <w:rFonts w:cstheme="minorHAnsi"/>
          <w:b/>
          <w:szCs w:val="20"/>
        </w:rPr>
      </w:pPr>
    </w:p>
    <w:p w:rsidR="00DA7B14" w:rsidRPr="00DA7B14" w:rsidRDefault="00DA7B14" w:rsidP="00DA7B14">
      <w:pPr>
        <w:rPr>
          <w:rFonts w:cstheme="minorHAnsi"/>
          <w:szCs w:val="20"/>
        </w:rPr>
      </w:pPr>
    </w:p>
    <w:p w:rsidR="00DA7B14" w:rsidRPr="00DA7B14" w:rsidRDefault="00DA7B14" w:rsidP="008546B6">
      <w:pPr>
        <w:pStyle w:val="ListParagraph"/>
        <w:numPr>
          <w:ilvl w:val="0"/>
          <w:numId w:val="188"/>
        </w:numPr>
        <w:spacing w:line="240" w:lineRule="auto"/>
        <w:rPr>
          <w:rFonts w:cstheme="minorHAnsi"/>
          <w:szCs w:val="20"/>
        </w:rPr>
      </w:pPr>
      <w:r w:rsidRPr="00DA7B14">
        <w:rPr>
          <w:rFonts w:cstheme="minorHAnsi"/>
          <w:szCs w:val="20"/>
        </w:rPr>
        <w:t>Exempt income is ordinary or statutory income that is made exempt by a provision of ITAA97, ITAA36 or another Commonwealth law (s 6-20 ITAA97).</w:t>
      </w:r>
    </w:p>
    <w:p w:rsidR="00DA7B14" w:rsidRDefault="00DA7B14" w:rsidP="008546B6">
      <w:pPr>
        <w:pStyle w:val="ListParagraph"/>
        <w:numPr>
          <w:ilvl w:val="0"/>
          <w:numId w:val="188"/>
        </w:numPr>
        <w:spacing w:line="240" w:lineRule="auto"/>
        <w:rPr>
          <w:rFonts w:cstheme="minorHAnsi"/>
          <w:szCs w:val="20"/>
        </w:rPr>
      </w:pPr>
      <w:r w:rsidRPr="00DA7B14">
        <w:rPr>
          <w:rFonts w:cstheme="minorHAnsi"/>
          <w:szCs w:val="20"/>
        </w:rPr>
        <w:t>Exempt income is not assessable income (s 6-1(3) ITAA97), but it may have other tax consequences.</w:t>
      </w:r>
    </w:p>
    <w:p w:rsidR="00FD433C" w:rsidRDefault="00FD433C" w:rsidP="00FD433C">
      <w:pPr>
        <w:spacing w:line="240" w:lineRule="auto"/>
        <w:rPr>
          <w:rFonts w:cstheme="minorHAnsi"/>
          <w:szCs w:val="20"/>
        </w:rPr>
      </w:pPr>
    </w:p>
    <w:p w:rsidR="00FD433C" w:rsidRPr="00FD433C" w:rsidRDefault="00FD433C" w:rsidP="00FD433C">
      <w:pPr>
        <w:spacing w:line="240" w:lineRule="auto"/>
        <w:rPr>
          <w:rFonts w:cstheme="minorHAnsi"/>
          <w:szCs w:val="20"/>
        </w:rPr>
      </w:pPr>
    </w:p>
    <w:p w:rsidR="00DA7B14" w:rsidRPr="00DA7B14" w:rsidRDefault="00DA7B14" w:rsidP="00E22234">
      <w:pPr>
        <w:pStyle w:val="Heading2"/>
      </w:pPr>
      <w:bookmarkStart w:id="355" w:name="_Toc337998494"/>
      <w:bookmarkStart w:id="356" w:name="_Toc524028906"/>
      <w:bookmarkStart w:id="357" w:name="_Toc526632242"/>
      <w:bookmarkStart w:id="358" w:name="_Toc526633791"/>
      <w:bookmarkStart w:id="359" w:name="_Toc526634883"/>
      <w:bookmarkStart w:id="360" w:name="_Toc526958743"/>
      <w:r w:rsidRPr="00DA7B14">
        <w:rPr>
          <w:lang w:val="en-US"/>
        </w:rPr>
        <w:t>Consequences of an amount being exempt income</w:t>
      </w:r>
      <w:bookmarkEnd w:id="355"/>
      <w:bookmarkEnd w:id="356"/>
      <w:bookmarkEnd w:id="357"/>
      <w:bookmarkEnd w:id="358"/>
      <w:bookmarkEnd w:id="359"/>
      <w:bookmarkEnd w:id="360"/>
    </w:p>
    <w:p w:rsidR="00DA7B14" w:rsidRPr="00DA7B14" w:rsidRDefault="00736B07" w:rsidP="008546B6">
      <w:pPr>
        <w:pStyle w:val="ListParagraph"/>
        <w:numPr>
          <w:ilvl w:val="0"/>
          <w:numId w:val="189"/>
        </w:numPr>
        <w:spacing w:line="240" w:lineRule="auto"/>
        <w:rPr>
          <w:rFonts w:cstheme="minorHAnsi"/>
          <w:szCs w:val="20"/>
        </w:rPr>
      </w:pPr>
      <w:r>
        <w:rPr>
          <w:rFonts w:cstheme="minorHAnsi"/>
          <w:szCs w:val="20"/>
        </w:rPr>
        <w:t>T</w:t>
      </w:r>
      <w:r w:rsidR="00DA7B14" w:rsidRPr="00DA7B14">
        <w:rPr>
          <w:rFonts w:cstheme="minorHAnsi"/>
          <w:szCs w:val="20"/>
        </w:rPr>
        <w:t>he amount is tax-free</w:t>
      </w:r>
    </w:p>
    <w:p w:rsidR="00DA7B14" w:rsidRPr="00DA7B14" w:rsidRDefault="00736B07" w:rsidP="008546B6">
      <w:pPr>
        <w:pStyle w:val="ListParagraph"/>
        <w:numPr>
          <w:ilvl w:val="0"/>
          <w:numId w:val="189"/>
        </w:numPr>
        <w:spacing w:line="240" w:lineRule="auto"/>
        <w:rPr>
          <w:rFonts w:cstheme="minorHAnsi"/>
          <w:szCs w:val="20"/>
        </w:rPr>
      </w:pPr>
      <w:r>
        <w:rPr>
          <w:rFonts w:cstheme="minorHAnsi"/>
          <w:szCs w:val="20"/>
        </w:rPr>
        <w:t>O</w:t>
      </w:r>
      <w:r w:rsidR="00DA7B14" w:rsidRPr="00DA7B14">
        <w:rPr>
          <w:rFonts w:cstheme="minorHAnsi"/>
          <w:szCs w:val="20"/>
        </w:rPr>
        <w:t>utgoings incurred in deriving the exempt income are generally not deductible (s 8-1(2) ITAA97</w:t>
      </w:r>
    </w:p>
    <w:p w:rsidR="00DA7B14" w:rsidRPr="00DA7B14" w:rsidRDefault="00736B07" w:rsidP="008546B6">
      <w:pPr>
        <w:pStyle w:val="ListParagraph"/>
        <w:numPr>
          <w:ilvl w:val="0"/>
          <w:numId w:val="189"/>
        </w:numPr>
        <w:spacing w:line="240" w:lineRule="auto"/>
        <w:rPr>
          <w:rFonts w:cstheme="minorHAnsi"/>
          <w:szCs w:val="20"/>
        </w:rPr>
      </w:pPr>
      <w:r>
        <w:rPr>
          <w:rFonts w:cstheme="minorHAnsi"/>
          <w:szCs w:val="20"/>
        </w:rPr>
        <w:t>C</w:t>
      </w:r>
      <w:r w:rsidR="00DA7B14" w:rsidRPr="00DA7B14">
        <w:rPr>
          <w:rFonts w:cstheme="minorHAnsi"/>
          <w:szCs w:val="20"/>
        </w:rPr>
        <w:t>apital gains and losses do not arise on the disposal of an asset which was  used only to produce exempt income, or which was owned by a taxpayer  whose income is totally exempt (s 118-12 ITAA97)</w:t>
      </w:r>
    </w:p>
    <w:p w:rsidR="00DA7B14" w:rsidRPr="00DA7B14" w:rsidRDefault="00736B07" w:rsidP="008546B6">
      <w:pPr>
        <w:pStyle w:val="ListParagraph"/>
        <w:numPr>
          <w:ilvl w:val="0"/>
          <w:numId w:val="189"/>
        </w:numPr>
        <w:spacing w:line="240" w:lineRule="auto"/>
        <w:rPr>
          <w:rFonts w:cstheme="minorHAnsi"/>
          <w:szCs w:val="20"/>
        </w:rPr>
      </w:pPr>
      <w:r>
        <w:rPr>
          <w:rFonts w:cstheme="minorHAnsi"/>
          <w:szCs w:val="20"/>
        </w:rPr>
        <w:t>E</w:t>
      </w:r>
      <w:r w:rsidR="00DA7B14" w:rsidRPr="00DA7B14">
        <w:rPr>
          <w:rFonts w:cstheme="minorHAnsi"/>
          <w:szCs w:val="20"/>
        </w:rPr>
        <w:t xml:space="preserve">xempt income is </w:t>
      </w:r>
      <w:r w:rsidR="00DA7B14" w:rsidRPr="0044332F">
        <w:rPr>
          <w:rFonts w:cstheme="minorHAnsi"/>
          <w:szCs w:val="20"/>
          <w:u w:val="single"/>
        </w:rPr>
        <w:t>counted in reducing prior year tax losses that can be deducted in the current year and in reducing tax losses carried forward in later years</w:t>
      </w:r>
      <w:r w:rsidR="00DA7B14" w:rsidRPr="00DA7B14">
        <w:rPr>
          <w:rFonts w:cstheme="minorHAnsi"/>
          <w:szCs w:val="20"/>
        </w:rPr>
        <w:t xml:space="preserve"> </w:t>
      </w:r>
    </w:p>
    <w:p w:rsidR="00DA7B14" w:rsidRPr="00DA7B14" w:rsidRDefault="00DA7B14" w:rsidP="008546B6">
      <w:pPr>
        <w:pStyle w:val="ListParagraph"/>
        <w:numPr>
          <w:ilvl w:val="0"/>
          <w:numId w:val="189"/>
        </w:numPr>
        <w:spacing w:line="240" w:lineRule="auto"/>
        <w:rPr>
          <w:rFonts w:cstheme="minorHAnsi"/>
          <w:szCs w:val="20"/>
        </w:rPr>
      </w:pPr>
      <w:r w:rsidRPr="00DA7B14">
        <w:rPr>
          <w:rFonts w:cstheme="minorHAnsi"/>
          <w:szCs w:val="20"/>
        </w:rPr>
        <w:t>Exempt income may be taken into account in</w:t>
      </w:r>
      <w:r w:rsidR="0044332F">
        <w:rPr>
          <w:rFonts w:cstheme="minorHAnsi"/>
          <w:szCs w:val="20"/>
        </w:rPr>
        <w:t xml:space="preserve"> determining the tax payable on</w:t>
      </w:r>
      <w:r w:rsidRPr="00DA7B14">
        <w:rPr>
          <w:rFonts w:cstheme="minorHAnsi"/>
          <w:szCs w:val="20"/>
        </w:rPr>
        <w:t xml:space="preserve"> income from certain overseas projects or employment, and</w:t>
      </w:r>
    </w:p>
    <w:p w:rsidR="00FD433C" w:rsidRDefault="00736B07" w:rsidP="008546B6">
      <w:pPr>
        <w:pStyle w:val="ListParagraph"/>
        <w:numPr>
          <w:ilvl w:val="0"/>
          <w:numId w:val="189"/>
        </w:numPr>
        <w:spacing w:line="240" w:lineRule="auto"/>
        <w:rPr>
          <w:rFonts w:cstheme="minorHAnsi"/>
          <w:szCs w:val="20"/>
        </w:rPr>
      </w:pPr>
      <w:r>
        <w:rPr>
          <w:rFonts w:cstheme="minorHAnsi"/>
          <w:szCs w:val="20"/>
        </w:rPr>
        <w:t>W</w:t>
      </w:r>
      <w:r w:rsidR="00DA7B14" w:rsidRPr="00DA7B14">
        <w:rPr>
          <w:rFonts w:cstheme="minorHAnsi"/>
          <w:szCs w:val="20"/>
        </w:rPr>
        <w:t xml:space="preserve">here a taxpayer claims a tax offset for a dependant, some exempt income may </w:t>
      </w:r>
      <w:r w:rsidR="00DA7B14" w:rsidRPr="00DA7B14">
        <w:rPr>
          <w:rFonts w:cstheme="minorHAnsi"/>
          <w:i/>
          <w:iCs/>
          <w:szCs w:val="20"/>
        </w:rPr>
        <w:t xml:space="preserve"> </w:t>
      </w:r>
      <w:r w:rsidR="00DA7B14" w:rsidRPr="00DA7B14">
        <w:rPr>
          <w:rFonts w:cstheme="minorHAnsi"/>
          <w:szCs w:val="20"/>
        </w:rPr>
        <w:t>be included in the calculation of the dependant's separate net income</w:t>
      </w:r>
      <w:bookmarkStart w:id="361" w:name="_Toc337998495"/>
    </w:p>
    <w:p w:rsidR="00BA7A18" w:rsidRDefault="00BA7A18" w:rsidP="00BA7A18">
      <w:pPr>
        <w:spacing w:line="240" w:lineRule="auto"/>
        <w:rPr>
          <w:rFonts w:cstheme="minorHAnsi"/>
          <w:szCs w:val="20"/>
        </w:rPr>
      </w:pPr>
    </w:p>
    <w:p w:rsidR="0044332F" w:rsidRPr="000932B7" w:rsidRDefault="0044332F" w:rsidP="0044332F">
      <w:pPr>
        <w:spacing w:line="240" w:lineRule="auto"/>
        <w:rPr>
          <w:rFonts w:cstheme="minorHAnsi"/>
          <w:b/>
          <w:szCs w:val="20"/>
        </w:rPr>
      </w:pPr>
    </w:p>
    <w:p w:rsidR="000932B7" w:rsidRPr="000932B7" w:rsidRDefault="00F67D7C" w:rsidP="000932B7">
      <w:pPr>
        <w:spacing w:line="240" w:lineRule="auto"/>
        <w:rPr>
          <w:rFonts w:cstheme="minorHAnsi"/>
          <w:b/>
          <w:szCs w:val="20"/>
        </w:rPr>
      </w:pPr>
      <w:r w:rsidRPr="000932B7">
        <w:rPr>
          <w:rFonts w:cstheme="minorHAnsi"/>
          <w:b/>
          <w:szCs w:val="20"/>
        </w:rPr>
        <w:t>Income which is non-assessable no</w:t>
      </w:r>
      <w:r w:rsidR="000932B7" w:rsidRPr="000932B7">
        <w:rPr>
          <w:rFonts w:cstheme="minorHAnsi"/>
          <w:b/>
          <w:szCs w:val="20"/>
        </w:rPr>
        <w:t>n-exempt, no matter whose it is</w:t>
      </w:r>
      <w:r w:rsidRPr="000932B7">
        <w:rPr>
          <w:rFonts w:cstheme="minorHAnsi"/>
          <w:b/>
          <w:szCs w:val="20"/>
        </w:rPr>
        <w:t xml:space="preserve">  </w:t>
      </w:r>
    </w:p>
    <w:p w:rsidR="00B20415" w:rsidRPr="0044332F" w:rsidRDefault="000932B7" w:rsidP="000932B7">
      <w:pPr>
        <w:spacing w:line="240" w:lineRule="auto"/>
        <w:rPr>
          <w:rFonts w:cstheme="minorHAnsi"/>
          <w:szCs w:val="20"/>
        </w:rPr>
      </w:pPr>
      <w:r w:rsidRPr="0044332F">
        <w:rPr>
          <w:rFonts w:cstheme="minorHAnsi"/>
          <w:szCs w:val="20"/>
        </w:rPr>
        <w:t>E.g.</w:t>
      </w:r>
      <w:r w:rsidR="00F67D7C" w:rsidRPr="0044332F">
        <w:rPr>
          <w:rFonts w:cstheme="minorHAnsi"/>
          <w:szCs w:val="20"/>
        </w:rPr>
        <w:t xml:space="preserve"> </w:t>
      </w:r>
      <w:r w:rsidR="00F67D7C" w:rsidRPr="000932B7">
        <w:rPr>
          <w:rFonts w:cstheme="minorHAnsi"/>
          <w:b/>
          <w:szCs w:val="20"/>
        </w:rPr>
        <w:t>amounts of GST, FBT</w:t>
      </w:r>
    </w:p>
    <w:p w:rsidR="00B20415" w:rsidRPr="0044332F" w:rsidRDefault="00F67D7C" w:rsidP="004B1E87">
      <w:pPr>
        <w:numPr>
          <w:ilvl w:val="0"/>
          <w:numId w:val="427"/>
        </w:numPr>
        <w:spacing w:line="240" w:lineRule="auto"/>
        <w:rPr>
          <w:rFonts w:cstheme="minorHAnsi"/>
          <w:szCs w:val="20"/>
        </w:rPr>
      </w:pPr>
      <w:r w:rsidRPr="0044332F">
        <w:rPr>
          <w:rFonts w:cstheme="minorHAnsi"/>
          <w:szCs w:val="20"/>
        </w:rPr>
        <w:t>NANE income is not counted in reducing prior year tax losses that can be deducted in the current year and in reducing tax losses carried forward in later years.</w:t>
      </w:r>
    </w:p>
    <w:p w:rsidR="00B20415" w:rsidRPr="0044332F" w:rsidRDefault="00F67D7C" w:rsidP="004B1E87">
      <w:pPr>
        <w:numPr>
          <w:ilvl w:val="0"/>
          <w:numId w:val="427"/>
        </w:numPr>
        <w:spacing w:line="240" w:lineRule="auto"/>
        <w:rPr>
          <w:rFonts w:cstheme="minorHAnsi"/>
          <w:szCs w:val="20"/>
        </w:rPr>
      </w:pPr>
      <w:r w:rsidRPr="0044332F">
        <w:rPr>
          <w:rFonts w:cstheme="minorHAnsi"/>
          <w:szCs w:val="20"/>
        </w:rPr>
        <w:t>NANE income is not exempt income.</w:t>
      </w:r>
    </w:p>
    <w:p w:rsidR="00BA7A18" w:rsidRDefault="00BA7A18" w:rsidP="00BA7A18">
      <w:pPr>
        <w:spacing w:line="240" w:lineRule="auto"/>
        <w:rPr>
          <w:rFonts w:cstheme="minorHAnsi"/>
          <w:szCs w:val="20"/>
        </w:rPr>
      </w:pPr>
    </w:p>
    <w:p w:rsidR="003833F2" w:rsidRPr="003833F2" w:rsidRDefault="00756DD6" w:rsidP="00E22234">
      <w:pPr>
        <w:pStyle w:val="Heading2"/>
      </w:pPr>
      <w:bookmarkStart w:id="362" w:name="_Toc524028907"/>
      <w:bookmarkStart w:id="363" w:name="_Toc526632243"/>
      <w:bookmarkStart w:id="364" w:name="_Toc526633792"/>
      <w:bookmarkStart w:id="365" w:name="_Toc526634884"/>
      <w:bookmarkStart w:id="366" w:name="_Toc526958744"/>
      <w:r>
        <w:t>Revision questions</w:t>
      </w:r>
      <w:bookmarkEnd w:id="362"/>
      <w:bookmarkEnd w:id="363"/>
      <w:bookmarkEnd w:id="364"/>
      <w:bookmarkEnd w:id="365"/>
      <w:bookmarkEnd w:id="366"/>
      <w:r>
        <w:t xml:space="preserve"> </w:t>
      </w:r>
    </w:p>
    <w:p w:rsidR="003833F2" w:rsidRPr="003833F2" w:rsidRDefault="003833F2" w:rsidP="003833F2">
      <w:pPr>
        <w:tabs>
          <w:tab w:val="left" w:pos="1701"/>
        </w:tabs>
        <w:rPr>
          <w:rFonts w:cstheme="minorHAnsi"/>
          <w:b/>
          <w:iCs/>
          <w:szCs w:val="20"/>
        </w:rPr>
      </w:pPr>
      <w:r w:rsidRPr="003833F2">
        <w:rPr>
          <w:rFonts w:cstheme="minorHAnsi"/>
          <w:b/>
          <w:iCs/>
          <w:szCs w:val="20"/>
        </w:rPr>
        <w:t xml:space="preserve">Question 2 </w:t>
      </w:r>
    </w:p>
    <w:p w:rsidR="003833F2" w:rsidRPr="003833F2" w:rsidRDefault="003833F2" w:rsidP="003833F2">
      <w:pPr>
        <w:tabs>
          <w:tab w:val="left" w:pos="1701"/>
        </w:tabs>
        <w:rPr>
          <w:rFonts w:cstheme="minorHAnsi"/>
          <w:b/>
          <w:iCs/>
          <w:szCs w:val="20"/>
        </w:rPr>
      </w:pPr>
    </w:p>
    <w:p w:rsidR="003833F2" w:rsidRPr="003833F2" w:rsidRDefault="003833F2" w:rsidP="003833F2">
      <w:pPr>
        <w:spacing w:line="276" w:lineRule="auto"/>
        <w:rPr>
          <w:rFonts w:cstheme="minorHAnsi"/>
          <w:szCs w:val="20"/>
        </w:rPr>
      </w:pPr>
      <w:r w:rsidRPr="003833F2">
        <w:rPr>
          <w:rFonts w:cstheme="minorHAnsi"/>
          <w:szCs w:val="20"/>
        </w:rPr>
        <w:t>Deo is the owner of a business that sells computer equipment.  One of her suppliers, Bapple, runs a monthly competition.  Bapple gives a prize to the business that sells the most laptops for the month in the Melbourne area.  For the past 3 years, Deo has won the monthly prize 90% of the time.  In February 2018, she is inducted into Bapple’s Hall of Fame and receives a first-class airline ticket to California to attend Bapple’s product launch in September.  The airline ticket is non-transferrable.</w:t>
      </w:r>
    </w:p>
    <w:p w:rsidR="003833F2" w:rsidRPr="00274679" w:rsidRDefault="003833F2" w:rsidP="003833F2">
      <w:pPr>
        <w:spacing w:line="276" w:lineRule="auto"/>
        <w:rPr>
          <w:rFonts w:cstheme="minorHAnsi"/>
          <w:b/>
          <w:szCs w:val="20"/>
        </w:rPr>
      </w:pPr>
      <w:r w:rsidRPr="00274679">
        <w:rPr>
          <w:rFonts w:cstheme="minorHAnsi"/>
          <w:b/>
          <w:szCs w:val="20"/>
        </w:rPr>
        <w:t>Required:</w:t>
      </w:r>
    </w:p>
    <w:p w:rsidR="003833F2" w:rsidRPr="003833F2" w:rsidRDefault="003833F2" w:rsidP="004B1E87">
      <w:pPr>
        <w:numPr>
          <w:ilvl w:val="0"/>
          <w:numId w:val="429"/>
        </w:numPr>
        <w:spacing w:line="276" w:lineRule="auto"/>
        <w:ind w:right="-188"/>
        <w:contextualSpacing/>
        <w:rPr>
          <w:rFonts w:cstheme="minorHAnsi"/>
          <w:b/>
          <w:szCs w:val="20"/>
        </w:rPr>
      </w:pPr>
      <w:r w:rsidRPr="003833F2">
        <w:rPr>
          <w:rFonts w:cstheme="minorHAnsi"/>
          <w:szCs w:val="20"/>
        </w:rPr>
        <w:t xml:space="preserve">Advise Deo whether the airline ticket is assessable income.  Refer to relevant legislation and case law. </w:t>
      </w:r>
    </w:p>
    <w:p w:rsidR="003833F2" w:rsidRPr="003833F2" w:rsidRDefault="003833F2" w:rsidP="004B1E87">
      <w:pPr>
        <w:numPr>
          <w:ilvl w:val="0"/>
          <w:numId w:val="429"/>
        </w:numPr>
        <w:spacing w:line="276" w:lineRule="auto"/>
        <w:contextualSpacing/>
        <w:rPr>
          <w:rFonts w:cstheme="minorHAnsi"/>
          <w:szCs w:val="20"/>
        </w:rPr>
      </w:pPr>
      <w:r w:rsidRPr="003833F2">
        <w:rPr>
          <w:rFonts w:cstheme="minorHAnsi"/>
          <w:szCs w:val="20"/>
        </w:rPr>
        <w:t xml:space="preserve">Would your answer to (a) be different if Deo was an employee of Bapple and won the airline ticket? </w:t>
      </w:r>
    </w:p>
    <w:p w:rsidR="003833F2" w:rsidRPr="003833F2" w:rsidRDefault="003833F2" w:rsidP="003833F2">
      <w:pPr>
        <w:rPr>
          <w:rFonts w:cstheme="minorHAnsi"/>
          <w:szCs w:val="20"/>
        </w:rPr>
      </w:pPr>
    </w:p>
    <w:p w:rsidR="000932B7" w:rsidRPr="00274679" w:rsidRDefault="00274679" w:rsidP="00BA7A18">
      <w:pPr>
        <w:spacing w:line="240" w:lineRule="auto"/>
        <w:rPr>
          <w:rFonts w:cstheme="minorHAnsi"/>
          <w:i/>
          <w:color w:val="FF0000"/>
          <w:szCs w:val="20"/>
        </w:rPr>
      </w:pPr>
      <w:r>
        <w:rPr>
          <w:rFonts w:cstheme="minorHAnsi"/>
          <w:i/>
          <w:color w:val="FF0000"/>
          <w:szCs w:val="20"/>
        </w:rPr>
        <w:t>a)</w:t>
      </w:r>
    </w:p>
    <w:p w:rsidR="00AA0DED" w:rsidRPr="008D5FB8" w:rsidRDefault="001D3089" w:rsidP="00BA7A18">
      <w:pPr>
        <w:spacing w:line="240" w:lineRule="auto"/>
        <w:rPr>
          <w:rFonts w:cstheme="minorHAnsi"/>
          <w:i/>
          <w:color w:val="FF0000"/>
          <w:szCs w:val="20"/>
          <w:lang w:val="en-GB"/>
        </w:rPr>
      </w:pPr>
      <w:r w:rsidRPr="008D5FB8">
        <w:rPr>
          <w:rFonts w:cstheme="minorHAnsi"/>
          <w:i/>
          <w:color w:val="FF0000"/>
          <w:szCs w:val="20"/>
        </w:rPr>
        <w:t xml:space="preserve">It is a real gain, </w:t>
      </w:r>
      <w:r w:rsidR="00A87482" w:rsidRPr="008D5FB8">
        <w:rPr>
          <w:rFonts w:cstheme="minorHAnsi"/>
          <w:i/>
          <w:color w:val="FF0000"/>
          <w:szCs w:val="20"/>
        </w:rPr>
        <w:t xml:space="preserve">but </w:t>
      </w:r>
      <w:r w:rsidRPr="008D5FB8">
        <w:rPr>
          <w:rFonts w:cstheme="minorHAnsi"/>
          <w:i/>
          <w:color w:val="FF0000"/>
          <w:szCs w:val="20"/>
        </w:rPr>
        <w:t>n</w:t>
      </w:r>
      <w:r w:rsidR="00756DD6" w:rsidRPr="008D5FB8">
        <w:rPr>
          <w:rFonts w:cstheme="minorHAnsi"/>
          <w:i/>
          <w:color w:val="FF0000"/>
          <w:szCs w:val="20"/>
        </w:rPr>
        <w:t xml:space="preserve">ot cash convertible, </w:t>
      </w:r>
      <w:r w:rsidR="00A87482" w:rsidRPr="008D5FB8">
        <w:rPr>
          <w:rFonts w:cstheme="minorHAnsi"/>
          <w:i/>
          <w:color w:val="FF0000"/>
          <w:szCs w:val="20"/>
        </w:rPr>
        <w:t xml:space="preserve">so not OI. </w:t>
      </w:r>
      <w:r w:rsidR="00447EF4" w:rsidRPr="008D5FB8">
        <w:rPr>
          <w:rFonts w:cstheme="minorHAnsi"/>
          <w:i/>
          <w:color w:val="FF0000"/>
          <w:szCs w:val="20"/>
        </w:rPr>
        <w:t>B</w:t>
      </w:r>
      <w:r w:rsidR="00756DD6" w:rsidRPr="008D5FB8">
        <w:rPr>
          <w:rFonts w:cstheme="minorHAnsi"/>
          <w:i/>
          <w:color w:val="FF0000"/>
          <w:szCs w:val="20"/>
        </w:rPr>
        <w:t xml:space="preserve">ut </w:t>
      </w:r>
      <w:r w:rsidR="00756DD6" w:rsidRPr="008D5FB8">
        <w:rPr>
          <w:rFonts w:cstheme="minorHAnsi"/>
          <w:i/>
          <w:color w:val="FF0000"/>
          <w:szCs w:val="20"/>
          <w:lang w:val="en-GB"/>
        </w:rPr>
        <w:t xml:space="preserve">under </w:t>
      </w:r>
      <w:r w:rsidR="00756DD6" w:rsidRPr="008D5FB8">
        <w:rPr>
          <w:rFonts w:cstheme="minorHAnsi"/>
          <w:i/>
          <w:color w:val="FF0000"/>
          <w:szCs w:val="20"/>
          <w:highlight w:val="yellow"/>
          <w:lang w:val="en-GB"/>
        </w:rPr>
        <w:t>ss 21 and 21A(1) ITAA</w:t>
      </w:r>
      <w:r w:rsidR="00DD4817" w:rsidRPr="00DD4817">
        <w:rPr>
          <w:rFonts w:cstheme="minorHAnsi"/>
          <w:i/>
          <w:color w:val="FF0000"/>
          <w:szCs w:val="20"/>
          <w:highlight w:val="yellow"/>
          <w:lang w:val="en-GB"/>
        </w:rPr>
        <w:t>36</w:t>
      </w:r>
      <w:r w:rsidR="00756DD6" w:rsidRPr="008D5FB8">
        <w:rPr>
          <w:rFonts w:cstheme="minorHAnsi"/>
          <w:i/>
          <w:color w:val="FF0000"/>
          <w:szCs w:val="20"/>
          <w:lang w:val="en-GB"/>
        </w:rPr>
        <w:t xml:space="preserve"> </w:t>
      </w:r>
      <w:r w:rsidR="00756DD6" w:rsidRPr="008D5FB8">
        <w:rPr>
          <w:rFonts w:cstheme="minorHAnsi"/>
          <w:b/>
          <w:i/>
          <w:color w:val="FF0000"/>
          <w:szCs w:val="20"/>
          <w:lang w:val="en-GB"/>
        </w:rPr>
        <w:t>non-cash business benefits</w:t>
      </w:r>
      <w:r w:rsidR="00756DD6" w:rsidRPr="008D5FB8">
        <w:rPr>
          <w:rFonts w:cstheme="minorHAnsi"/>
          <w:i/>
          <w:color w:val="FF0000"/>
          <w:szCs w:val="20"/>
          <w:lang w:val="en-GB"/>
        </w:rPr>
        <w:t xml:space="preserve"> are deemed t</w:t>
      </w:r>
      <w:r w:rsidR="00DD4817">
        <w:rPr>
          <w:rFonts w:cstheme="minorHAnsi"/>
          <w:i/>
          <w:color w:val="FF0000"/>
          <w:szCs w:val="20"/>
          <w:lang w:val="en-GB"/>
        </w:rPr>
        <w:t>o be convertible to cash, thus A</w:t>
      </w:r>
      <w:r w:rsidR="00756DD6" w:rsidRPr="008D5FB8">
        <w:rPr>
          <w:rFonts w:cstheme="minorHAnsi"/>
          <w:i/>
          <w:color w:val="FF0000"/>
          <w:szCs w:val="20"/>
          <w:lang w:val="en-GB"/>
        </w:rPr>
        <w:t>I.</w:t>
      </w:r>
      <w:r w:rsidRPr="008D5FB8">
        <w:rPr>
          <w:rFonts w:cstheme="minorHAnsi"/>
          <w:i/>
          <w:color w:val="FF0000"/>
          <w:szCs w:val="20"/>
          <w:lang w:val="en-GB"/>
        </w:rPr>
        <w:t xml:space="preserve"> Here a business benefit is provided by one business to another, thus captured under s 21A. </w:t>
      </w:r>
    </w:p>
    <w:p w:rsidR="00AA0DED" w:rsidRPr="008D5FB8" w:rsidRDefault="00AA0DED" w:rsidP="00BA7A18">
      <w:pPr>
        <w:spacing w:line="240" w:lineRule="auto"/>
        <w:rPr>
          <w:rFonts w:cstheme="minorHAnsi"/>
          <w:i/>
          <w:color w:val="FF0000"/>
          <w:szCs w:val="20"/>
          <w:lang w:val="en-GB"/>
        </w:rPr>
      </w:pPr>
    </w:p>
    <w:p w:rsidR="00AA0DED" w:rsidRPr="008D5FB8" w:rsidRDefault="00AA0DED" w:rsidP="00BA7A18">
      <w:pPr>
        <w:spacing w:line="240" w:lineRule="auto"/>
        <w:rPr>
          <w:rFonts w:cstheme="minorHAnsi"/>
          <w:i/>
          <w:color w:val="FF0000"/>
          <w:szCs w:val="20"/>
          <w:lang w:val="en-GB"/>
        </w:rPr>
      </w:pPr>
      <w:r w:rsidRPr="008D5FB8">
        <w:rPr>
          <w:rFonts w:cstheme="minorHAnsi"/>
          <w:i/>
          <w:color w:val="FF0000"/>
          <w:szCs w:val="20"/>
          <w:lang w:val="en-GB"/>
        </w:rPr>
        <w:t>Need to then ask if the business benefit has the characteristics of OI:</w:t>
      </w:r>
    </w:p>
    <w:p w:rsidR="001D3089" w:rsidRPr="008D5FB8" w:rsidRDefault="001D3089" w:rsidP="00BA7A18">
      <w:pPr>
        <w:spacing w:line="240" w:lineRule="auto"/>
        <w:rPr>
          <w:rFonts w:cstheme="minorHAnsi"/>
          <w:i/>
          <w:color w:val="FF0000"/>
          <w:szCs w:val="20"/>
          <w:lang w:val="en-GB"/>
        </w:rPr>
      </w:pPr>
      <w:r w:rsidRPr="008D5FB8">
        <w:rPr>
          <w:rFonts w:cstheme="minorHAnsi"/>
          <w:i/>
          <w:color w:val="FF0000"/>
          <w:szCs w:val="20"/>
          <w:lang w:val="en-GB"/>
        </w:rPr>
        <w:t xml:space="preserve">The holiday is not the normal proceeds of revenue (which is from selling tech products - merely a reward). The receipts are however regular, and arguably incidental to the carrying on of the business. </w:t>
      </w:r>
    </w:p>
    <w:p w:rsidR="001D3089" w:rsidRPr="008D5FB8" w:rsidRDefault="001D3089" w:rsidP="00BA7A18">
      <w:pPr>
        <w:spacing w:line="240" w:lineRule="auto"/>
        <w:rPr>
          <w:rFonts w:cstheme="minorHAnsi"/>
          <w:i/>
          <w:color w:val="FF0000"/>
          <w:szCs w:val="20"/>
          <w:lang w:val="en-GB"/>
        </w:rPr>
      </w:pPr>
    </w:p>
    <w:p w:rsidR="001D3089" w:rsidRPr="008D5FB8" w:rsidRDefault="00274679" w:rsidP="00BA7A18">
      <w:pPr>
        <w:spacing w:line="240" w:lineRule="auto"/>
        <w:rPr>
          <w:rFonts w:cstheme="minorHAnsi"/>
          <w:i/>
          <w:color w:val="FF0000"/>
          <w:szCs w:val="20"/>
          <w:lang w:val="en-GB"/>
        </w:rPr>
      </w:pPr>
      <w:r>
        <w:rPr>
          <w:rFonts w:cstheme="minorHAnsi"/>
          <w:i/>
          <w:color w:val="FF0000"/>
          <w:szCs w:val="20"/>
          <w:lang w:val="en-GB"/>
        </w:rPr>
        <w:t>b)</w:t>
      </w:r>
    </w:p>
    <w:p w:rsidR="001D3089" w:rsidRPr="008D5FB8" w:rsidRDefault="001D3089" w:rsidP="00BA7A18">
      <w:pPr>
        <w:spacing w:line="240" w:lineRule="auto"/>
        <w:rPr>
          <w:rFonts w:cstheme="minorHAnsi"/>
          <w:i/>
          <w:color w:val="FF0000"/>
          <w:szCs w:val="20"/>
          <w:lang w:val="en-GB"/>
        </w:rPr>
      </w:pPr>
      <w:r w:rsidRPr="008D5FB8">
        <w:rPr>
          <w:rFonts w:cstheme="minorHAnsi"/>
          <w:i/>
          <w:color w:val="FF0000"/>
          <w:szCs w:val="20"/>
          <w:lang w:val="en-GB"/>
        </w:rPr>
        <w:t>PS income: The amount does not meet the p</w:t>
      </w:r>
      <w:r w:rsidR="00DD4817">
        <w:rPr>
          <w:rFonts w:cstheme="minorHAnsi"/>
          <w:i/>
          <w:color w:val="FF0000"/>
          <w:szCs w:val="20"/>
          <w:lang w:val="en-GB"/>
        </w:rPr>
        <w:t xml:space="preserve">rerequisite of OI likewise </w:t>
      </w:r>
      <w:r w:rsidR="00CB5AE8" w:rsidRPr="008D5FB8">
        <w:rPr>
          <w:rFonts w:cstheme="minorHAnsi"/>
          <w:i/>
          <w:color w:val="FF0000"/>
          <w:szCs w:val="20"/>
          <w:lang w:val="en-GB"/>
        </w:rPr>
        <w:t>with</w:t>
      </w:r>
      <w:r w:rsidRPr="008D5FB8">
        <w:rPr>
          <w:rFonts w:cstheme="minorHAnsi"/>
          <w:i/>
          <w:color w:val="FF0000"/>
          <w:szCs w:val="20"/>
          <w:lang w:val="en-GB"/>
        </w:rPr>
        <w:t xml:space="preserve"> </w:t>
      </w:r>
      <w:r w:rsidRPr="008D5FB8">
        <w:rPr>
          <w:rFonts w:cstheme="minorHAnsi"/>
          <w:b/>
          <w:i/>
          <w:color w:val="FF0000"/>
          <w:szCs w:val="20"/>
          <w:lang w:val="en-GB"/>
        </w:rPr>
        <w:t xml:space="preserve">ss21 and 21A </w:t>
      </w:r>
      <w:r w:rsidR="00CB5AE8" w:rsidRPr="008D5FB8">
        <w:rPr>
          <w:rFonts w:cstheme="minorHAnsi"/>
          <w:b/>
          <w:i/>
          <w:color w:val="FF0000"/>
          <w:szCs w:val="20"/>
          <w:lang w:val="en-GB"/>
        </w:rPr>
        <w:t>(</w:t>
      </w:r>
      <w:r w:rsidRPr="008D5FB8">
        <w:rPr>
          <w:rFonts w:cstheme="minorHAnsi"/>
          <w:b/>
          <w:i/>
          <w:color w:val="FF0000"/>
          <w:szCs w:val="20"/>
          <w:lang w:val="en-GB"/>
        </w:rPr>
        <w:t>only applies to B2B</w:t>
      </w:r>
      <w:r w:rsidR="00CB5AE8" w:rsidRPr="008D5FB8">
        <w:rPr>
          <w:rFonts w:cstheme="minorHAnsi"/>
          <w:b/>
          <w:i/>
          <w:color w:val="FF0000"/>
          <w:szCs w:val="20"/>
          <w:lang w:val="en-GB"/>
        </w:rPr>
        <w:t>)</w:t>
      </w:r>
      <w:r w:rsidRPr="008D5FB8">
        <w:rPr>
          <w:rFonts w:cstheme="minorHAnsi"/>
          <w:b/>
          <w:i/>
          <w:color w:val="FF0000"/>
          <w:szCs w:val="20"/>
          <w:lang w:val="en-GB"/>
        </w:rPr>
        <w:t>.</w:t>
      </w:r>
      <w:r w:rsidR="00CB5AE8" w:rsidRPr="008D5FB8">
        <w:rPr>
          <w:rFonts w:cstheme="minorHAnsi"/>
          <w:color w:val="FF0000"/>
          <w:szCs w:val="20"/>
          <w:lang w:val="en-GB"/>
        </w:rPr>
        <w:t xml:space="preserve"> </w:t>
      </w:r>
      <w:r w:rsidR="00CB5AE8" w:rsidRPr="008D5FB8">
        <w:rPr>
          <w:rFonts w:cstheme="minorHAnsi"/>
          <w:i/>
          <w:color w:val="FF0000"/>
          <w:szCs w:val="20"/>
          <w:lang w:val="en-GB"/>
        </w:rPr>
        <w:t xml:space="preserve">But </w:t>
      </w:r>
      <w:r w:rsidR="00CB5AE8" w:rsidRPr="008D5FB8">
        <w:rPr>
          <w:rFonts w:cstheme="minorHAnsi"/>
          <w:i/>
          <w:color w:val="FF0000"/>
          <w:szCs w:val="20"/>
          <w:highlight w:val="yellow"/>
          <w:lang w:val="en-GB"/>
        </w:rPr>
        <w:t>s 15 – 2</w:t>
      </w:r>
      <w:r w:rsidR="00CB5AE8" w:rsidRPr="008D5FB8">
        <w:rPr>
          <w:rFonts w:cstheme="minorHAnsi"/>
          <w:i/>
          <w:color w:val="FF0000"/>
          <w:szCs w:val="20"/>
          <w:lang w:val="en-GB"/>
        </w:rPr>
        <w:t xml:space="preserve"> however brings </w:t>
      </w:r>
      <w:r w:rsidR="00AA0DED" w:rsidRPr="008D5FB8">
        <w:rPr>
          <w:rFonts w:cstheme="minorHAnsi"/>
          <w:i/>
          <w:color w:val="FF0000"/>
          <w:szCs w:val="20"/>
          <w:lang w:val="en-GB"/>
        </w:rPr>
        <w:t xml:space="preserve">the value of </w:t>
      </w:r>
      <w:r w:rsidR="00AA0DED" w:rsidRPr="008D5FB8">
        <w:rPr>
          <w:rFonts w:cstheme="minorHAnsi"/>
          <w:i/>
          <w:color w:val="FF0000"/>
          <w:szCs w:val="20"/>
        </w:rPr>
        <w:t>allowances, gratuities, compensation, benefits, bonuses and premiums</w:t>
      </w:r>
      <w:r w:rsidR="00CB5AE8" w:rsidRPr="008D5FB8">
        <w:rPr>
          <w:rFonts w:cstheme="minorHAnsi"/>
          <w:i/>
          <w:color w:val="FF0000"/>
          <w:szCs w:val="20"/>
          <w:lang w:val="en-GB"/>
        </w:rPr>
        <w:t xml:space="preserve"> </w:t>
      </w:r>
      <w:r w:rsidR="00AA0DED" w:rsidRPr="008D5FB8">
        <w:rPr>
          <w:rFonts w:cstheme="minorHAnsi"/>
          <w:i/>
          <w:color w:val="FF0000"/>
          <w:szCs w:val="20"/>
        </w:rPr>
        <w:t>provided to you in respect of, or for or in relation directly or indirectly to, any employment of or services rendered by you</w:t>
      </w:r>
      <w:r w:rsidR="00AA0DED" w:rsidRPr="008D5FB8">
        <w:rPr>
          <w:rFonts w:cstheme="minorHAnsi"/>
          <w:i/>
          <w:color w:val="FF0000"/>
          <w:szCs w:val="20"/>
          <w:lang w:val="en-GB"/>
        </w:rPr>
        <w:t xml:space="preserve"> </w:t>
      </w:r>
      <w:r w:rsidR="00CB5AE8" w:rsidRPr="008D5FB8">
        <w:rPr>
          <w:rFonts w:cstheme="minorHAnsi"/>
          <w:i/>
          <w:color w:val="FF0000"/>
          <w:szCs w:val="20"/>
          <w:lang w:val="en-GB"/>
        </w:rPr>
        <w:t xml:space="preserve">that do not meet </w:t>
      </w:r>
      <w:r w:rsidR="00AA0DED" w:rsidRPr="008D5FB8">
        <w:rPr>
          <w:rFonts w:cstheme="minorHAnsi"/>
          <w:i/>
          <w:color w:val="FF0000"/>
          <w:szCs w:val="20"/>
          <w:lang w:val="en-GB"/>
        </w:rPr>
        <w:t>the OI prerequisite of cash convertibility</w:t>
      </w:r>
      <w:r w:rsidR="00CB5AE8" w:rsidRPr="008D5FB8">
        <w:rPr>
          <w:rFonts w:cstheme="minorHAnsi"/>
          <w:i/>
          <w:color w:val="FF0000"/>
          <w:szCs w:val="20"/>
          <w:lang w:val="en-GB"/>
        </w:rPr>
        <w:t xml:space="preserve"> and brings i</w:t>
      </w:r>
      <w:r w:rsidR="00AA0DED" w:rsidRPr="008D5FB8">
        <w:rPr>
          <w:rFonts w:cstheme="minorHAnsi"/>
          <w:i/>
          <w:color w:val="FF0000"/>
          <w:szCs w:val="20"/>
          <w:lang w:val="en-GB"/>
        </w:rPr>
        <w:t xml:space="preserve">t into statutory income. Deo is getting rewarded here for her services and it is a benefit provided to her. Hence s 15-2 makes the value of the ticket assessable as statutory income. </w:t>
      </w:r>
    </w:p>
    <w:p w:rsidR="00B151C5" w:rsidRDefault="00B151C5" w:rsidP="00B151C5">
      <w:pPr>
        <w:rPr>
          <w:rFonts w:cstheme="minorHAnsi"/>
          <w:szCs w:val="20"/>
        </w:rPr>
      </w:pPr>
      <w:bookmarkStart w:id="367" w:name="_Toc337998532"/>
      <w:bookmarkEnd w:id="361"/>
    </w:p>
    <w:p w:rsidR="00B151C5" w:rsidRDefault="00B151C5" w:rsidP="00B151C5">
      <w:pPr>
        <w:rPr>
          <w:rFonts w:cstheme="minorHAnsi"/>
          <w:szCs w:val="20"/>
        </w:rPr>
      </w:pPr>
    </w:p>
    <w:p w:rsidR="00B151C5" w:rsidRDefault="00B151C5" w:rsidP="00B151C5">
      <w:pPr>
        <w:rPr>
          <w:rFonts w:cstheme="minorHAnsi"/>
          <w:szCs w:val="20"/>
        </w:rPr>
      </w:pPr>
    </w:p>
    <w:p w:rsidR="00B151C5" w:rsidRDefault="00B151C5" w:rsidP="00B151C5">
      <w:pPr>
        <w:pStyle w:val="Heading1"/>
      </w:pPr>
    </w:p>
    <w:p w:rsidR="00DA7B14" w:rsidRPr="00B151C5" w:rsidRDefault="00B6653A" w:rsidP="00B151C5">
      <w:pPr>
        <w:pStyle w:val="Heading1"/>
      </w:pPr>
      <w:bookmarkStart w:id="368" w:name="_Toc524028908"/>
      <w:bookmarkStart w:id="369" w:name="_Toc526632244"/>
      <w:bookmarkStart w:id="370" w:name="_Toc526633793"/>
      <w:bookmarkStart w:id="371" w:name="_Toc526634885"/>
      <w:bookmarkStart w:id="372" w:name="_Toc526958745"/>
      <w:r>
        <w:t>TOPIC 3</w:t>
      </w:r>
      <w:r w:rsidR="00DA7B14" w:rsidRPr="00DA7B14">
        <w:t xml:space="preserve"> CHECKLIST - DEDUCTIONS</w:t>
      </w:r>
      <w:bookmarkEnd w:id="367"/>
      <w:bookmarkEnd w:id="368"/>
      <w:bookmarkEnd w:id="369"/>
      <w:bookmarkEnd w:id="370"/>
      <w:bookmarkEnd w:id="371"/>
      <w:bookmarkEnd w:id="372"/>
    </w:p>
    <w:p w:rsidR="00DA7B14" w:rsidRPr="00DA7B14" w:rsidRDefault="00DA7B14" w:rsidP="00DA7B14">
      <w:pPr>
        <w:rPr>
          <w:rFonts w:cstheme="minorHAnsi"/>
          <w:szCs w:val="20"/>
        </w:rPr>
      </w:pPr>
    </w:p>
    <w:p w:rsidR="00DA7B14" w:rsidRPr="00DA7B14" w:rsidRDefault="00DA7B14" w:rsidP="008546B6">
      <w:pPr>
        <w:pStyle w:val="ListParagraph"/>
        <w:numPr>
          <w:ilvl w:val="0"/>
          <w:numId w:val="255"/>
        </w:numPr>
        <w:spacing w:line="240" w:lineRule="auto"/>
        <w:rPr>
          <w:rFonts w:cstheme="minorHAnsi"/>
          <w:b/>
          <w:szCs w:val="20"/>
        </w:rPr>
      </w:pPr>
      <w:r w:rsidRPr="00447EF4">
        <w:rPr>
          <w:rFonts w:cstheme="minorHAnsi"/>
          <w:b/>
          <w:szCs w:val="20"/>
          <w:highlight w:val="yellow"/>
        </w:rPr>
        <w:t xml:space="preserve">S 8-1: </w:t>
      </w:r>
      <w:r w:rsidRPr="00DA7B14">
        <w:rPr>
          <w:rFonts w:cstheme="minorHAnsi"/>
          <w:szCs w:val="20"/>
          <w:u w:val="single"/>
        </w:rPr>
        <w:t>General Deductions</w:t>
      </w:r>
    </w:p>
    <w:p w:rsidR="00DA7B14" w:rsidRPr="00DA7B14" w:rsidRDefault="00DA7B14" w:rsidP="008546B6">
      <w:pPr>
        <w:pStyle w:val="ListParagraph"/>
        <w:numPr>
          <w:ilvl w:val="0"/>
          <w:numId w:val="255"/>
        </w:numPr>
        <w:spacing w:line="240" w:lineRule="auto"/>
        <w:rPr>
          <w:rFonts w:cstheme="minorHAnsi"/>
          <w:b/>
          <w:szCs w:val="20"/>
        </w:rPr>
      </w:pPr>
      <w:r w:rsidRPr="00447EF4">
        <w:rPr>
          <w:rFonts w:cstheme="minorHAnsi"/>
          <w:b/>
          <w:szCs w:val="20"/>
          <w:highlight w:val="yellow"/>
        </w:rPr>
        <w:t xml:space="preserve">S 8-5: </w:t>
      </w:r>
      <w:r w:rsidRPr="00DA7B14">
        <w:rPr>
          <w:rFonts w:cstheme="minorHAnsi"/>
          <w:szCs w:val="20"/>
          <w:u w:val="single"/>
        </w:rPr>
        <w:t>Specific Deductions</w:t>
      </w:r>
    </w:p>
    <w:p w:rsidR="00DA7B14" w:rsidRPr="00DA7B14" w:rsidRDefault="00DA7B14" w:rsidP="008546B6">
      <w:pPr>
        <w:pStyle w:val="ListParagraph"/>
        <w:numPr>
          <w:ilvl w:val="0"/>
          <w:numId w:val="255"/>
        </w:numPr>
        <w:spacing w:line="240" w:lineRule="auto"/>
        <w:rPr>
          <w:rFonts w:cstheme="minorHAnsi"/>
          <w:b/>
          <w:szCs w:val="20"/>
        </w:rPr>
      </w:pPr>
      <w:r w:rsidRPr="00447EF4">
        <w:rPr>
          <w:rFonts w:cstheme="minorHAnsi"/>
          <w:b/>
          <w:szCs w:val="20"/>
          <w:highlight w:val="yellow"/>
        </w:rPr>
        <w:t xml:space="preserve">S 8-10: </w:t>
      </w:r>
      <w:r w:rsidRPr="00DA7B14">
        <w:rPr>
          <w:rFonts w:cstheme="minorHAnsi"/>
          <w:szCs w:val="20"/>
        </w:rPr>
        <w:t xml:space="preserve">If two or more provisions of the Act </w:t>
      </w:r>
      <w:r w:rsidRPr="00DA7B14">
        <w:rPr>
          <w:rFonts w:cstheme="minorHAnsi"/>
          <w:b/>
          <w:szCs w:val="20"/>
        </w:rPr>
        <w:t>allow for a deduction in respect of the same amount,</w:t>
      </w:r>
      <w:r w:rsidRPr="00DA7B14">
        <w:rPr>
          <w:rFonts w:cstheme="minorHAnsi"/>
          <w:szCs w:val="20"/>
        </w:rPr>
        <w:t xml:space="preserve"> the deduction can only be made under the </w:t>
      </w:r>
      <w:r w:rsidRPr="00DA7B14">
        <w:rPr>
          <w:rFonts w:cstheme="minorHAnsi"/>
          <w:b/>
          <w:szCs w:val="20"/>
        </w:rPr>
        <w:t>provision that is most appropriate</w:t>
      </w:r>
    </w:p>
    <w:p w:rsidR="00DA7B14" w:rsidRPr="00447EF4" w:rsidRDefault="00DA7B14" w:rsidP="00DA7B14">
      <w:pPr>
        <w:rPr>
          <w:rFonts w:cstheme="minorHAnsi"/>
          <w:b/>
          <w:szCs w:val="20"/>
        </w:rPr>
      </w:pPr>
    </w:p>
    <w:p w:rsidR="00DA7B14" w:rsidRPr="00447EF4" w:rsidRDefault="00DA7B14" w:rsidP="00E22234">
      <w:pPr>
        <w:pStyle w:val="Heading2"/>
      </w:pPr>
      <w:bookmarkStart w:id="373" w:name="_Toc524028909"/>
      <w:bookmarkStart w:id="374" w:name="_Toc526632245"/>
      <w:bookmarkStart w:id="375" w:name="_Toc526633794"/>
      <w:bookmarkStart w:id="376" w:name="_Toc526634886"/>
      <w:bookmarkStart w:id="377" w:name="_Toc526958746"/>
      <w:r w:rsidRPr="00447EF4">
        <w:t>General Deductions s 8-1</w:t>
      </w:r>
      <w:bookmarkEnd w:id="373"/>
      <w:bookmarkEnd w:id="374"/>
      <w:bookmarkEnd w:id="375"/>
      <w:bookmarkEnd w:id="376"/>
      <w:bookmarkEnd w:id="377"/>
    </w:p>
    <w:p w:rsidR="00DA7B14" w:rsidRPr="00447EF4" w:rsidRDefault="00DA7B14" w:rsidP="008546B6">
      <w:pPr>
        <w:pStyle w:val="ListParagraph"/>
        <w:numPr>
          <w:ilvl w:val="0"/>
          <w:numId w:val="283"/>
        </w:numPr>
        <w:spacing w:line="240" w:lineRule="auto"/>
        <w:rPr>
          <w:rFonts w:cstheme="minorHAnsi"/>
          <w:szCs w:val="20"/>
          <w:u w:val="single"/>
        </w:rPr>
      </w:pPr>
      <w:r w:rsidRPr="00447EF4">
        <w:rPr>
          <w:rFonts w:cstheme="minorHAnsi"/>
          <w:szCs w:val="20"/>
          <w:u w:val="single"/>
          <w:lang w:val="en-US"/>
        </w:rPr>
        <w:t>Consider Specific Deductions in s 8-5 FIRST</w:t>
      </w:r>
    </w:p>
    <w:p w:rsidR="00DA7B14" w:rsidRPr="00DA7B14" w:rsidRDefault="00DA7B14" w:rsidP="008546B6">
      <w:pPr>
        <w:pStyle w:val="ListParagraph"/>
        <w:numPr>
          <w:ilvl w:val="0"/>
          <w:numId w:val="201"/>
        </w:numPr>
        <w:spacing w:line="240" w:lineRule="auto"/>
        <w:rPr>
          <w:rFonts w:cstheme="minorHAnsi"/>
          <w:szCs w:val="20"/>
          <w:lang w:val="en-US"/>
        </w:rPr>
      </w:pPr>
      <w:r w:rsidRPr="00447EF4">
        <w:rPr>
          <w:rFonts w:cstheme="minorHAnsi"/>
          <w:szCs w:val="20"/>
          <w:highlight w:val="yellow"/>
          <w:lang w:val="en-US"/>
        </w:rPr>
        <w:t>s 8-1(d)</w:t>
      </w:r>
      <w:r w:rsidRPr="00447EF4">
        <w:rPr>
          <w:rFonts w:cstheme="minorHAnsi"/>
          <w:color w:val="FF0000"/>
          <w:szCs w:val="20"/>
          <w:lang w:val="en-US"/>
        </w:rPr>
        <w:t xml:space="preserve">  </w:t>
      </w:r>
      <w:r w:rsidRPr="00447EF4">
        <w:rPr>
          <w:rFonts w:cstheme="minorHAnsi"/>
          <w:szCs w:val="20"/>
          <w:lang w:val="en-US"/>
        </w:rPr>
        <w:t>a provision of this Act prevents you from deducting</w:t>
      </w:r>
      <w:r w:rsidRPr="00DA7B14">
        <w:rPr>
          <w:rFonts w:cstheme="minorHAnsi"/>
          <w:szCs w:val="20"/>
          <w:lang w:val="en-US"/>
        </w:rPr>
        <w:t xml:space="preserve"> it</w:t>
      </w:r>
    </w:p>
    <w:p w:rsidR="00DA7B14" w:rsidRPr="00DA7B14" w:rsidRDefault="00DA7B14" w:rsidP="00DA7B14">
      <w:pPr>
        <w:pStyle w:val="ListParagraph"/>
        <w:ind w:left="1070"/>
        <w:rPr>
          <w:rFonts w:cstheme="minorHAnsi"/>
          <w:szCs w:val="20"/>
          <w:lang w:val="en-US"/>
        </w:rPr>
      </w:pPr>
    </w:p>
    <w:p w:rsidR="00DA7B14" w:rsidRPr="00DD4817" w:rsidRDefault="00DA7B14" w:rsidP="008546B6">
      <w:pPr>
        <w:pStyle w:val="ListParagraph"/>
        <w:numPr>
          <w:ilvl w:val="0"/>
          <w:numId w:val="284"/>
        </w:numPr>
        <w:spacing w:line="240" w:lineRule="auto"/>
        <w:rPr>
          <w:rFonts w:cstheme="minorHAnsi"/>
          <w:b/>
          <w:szCs w:val="20"/>
          <w:highlight w:val="magenta"/>
        </w:rPr>
      </w:pPr>
      <w:r w:rsidRPr="00DD4817">
        <w:rPr>
          <w:rFonts w:cstheme="minorHAnsi"/>
          <w:b/>
          <w:szCs w:val="20"/>
          <w:highlight w:val="magenta"/>
        </w:rPr>
        <w:t>Positive Limb?</w:t>
      </w:r>
    </w:p>
    <w:p w:rsidR="00DA7B14" w:rsidRPr="00DA7B14" w:rsidRDefault="00DA7B14" w:rsidP="008546B6">
      <w:pPr>
        <w:pStyle w:val="ListParagraph"/>
        <w:numPr>
          <w:ilvl w:val="0"/>
          <w:numId w:val="257"/>
        </w:numPr>
        <w:spacing w:line="240" w:lineRule="auto"/>
        <w:rPr>
          <w:rFonts w:cstheme="minorHAnsi"/>
          <w:b/>
          <w:szCs w:val="20"/>
          <w:u w:val="single"/>
        </w:rPr>
      </w:pPr>
      <w:r w:rsidRPr="00DA7B14">
        <w:rPr>
          <w:rFonts w:cstheme="minorHAnsi"/>
          <w:szCs w:val="20"/>
        </w:rPr>
        <w:t xml:space="preserve">Is it </w:t>
      </w:r>
      <w:r w:rsidR="00447EF4" w:rsidRPr="00DA7B14">
        <w:rPr>
          <w:rFonts w:cstheme="minorHAnsi"/>
          <w:b/>
          <w:szCs w:val="20"/>
        </w:rPr>
        <w:t>incurred</w:t>
      </w:r>
      <w:r w:rsidRPr="00DA7B14">
        <w:rPr>
          <w:rFonts w:cstheme="minorHAnsi"/>
          <w:b/>
          <w:szCs w:val="20"/>
        </w:rPr>
        <w:t xml:space="preserve"> in</w:t>
      </w:r>
      <w:r w:rsidRPr="00DA7B14">
        <w:rPr>
          <w:rFonts w:cstheme="minorHAnsi"/>
          <w:szCs w:val="20"/>
        </w:rPr>
        <w:t xml:space="preserve"> </w:t>
      </w:r>
      <w:r w:rsidRPr="00DA7B14">
        <w:rPr>
          <w:rFonts w:cstheme="minorHAnsi"/>
          <w:szCs w:val="20"/>
          <w:u w:val="single"/>
        </w:rPr>
        <w:t>Gaining</w:t>
      </w:r>
      <w:r w:rsidRPr="00DA7B14">
        <w:rPr>
          <w:rFonts w:cstheme="minorHAnsi"/>
          <w:szCs w:val="20"/>
        </w:rPr>
        <w:t xml:space="preserve"> Assessable Income?</w:t>
      </w:r>
      <w:r w:rsidRPr="00DA7B14">
        <w:rPr>
          <w:rFonts w:cstheme="minorHAnsi"/>
          <w:b/>
          <w:szCs w:val="20"/>
        </w:rPr>
        <w:t xml:space="preserve"> </w:t>
      </w:r>
      <w:r w:rsidRPr="00447EF4">
        <w:rPr>
          <w:rFonts w:cstheme="minorHAnsi"/>
          <w:szCs w:val="20"/>
          <w:highlight w:val="yellow"/>
        </w:rPr>
        <w:t>S 8-1(1)(a)</w:t>
      </w:r>
    </w:p>
    <w:p w:rsidR="00DA7B14" w:rsidRPr="00DA7B14" w:rsidRDefault="00DA7B14" w:rsidP="008546B6">
      <w:pPr>
        <w:pStyle w:val="ListParagraph"/>
        <w:numPr>
          <w:ilvl w:val="0"/>
          <w:numId w:val="257"/>
        </w:numPr>
        <w:spacing w:line="240" w:lineRule="auto"/>
        <w:rPr>
          <w:rFonts w:cstheme="minorHAnsi"/>
          <w:b/>
          <w:szCs w:val="20"/>
          <w:u w:val="single"/>
        </w:rPr>
      </w:pPr>
      <w:r w:rsidRPr="00DA7B14">
        <w:rPr>
          <w:rFonts w:cstheme="minorHAnsi"/>
          <w:szCs w:val="20"/>
        </w:rPr>
        <w:t xml:space="preserve">Is it </w:t>
      </w:r>
      <w:r w:rsidR="00447EF4" w:rsidRPr="00DA7B14">
        <w:rPr>
          <w:rFonts w:cstheme="minorHAnsi"/>
          <w:b/>
          <w:szCs w:val="20"/>
        </w:rPr>
        <w:t>necessarily</w:t>
      </w:r>
      <w:r w:rsidRPr="00DA7B14">
        <w:rPr>
          <w:rFonts w:cstheme="minorHAnsi"/>
          <w:b/>
          <w:szCs w:val="20"/>
        </w:rPr>
        <w:t xml:space="preserve"> incurred</w:t>
      </w:r>
      <w:r w:rsidRPr="00DA7B14">
        <w:rPr>
          <w:rFonts w:cstheme="minorHAnsi"/>
          <w:szCs w:val="20"/>
        </w:rPr>
        <w:t xml:space="preserve"> in </w:t>
      </w:r>
      <w:r w:rsidRPr="00DA7B14">
        <w:rPr>
          <w:rFonts w:cstheme="minorHAnsi"/>
          <w:szCs w:val="20"/>
          <w:u w:val="single"/>
        </w:rPr>
        <w:t>Carrying on a Business</w:t>
      </w:r>
      <w:r w:rsidRPr="00DA7B14">
        <w:rPr>
          <w:rFonts w:cstheme="minorHAnsi"/>
          <w:szCs w:val="20"/>
        </w:rPr>
        <w:t xml:space="preserve"> for the purpose of gaining or producing your assessable income? </w:t>
      </w:r>
      <w:r w:rsidRPr="00447EF4">
        <w:rPr>
          <w:rFonts w:cstheme="minorHAnsi"/>
          <w:szCs w:val="20"/>
          <w:highlight w:val="yellow"/>
        </w:rPr>
        <w:t>S 8-1(1)(b)</w:t>
      </w:r>
    </w:p>
    <w:p w:rsidR="00DA7B14" w:rsidRPr="00DA7B14" w:rsidRDefault="00DA7B14" w:rsidP="008546B6">
      <w:pPr>
        <w:pStyle w:val="ListParagraph"/>
        <w:numPr>
          <w:ilvl w:val="1"/>
          <w:numId w:val="257"/>
        </w:numPr>
        <w:spacing w:line="240" w:lineRule="auto"/>
        <w:rPr>
          <w:rFonts w:cstheme="minorHAnsi"/>
          <w:b/>
          <w:szCs w:val="20"/>
          <w:u w:val="single"/>
        </w:rPr>
      </w:pPr>
      <w:r w:rsidRPr="00DA7B14">
        <w:rPr>
          <w:rFonts w:cstheme="minorHAnsi"/>
          <w:szCs w:val="20"/>
          <w:lang w:val="en-GB"/>
        </w:rPr>
        <w:t>the word business is defined to include ‘any profession, trade, employment, vocation or calling’ but does not include ‘occupation as an employee’ (</w:t>
      </w:r>
      <w:r w:rsidRPr="00DA7B14">
        <w:rPr>
          <w:rFonts w:cstheme="minorHAnsi"/>
          <w:b/>
          <w:szCs w:val="20"/>
          <w:lang w:val="en-GB"/>
        </w:rPr>
        <w:t>S 995-1</w:t>
      </w:r>
      <w:r w:rsidRPr="00DA7B14">
        <w:rPr>
          <w:rFonts w:cstheme="minorHAnsi"/>
          <w:szCs w:val="20"/>
          <w:lang w:val="en-GB"/>
        </w:rPr>
        <w:t>) (</w:t>
      </w:r>
      <w:r w:rsidRPr="00DD4817">
        <w:rPr>
          <w:rFonts w:cstheme="minorHAnsi"/>
          <w:i/>
          <w:szCs w:val="20"/>
          <w:highlight w:val="lightGray"/>
          <w:lang w:val="en-GB"/>
        </w:rPr>
        <w:t>Ferguson</w:t>
      </w:r>
      <w:r w:rsidRPr="00DD4817">
        <w:rPr>
          <w:rFonts w:cstheme="minorHAnsi"/>
          <w:szCs w:val="20"/>
          <w:lang w:val="en-GB"/>
        </w:rPr>
        <w:t>)</w:t>
      </w:r>
    </w:p>
    <w:p w:rsidR="00DA7B14" w:rsidRPr="00DA7B14" w:rsidRDefault="00DA7B14" w:rsidP="008546B6">
      <w:pPr>
        <w:pStyle w:val="ListParagraph"/>
        <w:numPr>
          <w:ilvl w:val="0"/>
          <w:numId w:val="257"/>
        </w:numPr>
        <w:spacing w:line="240" w:lineRule="auto"/>
        <w:rPr>
          <w:rFonts w:cstheme="minorHAnsi"/>
          <w:b/>
          <w:szCs w:val="20"/>
          <w:lang w:val="en-US"/>
        </w:rPr>
      </w:pPr>
      <w:r w:rsidRPr="00DA7B14">
        <w:rPr>
          <w:rFonts w:cstheme="minorHAnsi"/>
          <w:b/>
          <w:szCs w:val="20"/>
          <w:lang w:val="en-US"/>
        </w:rPr>
        <w:t>ONLY NEED TO SATISFY EITHER (a) OR (b) [not both]</w:t>
      </w:r>
    </w:p>
    <w:p w:rsidR="00DA7B14" w:rsidRPr="00DA7B14" w:rsidRDefault="00DA7B14" w:rsidP="00DA7B14">
      <w:pPr>
        <w:rPr>
          <w:rFonts w:cstheme="minorHAnsi"/>
          <w:b/>
          <w:szCs w:val="20"/>
          <w:u w:val="single"/>
        </w:rPr>
      </w:pPr>
    </w:p>
    <w:p w:rsidR="00DA7B14" w:rsidRPr="00DD4817" w:rsidRDefault="00DA7B14" w:rsidP="008546B6">
      <w:pPr>
        <w:pStyle w:val="ListParagraph"/>
        <w:numPr>
          <w:ilvl w:val="0"/>
          <w:numId w:val="256"/>
        </w:numPr>
        <w:spacing w:line="240" w:lineRule="auto"/>
        <w:rPr>
          <w:rFonts w:cstheme="minorHAnsi"/>
          <w:b/>
          <w:szCs w:val="20"/>
        </w:rPr>
      </w:pPr>
      <w:r w:rsidRPr="00DD4817">
        <w:rPr>
          <w:rFonts w:cstheme="minorHAnsi"/>
          <w:b/>
          <w:szCs w:val="20"/>
        </w:rPr>
        <w:t xml:space="preserve">Nexus with Income: </w:t>
      </w:r>
      <w:r w:rsidRPr="00DD4817">
        <w:rPr>
          <w:rFonts w:cstheme="minorHAnsi"/>
          <w:b/>
          <w:szCs w:val="20"/>
          <w:highlight w:val="cyan"/>
        </w:rPr>
        <w:t>Incidental and Relevant Test</w:t>
      </w:r>
    </w:p>
    <w:p w:rsidR="00DA7B14" w:rsidRPr="00DA7B14" w:rsidRDefault="00DA7B14" w:rsidP="008546B6">
      <w:pPr>
        <w:pStyle w:val="ListParagraph"/>
        <w:numPr>
          <w:ilvl w:val="0"/>
          <w:numId w:val="258"/>
        </w:numPr>
        <w:spacing w:line="240" w:lineRule="auto"/>
        <w:ind w:left="360"/>
        <w:rPr>
          <w:rFonts w:cstheme="minorHAnsi"/>
          <w:color w:val="000000" w:themeColor="text1"/>
          <w:szCs w:val="20"/>
          <w:lang w:val="en-US"/>
        </w:rPr>
      </w:pPr>
      <w:r w:rsidRPr="00DA7B14">
        <w:rPr>
          <w:rFonts w:cstheme="minorHAnsi"/>
          <w:color w:val="000000" w:themeColor="text1"/>
          <w:szCs w:val="20"/>
          <w:lang w:val="en-GB"/>
        </w:rPr>
        <w:t>Required connection or ‘nexus’ between a loss or outgoing and the production of assessable income</w:t>
      </w:r>
    </w:p>
    <w:p w:rsidR="00DA7B14" w:rsidRPr="00DA7B14" w:rsidRDefault="00DA7B14" w:rsidP="008546B6">
      <w:pPr>
        <w:pStyle w:val="ListParagraph"/>
        <w:numPr>
          <w:ilvl w:val="0"/>
          <w:numId w:val="258"/>
        </w:numPr>
        <w:spacing w:line="240" w:lineRule="auto"/>
        <w:ind w:left="360"/>
        <w:rPr>
          <w:rFonts w:cstheme="minorHAnsi"/>
          <w:szCs w:val="20"/>
          <w:lang w:val="en-US"/>
        </w:rPr>
      </w:pPr>
      <w:r w:rsidRPr="00DA7B14">
        <w:rPr>
          <w:rFonts w:cstheme="minorHAnsi"/>
          <w:szCs w:val="20"/>
          <w:lang w:val="en-GB"/>
        </w:rPr>
        <w:t xml:space="preserve">Most widely quoted/used and accepted refinement of the statutory language is the </w:t>
      </w:r>
      <w:r w:rsidRPr="00DA7B14">
        <w:rPr>
          <w:rFonts w:cstheme="minorHAnsi"/>
          <w:i/>
          <w:iCs/>
          <w:szCs w:val="20"/>
          <w:lang w:val="en-GB"/>
        </w:rPr>
        <w:t>incidental and relevant</w:t>
      </w:r>
      <w:r w:rsidRPr="00DA7B14">
        <w:rPr>
          <w:rFonts w:cstheme="minorHAnsi"/>
          <w:szCs w:val="20"/>
          <w:lang w:val="en-GB"/>
        </w:rPr>
        <w:t xml:space="preserve"> test. </w:t>
      </w:r>
    </w:p>
    <w:p w:rsidR="00DA7B14" w:rsidRPr="00DA7B14" w:rsidRDefault="00DA7B14" w:rsidP="008546B6">
      <w:pPr>
        <w:pStyle w:val="ListParagraph"/>
        <w:numPr>
          <w:ilvl w:val="0"/>
          <w:numId w:val="258"/>
        </w:numPr>
        <w:spacing w:line="240" w:lineRule="auto"/>
        <w:ind w:left="360"/>
        <w:rPr>
          <w:rFonts w:cstheme="minorHAnsi"/>
          <w:szCs w:val="20"/>
          <w:lang w:val="en-US"/>
        </w:rPr>
      </w:pPr>
      <w:r w:rsidRPr="00DD4817">
        <w:rPr>
          <w:rFonts w:cstheme="minorHAnsi"/>
          <w:i/>
          <w:szCs w:val="20"/>
          <w:highlight w:val="lightGray"/>
        </w:rPr>
        <w:t>Lunney</w:t>
      </w:r>
      <w:r w:rsidRPr="00DD4817">
        <w:rPr>
          <w:rFonts w:cstheme="minorHAnsi"/>
          <w:i/>
          <w:szCs w:val="20"/>
        </w:rPr>
        <w:t xml:space="preserve"> </w:t>
      </w:r>
      <w:r w:rsidRPr="00DD4817">
        <w:rPr>
          <w:rFonts w:cstheme="minorHAnsi"/>
          <w:szCs w:val="20"/>
        </w:rPr>
        <w:t>Williams, Kitto and Taylor JJ:</w:t>
      </w:r>
      <w:r w:rsidRPr="00DA7B14">
        <w:rPr>
          <w:rFonts w:cstheme="minorHAnsi"/>
          <w:szCs w:val="20"/>
        </w:rPr>
        <w:t xml:space="preserve"> the words ‘incidental and relevant’ have been intended as a reference, not necessarily to the purpose for which an item of expenditure has been incurred, but, rather, to the </w:t>
      </w:r>
      <w:r w:rsidRPr="00DA7B14">
        <w:rPr>
          <w:rFonts w:cstheme="minorHAnsi"/>
          <w:i/>
          <w:iCs/>
          <w:szCs w:val="20"/>
        </w:rPr>
        <w:t xml:space="preserve">essential character </w:t>
      </w:r>
      <w:r w:rsidRPr="00DA7B14">
        <w:rPr>
          <w:rFonts w:cstheme="minorHAnsi"/>
          <w:szCs w:val="20"/>
        </w:rPr>
        <w:t>of the expenditure itself</w:t>
      </w:r>
    </w:p>
    <w:p w:rsidR="00DA7B14" w:rsidRPr="00DA7B14" w:rsidRDefault="00DA7B14" w:rsidP="008546B6">
      <w:pPr>
        <w:pStyle w:val="ListParagraph"/>
        <w:numPr>
          <w:ilvl w:val="0"/>
          <w:numId w:val="258"/>
        </w:numPr>
        <w:spacing w:line="240" w:lineRule="auto"/>
        <w:ind w:left="360"/>
        <w:rPr>
          <w:rFonts w:cstheme="minorHAnsi"/>
          <w:szCs w:val="20"/>
          <w:lang w:val="en-US"/>
        </w:rPr>
      </w:pPr>
      <w:r w:rsidRPr="00DA7B14">
        <w:rPr>
          <w:rFonts w:cstheme="minorHAnsi"/>
          <w:szCs w:val="20"/>
          <w:lang w:val="en-GB"/>
        </w:rPr>
        <w:t xml:space="preserve">A </w:t>
      </w:r>
      <w:r w:rsidRPr="00DA7B14">
        <w:rPr>
          <w:rFonts w:cstheme="minorHAnsi"/>
          <w:b/>
          <w:szCs w:val="20"/>
          <w:lang w:val="en-GB"/>
        </w:rPr>
        <w:t>very wide application should be given to the expression ‘incurred in gaining or producing the assessable income</w:t>
      </w:r>
      <w:r w:rsidRPr="00DA7B14">
        <w:rPr>
          <w:rFonts w:cstheme="minorHAnsi"/>
          <w:szCs w:val="20"/>
          <w:lang w:val="en-GB"/>
        </w:rPr>
        <w:t xml:space="preserve">’: </w:t>
      </w:r>
      <w:r w:rsidRPr="00DD4817">
        <w:rPr>
          <w:rFonts w:cstheme="minorHAnsi"/>
          <w:szCs w:val="20"/>
          <w:lang w:val="en-GB"/>
        </w:rPr>
        <w:t xml:space="preserve">per Dixon J </w:t>
      </w:r>
      <w:r w:rsidRPr="00DD4817">
        <w:rPr>
          <w:rFonts w:cstheme="minorHAnsi"/>
          <w:i/>
          <w:szCs w:val="20"/>
          <w:highlight w:val="lightGray"/>
          <w:lang w:val="en-GB"/>
        </w:rPr>
        <w:t>Amalgamated Zinc</w:t>
      </w:r>
    </w:p>
    <w:p w:rsidR="00DA7B14" w:rsidRPr="00DA7B14" w:rsidRDefault="00DA7B14" w:rsidP="008546B6">
      <w:pPr>
        <w:pStyle w:val="ListParagraph"/>
        <w:numPr>
          <w:ilvl w:val="0"/>
          <w:numId w:val="258"/>
        </w:numPr>
        <w:spacing w:line="240" w:lineRule="auto"/>
        <w:ind w:left="360"/>
        <w:rPr>
          <w:rFonts w:cstheme="minorHAnsi"/>
          <w:szCs w:val="20"/>
          <w:lang w:val="en-US"/>
        </w:rPr>
      </w:pPr>
      <w:r w:rsidRPr="00DA7B14">
        <w:rPr>
          <w:rFonts w:cstheme="minorHAnsi"/>
          <w:szCs w:val="20"/>
          <w:lang w:val="en-US"/>
        </w:rPr>
        <w:t>Must relate to income received,</w:t>
      </w:r>
      <w:r w:rsidRPr="00DA7B14">
        <w:rPr>
          <w:rFonts w:cstheme="minorHAnsi"/>
          <w:b/>
          <w:szCs w:val="20"/>
          <w:lang w:val="en-US"/>
        </w:rPr>
        <w:t xml:space="preserve"> you cannot claim a deduction for spending relating to previous employment: </w:t>
      </w:r>
      <w:r w:rsidRPr="00DD4817">
        <w:rPr>
          <w:rFonts w:cstheme="minorHAnsi"/>
          <w:i/>
          <w:szCs w:val="20"/>
          <w:highlight w:val="lightGray"/>
          <w:lang w:val="en-US"/>
        </w:rPr>
        <w:t>Amalgamated Zinc</w:t>
      </w:r>
    </w:p>
    <w:p w:rsidR="00DA7B14" w:rsidRPr="00DD4817" w:rsidRDefault="00DA7B14" w:rsidP="008546B6">
      <w:pPr>
        <w:pStyle w:val="ListParagraph"/>
        <w:numPr>
          <w:ilvl w:val="0"/>
          <w:numId w:val="281"/>
        </w:numPr>
        <w:spacing w:line="240" w:lineRule="auto"/>
        <w:ind w:left="1080"/>
        <w:rPr>
          <w:rFonts w:cstheme="minorHAnsi"/>
          <w:szCs w:val="20"/>
          <w:lang w:val="en-US"/>
        </w:rPr>
      </w:pPr>
      <w:r w:rsidRPr="00DA7B14">
        <w:rPr>
          <w:rFonts w:cstheme="minorHAnsi"/>
          <w:szCs w:val="20"/>
          <w:lang w:val="en-US"/>
        </w:rPr>
        <w:t xml:space="preserve">However, preceding/succeeding deduction allowable if business substantially the same: </w:t>
      </w:r>
      <w:r w:rsidRPr="00DD4817">
        <w:rPr>
          <w:rFonts w:cstheme="minorHAnsi"/>
          <w:i/>
          <w:szCs w:val="20"/>
          <w:highlight w:val="lightGray"/>
          <w:lang w:val="en-US"/>
        </w:rPr>
        <w:t>AGC (Advances) Ltd</w:t>
      </w:r>
      <w:r w:rsidRPr="00DD4817">
        <w:rPr>
          <w:rFonts w:cstheme="minorHAnsi"/>
          <w:i/>
          <w:szCs w:val="20"/>
          <w:lang w:val="en-US"/>
        </w:rPr>
        <w:t xml:space="preserve"> </w:t>
      </w:r>
      <w:r w:rsidRPr="00DD4817">
        <w:rPr>
          <w:rFonts w:cstheme="minorHAnsi"/>
          <w:szCs w:val="20"/>
          <w:lang w:val="en-US"/>
        </w:rPr>
        <w:t>HC</w:t>
      </w:r>
    </w:p>
    <w:p w:rsidR="00DA7B14" w:rsidRPr="00DA7B14" w:rsidRDefault="00DA7B14" w:rsidP="008546B6">
      <w:pPr>
        <w:pStyle w:val="ListParagraph"/>
        <w:numPr>
          <w:ilvl w:val="0"/>
          <w:numId w:val="282"/>
        </w:numPr>
        <w:spacing w:line="240" w:lineRule="auto"/>
        <w:rPr>
          <w:rFonts w:cstheme="minorHAnsi"/>
          <w:szCs w:val="20"/>
          <w:lang w:val="en-US"/>
        </w:rPr>
      </w:pPr>
      <w:r w:rsidRPr="00DD4817">
        <w:rPr>
          <w:rFonts w:cstheme="minorHAnsi"/>
          <w:i/>
          <w:iCs/>
          <w:szCs w:val="20"/>
          <w:highlight w:val="lightGray"/>
          <w:lang w:val="en-GB"/>
        </w:rPr>
        <w:t>Herald and Weekly Times v FCT</w:t>
      </w:r>
      <w:r w:rsidRPr="00DA7B14">
        <w:rPr>
          <w:rFonts w:cstheme="minorHAnsi"/>
          <w:b/>
          <w:i/>
          <w:iCs/>
          <w:szCs w:val="20"/>
          <w:lang w:val="en-GB"/>
        </w:rPr>
        <w:t xml:space="preserve"> - </w:t>
      </w:r>
      <w:r w:rsidRPr="00DA7B14">
        <w:rPr>
          <w:rFonts w:cstheme="minorHAnsi"/>
          <w:b/>
          <w:szCs w:val="20"/>
          <w:lang w:val="en-US"/>
        </w:rPr>
        <w:t>Unintentional expenditures d’table</w:t>
      </w:r>
    </w:p>
    <w:p w:rsidR="00DA7B14" w:rsidRPr="00447EF4" w:rsidRDefault="00DA7B14" w:rsidP="008546B6">
      <w:pPr>
        <w:pStyle w:val="ListParagraph"/>
        <w:numPr>
          <w:ilvl w:val="1"/>
          <w:numId w:val="282"/>
        </w:numPr>
        <w:spacing w:line="240" w:lineRule="auto"/>
        <w:rPr>
          <w:rFonts w:cstheme="minorHAnsi"/>
          <w:szCs w:val="20"/>
          <w:lang w:val="en-US"/>
        </w:rPr>
      </w:pPr>
      <w:r w:rsidRPr="00447EF4">
        <w:rPr>
          <w:rFonts w:cstheme="minorHAnsi"/>
          <w:szCs w:val="20"/>
          <w:lang w:val="en-US"/>
        </w:rPr>
        <w:t>Wanted to claim legal fees as deduction – incur costs in order to actually be able to make income from publishing</w:t>
      </w:r>
    </w:p>
    <w:p w:rsidR="00DA7B14" w:rsidRPr="00447EF4" w:rsidRDefault="00DA7B14" w:rsidP="008546B6">
      <w:pPr>
        <w:pStyle w:val="ListParagraph"/>
        <w:numPr>
          <w:ilvl w:val="1"/>
          <w:numId w:val="282"/>
        </w:numPr>
        <w:spacing w:line="240" w:lineRule="auto"/>
        <w:rPr>
          <w:rFonts w:cstheme="minorHAnsi"/>
          <w:szCs w:val="20"/>
          <w:lang w:val="en-US"/>
        </w:rPr>
      </w:pPr>
      <w:r w:rsidRPr="00447EF4">
        <w:rPr>
          <w:rFonts w:cstheme="minorHAnsi"/>
          <w:b/>
          <w:szCs w:val="20"/>
          <w:lang w:val="en-US"/>
        </w:rPr>
        <w:t>HELD:</w:t>
      </w:r>
      <w:r w:rsidRPr="00447EF4">
        <w:rPr>
          <w:rFonts w:cstheme="minorHAnsi"/>
          <w:szCs w:val="20"/>
          <w:lang w:val="en-US"/>
        </w:rPr>
        <w:t xml:space="preserve"> expenditure was </w:t>
      </w:r>
      <w:r w:rsidRPr="00447EF4">
        <w:rPr>
          <w:rFonts w:cstheme="minorHAnsi"/>
          <w:szCs w:val="20"/>
          <w:u w:val="single"/>
          <w:lang w:val="en-US"/>
        </w:rPr>
        <w:t>wholly and exclusively laid out for the production of income and was deductible</w:t>
      </w:r>
    </w:p>
    <w:p w:rsidR="00DA7B14" w:rsidRPr="00447EF4" w:rsidRDefault="00DA7B14" w:rsidP="008546B6">
      <w:pPr>
        <w:pStyle w:val="ListParagraph"/>
        <w:numPr>
          <w:ilvl w:val="1"/>
          <w:numId w:val="282"/>
        </w:numPr>
        <w:spacing w:line="240" w:lineRule="auto"/>
        <w:rPr>
          <w:rFonts w:cstheme="minorHAnsi"/>
          <w:szCs w:val="20"/>
          <w:lang w:val="en-US"/>
        </w:rPr>
      </w:pPr>
      <w:r w:rsidRPr="00447EF4">
        <w:rPr>
          <w:rFonts w:cstheme="minorHAnsi"/>
          <w:b/>
          <w:szCs w:val="20"/>
          <w:lang w:val="en-US"/>
        </w:rPr>
        <w:t xml:space="preserve">Expenditure (legal fees) </w:t>
      </w:r>
      <w:r w:rsidRPr="00447EF4">
        <w:rPr>
          <w:rFonts w:cstheme="minorHAnsi"/>
          <w:szCs w:val="20"/>
          <w:lang w:val="en-US"/>
        </w:rPr>
        <w:t xml:space="preserve">flows as a </w:t>
      </w:r>
      <w:r w:rsidRPr="00447EF4">
        <w:rPr>
          <w:rFonts w:cstheme="minorHAnsi"/>
          <w:szCs w:val="20"/>
          <w:u w:val="single"/>
          <w:lang w:val="en-US"/>
        </w:rPr>
        <w:t>necessary or natural consequence</w:t>
      </w:r>
      <w:r w:rsidRPr="00447EF4">
        <w:rPr>
          <w:rFonts w:cstheme="minorHAnsi"/>
          <w:szCs w:val="20"/>
          <w:lang w:val="en-US"/>
        </w:rPr>
        <w:t xml:space="preserve"> from the inclusion of the alleged defamatory matter</w:t>
      </w:r>
    </w:p>
    <w:p w:rsidR="00DA7B14" w:rsidRPr="00447EF4" w:rsidRDefault="00DA7B14" w:rsidP="008546B6">
      <w:pPr>
        <w:pStyle w:val="ListParagraph"/>
        <w:numPr>
          <w:ilvl w:val="1"/>
          <w:numId w:val="282"/>
        </w:numPr>
        <w:spacing w:line="240" w:lineRule="auto"/>
        <w:rPr>
          <w:rFonts w:cstheme="minorHAnsi"/>
          <w:szCs w:val="20"/>
          <w:lang w:val="en-US"/>
        </w:rPr>
      </w:pPr>
      <w:r w:rsidRPr="00447EF4">
        <w:rPr>
          <w:rFonts w:cstheme="minorHAnsi"/>
          <w:szCs w:val="20"/>
          <w:lang w:val="en-US"/>
        </w:rPr>
        <w:t>Payment was consequence of publishing paper, incurred in carrying on business even though not directly producing income</w:t>
      </w:r>
    </w:p>
    <w:p w:rsidR="00DA7B14" w:rsidRPr="00DA7B14" w:rsidRDefault="00DA7B14" w:rsidP="00DA7B14">
      <w:pPr>
        <w:pStyle w:val="ListParagraph"/>
        <w:ind w:left="1800"/>
        <w:rPr>
          <w:rFonts w:cstheme="minorHAnsi"/>
          <w:szCs w:val="20"/>
          <w:lang w:val="en-US"/>
        </w:rPr>
      </w:pPr>
    </w:p>
    <w:p w:rsidR="00DA7B14" w:rsidRPr="00447EF4" w:rsidRDefault="00DA7B14" w:rsidP="00447EF4">
      <w:pPr>
        <w:rPr>
          <w:rFonts w:cstheme="minorHAnsi"/>
          <w:b/>
          <w:szCs w:val="20"/>
          <w:lang w:val="en-US"/>
        </w:rPr>
      </w:pPr>
      <w:r w:rsidRPr="00447EF4">
        <w:rPr>
          <w:rFonts w:cstheme="minorHAnsi"/>
          <w:b/>
          <w:szCs w:val="20"/>
        </w:rPr>
        <w:t xml:space="preserve">Nexus with Income: </w:t>
      </w:r>
      <w:r w:rsidRPr="00447EF4">
        <w:rPr>
          <w:rFonts w:cstheme="minorHAnsi"/>
          <w:b/>
          <w:szCs w:val="20"/>
          <w:highlight w:val="cyan"/>
          <w:lang w:val="en-US"/>
        </w:rPr>
        <w:t>Essential Character Test</w:t>
      </w:r>
    </w:p>
    <w:p w:rsidR="00DA7B14" w:rsidRPr="00DA7B14" w:rsidRDefault="00DA7B14" w:rsidP="008546B6">
      <w:pPr>
        <w:pStyle w:val="ListParagraph"/>
        <w:numPr>
          <w:ilvl w:val="0"/>
          <w:numId w:val="260"/>
        </w:numPr>
        <w:spacing w:line="240" w:lineRule="auto"/>
        <w:ind w:left="360"/>
        <w:rPr>
          <w:rFonts w:cstheme="minorHAnsi"/>
          <w:szCs w:val="20"/>
          <w:lang w:val="en-US"/>
        </w:rPr>
      </w:pPr>
      <w:r w:rsidRPr="00DA7B14">
        <w:rPr>
          <w:rFonts w:cstheme="minorHAnsi"/>
          <w:szCs w:val="20"/>
          <w:lang w:val="en-US"/>
        </w:rPr>
        <w:t xml:space="preserve">Loss has to have nature of being a business/personal expense you </w:t>
      </w:r>
      <w:r w:rsidRPr="00DA7B14">
        <w:rPr>
          <w:rFonts w:cstheme="minorHAnsi"/>
          <w:i/>
          <w:szCs w:val="20"/>
          <w:lang w:val="en-US"/>
        </w:rPr>
        <w:t>need to incur to obtain income</w:t>
      </w:r>
    </w:p>
    <w:p w:rsidR="00DA7B14" w:rsidRPr="00DA7B14" w:rsidRDefault="00DA7B14" w:rsidP="008546B6">
      <w:pPr>
        <w:pStyle w:val="ListParagraph"/>
        <w:numPr>
          <w:ilvl w:val="0"/>
          <w:numId w:val="260"/>
        </w:numPr>
        <w:spacing w:line="240" w:lineRule="auto"/>
        <w:ind w:left="360"/>
        <w:rPr>
          <w:rFonts w:cstheme="minorHAnsi"/>
          <w:b/>
          <w:szCs w:val="20"/>
          <w:lang w:val="en-US"/>
        </w:rPr>
      </w:pPr>
      <w:r w:rsidRPr="00DA7B14">
        <w:rPr>
          <w:rFonts w:cstheme="minorHAnsi"/>
          <w:b/>
          <w:szCs w:val="20"/>
          <w:lang w:val="en-US"/>
        </w:rPr>
        <w:t>Must be of a work or business nature</w:t>
      </w:r>
    </w:p>
    <w:p w:rsidR="00447EF4" w:rsidRPr="00447EF4" w:rsidRDefault="00DA7B14" w:rsidP="008546B6">
      <w:pPr>
        <w:pStyle w:val="ListParagraph"/>
        <w:numPr>
          <w:ilvl w:val="0"/>
          <w:numId w:val="259"/>
        </w:numPr>
        <w:spacing w:line="240" w:lineRule="auto"/>
        <w:ind w:left="360"/>
        <w:rPr>
          <w:rFonts w:cstheme="minorHAnsi"/>
          <w:b/>
          <w:szCs w:val="20"/>
          <w:u w:val="single"/>
          <w:lang w:val="en-US"/>
        </w:rPr>
      </w:pPr>
      <w:r w:rsidRPr="00DA7B14">
        <w:rPr>
          <w:rFonts w:cstheme="minorHAnsi"/>
          <w:b/>
          <w:szCs w:val="20"/>
          <w:lang w:val="en-GB"/>
        </w:rPr>
        <w:t>This test derives from</w:t>
      </w:r>
      <w:r w:rsidR="00447EF4">
        <w:rPr>
          <w:rFonts w:cstheme="minorHAnsi"/>
          <w:szCs w:val="20"/>
          <w:lang w:val="en-GB"/>
        </w:rPr>
        <w:t>:</w:t>
      </w:r>
    </w:p>
    <w:p w:rsidR="00447EF4" w:rsidRPr="00447EF4" w:rsidRDefault="00447EF4" w:rsidP="00447EF4">
      <w:pPr>
        <w:pStyle w:val="ListParagraph"/>
        <w:spacing w:line="240" w:lineRule="auto"/>
        <w:ind w:left="360"/>
        <w:rPr>
          <w:rFonts w:cstheme="minorHAnsi"/>
          <w:b/>
          <w:szCs w:val="20"/>
          <w:u w:val="single"/>
          <w:lang w:val="en-US"/>
        </w:rPr>
      </w:pPr>
    </w:p>
    <w:tbl>
      <w:tblPr>
        <w:tblStyle w:val="TableGrid"/>
        <w:tblW w:w="0" w:type="auto"/>
        <w:tblLook w:val="04A0" w:firstRow="1" w:lastRow="0" w:firstColumn="1" w:lastColumn="0" w:noHBand="0" w:noVBand="1"/>
      </w:tblPr>
      <w:tblGrid>
        <w:gridCol w:w="10456"/>
      </w:tblGrid>
      <w:tr w:rsidR="00447EF4" w:rsidTr="00447EF4">
        <w:tc>
          <w:tcPr>
            <w:tcW w:w="10456" w:type="dxa"/>
          </w:tcPr>
          <w:p w:rsidR="00447EF4" w:rsidRPr="00447EF4" w:rsidRDefault="00447EF4" w:rsidP="00447EF4">
            <w:pPr>
              <w:jc w:val="center"/>
              <w:rPr>
                <w:rFonts w:cstheme="minorHAnsi"/>
                <w:szCs w:val="20"/>
                <w:u w:val="single"/>
                <w:lang w:val="en-US"/>
              </w:rPr>
            </w:pPr>
            <w:r w:rsidRPr="00447EF4">
              <w:rPr>
                <w:rFonts w:cstheme="minorHAnsi"/>
                <w:i/>
                <w:szCs w:val="20"/>
                <w:highlight w:val="lightGray"/>
                <w:lang w:val="en-GB"/>
              </w:rPr>
              <w:t>Charles Moore &amp; Co (WA) Pty Ltd v FCT</w:t>
            </w:r>
            <w:r w:rsidRPr="00447EF4">
              <w:rPr>
                <w:rFonts w:cstheme="minorHAnsi"/>
                <w:szCs w:val="20"/>
                <w:highlight w:val="lightGray"/>
                <w:lang w:val="en-GB"/>
              </w:rPr>
              <w:t xml:space="preserve"> (1956)</w:t>
            </w:r>
          </w:p>
          <w:p w:rsidR="00447EF4" w:rsidRPr="00447EF4" w:rsidRDefault="00447EF4" w:rsidP="004B1E87">
            <w:pPr>
              <w:pStyle w:val="ListParagraph"/>
              <w:numPr>
                <w:ilvl w:val="0"/>
                <w:numId w:val="432"/>
              </w:numPr>
              <w:rPr>
                <w:rFonts w:cstheme="minorHAnsi"/>
                <w:b/>
                <w:szCs w:val="20"/>
                <w:u w:val="single"/>
                <w:lang w:val="en-US"/>
              </w:rPr>
            </w:pPr>
            <w:r w:rsidRPr="00447EF4">
              <w:rPr>
                <w:rFonts w:cstheme="minorHAnsi"/>
                <w:szCs w:val="20"/>
              </w:rPr>
              <w:t>Employee robbed on way to bank with day’s takings &amp; company claimed loss of robbery as it was en route from work to bank and incurred in gaining or producing AI</w:t>
            </w:r>
          </w:p>
          <w:p w:rsidR="00447EF4" w:rsidRPr="00DA7B14" w:rsidRDefault="00447EF4" w:rsidP="004B1E87">
            <w:pPr>
              <w:pStyle w:val="ListParagraph"/>
              <w:numPr>
                <w:ilvl w:val="0"/>
                <w:numId w:val="432"/>
              </w:numPr>
              <w:rPr>
                <w:rFonts w:cstheme="minorHAnsi"/>
                <w:szCs w:val="20"/>
                <w:lang w:val="en-US"/>
              </w:rPr>
            </w:pPr>
            <w:r w:rsidRPr="00DA7B14">
              <w:rPr>
                <w:rFonts w:cstheme="minorHAnsi"/>
                <w:b/>
                <w:szCs w:val="20"/>
              </w:rPr>
              <w:t>HELD:</w:t>
            </w:r>
            <w:r w:rsidRPr="00DA7B14">
              <w:rPr>
                <w:rFonts w:cstheme="minorHAnsi"/>
                <w:szCs w:val="20"/>
              </w:rPr>
              <w:t xml:space="preserve"> to be “in the course of business” – need </w:t>
            </w:r>
            <w:r w:rsidRPr="00DA7B14">
              <w:rPr>
                <w:rFonts w:cstheme="minorHAnsi"/>
                <w:szCs w:val="20"/>
                <w:u w:val="single"/>
                <w:lang w:val="en-GB"/>
              </w:rPr>
              <w:t>connection with the operations which more directly gain or produce the assessable income</w:t>
            </w:r>
            <w:r w:rsidRPr="00DA7B14">
              <w:rPr>
                <w:rFonts w:cstheme="minorHAnsi"/>
                <w:szCs w:val="20"/>
                <w:lang w:val="en-GB"/>
              </w:rPr>
              <w:t>.</w:t>
            </w:r>
          </w:p>
          <w:p w:rsidR="00447EF4" w:rsidRDefault="00447EF4" w:rsidP="00447EF4">
            <w:pPr>
              <w:rPr>
                <w:rFonts w:cstheme="minorHAnsi"/>
                <w:szCs w:val="20"/>
                <w:lang w:val="en-US"/>
              </w:rPr>
            </w:pPr>
          </w:p>
        </w:tc>
      </w:tr>
    </w:tbl>
    <w:p w:rsidR="00DA7B14" w:rsidRPr="00DA7B14" w:rsidRDefault="00DA7B14" w:rsidP="00447EF4">
      <w:pPr>
        <w:rPr>
          <w:rFonts w:cstheme="minorHAnsi"/>
          <w:szCs w:val="20"/>
          <w:lang w:val="en-US"/>
        </w:rPr>
      </w:pPr>
    </w:p>
    <w:tbl>
      <w:tblPr>
        <w:tblStyle w:val="TableGrid"/>
        <w:tblW w:w="0" w:type="auto"/>
        <w:tblLook w:val="04A0" w:firstRow="1" w:lastRow="0" w:firstColumn="1" w:lastColumn="0" w:noHBand="0" w:noVBand="1"/>
      </w:tblPr>
      <w:tblGrid>
        <w:gridCol w:w="10456"/>
      </w:tblGrid>
      <w:tr w:rsidR="00447EF4" w:rsidTr="00447EF4">
        <w:tc>
          <w:tcPr>
            <w:tcW w:w="10456" w:type="dxa"/>
          </w:tcPr>
          <w:p w:rsidR="00447EF4" w:rsidRPr="00DD4817" w:rsidRDefault="00447EF4" w:rsidP="00447EF4">
            <w:pPr>
              <w:jc w:val="center"/>
              <w:rPr>
                <w:rFonts w:cstheme="minorHAnsi"/>
                <w:szCs w:val="20"/>
                <w:u w:val="single"/>
                <w:lang w:val="en-US"/>
              </w:rPr>
            </w:pPr>
            <w:r w:rsidRPr="00DD4817">
              <w:rPr>
                <w:rFonts w:cstheme="minorHAnsi"/>
                <w:i/>
                <w:iCs/>
                <w:szCs w:val="20"/>
                <w:highlight w:val="lightGray"/>
                <w:lang w:val="en-GB"/>
              </w:rPr>
              <w:t>Lunney v FCT</w:t>
            </w:r>
            <w:r w:rsidRPr="00DD4817">
              <w:rPr>
                <w:rFonts w:cstheme="minorHAnsi"/>
                <w:szCs w:val="20"/>
                <w:highlight w:val="lightGray"/>
                <w:lang w:val="en-GB"/>
              </w:rPr>
              <w:t xml:space="preserve"> (1958)</w:t>
            </w:r>
            <w:r w:rsidRPr="00DD4817">
              <w:rPr>
                <w:rFonts w:cstheme="minorHAnsi"/>
                <w:szCs w:val="20"/>
                <w:lang w:val="en-GB"/>
              </w:rPr>
              <w:t xml:space="preserve"> HC –</w:t>
            </w:r>
          </w:p>
          <w:p w:rsidR="00447EF4" w:rsidRPr="00447EF4" w:rsidRDefault="00447EF4" w:rsidP="004B1E87">
            <w:pPr>
              <w:pStyle w:val="ListParagraph"/>
              <w:numPr>
                <w:ilvl w:val="0"/>
                <w:numId w:val="431"/>
              </w:numPr>
              <w:rPr>
                <w:rFonts w:cstheme="minorHAnsi"/>
                <w:b/>
                <w:szCs w:val="20"/>
                <w:u w:val="single"/>
                <w:lang w:val="en-US"/>
              </w:rPr>
            </w:pPr>
            <w:r w:rsidRPr="00447EF4">
              <w:rPr>
                <w:rFonts w:cstheme="minorHAnsi"/>
                <w:szCs w:val="20"/>
                <w:lang w:val="en-US"/>
              </w:rPr>
              <w:t>Dentist wanted to claim deduction for travel to and from work</w:t>
            </w:r>
          </w:p>
          <w:p w:rsidR="00447EF4" w:rsidRPr="00447EF4" w:rsidRDefault="00447EF4" w:rsidP="004B1E87">
            <w:pPr>
              <w:pStyle w:val="ListParagraph"/>
              <w:numPr>
                <w:ilvl w:val="0"/>
                <w:numId w:val="431"/>
              </w:numPr>
              <w:rPr>
                <w:rFonts w:cstheme="minorHAnsi"/>
                <w:b/>
                <w:szCs w:val="20"/>
                <w:u w:val="single"/>
                <w:lang w:val="en-US"/>
              </w:rPr>
            </w:pPr>
            <w:r w:rsidRPr="00447EF4">
              <w:rPr>
                <w:rFonts w:cstheme="minorHAnsi"/>
                <w:szCs w:val="20"/>
                <w:lang w:val="en-US"/>
              </w:rPr>
              <w:t>Claimed it was “essential” to earning income</w:t>
            </w:r>
          </w:p>
          <w:p w:rsidR="00447EF4" w:rsidRPr="00447EF4" w:rsidRDefault="00447EF4" w:rsidP="004B1E87">
            <w:pPr>
              <w:pStyle w:val="ListParagraph"/>
              <w:numPr>
                <w:ilvl w:val="0"/>
                <w:numId w:val="431"/>
              </w:numPr>
              <w:rPr>
                <w:rFonts w:cstheme="minorHAnsi"/>
                <w:b/>
                <w:szCs w:val="20"/>
                <w:u w:val="single"/>
                <w:lang w:val="en-US"/>
              </w:rPr>
            </w:pPr>
            <w:r w:rsidRPr="00447EF4">
              <w:rPr>
                <w:rFonts w:cstheme="minorHAnsi"/>
                <w:b/>
                <w:szCs w:val="20"/>
                <w:lang w:val="en-US"/>
              </w:rPr>
              <w:t>HELD:</w:t>
            </w:r>
            <w:r w:rsidRPr="00447EF4">
              <w:rPr>
                <w:rFonts w:cstheme="minorHAnsi"/>
                <w:szCs w:val="20"/>
                <w:lang w:val="en-US"/>
              </w:rPr>
              <w:t xml:space="preserve"> </w:t>
            </w:r>
            <w:r w:rsidRPr="00447EF4">
              <w:rPr>
                <w:rFonts w:cstheme="minorHAnsi"/>
                <w:szCs w:val="20"/>
                <w:u w:val="single"/>
                <w:lang w:val="en-GB"/>
              </w:rPr>
              <w:t>‘at the most … a necessary consequence of living in one place and working in another’</w:t>
            </w:r>
          </w:p>
          <w:p w:rsidR="00447EF4" w:rsidRDefault="00447EF4" w:rsidP="00447EF4">
            <w:pPr>
              <w:rPr>
                <w:rFonts w:cstheme="minorHAnsi"/>
                <w:b/>
                <w:szCs w:val="20"/>
                <w:u w:val="single"/>
                <w:lang w:val="en-US"/>
              </w:rPr>
            </w:pPr>
          </w:p>
        </w:tc>
      </w:tr>
    </w:tbl>
    <w:p w:rsidR="00447EF4" w:rsidRPr="00447EF4" w:rsidRDefault="00447EF4" w:rsidP="00447EF4">
      <w:pPr>
        <w:spacing w:line="240" w:lineRule="auto"/>
        <w:rPr>
          <w:rFonts w:cstheme="minorHAnsi"/>
          <w:b/>
          <w:szCs w:val="20"/>
          <w:u w:val="single"/>
          <w:lang w:val="en-US"/>
        </w:rPr>
      </w:pPr>
    </w:p>
    <w:p w:rsidR="00DA7B14" w:rsidRPr="00447EF4" w:rsidRDefault="00DA7B14" w:rsidP="004B1E87">
      <w:pPr>
        <w:pStyle w:val="ListParagraph"/>
        <w:numPr>
          <w:ilvl w:val="0"/>
          <w:numId w:val="431"/>
        </w:numPr>
        <w:spacing w:line="240" w:lineRule="auto"/>
        <w:rPr>
          <w:rFonts w:cstheme="minorHAnsi"/>
          <w:b/>
          <w:szCs w:val="20"/>
          <w:u w:val="single"/>
          <w:lang w:val="en-US"/>
        </w:rPr>
      </w:pPr>
      <w:r w:rsidRPr="00447EF4">
        <w:rPr>
          <w:rFonts w:cstheme="minorHAnsi"/>
          <w:szCs w:val="20"/>
        </w:rPr>
        <w:t xml:space="preserve">This has been since legislated in </w:t>
      </w:r>
      <w:r w:rsidRPr="00447EF4">
        <w:rPr>
          <w:rFonts w:cstheme="minorHAnsi"/>
          <w:b/>
          <w:szCs w:val="20"/>
          <w:highlight w:val="yellow"/>
        </w:rPr>
        <w:t>s</w:t>
      </w:r>
      <w:r w:rsidR="00447EF4">
        <w:rPr>
          <w:rFonts w:cstheme="minorHAnsi"/>
          <w:b/>
          <w:szCs w:val="20"/>
          <w:highlight w:val="yellow"/>
        </w:rPr>
        <w:t xml:space="preserve"> </w:t>
      </w:r>
      <w:r w:rsidRPr="00447EF4">
        <w:rPr>
          <w:rFonts w:cstheme="minorHAnsi"/>
          <w:b/>
          <w:szCs w:val="20"/>
          <w:highlight w:val="yellow"/>
        </w:rPr>
        <w:t>25-100 ITAA97</w:t>
      </w:r>
      <w:r w:rsidRPr="00447EF4">
        <w:rPr>
          <w:rFonts w:cstheme="minorHAnsi"/>
          <w:szCs w:val="20"/>
        </w:rPr>
        <w:t xml:space="preserve"> which </w:t>
      </w:r>
      <w:r w:rsidRPr="00447EF4">
        <w:rPr>
          <w:rFonts w:cstheme="minorHAnsi"/>
          <w:b/>
          <w:szCs w:val="20"/>
        </w:rPr>
        <w:t>allows certain travel as deductible (between workplaces) and refuses other (home to work).</w:t>
      </w:r>
    </w:p>
    <w:p w:rsidR="00DA7B14" w:rsidRPr="00447EF4" w:rsidRDefault="00DA7B14" w:rsidP="004B1E87">
      <w:pPr>
        <w:pStyle w:val="ListParagraph"/>
        <w:numPr>
          <w:ilvl w:val="0"/>
          <w:numId w:val="431"/>
        </w:numPr>
        <w:spacing w:line="240" w:lineRule="auto"/>
        <w:rPr>
          <w:rFonts w:cstheme="minorHAnsi"/>
          <w:b/>
          <w:szCs w:val="20"/>
          <w:u w:val="single"/>
          <w:lang w:val="en-US"/>
        </w:rPr>
      </w:pPr>
      <w:r w:rsidRPr="00447EF4">
        <w:rPr>
          <w:rFonts w:cstheme="minorHAnsi"/>
          <w:szCs w:val="20"/>
          <w:lang w:val="en-US"/>
        </w:rPr>
        <w:t>In recent cases we see that position may have slightly relaxed (</w:t>
      </w:r>
      <w:r w:rsidRPr="00DD4817">
        <w:rPr>
          <w:rFonts w:cstheme="minorHAnsi"/>
          <w:i/>
          <w:szCs w:val="20"/>
          <w:highlight w:val="lightGray"/>
          <w:lang w:val="en-US"/>
        </w:rPr>
        <w:t>AGC; Placer Pacific</w:t>
      </w:r>
      <w:r w:rsidRPr="00DD4817">
        <w:rPr>
          <w:rFonts w:cstheme="minorHAnsi"/>
          <w:szCs w:val="20"/>
          <w:lang w:val="en-US"/>
        </w:rPr>
        <w:t>)</w:t>
      </w:r>
    </w:p>
    <w:p w:rsidR="00DA7B14" w:rsidRPr="00DA7B14" w:rsidRDefault="00DA7B14" w:rsidP="00DA7B14">
      <w:pPr>
        <w:rPr>
          <w:rFonts w:cstheme="minorHAnsi"/>
          <w:b/>
          <w:szCs w:val="20"/>
          <w:u w:val="single"/>
          <w:lang w:val="en-US"/>
        </w:rPr>
      </w:pPr>
    </w:p>
    <w:p w:rsidR="00DA7B14" w:rsidRPr="00447EF4" w:rsidRDefault="00DA7B14" w:rsidP="00447EF4">
      <w:pPr>
        <w:rPr>
          <w:rFonts w:cstheme="minorHAnsi"/>
          <w:b/>
          <w:szCs w:val="20"/>
          <w:lang w:val="en-US"/>
        </w:rPr>
      </w:pPr>
      <w:r w:rsidRPr="00447EF4">
        <w:rPr>
          <w:rFonts w:cstheme="minorHAnsi"/>
          <w:b/>
          <w:szCs w:val="20"/>
        </w:rPr>
        <w:t xml:space="preserve">Nexus with Income: </w:t>
      </w:r>
      <w:r w:rsidRPr="00447EF4">
        <w:rPr>
          <w:rFonts w:cstheme="minorHAnsi"/>
          <w:b/>
          <w:szCs w:val="20"/>
          <w:highlight w:val="cyan"/>
          <w:lang w:val="en-US"/>
        </w:rPr>
        <w:t>Incurred/Necessarily</w:t>
      </w:r>
    </w:p>
    <w:p w:rsidR="00DA7B14" w:rsidRPr="00DA7B14" w:rsidRDefault="00DA7B14" w:rsidP="008546B6">
      <w:pPr>
        <w:pStyle w:val="ListParagraph"/>
        <w:numPr>
          <w:ilvl w:val="0"/>
          <w:numId w:val="261"/>
        </w:numPr>
        <w:spacing w:line="240" w:lineRule="auto"/>
        <w:ind w:left="360"/>
        <w:rPr>
          <w:rFonts w:cstheme="minorHAnsi"/>
          <w:b/>
          <w:szCs w:val="20"/>
          <w:u w:val="single"/>
          <w:lang w:val="en-US"/>
        </w:rPr>
      </w:pPr>
      <w:r w:rsidRPr="00DA7B14">
        <w:rPr>
          <w:rFonts w:cstheme="minorHAnsi"/>
          <w:szCs w:val="20"/>
          <w:lang w:val="en-GB"/>
        </w:rPr>
        <w:t xml:space="preserve">The courts have considered what is meant by saying that the loss or outgoing is ‘necessarily’ incurred; that it relates to </w:t>
      </w:r>
      <w:r w:rsidRPr="00DA7B14">
        <w:rPr>
          <w:rFonts w:cstheme="minorHAnsi"/>
          <w:b/>
          <w:szCs w:val="20"/>
          <w:lang w:val="en-GB"/>
        </w:rPr>
        <w:t xml:space="preserve">‘carrying on a business’ </w:t>
      </w:r>
      <w:r w:rsidRPr="00DA7B14">
        <w:rPr>
          <w:rFonts w:cstheme="minorHAnsi"/>
          <w:szCs w:val="20"/>
          <w:lang w:val="en-GB"/>
        </w:rPr>
        <w:t xml:space="preserve">and that the </w:t>
      </w:r>
      <w:r w:rsidRPr="00DA7B14">
        <w:rPr>
          <w:rFonts w:cstheme="minorHAnsi"/>
          <w:b/>
          <w:szCs w:val="20"/>
          <w:lang w:val="en-GB"/>
        </w:rPr>
        <w:t>business be ‘for the purpose’ of gaining</w:t>
      </w:r>
      <w:r w:rsidRPr="00DA7B14">
        <w:rPr>
          <w:rFonts w:cstheme="minorHAnsi"/>
          <w:szCs w:val="20"/>
          <w:lang w:val="en-GB"/>
        </w:rPr>
        <w:t xml:space="preserve"> or producing assessable </w:t>
      </w:r>
      <w:r w:rsidRPr="00DA7B14">
        <w:rPr>
          <w:rFonts w:cstheme="minorHAnsi"/>
          <w:b/>
          <w:szCs w:val="20"/>
          <w:lang w:val="en-GB"/>
        </w:rPr>
        <w:t>income</w:t>
      </w:r>
    </w:p>
    <w:p w:rsidR="00447EF4" w:rsidRDefault="00447EF4" w:rsidP="00447EF4">
      <w:pPr>
        <w:spacing w:line="240" w:lineRule="auto"/>
        <w:rPr>
          <w:rFonts w:cstheme="minorHAnsi"/>
          <w:b/>
          <w:i/>
          <w:szCs w:val="20"/>
          <w:highlight w:val="yellow"/>
          <w:lang w:val="en-US"/>
        </w:rPr>
      </w:pPr>
    </w:p>
    <w:tbl>
      <w:tblPr>
        <w:tblStyle w:val="TableGrid"/>
        <w:tblW w:w="0" w:type="auto"/>
        <w:tblLook w:val="04A0" w:firstRow="1" w:lastRow="0" w:firstColumn="1" w:lastColumn="0" w:noHBand="0" w:noVBand="1"/>
      </w:tblPr>
      <w:tblGrid>
        <w:gridCol w:w="10456"/>
      </w:tblGrid>
      <w:tr w:rsidR="00447EF4" w:rsidTr="00447EF4">
        <w:tc>
          <w:tcPr>
            <w:tcW w:w="10456" w:type="dxa"/>
          </w:tcPr>
          <w:p w:rsidR="00447EF4" w:rsidRPr="00DD4817" w:rsidRDefault="00447EF4" w:rsidP="00447EF4">
            <w:pPr>
              <w:jc w:val="center"/>
              <w:rPr>
                <w:rFonts w:cstheme="minorHAnsi"/>
                <w:szCs w:val="20"/>
                <w:lang w:val="en-US"/>
              </w:rPr>
            </w:pPr>
            <w:r w:rsidRPr="00DD4817">
              <w:rPr>
                <w:rFonts w:cstheme="minorHAnsi"/>
                <w:i/>
                <w:szCs w:val="20"/>
                <w:highlight w:val="lightGray"/>
                <w:lang w:val="en-US"/>
              </w:rPr>
              <w:t xml:space="preserve">FCT v James Flood </w:t>
            </w:r>
            <w:r w:rsidRPr="00DD4817">
              <w:rPr>
                <w:rFonts w:cstheme="minorHAnsi"/>
                <w:szCs w:val="20"/>
                <w:highlight w:val="lightGray"/>
                <w:lang w:val="en-US"/>
              </w:rPr>
              <w:t>HC</w:t>
            </w:r>
          </w:p>
          <w:p w:rsidR="00447EF4" w:rsidRPr="00447EF4" w:rsidRDefault="00DD4817" w:rsidP="00383660">
            <w:pPr>
              <w:pStyle w:val="ListParagraph"/>
              <w:numPr>
                <w:ilvl w:val="0"/>
                <w:numId w:val="18"/>
              </w:numPr>
              <w:jc w:val="center"/>
              <w:rPr>
                <w:rFonts w:cstheme="minorHAnsi"/>
                <w:b/>
                <w:i/>
                <w:szCs w:val="20"/>
                <w:u w:val="single"/>
                <w:lang w:val="en-US"/>
              </w:rPr>
            </w:pPr>
            <w:r>
              <w:rPr>
                <w:rFonts w:cstheme="minorHAnsi"/>
                <w:i/>
                <w:szCs w:val="20"/>
                <w:lang w:val="en-US"/>
              </w:rPr>
              <w:t>E</w:t>
            </w:r>
            <w:r w:rsidR="00447EF4" w:rsidRPr="00447EF4">
              <w:rPr>
                <w:rFonts w:cstheme="minorHAnsi"/>
                <w:i/>
                <w:szCs w:val="20"/>
                <w:lang w:val="en-US"/>
              </w:rPr>
              <w:t>xpenditure has to actually be incurred</w:t>
            </w:r>
          </w:p>
          <w:p w:rsidR="00447EF4" w:rsidRPr="00DA7B14" w:rsidRDefault="00447EF4" w:rsidP="004B1E87">
            <w:pPr>
              <w:pStyle w:val="ListParagraph"/>
              <w:numPr>
                <w:ilvl w:val="0"/>
                <w:numId w:val="433"/>
              </w:numPr>
              <w:rPr>
                <w:rFonts w:cstheme="minorHAnsi"/>
                <w:szCs w:val="20"/>
                <w:lang w:val="en-US"/>
              </w:rPr>
            </w:pPr>
            <w:r w:rsidRPr="00DA7B14">
              <w:rPr>
                <w:rFonts w:cstheme="minorHAnsi"/>
                <w:szCs w:val="20"/>
                <w:lang w:val="en-US"/>
              </w:rPr>
              <w:t>Included ‘holiday and sick pay’ that was to be paid in the future to employees – tried to take deduction for amount saved for this in his acct</w:t>
            </w:r>
          </w:p>
          <w:p w:rsidR="00447EF4" w:rsidRDefault="00447EF4" w:rsidP="004B1E87">
            <w:pPr>
              <w:pStyle w:val="ListParagraph"/>
              <w:numPr>
                <w:ilvl w:val="0"/>
                <w:numId w:val="433"/>
              </w:numPr>
              <w:rPr>
                <w:rFonts w:cstheme="minorHAnsi"/>
                <w:szCs w:val="20"/>
                <w:lang w:val="en-US"/>
              </w:rPr>
            </w:pPr>
            <w:r w:rsidRPr="00DA7B14">
              <w:rPr>
                <w:rFonts w:cstheme="minorHAnsi"/>
                <w:szCs w:val="20"/>
                <w:lang w:val="en-US"/>
              </w:rPr>
              <w:t>He claimed he has obligation to pay it &amp; should be able to deduct</w:t>
            </w:r>
          </w:p>
          <w:p w:rsidR="00447EF4" w:rsidRDefault="00447EF4" w:rsidP="00447EF4">
            <w:pPr>
              <w:rPr>
                <w:rFonts w:cstheme="minorHAnsi"/>
                <w:szCs w:val="20"/>
                <w:u w:val="single"/>
                <w:lang w:val="en-US"/>
              </w:rPr>
            </w:pPr>
            <w:r w:rsidRPr="00447EF4">
              <w:rPr>
                <w:rFonts w:cstheme="minorHAnsi"/>
                <w:b/>
                <w:szCs w:val="20"/>
                <w:lang w:val="en-US"/>
              </w:rPr>
              <w:t>HELD:</w:t>
            </w:r>
            <w:r w:rsidRPr="00447EF4">
              <w:rPr>
                <w:rFonts w:cstheme="minorHAnsi"/>
                <w:szCs w:val="20"/>
                <w:lang w:val="en-US"/>
              </w:rPr>
              <w:t xml:space="preserve"> Hadn’t actually been paid out yet - </w:t>
            </w:r>
            <w:r w:rsidRPr="00447EF4">
              <w:rPr>
                <w:rFonts w:cstheme="minorHAnsi"/>
                <w:szCs w:val="20"/>
                <w:u w:val="single"/>
                <w:lang w:val="en-US"/>
              </w:rPr>
              <w:t>does not represent an expenditure associated with the production of income… for which a liability had been completely incurred before that date</w:t>
            </w:r>
          </w:p>
          <w:p w:rsidR="00447EF4" w:rsidRDefault="00447EF4" w:rsidP="00447EF4">
            <w:pPr>
              <w:rPr>
                <w:rFonts w:cstheme="minorHAnsi"/>
                <w:szCs w:val="20"/>
                <w:lang w:val="en-US"/>
              </w:rPr>
            </w:pPr>
          </w:p>
        </w:tc>
      </w:tr>
    </w:tbl>
    <w:p w:rsidR="00DA7B14" w:rsidRPr="00447EF4" w:rsidRDefault="00DA7B14" w:rsidP="00447EF4">
      <w:pPr>
        <w:spacing w:line="240" w:lineRule="auto"/>
        <w:rPr>
          <w:rFonts w:cstheme="minorHAnsi"/>
          <w:szCs w:val="20"/>
          <w:lang w:val="en-US"/>
        </w:rPr>
      </w:pPr>
      <w:r w:rsidRPr="00447EF4">
        <w:rPr>
          <w:rFonts w:cstheme="minorHAnsi"/>
          <w:szCs w:val="20"/>
          <w:lang w:val="en-US"/>
        </w:rPr>
        <w:t xml:space="preserve">. </w:t>
      </w:r>
      <w:r w:rsidRPr="00447EF4">
        <w:rPr>
          <w:rFonts w:cstheme="minorHAnsi"/>
          <w:szCs w:val="20"/>
          <w:lang w:val="en-US"/>
        </w:rPr>
        <w:br/>
      </w:r>
    </w:p>
    <w:p w:rsidR="00DA7B14" w:rsidRPr="00DA7B14" w:rsidRDefault="00DA7B14" w:rsidP="008546B6">
      <w:pPr>
        <w:pStyle w:val="ListParagraph"/>
        <w:numPr>
          <w:ilvl w:val="0"/>
          <w:numId w:val="262"/>
        </w:numPr>
        <w:spacing w:line="240" w:lineRule="auto"/>
        <w:rPr>
          <w:rFonts w:cstheme="minorHAnsi"/>
          <w:szCs w:val="20"/>
          <w:lang w:val="en-US"/>
        </w:rPr>
      </w:pPr>
      <w:r w:rsidRPr="00DA7B14">
        <w:rPr>
          <w:rFonts w:cstheme="minorHAnsi"/>
          <w:szCs w:val="20"/>
          <w:lang w:val="en-US"/>
        </w:rPr>
        <w:t xml:space="preserve">Even though leave payments inevitable, TP was </w:t>
      </w:r>
      <w:r w:rsidRPr="00DA7B14">
        <w:rPr>
          <w:rFonts w:cstheme="minorHAnsi"/>
          <w:szCs w:val="20"/>
          <w:u w:val="single"/>
          <w:lang w:val="en-US"/>
        </w:rPr>
        <w:t xml:space="preserve">not under </w:t>
      </w:r>
      <w:r w:rsidRPr="00DA7B14">
        <w:rPr>
          <w:rFonts w:cstheme="minorHAnsi"/>
          <w:b/>
          <w:szCs w:val="20"/>
          <w:u w:val="single"/>
          <w:lang w:val="en-US"/>
        </w:rPr>
        <w:t>present obligation</w:t>
      </w:r>
      <w:r w:rsidRPr="00DA7B14">
        <w:rPr>
          <w:rFonts w:cstheme="minorHAnsi"/>
          <w:szCs w:val="20"/>
          <w:u w:val="single"/>
          <w:lang w:val="en-US"/>
        </w:rPr>
        <w:t xml:space="preserve"> </w:t>
      </w:r>
      <w:r w:rsidRPr="00DA7B14">
        <w:rPr>
          <w:rFonts w:cstheme="minorHAnsi"/>
          <w:b/>
          <w:szCs w:val="20"/>
          <w:u w:val="single"/>
          <w:lang w:val="en-US"/>
        </w:rPr>
        <w:t>to make the payment</w:t>
      </w:r>
      <w:r w:rsidRPr="00DA7B14">
        <w:rPr>
          <w:rFonts w:cstheme="minorHAnsi"/>
          <w:szCs w:val="20"/>
          <w:u w:val="single"/>
          <w:lang w:val="en-US"/>
        </w:rPr>
        <w:t xml:space="preserve"> until such time as the employees took the leave</w:t>
      </w:r>
      <w:r w:rsidRPr="00DA7B14">
        <w:rPr>
          <w:rFonts w:cstheme="minorHAnsi"/>
          <w:szCs w:val="20"/>
          <w:lang w:val="en-US"/>
        </w:rPr>
        <w:t xml:space="preserve"> (</w:t>
      </w:r>
      <w:r w:rsidRPr="00F22BBF">
        <w:rPr>
          <w:rFonts w:cstheme="minorHAnsi"/>
          <w:b/>
          <w:i/>
          <w:szCs w:val="20"/>
          <w:highlight w:val="lightGray"/>
          <w:lang w:val="en-US"/>
        </w:rPr>
        <w:t xml:space="preserve">Nilsen Development Laboratories </w:t>
      </w:r>
      <w:r w:rsidRPr="00F22BBF">
        <w:rPr>
          <w:rFonts w:cstheme="minorHAnsi"/>
          <w:b/>
          <w:szCs w:val="20"/>
          <w:highlight w:val="lightGray"/>
          <w:lang w:val="en-US"/>
        </w:rPr>
        <w:t>(HC)</w:t>
      </w:r>
      <w:r w:rsidRPr="00F22BBF">
        <w:rPr>
          <w:rFonts w:cstheme="minorHAnsi"/>
          <w:szCs w:val="20"/>
          <w:highlight w:val="lightGray"/>
          <w:lang w:val="en-US"/>
        </w:rPr>
        <w:t>)</w:t>
      </w:r>
      <w:r w:rsidRPr="00DA7B14">
        <w:rPr>
          <w:rFonts w:cstheme="minorHAnsi"/>
          <w:szCs w:val="20"/>
          <w:lang w:val="en-US"/>
        </w:rPr>
        <w:t xml:space="preserve"> [now enacted by </w:t>
      </w:r>
      <w:r w:rsidRPr="00F22BBF">
        <w:rPr>
          <w:rFonts w:cstheme="minorHAnsi"/>
          <w:b/>
          <w:szCs w:val="20"/>
          <w:highlight w:val="yellow"/>
          <w:lang w:val="en-US"/>
        </w:rPr>
        <w:t>s 26-10</w:t>
      </w:r>
      <w:r w:rsidRPr="00DA7B14">
        <w:rPr>
          <w:rFonts w:cstheme="minorHAnsi"/>
          <w:szCs w:val="20"/>
          <w:lang w:val="en-US"/>
        </w:rPr>
        <w:t xml:space="preserve"> now defers deduction for leave until payment is made]</w:t>
      </w:r>
    </w:p>
    <w:p w:rsidR="00DA7B14" w:rsidRPr="00DA7B14" w:rsidRDefault="00DA7B14" w:rsidP="008546B6">
      <w:pPr>
        <w:pStyle w:val="ListParagraph"/>
        <w:numPr>
          <w:ilvl w:val="0"/>
          <w:numId w:val="262"/>
        </w:numPr>
        <w:spacing w:line="240" w:lineRule="auto"/>
        <w:rPr>
          <w:rFonts w:cstheme="minorHAnsi"/>
          <w:szCs w:val="20"/>
          <w:lang w:val="en-US"/>
        </w:rPr>
      </w:pPr>
      <w:r w:rsidRPr="00DA7B14">
        <w:rPr>
          <w:rFonts w:cstheme="minorHAnsi"/>
          <w:szCs w:val="20"/>
        </w:rPr>
        <w:t xml:space="preserve">Outgoing need not be “necessary” but </w:t>
      </w:r>
      <w:r w:rsidRPr="00DA7B14">
        <w:rPr>
          <w:rFonts w:cstheme="minorHAnsi"/>
          <w:b/>
          <w:szCs w:val="20"/>
        </w:rPr>
        <w:t>the operator of business is in the best position to decide that it was ‘appropriate</w:t>
      </w:r>
      <w:r w:rsidRPr="00DA7B14">
        <w:rPr>
          <w:rFonts w:cstheme="minorHAnsi"/>
          <w:szCs w:val="20"/>
        </w:rPr>
        <w:t xml:space="preserve"> and adapted’ </w:t>
      </w:r>
      <w:r w:rsidRPr="00DA7B14">
        <w:rPr>
          <w:rFonts w:cstheme="minorHAnsi"/>
          <w:b/>
          <w:szCs w:val="20"/>
        </w:rPr>
        <w:t>or ‘reasonable</w:t>
      </w:r>
      <w:r w:rsidRPr="00DA7B14">
        <w:rPr>
          <w:rFonts w:cstheme="minorHAnsi"/>
          <w:szCs w:val="20"/>
        </w:rPr>
        <w:t>’ for the future of the business (</w:t>
      </w:r>
      <w:r w:rsidRPr="00F22BBF">
        <w:rPr>
          <w:rFonts w:cstheme="minorHAnsi"/>
          <w:b/>
          <w:i/>
          <w:szCs w:val="20"/>
          <w:highlight w:val="lightGray"/>
        </w:rPr>
        <w:t>FCT v Snowden &amp; Willson</w:t>
      </w:r>
      <w:r w:rsidRPr="00DA7B14">
        <w:rPr>
          <w:rFonts w:cstheme="minorHAnsi"/>
          <w:szCs w:val="20"/>
        </w:rPr>
        <w:t>)</w:t>
      </w:r>
    </w:p>
    <w:p w:rsidR="00DA7B14" w:rsidRPr="00DA7B14" w:rsidRDefault="00DA7B14" w:rsidP="00DA7B14">
      <w:pPr>
        <w:rPr>
          <w:rFonts w:cstheme="minorHAnsi"/>
          <w:szCs w:val="20"/>
          <w:lang w:val="en-US"/>
        </w:rPr>
      </w:pPr>
    </w:p>
    <w:p w:rsidR="00DA7B14" w:rsidRPr="00DA7B14" w:rsidRDefault="00DA7B14" w:rsidP="00DA7B14">
      <w:pPr>
        <w:rPr>
          <w:rFonts w:cstheme="minorHAnsi"/>
          <w:szCs w:val="20"/>
          <w:lang w:val="en-US"/>
        </w:rPr>
      </w:pPr>
    </w:p>
    <w:p w:rsidR="00DA7B14" w:rsidRPr="00F22BBF" w:rsidRDefault="00DA7B14" w:rsidP="008546B6">
      <w:pPr>
        <w:pStyle w:val="ListParagraph"/>
        <w:numPr>
          <w:ilvl w:val="0"/>
          <w:numId w:val="256"/>
        </w:numPr>
        <w:spacing w:line="240" w:lineRule="auto"/>
        <w:rPr>
          <w:rFonts w:cstheme="minorHAnsi"/>
          <w:szCs w:val="20"/>
          <w:highlight w:val="magenta"/>
          <w:lang w:val="en-US"/>
        </w:rPr>
      </w:pPr>
      <w:r w:rsidRPr="00F22BBF">
        <w:rPr>
          <w:rFonts w:cstheme="minorHAnsi"/>
          <w:b/>
          <w:szCs w:val="20"/>
          <w:highlight w:val="magenta"/>
        </w:rPr>
        <w:t>Negative Limbs?</w:t>
      </w:r>
    </w:p>
    <w:p w:rsidR="00DA7B14" w:rsidRPr="00F22BBF" w:rsidRDefault="00DA7B14" w:rsidP="00F22BBF">
      <w:pPr>
        <w:spacing w:line="240" w:lineRule="auto"/>
        <w:rPr>
          <w:rFonts w:cstheme="minorHAnsi"/>
          <w:szCs w:val="20"/>
          <w:lang w:val="en-US"/>
        </w:rPr>
      </w:pPr>
      <w:r w:rsidRPr="00F22BBF">
        <w:rPr>
          <w:rFonts w:cstheme="minorHAnsi"/>
          <w:b/>
          <w:szCs w:val="20"/>
          <w:lang w:val="en-US"/>
        </w:rPr>
        <w:t>HOWEVER</w:t>
      </w:r>
      <w:r w:rsidRPr="00F22BBF">
        <w:rPr>
          <w:rFonts w:cstheme="minorHAnsi"/>
          <w:szCs w:val="20"/>
          <w:lang w:val="en-US"/>
        </w:rPr>
        <w:t xml:space="preserve">, you cannot </w:t>
      </w:r>
      <w:hyperlink r:id="rId116" w:history="1">
        <w:r w:rsidRPr="00F22BBF">
          <w:rPr>
            <w:rStyle w:val="Hyperlink"/>
            <w:rFonts w:cstheme="minorHAnsi"/>
            <w:color w:val="auto"/>
            <w:szCs w:val="20"/>
            <w:u w:val="none"/>
            <w:lang w:val="en-US"/>
          </w:rPr>
          <w:t>deduct</w:t>
        </w:r>
      </w:hyperlink>
      <w:r w:rsidRPr="00F22BBF">
        <w:rPr>
          <w:rFonts w:cstheme="minorHAnsi"/>
          <w:szCs w:val="20"/>
          <w:lang w:val="en-US"/>
        </w:rPr>
        <w:t xml:space="preserve"> a loss or outgoing under this section to the extent that </w:t>
      </w:r>
      <w:r w:rsidRPr="00F22BBF">
        <w:rPr>
          <w:rFonts w:cstheme="minorHAnsi"/>
          <w:b/>
          <w:szCs w:val="20"/>
          <w:lang w:val="en-US"/>
        </w:rPr>
        <w:t>(</w:t>
      </w:r>
      <w:r w:rsidRPr="00F22BBF">
        <w:rPr>
          <w:rFonts w:cstheme="minorHAnsi"/>
          <w:b/>
          <w:szCs w:val="20"/>
          <w:u w:val="single"/>
          <w:lang w:val="en-US"/>
        </w:rPr>
        <w:t>only one of these need to apply to exclude a deduction)</w:t>
      </w:r>
      <w:r w:rsidRPr="00F22BBF">
        <w:rPr>
          <w:rFonts w:cstheme="minorHAnsi"/>
          <w:szCs w:val="20"/>
          <w:lang w:val="en-US"/>
        </w:rPr>
        <w:t xml:space="preserve">: </w:t>
      </w:r>
    </w:p>
    <w:p w:rsidR="00DA7B14" w:rsidRPr="00DD4817" w:rsidRDefault="00DA7B14" w:rsidP="00DA7B14">
      <w:pPr>
        <w:rPr>
          <w:rFonts w:cstheme="minorHAnsi"/>
          <w:szCs w:val="20"/>
          <w:lang w:val="en-US"/>
        </w:rPr>
      </w:pPr>
      <w:r w:rsidRPr="00DD4817">
        <w:rPr>
          <w:rFonts w:cstheme="minorHAnsi"/>
          <w:szCs w:val="20"/>
          <w:lang w:val="en-US"/>
        </w:rPr>
        <w:tab/>
      </w:r>
      <w:r w:rsidRPr="003A1F8C">
        <w:rPr>
          <w:rFonts w:cstheme="minorHAnsi"/>
          <w:szCs w:val="20"/>
          <w:lang w:val="en-US"/>
        </w:rPr>
        <w:t>(a)</w:t>
      </w:r>
      <w:r w:rsidRPr="00DD4817">
        <w:rPr>
          <w:rFonts w:cstheme="minorHAnsi"/>
          <w:szCs w:val="20"/>
          <w:lang w:val="en-US"/>
        </w:rPr>
        <w:t xml:space="preserve"> it is a loss or outgoing of </w:t>
      </w:r>
      <w:r w:rsidRPr="00DD4817">
        <w:rPr>
          <w:rFonts w:cstheme="minorHAnsi"/>
          <w:b/>
          <w:szCs w:val="20"/>
          <w:lang w:val="en-US"/>
        </w:rPr>
        <w:t>capital</w:t>
      </w:r>
      <w:r w:rsidRPr="00DD4817">
        <w:rPr>
          <w:rFonts w:cstheme="minorHAnsi"/>
          <w:szCs w:val="20"/>
          <w:lang w:val="en-US"/>
        </w:rPr>
        <w:t xml:space="preserve">, or of a capital nature; or </w:t>
      </w:r>
    </w:p>
    <w:p w:rsidR="00DA7B14" w:rsidRPr="00DD4817" w:rsidRDefault="00DA7B14" w:rsidP="00DA7B14">
      <w:pPr>
        <w:rPr>
          <w:rFonts w:cstheme="minorHAnsi"/>
          <w:szCs w:val="20"/>
          <w:lang w:val="en-US"/>
        </w:rPr>
      </w:pPr>
      <w:r w:rsidRPr="00DD4817">
        <w:rPr>
          <w:rFonts w:cstheme="minorHAnsi"/>
          <w:szCs w:val="20"/>
          <w:lang w:val="en-US"/>
        </w:rPr>
        <w:tab/>
      </w:r>
      <w:r w:rsidRPr="003A1F8C">
        <w:rPr>
          <w:rFonts w:cstheme="minorHAnsi"/>
          <w:szCs w:val="20"/>
          <w:lang w:val="en-US"/>
        </w:rPr>
        <w:t>(b)</w:t>
      </w:r>
      <w:r w:rsidRPr="00DD4817">
        <w:rPr>
          <w:rFonts w:cstheme="minorHAnsi"/>
          <w:b/>
          <w:szCs w:val="20"/>
          <w:lang w:val="en-US"/>
        </w:rPr>
        <w:t> </w:t>
      </w:r>
      <w:r w:rsidRPr="00DD4817">
        <w:rPr>
          <w:rFonts w:cstheme="minorHAnsi"/>
          <w:szCs w:val="20"/>
          <w:lang w:val="en-US"/>
        </w:rPr>
        <w:t xml:space="preserve">it is a loss or outgoing of </w:t>
      </w:r>
      <w:r w:rsidRPr="00DD4817">
        <w:rPr>
          <w:rFonts w:cstheme="minorHAnsi"/>
          <w:b/>
          <w:szCs w:val="20"/>
          <w:lang w:val="en-US"/>
        </w:rPr>
        <w:t>a private or domestic nature</w:t>
      </w:r>
      <w:r w:rsidRPr="00DD4817">
        <w:rPr>
          <w:rFonts w:cstheme="minorHAnsi"/>
          <w:szCs w:val="20"/>
          <w:lang w:val="en-US"/>
        </w:rPr>
        <w:t xml:space="preserve">; or </w:t>
      </w:r>
    </w:p>
    <w:p w:rsidR="00DA7B14" w:rsidRPr="00DD4817" w:rsidRDefault="00DA7B14" w:rsidP="00DA7B14">
      <w:pPr>
        <w:ind w:left="720"/>
        <w:rPr>
          <w:rFonts w:cstheme="minorHAnsi"/>
          <w:szCs w:val="20"/>
          <w:lang w:val="en-US"/>
        </w:rPr>
      </w:pPr>
      <w:r w:rsidRPr="003A1F8C">
        <w:rPr>
          <w:rFonts w:cstheme="minorHAnsi"/>
          <w:szCs w:val="20"/>
          <w:lang w:val="en-US"/>
        </w:rPr>
        <w:t>(c)  it</w:t>
      </w:r>
      <w:r w:rsidRPr="00DD4817">
        <w:rPr>
          <w:rFonts w:cstheme="minorHAnsi"/>
          <w:szCs w:val="20"/>
          <w:lang w:val="en-US"/>
        </w:rPr>
        <w:t xml:space="preserve"> is incurred </w:t>
      </w:r>
      <w:r w:rsidRPr="00DD4817">
        <w:rPr>
          <w:rFonts w:cstheme="minorHAnsi"/>
          <w:b/>
          <w:szCs w:val="20"/>
          <w:lang w:val="en-US"/>
        </w:rPr>
        <w:t xml:space="preserve">in relation to gaining or producing your * exempt income </w:t>
      </w:r>
      <w:r w:rsidRPr="00DD4817">
        <w:rPr>
          <w:rFonts w:cstheme="minorHAnsi"/>
          <w:szCs w:val="20"/>
          <w:lang w:val="en-US"/>
        </w:rPr>
        <w:t>or your * non</w:t>
      </w:r>
      <w:r w:rsidRPr="00DD4817">
        <w:rPr>
          <w:rFonts w:cstheme="minorHAnsi"/>
          <w:szCs w:val="20"/>
          <w:lang w:val="en-US"/>
        </w:rPr>
        <w:noBreakHyphen/>
        <w:t>assessable non</w:t>
      </w:r>
      <w:r w:rsidRPr="00DD4817">
        <w:rPr>
          <w:rFonts w:cstheme="minorHAnsi"/>
          <w:szCs w:val="20"/>
          <w:lang w:val="en-US"/>
        </w:rPr>
        <w:noBreakHyphen/>
        <w:t xml:space="preserve">exempt income; or </w:t>
      </w:r>
    </w:p>
    <w:p w:rsidR="00DA7B14" w:rsidRPr="00DA7B14" w:rsidRDefault="00DA7B14" w:rsidP="00DA7B14">
      <w:pPr>
        <w:rPr>
          <w:rFonts w:cstheme="minorHAnsi"/>
          <w:szCs w:val="20"/>
          <w:lang w:val="en-US"/>
        </w:rPr>
      </w:pPr>
      <w:r w:rsidRPr="00DD4817">
        <w:rPr>
          <w:rFonts w:cstheme="minorHAnsi"/>
          <w:szCs w:val="20"/>
          <w:lang w:val="en-US"/>
        </w:rPr>
        <w:tab/>
      </w:r>
      <w:r w:rsidRPr="003A1F8C">
        <w:rPr>
          <w:rFonts w:cstheme="minorHAnsi"/>
          <w:szCs w:val="20"/>
          <w:lang w:val="en-US"/>
        </w:rPr>
        <w:t>(d)</w:t>
      </w:r>
      <w:r w:rsidRPr="00DD4817">
        <w:rPr>
          <w:rFonts w:cstheme="minorHAnsi"/>
          <w:b/>
          <w:szCs w:val="20"/>
          <w:lang w:val="en-US"/>
        </w:rPr>
        <w:t> </w:t>
      </w:r>
      <w:r w:rsidRPr="00DD4817">
        <w:rPr>
          <w:rFonts w:cstheme="minorHAnsi"/>
          <w:szCs w:val="20"/>
          <w:lang w:val="en-US"/>
        </w:rPr>
        <w:t xml:space="preserve"> </w:t>
      </w:r>
      <w:r w:rsidRPr="00DA7B14">
        <w:rPr>
          <w:rFonts w:cstheme="minorHAnsi"/>
          <w:b/>
          <w:szCs w:val="20"/>
          <w:lang w:val="en-US"/>
        </w:rPr>
        <w:t>a provision of this Act prevents you</w:t>
      </w:r>
      <w:r w:rsidRPr="00DA7B14">
        <w:rPr>
          <w:rFonts w:cstheme="minorHAnsi"/>
          <w:szCs w:val="20"/>
          <w:lang w:val="en-US"/>
        </w:rPr>
        <w:t xml:space="preserve"> from deducting it. </w:t>
      </w:r>
    </w:p>
    <w:p w:rsidR="00DA7B14" w:rsidRPr="00F22BBF" w:rsidRDefault="00DA7B14" w:rsidP="00DA7B14">
      <w:pPr>
        <w:rPr>
          <w:rFonts w:cstheme="minorHAnsi"/>
          <w:szCs w:val="20"/>
          <w:lang w:val="en-US"/>
        </w:rPr>
      </w:pPr>
    </w:p>
    <w:p w:rsidR="00F22BBF" w:rsidRPr="00F22BBF" w:rsidRDefault="00DA7B14" w:rsidP="008546B6">
      <w:pPr>
        <w:pStyle w:val="ListParagraph"/>
        <w:numPr>
          <w:ilvl w:val="0"/>
          <w:numId w:val="264"/>
        </w:numPr>
        <w:spacing w:line="240" w:lineRule="auto"/>
        <w:rPr>
          <w:rFonts w:cstheme="minorHAnsi"/>
          <w:b/>
          <w:color w:val="FF0000"/>
          <w:szCs w:val="20"/>
          <w:lang w:val="en-US"/>
        </w:rPr>
      </w:pPr>
      <w:r w:rsidRPr="00F22BBF">
        <w:rPr>
          <w:rFonts w:cstheme="minorHAnsi"/>
          <w:b/>
          <w:color w:val="000000" w:themeColor="text1"/>
          <w:szCs w:val="20"/>
          <w:highlight w:val="cyan"/>
          <w:lang w:val="en-US"/>
        </w:rPr>
        <w:t>The First Negative Limb: Capital or Capital in Nature</w:t>
      </w:r>
    </w:p>
    <w:p w:rsidR="003A1F8C" w:rsidRDefault="003A1F8C" w:rsidP="003A1F8C">
      <w:pPr>
        <w:spacing w:line="240" w:lineRule="auto"/>
        <w:rPr>
          <w:rFonts w:cstheme="minorHAnsi"/>
          <w:i/>
          <w:iCs/>
          <w:szCs w:val="20"/>
          <w:highlight w:val="lightGray"/>
          <w:lang w:val="en-GB"/>
        </w:rPr>
      </w:pPr>
    </w:p>
    <w:p w:rsidR="00DA7B14" w:rsidRPr="003A1F8C" w:rsidRDefault="00DA7B14" w:rsidP="003A1F8C">
      <w:pPr>
        <w:spacing w:line="240" w:lineRule="auto"/>
        <w:rPr>
          <w:rFonts w:cstheme="minorHAnsi"/>
          <w:szCs w:val="20"/>
          <w:u w:val="single"/>
        </w:rPr>
      </w:pPr>
      <w:r w:rsidRPr="003A1F8C">
        <w:rPr>
          <w:rFonts w:cstheme="minorHAnsi"/>
          <w:i/>
          <w:iCs/>
          <w:szCs w:val="20"/>
          <w:highlight w:val="lightGray"/>
          <w:lang w:val="en-GB"/>
        </w:rPr>
        <w:t>Sun Newspapers Ltd v FCT</w:t>
      </w:r>
      <w:r w:rsidRPr="003A1F8C">
        <w:rPr>
          <w:rFonts w:cstheme="minorHAnsi"/>
          <w:szCs w:val="20"/>
          <w:highlight w:val="lightGray"/>
          <w:lang w:val="en-GB"/>
        </w:rPr>
        <w:t xml:space="preserve"> (1939)</w:t>
      </w:r>
      <w:r w:rsidRPr="003A1F8C">
        <w:rPr>
          <w:rFonts w:cstheme="minorHAnsi"/>
          <w:szCs w:val="20"/>
          <w:lang w:val="en-GB"/>
        </w:rPr>
        <w:t xml:space="preserve"> HC</w:t>
      </w:r>
      <w:r w:rsidRPr="003A1F8C">
        <w:rPr>
          <w:rFonts w:cstheme="minorHAnsi"/>
          <w:b/>
          <w:szCs w:val="20"/>
          <w:lang w:val="en-GB"/>
        </w:rPr>
        <w:t xml:space="preserve"> – </w:t>
      </w:r>
      <w:r w:rsidRPr="003A1F8C">
        <w:rPr>
          <w:rFonts w:cstheme="minorHAnsi"/>
          <w:b/>
          <w:szCs w:val="20"/>
          <w:highlight w:val="cyan"/>
          <w:lang w:val="en-GB"/>
        </w:rPr>
        <w:t>Business Entity Test</w:t>
      </w:r>
    </w:p>
    <w:p w:rsidR="00DA7B14" w:rsidRPr="00DA7B14" w:rsidRDefault="00DA7B14" w:rsidP="008546B6">
      <w:pPr>
        <w:pStyle w:val="ListParagraph"/>
        <w:numPr>
          <w:ilvl w:val="0"/>
          <w:numId w:val="268"/>
        </w:numPr>
        <w:spacing w:line="240" w:lineRule="auto"/>
        <w:ind w:left="360"/>
        <w:rPr>
          <w:rFonts w:cstheme="minorHAnsi"/>
          <w:szCs w:val="20"/>
          <w:u w:val="single"/>
        </w:rPr>
      </w:pPr>
      <w:r w:rsidRPr="00DA7B14">
        <w:rPr>
          <w:rFonts w:cstheme="minorHAnsi"/>
          <w:szCs w:val="20"/>
          <w:lang w:val="en-GB"/>
        </w:rPr>
        <w:t xml:space="preserve">The test is sometimes described as </w:t>
      </w:r>
      <w:r w:rsidRPr="00DA7B14">
        <w:rPr>
          <w:rFonts w:cstheme="minorHAnsi"/>
          <w:szCs w:val="20"/>
          <w:u w:val="single"/>
          <w:lang w:val="en-GB"/>
        </w:rPr>
        <w:t xml:space="preserve">the </w:t>
      </w:r>
      <w:r w:rsidRPr="00DA7B14">
        <w:rPr>
          <w:rFonts w:cstheme="minorHAnsi"/>
          <w:b/>
          <w:szCs w:val="20"/>
          <w:u w:val="single"/>
          <w:lang w:val="en-GB"/>
        </w:rPr>
        <w:t xml:space="preserve">structure/process </w:t>
      </w:r>
      <w:r w:rsidRPr="00DA7B14">
        <w:rPr>
          <w:rFonts w:cstheme="minorHAnsi"/>
          <w:b/>
          <w:szCs w:val="20"/>
          <w:lang w:val="en-GB"/>
        </w:rPr>
        <w:t>test</w:t>
      </w:r>
      <w:r w:rsidRPr="00DA7B14">
        <w:rPr>
          <w:rFonts w:cstheme="minorHAnsi"/>
          <w:szCs w:val="20"/>
          <w:lang w:val="en-GB"/>
        </w:rPr>
        <w:t xml:space="preserve"> in that </w:t>
      </w:r>
      <w:r w:rsidRPr="00DA7B14">
        <w:rPr>
          <w:rFonts w:cstheme="minorHAnsi"/>
          <w:b/>
          <w:szCs w:val="20"/>
          <w:lang w:val="en-GB"/>
        </w:rPr>
        <w:t>Dixon J</w:t>
      </w:r>
      <w:r w:rsidRPr="00DA7B14">
        <w:rPr>
          <w:rFonts w:cstheme="minorHAnsi"/>
          <w:szCs w:val="20"/>
          <w:lang w:val="en-GB"/>
        </w:rPr>
        <w:t xml:space="preserve"> sought to </w:t>
      </w:r>
      <w:r w:rsidRPr="00DA7B14">
        <w:rPr>
          <w:rFonts w:cstheme="minorHAnsi"/>
          <w:szCs w:val="20"/>
          <w:u w:val="single"/>
          <w:lang w:val="en-GB"/>
        </w:rPr>
        <w:t>draw a distinction between structural expenses, being capital expenses and process expenses, as allowable deductions</w:t>
      </w:r>
    </w:p>
    <w:p w:rsidR="00DA7B14" w:rsidRPr="00DA7B14" w:rsidRDefault="00DA7B14" w:rsidP="008546B6">
      <w:pPr>
        <w:pStyle w:val="ListParagraph"/>
        <w:numPr>
          <w:ilvl w:val="1"/>
          <w:numId w:val="263"/>
        </w:numPr>
        <w:spacing w:line="240" w:lineRule="auto"/>
        <w:ind w:left="731"/>
        <w:rPr>
          <w:rFonts w:cstheme="minorHAnsi"/>
          <w:b/>
          <w:color w:val="FF0000"/>
          <w:szCs w:val="20"/>
          <w:u w:val="single"/>
          <w:lang w:val="en-US"/>
        </w:rPr>
      </w:pPr>
      <w:r w:rsidRPr="00DA7B14">
        <w:rPr>
          <w:rFonts w:cstheme="minorHAnsi"/>
          <w:b/>
          <w:color w:val="000000" w:themeColor="text1"/>
          <w:szCs w:val="20"/>
          <w:lang w:val="en-US"/>
        </w:rPr>
        <w:t xml:space="preserve">Matters to consider from this case: </w:t>
      </w:r>
      <w:r w:rsidRPr="00DA7B14">
        <w:rPr>
          <w:rFonts w:cstheme="minorHAnsi"/>
          <w:b/>
          <w:color w:val="FF0000"/>
          <w:szCs w:val="20"/>
          <w:lang w:val="en-US"/>
        </w:rPr>
        <w:t>[Business Entity Test]</w:t>
      </w:r>
    </w:p>
    <w:p w:rsidR="00DA7B14" w:rsidRPr="00DA7B14" w:rsidRDefault="00DA7B14" w:rsidP="008546B6">
      <w:pPr>
        <w:pStyle w:val="ListParagraph"/>
        <w:numPr>
          <w:ilvl w:val="0"/>
          <w:numId w:val="266"/>
        </w:numPr>
        <w:spacing w:line="240" w:lineRule="auto"/>
        <w:ind w:left="731"/>
        <w:rPr>
          <w:rFonts w:cstheme="minorHAnsi"/>
          <w:szCs w:val="20"/>
          <w:lang w:val="en-US"/>
        </w:rPr>
      </w:pPr>
      <w:r w:rsidRPr="00DA7B14">
        <w:rPr>
          <w:rFonts w:cstheme="minorHAnsi"/>
          <w:szCs w:val="20"/>
          <w:lang w:val="en-US"/>
        </w:rPr>
        <w:t xml:space="preserve">The </w:t>
      </w:r>
      <w:r w:rsidRPr="00DA7B14">
        <w:rPr>
          <w:rFonts w:cstheme="minorHAnsi"/>
          <w:b/>
          <w:szCs w:val="20"/>
          <w:u w:val="single"/>
          <w:lang w:val="en-US"/>
        </w:rPr>
        <w:t>character of the advantage sought</w:t>
      </w:r>
      <w:r w:rsidRPr="00DA7B14">
        <w:rPr>
          <w:rFonts w:cstheme="minorHAnsi"/>
          <w:szCs w:val="20"/>
          <w:lang w:val="en-US"/>
        </w:rPr>
        <w:t>, and in this its lasting qualities may play a part; [</w:t>
      </w:r>
      <w:r w:rsidRPr="00DD4817">
        <w:rPr>
          <w:rFonts w:cstheme="minorHAnsi"/>
          <w:i/>
          <w:szCs w:val="20"/>
          <w:highlight w:val="lightGray"/>
          <w:lang w:val="en-US"/>
        </w:rPr>
        <w:t>Valambrossa Rubber</w:t>
      </w:r>
      <w:r w:rsidRPr="00DD4817">
        <w:rPr>
          <w:rFonts w:cstheme="minorHAnsi"/>
          <w:i/>
          <w:szCs w:val="20"/>
          <w:lang w:val="en-US"/>
        </w:rPr>
        <w:t>]</w:t>
      </w:r>
    </w:p>
    <w:p w:rsidR="00DA7B14" w:rsidRPr="00DA7B14" w:rsidRDefault="00DA7B14" w:rsidP="008546B6">
      <w:pPr>
        <w:pStyle w:val="ListParagraph"/>
        <w:numPr>
          <w:ilvl w:val="2"/>
          <w:numId w:val="265"/>
        </w:numPr>
        <w:spacing w:line="240" w:lineRule="auto"/>
        <w:ind w:left="1451"/>
        <w:rPr>
          <w:rFonts w:cstheme="minorHAnsi"/>
          <w:szCs w:val="20"/>
          <w:lang w:val="en-US"/>
        </w:rPr>
      </w:pPr>
      <w:r w:rsidRPr="00DA7B14">
        <w:rPr>
          <w:rFonts w:cstheme="minorHAnsi"/>
          <w:b/>
          <w:szCs w:val="20"/>
          <w:lang w:val="en-US"/>
        </w:rPr>
        <w:t>EB test</w:t>
      </w:r>
      <w:r w:rsidRPr="00DA7B14">
        <w:rPr>
          <w:rFonts w:cstheme="minorHAnsi"/>
          <w:szCs w:val="20"/>
          <w:lang w:val="en-US"/>
        </w:rPr>
        <w:t xml:space="preserve">: </w:t>
      </w:r>
      <w:r w:rsidRPr="00DA7B14">
        <w:rPr>
          <w:rFonts w:cstheme="minorHAnsi"/>
          <w:b/>
          <w:szCs w:val="20"/>
          <w:lang w:val="en-US"/>
        </w:rPr>
        <w:t>long term</w:t>
      </w:r>
      <w:r w:rsidRPr="00DA7B14">
        <w:rPr>
          <w:rFonts w:cstheme="minorHAnsi"/>
          <w:szCs w:val="20"/>
          <w:lang w:val="en-US"/>
        </w:rPr>
        <w:t xml:space="preserve"> (</w:t>
      </w:r>
      <w:r w:rsidRPr="00DA7B14">
        <w:rPr>
          <w:rFonts w:cstheme="minorHAnsi"/>
          <w:b/>
          <w:szCs w:val="20"/>
          <w:lang w:val="en-US"/>
        </w:rPr>
        <w:t>capital</w:t>
      </w:r>
      <w:r w:rsidRPr="00DA7B14">
        <w:rPr>
          <w:rFonts w:cstheme="minorHAnsi"/>
          <w:szCs w:val="20"/>
          <w:lang w:val="en-US"/>
        </w:rPr>
        <w:t xml:space="preserve"> </w:t>
      </w:r>
      <w:r w:rsidRPr="00DD4817">
        <w:rPr>
          <w:rFonts w:cstheme="minorHAnsi"/>
          <w:i/>
          <w:szCs w:val="20"/>
          <w:highlight w:val="lightGray"/>
          <w:lang w:val="en-US"/>
        </w:rPr>
        <w:t>Magna Alloys</w:t>
      </w:r>
      <w:r w:rsidRPr="00DD4817">
        <w:rPr>
          <w:rFonts w:cstheme="minorHAnsi"/>
          <w:i/>
          <w:szCs w:val="20"/>
          <w:lang w:val="en-US"/>
        </w:rPr>
        <w:t>)</w:t>
      </w:r>
      <w:r w:rsidRPr="00DA7B14">
        <w:rPr>
          <w:rFonts w:cstheme="minorHAnsi"/>
          <w:i/>
          <w:szCs w:val="20"/>
          <w:lang w:val="en-US"/>
        </w:rPr>
        <w:t xml:space="preserve"> </w:t>
      </w:r>
      <w:r w:rsidRPr="00DA7B14">
        <w:rPr>
          <w:rFonts w:cstheme="minorHAnsi"/>
          <w:szCs w:val="20"/>
          <w:lang w:val="en-US"/>
        </w:rPr>
        <w:t>vs</w:t>
      </w:r>
      <w:r w:rsidRPr="00DA7B14">
        <w:rPr>
          <w:rFonts w:cstheme="minorHAnsi"/>
          <w:b/>
          <w:i/>
          <w:szCs w:val="20"/>
          <w:lang w:val="en-US"/>
        </w:rPr>
        <w:t xml:space="preserve"> </w:t>
      </w:r>
      <w:r w:rsidRPr="00DA7B14">
        <w:rPr>
          <w:rFonts w:cstheme="minorHAnsi"/>
          <w:szCs w:val="20"/>
          <w:u w:val="single"/>
          <w:lang w:val="en-US"/>
        </w:rPr>
        <w:t>short term</w:t>
      </w:r>
      <w:r w:rsidRPr="00DA7B14">
        <w:rPr>
          <w:rFonts w:cstheme="minorHAnsi"/>
          <w:b/>
          <w:i/>
          <w:szCs w:val="20"/>
          <w:lang w:val="en-US"/>
        </w:rPr>
        <w:t xml:space="preserve"> </w:t>
      </w:r>
      <w:r w:rsidRPr="00DA7B14">
        <w:rPr>
          <w:rFonts w:cstheme="minorHAnsi"/>
          <w:szCs w:val="20"/>
          <w:u w:val="single"/>
          <w:lang w:val="en-US"/>
        </w:rPr>
        <w:t>income</w:t>
      </w:r>
      <w:r w:rsidRPr="00DA7B14">
        <w:rPr>
          <w:rFonts w:cstheme="minorHAnsi"/>
          <w:szCs w:val="20"/>
          <w:lang w:val="en-US"/>
        </w:rPr>
        <w:t xml:space="preserve"> </w:t>
      </w:r>
      <w:r w:rsidRPr="00DA7B14">
        <w:rPr>
          <w:rFonts w:cstheme="minorHAnsi"/>
          <w:b/>
          <w:szCs w:val="20"/>
          <w:lang w:val="en-US"/>
        </w:rPr>
        <w:t xml:space="preserve">- </w:t>
      </w:r>
      <w:r w:rsidRPr="00DD4817">
        <w:rPr>
          <w:rFonts w:cstheme="minorHAnsi"/>
          <w:i/>
          <w:szCs w:val="20"/>
          <w:highlight w:val="lightGray"/>
          <w:lang w:val="en-US"/>
        </w:rPr>
        <w:t>Snowden &amp; Wilson</w:t>
      </w:r>
      <w:r w:rsidRPr="00DD4817">
        <w:rPr>
          <w:rFonts w:cstheme="minorHAnsi"/>
          <w:szCs w:val="20"/>
          <w:lang w:val="en-US"/>
        </w:rPr>
        <w:t>)/enduring</w:t>
      </w:r>
      <w:r w:rsidRPr="00DA7B14">
        <w:rPr>
          <w:rFonts w:cstheme="minorHAnsi"/>
          <w:szCs w:val="20"/>
          <w:lang w:val="en-US"/>
        </w:rPr>
        <w:t xml:space="preserve"> benefit it is likely to be capital/structure:</w:t>
      </w:r>
      <w:r w:rsidRPr="003A1F8C">
        <w:rPr>
          <w:rFonts w:cstheme="minorHAnsi"/>
          <w:szCs w:val="20"/>
          <w:lang w:val="en-US"/>
        </w:rPr>
        <w:t xml:space="preserve"> </w:t>
      </w:r>
      <w:r w:rsidRPr="003A1F8C">
        <w:rPr>
          <w:rFonts w:cstheme="minorHAnsi"/>
          <w:i/>
          <w:szCs w:val="20"/>
          <w:highlight w:val="lightGray"/>
          <w:lang w:val="en-US"/>
        </w:rPr>
        <w:t>Hallstroms</w:t>
      </w:r>
    </w:p>
    <w:p w:rsidR="00DA7B14" w:rsidRPr="00DA7B14" w:rsidRDefault="00DA7B14" w:rsidP="008546B6">
      <w:pPr>
        <w:pStyle w:val="ListParagraph"/>
        <w:numPr>
          <w:ilvl w:val="0"/>
          <w:numId w:val="266"/>
        </w:numPr>
        <w:spacing w:line="240" w:lineRule="auto"/>
        <w:ind w:left="731"/>
        <w:rPr>
          <w:rFonts w:cstheme="minorHAnsi"/>
          <w:szCs w:val="20"/>
          <w:lang w:val="en-US"/>
        </w:rPr>
      </w:pPr>
      <w:r w:rsidRPr="00DA7B14">
        <w:rPr>
          <w:rFonts w:cstheme="minorHAnsi"/>
          <w:szCs w:val="20"/>
          <w:lang w:val="en-US"/>
        </w:rPr>
        <w:t xml:space="preserve">The </w:t>
      </w:r>
      <w:r w:rsidRPr="00DA7B14">
        <w:rPr>
          <w:rFonts w:cstheme="minorHAnsi"/>
          <w:b/>
          <w:szCs w:val="20"/>
          <w:u w:val="single"/>
          <w:lang w:val="en-US"/>
        </w:rPr>
        <w:t>manner in which it is to be used</w:t>
      </w:r>
      <w:r w:rsidRPr="00DA7B14">
        <w:rPr>
          <w:rFonts w:cstheme="minorHAnsi"/>
          <w:szCs w:val="20"/>
          <w:lang w:val="en-US"/>
        </w:rPr>
        <w:t>, relied upon or enjoyed and in this and under the former heading recurrence may play a part; [</w:t>
      </w:r>
      <w:r w:rsidRPr="003A1F8C">
        <w:rPr>
          <w:rFonts w:cstheme="minorHAnsi"/>
          <w:i/>
          <w:szCs w:val="20"/>
          <w:highlight w:val="lightGray"/>
          <w:lang w:val="en-US"/>
        </w:rPr>
        <w:t>British Insulated</w:t>
      </w:r>
      <w:r w:rsidRPr="003A1F8C">
        <w:rPr>
          <w:rFonts w:cstheme="minorHAnsi"/>
          <w:szCs w:val="20"/>
          <w:lang w:val="en-US"/>
        </w:rPr>
        <w:t>]</w:t>
      </w:r>
    </w:p>
    <w:p w:rsidR="00DA7B14" w:rsidRPr="00DA7B14" w:rsidRDefault="00DA7B14" w:rsidP="008546B6">
      <w:pPr>
        <w:pStyle w:val="ListParagraph"/>
        <w:numPr>
          <w:ilvl w:val="2"/>
          <w:numId w:val="265"/>
        </w:numPr>
        <w:spacing w:line="240" w:lineRule="auto"/>
        <w:ind w:left="1451"/>
        <w:rPr>
          <w:rFonts w:cstheme="minorHAnsi"/>
          <w:szCs w:val="20"/>
          <w:lang w:val="en-US"/>
        </w:rPr>
      </w:pPr>
      <w:r w:rsidRPr="00DA7B14">
        <w:rPr>
          <w:rFonts w:cstheme="minorHAnsi"/>
          <w:szCs w:val="20"/>
          <w:lang w:val="en-US"/>
        </w:rPr>
        <w:t>Once &amp; for all test: similar to above, frequently occurring likely to be process</w:t>
      </w:r>
    </w:p>
    <w:p w:rsidR="00DA7B14" w:rsidRPr="00DA7B14" w:rsidRDefault="00DA7B14" w:rsidP="008546B6">
      <w:pPr>
        <w:pStyle w:val="ListParagraph"/>
        <w:numPr>
          <w:ilvl w:val="2"/>
          <w:numId w:val="265"/>
        </w:numPr>
        <w:spacing w:line="240" w:lineRule="auto"/>
        <w:ind w:left="1451"/>
        <w:rPr>
          <w:rFonts w:cstheme="minorHAnsi"/>
          <w:szCs w:val="20"/>
          <w:lang w:val="en-US"/>
        </w:rPr>
      </w:pPr>
      <w:r w:rsidRPr="00DA7B14">
        <w:rPr>
          <w:rFonts w:cstheme="minorHAnsi"/>
          <w:szCs w:val="20"/>
          <w:lang w:val="en-US"/>
        </w:rPr>
        <w:t xml:space="preserve">Legal expenses not deductible if used to maintain a business’s monopoly: </w:t>
      </w:r>
      <w:r w:rsidRPr="003A1F8C">
        <w:rPr>
          <w:rFonts w:cstheme="minorHAnsi"/>
          <w:i/>
          <w:szCs w:val="20"/>
          <w:highlight w:val="lightGray"/>
          <w:lang w:val="en-US"/>
        </w:rPr>
        <w:t>Broken Hill Theatre</w:t>
      </w:r>
    </w:p>
    <w:p w:rsidR="00DA7B14" w:rsidRPr="00DA7B14" w:rsidRDefault="00DA7B14" w:rsidP="008546B6">
      <w:pPr>
        <w:pStyle w:val="ListParagraph"/>
        <w:numPr>
          <w:ilvl w:val="0"/>
          <w:numId w:val="266"/>
        </w:numPr>
        <w:spacing w:line="240" w:lineRule="auto"/>
        <w:ind w:left="731"/>
        <w:rPr>
          <w:rFonts w:cstheme="minorHAnsi"/>
          <w:szCs w:val="20"/>
          <w:lang w:val="en-US"/>
        </w:rPr>
      </w:pPr>
      <w:r w:rsidRPr="00DA7B14">
        <w:rPr>
          <w:rFonts w:cstheme="minorHAnsi"/>
          <w:szCs w:val="20"/>
          <w:lang w:val="en-US"/>
        </w:rPr>
        <w:t xml:space="preserve">The </w:t>
      </w:r>
      <w:r w:rsidRPr="00DA7B14">
        <w:rPr>
          <w:rFonts w:cstheme="minorHAnsi"/>
          <w:b/>
          <w:szCs w:val="20"/>
          <w:u w:val="single"/>
          <w:lang w:val="en-US"/>
        </w:rPr>
        <w:t>means adopted to obtain it</w:t>
      </w:r>
      <w:r w:rsidRPr="00DA7B14">
        <w:rPr>
          <w:rFonts w:cstheme="minorHAnsi"/>
          <w:szCs w:val="20"/>
          <w:lang w:val="en-US"/>
        </w:rPr>
        <w:t xml:space="preserve">; that is by providing a periodical reward or outlay to cover its use or enjoyment for periods commensurate with the payment or by making a final provision or payment so as to provide for future use or enjoyment. </w:t>
      </w:r>
    </w:p>
    <w:p w:rsidR="00DA7B14" w:rsidRPr="00DA7B14" w:rsidRDefault="00DA7B14" w:rsidP="008546B6">
      <w:pPr>
        <w:pStyle w:val="ListParagraph"/>
        <w:numPr>
          <w:ilvl w:val="2"/>
          <w:numId w:val="265"/>
        </w:numPr>
        <w:spacing w:line="240" w:lineRule="auto"/>
        <w:ind w:left="1451"/>
        <w:rPr>
          <w:rFonts w:cstheme="minorHAnsi"/>
          <w:szCs w:val="20"/>
          <w:lang w:val="en-US"/>
        </w:rPr>
      </w:pPr>
      <w:r w:rsidRPr="00DA7B14">
        <w:rPr>
          <w:rFonts w:cstheme="minorHAnsi"/>
          <w:szCs w:val="20"/>
          <w:u w:val="single"/>
          <w:lang w:val="en-US"/>
        </w:rPr>
        <w:t>Lump sum vs recurring</w:t>
      </w:r>
      <w:r w:rsidRPr="00DA7B14">
        <w:rPr>
          <w:rFonts w:cstheme="minorHAnsi"/>
          <w:szCs w:val="20"/>
          <w:lang w:val="en-US"/>
        </w:rPr>
        <w:t>: lump sum likely to be capital/structure</w:t>
      </w:r>
    </w:p>
    <w:p w:rsidR="00F22BBF" w:rsidRDefault="00F22BBF" w:rsidP="00F22BBF">
      <w:pPr>
        <w:spacing w:line="240" w:lineRule="auto"/>
        <w:rPr>
          <w:rFonts w:cstheme="minorHAnsi"/>
          <w:b/>
          <w:i/>
          <w:color w:val="000000" w:themeColor="text1"/>
          <w:szCs w:val="20"/>
          <w:highlight w:val="yellow"/>
          <w:u w:val="single"/>
          <w:lang w:val="en-US"/>
        </w:rPr>
      </w:pPr>
    </w:p>
    <w:tbl>
      <w:tblPr>
        <w:tblStyle w:val="TableGrid"/>
        <w:tblW w:w="0" w:type="auto"/>
        <w:tblLook w:val="04A0" w:firstRow="1" w:lastRow="0" w:firstColumn="1" w:lastColumn="0" w:noHBand="0" w:noVBand="1"/>
      </w:tblPr>
      <w:tblGrid>
        <w:gridCol w:w="10456"/>
      </w:tblGrid>
      <w:tr w:rsidR="00F22BBF" w:rsidTr="00F22BBF">
        <w:tc>
          <w:tcPr>
            <w:tcW w:w="10456" w:type="dxa"/>
          </w:tcPr>
          <w:p w:rsidR="00F22BBF" w:rsidRPr="00F22BBF" w:rsidRDefault="00F22BBF" w:rsidP="00F22BBF">
            <w:pPr>
              <w:jc w:val="center"/>
              <w:rPr>
                <w:rFonts w:cstheme="minorHAnsi"/>
                <w:color w:val="FF0000"/>
                <w:szCs w:val="20"/>
                <w:lang w:val="en-US"/>
              </w:rPr>
            </w:pPr>
            <w:r w:rsidRPr="00F22BBF">
              <w:rPr>
                <w:rFonts w:cstheme="minorHAnsi"/>
                <w:i/>
                <w:color w:val="000000" w:themeColor="text1"/>
                <w:szCs w:val="20"/>
                <w:highlight w:val="lightGray"/>
                <w:lang w:val="en-US"/>
              </w:rPr>
              <w:t>BP Australia</w:t>
            </w:r>
          </w:p>
          <w:p w:rsidR="00F22BBF" w:rsidRPr="00DA7B14" w:rsidRDefault="00F22BBF" w:rsidP="004B1E87">
            <w:pPr>
              <w:pStyle w:val="ListParagraph"/>
              <w:numPr>
                <w:ilvl w:val="0"/>
                <w:numId w:val="434"/>
              </w:numPr>
              <w:rPr>
                <w:rFonts w:cstheme="minorHAnsi"/>
                <w:b/>
                <w:color w:val="FF0000"/>
                <w:szCs w:val="20"/>
                <w:u w:val="single"/>
                <w:lang w:val="en-US"/>
              </w:rPr>
            </w:pPr>
            <w:r w:rsidRPr="00DA7B14">
              <w:rPr>
                <w:rFonts w:cstheme="minorHAnsi"/>
                <w:color w:val="000000" w:themeColor="text1"/>
                <w:szCs w:val="20"/>
                <w:lang w:val="en-US"/>
              </w:rPr>
              <w:t xml:space="preserve">BP paid </w:t>
            </w:r>
            <w:r w:rsidRPr="00DA7B14">
              <w:rPr>
                <w:rFonts w:cstheme="minorHAnsi"/>
                <w:b/>
                <w:color w:val="000000" w:themeColor="text1"/>
                <w:szCs w:val="20"/>
                <w:lang w:val="en-US"/>
              </w:rPr>
              <w:t>lump sum</w:t>
            </w:r>
            <w:r w:rsidRPr="00DA7B14">
              <w:rPr>
                <w:rFonts w:cstheme="minorHAnsi"/>
                <w:color w:val="000000" w:themeColor="text1"/>
                <w:szCs w:val="20"/>
                <w:lang w:val="en-US"/>
              </w:rPr>
              <w:t xml:space="preserve"> for petrol stations to only sell BP brand (average agreement </w:t>
            </w:r>
            <w:r w:rsidRPr="00DA7B14">
              <w:rPr>
                <w:rFonts w:cstheme="minorHAnsi"/>
                <w:b/>
                <w:color w:val="000000" w:themeColor="text1"/>
                <w:szCs w:val="20"/>
                <w:lang w:val="en-US"/>
              </w:rPr>
              <w:t>= 5 years</w:t>
            </w:r>
            <w:r w:rsidRPr="00DA7B14">
              <w:rPr>
                <w:rFonts w:cstheme="minorHAnsi"/>
                <w:color w:val="000000" w:themeColor="text1"/>
                <w:szCs w:val="20"/>
                <w:lang w:val="en-US"/>
              </w:rPr>
              <w:t>)</w:t>
            </w:r>
          </w:p>
          <w:p w:rsidR="00F22BBF" w:rsidRPr="00DA7B14" w:rsidRDefault="00F22BBF" w:rsidP="004B1E87">
            <w:pPr>
              <w:pStyle w:val="ListParagraph"/>
              <w:numPr>
                <w:ilvl w:val="0"/>
                <w:numId w:val="434"/>
              </w:numPr>
              <w:rPr>
                <w:rFonts w:cstheme="minorHAnsi"/>
                <w:b/>
                <w:color w:val="FF0000"/>
                <w:szCs w:val="20"/>
                <w:u w:val="single"/>
                <w:lang w:val="en-US"/>
              </w:rPr>
            </w:pPr>
            <w:r w:rsidRPr="00DA7B14">
              <w:rPr>
                <w:rFonts w:cstheme="minorHAnsi"/>
                <w:b/>
                <w:color w:val="000000" w:themeColor="text1"/>
                <w:szCs w:val="20"/>
                <w:lang w:val="en-US"/>
              </w:rPr>
              <w:t>HELD:</w:t>
            </w:r>
            <w:r w:rsidRPr="00DA7B14">
              <w:rPr>
                <w:rFonts w:cstheme="minorHAnsi"/>
                <w:color w:val="000000" w:themeColor="text1"/>
                <w:szCs w:val="20"/>
                <w:lang w:val="en-US"/>
              </w:rPr>
              <w:t xml:space="preserve"> Revenue and </w:t>
            </w:r>
            <w:r w:rsidRPr="00DA7B14">
              <w:rPr>
                <w:rFonts w:cstheme="minorHAnsi"/>
                <w:b/>
                <w:color w:val="000000" w:themeColor="text1"/>
                <w:szCs w:val="20"/>
                <w:lang w:val="en-US"/>
              </w:rPr>
              <w:t>deductible</w:t>
            </w:r>
            <w:r w:rsidRPr="00DA7B14">
              <w:rPr>
                <w:rFonts w:cstheme="minorHAnsi"/>
                <w:color w:val="000000" w:themeColor="text1"/>
                <w:szCs w:val="20"/>
                <w:lang w:val="en-US"/>
              </w:rPr>
              <w:t xml:space="preserve"> – applied test above and concluded went to process, </w:t>
            </w:r>
            <w:r w:rsidRPr="00DA7B14">
              <w:rPr>
                <w:rFonts w:cstheme="minorHAnsi"/>
                <w:b/>
                <w:color w:val="000000" w:themeColor="text1"/>
                <w:szCs w:val="20"/>
                <w:lang w:val="en-US"/>
              </w:rPr>
              <w:t>not structure</w:t>
            </w:r>
          </w:p>
          <w:p w:rsidR="00F22BBF" w:rsidRPr="00DA7B14" w:rsidRDefault="00F22BBF" w:rsidP="004B1E87">
            <w:pPr>
              <w:pStyle w:val="ListParagraph"/>
              <w:numPr>
                <w:ilvl w:val="0"/>
                <w:numId w:val="434"/>
              </w:numPr>
              <w:rPr>
                <w:rFonts w:cstheme="minorHAnsi"/>
                <w:b/>
                <w:color w:val="FF0000"/>
                <w:szCs w:val="20"/>
                <w:u w:val="single"/>
                <w:lang w:val="en-US"/>
              </w:rPr>
            </w:pPr>
            <w:r w:rsidRPr="00DA7B14">
              <w:rPr>
                <w:rFonts w:cstheme="minorHAnsi"/>
                <w:color w:val="000000" w:themeColor="text1"/>
                <w:szCs w:val="20"/>
                <w:lang w:val="en-US"/>
              </w:rPr>
              <w:t>No long lasting benefit &amp; recurring payments</w:t>
            </w:r>
          </w:p>
          <w:p w:rsidR="00F22BBF" w:rsidRPr="00F22BBF" w:rsidRDefault="00F22BBF" w:rsidP="00F22BBF">
            <w:pPr>
              <w:rPr>
                <w:rFonts w:cstheme="minorHAnsi"/>
                <w:b/>
                <w:color w:val="FF0000"/>
                <w:szCs w:val="20"/>
                <w:u w:val="single"/>
                <w:lang w:val="en-US"/>
              </w:rPr>
            </w:pPr>
          </w:p>
        </w:tc>
      </w:tr>
    </w:tbl>
    <w:p w:rsidR="00DA7B14" w:rsidRDefault="00DA7B14" w:rsidP="00DA7B14">
      <w:pPr>
        <w:rPr>
          <w:rFonts w:cstheme="minorHAnsi"/>
          <w:b/>
          <w:color w:val="FF0000"/>
          <w:szCs w:val="20"/>
          <w:u w:val="single"/>
          <w:lang w:val="en-US"/>
        </w:rPr>
      </w:pPr>
    </w:p>
    <w:p w:rsidR="00F22BBF" w:rsidRPr="00DA7B14" w:rsidRDefault="00F22BBF" w:rsidP="004B1E87">
      <w:pPr>
        <w:pStyle w:val="ListParagraph"/>
        <w:numPr>
          <w:ilvl w:val="0"/>
          <w:numId w:val="434"/>
        </w:numPr>
        <w:spacing w:line="240" w:lineRule="auto"/>
        <w:rPr>
          <w:rFonts w:cstheme="minorHAnsi"/>
          <w:b/>
          <w:color w:val="FF0000"/>
          <w:szCs w:val="20"/>
          <w:u w:val="single"/>
          <w:lang w:val="en-US"/>
        </w:rPr>
      </w:pPr>
      <w:r w:rsidRPr="00DA7B14">
        <w:rPr>
          <w:rFonts w:cstheme="minorHAnsi"/>
          <w:b/>
          <w:color w:val="000000" w:themeColor="text1"/>
          <w:szCs w:val="20"/>
          <w:lang w:val="en-US"/>
        </w:rPr>
        <w:t>Note: lump sum every 10-20 years results in capital</w:t>
      </w:r>
      <w:r w:rsidRPr="00DA7B14">
        <w:rPr>
          <w:rFonts w:cstheme="minorHAnsi"/>
          <w:color w:val="000000" w:themeColor="text1"/>
          <w:szCs w:val="20"/>
          <w:lang w:val="en-US"/>
        </w:rPr>
        <w:t xml:space="preserve">: </w:t>
      </w:r>
      <w:r w:rsidRPr="00F22BBF">
        <w:rPr>
          <w:rFonts w:cstheme="minorHAnsi"/>
          <w:b/>
          <w:i/>
          <w:color w:val="000000" w:themeColor="text1"/>
          <w:szCs w:val="20"/>
          <w:highlight w:val="lightGray"/>
          <w:lang w:val="en-US"/>
        </w:rPr>
        <w:t>Strick v Regent Oil Co</w:t>
      </w:r>
    </w:p>
    <w:p w:rsidR="00F22BBF" w:rsidRDefault="00F22BBF" w:rsidP="00DA7B14">
      <w:pPr>
        <w:rPr>
          <w:rFonts w:cstheme="minorHAnsi"/>
          <w:b/>
          <w:color w:val="FF0000"/>
          <w:szCs w:val="20"/>
          <w:u w:val="single"/>
          <w:lang w:val="en-US"/>
        </w:rPr>
      </w:pPr>
    </w:p>
    <w:p w:rsidR="00F22BBF" w:rsidRPr="00DA7B14" w:rsidRDefault="00F22BBF" w:rsidP="00DA7B14">
      <w:pPr>
        <w:rPr>
          <w:rFonts w:cstheme="minorHAnsi"/>
          <w:b/>
          <w:color w:val="FF0000"/>
          <w:szCs w:val="20"/>
          <w:u w:val="single"/>
          <w:lang w:val="en-US"/>
        </w:rPr>
      </w:pPr>
    </w:p>
    <w:p w:rsidR="00DA7B14" w:rsidRPr="00F22BBF" w:rsidRDefault="00DA7B14" w:rsidP="008546B6">
      <w:pPr>
        <w:pStyle w:val="ListParagraph"/>
        <w:numPr>
          <w:ilvl w:val="0"/>
          <w:numId w:val="264"/>
        </w:numPr>
        <w:spacing w:line="240" w:lineRule="auto"/>
        <w:rPr>
          <w:rFonts w:cstheme="minorHAnsi"/>
          <w:b/>
          <w:color w:val="FF0000"/>
          <w:szCs w:val="20"/>
          <w:lang w:val="en-US"/>
        </w:rPr>
      </w:pPr>
      <w:r w:rsidRPr="00F22BBF">
        <w:rPr>
          <w:rFonts w:cstheme="minorHAnsi"/>
          <w:b/>
          <w:color w:val="000000" w:themeColor="text1"/>
          <w:szCs w:val="20"/>
          <w:highlight w:val="cyan"/>
          <w:lang w:val="en-US"/>
        </w:rPr>
        <w:t>The Second Negative Limb: Private or Domestic Expenses</w:t>
      </w:r>
    </w:p>
    <w:p w:rsidR="00DA7B14" w:rsidRPr="00DA7B14" w:rsidRDefault="00DA7B14" w:rsidP="008546B6">
      <w:pPr>
        <w:pStyle w:val="ListParagraph"/>
        <w:numPr>
          <w:ilvl w:val="0"/>
          <w:numId w:val="267"/>
        </w:numPr>
        <w:spacing w:line="240" w:lineRule="auto"/>
        <w:rPr>
          <w:rFonts w:cstheme="minorHAnsi"/>
          <w:b/>
          <w:color w:val="FF0000"/>
          <w:szCs w:val="20"/>
          <w:u w:val="single"/>
          <w:lang w:val="en-US"/>
        </w:rPr>
      </w:pPr>
      <w:r w:rsidRPr="00DA7B14">
        <w:rPr>
          <w:rFonts w:cstheme="minorHAnsi"/>
          <w:szCs w:val="20"/>
          <w:lang w:val="en-GB"/>
        </w:rPr>
        <w:t xml:space="preserve">Losses and outgoings are </w:t>
      </w:r>
      <w:r w:rsidRPr="00DA7B14">
        <w:rPr>
          <w:rFonts w:cstheme="minorHAnsi"/>
          <w:b/>
          <w:szCs w:val="20"/>
          <w:lang w:val="en-GB"/>
        </w:rPr>
        <w:t>NOT</w:t>
      </w:r>
      <w:r w:rsidRPr="00DA7B14">
        <w:rPr>
          <w:rFonts w:cstheme="minorHAnsi"/>
          <w:szCs w:val="20"/>
          <w:lang w:val="en-GB"/>
        </w:rPr>
        <w:t xml:space="preserve"> deductible under 8-1 to the extent that they are private or domestic in nature</w:t>
      </w:r>
    </w:p>
    <w:p w:rsidR="00DA7B14" w:rsidRPr="00DA7B14" w:rsidRDefault="00DA7B14" w:rsidP="008546B6">
      <w:pPr>
        <w:pStyle w:val="ListParagraph"/>
        <w:numPr>
          <w:ilvl w:val="0"/>
          <w:numId w:val="267"/>
        </w:numPr>
        <w:spacing w:line="240" w:lineRule="auto"/>
        <w:rPr>
          <w:rFonts w:cstheme="minorHAnsi"/>
          <w:b/>
          <w:color w:val="FF0000"/>
          <w:szCs w:val="20"/>
          <w:u w:val="single"/>
          <w:lang w:val="en-US"/>
        </w:rPr>
      </w:pPr>
      <w:r w:rsidRPr="00DA7B14">
        <w:rPr>
          <w:rFonts w:cstheme="minorHAnsi"/>
          <w:szCs w:val="20"/>
          <w:lang w:val="en-GB"/>
        </w:rPr>
        <w:t xml:space="preserve">It must be a rare case where an outgoing incurred in gaining assessable income is also an outgoing of a private nature </w:t>
      </w:r>
      <w:r w:rsidRPr="003A1F8C">
        <w:rPr>
          <w:rFonts w:cstheme="minorHAnsi"/>
          <w:szCs w:val="20"/>
          <w:lang w:val="en-GB"/>
        </w:rPr>
        <w:t>(</w:t>
      </w:r>
      <w:r w:rsidRPr="003A1F8C">
        <w:rPr>
          <w:rFonts w:cstheme="minorHAnsi"/>
          <w:i/>
          <w:iCs/>
          <w:szCs w:val="20"/>
          <w:highlight w:val="lightGray"/>
          <w:lang w:val="en-GB"/>
        </w:rPr>
        <w:t>FCT v Hatchett</w:t>
      </w:r>
      <w:r w:rsidRPr="003A1F8C">
        <w:rPr>
          <w:rFonts w:cstheme="minorHAnsi"/>
          <w:szCs w:val="20"/>
          <w:highlight w:val="lightGray"/>
          <w:lang w:val="en-GB"/>
        </w:rPr>
        <w:t xml:space="preserve"> (1971)</w:t>
      </w:r>
      <w:r w:rsidRPr="003A1F8C">
        <w:rPr>
          <w:rFonts w:cstheme="minorHAnsi"/>
          <w:szCs w:val="20"/>
          <w:lang w:val="en-GB"/>
        </w:rPr>
        <w:t>)</w:t>
      </w:r>
    </w:p>
    <w:p w:rsidR="00DA7B14" w:rsidRPr="00DA7B14" w:rsidRDefault="00DA7B14" w:rsidP="008546B6">
      <w:pPr>
        <w:pStyle w:val="ListParagraph"/>
        <w:numPr>
          <w:ilvl w:val="0"/>
          <w:numId w:val="267"/>
        </w:numPr>
        <w:spacing w:line="240" w:lineRule="auto"/>
        <w:rPr>
          <w:rFonts w:cstheme="minorHAnsi"/>
          <w:b/>
          <w:color w:val="FF0000"/>
          <w:szCs w:val="20"/>
          <w:u w:val="single"/>
          <w:lang w:val="en-US"/>
        </w:rPr>
      </w:pPr>
      <w:r w:rsidRPr="00DA7B14">
        <w:rPr>
          <w:rFonts w:cstheme="minorHAnsi"/>
          <w:szCs w:val="20"/>
          <w:lang w:val="en-GB"/>
        </w:rPr>
        <w:t xml:space="preserve">Expenditure of a domestic nature </w:t>
      </w:r>
      <w:r w:rsidRPr="00DA7B14">
        <w:rPr>
          <w:rFonts w:cstheme="minorHAnsi"/>
          <w:b/>
          <w:szCs w:val="20"/>
          <w:lang w:val="en-GB"/>
        </w:rPr>
        <w:t>may</w:t>
      </w:r>
      <w:r w:rsidRPr="00DA7B14">
        <w:rPr>
          <w:rFonts w:cstheme="minorHAnsi"/>
          <w:szCs w:val="20"/>
          <w:lang w:val="en-GB"/>
        </w:rPr>
        <w:t xml:space="preserve"> </w:t>
      </w:r>
      <w:r w:rsidRPr="00DA7B14">
        <w:rPr>
          <w:rFonts w:cstheme="minorHAnsi"/>
          <w:b/>
          <w:szCs w:val="20"/>
          <w:lang w:val="en-GB"/>
        </w:rPr>
        <w:t>nevertheless</w:t>
      </w:r>
      <w:r w:rsidRPr="00DA7B14">
        <w:rPr>
          <w:rFonts w:cstheme="minorHAnsi"/>
          <w:szCs w:val="20"/>
          <w:lang w:val="en-GB"/>
        </w:rPr>
        <w:t xml:space="preserve"> satisfy one or either of the positive limbs </w:t>
      </w:r>
      <w:r w:rsidRPr="003A1F8C">
        <w:rPr>
          <w:rFonts w:cstheme="minorHAnsi"/>
          <w:szCs w:val="20"/>
          <w:lang w:val="en-GB"/>
        </w:rPr>
        <w:t>(</w:t>
      </w:r>
      <w:r w:rsidRPr="003A1F8C">
        <w:rPr>
          <w:rFonts w:cstheme="minorHAnsi"/>
          <w:i/>
          <w:iCs/>
          <w:szCs w:val="20"/>
          <w:highlight w:val="lightGray"/>
          <w:lang w:val="en-GB"/>
        </w:rPr>
        <w:t>FCT v Forsyth</w:t>
      </w:r>
      <w:r w:rsidRPr="003A1F8C">
        <w:rPr>
          <w:rFonts w:cstheme="minorHAnsi"/>
          <w:szCs w:val="20"/>
          <w:highlight w:val="lightGray"/>
          <w:lang w:val="en-GB"/>
        </w:rPr>
        <w:t xml:space="preserve"> (1981)</w:t>
      </w:r>
      <w:r w:rsidRPr="003A1F8C">
        <w:rPr>
          <w:rFonts w:cstheme="minorHAnsi"/>
          <w:szCs w:val="20"/>
          <w:lang w:val="en-GB"/>
        </w:rPr>
        <w:t xml:space="preserve"> and </w:t>
      </w:r>
      <w:r w:rsidRPr="003A1F8C">
        <w:rPr>
          <w:rFonts w:cstheme="minorHAnsi"/>
          <w:i/>
          <w:iCs/>
          <w:szCs w:val="20"/>
          <w:highlight w:val="lightGray"/>
          <w:lang w:val="en-GB"/>
        </w:rPr>
        <w:t>Handley v FCT</w:t>
      </w:r>
      <w:r w:rsidRPr="003A1F8C">
        <w:rPr>
          <w:rFonts w:cstheme="minorHAnsi"/>
          <w:szCs w:val="20"/>
          <w:highlight w:val="lightGray"/>
          <w:lang w:val="en-GB"/>
        </w:rPr>
        <w:t xml:space="preserve"> (1981))</w:t>
      </w:r>
    </w:p>
    <w:p w:rsidR="00DA7B14" w:rsidRPr="00DA7B14" w:rsidRDefault="00DA7B14" w:rsidP="008546B6">
      <w:pPr>
        <w:pStyle w:val="ListParagraph"/>
        <w:numPr>
          <w:ilvl w:val="0"/>
          <w:numId w:val="267"/>
        </w:numPr>
        <w:spacing w:line="240" w:lineRule="auto"/>
        <w:rPr>
          <w:rFonts w:cstheme="minorHAnsi"/>
          <w:b/>
          <w:color w:val="FF0000"/>
          <w:szCs w:val="20"/>
          <w:u w:val="single"/>
          <w:lang w:val="en-US"/>
        </w:rPr>
      </w:pPr>
      <w:r w:rsidRPr="003A1F8C">
        <w:rPr>
          <w:rFonts w:cstheme="minorHAnsi"/>
          <w:i/>
          <w:szCs w:val="20"/>
          <w:highlight w:val="lightGray"/>
          <w:lang w:val="en-GB"/>
        </w:rPr>
        <w:t>FCT v Collings</w:t>
      </w:r>
      <w:r w:rsidRPr="00DA7B14">
        <w:rPr>
          <w:rFonts w:cstheme="minorHAnsi"/>
          <w:b/>
          <w:szCs w:val="20"/>
          <w:lang w:val="en-GB"/>
        </w:rPr>
        <w:t xml:space="preserve"> – </w:t>
      </w:r>
      <w:r w:rsidRPr="00DA7B14">
        <w:rPr>
          <w:rFonts w:cstheme="minorHAnsi"/>
          <w:b/>
          <w:szCs w:val="20"/>
          <w:lang w:val="en-US"/>
        </w:rPr>
        <w:t xml:space="preserve">travel between home and office </w:t>
      </w:r>
      <w:r w:rsidRPr="00DA7B14">
        <w:rPr>
          <w:rFonts w:cstheme="minorHAnsi"/>
          <w:b/>
          <w:szCs w:val="20"/>
          <w:u w:val="single"/>
          <w:lang w:val="en-US"/>
        </w:rPr>
        <w:t>when on call</w:t>
      </w:r>
      <w:r w:rsidRPr="00DA7B14">
        <w:rPr>
          <w:rFonts w:cstheme="minorHAnsi"/>
          <w:b/>
          <w:szCs w:val="20"/>
          <w:lang w:val="en-US"/>
        </w:rPr>
        <w:t xml:space="preserve"> was deductible in this case</w:t>
      </w:r>
      <w:r w:rsidRPr="00DA7B14">
        <w:rPr>
          <w:rFonts w:cstheme="minorHAnsi"/>
          <w:szCs w:val="20"/>
          <w:lang w:val="en-US"/>
        </w:rPr>
        <w:t>. Was ‘in the course of’ and no longer private and domestic</w:t>
      </w:r>
    </w:p>
    <w:p w:rsidR="00DA7B14" w:rsidRPr="00DA7B14" w:rsidRDefault="00DA7B14" w:rsidP="008546B6">
      <w:pPr>
        <w:pStyle w:val="ListParagraph"/>
        <w:numPr>
          <w:ilvl w:val="1"/>
          <w:numId w:val="267"/>
        </w:numPr>
        <w:spacing w:line="240" w:lineRule="auto"/>
        <w:rPr>
          <w:rFonts w:cstheme="minorHAnsi"/>
          <w:b/>
          <w:color w:val="FF0000"/>
          <w:szCs w:val="20"/>
          <w:u w:val="single"/>
          <w:lang w:val="en-US"/>
        </w:rPr>
      </w:pPr>
      <w:r w:rsidRPr="00DA7B14">
        <w:rPr>
          <w:rFonts w:cstheme="minorHAnsi"/>
          <w:b/>
          <w:color w:val="000000" w:themeColor="text1"/>
          <w:szCs w:val="20"/>
          <w:lang w:val="en-US"/>
        </w:rPr>
        <w:t>Note</w:t>
      </w:r>
      <w:r w:rsidRPr="00DA7B14">
        <w:rPr>
          <w:rFonts w:cstheme="minorHAnsi"/>
          <w:color w:val="000000" w:themeColor="text1"/>
          <w:szCs w:val="20"/>
          <w:lang w:val="en-US"/>
        </w:rPr>
        <w:t xml:space="preserve">, this </w:t>
      </w:r>
      <w:r w:rsidRPr="00DA7B14">
        <w:rPr>
          <w:rFonts w:cstheme="minorHAnsi"/>
          <w:b/>
          <w:color w:val="000000" w:themeColor="text1"/>
          <w:szCs w:val="20"/>
          <w:lang w:val="en-US"/>
        </w:rPr>
        <w:t>wont apply if just working from home as matter of convenience</w:t>
      </w:r>
    </w:p>
    <w:p w:rsidR="003A1F8C" w:rsidRDefault="003A1F8C" w:rsidP="003A1F8C">
      <w:pPr>
        <w:spacing w:line="240" w:lineRule="auto"/>
        <w:rPr>
          <w:rFonts w:cstheme="minorHAnsi"/>
          <w:b/>
          <w:color w:val="000000" w:themeColor="text1"/>
          <w:szCs w:val="20"/>
          <w:u w:val="single"/>
          <w:lang w:val="en-US"/>
        </w:rPr>
      </w:pPr>
    </w:p>
    <w:p w:rsidR="00DA7B14" w:rsidRPr="003A1F8C" w:rsidRDefault="00DA7B14" w:rsidP="003A1F8C">
      <w:pPr>
        <w:spacing w:line="240" w:lineRule="auto"/>
        <w:rPr>
          <w:rFonts w:cstheme="minorHAnsi"/>
          <w:b/>
          <w:color w:val="FF0000"/>
          <w:szCs w:val="20"/>
          <w:u w:val="single"/>
          <w:lang w:val="en-US"/>
        </w:rPr>
      </w:pPr>
      <w:r w:rsidRPr="003A1F8C">
        <w:rPr>
          <w:rFonts w:cstheme="minorHAnsi"/>
          <w:b/>
          <w:color w:val="000000" w:themeColor="text1"/>
          <w:szCs w:val="20"/>
          <w:lang w:val="en-US"/>
        </w:rPr>
        <w:t xml:space="preserve">Self-Education Expenses: </w:t>
      </w:r>
      <w:r w:rsidRPr="003A1F8C">
        <w:rPr>
          <w:rFonts w:cstheme="minorHAnsi"/>
          <w:color w:val="000000" w:themeColor="text1"/>
          <w:szCs w:val="20"/>
          <w:lang w:val="en-US"/>
        </w:rPr>
        <w:t>Need to show connection with degree and earning the income (fact that a degree might make someone better at job not enough to make it deductible) (</w:t>
      </w:r>
      <w:r w:rsidRPr="003A1F8C">
        <w:rPr>
          <w:rFonts w:cstheme="minorHAnsi"/>
          <w:i/>
          <w:color w:val="000000" w:themeColor="text1"/>
          <w:szCs w:val="20"/>
          <w:highlight w:val="lightGray"/>
          <w:lang w:val="en-US"/>
        </w:rPr>
        <w:t>Hatchett</w:t>
      </w:r>
      <w:r w:rsidRPr="003A1F8C">
        <w:rPr>
          <w:rFonts w:cstheme="minorHAnsi"/>
          <w:color w:val="000000" w:themeColor="text1"/>
          <w:szCs w:val="20"/>
          <w:lang w:val="en-US"/>
        </w:rPr>
        <w:t>). Flying lessons could improve performance and improve prospects of promotion</w:t>
      </w:r>
      <w:r w:rsidRPr="003A1F8C">
        <w:rPr>
          <w:rFonts w:cstheme="minorHAnsi"/>
          <w:color w:val="000000" w:themeColor="text1"/>
          <w:szCs w:val="20"/>
          <w:u w:val="single"/>
          <w:lang w:val="en-US"/>
        </w:rPr>
        <w:t xml:space="preserve"> </w:t>
      </w:r>
      <w:r w:rsidRPr="003A1F8C">
        <w:rPr>
          <w:rFonts w:cstheme="minorHAnsi"/>
          <w:color w:val="000000" w:themeColor="text1"/>
          <w:szCs w:val="20"/>
          <w:lang w:val="en-US"/>
        </w:rPr>
        <w:t>(</w:t>
      </w:r>
      <w:r w:rsidRPr="003A1F8C">
        <w:rPr>
          <w:rFonts w:cstheme="minorHAnsi"/>
          <w:i/>
          <w:color w:val="000000" w:themeColor="text1"/>
          <w:szCs w:val="20"/>
          <w:highlight w:val="lightGray"/>
          <w:lang w:val="en-US"/>
        </w:rPr>
        <w:t>Studdert</w:t>
      </w:r>
      <w:r w:rsidRPr="003A1F8C">
        <w:rPr>
          <w:rFonts w:cstheme="minorHAnsi"/>
          <w:color w:val="000000" w:themeColor="text1"/>
          <w:szCs w:val="20"/>
          <w:highlight w:val="lightGray"/>
          <w:lang w:val="en-US"/>
        </w:rPr>
        <w:t>)</w:t>
      </w:r>
    </w:p>
    <w:p w:rsidR="00DA7B14" w:rsidRPr="00DA7B14" w:rsidRDefault="00DA7B14" w:rsidP="008546B6">
      <w:pPr>
        <w:pStyle w:val="ListParagraph"/>
        <w:numPr>
          <w:ilvl w:val="1"/>
          <w:numId w:val="267"/>
        </w:numPr>
        <w:spacing w:line="240" w:lineRule="auto"/>
        <w:rPr>
          <w:rFonts w:cstheme="minorHAnsi"/>
          <w:b/>
          <w:color w:val="FF0000"/>
          <w:szCs w:val="20"/>
          <w:u w:val="single"/>
          <w:lang w:val="en-US"/>
        </w:rPr>
      </w:pPr>
      <w:r w:rsidRPr="00F22BBF">
        <w:rPr>
          <w:rFonts w:cstheme="minorHAnsi"/>
          <w:b/>
          <w:color w:val="000000" w:themeColor="text1"/>
          <w:szCs w:val="20"/>
          <w:highlight w:val="yellow"/>
          <w:lang w:val="en-US"/>
        </w:rPr>
        <w:t>S</w:t>
      </w:r>
      <w:r w:rsidR="00F22BBF" w:rsidRPr="00F22BBF">
        <w:rPr>
          <w:rFonts w:cstheme="minorHAnsi"/>
          <w:b/>
          <w:color w:val="000000" w:themeColor="text1"/>
          <w:szCs w:val="20"/>
          <w:highlight w:val="yellow"/>
          <w:lang w:val="en-US"/>
        </w:rPr>
        <w:t xml:space="preserve"> </w:t>
      </w:r>
      <w:r w:rsidRPr="00F22BBF">
        <w:rPr>
          <w:rFonts w:cstheme="minorHAnsi"/>
          <w:b/>
          <w:color w:val="000000" w:themeColor="text1"/>
          <w:szCs w:val="20"/>
          <w:highlight w:val="yellow"/>
          <w:lang w:val="en-US"/>
        </w:rPr>
        <w:t>82A</w:t>
      </w:r>
      <w:r w:rsidRPr="00DA7B14">
        <w:rPr>
          <w:rFonts w:cstheme="minorHAnsi"/>
          <w:b/>
          <w:color w:val="000000" w:themeColor="text1"/>
          <w:szCs w:val="20"/>
          <w:lang w:val="en-US"/>
        </w:rPr>
        <w:t xml:space="preserve"> –</w:t>
      </w:r>
      <w:r w:rsidRPr="00DA7B14">
        <w:rPr>
          <w:rFonts w:cstheme="minorHAnsi"/>
          <w:b/>
          <w:color w:val="FF0000"/>
          <w:szCs w:val="20"/>
          <w:lang w:val="en-US"/>
        </w:rPr>
        <w:t xml:space="preserve"> </w:t>
      </w:r>
      <w:r w:rsidRPr="00DA7B14">
        <w:rPr>
          <w:rFonts w:cstheme="minorHAnsi"/>
          <w:color w:val="000000" w:themeColor="text1"/>
          <w:szCs w:val="20"/>
          <w:lang w:val="en-US"/>
        </w:rPr>
        <w:t>first $250 a year excluded</w:t>
      </w:r>
    </w:p>
    <w:p w:rsidR="003A1F8C" w:rsidRDefault="003A1F8C" w:rsidP="003A1F8C">
      <w:pPr>
        <w:spacing w:line="240" w:lineRule="auto"/>
        <w:rPr>
          <w:rFonts w:cstheme="minorHAnsi"/>
          <w:b/>
          <w:color w:val="000000" w:themeColor="text1"/>
          <w:szCs w:val="20"/>
          <w:u w:val="single"/>
          <w:lang w:val="en-US"/>
        </w:rPr>
      </w:pPr>
    </w:p>
    <w:p w:rsidR="00DA7B14" w:rsidRPr="003A1F8C" w:rsidRDefault="00DA7B14" w:rsidP="003A1F8C">
      <w:pPr>
        <w:spacing w:line="240" w:lineRule="auto"/>
        <w:rPr>
          <w:rFonts w:cstheme="minorHAnsi"/>
          <w:b/>
          <w:color w:val="000000" w:themeColor="text1"/>
          <w:szCs w:val="20"/>
          <w:u w:val="single"/>
          <w:lang w:val="en-US"/>
        </w:rPr>
      </w:pPr>
      <w:r w:rsidRPr="003A1F8C">
        <w:rPr>
          <w:rFonts w:cstheme="minorHAnsi"/>
          <w:b/>
          <w:color w:val="000000" w:themeColor="text1"/>
          <w:szCs w:val="20"/>
          <w:lang w:val="en-US"/>
        </w:rPr>
        <w:t xml:space="preserve">Clothing: </w:t>
      </w:r>
      <w:r w:rsidRPr="003A1F8C">
        <w:rPr>
          <w:rFonts w:cstheme="minorHAnsi"/>
          <w:color w:val="000000" w:themeColor="text1"/>
          <w:szCs w:val="20"/>
          <w:lang w:val="en-US"/>
        </w:rPr>
        <w:t>Can deduct if work environment necessitates it (</w:t>
      </w:r>
      <w:r w:rsidRPr="003A1F8C">
        <w:rPr>
          <w:rFonts w:cstheme="minorHAnsi"/>
          <w:i/>
          <w:color w:val="000000" w:themeColor="text1"/>
          <w:szCs w:val="20"/>
          <w:highlight w:val="lightGray"/>
          <w:lang w:val="en-US"/>
        </w:rPr>
        <w:t>Mansfield</w:t>
      </w:r>
      <w:r w:rsidRPr="003A1F8C">
        <w:rPr>
          <w:rFonts w:cstheme="minorHAnsi"/>
          <w:color w:val="000000" w:themeColor="text1"/>
          <w:szCs w:val="20"/>
          <w:lang w:val="en-US"/>
        </w:rPr>
        <w:t xml:space="preserve"> and </w:t>
      </w:r>
      <w:r w:rsidRPr="003A1F8C">
        <w:rPr>
          <w:rFonts w:cstheme="minorHAnsi"/>
          <w:i/>
          <w:color w:val="000000" w:themeColor="text1"/>
          <w:szCs w:val="20"/>
          <w:highlight w:val="lightGray"/>
          <w:lang w:val="en-US"/>
        </w:rPr>
        <w:t>Edwards</w:t>
      </w:r>
      <w:r w:rsidRPr="003A1F8C">
        <w:rPr>
          <w:rFonts w:cstheme="minorHAnsi"/>
          <w:color w:val="000000" w:themeColor="text1"/>
          <w:szCs w:val="20"/>
          <w:highlight w:val="lightGray"/>
          <w:lang w:val="en-US"/>
        </w:rPr>
        <w:t>)</w:t>
      </w:r>
      <w:r w:rsidRPr="003A1F8C">
        <w:rPr>
          <w:rFonts w:cstheme="minorHAnsi"/>
          <w:color w:val="000000" w:themeColor="text1"/>
          <w:szCs w:val="20"/>
          <w:lang w:val="en-US"/>
        </w:rPr>
        <w:t>.</w:t>
      </w:r>
    </w:p>
    <w:p w:rsidR="003A1F8C" w:rsidRDefault="003A1F8C" w:rsidP="003A1F8C">
      <w:pPr>
        <w:spacing w:line="240" w:lineRule="auto"/>
        <w:rPr>
          <w:rFonts w:cstheme="minorHAnsi"/>
          <w:b/>
          <w:color w:val="000000" w:themeColor="text1"/>
          <w:szCs w:val="20"/>
          <w:u w:val="single"/>
          <w:lang w:val="en-US"/>
        </w:rPr>
      </w:pPr>
    </w:p>
    <w:p w:rsidR="00DA7B14" w:rsidRPr="003A1F8C" w:rsidRDefault="00DA7B14" w:rsidP="003A1F8C">
      <w:pPr>
        <w:spacing w:line="240" w:lineRule="auto"/>
        <w:rPr>
          <w:rFonts w:cstheme="minorHAnsi"/>
          <w:b/>
          <w:color w:val="000000" w:themeColor="text1"/>
          <w:szCs w:val="20"/>
          <w:u w:val="single"/>
          <w:lang w:val="en-US"/>
        </w:rPr>
      </w:pPr>
      <w:r w:rsidRPr="003A1F8C">
        <w:rPr>
          <w:rFonts w:cstheme="minorHAnsi"/>
          <w:b/>
          <w:color w:val="000000" w:themeColor="text1"/>
          <w:szCs w:val="20"/>
          <w:lang w:val="en-US"/>
        </w:rPr>
        <w:t xml:space="preserve">Home Office: </w:t>
      </w:r>
      <w:r w:rsidRPr="003A1F8C">
        <w:rPr>
          <w:rFonts w:cstheme="minorHAnsi"/>
          <w:color w:val="000000" w:themeColor="text1"/>
          <w:szCs w:val="20"/>
          <w:lang w:val="en-US"/>
        </w:rPr>
        <w:t xml:space="preserve">Can only deduct running expenses </w:t>
      </w:r>
      <w:r w:rsidRPr="003A1F8C">
        <w:rPr>
          <w:rFonts w:cstheme="minorHAnsi"/>
          <w:b/>
          <w:color w:val="000000" w:themeColor="text1"/>
          <w:szCs w:val="20"/>
          <w:lang w:val="en-US"/>
        </w:rPr>
        <w:t>NOT</w:t>
      </w:r>
      <w:r w:rsidRPr="003A1F8C">
        <w:rPr>
          <w:rFonts w:cstheme="minorHAnsi"/>
          <w:color w:val="000000" w:themeColor="text1"/>
          <w:szCs w:val="20"/>
          <w:lang w:val="en-US"/>
        </w:rPr>
        <w:t xml:space="preserve"> occupancy expenses (</w:t>
      </w:r>
      <w:r w:rsidRPr="003A1F8C">
        <w:rPr>
          <w:rFonts w:cstheme="minorHAnsi"/>
          <w:i/>
          <w:color w:val="000000" w:themeColor="text1"/>
          <w:szCs w:val="20"/>
          <w:highlight w:val="lightGray"/>
          <w:lang w:val="en-US"/>
        </w:rPr>
        <w:t>Handley v FCT</w:t>
      </w:r>
      <w:r w:rsidRPr="003A1F8C">
        <w:rPr>
          <w:rFonts w:cstheme="minorHAnsi"/>
          <w:color w:val="000000" w:themeColor="text1"/>
          <w:szCs w:val="20"/>
          <w:lang w:val="en-US"/>
        </w:rPr>
        <w:t>).</w:t>
      </w:r>
      <w:r w:rsidRPr="003A1F8C">
        <w:rPr>
          <w:rFonts w:cstheme="minorHAnsi"/>
          <w:b/>
          <w:color w:val="000000" w:themeColor="text1"/>
          <w:szCs w:val="20"/>
          <w:lang w:val="en-US"/>
        </w:rPr>
        <w:t xml:space="preserve"> Occupancy expenses include</w:t>
      </w:r>
      <w:r w:rsidRPr="003A1F8C">
        <w:rPr>
          <w:rFonts w:cstheme="minorHAnsi"/>
          <w:color w:val="000000" w:themeColor="text1"/>
          <w:szCs w:val="20"/>
          <w:lang w:val="en-US"/>
        </w:rPr>
        <w:t xml:space="preserve"> interest, council rates, etc. </w:t>
      </w:r>
      <w:r w:rsidRPr="003A1F8C">
        <w:rPr>
          <w:rFonts w:cstheme="minorHAnsi"/>
          <w:b/>
          <w:color w:val="000000" w:themeColor="text1"/>
          <w:szCs w:val="20"/>
          <w:lang w:val="en-US"/>
        </w:rPr>
        <w:t>Running expenses include</w:t>
      </w:r>
      <w:r w:rsidRPr="003A1F8C">
        <w:rPr>
          <w:rFonts w:cstheme="minorHAnsi"/>
          <w:color w:val="000000" w:themeColor="text1"/>
          <w:szCs w:val="20"/>
          <w:lang w:val="en-US"/>
        </w:rPr>
        <w:t xml:space="preserve"> electricity, gas, etc.</w:t>
      </w:r>
    </w:p>
    <w:p w:rsidR="00F22BBF" w:rsidRPr="00F22BBF" w:rsidRDefault="00F22BBF" w:rsidP="00F22BBF">
      <w:pPr>
        <w:spacing w:line="240" w:lineRule="auto"/>
        <w:rPr>
          <w:rFonts w:cstheme="minorHAnsi"/>
          <w:b/>
          <w:color w:val="000000" w:themeColor="text1"/>
          <w:szCs w:val="20"/>
          <w:u w:val="single"/>
          <w:lang w:val="en-US"/>
        </w:rPr>
      </w:pPr>
    </w:p>
    <w:p w:rsidR="00F22BBF" w:rsidRPr="00F22BBF" w:rsidRDefault="00DA7B14" w:rsidP="008546B6">
      <w:pPr>
        <w:pStyle w:val="ListParagraph"/>
        <w:numPr>
          <w:ilvl w:val="0"/>
          <w:numId w:val="264"/>
        </w:numPr>
        <w:spacing w:line="240" w:lineRule="auto"/>
        <w:rPr>
          <w:rFonts w:cstheme="minorHAnsi"/>
          <w:b/>
          <w:color w:val="FF0000"/>
          <w:szCs w:val="20"/>
          <w:lang w:val="en-US"/>
        </w:rPr>
      </w:pPr>
      <w:r w:rsidRPr="00F22BBF">
        <w:rPr>
          <w:rFonts w:cstheme="minorHAnsi"/>
          <w:b/>
          <w:color w:val="000000" w:themeColor="text1"/>
          <w:szCs w:val="20"/>
          <w:highlight w:val="cyan"/>
          <w:lang w:val="en-US"/>
        </w:rPr>
        <w:t>The Third Negative Limb: Outgoings in relation to exempt income</w:t>
      </w:r>
    </w:p>
    <w:p w:rsidR="00DA7B14" w:rsidRPr="003A1F8C" w:rsidRDefault="00DA7B14" w:rsidP="003A1F8C">
      <w:pPr>
        <w:spacing w:line="240" w:lineRule="auto"/>
        <w:rPr>
          <w:rFonts w:cstheme="minorHAnsi"/>
          <w:b/>
          <w:color w:val="FF0000"/>
          <w:szCs w:val="20"/>
          <w:lang w:val="en-US"/>
        </w:rPr>
      </w:pPr>
      <w:r w:rsidRPr="003A1F8C">
        <w:rPr>
          <w:rFonts w:cstheme="minorHAnsi"/>
          <w:szCs w:val="20"/>
          <w:lang w:val="en-GB"/>
        </w:rPr>
        <w:t>Because exempt income is not assessable income (</w:t>
      </w:r>
      <w:r w:rsidRPr="003A1F8C">
        <w:rPr>
          <w:rFonts w:cstheme="minorHAnsi"/>
          <w:szCs w:val="20"/>
          <w:highlight w:val="yellow"/>
          <w:lang w:val="en-GB"/>
        </w:rPr>
        <w:t>s 6-1(3) ITAA 97</w:t>
      </w:r>
      <w:r w:rsidRPr="003A1F8C">
        <w:rPr>
          <w:rFonts w:cstheme="minorHAnsi"/>
          <w:b/>
          <w:szCs w:val="20"/>
          <w:lang w:val="en-GB"/>
        </w:rPr>
        <w:t>),</w:t>
      </w:r>
      <w:r w:rsidRPr="003A1F8C">
        <w:rPr>
          <w:rFonts w:cstheme="minorHAnsi"/>
          <w:szCs w:val="20"/>
          <w:lang w:val="en-GB"/>
        </w:rPr>
        <w:t xml:space="preserve"> expenses incurred to gain such non-assessable income should not be deductible</w:t>
      </w:r>
    </w:p>
    <w:p w:rsidR="00DA7B14" w:rsidRPr="00DA7B14" w:rsidRDefault="00DA7B14" w:rsidP="00DA7B14">
      <w:pPr>
        <w:rPr>
          <w:rFonts w:cstheme="minorHAnsi"/>
          <w:b/>
          <w:color w:val="FF0000"/>
          <w:szCs w:val="20"/>
          <w:u w:val="single"/>
          <w:lang w:val="en-US"/>
        </w:rPr>
      </w:pPr>
    </w:p>
    <w:p w:rsidR="00DA7B14" w:rsidRPr="00F22BBF" w:rsidRDefault="00DA7B14" w:rsidP="008546B6">
      <w:pPr>
        <w:pStyle w:val="ListParagraph"/>
        <w:numPr>
          <w:ilvl w:val="0"/>
          <w:numId w:val="264"/>
        </w:numPr>
        <w:spacing w:line="240" w:lineRule="auto"/>
        <w:rPr>
          <w:rFonts w:cstheme="minorHAnsi"/>
          <w:b/>
          <w:color w:val="000000" w:themeColor="text1"/>
          <w:szCs w:val="20"/>
          <w:lang w:val="en-US"/>
        </w:rPr>
      </w:pPr>
      <w:r w:rsidRPr="00F22BBF">
        <w:rPr>
          <w:rFonts w:cstheme="minorHAnsi"/>
          <w:b/>
          <w:color w:val="000000" w:themeColor="text1"/>
          <w:szCs w:val="20"/>
          <w:highlight w:val="cyan"/>
          <w:lang w:val="en-US"/>
        </w:rPr>
        <w:t>The Fourth Negative Limb: Specific Provisions Altering the General Principles</w:t>
      </w:r>
    </w:p>
    <w:p w:rsidR="00DA7B14" w:rsidRPr="003A1F8C" w:rsidRDefault="00DA7B14" w:rsidP="003A1F8C">
      <w:pPr>
        <w:spacing w:line="240" w:lineRule="auto"/>
        <w:rPr>
          <w:rFonts w:cstheme="minorHAnsi"/>
          <w:b/>
          <w:color w:val="000000" w:themeColor="text1"/>
          <w:szCs w:val="20"/>
          <w:u w:val="single"/>
          <w:lang w:val="en-US"/>
        </w:rPr>
      </w:pPr>
      <w:r w:rsidRPr="003A1F8C">
        <w:rPr>
          <w:rFonts w:cstheme="minorHAnsi"/>
          <w:szCs w:val="20"/>
          <w:lang w:val="en-GB"/>
        </w:rPr>
        <w:t>Limits a deduction where a provision of the Act (both ITAA 97 and ITAA 36) prevent a taxpayer from obtaining such a deduction.</w:t>
      </w:r>
    </w:p>
    <w:p w:rsidR="00DA7B14" w:rsidRPr="00DA7B14" w:rsidRDefault="00DA7B14" w:rsidP="00DA7B14">
      <w:pPr>
        <w:rPr>
          <w:rFonts w:cstheme="minorHAnsi"/>
          <w:b/>
          <w:color w:val="000000" w:themeColor="text1"/>
          <w:szCs w:val="20"/>
          <w:u w:val="single"/>
          <w:lang w:val="en-US"/>
        </w:rPr>
      </w:pPr>
    </w:p>
    <w:p w:rsidR="00DA7B14" w:rsidRPr="00F22BBF" w:rsidRDefault="00DA7B14" w:rsidP="008546B6">
      <w:pPr>
        <w:pStyle w:val="ListParagraph"/>
        <w:numPr>
          <w:ilvl w:val="0"/>
          <w:numId w:val="256"/>
        </w:numPr>
        <w:spacing w:line="240" w:lineRule="auto"/>
        <w:rPr>
          <w:rFonts w:cstheme="minorHAnsi"/>
          <w:szCs w:val="20"/>
          <w:lang w:val="en-US"/>
        </w:rPr>
      </w:pPr>
      <w:r w:rsidRPr="00F22BBF">
        <w:rPr>
          <w:rFonts w:cstheme="minorHAnsi"/>
          <w:b/>
          <w:szCs w:val="20"/>
          <w:highlight w:val="magenta"/>
        </w:rPr>
        <w:t>Exclusions?</w:t>
      </w:r>
    </w:p>
    <w:p w:rsidR="00DA7B14" w:rsidRPr="00F22BBF" w:rsidRDefault="00DA7B14" w:rsidP="008546B6">
      <w:pPr>
        <w:pStyle w:val="ListParagraph"/>
        <w:numPr>
          <w:ilvl w:val="0"/>
          <w:numId w:val="263"/>
        </w:numPr>
        <w:spacing w:line="240" w:lineRule="auto"/>
        <w:ind w:left="360"/>
        <w:rPr>
          <w:rFonts w:cstheme="minorHAnsi"/>
          <w:color w:val="000000" w:themeColor="text1"/>
          <w:szCs w:val="20"/>
          <w:lang w:val="en-US"/>
        </w:rPr>
      </w:pPr>
      <w:r w:rsidRPr="00F22BBF">
        <w:rPr>
          <w:rFonts w:cstheme="minorHAnsi"/>
          <w:b/>
          <w:color w:val="000000" w:themeColor="text1"/>
          <w:szCs w:val="20"/>
          <w:lang w:val="en-US"/>
        </w:rPr>
        <w:t>Penalties</w:t>
      </w:r>
      <w:r w:rsidRPr="00F22BBF">
        <w:rPr>
          <w:rFonts w:cstheme="minorHAnsi"/>
          <w:color w:val="000000" w:themeColor="text1"/>
          <w:szCs w:val="20"/>
          <w:lang w:val="en-US"/>
        </w:rPr>
        <w:t xml:space="preserve">: </w:t>
      </w:r>
      <w:r w:rsidRPr="00F22BBF">
        <w:rPr>
          <w:rFonts w:cstheme="minorHAnsi"/>
          <w:color w:val="000000" w:themeColor="text1"/>
          <w:szCs w:val="20"/>
          <w:highlight w:val="yellow"/>
          <w:lang w:val="en-US"/>
        </w:rPr>
        <w:t>S 26-5</w:t>
      </w:r>
    </w:p>
    <w:p w:rsidR="00DA7B14" w:rsidRPr="00F22BBF" w:rsidRDefault="00DA7B14" w:rsidP="008546B6">
      <w:pPr>
        <w:pStyle w:val="ListParagraph"/>
        <w:numPr>
          <w:ilvl w:val="0"/>
          <w:numId w:val="265"/>
        </w:numPr>
        <w:spacing w:line="240" w:lineRule="auto"/>
        <w:ind w:left="709"/>
        <w:rPr>
          <w:rFonts w:cstheme="minorHAnsi"/>
          <w:color w:val="000000" w:themeColor="text1"/>
          <w:szCs w:val="20"/>
          <w:lang w:val="en-US"/>
        </w:rPr>
      </w:pPr>
      <w:r w:rsidRPr="00F22BBF">
        <w:rPr>
          <w:rFonts w:cstheme="minorHAnsi"/>
          <w:color w:val="000000" w:themeColor="text1"/>
          <w:szCs w:val="20"/>
          <w:lang w:val="en-US"/>
        </w:rPr>
        <w:t>(1)(a) You cannot deduct an amount payable, by way of penalty, under an Aus. law/foreign law; OR</w:t>
      </w:r>
    </w:p>
    <w:p w:rsidR="00DA7B14" w:rsidRPr="00F22BBF" w:rsidRDefault="00DA7B14" w:rsidP="008546B6">
      <w:pPr>
        <w:pStyle w:val="ListParagraph"/>
        <w:numPr>
          <w:ilvl w:val="0"/>
          <w:numId w:val="265"/>
        </w:numPr>
        <w:spacing w:line="240" w:lineRule="auto"/>
        <w:ind w:left="709"/>
        <w:rPr>
          <w:rFonts w:cstheme="minorHAnsi"/>
          <w:color w:val="000000" w:themeColor="text1"/>
          <w:szCs w:val="20"/>
          <w:lang w:val="en-US"/>
        </w:rPr>
      </w:pPr>
      <w:r w:rsidRPr="00F22BBF">
        <w:rPr>
          <w:rFonts w:cstheme="minorHAnsi"/>
          <w:color w:val="000000" w:themeColor="text1"/>
          <w:szCs w:val="20"/>
          <w:lang w:val="en-US"/>
        </w:rPr>
        <w:t>(b) An amount ordered by a court to be paid on the conviction of an entity for an offence</w:t>
      </w:r>
    </w:p>
    <w:p w:rsidR="00DA7B14" w:rsidRPr="00F22BBF" w:rsidRDefault="00DA7B14" w:rsidP="008546B6">
      <w:pPr>
        <w:pStyle w:val="ListParagraph"/>
        <w:numPr>
          <w:ilvl w:val="0"/>
          <w:numId w:val="263"/>
        </w:numPr>
        <w:spacing w:line="240" w:lineRule="auto"/>
        <w:ind w:left="360"/>
        <w:rPr>
          <w:rFonts w:cstheme="minorHAnsi"/>
          <w:color w:val="000000" w:themeColor="text1"/>
          <w:szCs w:val="20"/>
          <w:lang w:val="en-US"/>
        </w:rPr>
      </w:pPr>
      <w:r w:rsidRPr="00F22BBF">
        <w:rPr>
          <w:rFonts w:cstheme="minorHAnsi"/>
          <w:b/>
          <w:color w:val="000000" w:themeColor="text1"/>
          <w:szCs w:val="20"/>
          <w:lang w:val="en-US"/>
        </w:rPr>
        <w:t>Leave Payments</w:t>
      </w:r>
      <w:r w:rsidRPr="00F22BBF">
        <w:rPr>
          <w:rFonts w:cstheme="minorHAnsi"/>
          <w:color w:val="000000" w:themeColor="text1"/>
          <w:szCs w:val="20"/>
          <w:lang w:val="en-US"/>
        </w:rPr>
        <w:t xml:space="preserve">: </w:t>
      </w:r>
      <w:r w:rsidRPr="00F22BBF">
        <w:rPr>
          <w:rFonts w:cstheme="minorHAnsi"/>
          <w:color w:val="000000" w:themeColor="text1"/>
          <w:szCs w:val="20"/>
          <w:highlight w:val="yellow"/>
          <w:lang w:val="en-US"/>
        </w:rPr>
        <w:t>S 26-10</w:t>
      </w:r>
    </w:p>
    <w:p w:rsidR="00DA7B14" w:rsidRPr="00F22BBF" w:rsidRDefault="00DA7B14" w:rsidP="008546B6">
      <w:pPr>
        <w:pStyle w:val="ListParagraph"/>
        <w:numPr>
          <w:ilvl w:val="0"/>
          <w:numId w:val="265"/>
        </w:numPr>
        <w:spacing w:line="240" w:lineRule="auto"/>
        <w:ind w:left="709"/>
        <w:rPr>
          <w:rFonts w:cstheme="minorHAnsi"/>
          <w:color w:val="000000" w:themeColor="text1"/>
          <w:szCs w:val="20"/>
          <w:lang w:val="en-US"/>
        </w:rPr>
      </w:pPr>
      <w:r w:rsidRPr="00F22BBF">
        <w:rPr>
          <w:rFonts w:cstheme="minorHAnsi"/>
          <w:color w:val="000000" w:themeColor="text1"/>
          <w:szCs w:val="20"/>
          <w:lang w:val="en-US"/>
        </w:rPr>
        <w:t>(1) You cannot deduct a loss or outgoing for long service leave, annual leave, sick leave or other leave; except</w:t>
      </w:r>
    </w:p>
    <w:p w:rsidR="00DA7B14" w:rsidRPr="00F22BBF" w:rsidRDefault="00DA7B14" w:rsidP="008546B6">
      <w:pPr>
        <w:pStyle w:val="ListParagraph"/>
        <w:numPr>
          <w:ilvl w:val="0"/>
          <w:numId w:val="265"/>
        </w:numPr>
        <w:spacing w:line="240" w:lineRule="auto"/>
        <w:ind w:left="709"/>
        <w:rPr>
          <w:rFonts w:cstheme="minorHAnsi"/>
          <w:color w:val="000000" w:themeColor="text1"/>
          <w:szCs w:val="20"/>
          <w:lang w:val="en-US"/>
        </w:rPr>
      </w:pPr>
      <w:r w:rsidRPr="00F22BBF">
        <w:rPr>
          <w:rFonts w:cstheme="minorHAnsi"/>
          <w:color w:val="000000" w:themeColor="text1"/>
          <w:szCs w:val="20"/>
          <w:lang w:val="en-US"/>
        </w:rPr>
        <w:t>(a) an amount paid in the income year to the individual to whom the leave relates</w:t>
      </w:r>
    </w:p>
    <w:p w:rsidR="00DA7B14" w:rsidRPr="00F22BBF" w:rsidRDefault="00DA7B14" w:rsidP="008546B6">
      <w:pPr>
        <w:pStyle w:val="ListParagraph"/>
        <w:numPr>
          <w:ilvl w:val="0"/>
          <w:numId w:val="263"/>
        </w:numPr>
        <w:spacing w:line="240" w:lineRule="auto"/>
        <w:ind w:left="360"/>
        <w:rPr>
          <w:rFonts w:cstheme="minorHAnsi"/>
          <w:color w:val="000000" w:themeColor="text1"/>
          <w:szCs w:val="20"/>
          <w:lang w:val="en-US"/>
        </w:rPr>
      </w:pPr>
      <w:r w:rsidRPr="00F22BBF">
        <w:rPr>
          <w:rFonts w:cstheme="minorHAnsi"/>
          <w:b/>
          <w:color w:val="000000" w:themeColor="text1"/>
          <w:szCs w:val="20"/>
          <w:lang w:val="en-US"/>
        </w:rPr>
        <w:t>HECS/HELP Debt</w:t>
      </w:r>
      <w:r w:rsidRPr="00F22BBF">
        <w:rPr>
          <w:rFonts w:cstheme="minorHAnsi"/>
          <w:color w:val="000000" w:themeColor="text1"/>
          <w:szCs w:val="20"/>
          <w:lang w:val="en-US"/>
        </w:rPr>
        <w:t xml:space="preserve">: </w:t>
      </w:r>
      <w:r w:rsidRPr="00F22BBF">
        <w:rPr>
          <w:rFonts w:cstheme="minorHAnsi"/>
          <w:color w:val="000000" w:themeColor="text1"/>
          <w:szCs w:val="20"/>
          <w:highlight w:val="yellow"/>
          <w:lang w:val="en-US"/>
        </w:rPr>
        <w:t>S 26-20</w:t>
      </w:r>
    </w:p>
    <w:p w:rsidR="00DA7B14" w:rsidRPr="00DA7B14" w:rsidRDefault="00DA7B14" w:rsidP="008546B6">
      <w:pPr>
        <w:pStyle w:val="ListParagraph"/>
        <w:numPr>
          <w:ilvl w:val="0"/>
          <w:numId w:val="265"/>
        </w:numPr>
        <w:spacing w:line="240" w:lineRule="auto"/>
        <w:ind w:left="709"/>
        <w:rPr>
          <w:rFonts w:cstheme="minorHAnsi"/>
          <w:b/>
          <w:color w:val="000000" w:themeColor="text1"/>
          <w:szCs w:val="20"/>
          <w:u w:val="single"/>
          <w:lang w:val="en-US"/>
        </w:rPr>
      </w:pPr>
      <w:r w:rsidRPr="00DA7B14">
        <w:rPr>
          <w:rFonts w:cstheme="minorHAnsi"/>
          <w:color w:val="000000" w:themeColor="text1"/>
          <w:szCs w:val="20"/>
          <w:lang w:val="en-US"/>
        </w:rPr>
        <w:t>Denies a deduction for paying your HECS debt</w:t>
      </w:r>
    </w:p>
    <w:p w:rsidR="00DA7B14" w:rsidRPr="00DA7B14" w:rsidRDefault="00DA7B14" w:rsidP="00F22BBF">
      <w:pPr>
        <w:pStyle w:val="ListParagraph"/>
        <w:ind w:left="360"/>
        <w:rPr>
          <w:rFonts w:cstheme="minorHAnsi"/>
          <w:b/>
          <w:color w:val="000000" w:themeColor="text1"/>
          <w:szCs w:val="20"/>
          <w:lang w:val="en-US"/>
        </w:rPr>
      </w:pPr>
      <w:r w:rsidRPr="00DA7B14">
        <w:rPr>
          <w:rFonts w:cstheme="minorHAnsi"/>
          <w:b/>
          <w:color w:val="000000" w:themeColor="text1"/>
          <w:szCs w:val="20"/>
          <w:lang w:val="en-US"/>
        </w:rPr>
        <w:t>*See Notes for other exclusions/provisions*</w:t>
      </w:r>
    </w:p>
    <w:p w:rsidR="00DA7B14" w:rsidRPr="00DA7B14" w:rsidRDefault="00DA7B14" w:rsidP="00DA7B14">
      <w:pPr>
        <w:rPr>
          <w:rFonts w:cstheme="minorHAnsi"/>
          <w:b/>
          <w:color w:val="000000" w:themeColor="text1"/>
          <w:szCs w:val="20"/>
          <w:lang w:val="en-US"/>
        </w:rPr>
      </w:pPr>
    </w:p>
    <w:p w:rsidR="00DA7B14" w:rsidRPr="00F22BBF" w:rsidRDefault="00DA7B14" w:rsidP="008546B6">
      <w:pPr>
        <w:pStyle w:val="ListParagraph"/>
        <w:numPr>
          <w:ilvl w:val="0"/>
          <w:numId w:val="256"/>
        </w:numPr>
        <w:spacing w:line="240" w:lineRule="auto"/>
        <w:rPr>
          <w:rFonts w:cstheme="minorHAnsi"/>
          <w:b/>
          <w:color w:val="000000" w:themeColor="text1"/>
          <w:szCs w:val="20"/>
          <w:lang w:val="en-US"/>
        </w:rPr>
      </w:pPr>
      <w:r w:rsidRPr="00F22BBF">
        <w:rPr>
          <w:rFonts w:cstheme="minorHAnsi"/>
          <w:b/>
          <w:color w:val="000000" w:themeColor="text1"/>
          <w:szCs w:val="20"/>
          <w:highlight w:val="magenta"/>
          <w:lang w:val="en-US"/>
        </w:rPr>
        <w:t>Apportionment</w:t>
      </w:r>
    </w:p>
    <w:p w:rsidR="00DA7B14" w:rsidRPr="00F22BBF" w:rsidRDefault="00DA7B14" w:rsidP="004B1E87">
      <w:pPr>
        <w:pStyle w:val="ListParagraph"/>
        <w:numPr>
          <w:ilvl w:val="0"/>
          <w:numId w:val="435"/>
        </w:numPr>
        <w:spacing w:line="240" w:lineRule="auto"/>
        <w:rPr>
          <w:rFonts w:cstheme="minorHAnsi"/>
          <w:b/>
          <w:color w:val="000000" w:themeColor="text1"/>
          <w:szCs w:val="20"/>
          <w:lang w:val="en-US"/>
        </w:rPr>
      </w:pPr>
      <w:r w:rsidRPr="00F22BBF">
        <w:rPr>
          <w:rFonts w:cstheme="minorHAnsi"/>
          <w:szCs w:val="20"/>
          <w:lang w:val="en-GB"/>
        </w:rPr>
        <w:t xml:space="preserve">‘To the extent’, that is contained in both the positive and negative limbs, has been taken to mean that </w:t>
      </w:r>
      <w:r w:rsidRPr="00F22BBF">
        <w:rPr>
          <w:rFonts w:cstheme="minorHAnsi"/>
          <w:b/>
          <w:szCs w:val="20"/>
          <w:lang w:val="en-GB"/>
        </w:rPr>
        <w:t>mixed expenses should, if necessary, be apportioned</w:t>
      </w:r>
    </w:p>
    <w:p w:rsidR="00DA7B14" w:rsidRPr="00F22BBF" w:rsidRDefault="00DA7B14" w:rsidP="004B1E87">
      <w:pPr>
        <w:pStyle w:val="ListParagraph"/>
        <w:numPr>
          <w:ilvl w:val="0"/>
          <w:numId w:val="435"/>
        </w:numPr>
        <w:spacing w:line="240" w:lineRule="auto"/>
        <w:rPr>
          <w:rFonts w:cstheme="minorHAnsi"/>
          <w:b/>
          <w:color w:val="000000" w:themeColor="text1"/>
          <w:szCs w:val="20"/>
          <w:lang w:val="en-US"/>
        </w:rPr>
      </w:pPr>
      <w:r w:rsidRPr="00F22BBF">
        <w:rPr>
          <w:rFonts w:cstheme="minorHAnsi"/>
          <w:szCs w:val="20"/>
          <w:lang w:val="en-GB"/>
        </w:rPr>
        <w:t>If part of an expense does satisfy the requirements but another part does not, a determination must be made as to how much relates to each (</w:t>
      </w:r>
      <w:r w:rsidRPr="003A1F8C">
        <w:rPr>
          <w:rFonts w:cstheme="minorHAnsi"/>
          <w:i/>
          <w:szCs w:val="20"/>
          <w:highlight w:val="lightGray"/>
          <w:lang w:val="en-GB"/>
        </w:rPr>
        <w:t>McLaurin v FCT</w:t>
      </w:r>
      <w:r w:rsidRPr="003A1F8C">
        <w:rPr>
          <w:rFonts w:cstheme="minorHAnsi"/>
          <w:szCs w:val="20"/>
          <w:lang w:val="en-GB"/>
        </w:rPr>
        <w:t>)</w:t>
      </w:r>
    </w:p>
    <w:p w:rsidR="00DA7B14" w:rsidRPr="00F22BBF" w:rsidRDefault="00DA7B14" w:rsidP="004B1E87">
      <w:pPr>
        <w:pStyle w:val="ListParagraph"/>
        <w:numPr>
          <w:ilvl w:val="0"/>
          <w:numId w:val="435"/>
        </w:numPr>
        <w:spacing w:line="240" w:lineRule="auto"/>
        <w:rPr>
          <w:rFonts w:cstheme="minorHAnsi"/>
          <w:b/>
          <w:color w:val="000000" w:themeColor="text1"/>
          <w:szCs w:val="20"/>
          <w:lang w:val="en-US"/>
        </w:rPr>
      </w:pPr>
      <w:r w:rsidRPr="00F22BBF">
        <w:rPr>
          <w:rFonts w:cstheme="minorHAnsi"/>
          <w:szCs w:val="20"/>
          <w:u w:val="single"/>
          <w:lang w:val="en-US"/>
        </w:rPr>
        <w:t xml:space="preserve">The charges for management and directors’ fees are entire sums which probably cannot be dissected. But the provision… </w:t>
      </w:r>
      <w:r w:rsidRPr="00F22BBF">
        <w:rPr>
          <w:rFonts w:cstheme="minorHAnsi"/>
          <w:szCs w:val="20"/>
          <w:highlight w:val="cyan"/>
          <w:u w:val="single"/>
          <w:lang w:val="en-US"/>
        </w:rPr>
        <w:t>contemplates apportionment.</w:t>
      </w:r>
      <w:r w:rsidRPr="00F22BBF">
        <w:rPr>
          <w:rFonts w:cstheme="minorHAnsi"/>
          <w:szCs w:val="20"/>
          <w:u w:val="single"/>
          <w:lang w:val="en-US"/>
        </w:rPr>
        <w:t xml:space="preserve">  </w:t>
      </w:r>
      <w:r w:rsidRPr="00F22BBF">
        <w:rPr>
          <w:rFonts w:cstheme="minorHAnsi"/>
          <w:szCs w:val="20"/>
          <w:lang w:val="en-US"/>
        </w:rPr>
        <w:t xml:space="preserve">There must be some </w:t>
      </w:r>
      <w:r w:rsidRPr="00F22BBF">
        <w:rPr>
          <w:rFonts w:cstheme="minorHAnsi"/>
          <w:szCs w:val="20"/>
          <w:highlight w:val="cyan"/>
          <w:u w:val="single"/>
          <w:lang w:val="en-US"/>
        </w:rPr>
        <w:t>fair and reasonable assessment of the extent</w:t>
      </w:r>
      <w:r w:rsidRPr="00F22BBF">
        <w:rPr>
          <w:rFonts w:cstheme="minorHAnsi"/>
          <w:szCs w:val="20"/>
          <w:highlight w:val="cyan"/>
          <w:lang w:val="en-US"/>
        </w:rPr>
        <w:t xml:space="preserve"> of the relation of the outlay to assessable income</w:t>
      </w:r>
      <w:r w:rsidRPr="00F22BBF">
        <w:rPr>
          <w:rFonts w:cstheme="minorHAnsi"/>
          <w:szCs w:val="20"/>
          <w:lang w:val="en-US"/>
        </w:rPr>
        <w:t>. Not for court to say how much a taxpayer should spend (</w:t>
      </w:r>
      <w:r w:rsidRPr="00F22BBF">
        <w:rPr>
          <w:rFonts w:cstheme="minorHAnsi"/>
          <w:b/>
          <w:i/>
          <w:szCs w:val="20"/>
          <w:highlight w:val="lightGray"/>
          <w:lang w:val="en-US"/>
        </w:rPr>
        <w:t>Ronpibon</w:t>
      </w:r>
      <w:r w:rsidRPr="00F22BBF">
        <w:rPr>
          <w:rFonts w:cstheme="minorHAnsi"/>
          <w:szCs w:val="20"/>
          <w:lang w:val="en-US"/>
        </w:rPr>
        <w:t>)</w:t>
      </w:r>
    </w:p>
    <w:p w:rsidR="00DA7B14" w:rsidRPr="00F22BBF" w:rsidRDefault="00DA7B14" w:rsidP="004B1E87">
      <w:pPr>
        <w:pStyle w:val="ListParagraph"/>
        <w:numPr>
          <w:ilvl w:val="0"/>
          <w:numId w:val="435"/>
        </w:numPr>
        <w:spacing w:line="240" w:lineRule="auto"/>
        <w:rPr>
          <w:rFonts w:cstheme="minorHAnsi"/>
          <w:szCs w:val="20"/>
          <w:lang w:val="en-US"/>
        </w:rPr>
      </w:pPr>
      <w:r w:rsidRPr="00F22BBF">
        <w:rPr>
          <w:rFonts w:cstheme="minorHAnsi"/>
          <w:b/>
          <w:szCs w:val="20"/>
          <w:lang w:val="en-US"/>
        </w:rPr>
        <w:t xml:space="preserve">Dissection </w:t>
      </w:r>
      <w:r w:rsidRPr="00F22BBF">
        <w:rPr>
          <w:rFonts w:cstheme="minorHAnsi"/>
          <w:szCs w:val="20"/>
          <w:lang w:val="en-US"/>
        </w:rPr>
        <w:t>– where for example one invoice contains different amounts that relate to business purposes and private purposes.</w:t>
      </w:r>
    </w:p>
    <w:p w:rsidR="00DA7B14" w:rsidRPr="00F22BBF" w:rsidRDefault="00DA7B14" w:rsidP="004B1E87">
      <w:pPr>
        <w:pStyle w:val="ListParagraph"/>
        <w:numPr>
          <w:ilvl w:val="0"/>
          <w:numId w:val="435"/>
        </w:numPr>
        <w:spacing w:line="240" w:lineRule="auto"/>
        <w:rPr>
          <w:rFonts w:cstheme="minorHAnsi"/>
          <w:szCs w:val="20"/>
          <w:lang w:val="en-US"/>
        </w:rPr>
      </w:pPr>
      <w:r w:rsidRPr="00F22BBF">
        <w:rPr>
          <w:rFonts w:cstheme="minorHAnsi"/>
          <w:b/>
          <w:szCs w:val="20"/>
          <w:lang w:val="en-US"/>
        </w:rPr>
        <w:t>Apportionment</w:t>
      </w:r>
      <w:r w:rsidRPr="00F22BBF">
        <w:rPr>
          <w:rFonts w:cstheme="minorHAnsi"/>
          <w:szCs w:val="20"/>
          <w:lang w:val="en-US"/>
        </w:rPr>
        <w:t xml:space="preserve"> – done on fair and reasonable grounds where a single outlay serves two or more objects indifferently. </w:t>
      </w:r>
    </w:p>
    <w:p w:rsidR="00DA7B14" w:rsidRPr="00F22BBF" w:rsidRDefault="00DA7B14" w:rsidP="004B1E87">
      <w:pPr>
        <w:pStyle w:val="ListParagraph"/>
        <w:numPr>
          <w:ilvl w:val="1"/>
          <w:numId w:val="435"/>
        </w:numPr>
        <w:spacing w:line="240" w:lineRule="auto"/>
        <w:rPr>
          <w:rFonts w:cstheme="minorHAnsi"/>
          <w:szCs w:val="20"/>
          <w:lang w:val="en-US"/>
        </w:rPr>
      </w:pPr>
      <w:r w:rsidRPr="00F22BBF">
        <w:rPr>
          <w:rFonts w:cstheme="minorHAnsi"/>
          <w:szCs w:val="20"/>
          <w:lang w:val="en-GB"/>
        </w:rPr>
        <w:t>ask (1) upon what basis is the disallowable element to be identified? And (2) how is the disallowable element to be apportioned?</w:t>
      </w:r>
    </w:p>
    <w:p w:rsidR="00DA7B14" w:rsidRPr="00F22BBF" w:rsidRDefault="00DA7B14" w:rsidP="004B1E87">
      <w:pPr>
        <w:pStyle w:val="ListParagraph"/>
        <w:numPr>
          <w:ilvl w:val="0"/>
          <w:numId w:val="435"/>
        </w:numPr>
        <w:spacing w:line="240" w:lineRule="auto"/>
        <w:rPr>
          <w:rFonts w:cstheme="minorHAnsi"/>
          <w:b/>
          <w:color w:val="000000" w:themeColor="text1"/>
          <w:szCs w:val="20"/>
          <w:lang w:val="en-US"/>
        </w:rPr>
      </w:pPr>
      <w:r w:rsidRPr="00F22BBF">
        <w:rPr>
          <w:rFonts w:cstheme="minorHAnsi"/>
          <w:b/>
          <w:color w:val="000000" w:themeColor="text1"/>
          <w:szCs w:val="20"/>
          <w:lang w:val="en-US"/>
        </w:rPr>
        <w:t xml:space="preserve">Purposive basis = </w:t>
      </w:r>
      <w:r w:rsidRPr="00F22BBF">
        <w:rPr>
          <w:rFonts w:cstheme="minorHAnsi"/>
          <w:color w:val="000000" w:themeColor="text1"/>
          <w:szCs w:val="20"/>
          <w:lang w:val="en-US"/>
        </w:rPr>
        <w:t xml:space="preserve">Motive, Subjective and Objective (excessive expenditure may give impression that additional objectives sought: </w:t>
      </w:r>
      <w:r w:rsidRPr="003A1F8C">
        <w:rPr>
          <w:rFonts w:cstheme="minorHAnsi"/>
          <w:i/>
          <w:color w:val="000000" w:themeColor="text1"/>
          <w:szCs w:val="20"/>
          <w:highlight w:val="lightGray"/>
          <w:lang w:val="en-US"/>
        </w:rPr>
        <w:t>FCT v Phillips</w:t>
      </w:r>
      <w:r w:rsidRPr="003A1F8C">
        <w:rPr>
          <w:rFonts w:cstheme="minorHAnsi"/>
          <w:color w:val="000000" w:themeColor="text1"/>
          <w:szCs w:val="20"/>
          <w:lang w:val="en-US"/>
        </w:rPr>
        <w:t>)</w:t>
      </w:r>
    </w:p>
    <w:p w:rsidR="00DA7B14" w:rsidRPr="002A17A0" w:rsidRDefault="00DA7B14" w:rsidP="00E22234">
      <w:pPr>
        <w:pStyle w:val="Heading2"/>
        <w:rPr>
          <w:lang w:val="en-US"/>
        </w:rPr>
      </w:pPr>
    </w:p>
    <w:p w:rsidR="00DA7B14" w:rsidRPr="002A17A0" w:rsidRDefault="00DA7B14" w:rsidP="00E22234">
      <w:pPr>
        <w:pStyle w:val="Heading2"/>
      </w:pPr>
      <w:bookmarkStart w:id="378" w:name="_Toc524028910"/>
      <w:bookmarkStart w:id="379" w:name="_Toc526632246"/>
      <w:bookmarkStart w:id="380" w:name="_Toc526633795"/>
      <w:bookmarkStart w:id="381" w:name="_Toc526634887"/>
      <w:bookmarkStart w:id="382" w:name="_Toc526958747"/>
      <w:r w:rsidRPr="002A17A0">
        <w:t>Specific Deductions: s 8-5</w:t>
      </w:r>
      <w:bookmarkEnd w:id="378"/>
      <w:bookmarkEnd w:id="379"/>
      <w:bookmarkEnd w:id="380"/>
      <w:bookmarkEnd w:id="381"/>
      <w:bookmarkEnd w:id="382"/>
    </w:p>
    <w:p w:rsidR="00DA7B14" w:rsidRPr="002A17A0" w:rsidRDefault="00DA7B14" w:rsidP="004B1E87">
      <w:pPr>
        <w:pStyle w:val="ListParagraph"/>
        <w:numPr>
          <w:ilvl w:val="0"/>
          <w:numId w:val="436"/>
        </w:numPr>
        <w:spacing w:line="240" w:lineRule="auto"/>
        <w:rPr>
          <w:rFonts w:cstheme="minorHAnsi"/>
          <w:b/>
          <w:szCs w:val="20"/>
          <w:u w:val="single"/>
        </w:rPr>
      </w:pPr>
      <w:r w:rsidRPr="002A17A0">
        <w:rPr>
          <w:rFonts w:cstheme="minorHAnsi"/>
          <w:b/>
          <w:szCs w:val="20"/>
          <w:highlight w:val="yellow"/>
        </w:rPr>
        <w:t>S 8-5(1)</w:t>
      </w:r>
      <w:r w:rsidRPr="002A17A0">
        <w:rPr>
          <w:rFonts w:cstheme="minorHAnsi"/>
          <w:szCs w:val="20"/>
        </w:rPr>
        <w:t xml:space="preserve"> You can also </w:t>
      </w:r>
      <w:r w:rsidRPr="002A17A0">
        <w:rPr>
          <w:rFonts w:cstheme="minorHAnsi"/>
          <w:i/>
          <w:szCs w:val="20"/>
        </w:rPr>
        <w:t>deduct</w:t>
      </w:r>
      <w:r w:rsidRPr="002A17A0">
        <w:rPr>
          <w:rFonts w:cstheme="minorHAnsi"/>
          <w:szCs w:val="20"/>
        </w:rPr>
        <w:t xml:space="preserve"> from your AI an amount that this provision allows you to deduct</w:t>
      </w:r>
    </w:p>
    <w:p w:rsidR="00DA7B14" w:rsidRPr="002A17A0" w:rsidRDefault="00DA7B14" w:rsidP="004B1E87">
      <w:pPr>
        <w:pStyle w:val="ListParagraph"/>
        <w:numPr>
          <w:ilvl w:val="0"/>
          <w:numId w:val="436"/>
        </w:numPr>
        <w:spacing w:line="240" w:lineRule="auto"/>
        <w:rPr>
          <w:rFonts w:cstheme="minorHAnsi"/>
          <w:b/>
          <w:szCs w:val="20"/>
          <w:u w:val="single"/>
        </w:rPr>
      </w:pPr>
      <w:r w:rsidRPr="002A17A0">
        <w:rPr>
          <w:rFonts w:cstheme="minorHAnsi"/>
          <w:b/>
          <w:szCs w:val="20"/>
        </w:rPr>
        <w:t>(2)</w:t>
      </w:r>
      <w:r w:rsidRPr="002A17A0">
        <w:rPr>
          <w:rFonts w:cstheme="minorHAnsi"/>
          <w:szCs w:val="20"/>
        </w:rPr>
        <w:t xml:space="preserve"> Some provisions prevent you from deducting an amount that you could otherwise deduct, or limit the amount you can deduct</w:t>
      </w:r>
    </w:p>
    <w:p w:rsidR="00DA7B14" w:rsidRPr="002A17A0" w:rsidRDefault="00DA7B14" w:rsidP="004B1E87">
      <w:pPr>
        <w:pStyle w:val="ListParagraph"/>
        <w:numPr>
          <w:ilvl w:val="0"/>
          <w:numId w:val="436"/>
        </w:numPr>
        <w:spacing w:line="240" w:lineRule="auto"/>
        <w:rPr>
          <w:rFonts w:cstheme="minorHAnsi"/>
          <w:b/>
          <w:szCs w:val="20"/>
          <w:u w:val="single"/>
        </w:rPr>
      </w:pPr>
      <w:r w:rsidRPr="002A17A0">
        <w:rPr>
          <w:rFonts w:cstheme="minorHAnsi"/>
          <w:szCs w:val="20"/>
        </w:rPr>
        <w:t>An amount that you can deduct under this Act is called a specific deduction</w:t>
      </w:r>
    </w:p>
    <w:p w:rsidR="00DA7B14" w:rsidRPr="00DA7B14" w:rsidRDefault="00DA7B14" w:rsidP="00DA7B14">
      <w:pPr>
        <w:rPr>
          <w:rFonts w:cstheme="minorHAnsi"/>
          <w:b/>
          <w:color w:val="FFFFFF" w:themeColor="background1"/>
          <w:szCs w:val="20"/>
          <w:u w:val="single"/>
        </w:rPr>
      </w:pPr>
    </w:p>
    <w:p w:rsidR="00DA7B14" w:rsidRPr="003A1F8C" w:rsidRDefault="00DA7B14" w:rsidP="008546B6">
      <w:pPr>
        <w:pStyle w:val="ListParagraph"/>
        <w:numPr>
          <w:ilvl w:val="0"/>
          <w:numId w:val="269"/>
        </w:numPr>
        <w:spacing w:line="240" w:lineRule="auto"/>
        <w:rPr>
          <w:rFonts w:cstheme="minorHAnsi"/>
          <w:b/>
          <w:color w:val="000000" w:themeColor="text1"/>
          <w:szCs w:val="20"/>
        </w:rPr>
      </w:pPr>
      <w:r w:rsidRPr="003A1F8C">
        <w:rPr>
          <w:rFonts w:cstheme="minorHAnsi"/>
          <w:b/>
          <w:color w:val="000000" w:themeColor="text1"/>
          <w:szCs w:val="20"/>
          <w:highlight w:val="cyan"/>
        </w:rPr>
        <w:t>Tax Related Expenses</w:t>
      </w:r>
      <w:r w:rsidRPr="003A1F8C">
        <w:rPr>
          <w:rFonts w:cstheme="minorHAnsi"/>
          <w:b/>
          <w:color w:val="000000" w:themeColor="text1"/>
          <w:szCs w:val="20"/>
        </w:rPr>
        <w:t xml:space="preserve">: </w:t>
      </w:r>
      <w:r w:rsidRPr="003A1F8C">
        <w:rPr>
          <w:rFonts w:cstheme="minorHAnsi"/>
          <w:color w:val="000000" w:themeColor="text1"/>
          <w:szCs w:val="20"/>
          <w:highlight w:val="yellow"/>
        </w:rPr>
        <w:t>S 25-5</w:t>
      </w:r>
    </w:p>
    <w:p w:rsidR="00DA7B14" w:rsidRPr="003A1F8C" w:rsidRDefault="00DA7B14" w:rsidP="003A1F8C">
      <w:pPr>
        <w:spacing w:line="240" w:lineRule="auto"/>
        <w:rPr>
          <w:rFonts w:cstheme="minorHAnsi"/>
          <w:szCs w:val="20"/>
          <w:u w:val="single"/>
          <w:lang w:val="en-US"/>
        </w:rPr>
      </w:pPr>
      <w:r w:rsidRPr="003A1F8C">
        <w:rPr>
          <w:rFonts w:cstheme="minorHAnsi"/>
          <w:b/>
          <w:szCs w:val="20"/>
          <w:lang w:val="en-US"/>
        </w:rPr>
        <w:t>(1)</w:t>
      </w:r>
      <w:r w:rsidRPr="003A1F8C">
        <w:rPr>
          <w:rFonts w:cstheme="minorHAnsi"/>
          <w:szCs w:val="20"/>
          <w:lang w:val="en-US"/>
        </w:rPr>
        <w:t xml:space="preserve"> </w:t>
      </w:r>
      <w:r w:rsidRPr="003A1F8C">
        <w:rPr>
          <w:rFonts w:cstheme="minorHAnsi"/>
          <w:szCs w:val="20"/>
          <w:u w:val="single"/>
          <w:lang w:val="en-US"/>
        </w:rPr>
        <w:t>You can claim a deduction for expenses you incur in managing your own (income) tax affairs, including:</w:t>
      </w:r>
    </w:p>
    <w:p w:rsidR="00DA7B14" w:rsidRPr="00DA7B14" w:rsidRDefault="00DA7B14" w:rsidP="008546B6">
      <w:pPr>
        <w:pStyle w:val="ListParagraph"/>
        <w:numPr>
          <w:ilvl w:val="0"/>
          <w:numId w:val="265"/>
        </w:numPr>
        <w:spacing w:line="240" w:lineRule="auto"/>
        <w:ind w:left="709"/>
        <w:rPr>
          <w:rFonts w:cstheme="minorHAnsi"/>
          <w:szCs w:val="20"/>
          <w:lang w:val="en-US"/>
        </w:rPr>
      </w:pPr>
      <w:r w:rsidRPr="00DA7B14">
        <w:rPr>
          <w:rFonts w:cstheme="minorHAnsi"/>
          <w:szCs w:val="20"/>
          <w:lang w:val="en-US"/>
        </w:rPr>
        <w:t>preparing and lodging your tax return and activity statements</w:t>
      </w:r>
    </w:p>
    <w:p w:rsidR="00DA7B14" w:rsidRPr="00DA7B14" w:rsidRDefault="00DA7B14" w:rsidP="008546B6">
      <w:pPr>
        <w:pStyle w:val="ListParagraph"/>
        <w:numPr>
          <w:ilvl w:val="0"/>
          <w:numId w:val="265"/>
        </w:numPr>
        <w:spacing w:line="240" w:lineRule="auto"/>
        <w:ind w:left="709"/>
        <w:rPr>
          <w:rFonts w:cstheme="minorHAnsi"/>
          <w:szCs w:val="20"/>
          <w:lang w:val="en-US"/>
        </w:rPr>
      </w:pPr>
      <w:r w:rsidRPr="00DA7B14">
        <w:rPr>
          <w:rFonts w:cstheme="minorHAnsi"/>
          <w:szCs w:val="20"/>
          <w:lang w:val="en-US"/>
        </w:rPr>
        <w:t>travel, to the extent that it is associated with obtaining tax advice - for example, the travel costs of attending a meeting with a recognised tax adviser</w:t>
      </w:r>
    </w:p>
    <w:p w:rsidR="00DA7B14" w:rsidRPr="00DA7B14" w:rsidRDefault="00DA7B14" w:rsidP="008546B6">
      <w:pPr>
        <w:pStyle w:val="ListParagraph"/>
        <w:numPr>
          <w:ilvl w:val="0"/>
          <w:numId w:val="265"/>
        </w:numPr>
        <w:spacing w:line="240" w:lineRule="auto"/>
        <w:ind w:left="709"/>
        <w:rPr>
          <w:rFonts w:cstheme="minorHAnsi"/>
          <w:szCs w:val="20"/>
          <w:lang w:val="en-US"/>
        </w:rPr>
      </w:pPr>
      <w:r w:rsidRPr="00DA7B14">
        <w:rPr>
          <w:rFonts w:cstheme="minorHAnsi"/>
          <w:szCs w:val="20"/>
          <w:lang w:val="en-US"/>
        </w:rPr>
        <w:t>appealing to the AAT or courts in relation to your tax affairs</w:t>
      </w:r>
    </w:p>
    <w:p w:rsidR="00DA7B14" w:rsidRPr="00DA7B14" w:rsidRDefault="00DA7B14" w:rsidP="008546B6">
      <w:pPr>
        <w:pStyle w:val="ListParagraph"/>
        <w:numPr>
          <w:ilvl w:val="0"/>
          <w:numId w:val="265"/>
        </w:numPr>
        <w:spacing w:line="240" w:lineRule="auto"/>
        <w:ind w:left="709"/>
        <w:rPr>
          <w:rFonts w:cstheme="minorHAnsi"/>
          <w:szCs w:val="20"/>
          <w:lang w:val="en-US"/>
        </w:rPr>
      </w:pPr>
      <w:r w:rsidRPr="00DA7B14">
        <w:rPr>
          <w:rFonts w:cstheme="minorHAnsi"/>
          <w:szCs w:val="20"/>
          <w:lang w:val="en-US"/>
        </w:rPr>
        <w:t xml:space="preserve">obtaining a valuation needed for a deductible gift or donation of property </w:t>
      </w:r>
    </w:p>
    <w:p w:rsidR="00DA7B14" w:rsidRPr="00DA7B14" w:rsidRDefault="00DA7B14" w:rsidP="002A17A0">
      <w:pPr>
        <w:ind w:firstLine="349"/>
        <w:rPr>
          <w:rFonts w:cstheme="minorHAnsi"/>
          <w:szCs w:val="20"/>
        </w:rPr>
      </w:pPr>
      <w:r w:rsidRPr="00DA7B14">
        <w:rPr>
          <w:rFonts w:cstheme="minorHAnsi"/>
          <w:b/>
          <w:szCs w:val="20"/>
        </w:rPr>
        <w:t>Note</w:t>
      </w:r>
      <w:r w:rsidRPr="00DA7B14">
        <w:rPr>
          <w:rFonts w:cstheme="minorHAnsi"/>
          <w:szCs w:val="20"/>
        </w:rPr>
        <w:t>: Needs to be done by qualified tax advisor/accountant</w:t>
      </w:r>
    </w:p>
    <w:p w:rsidR="00DA7B14" w:rsidRPr="00DA7B14" w:rsidRDefault="00DA7B14" w:rsidP="008546B6">
      <w:pPr>
        <w:pStyle w:val="ListParagraph"/>
        <w:numPr>
          <w:ilvl w:val="0"/>
          <w:numId w:val="270"/>
        </w:numPr>
        <w:spacing w:line="240" w:lineRule="auto"/>
        <w:ind w:left="360"/>
        <w:rPr>
          <w:rFonts w:cstheme="minorHAnsi"/>
          <w:b/>
          <w:color w:val="000000" w:themeColor="text1"/>
          <w:szCs w:val="20"/>
          <w:u w:val="single"/>
        </w:rPr>
      </w:pPr>
      <w:r w:rsidRPr="00DA7B14">
        <w:rPr>
          <w:rFonts w:cstheme="minorHAnsi"/>
          <w:b/>
          <w:color w:val="000000" w:themeColor="text1"/>
          <w:szCs w:val="20"/>
        </w:rPr>
        <w:t>Refer to notes for expenses relating to preparing/lodging tax return</w:t>
      </w:r>
    </w:p>
    <w:p w:rsidR="00DA7B14" w:rsidRPr="00DA7B14" w:rsidRDefault="00DA7B14" w:rsidP="002A17A0">
      <w:pPr>
        <w:rPr>
          <w:rFonts w:cstheme="minorHAnsi"/>
          <w:b/>
          <w:color w:val="000000" w:themeColor="text1"/>
          <w:szCs w:val="20"/>
          <w:u w:val="single"/>
        </w:rPr>
      </w:pPr>
    </w:p>
    <w:p w:rsidR="00DA7B14" w:rsidRPr="003A1F8C" w:rsidRDefault="00DA7B14" w:rsidP="008546B6">
      <w:pPr>
        <w:pStyle w:val="ListParagraph"/>
        <w:numPr>
          <w:ilvl w:val="0"/>
          <w:numId w:val="269"/>
        </w:numPr>
        <w:spacing w:line="240" w:lineRule="auto"/>
        <w:rPr>
          <w:rFonts w:cstheme="minorHAnsi"/>
          <w:b/>
          <w:color w:val="000000" w:themeColor="text1"/>
          <w:szCs w:val="20"/>
        </w:rPr>
      </w:pPr>
      <w:r w:rsidRPr="003A1F8C">
        <w:rPr>
          <w:rFonts w:cstheme="minorHAnsi"/>
          <w:b/>
          <w:color w:val="000000" w:themeColor="text1"/>
          <w:szCs w:val="20"/>
          <w:highlight w:val="cyan"/>
        </w:rPr>
        <w:t>Repairs</w:t>
      </w:r>
      <w:r w:rsidRPr="003A1F8C">
        <w:rPr>
          <w:rFonts w:cstheme="minorHAnsi"/>
          <w:b/>
          <w:color w:val="000000" w:themeColor="text1"/>
          <w:szCs w:val="20"/>
        </w:rPr>
        <w:t xml:space="preserve">: </w:t>
      </w:r>
      <w:r w:rsidRPr="003A1F8C">
        <w:rPr>
          <w:rFonts w:cstheme="minorHAnsi"/>
          <w:color w:val="000000" w:themeColor="text1"/>
          <w:szCs w:val="20"/>
          <w:highlight w:val="yellow"/>
        </w:rPr>
        <w:t>S 25-10</w:t>
      </w:r>
    </w:p>
    <w:p w:rsidR="00DA7B14" w:rsidRPr="003A1F8C" w:rsidRDefault="00DA7B14" w:rsidP="003A1F8C">
      <w:pPr>
        <w:spacing w:line="240" w:lineRule="auto"/>
        <w:rPr>
          <w:rFonts w:cstheme="minorHAnsi"/>
          <w:szCs w:val="20"/>
          <w:lang w:val="en-US"/>
        </w:rPr>
      </w:pPr>
      <w:r w:rsidRPr="003A1F8C">
        <w:rPr>
          <w:rFonts w:cstheme="minorHAnsi"/>
          <w:szCs w:val="20"/>
          <w:lang w:val="en-US"/>
        </w:rPr>
        <w:t>(1)</w:t>
      </w:r>
      <w:r w:rsidRPr="003A1F8C">
        <w:rPr>
          <w:rFonts w:cstheme="minorHAnsi"/>
          <w:b/>
          <w:szCs w:val="20"/>
          <w:lang w:val="en-US"/>
        </w:rPr>
        <w:t xml:space="preserve"> </w:t>
      </w:r>
      <w:r w:rsidRPr="003A1F8C">
        <w:rPr>
          <w:rFonts w:cstheme="minorHAnsi"/>
          <w:szCs w:val="20"/>
          <w:lang w:val="en-US"/>
        </w:rPr>
        <w:t xml:space="preserve">You can deduct expenditure you incur for </w:t>
      </w:r>
      <w:r w:rsidRPr="003A1F8C">
        <w:rPr>
          <w:rFonts w:cstheme="minorHAnsi"/>
          <w:b/>
          <w:szCs w:val="20"/>
          <w:lang w:val="en-US"/>
        </w:rPr>
        <w:t>repairs to premises</w:t>
      </w:r>
      <w:r w:rsidRPr="003A1F8C">
        <w:rPr>
          <w:rFonts w:cstheme="minorHAnsi"/>
          <w:szCs w:val="20"/>
          <w:lang w:val="en-US"/>
        </w:rPr>
        <w:t xml:space="preserve"> (or part of premises) or a </w:t>
      </w:r>
      <w:r w:rsidRPr="003A1F8C">
        <w:rPr>
          <w:rFonts w:cstheme="minorHAnsi"/>
          <w:b/>
          <w:szCs w:val="20"/>
          <w:lang w:val="en-US"/>
        </w:rPr>
        <w:t>depreciating asset</w:t>
      </w:r>
      <w:r w:rsidRPr="003A1F8C">
        <w:rPr>
          <w:rFonts w:cstheme="minorHAnsi"/>
          <w:szCs w:val="20"/>
          <w:lang w:val="en-US"/>
        </w:rPr>
        <w:t xml:space="preserve"> that you held or used solely for the purpose of producing assessable income.</w:t>
      </w:r>
    </w:p>
    <w:p w:rsidR="00DA7B14" w:rsidRPr="00DA7B14" w:rsidRDefault="00DA7B14" w:rsidP="002A17A0">
      <w:pPr>
        <w:ind w:left="360" w:firstLine="720"/>
        <w:rPr>
          <w:rFonts w:cstheme="minorHAnsi"/>
          <w:szCs w:val="20"/>
          <w:lang w:val="en-US"/>
        </w:rPr>
      </w:pPr>
      <w:r w:rsidRPr="00DA7B14">
        <w:rPr>
          <w:rFonts w:cstheme="minorHAnsi"/>
          <w:szCs w:val="20"/>
          <w:lang w:val="en-US"/>
        </w:rPr>
        <w:t>- Property held or used partly for that purpose</w:t>
      </w:r>
    </w:p>
    <w:p w:rsidR="00DA7B14" w:rsidRPr="003A1F8C" w:rsidRDefault="00DA7B14" w:rsidP="003A1F8C">
      <w:pPr>
        <w:spacing w:line="240" w:lineRule="auto"/>
        <w:rPr>
          <w:rFonts w:cstheme="minorHAnsi"/>
          <w:szCs w:val="20"/>
          <w:lang w:val="en-US"/>
        </w:rPr>
      </w:pPr>
      <w:r w:rsidRPr="003A1F8C">
        <w:rPr>
          <w:rFonts w:cstheme="minorHAnsi"/>
          <w:szCs w:val="20"/>
          <w:lang w:val="en-US"/>
        </w:rPr>
        <w:t xml:space="preserve">(2)  If you </w:t>
      </w:r>
      <w:r w:rsidRPr="003A1F8C">
        <w:rPr>
          <w:rFonts w:cstheme="minorHAnsi"/>
          <w:b/>
          <w:szCs w:val="20"/>
          <w:lang w:val="en-US"/>
        </w:rPr>
        <w:t>held or used the property only partly for that purpose</w:t>
      </w:r>
      <w:r w:rsidRPr="003A1F8C">
        <w:rPr>
          <w:rFonts w:cstheme="minorHAnsi"/>
          <w:szCs w:val="20"/>
          <w:lang w:val="en-US"/>
        </w:rPr>
        <w:t>, you can deduct so much of the expenditure as is reasonable in the circumstances. </w:t>
      </w:r>
    </w:p>
    <w:p w:rsidR="00DA7B14" w:rsidRPr="00DA7B14" w:rsidRDefault="00DA7B14" w:rsidP="002A17A0">
      <w:pPr>
        <w:ind w:left="360" w:firstLine="720"/>
        <w:rPr>
          <w:rFonts w:cstheme="minorHAnsi"/>
          <w:szCs w:val="20"/>
          <w:lang w:val="en-US"/>
        </w:rPr>
      </w:pPr>
      <w:r w:rsidRPr="00DA7B14">
        <w:rPr>
          <w:rFonts w:cstheme="minorHAnsi"/>
          <w:szCs w:val="20"/>
          <w:lang w:val="en-US"/>
        </w:rPr>
        <w:t>- No deduction for capital expenditure</w:t>
      </w:r>
    </w:p>
    <w:p w:rsidR="00DA7B14" w:rsidRPr="003A1F8C" w:rsidRDefault="00DA7B14" w:rsidP="003A1F8C">
      <w:pPr>
        <w:spacing w:line="240" w:lineRule="auto"/>
        <w:rPr>
          <w:rFonts w:cstheme="minorHAnsi"/>
          <w:szCs w:val="20"/>
          <w:lang w:val="en-US"/>
        </w:rPr>
      </w:pPr>
      <w:r w:rsidRPr="003A1F8C">
        <w:rPr>
          <w:rFonts w:cstheme="minorHAnsi"/>
          <w:szCs w:val="20"/>
          <w:lang w:val="en-US"/>
        </w:rPr>
        <w:t xml:space="preserve">(3) </w:t>
      </w:r>
      <w:r w:rsidRPr="003A1F8C">
        <w:rPr>
          <w:rFonts w:cstheme="minorHAnsi"/>
          <w:b/>
          <w:szCs w:val="20"/>
          <w:lang w:val="en-US"/>
        </w:rPr>
        <w:t>You cannot deduct capital expenditure</w:t>
      </w:r>
      <w:r w:rsidRPr="003A1F8C">
        <w:rPr>
          <w:rFonts w:cstheme="minorHAnsi"/>
          <w:szCs w:val="20"/>
          <w:lang w:val="en-US"/>
        </w:rPr>
        <w:t xml:space="preserve"> under this section:</w:t>
      </w:r>
    </w:p>
    <w:p w:rsidR="00DA7B14" w:rsidRPr="00DA7B14" w:rsidRDefault="00DA7B14" w:rsidP="008546B6">
      <w:pPr>
        <w:pStyle w:val="ListParagraph"/>
        <w:numPr>
          <w:ilvl w:val="0"/>
          <w:numId w:val="271"/>
        </w:numPr>
        <w:spacing w:line="240" w:lineRule="auto"/>
        <w:ind w:left="1080"/>
        <w:rPr>
          <w:rFonts w:cstheme="minorHAnsi"/>
          <w:szCs w:val="20"/>
          <w:lang w:val="en-US"/>
        </w:rPr>
      </w:pPr>
      <w:r w:rsidRPr="00DA7B14">
        <w:rPr>
          <w:rFonts w:cstheme="minorHAnsi"/>
          <w:b/>
          <w:szCs w:val="20"/>
          <w:lang w:val="en-US"/>
        </w:rPr>
        <w:t>Improvement</w:t>
      </w:r>
      <w:r w:rsidRPr="00DA7B14">
        <w:rPr>
          <w:rFonts w:cstheme="minorHAnsi"/>
          <w:szCs w:val="20"/>
          <w:lang w:val="en-US"/>
        </w:rPr>
        <w:t xml:space="preserve"> – changes it’s character; functionally better?</w:t>
      </w:r>
    </w:p>
    <w:p w:rsidR="00DA7B14" w:rsidRPr="00DA7B14" w:rsidRDefault="00DA7B14" w:rsidP="008546B6">
      <w:pPr>
        <w:pStyle w:val="ListParagraph"/>
        <w:numPr>
          <w:ilvl w:val="0"/>
          <w:numId w:val="271"/>
        </w:numPr>
        <w:spacing w:line="240" w:lineRule="auto"/>
        <w:ind w:left="1080"/>
        <w:rPr>
          <w:rFonts w:cstheme="minorHAnsi"/>
          <w:szCs w:val="20"/>
          <w:lang w:val="en-US"/>
        </w:rPr>
      </w:pPr>
      <w:r w:rsidRPr="00DA7B14">
        <w:rPr>
          <w:rFonts w:cstheme="minorHAnsi"/>
          <w:b/>
          <w:szCs w:val="20"/>
          <w:lang w:val="en-US"/>
        </w:rPr>
        <w:t>Repair of entirety</w:t>
      </w:r>
      <w:r w:rsidRPr="00DA7B14">
        <w:rPr>
          <w:rFonts w:cstheme="minorHAnsi"/>
          <w:szCs w:val="20"/>
          <w:lang w:val="en-US"/>
        </w:rPr>
        <w:t xml:space="preserve"> – what is the subsidiary part and what is the entirety?</w:t>
      </w:r>
    </w:p>
    <w:p w:rsidR="00DA7B14" w:rsidRPr="00DA7B14" w:rsidRDefault="00DA7B14" w:rsidP="008546B6">
      <w:pPr>
        <w:pStyle w:val="ListParagraph"/>
        <w:numPr>
          <w:ilvl w:val="0"/>
          <w:numId w:val="271"/>
        </w:numPr>
        <w:spacing w:line="240" w:lineRule="auto"/>
        <w:ind w:left="1080"/>
        <w:rPr>
          <w:rFonts w:cstheme="minorHAnsi"/>
          <w:szCs w:val="20"/>
          <w:lang w:val="en-US"/>
        </w:rPr>
      </w:pPr>
      <w:r w:rsidRPr="00DA7B14">
        <w:rPr>
          <w:rFonts w:cstheme="minorHAnsi"/>
          <w:b/>
          <w:szCs w:val="20"/>
          <w:lang w:val="en-US"/>
        </w:rPr>
        <w:t>Initial repair</w:t>
      </w:r>
      <w:r w:rsidRPr="00DA7B14">
        <w:rPr>
          <w:rFonts w:cstheme="minorHAnsi"/>
          <w:szCs w:val="20"/>
          <w:lang w:val="en-US"/>
        </w:rPr>
        <w:t xml:space="preserve"> – defect existed at time of acquiring/purchasing asset</w:t>
      </w:r>
    </w:p>
    <w:p w:rsidR="00DA7B14" w:rsidRPr="00DA7B14" w:rsidRDefault="00DA7B14" w:rsidP="008546B6">
      <w:pPr>
        <w:pStyle w:val="ListParagraph"/>
        <w:numPr>
          <w:ilvl w:val="0"/>
          <w:numId w:val="270"/>
        </w:numPr>
        <w:spacing w:line="240" w:lineRule="auto"/>
        <w:ind w:left="360"/>
        <w:rPr>
          <w:rFonts w:cstheme="minorHAnsi"/>
          <w:b/>
          <w:color w:val="000000" w:themeColor="text1"/>
          <w:szCs w:val="20"/>
        </w:rPr>
      </w:pPr>
      <w:r w:rsidRPr="00DA7B14">
        <w:rPr>
          <w:rFonts w:cstheme="minorHAnsi"/>
          <w:szCs w:val="20"/>
          <w:lang w:val="en-US"/>
        </w:rPr>
        <w:t xml:space="preserve">You </w:t>
      </w:r>
      <w:r w:rsidRPr="00DA7B14">
        <w:rPr>
          <w:rFonts w:cstheme="minorHAnsi"/>
          <w:b/>
          <w:szCs w:val="20"/>
          <w:lang w:val="en-US"/>
        </w:rPr>
        <w:t>can claim</w:t>
      </w:r>
      <w:r w:rsidRPr="00DA7B14">
        <w:rPr>
          <w:rFonts w:cstheme="minorHAnsi"/>
          <w:szCs w:val="20"/>
          <w:lang w:val="en-US"/>
        </w:rPr>
        <w:t xml:space="preserve"> a deduction </w:t>
      </w:r>
      <w:r w:rsidRPr="00DA7B14">
        <w:rPr>
          <w:rFonts w:cstheme="minorHAnsi"/>
          <w:szCs w:val="20"/>
          <w:u w:val="single"/>
          <w:lang w:val="en-US"/>
        </w:rPr>
        <w:t>for repairs to machinery, tools or premises you use to produce business income</w:t>
      </w:r>
      <w:r w:rsidRPr="00DA7B14">
        <w:rPr>
          <w:rFonts w:cstheme="minorHAnsi"/>
          <w:szCs w:val="20"/>
          <w:lang w:val="en-US"/>
        </w:rPr>
        <w:t xml:space="preserve"> as long as the expenses are not capital expenses</w:t>
      </w:r>
    </w:p>
    <w:p w:rsidR="00DA7B14" w:rsidRPr="00DA7B14" w:rsidRDefault="00DA7B14" w:rsidP="008546B6">
      <w:pPr>
        <w:pStyle w:val="ListParagraph"/>
        <w:numPr>
          <w:ilvl w:val="1"/>
          <w:numId w:val="270"/>
        </w:numPr>
        <w:spacing w:line="240" w:lineRule="auto"/>
        <w:ind w:left="1080"/>
        <w:rPr>
          <w:rFonts w:cstheme="minorHAnsi"/>
          <w:b/>
          <w:color w:val="000000" w:themeColor="text1"/>
          <w:szCs w:val="20"/>
          <w:u w:val="single"/>
        </w:rPr>
      </w:pPr>
      <w:r w:rsidRPr="00DA7B14">
        <w:rPr>
          <w:rFonts w:cstheme="minorHAnsi"/>
          <w:color w:val="000000" w:themeColor="text1"/>
          <w:szCs w:val="20"/>
        </w:rPr>
        <w:t xml:space="preserve">Generally means to </w:t>
      </w:r>
      <w:r w:rsidRPr="00DA7B14">
        <w:rPr>
          <w:rFonts w:cstheme="minorHAnsi"/>
          <w:b/>
          <w:color w:val="000000" w:themeColor="text1"/>
          <w:szCs w:val="20"/>
        </w:rPr>
        <w:t xml:space="preserve">fix defects, </w:t>
      </w:r>
      <w:r w:rsidRPr="00DA7B14">
        <w:rPr>
          <w:rFonts w:cstheme="minorHAnsi"/>
          <w:color w:val="000000" w:themeColor="text1"/>
          <w:szCs w:val="20"/>
        </w:rPr>
        <w:t xml:space="preserve">including </w:t>
      </w:r>
      <w:r w:rsidRPr="00DA7B14">
        <w:rPr>
          <w:rFonts w:cstheme="minorHAnsi"/>
          <w:b/>
          <w:color w:val="000000" w:themeColor="text1"/>
          <w:szCs w:val="20"/>
        </w:rPr>
        <w:t>renewing parts, NOT</w:t>
      </w:r>
      <w:r w:rsidRPr="00DA7B14">
        <w:rPr>
          <w:rFonts w:cstheme="minorHAnsi"/>
          <w:color w:val="000000" w:themeColor="text1"/>
          <w:szCs w:val="20"/>
        </w:rPr>
        <w:t xml:space="preserve"> totally reconstructing – do not have to own item that is repaired</w:t>
      </w:r>
    </w:p>
    <w:p w:rsidR="00DA7B14" w:rsidRPr="00DA7B14" w:rsidRDefault="00DA7B14" w:rsidP="008546B6">
      <w:pPr>
        <w:pStyle w:val="ListParagraph"/>
        <w:numPr>
          <w:ilvl w:val="0"/>
          <w:numId w:val="270"/>
        </w:numPr>
        <w:spacing w:line="240" w:lineRule="auto"/>
        <w:ind w:left="360"/>
        <w:rPr>
          <w:rFonts w:cstheme="minorHAnsi"/>
          <w:b/>
          <w:color w:val="000000" w:themeColor="text1"/>
          <w:szCs w:val="20"/>
          <w:u w:val="single"/>
        </w:rPr>
      </w:pPr>
      <w:r w:rsidRPr="00DA7B14">
        <w:rPr>
          <w:rFonts w:cstheme="minorHAnsi"/>
          <w:color w:val="000000" w:themeColor="text1"/>
          <w:szCs w:val="20"/>
        </w:rPr>
        <w:t xml:space="preserve">Repairs </w:t>
      </w:r>
      <w:r w:rsidRPr="00DA7B14">
        <w:rPr>
          <w:rFonts w:cstheme="minorHAnsi"/>
          <w:b/>
          <w:color w:val="000000" w:themeColor="text1"/>
          <w:szCs w:val="20"/>
        </w:rPr>
        <w:t>do not include</w:t>
      </w:r>
      <w:r w:rsidRPr="00DA7B14">
        <w:rPr>
          <w:rFonts w:cstheme="minorHAnsi"/>
          <w:color w:val="000000" w:themeColor="text1"/>
          <w:szCs w:val="20"/>
        </w:rPr>
        <w:t>:</w:t>
      </w:r>
    </w:p>
    <w:p w:rsidR="00DA7B14" w:rsidRPr="00DA7B14" w:rsidRDefault="00DA7B14" w:rsidP="008546B6">
      <w:pPr>
        <w:pStyle w:val="ListParagraph"/>
        <w:numPr>
          <w:ilvl w:val="1"/>
          <w:numId w:val="270"/>
        </w:numPr>
        <w:spacing w:line="240" w:lineRule="auto"/>
        <w:ind w:left="1080"/>
        <w:rPr>
          <w:rFonts w:cstheme="minorHAnsi"/>
          <w:b/>
          <w:color w:val="000000" w:themeColor="text1"/>
          <w:szCs w:val="20"/>
          <w:u w:val="single"/>
        </w:rPr>
      </w:pPr>
      <w:r w:rsidRPr="00DA7B14">
        <w:rPr>
          <w:rFonts w:cstheme="minorHAnsi"/>
          <w:b/>
          <w:color w:val="000000" w:themeColor="text1"/>
          <w:szCs w:val="20"/>
        </w:rPr>
        <w:t>Substantial improvements</w:t>
      </w:r>
      <w:r w:rsidRPr="00DA7B14">
        <w:rPr>
          <w:rFonts w:cstheme="minorHAnsi"/>
          <w:color w:val="000000" w:themeColor="text1"/>
          <w:szCs w:val="20"/>
        </w:rPr>
        <w:t xml:space="preserve"> to an item/property</w:t>
      </w:r>
    </w:p>
    <w:p w:rsidR="003A1F8C" w:rsidRDefault="003A1F8C" w:rsidP="003A1F8C">
      <w:pPr>
        <w:spacing w:line="240" w:lineRule="auto"/>
        <w:rPr>
          <w:rFonts w:cstheme="minorHAnsi"/>
          <w:i/>
          <w:color w:val="000000" w:themeColor="text1"/>
          <w:szCs w:val="20"/>
          <w:highlight w:val="lightGray"/>
        </w:rPr>
      </w:pPr>
    </w:p>
    <w:p w:rsidR="00DA7B14" w:rsidRPr="003A1F8C" w:rsidRDefault="00DA7B14" w:rsidP="003A1F8C">
      <w:pPr>
        <w:spacing w:line="240" w:lineRule="auto"/>
        <w:rPr>
          <w:rFonts w:cstheme="minorHAnsi"/>
          <w:color w:val="000000" w:themeColor="text1"/>
          <w:szCs w:val="20"/>
        </w:rPr>
      </w:pPr>
      <w:r w:rsidRPr="003A1F8C">
        <w:rPr>
          <w:rFonts w:cstheme="minorHAnsi"/>
          <w:i/>
          <w:color w:val="000000" w:themeColor="text1"/>
          <w:szCs w:val="20"/>
          <w:highlight w:val="lightGray"/>
        </w:rPr>
        <w:t xml:space="preserve">FCT v Western Suburbs Cinema Ltd </w:t>
      </w:r>
      <w:r w:rsidRPr="003A1F8C">
        <w:rPr>
          <w:rFonts w:cstheme="minorHAnsi"/>
          <w:color w:val="000000" w:themeColor="text1"/>
          <w:szCs w:val="20"/>
          <w:highlight w:val="lightGray"/>
        </w:rPr>
        <w:t>(1952)</w:t>
      </w:r>
    </w:p>
    <w:p w:rsidR="00DA7B14" w:rsidRPr="002A17A0" w:rsidRDefault="00DA7B14" w:rsidP="008546B6">
      <w:pPr>
        <w:pStyle w:val="ListParagraph"/>
        <w:numPr>
          <w:ilvl w:val="0"/>
          <w:numId w:val="270"/>
        </w:numPr>
        <w:spacing w:line="240" w:lineRule="auto"/>
        <w:rPr>
          <w:rFonts w:cstheme="minorHAnsi"/>
          <w:b/>
          <w:color w:val="000000" w:themeColor="text1"/>
          <w:szCs w:val="20"/>
          <w:u w:val="single"/>
        </w:rPr>
      </w:pPr>
      <w:r w:rsidRPr="002A17A0">
        <w:rPr>
          <w:rFonts w:cstheme="minorHAnsi"/>
          <w:b/>
          <w:color w:val="000000" w:themeColor="text1"/>
          <w:szCs w:val="20"/>
        </w:rPr>
        <w:t>Replacement of entire ceiling</w:t>
      </w:r>
      <w:r w:rsidRPr="002A17A0">
        <w:rPr>
          <w:rFonts w:cstheme="minorHAnsi"/>
          <w:color w:val="000000" w:themeColor="text1"/>
          <w:szCs w:val="20"/>
        </w:rPr>
        <w:t xml:space="preserve"> – it did much more than meet a need for restoration</w:t>
      </w:r>
    </w:p>
    <w:p w:rsidR="00DA7B14" w:rsidRPr="002A17A0" w:rsidRDefault="00DA7B14" w:rsidP="008546B6">
      <w:pPr>
        <w:pStyle w:val="ListParagraph"/>
        <w:numPr>
          <w:ilvl w:val="0"/>
          <w:numId w:val="270"/>
        </w:numPr>
        <w:spacing w:line="240" w:lineRule="auto"/>
        <w:rPr>
          <w:rFonts w:cstheme="minorHAnsi"/>
          <w:b/>
          <w:color w:val="000000" w:themeColor="text1"/>
          <w:szCs w:val="20"/>
          <w:u w:val="single"/>
        </w:rPr>
      </w:pPr>
      <w:r w:rsidRPr="002A17A0">
        <w:rPr>
          <w:rFonts w:cstheme="minorHAnsi"/>
          <w:b/>
          <w:color w:val="000000" w:themeColor="text1"/>
          <w:szCs w:val="20"/>
          <w:u w:val="single"/>
        </w:rPr>
        <w:t>“Repair”</w:t>
      </w:r>
      <w:r w:rsidRPr="002A17A0">
        <w:rPr>
          <w:rFonts w:cstheme="minorHAnsi"/>
          <w:b/>
          <w:color w:val="000000" w:themeColor="text1"/>
          <w:szCs w:val="20"/>
        </w:rPr>
        <w:t xml:space="preserve"> involves a restoration to a condition without changing it's character</w:t>
      </w:r>
      <w:r w:rsidRPr="002A17A0">
        <w:rPr>
          <w:rFonts w:cstheme="minorHAnsi"/>
          <w:color w:val="000000" w:themeColor="text1"/>
          <w:szCs w:val="20"/>
        </w:rPr>
        <w:t xml:space="preserve"> (</w:t>
      </w:r>
      <w:r w:rsidRPr="002A17A0">
        <w:rPr>
          <w:rFonts w:cstheme="minorHAnsi"/>
          <w:b/>
          <w:i/>
          <w:color w:val="000000" w:themeColor="text1"/>
          <w:szCs w:val="20"/>
          <w:highlight w:val="lightGray"/>
        </w:rPr>
        <w:t>W Thomas &amp; Co v FCT</w:t>
      </w:r>
      <w:r w:rsidRPr="002A17A0">
        <w:rPr>
          <w:rFonts w:cstheme="minorHAnsi"/>
          <w:color w:val="000000" w:themeColor="text1"/>
          <w:szCs w:val="20"/>
        </w:rPr>
        <w:t>)</w:t>
      </w:r>
    </w:p>
    <w:p w:rsidR="00DA7B14" w:rsidRPr="002A17A0" w:rsidRDefault="00DA7B14" w:rsidP="008546B6">
      <w:pPr>
        <w:pStyle w:val="ListParagraph"/>
        <w:numPr>
          <w:ilvl w:val="0"/>
          <w:numId w:val="270"/>
        </w:numPr>
        <w:spacing w:line="240" w:lineRule="auto"/>
        <w:rPr>
          <w:rFonts w:cstheme="minorHAnsi"/>
          <w:b/>
          <w:color w:val="000000" w:themeColor="text1"/>
          <w:szCs w:val="20"/>
          <w:u w:val="single"/>
        </w:rPr>
      </w:pPr>
      <w:r w:rsidRPr="002A17A0">
        <w:rPr>
          <w:rFonts w:cstheme="minorHAnsi"/>
          <w:b/>
          <w:szCs w:val="20"/>
          <w:lang w:val="en-US"/>
        </w:rPr>
        <w:t xml:space="preserve">Note </w:t>
      </w:r>
      <w:r w:rsidRPr="002A17A0">
        <w:rPr>
          <w:rFonts w:cstheme="minorHAnsi"/>
          <w:szCs w:val="20"/>
          <w:lang w:val="en-US"/>
        </w:rPr>
        <w:t xml:space="preserve">however that even if </w:t>
      </w:r>
      <w:r w:rsidRPr="002A17A0">
        <w:rPr>
          <w:rFonts w:cstheme="minorHAnsi"/>
          <w:b/>
          <w:szCs w:val="20"/>
          <w:lang w:val="en-US"/>
        </w:rPr>
        <w:t xml:space="preserve">TP not aware repairs necessary at time of purchase, will not be deductible: </w:t>
      </w:r>
      <w:r w:rsidRPr="002A17A0">
        <w:rPr>
          <w:rFonts w:cstheme="minorHAnsi"/>
          <w:b/>
          <w:i/>
          <w:iCs/>
          <w:szCs w:val="20"/>
          <w:highlight w:val="lightGray"/>
          <w:lang w:val="en-US"/>
        </w:rPr>
        <w:t>W Thomas &amp; Co</w:t>
      </w:r>
    </w:p>
    <w:p w:rsidR="00DA7B14" w:rsidRPr="002A17A0" w:rsidRDefault="00DA7B14" w:rsidP="008546B6">
      <w:pPr>
        <w:pStyle w:val="ListParagraph"/>
        <w:numPr>
          <w:ilvl w:val="0"/>
          <w:numId w:val="270"/>
        </w:numPr>
        <w:spacing w:line="240" w:lineRule="auto"/>
        <w:rPr>
          <w:rFonts w:cstheme="minorHAnsi"/>
          <w:szCs w:val="20"/>
          <w:lang w:val="en-US"/>
        </w:rPr>
      </w:pPr>
      <w:r w:rsidRPr="002A17A0">
        <w:rPr>
          <w:rFonts w:cstheme="minorHAnsi"/>
          <w:szCs w:val="20"/>
          <w:lang w:val="en-US"/>
        </w:rPr>
        <w:t>Apportionment can be made where the item is only part used for the production of AI</w:t>
      </w:r>
    </w:p>
    <w:p w:rsidR="00DA7B14" w:rsidRPr="002A17A0" w:rsidRDefault="00DA7B14" w:rsidP="008546B6">
      <w:pPr>
        <w:pStyle w:val="ListParagraph"/>
        <w:numPr>
          <w:ilvl w:val="0"/>
          <w:numId w:val="270"/>
        </w:numPr>
        <w:spacing w:line="240" w:lineRule="auto"/>
        <w:rPr>
          <w:rFonts w:cstheme="minorHAnsi"/>
          <w:b/>
          <w:color w:val="000000" w:themeColor="text1"/>
          <w:szCs w:val="20"/>
          <w:u w:val="single"/>
        </w:rPr>
      </w:pPr>
      <w:r w:rsidRPr="002A17A0">
        <w:rPr>
          <w:rFonts w:cstheme="minorHAnsi"/>
          <w:b/>
          <w:color w:val="000000" w:themeColor="text1"/>
          <w:szCs w:val="20"/>
          <w:u w:val="single"/>
        </w:rPr>
        <w:t>“Initial repairs”</w:t>
      </w:r>
      <w:r w:rsidRPr="002A17A0">
        <w:rPr>
          <w:rFonts w:cstheme="minorHAnsi"/>
          <w:b/>
          <w:color w:val="000000" w:themeColor="text1"/>
          <w:szCs w:val="20"/>
        </w:rPr>
        <w:t xml:space="preserve"> remedy defects which exist at time property acquired</w:t>
      </w:r>
      <w:r w:rsidRPr="002A17A0">
        <w:rPr>
          <w:rFonts w:cstheme="minorHAnsi"/>
          <w:color w:val="000000" w:themeColor="text1"/>
          <w:szCs w:val="20"/>
        </w:rPr>
        <w:t xml:space="preserve"> = </w:t>
      </w:r>
      <w:r w:rsidRPr="002A17A0">
        <w:rPr>
          <w:rFonts w:cstheme="minorHAnsi"/>
          <w:b/>
          <w:color w:val="000000" w:themeColor="text1"/>
          <w:szCs w:val="20"/>
        </w:rPr>
        <w:t>capital</w:t>
      </w:r>
      <w:r w:rsidRPr="002A17A0">
        <w:rPr>
          <w:rFonts w:cstheme="minorHAnsi"/>
          <w:color w:val="000000" w:themeColor="text1"/>
          <w:szCs w:val="20"/>
        </w:rPr>
        <w:t xml:space="preserve"> expenses (</w:t>
      </w:r>
      <w:r w:rsidRPr="002A17A0">
        <w:rPr>
          <w:rFonts w:cstheme="minorHAnsi"/>
          <w:b/>
          <w:i/>
          <w:color w:val="000000" w:themeColor="text1"/>
          <w:szCs w:val="20"/>
          <w:highlight w:val="lightGray"/>
        </w:rPr>
        <w:t>Law Shipping Co Ltd v Inland Revenue Commissioners</w:t>
      </w:r>
      <w:r w:rsidRPr="002A17A0">
        <w:rPr>
          <w:rFonts w:cstheme="minorHAnsi"/>
          <w:color w:val="000000" w:themeColor="text1"/>
          <w:szCs w:val="20"/>
        </w:rPr>
        <w:t>)</w:t>
      </w:r>
    </w:p>
    <w:p w:rsidR="00DA7B14" w:rsidRPr="00DA7B14" w:rsidRDefault="00DA7B14" w:rsidP="00DA7B14">
      <w:pPr>
        <w:rPr>
          <w:rFonts w:cstheme="minorHAnsi"/>
          <w:b/>
          <w:color w:val="000000" w:themeColor="text1"/>
          <w:szCs w:val="20"/>
          <w:u w:val="single"/>
        </w:rPr>
      </w:pPr>
    </w:p>
    <w:p w:rsidR="00DA7B14" w:rsidRPr="003A1F8C" w:rsidRDefault="00DA7B14" w:rsidP="008546B6">
      <w:pPr>
        <w:pStyle w:val="ListParagraph"/>
        <w:numPr>
          <w:ilvl w:val="0"/>
          <w:numId w:val="269"/>
        </w:numPr>
        <w:spacing w:line="240" w:lineRule="auto"/>
        <w:rPr>
          <w:rFonts w:cstheme="minorHAnsi"/>
          <w:b/>
          <w:color w:val="000000" w:themeColor="text1"/>
          <w:szCs w:val="20"/>
        </w:rPr>
      </w:pPr>
      <w:r w:rsidRPr="003A1F8C">
        <w:rPr>
          <w:rFonts w:cstheme="minorHAnsi"/>
          <w:b/>
          <w:color w:val="000000" w:themeColor="text1"/>
          <w:szCs w:val="20"/>
          <w:highlight w:val="cyan"/>
        </w:rPr>
        <w:t>Borrowing Expenses:</w:t>
      </w:r>
      <w:r w:rsidRPr="003A1F8C">
        <w:rPr>
          <w:rFonts w:cstheme="minorHAnsi"/>
          <w:b/>
          <w:color w:val="000000" w:themeColor="text1"/>
          <w:szCs w:val="20"/>
        </w:rPr>
        <w:t xml:space="preserve"> </w:t>
      </w:r>
      <w:r w:rsidRPr="003A1F8C">
        <w:rPr>
          <w:rFonts w:cstheme="minorHAnsi"/>
          <w:color w:val="000000" w:themeColor="text1"/>
          <w:szCs w:val="20"/>
          <w:highlight w:val="yellow"/>
        </w:rPr>
        <w:t>S 25-25</w:t>
      </w:r>
    </w:p>
    <w:p w:rsidR="00DA7B14" w:rsidRPr="00DA7B14" w:rsidRDefault="00DA7B14" w:rsidP="008546B6">
      <w:pPr>
        <w:pStyle w:val="ListParagraph"/>
        <w:numPr>
          <w:ilvl w:val="0"/>
          <w:numId w:val="272"/>
        </w:numPr>
        <w:spacing w:line="240" w:lineRule="auto"/>
        <w:ind w:left="360"/>
        <w:rPr>
          <w:rFonts w:cstheme="minorHAnsi"/>
          <w:b/>
          <w:color w:val="000000" w:themeColor="text1"/>
          <w:szCs w:val="20"/>
          <w:u w:val="single"/>
        </w:rPr>
      </w:pPr>
      <w:r w:rsidRPr="00DA7B14">
        <w:rPr>
          <w:rFonts w:cstheme="minorHAnsi"/>
          <w:color w:val="000000" w:themeColor="text1"/>
          <w:szCs w:val="20"/>
        </w:rPr>
        <w:t>Allows a deduction for expenditure incurred in borrowing money where it is used by TP for purposes of producing income</w:t>
      </w:r>
    </w:p>
    <w:p w:rsidR="00DA7B14" w:rsidRPr="00DA7B14" w:rsidRDefault="00DA7B14" w:rsidP="008546B6">
      <w:pPr>
        <w:pStyle w:val="ListParagraph"/>
        <w:numPr>
          <w:ilvl w:val="0"/>
          <w:numId w:val="272"/>
        </w:numPr>
        <w:spacing w:line="240" w:lineRule="auto"/>
        <w:ind w:left="360"/>
        <w:rPr>
          <w:rFonts w:cstheme="minorHAnsi"/>
          <w:b/>
          <w:color w:val="000000" w:themeColor="text1"/>
          <w:szCs w:val="20"/>
          <w:u w:val="single"/>
        </w:rPr>
      </w:pPr>
      <w:r w:rsidRPr="00DA7B14">
        <w:rPr>
          <w:rFonts w:cstheme="minorHAnsi"/>
          <w:color w:val="000000" w:themeColor="text1"/>
          <w:szCs w:val="20"/>
        </w:rPr>
        <w:t>Must distinguish between the ‘cost’ of borrowing and the ‘cost’ of the money (</w:t>
      </w:r>
      <w:r w:rsidRPr="003A1F8C">
        <w:rPr>
          <w:rFonts w:cstheme="minorHAnsi"/>
          <w:i/>
          <w:color w:val="000000" w:themeColor="text1"/>
          <w:szCs w:val="20"/>
          <w:highlight w:val="lightGray"/>
        </w:rPr>
        <w:t>Ure v FCT</w:t>
      </w:r>
      <w:r w:rsidRPr="003A1F8C">
        <w:rPr>
          <w:rFonts w:cstheme="minorHAnsi"/>
          <w:color w:val="000000" w:themeColor="text1"/>
          <w:szCs w:val="20"/>
        </w:rPr>
        <w:t>)</w:t>
      </w:r>
    </w:p>
    <w:p w:rsidR="00DA7B14" w:rsidRPr="00DA7B14" w:rsidRDefault="00DA7B14" w:rsidP="008546B6">
      <w:pPr>
        <w:pStyle w:val="ListParagraph"/>
        <w:numPr>
          <w:ilvl w:val="1"/>
          <w:numId w:val="272"/>
        </w:numPr>
        <w:spacing w:line="240" w:lineRule="auto"/>
        <w:ind w:left="1080"/>
        <w:rPr>
          <w:rFonts w:cstheme="minorHAnsi"/>
          <w:b/>
          <w:color w:val="000000" w:themeColor="text1"/>
          <w:szCs w:val="20"/>
          <w:u w:val="single"/>
        </w:rPr>
      </w:pPr>
      <w:r w:rsidRPr="00DA7B14">
        <w:rPr>
          <w:rFonts w:cstheme="minorHAnsi"/>
          <w:b/>
          <w:szCs w:val="20"/>
          <w:u w:val="single"/>
          <w:lang w:val="en-GB"/>
        </w:rPr>
        <w:t xml:space="preserve">Interest is not deductible under s 25-25, </w:t>
      </w:r>
      <w:r w:rsidRPr="00DA7B14">
        <w:rPr>
          <w:rFonts w:cstheme="minorHAnsi"/>
          <w:b/>
          <w:szCs w:val="20"/>
          <w:lang w:val="en-GB"/>
        </w:rPr>
        <w:t xml:space="preserve">however it should be considered for deductibility under </w:t>
      </w:r>
      <w:r w:rsidRPr="002A17A0">
        <w:rPr>
          <w:rFonts w:cstheme="minorHAnsi"/>
          <w:b/>
          <w:szCs w:val="20"/>
          <w:highlight w:val="yellow"/>
          <w:lang w:val="en-GB"/>
        </w:rPr>
        <w:t>s 8-1</w:t>
      </w:r>
    </w:p>
    <w:p w:rsidR="00DA7B14" w:rsidRPr="00DA7B14" w:rsidRDefault="00DA7B14" w:rsidP="008546B6">
      <w:pPr>
        <w:pStyle w:val="ListParagraph"/>
        <w:numPr>
          <w:ilvl w:val="0"/>
          <w:numId w:val="265"/>
        </w:numPr>
        <w:spacing w:line="240" w:lineRule="auto"/>
        <w:ind w:left="709"/>
        <w:rPr>
          <w:rFonts w:cstheme="minorHAnsi"/>
          <w:b/>
          <w:color w:val="000000" w:themeColor="text1"/>
          <w:szCs w:val="20"/>
          <w:u w:val="single"/>
        </w:rPr>
      </w:pPr>
      <w:r w:rsidRPr="00DA7B14">
        <w:rPr>
          <w:rFonts w:cstheme="minorHAnsi"/>
          <w:szCs w:val="20"/>
          <w:lang w:val="en-GB"/>
        </w:rPr>
        <w:t>Loan application fees</w:t>
      </w:r>
    </w:p>
    <w:p w:rsidR="00DA7B14" w:rsidRPr="00DA7B14" w:rsidRDefault="00DA7B14" w:rsidP="008546B6">
      <w:pPr>
        <w:pStyle w:val="ListParagraph"/>
        <w:numPr>
          <w:ilvl w:val="0"/>
          <w:numId w:val="265"/>
        </w:numPr>
        <w:spacing w:line="240" w:lineRule="auto"/>
        <w:ind w:left="709"/>
        <w:rPr>
          <w:rFonts w:cstheme="minorHAnsi"/>
          <w:b/>
          <w:color w:val="000000" w:themeColor="text1"/>
          <w:szCs w:val="20"/>
          <w:u w:val="single"/>
        </w:rPr>
      </w:pPr>
      <w:r w:rsidRPr="00DA7B14">
        <w:rPr>
          <w:rFonts w:cstheme="minorHAnsi"/>
          <w:szCs w:val="20"/>
          <w:lang w:val="en-GB"/>
        </w:rPr>
        <w:t>Lease document expenses (25-20) [for prep, registration and stamping of lease]</w:t>
      </w:r>
    </w:p>
    <w:p w:rsidR="00DA7B14" w:rsidRPr="00DA7B14" w:rsidRDefault="00DA7B14" w:rsidP="008546B6">
      <w:pPr>
        <w:pStyle w:val="ListParagraph"/>
        <w:numPr>
          <w:ilvl w:val="0"/>
          <w:numId w:val="265"/>
        </w:numPr>
        <w:spacing w:line="240" w:lineRule="auto"/>
        <w:ind w:left="709"/>
        <w:rPr>
          <w:rFonts w:cstheme="minorHAnsi"/>
          <w:b/>
          <w:color w:val="000000" w:themeColor="text1"/>
          <w:szCs w:val="20"/>
          <w:u w:val="single"/>
        </w:rPr>
      </w:pPr>
      <w:r w:rsidRPr="00DA7B14">
        <w:rPr>
          <w:rFonts w:cstheme="minorHAnsi"/>
          <w:color w:val="000000" w:themeColor="text1"/>
          <w:szCs w:val="20"/>
        </w:rPr>
        <w:t>Discharging mortgage (25-30) [given as security for repayment of a loan]</w:t>
      </w:r>
    </w:p>
    <w:p w:rsidR="00DA7B14" w:rsidRPr="00DA7B14" w:rsidRDefault="00DA7B14" w:rsidP="00DA7B14">
      <w:pPr>
        <w:rPr>
          <w:rFonts w:cstheme="minorHAnsi"/>
          <w:b/>
          <w:color w:val="000000" w:themeColor="text1"/>
          <w:szCs w:val="20"/>
          <w:u w:val="single"/>
        </w:rPr>
      </w:pPr>
    </w:p>
    <w:p w:rsidR="00DA7B14" w:rsidRPr="00DA7B14" w:rsidRDefault="00DA7B14" w:rsidP="008546B6">
      <w:pPr>
        <w:pStyle w:val="ListParagraph"/>
        <w:numPr>
          <w:ilvl w:val="0"/>
          <w:numId w:val="269"/>
        </w:numPr>
        <w:spacing w:line="240" w:lineRule="auto"/>
        <w:rPr>
          <w:rFonts w:cstheme="minorHAnsi"/>
          <w:b/>
          <w:color w:val="000000" w:themeColor="text1"/>
          <w:szCs w:val="20"/>
          <w:u w:val="single"/>
        </w:rPr>
      </w:pPr>
      <w:r w:rsidRPr="003A1F8C">
        <w:rPr>
          <w:rFonts w:cstheme="minorHAnsi"/>
          <w:b/>
          <w:color w:val="000000" w:themeColor="text1"/>
          <w:szCs w:val="20"/>
          <w:highlight w:val="cyan"/>
        </w:rPr>
        <w:t>Bad Debts:</w:t>
      </w:r>
      <w:r w:rsidRPr="00DA7B14">
        <w:rPr>
          <w:rFonts w:cstheme="minorHAnsi"/>
          <w:b/>
          <w:color w:val="000000" w:themeColor="text1"/>
          <w:szCs w:val="20"/>
        </w:rPr>
        <w:t xml:space="preserve"> </w:t>
      </w:r>
      <w:r w:rsidRPr="003A1F8C">
        <w:rPr>
          <w:rFonts w:cstheme="minorHAnsi"/>
          <w:color w:val="000000" w:themeColor="text1"/>
          <w:szCs w:val="20"/>
          <w:highlight w:val="yellow"/>
        </w:rPr>
        <w:t>S 25-35</w:t>
      </w:r>
    </w:p>
    <w:p w:rsidR="00DA7B14" w:rsidRPr="00DA7B14" w:rsidRDefault="00DA7B14" w:rsidP="008546B6">
      <w:pPr>
        <w:pStyle w:val="ListParagraph"/>
        <w:numPr>
          <w:ilvl w:val="0"/>
          <w:numId w:val="273"/>
        </w:numPr>
        <w:spacing w:line="240" w:lineRule="auto"/>
        <w:rPr>
          <w:rFonts w:cstheme="minorHAnsi"/>
          <w:b/>
          <w:color w:val="000000" w:themeColor="text1"/>
          <w:szCs w:val="20"/>
          <w:u w:val="single"/>
        </w:rPr>
      </w:pPr>
      <w:r w:rsidRPr="00DA7B14">
        <w:rPr>
          <w:rFonts w:cstheme="minorHAnsi"/>
          <w:szCs w:val="20"/>
          <w:lang w:val="en-GB"/>
        </w:rPr>
        <w:t>The taxpayer pays tax on the income in the year it is derived. If the debt is not paid, the taxpayer should be entitled to a deduction for the resulting bad debt which has already been taxed at the time the sale was made</w:t>
      </w:r>
    </w:p>
    <w:p w:rsidR="00DA7B14" w:rsidRPr="003A1F8C" w:rsidRDefault="00DA7B14" w:rsidP="003A1F8C">
      <w:pPr>
        <w:spacing w:line="240" w:lineRule="auto"/>
        <w:rPr>
          <w:rFonts w:cstheme="minorHAnsi"/>
          <w:b/>
          <w:color w:val="000000" w:themeColor="text1"/>
          <w:szCs w:val="20"/>
        </w:rPr>
      </w:pPr>
      <w:r w:rsidRPr="003A1F8C">
        <w:rPr>
          <w:rFonts w:cstheme="minorHAnsi"/>
          <w:b/>
          <w:szCs w:val="20"/>
          <w:lang w:val="en-GB"/>
        </w:rPr>
        <w:t xml:space="preserve">To qualify for the deduction under </w:t>
      </w:r>
      <w:r w:rsidRPr="003A1F8C">
        <w:rPr>
          <w:rFonts w:cstheme="minorHAnsi"/>
          <w:szCs w:val="20"/>
          <w:highlight w:val="yellow"/>
          <w:lang w:val="en-GB"/>
        </w:rPr>
        <w:t>s 25-35</w:t>
      </w:r>
      <w:r w:rsidRPr="003A1F8C">
        <w:rPr>
          <w:rFonts w:cstheme="minorHAnsi"/>
          <w:b/>
          <w:szCs w:val="20"/>
          <w:lang w:val="en-GB"/>
        </w:rPr>
        <w:t xml:space="preserve"> </w:t>
      </w:r>
      <w:r w:rsidRPr="003A1F8C">
        <w:rPr>
          <w:rFonts w:cstheme="minorHAnsi"/>
          <w:b/>
          <w:i/>
          <w:iCs/>
          <w:szCs w:val="20"/>
          <w:lang w:val="en-GB"/>
        </w:rPr>
        <w:t>all</w:t>
      </w:r>
      <w:r w:rsidRPr="003A1F8C">
        <w:rPr>
          <w:rFonts w:cstheme="minorHAnsi"/>
          <w:b/>
          <w:szCs w:val="20"/>
          <w:lang w:val="en-GB"/>
        </w:rPr>
        <w:t xml:space="preserve"> of the following conditions must be satisfied:</w:t>
      </w:r>
    </w:p>
    <w:p w:rsidR="00DA7B14" w:rsidRPr="00DA7B14" w:rsidRDefault="00DA7B14" w:rsidP="008546B6">
      <w:pPr>
        <w:pStyle w:val="ListParagraph"/>
        <w:numPr>
          <w:ilvl w:val="0"/>
          <w:numId w:val="265"/>
        </w:numPr>
        <w:spacing w:line="240" w:lineRule="auto"/>
        <w:rPr>
          <w:rFonts w:cstheme="minorHAnsi"/>
          <w:szCs w:val="20"/>
          <w:lang w:val="en-US"/>
        </w:rPr>
      </w:pPr>
      <w:r w:rsidRPr="00DA7B14">
        <w:rPr>
          <w:rFonts w:cstheme="minorHAnsi"/>
          <w:szCs w:val="20"/>
          <w:lang w:val="en-GB"/>
        </w:rPr>
        <w:t>there must be an existing debt</w:t>
      </w:r>
    </w:p>
    <w:p w:rsidR="00DA7B14" w:rsidRPr="00DA7B14" w:rsidRDefault="00DA7B14" w:rsidP="008546B6">
      <w:pPr>
        <w:pStyle w:val="ListParagraph"/>
        <w:numPr>
          <w:ilvl w:val="0"/>
          <w:numId w:val="265"/>
        </w:numPr>
        <w:spacing w:line="240" w:lineRule="auto"/>
        <w:rPr>
          <w:rFonts w:cstheme="minorHAnsi"/>
          <w:szCs w:val="20"/>
          <w:lang w:val="en-US"/>
        </w:rPr>
      </w:pPr>
      <w:r w:rsidRPr="00DA7B14">
        <w:rPr>
          <w:rFonts w:cstheme="minorHAnsi"/>
          <w:szCs w:val="20"/>
          <w:lang w:val="en-GB"/>
        </w:rPr>
        <w:lastRenderedPageBreak/>
        <w:t>the debt must be bad (not merely doubtful) – need to be considered irrecoverable</w:t>
      </w:r>
    </w:p>
    <w:p w:rsidR="00DA7B14" w:rsidRPr="00DA7B14" w:rsidRDefault="00DA7B14" w:rsidP="008546B6">
      <w:pPr>
        <w:pStyle w:val="ListParagraph"/>
        <w:numPr>
          <w:ilvl w:val="0"/>
          <w:numId w:val="265"/>
        </w:numPr>
        <w:spacing w:line="240" w:lineRule="auto"/>
        <w:rPr>
          <w:rFonts w:cstheme="minorHAnsi"/>
          <w:szCs w:val="20"/>
          <w:lang w:val="en-US"/>
        </w:rPr>
      </w:pPr>
      <w:r w:rsidRPr="00DA7B14">
        <w:rPr>
          <w:rFonts w:cstheme="minorHAnsi"/>
          <w:szCs w:val="20"/>
          <w:lang w:val="en-GB"/>
        </w:rPr>
        <w:t>the debt must have been written off as bad during the year of income in which the deduction is claimed</w:t>
      </w:r>
    </w:p>
    <w:p w:rsidR="00DA7B14" w:rsidRPr="00DA7B14" w:rsidRDefault="00DA7B14" w:rsidP="008546B6">
      <w:pPr>
        <w:pStyle w:val="ListParagraph"/>
        <w:numPr>
          <w:ilvl w:val="0"/>
          <w:numId w:val="265"/>
        </w:numPr>
        <w:spacing w:line="240" w:lineRule="auto"/>
        <w:rPr>
          <w:rFonts w:cstheme="minorHAnsi"/>
          <w:szCs w:val="20"/>
          <w:lang w:val="en-US"/>
        </w:rPr>
      </w:pPr>
      <w:r w:rsidRPr="00DA7B14">
        <w:rPr>
          <w:rFonts w:cstheme="minorHAnsi"/>
          <w:szCs w:val="20"/>
          <w:lang w:val="en-GB"/>
        </w:rPr>
        <w:t>the debt must have been included in the taxpayer’s assessable income for the income year or earlier income year or the debt must be in respect of money lent in the ordinary course of a money lending business</w:t>
      </w:r>
    </w:p>
    <w:p w:rsidR="00DA7B14" w:rsidRPr="00DA7B14" w:rsidRDefault="00DA7B14" w:rsidP="00DA7B14">
      <w:pPr>
        <w:rPr>
          <w:rFonts w:cstheme="minorHAnsi"/>
          <w:szCs w:val="20"/>
          <w:lang w:val="en-US"/>
        </w:rPr>
      </w:pPr>
    </w:p>
    <w:p w:rsidR="00DA7B14" w:rsidRPr="003A1F8C" w:rsidRDefault="00DA7B14" w:rsidP="008546B6">
      <w:pPr>
        <w:pStyle w:val="ListParagraph"/>
        <w:numPr>
          <w:ilvl w:val="0"/>
          <w:numId w:val="269"/>
        </w:numPr>
        <w:spacing w:line="240" w:lineRule="auto"/>
        <w:rPr>
          <w:rFonts w:cstheme="minorHAnsi"/>
          <w:b/>
          <w:szCs w:val="20"/>
          <w:lang w:val="en-US"/>
        </w:rPr>
      </w:pPr>
      <w:r w:rsidRPr="003A1F8C">
        <w:rPr>
          <w:rFonts w:cstheme="minorHAnsi"/>
          <w:b/>
          <w:szCs w:val="20"/>
          <w:highlight w:val="cyan"/>
          <w:lang w:val="en-US"/>
        </w:rPr>
        <w:t>Travel Between Workplaces:</w:t>
      </w:r>
      <w:r w:rsidRPr="003A1F8C">
        <w:rPr>
          <w:rFonts w:cstheme="minorHAnsi"/>
          <w:b/>
          <w:szCs w:val="20"/>
          <w:lang w:val="en-US"/>
        </w:rPr>
        <w:t xml:space="preserve"> </w:t>
      </w:r>
      <w:r w:rsidRPr="003A1F8C">
        <w:rPr>
          <w:rFonts w:cstheme="minorHAnsi"/>
          <w:szCs w:val="20"/>
          <w:highlight w:val="yellow"/>
          <w:lang w:val="en-US"/>
        </w:rPr>
        <w:t>S 25-100</w:t>
      </w:r>
    </w:p>
    <w:p w:rsidR="003A1F8C" w:rsidRPr="003A1F8C" w:rsidRDefault="003A1F8C" w:rsidP="003A1F8C">
      <w:pPr>
        <w:spacing w:line="240" w:lineRule="auto"/>
        <w:rPr>
          <w:rFonts w:cstheme="minorHAnsi"/>
          <w:b/>
          <w:szCs w:val="20"/>
          <w:u w:val="single"/>
          <w:lang w:val="en-US"/>
        </w:rPr>
      </w:pPr>
      <w:r w:rsidRPr="003A1F8C">
        <w:rPr>
          <w:rFonts w:cstheme="minorHAnsi"/>
          <w:b/>
          <w:szCs w:val="20"/>
          <w:lang w:val="en-US"/>
        </w:rPr>
        <w:t>(1)</w:t>
      </w:r>
      <w:r w:rsidRPr="003A1F8C">
        <w:rPr>
          <w:rFonts w:cstheme="minorHAnsi"/>
          <w:szCs w:val="20"/>
          <w:lang w:val="en-US"/>
        </w:rPr>
        <w:t xml:space="preserve"> An individual </w:t>
      </w:r>
      <w:r w:rsidRPr="003A1F8C">
        <w:rPr>
          <w:rFonts w:cstheme="minorHAnsi"/>
          <w:b/>
          <w:szCs w:val="20"/>
          <w:lang w:val="en-US"/>
        </w:rPr>
        <w:t>can deduct a transport expense to the extent that it is incurred in your travel between workplaces</w:t>
      </w:r>
    </w:p>
    <w:p w:rsidR="003A1F8C" w:rsidRPr="00DA7B14" w:rsidRDefault="003A1F8C" w:rsidP="008546B6">
      <w:pPr>
        <w:pStyle w:val="ListParagraph"/>
        <w:numPr>
          <w:ilvl w:val="0"/>
          <w:numId w:val="274"/>
        </w:numPr>
        <w:spacing w:line="240" w:lineRule="auto"/>
        <w:rPr>
          <w:rFonts w:cstheme="minorHAnsi"/>
          <w:b/>
          <w:szCs w:val="20"/>
          <w:u w:val="single"/>
          <w:lang w:val="en-US"/>
        </w:rPr>
      </w:pPr>
      <w:r w:rsidRPr="00DA7B14">
        <w:rPr>
          <w:rFonts w:cstheme="minorHAnsi"/>
          <w:b/>
          <w:szCs w:val="20"/>
          <w:lang w:val="en-US"/>
        </w:rPr>
        <w:t>See notes for 25-100(2)</w:t>
      </w:r>
    </w:p>
    <w:p w:rsidR="003A1F8C" w:rsidRPr="003A1F8C" w:rsidRDefault="003A1F8C" w:rsidP="008546B6">
      <w:pPr>
        <w:pStyle w:val="ListParagraph"/>
        <w:numPr>
          <w:ilvl w:val="0"/>
          <w:numId w:val="274"/>
        </w:numPr>
        <w:spacing w:line="240" w:lineRule="auto"/>
        <w:rPr>
          <w:rFonts w:cstheme="minorHAnsi"/>
          <w:szCs w:val="20"/>
          <w:u w:val="single"/>
          <w:lang w:val="en-US"/>
        </w:rPr>
      </w:pPr>
      <w:r w:rsidRPr="003A1F8C">
        <w:rPr>
          <w:rFonts w:cstheme="minorHAnsi"/>
          <w:i/>
          <w:szCs w:val="20"/>
          <w:highlight w:val="lightGray"/>
          <w:lang w:val="en-US"/>
        </w:rPr>
        <w:t xml:space="preserve">FCT v Payne </w:t>
      </w:r>
      <w:r w:rsidRPr="003A1F8C">
        <w:rPr>
          <w:rFonts w:cstheme="minorHAnsi"/>
          <w:szCs w:val="20"/>
          <w:highlight w:val="lightGray"/>
          <w:lang w:val="en-US"/>
        </w:rPr>
        <w:t>(2001)</w:t>
      </w:r>
    </w:p>
    <w:p w:rsidR="003A1F8C" w:rsidRPr="00DA7B14" w:rsidRDefault="003A1F8C" w:rsidP="008546B6">
      <w:pPr>
        <w:pStyle w:val="ListParagraph"/>
        <w:numPr>
          <w:ilvl w:val="1"/>
          <w:numId w:val="274"/>
        </w:numPr>
        <w:spacing w:line="240" w:lineRule="auto"/>
        <w:rPr>
          <w:rFonts w:cstheme="minorHAnsi"/>
          <w:b/>
          <w:szCs w:val="20"/>
          <w:u w:val="single"/>
          <w:lang w:val="en-US"/>
        </w:rPr>
      </w:pPr>
      <w:r w:rsidRPr="00DA7B14">
        <w:rPr>
          <w:rFonts w:cstheme="minorHAnsi"/>
          <w:b/>
          <w:szCs w:val="20"/>
          <w:lang w:val="en-US"/>
        </w:rPr>
        <w:t>HC found that travel between two unrelated workplaces were not deductible</w:t>
      </w:r>
      <w:r w:rsidRPr="00DA7B14">
        <w:rPr>
          <w:rFonts w:cstheme="minorHAnsi"/>
          <w:szCs w:val="20"/>
          <w:lang w:val="en-US"/>
        </w:rPr>
        <w:t xml:space="preserve"> under 8-1</w:t>
      </w:r>
    </w:p>
    <w:p w:rsidR="003A1F8C" w:rsidRPr="00DA7B14" w:rsidRDefault="003A1F8C" w:rsidP="008546B6">
      <w:pPr>
        <w:pStyle w:val="ListParagraph"/>
        <w:numPr>
          <w:ilvl w:val="1"/>
          <w:numId w:val="274"/>
        </w:numPr>
        <w:spacing w:line="240" w:lineRule="auto"/>
        <w:rPr>
          <w:rFonts w:cstheme="minorHAnsi"/>
          <w:b/>
          <w:szCs w:val="20"/>
          <w:u w:val="single"/>
          <w:lang w:val="en-US"/>
        </w:rPr>
      </w:pPr>
      <w:r w:rsidRPr="00DA7B14">
        <w:rPr>
          <w:rFonts w:cstheme="minorHAnsi"/>
          <w:b/>
          <w:szCs w:val="20"/>
          <w:lang w:val="en-US"/>
        </w:rPr>
        <w:t>This provision overrides HC decision</w:t>
      </w:r>
      <w:r w:rsidRPr="00DA7B14">
        <w:rPr>
          <w:rFonts w:cstheme="minorHAnsi"/>
          <w:szCs w:val="20"/>
          <w:lang w:val="en-US"/>
        </w:rPr>
        <w:t xml:space="preserve"> – a </w:t>
      </w:r>
      <w:r w:rsidRPr="00DA7B14">
        <w:rPr>
          <w:rFonts w:cstheme="minorHAnsi"/>
          <w:b/>
          <w:szCs w:val="20"/>
          <w:lang w:val="en-US"/>
        </w:rPr>
        <w:t>deduction IS allowable where an individual incurs travel expenditure in travelling</w:t>
      </w:r>
      <w:r w:rsidRPr="00DA7B14">
        <w:rPr>
          <w:rFonts w:cstheme="minorHAnsi"/>
          <w:szCs w:val="20"/>
          <w:lang w:val="en-US"/>
        </w:rPr>
        <w:t xml:space="preserve"> </w:t>
      </w:r>
      <w:r w:rsidRPr="00DA7B14">
        <w:rPr>
          <w:rFonts w:cstheme="minorHAnsi"/>
          <w:b/>
          <w:szCs w:val="20"/>
          <w:lang w:val="en-US"/>
        </w:rPr>
        <w:t>directly</w:t>
      </w:r>
      <w:r w:rsidRPr="00DA7B14">
        <w:rPr>
          <w:rFonts w:cstheme="minorHAnsi"/>
          <w:szCs w:val="20"/>
          <w:lang w:val="en-US"/>
        </w:rPr>
        <w:t xml:space="preserve"> </w:t>
      </w:r>
      <w:r w:rsidRPr="00DA7B14">
        <w:rPr>
          <w:rFonts w:cstheme="minorHAnsi"/>
          <w:b/>
          <w:szCs w:val="20"/>
          <w:lang w:val="en-US"/>
        </w:rPr>
        <w:t>between two workplaces</w:t>
      </w:r>
      <w:r w:rsidRPr="00DA7B14">
        <w:rPr>
          <w:rFonts w:cstheme="minorHAnsi"/>
          <w:szCs w:val="20"/>
          <w:lang w:val="en-US"/>
        </w:rPr>
        <w:t>, where purpose is to derive AI</w:t>
      </w:r>
    </w:p>
    <w:p w:rsidR="003A1F8C" w:rsidRPr="003A1F8C" w:rsidRDefault="003A1F8C" w:rsidP="003A1F8C">
      <w:pPr>
        <w:spacing w:line="240" w:lineRule="auto"/>
        <w:rPr>
          <w:rFonts w:cstheme="minorHAnsi"/>
          <w:szCs w:val="20"/>
          <w:lang w:val="en-US"/>
        </w:rPr>
      </w:pPr>
    </w:p>
    <w:p w:rsidR="00DA7B14" w:rsidRPr="003A1F8C" w:rsidRDefault="00DA7B14" w:rsidP="008546B6">
      <w:pPr>
        <w:pStyle w:val="ListParagraph"/>
        <w:numPr>
          <w:ilvl w:val="0"/>
          <w:numId w:val="269"/>
        </w:numPr>
        <w:spacing w:line="240" w:lineRule="auto"/>
        <w:rPr>
          <w:rFonts w:cstheme="minorHAnsi"/>
          <w:b/>
          <w:szCs w:val="20"/>
          <w:lang w:val="en-US"/>
        </w:rPr>
      </w:pPr>
      <w:r w:rsidRPr="003A1F8C">
        <w:rPr>
          <w:rFonts w:cstheme="minorHAnsi"/>
          <w:b/>
          <w:color w:val="000000" w:themeColor="text1"/>
          <w:szCs w:val="20"/>
          <w:highlight w:val="cyan"/>
        </w:rPr>
        <w:t>Gifts –</w:t>
      </w:r>
      <w:r w:rsidRPr="003A1F8C">
        <w:rPr>
          <w:rFonts w:cstheme="minorHAnsi"/>
          <w:b/>
          <w:color w:val="000000" w:themeColor="text1"/>
          <w:szCs w:val="20"/>
        </w:rPr>
        <w:t xml:space="preserve"> </w:t>
      </w:r>
      <w:r w:rsidRPr="003A1F8C">
        <w:rPr>
          <w:rFonts w:cstheme="minorHAnsi"/>
          <w:color w:val="000000" w:themeColor="text1"/>
          <w:szCs w:val="20"/>
          <w:highlight w:val="yellow"/>
        </w:rPr>
        <w:t>ITAA97 Div 30</w:t>
      </w:r>
    </w:p>
    <w:p w:rsidR="003A1F8C" w:rsidRPr="003A1F8C" w:rsidRDefault="003A1F8C" w:rsidP="003A1F8C">
      <w:pPr>
        <w:spacing w:line="240" w:lineRule="auto"/>
        <w:rPr>
          <w:rFonts w:cstheme="minorHAnsi"/>
          <w:color w:val="000000" w:themeColor="text1"/>
          <w:szCs w:val="20"/>
        </w:rPr>
      </w:pPr>
      <w:r w:rsidRPr="003A1F8C">
        <w:rPr>
          <w:rFonts w:cstheme="minorHAnsi"/>
          <w:szCs w:val="20"/>
          <w:lang w:val="en-GB"/>
        </w:rPr>
        <w:t>Div. 30 allows a deduction for gifts or contributions over $2 to certain nominated funds or institutions.</w:t>
      </w:r>
    </w:p>
    <w:p w:rsidR="003A1F8C" w:rsidRPr="00DA7B14" w:rsidRDefault="003A1F8C" w:rsidP="008546B6">
      <w:pPr>
        <w:pStyle w:val="ListParagraph"/>
        <w:numPr>
          <w:ilvl w:val="0"/>
          <w:numId w:val="275"/>
        </w:numPr>
        <w:spacing w:line="240" w:lineRule="auto"/>
        <w:rPr>
          <w:rFonts w:cstheme="minorHAnsi"/>
          <w:color w:val="000000" w:themeColor="text1"/>
          <w:szCs w:val="20"/>
        </w:rPr>
      </w:pPr>
      <w:r w:rsidRPr="00DA7B14">
        <w:rPr>
          <w:rFonts w:cstheme="minorHAnsi"/>
          <w:szCs w:val="20"/>
          <w:lang w:val="en-GB"/>
        </w:rPr>
        <w:t>The Division mainly sets out the organisations that have been approved for tax deductible gifts (</w:t>
      </w:r>
      <w:r w:rsidRPr="00DA7B14">
        <w:rPr>
          <w:rFonts w:cstheme="minorHAnsi"/>
          <w:b/>
          <w:szCs w:val="20"/>
          <w:lang w:val="en-GB"/>
        </w:rPr>
        <w:t>eg Cancer Council</w:t>
      </w:r>
      <w:r w:rsidRPr="00DA7B14">
        <w:rPr>
          <w:rFonts w:cstheme="minorHAnsi"/>
          <w:szCs w:val="20"/>
          <w:lang w:val="en-GB"/>
        </w:rPr>
        <w:t>)</w:t>
      </w:r>
    </w:p>
    <w:p w:rsidR="003A1F8C" w:rsidRPr="003A1F8C" w:rsidRDefault="003A1F8C" w:rsidP="003A1F8C">
      <w:pPr>
        <w:spacing w:line="240" w:lineRule="auto"/>
        <w:rPr>
          <w:rFonts w:cstheme="minorHAnsi"/>
          <w:b/>
          <w:szCs w:val="20"/>
          <w:lang w:val="en-US"/>
        </w:rPr>
      </w:pPr>
    </w:p>
    <w:p w:rsidR="00DA7B14" w:rsidRPr="00C604F4" w:rsidRDefault="00DA7B14" w:rsidP="008546B6">
      <w:pPr>
        <w:pStyle w:val="ListParagraph"/>
        <w:numPr>
          <w:ilvl w:val="0"/>
          <w:numId w:val="269"/>
        </w:numPr>
        <w:spacing w:line="240" w:lineRule="auto"/>
        <w:rPr>
          <w:rFonts w:cstheme="minorHAnsi"/>
          <w:b/>
          <w:szCs w:val="20"/>
          <w:lang w:val="en-US"/>
        </w:rPr>
      </w:pPr>
      <w:r w:rsidRPr="003A1F8C">
        <w:rPr>
          <w:rFonts w:cstheme="minorHAnsi"/>
          <w:b/>
          <w:color w:val="000000" w:themeColor="text1"/>
          <w:szCs w:val="20"/>
          <w:highlight w:val="cyan"/>
        </w:rPr>
        <w:t>Tax Losses</w:t>
      </w:r>
      <w:r w:rsidRPr="003A1F8C">
        <w:rPr>
          <w:rFonts w:cstheme="minorHAnsi"/>
          <w:b/>
          <w:color w:val="000000" w:themeColor="text1"/>
          <w:szCs w:val="20"/>
        </w:rPr>
        <w:t xml:space="preserve"> – </w:t>
      </w:r>
      <w:r w:rsidRPr="003A1F8C">
        <w:rPr>
          <w:rFonts w:cstheme="minorHAnsi"/>
          <w:color w:val="000000" w:themeColor="text1"/>
          <w:szCs w:val="20"/>
          <w:highlight w:val="yellow"/>
        </w:rPr>
        <w:t>ITAA97 Div 36</w:t>
      </w:r>
    </w:p>
    <w:p w:rsidR="00C604F4" w:rsidRPr="00DA7B14" w:rsidRDefault="00C604F4" w:rsidP="008546B6">
      <w:pPr>
        <w:pStyle w:val="ListParagraph"/>
        <w:numPr>
          <w:ilvl w:val="0"/>
          <w:numId w:val="275"/>
        </w:numPr>
        <w:spacing w:line="240" w:lineRule="auto"/>
        <w:rPr>
          <w:rFonts w:cstheme="minorHAnsi"/>
          <w:b/>
          <w:szCs w:val="20"/>
          <w:u w:val="single"/>
          <w:lang w:val="en-US"/>
        </w:rPr>
      </w:pPr>
      <w:r w:rsidRPr="00DA7B14">
        <w:rPr>
          <w:rFonts w:cstheme="minorHAnsi"/>
          <w:szCs w:val="20"/>
          <w:lang w:val="en-GB"/>
        </w:rPr>
        <w:t xml:space="preserve">A tax loss will arise for the year if </w:t>
      </w:r>
      <w:r w:rsidRPr="00DA7B14">
        <w:rPr>
          <w:rFonts w:cstheme="minorHAnsi"/>
          <w:b/>
          <w:szCs w:val="20"/>
          <w:u w:val="single"/>
          <w:lang w:val="en-GB"/>
        </w:rPr>
        <w:t>deductions exceed total assessable income</w:t>
      </w:r>
    </w:p>
    <w:p w:rsidR="00C604F4" w:rsidRPr="00DA7B14" w:rsidRDefault="00C604F4" w:rsidP="008546B6">
      <w:pPr>
        <w:pStyle w:val="ListParagraph"/>
        <w:numPr>
          <w:ilvl w:val="0"/>
          <w:numId w:val="275"/>
        </w:numPr>
        <w:spacing w:line="240" w:lineRule="auto"/>
        <w:rPr>
          <w:rFonts w:cstheme="minorHAnsi"/>
          <w:b/>
          <w:szCs w:val="20"/>
          <w:u w:val="single"/>
          <w:lang w:val="en-US"/>
        </w:rPr>
      </w:pPr>
      <w:r w:rsidRPr="002A17A0">
        <w:rPr>
          <w:rFonts w:cstheme="minorHAnsi"/>
          <w:b/>
          <w:szCs w:val="20"/>
          <w:highlight w:val="yellow"/>
          <w:lang w:val="en-GB"/>
        </w:rPr>
        <w:t>Division 36</w:t>
      </w:r>
      <w:r w:rsidRPr="00DA7B14">
        <w:rPr>
          <w:rFonts w:cstheme="minorHAnsi"/>
          <w:szCs w:val="20"/>
          <w:lang w:val="en-GB"/>
        </w:rPr>
        <w:t xml:space="preserve"> allows this </w:t>
      </w:r>
      <w:r w:rsidRPr="00DA7B14">
        <w:rPr>
          <w:rFonts w:cstheme="minorHAnsi"/>
          <w:b/>
          <w:szCs w:val="20"/>
          <w:lang w:val="en-GB"/>
        </w:rPr>
        <w:t>tax loss to be carried forward indefinitely to be used as a tax deduction against future taxable income</w:t>
      </w:r>
    </w:p>
    <w:p w:rsidR="00C604F4" w:rsidRPr="00C604F4" w:rsidRDefault="00C604F4" w:rsidP="00C604F4">
      <w:pPr>
        <w:spacing w:line="240" w:lineRule="auto"/>
        <w:rPr>
          <w:rFonts w:cstheme="minorHAnsi"/>
          <w:b/>
          <w:szCs w:val="20"/>
          <w:lang w:val="en-US"/>
        </w:rPr>
      </w:pPr>
    </w:p>
    <w:p w:rsidR="00DA7B14" w:rsidRPr="00C604F4" w:rsidRDefault="00DA7B14" w:rsidP="008546B6">
      <w:pPr>
        <w:pStyle w:val="ListParagraph"/>
        <w:numPr>
          <w:ilvl w:val="0"/>
          <w:numId w:val="269"/>
        </w:numPr>
        <w:spacing w:line="240" w:lineRule="auto"/>
        <w:rPr>
          <w:rFonts w:cstheme="minorHAnsi"/>
          <w:b/>
          <w:szCs w:val="20"/>
          <w:lang w:val="en-US"/>
        </w:rPr>
      </w:pPr>
      <w:r w:rsidRPr="00C604F4">
        <w:rPr>
          <w:rFonts w:cstheme="minorHAnsi"/>
          <w:b/>
          <w:color w:val="000000" w:themeColor="text1"/>
          <w:szCs w:val="20"/>
          <w:highlight w:val="cyan"/>
        </w:rPr>
        <w:t xml:space="preserve">Capital Expenditure Allowances (Depreciation) </w:t>
      </w:r>
      <w:r w:rsidRPr="00C604F4">
        <w:rPr>
          <w:rFonts w:cstheme="minorHAnsi"/>
          <w:b/>
          <w:color w:val="000000" w:themeColor="text1"/>
          <w:szCs w:val="20"/>
        </w:rPr>
        <w:t xml:space="preserve">– </w:t>
      </w:r>
      <w:r w:rsidRPr="00C604F4">
        <w:rPr>
          <w:rFonts w:cstheme="minorHAnsi"/>
          <w:b/>
          <w:color w:val="000000" w:themeColor="text1"/>
          <w:szCs w:val="20"/>
          <w:highlight w:val="yellow"/>
        </w:rPr>
        <w:t>ITAA97 Div 40</w:t>
      </w:r>
    </w:p>
    <w:p w:rsidR="00DA7B14" w:rsidRPr="00DA7B14" w:rsidRDefault="00DA7B14" w:rsidP="008546B6">
      <w:pPr>
        <w:pStyle w:val="ListParagraph"/>
        <w:numPr>
          <w:ilvl w:val="0"/>
          <w:numId w:val="276"/>
        </w:numPr>
        <w:spacing w:line="240" w:lineRule="auto"/>
        <w:ind w:left="360"/>
        <w:rPr>
          <w:rFonts w:cstheme="minorHAnsi"/>
          <w:b/>
          <w:szCs w:val="20"/>
          <w:u w:val="single"/>
          <w:lang w:val="en-US"/>
        </w:rPr>
      </w:pPr>
      <w:r w:rsidRPr="00DA7B14">
        <w:rPr>
          <w:rFonts w:cstheme="minorHAnsi"/>
          <w:szCs w:val="20"/>
          <w:lang w:val="en-GB"/>
        </w:rPr>
        <w:t xml:space="preserve">Under </w:t>
      </w:r>
      <w:r w:rsidRPr="003A1F8C">
        <w:rPr>
          <w:rFonts w:cstheme="minorHAnsi"/>
          <w:szCs w:val="20"/>
          <w:highlight w:val="yellow"/>
          <w:lang w:val="en-GB"/>
        </w:rPr>
        <w:t>s 8-1(2)(a)</w:t>
      </w:r>
      <w:r w:rsidRPr="003A1F8C">
        <w:rPr>
          <w:rFonts w:cstheme="minorHAnsi"/>
          <w:szCs w:val="20"/>
          <w:lang w:val="en-GB"/>
        </w:rPr>
        <w:t xml:space="preserve"> a</w:t>
      </w:r>
      <w:r w:rsidRPr="00DA7B14">
        <w:rPr>
          <w:rFonts w:cstheme="minorHAnsi"/>
          <w:szCs w:val="20"/>
          <w:lang w:val="en-GB"/>
        </w:rPr>
        <w:t xml:space="preserve"> taxpayer is denied an immediate deduction for an outgoing of capital or of a capital nature. Similarly, under s 25-10(3) capital expenditure is not deductible as a repair</w:t>
      </w:r>
    </w:p>
    <w:p w:rsidR="00DA7B14" w:rsidRPr="00DA7B14" w:rsidRDefault="00DA7B14" w:rsidP="008546B6">
      <w:pPr>
        <w:pStyle w:val="ListParagraph"/>
        <w:numPr>
          <w:ilvl w:val="0"/>
          <w:numId w:val="277"/>
        </w:numPr>
        <w:spacing w:line="240" w:lineRule="auto"/>
        <w:ind w:left="360"/>
        <w:rPr>
          <w:rFonts w:cstheme="minorHAnsi"/>
          <w:szCs w:val="20"/>
          <w:lang w:val="en-US"/>
        </w:rPr>
      </w:pPr>
      <w:r w:rsidRPr="00DA7B14">
        <w:rPr>
          <w:rFonts w:cstheme="minorHAnsi"/>
          <w:b/>
          <w:szCs w:val="20"/>
          <w:lang w:val="en-GB"/>
        </w:rPr>
        <w:t>HOWEVER</w:t>
      </w:r>
      <w:r w:rsidRPr="00DA7B14">
        <w:rPr>
          <w:rFonts w:cstheme="minorHAnsi"/>
          <w:szCs w:val="20"/>
          <w:lang w:val="en-GB"/>
        </w:rPr>
        <w:t xml:space="preserve">, </w:t>
      </w:r>
      <w:r w:rsidRPr="00DA7B14">
        <w:rPr>
          <w:rFonts w:cstheme="minorHAnsi"/>
          <w:szCs w:val="20"/>
          <w:lang w:val="en-US"/>
        </w:rPr>
        <w:t xml:space="preserve">Taxation allowance for depreciation of wasting assets - </w:t>
      </w:r>
      <w:r w:rsidRPr="00DA7B14">
        <w:rPr>
          <w:rFonts w:cstheme="minorHAnsi"/>
          <w:szCs w:val="20"/>
        </w:rPr>
        <w:t>depreciation based solely on effective life of the asset</w:t>
      </w:r>
    </w:p>
    <w:p w:rsidR="00DA7B14" w:rsidRPr="00DA7B14" w:rsidRDefault="00DA7B14" w:rsidP="008546B6">
      <w:pPr>
        <w:pStyle w:val="ListParagraph"/>
        <w:numPr>
          <w:ilvl w:val="1"/>
          <w:numId w:val="277"/>
        </w:numPr>
        <w:spacing w:line="240" w:lineRule="auto"/>
        <w:ind w:left="1080"/>
        <w:rPr>
          <w:rFonts w:cstheme="minorHAnsi"/>
          <w:szCs w:val="20"/>
          <w:lang w:val="en-US"/>
        </w:rPr>
      </w:pPr>
      <w:r w:rsidRPr="00DA7B14">
        <w:rPr>
          <w:rFonts w:cstheme="minorHAnsi"/>
          <w:szCs w:val="20"/>
        </w:rPr>
        <w:t>Special rules applied to small business taxpayers</w:t>
      </w:r>
    </w:p>
    <w:p w:rsidR="00DA7B14" w:rsidRPr="00DA7B14" w:rsidRDefault="00DA7B14" w:rsidP="008546B6">
      <w:pPr>
        <w:pStyle w:val="ListParagraph"/>
        <w:numPr>
          <w:ilvl w:val="0"/>
          <w:numId w:val="276"/>
        </w:numPr>
        <w:spacing w:line="240" w:lineRule="auto"/>
        <w:ind w:left="360"/>
        <w:rPr>
          <w:rFonts w:cstheme="minorHAnsi"/>
          <w:b/>
          <w:szCs w:val="20"/>
          <w:u w:val="single"/>
          <w:lang w:val="en-US"/>
        </w:rPr>
      </w:pPr>
      <w:r w:rsidRPr="00DA7B14">
        <w:rPr>
          <w:rFonts w:cstheme="minorHAnsi"/>
          <w:szCs w:val="20"/>
          <w:lang w:val="en-GB"/>
        </w:rPr>
        <w:t>Div. 40 allows the taxpayer a deduction for the write-off of certain depreciable assets used for income-producing purposes</w:t>
      </w:r>
    </w:p>
    <w:p w:rsidR="00DA7B14" w:rsidRPr="00DA7B14" w:rsidRDefault="00DA7B14" w:rsidP="008546B6">
      <w:pPr>
        <w:pStyle w:val="ListParagraph"/>
        <w:numPr>
          <w:ilvl w:val="0"/>
          <w:numId w:val="276"/>
        </w:numPr>
        <w:spacing w:line="240" w:lineRule="auto"/>
        <w:ind w:left="360"/>
        <w:rPr>
          <w:rFonts w:cstheme="minorHAnsi"/>
          <w:b/>
          <w:szCs w:val="20"/>
          <w:u w:val="single"/>
          <w:lang w:val="en-US"/>
        </w:rPr>
      </w:pPr>
      <w:r w:rsidRPr="002A17A0">
        <w:rPr>
          <w:rFonts w:cstheme="minorHAnsi"/>
          <w:b/>
          <w:szCs w:val="20"/>
          <w:highlight w:val="yellow"/>
          <w:lang w:val="en-GB"/>
        </w:rPr>
        <w:t>Section 40-25</w:t>
      </w:r>
      <w:r w:rsidRPr="00DA7B14">
        <w:rPr>
          <w:rFonts w:cstheme="minorHAnsi"/>
          <w:szCs w:val="20"/>
          <w:lang w:val="en-GB"/>
        </w:rPr>
        <w:t xml:space="preserve"> </w:t>
      </w:r>
      <w:r w:rsidRPr="00DA7B14">
        <w:rPr>
          <w:rFonts w:cstheme="minorHAnsi"/>
          <w:szCs w:val="20"/>
          <w:u w:val="single"/>
          <w:lang w:val="en-GB"/>
        </w:rPr>
        <w:t>allows the taxpayer to claim a deduction for the decline in value for the income year of depreciable assets that are used for producing assessable income</w:t>
      </w:r>
    </w:p>
    <w:p w:rsidR="00DA7B14" w:rsidRPr="00DA7B14" w:rsidRDefault="00DA7B14" w:rsidP="008546B6">
      <w:pPr>
        <w:pStyle w:val="ListParagraph"/>
        <w:numPr>
          <w:ilvl w:val="0"/>
          <w:numId w:val="276"/>
        </w:numPr>
        <w:spacing w:line="240" w:lineRule="auto"/>
        <w:ind w:left="360"/>
        <w:rPr>
          <w:rFonts w:cstheme="minorHAnsi"/>
          <w:b/>
          <w:szCs w:val="20"/>
          <w:u w:val="single"/>
          <w:lang w:val="en-US"/>
        </w:rPr>
      </w:pPr>
      <w:r w:rsidRPr="00DA7B14">
        <w:rPr>
          <w:rFonts w:cstheme="minorHAnsi"/>
          <w:szCs w:val="20"/>
          <w:lang w:val="en-GB"/>
        </w:rPr>
        <w:t xml:space="preserve">May include </w:t>
      </w:r>
      <w:r w:rsidRPr="00DA7B14">
        <w:rPr>
          <w:rFonts w:cstheme="minorHAnsi"/>
          <w:b/>
          <w:szCs w:val="20"/>
          <w:lang w:val="en-GB"/>
        </w:rPr>
        <w:t>plant and machinery</w:t>
      </w:r>
    </w:p>
    <w:p w:rsidR="00DA7B14" w:rsidRPr="00DA7B14" w:rsidRDefault="00DA7B14" w:rsidP="008546B6">
      <w:pPr>
        <w:pStyle w:val="ListParagraph"/>
        <w:numPr>
          <w:ilvl w:val="1"/>
          <w:numId w:val="276"/>
        </w:numPr>
        <w:spacing w:line="240" w:lineRule="auto"/>
        <w:ind w:left="1080"/>
        <w:rPr>
          <w:rFonts w:cstheme="minorHAnsi"/>
          <w:szCs w:val="20"/>
          <w:lang w:val="en-US"/>
        </w:rPr>
      </w:pPr>
      <w:r w:rsidRPr="00C604F4">
        <w:rPr>
          <w:rFonts w:cstheme="minorHAnsi"/>
          <w:i/>
          <w:iCs/>
          <w:szCs w:val="20"/>
          <w:highlight w:val="lightGray"/>
        </w:rPr>
        <w:t xml:space="preserve">Yarmouth v France </w:t>
      </w:r>
      <w:r w:rsidRPr="00C604F4">
        <w:rPr>
          <w:rFonts w:cstheme="minorHAnsi"/>
          <w:iCs/>
          <w:szCs w:val="20"/>
          <w:highlight w:val="lightGray"/>
        </w:rPr>
        <w:t>[1887]</w:t>
      </w:r>
      <w:r w:rsidRPr="00C604F4">
        <w:rPr>
          <w:rFonts w:cstheme="minorHAnsi"/>
          <w:i/>
          <w:iCs/>
          <w:szCs w:val="20"/>
          <w:highlight w:val="lightGray"/>
        </w:rPr>
        <w:t>,</w:t>
      </w:r>
      <w:r w:rsidRPr="00DA7B14">
        <w:rPr>
          <w:rFonts w:cstheme="minorHAnsi"/>
          <w:b/>
          <w:i/>
          <w:iCs/>
          <w:szCs w:val="20"/>
        </w:rPr>
        <w:t xml:space="preserve"> defined plant as</w:t>
      </w:r>
      <w:r w:rsidRPr="00DA7B14">
        <w:rPr>
          <w:rFonts w:cstheme="minorHAnsi"/>
          <w:b/>
          <w:szCs w:val="20"/>
        </w:rPr>
        <w:t xml:space="preserve"> including whatever apparatus is used by a businessman for carrying on his business</w:t>
      </w:r>
      <w:r w:rsidRPr="00DA7B14">
        <w:rPr>
          <w:rFonts w:cstheme="minorHAnsi"/>
          <w:szCs w:val="20"/>
        </w:rPr>
        <w:t>.</w:t>
      </w:r>
    </w:p>
    <w:p w:rsidR="00DA7B14" w:rsidRPr="00DA7B14" w:rsidRDefault="00DA7B14" w:rsidP="008546B6">
      <w:pPr>
        <w:pStyle w:val="ListParagraph"/>
        <w:numPr>
          <w:ilvl w:val="1"/>
          <w:numId w:val="276"/>
        </w:numPr>
        <w:spacing w:line="240" w:lineRule="auto"/>
        <w:ind w:left="1080"/>
        <w:rPr>
          <w:rFonts w:cstheme="minorHAnsi"/>
          <w:b/>
          <w:szCs w:val="20"/>
          <w:u w:val="single"/>
          <w:lang w:val="en-US"/>
        </w:rPr>
      </w:pPr>
      <w:r w:rsidRPr="00DA7B14">
        <w:rPr>
          <w:rFonts w:cstheme="minorHAnsi"/>
          <w:szCs w:val="20"/>
        </w:rPr>
        <w:t xml:space="preserve">Sometimes building can be plant - </w:t>
      </w:r>
      <w:r w:rsidRPr="00C604F4">
        <w:rPr>
          <w:rFonts w:cstheme="minorHAnsi"/>
          <w:i/>
          <w:iCs/>
          <w:szCs w:val="20"/>
          <w:highlight w:val="lightGray"/>
        </w:rPr>
        <w:t xml:space="preserve">Woollen Mills Ltd v FC of T, </w:t>
      </w:r>
      <w:r w:rsidRPr="00C604F4">
        <w:rPr>
          <w:rFonts w:cstheme="minorHAnsi"/>
          <w:iCs/>
          <w:szCs w:val="20"/>
          <w:highlight w:val="lightGray"/>
        </w:rPr>
        <w:t>(1969)</w:t>
      </w:r>
    </w:p>
    <w:p w:rsidR="00DA7B14" w:rsidRPr="00DA7B14" w:rsidRDefault="00DA7B14" w:rsidP="008546B6">
      <w:pPr>
        <w:pStyle w:val="ListParagraph"/>
        <w:numPr>
          <w:ilvl w:val="0"/>
          <w:numId w:val="276"/>
        </w:numPr>
        <w:spacing w:line="240" w:lineRule="auto"/>
        <w:ind w:left="360"/>
        <w:rPr>
          <w:rFonts w:cstheme="minorHAnsi"/>
          <w:b/>
          <w:szCs w:val="20"/>
          <w:u w:val="single"/>
          <w:lang w:val="en-US"/>
        </w:rPr>
      </w:pPr>
      <w:r w:rsidRPr="00DA7B14">
        <w:rPr>
          <w:rFonts w:cstheme="minorHAnsi"/>
          <w:iCs/>
          <w:szCs w:val="20"/>
        </w:rPr>
        <w:t>Depreciation begins when first used or installed ready for use (</w:t>
      </w:r>
      <w:r w:rsidRPr="002A17A0">
        <w:rPr>
          <w:rFonts w:cstheme="minorHAnsi"/>
          <w:b/>
          <w:iCs/>
          <w:szCs w:val="20"/>
          <w:highlight w:val="yellow"/>
        </w:rPr>
        <w:t>S 40-60</w:t>
      </w:r>
      <w:r w:rsidRPr="00DA7B14">
        <w:rPr>
          <w:rFonts w:cstheme="minorHAnsi"/>
          <w:iCs/>
          <w:szCs w:val="20"/>
        </w:rPr>
        <w:t>)</w:t>
      </w:r>
    </w:p>
    <w:p w:rsidR="00DA7B14" w:rsidRPr="00DA7B14" w:rsidRDefault="00DA7B14" w:rsidP="008546B6">
      <w:pPr>
        <w:pStyle w:val="ListParagraph"/>
        <w:numPr>
          <w:ilvl w:val="0"/>
          <w:numId w:val="276"/>
        </w:numPr>
        <w:spacing w:line="240" w:lineRule="auto"/>
        <w:ind w:left="360"/>
        <w:rPr>
          <w:rFonts w:cstheme="minorHAnsi"/>
          <w:b/>
          <w:szCs w:val="20"/>
          <w:u w:val="single"/>
          <w:lang w:val="en-US"/>
        </w:rPr>
      </w:pPr>
      <w:r w:rsidRPr="00DA7B14">
        <w:rPr>
          <w:rFonts w:cstheme="minorHAnsi"/>
          <w:iCs/>
          <w:szCs w:val="20"/>
        </w:rPr>
        <w:t xml:space="preserve">Effective life: </w:t>
      </w:r>
      <w:r w:rsidRPr="002A17A0">
        <w:rPr>
          <w:rFonts w:cstheme="minorHAnsi"/>
          <w:b/>
          <w:iCs/>
          <w:szCs w:val="20"/>
          <w:highlight w:val="yellow"/>
        </w:rPr>
        <w:t>s 40-95</w:t>
      </w:r>
    </w:p>
    <w:p w:rsidR="00DA7B14" w:rsidRPr="00DA7B14" w:rsidRDefault="00DA7B14" w:rsidP="00DA7B14">
      <w:pPr>
        <w:rPr>
          <w:rFonts w:cstheme="minorHAnsi"/>
          <w:szCs w:val="20"/>
          <w:lang w:val="en-US"/>
        </w:rPr>
      </w:pPr>
    </w:p>
    <w:p w:rsidR="00DA7B14" w:rsidRPr="00DA7B14" w:rsidRDefault="00DA7B14" w:rsidP="002A17A0">
      <w:pPr>
        <w:rPr>
          <w:rFonts w:cstheme="minorHAnsi"/>
          <w:b/>
          <w:szCs w:val="20"/>
          <w:u w:val="single"/>
          <w:lang w:val="en-US"/>
        </w:rPr>
      </w:pPr>
      <w:r w:rsidRPr="00DA7B14">
        <w:rPr>
          <w:rFonts w:cstheme="minorHAnsi"/>
          <w:b/>
          <w:szCs w:val="20"/>
          <w:highlight w:val="cyan"/>
          <w:u w:val="single"/>
          <w:lang w:val="en-GB"/>
        </w:rPr>
        <w:t>The key elements of Div 40 are:</w:t>
      </w:r>
    </w:p>
    <w:p w:rsidR="00DA7B14" w:rsidRPr="00DA7B14" w:rsidRDefault="00DA7B14" w:rsidP="008546B6">
      <w:pPr>
        <w:numPr>
          <w:ilvl w:val="0"/>
          <w:numId w:val="278"/>
        </w:numPr>
        <w:tabs>
          <w:tab w:val="num" w:pos="360"/>
        </w:tabs>
        <w:spacing w:line="240" w:lineRule="auto"/>
        <w:ind w:left="1080"/>
        <w:rPr>
          <w:rFonts w:cstheme="minorHAnsi"/>
          <w:szCs w:val="20"/>
          <w:lang w:val="en-US"/>
        </w:rPr>
      </w:pPr>
      <w:r w:rsidRPr="00DA7B14">
        <w:rPr>
          <w:rFonts w:cstheme="minorHAnsi"/>
          <w:szCs w:val="20"/>
          <w:lang w:val="en-GB"/>
        </w:rPr>
        <w:t xml:space="preserve">the </w:t>
      </w:r>
      <w:r w:rsidRPr="00DA7B14">
        <w:rPr>
          <w:rFonts w:cstheme="minorHAnsi"/>
          <w:b/>
          <w:szCs w:val="20"/>
          <w:lang w:val="en-GB"/>
        </w:rPr>
        <w:t>asset must be a depreciable asset</w:t>
      </w:r>
      <w:r w:rsidRPr="00DA7B14">
        <w:rPr>
          <w:rFonts w:cstheme="minorHAnsi"/>
          <w:szCs w:val="20"/>
          <w:lang w:val="en-GB"/>
        </w:rPr>
        <w:t xml:space="preserve"> </w:t>
      </w:r>
      <w:r w:rsidRPr="002A17A0">
        <w:rPr>
          <w:rFonts w:cstheme="minorHAnsi"/>
          <w:b/>
          <w:szCs w:val="20"/>
          <w:highlight w:val="yellow"/>
          <w:lang w:val="en-GB"/>
        </w:rPr>
        <w:t>[40-30]</w:t>
      </w:r>
    </w:p>
    <w:p w:rsidR="00DA7B14" w:rsidRPr="00DA7B14" w:rsidRDefault="00DA7B14" w:rsidP="008546B6">
      <w:pPr>
        <w:numPr>
          <w:ilvl w:val="1"/>
          <w:numId w:val="278"/>
        </w:numPr>
        <w:tabs>
          <w:tab w:val="num" w:pos="360"/>
        </w:tabs>
        <w:spacing w:line="240" w:lineRule="auto"/>
        <w:ind w:left="1800"/>
        <w:rPr>
          <w:rFonts w:cstheme="minorHAnsi"/>
          <w:szCs w:val="20"/>
          <w:lang w:val="en-US"/>
        </w:rPr>
      </w:pPr>
      <w:r w:rsidRPr="00DA7B14">
        <w:rPr>
          <w:rFonts w:cstheme="minorHAnsi"/>
          <w:szCs w:val="20"/>
          <w:lang w:val="en-GB"/>
        </w:rPr>
        <w:t>Trading Stock</w:t>
      </w:r>
      <w:r w:rsidRPr="00DA7B14">
        <w:rPr>
          <w:rFonts w:cstheme="minorHAnsi"/>
          <w:szCs w:val="20"/>
          <w:lang w:val="en-US"/>
        </w:rPr>
        <w:t>; Land; Intangibles (such as IP); building write-off (Div 43)</w:t>
      </w:r>
    </w:p>
    <w:p w:rsidR="00DA7B14" w:rsidRPr="00DA7B14" w:rsidRDefault="00DA7B14" w:rsidP="008546B6">
      <w:pPr>
        <w:numPr>
          <w:ilvl w:val="0"/>
          <w:numId w:val="278"/>
        </w:numPr>
        <w:tabs>
          <w:tab w:val="num" w:pos="360"/>
        </w:tabs>
        <w:spacing w:line="240" w:lineRule="auto"/>
        <w:ind w:left="1080"/>
        <w:rPr>
          <w:rFonts w:cstheme="minorHAnsi"/>
          <w:szCs w:val="20"/>
          <w:lang w:val="en-US"/>
        </w:rPr>
      </w:pPr>
      <w:r w:rsidRPr="00DA7B14">
        <w:rPr>
          <w:rFonts w:cstheme="minorHAnsi"/>
          <w:b/>
          <w:szCs w:val="20"/>
          <w:lang w:val="en-GB"/>
        </w:rPr>
        <w:t>TP holds the asset</w:t>
      </w:r>
      <w:r w:rsidRPr="00DA7B14">
        <w:rPr>
          <w:rFonts w:cstheme="minorHAnsi"/>
          <w:szCs w:val="20"/>
          <w:lang w:val="en-GB"/>
        </w:rPr>
        <w:t xml:space="preserve"> </w:t>
      </w:r>
      <w:r w:rsidRPr="002A17A0">
        <w:rPr>
          <w:rFonts w:cstheme="minorHAnsi"/>
          <w:b/>
          <w:szCs w:val="20"/>
          <w:highlight w:val="yellow"/>
          <w:lang w:val="en-GB"/>
        </w:rPr>
        <w:t>[40-40]</w:t>
      </w:r>
    </w:p>
    <w:p w:rsidR="00DA7B14" w:rsidRPr="00DA7B14" w:rsidRDefault="00DA7B14" w:rsidP="008546B6">
      <w:pPr>
        <w:numPr>
          <w:ilvl w:val="1"/>
          <w:numId w:val="278"/>
        </w:numPr>
        <w:tabs>
          <w:tab w:val="num" w:pos="360"/>
        </w:tabs>
        <w:spacing w:line="240" w:lineRule="auto"/>
        <w:ind w:left="1800"/>
        <w:rPr>
          <w:rFonts w:cstheme="minorHAnsi"/>
          <w:szCs w:val="20"/>
          <w:lang w:val="en-US"/>
        </w:rPr>
      </w:pPr>
      <w:r w:rsidRPr="00DA7B14">
        <w:rPr>
          <w:rFonts w:cstheme="minorHAnsi"/>
          <w:szCs w:val="20"/>
          <w:lang w:val="en-GB"/>
        </w:rPr>
        <w:t>“Holder” is legal owner (not also economic owner)</w:t>
      </w:r>
    </w:p>
    <w:p w:rsidR="00DA7B14" w:rsidRPr="00DA7B14" w:rsidRDefault="00DA7B14" w:rsidP="008546B6">
      <w:pPr>
        <w:numPr>
          <w:ilvl w:val="0"/>
          <w:numId w:val="278"/>
        </w:numPr>
        <w:tabs>
          <w:tab w:val="num" w:pos="360"/>
        </w:tabs>
        <w:spacing w:line="240" w:lineRule="auto"/>
        <w:ind w:left="1080"/>
        <w:rPr>
          <w:rFonts w:cstheme="minorHAnsi"/>
          <w:szCs w:val="20"/>
          <w:lang w:val="en-US"/>
        </w:rPr>
      </w:pPr>
      <w:r w:rsidRPr="00DA7B14">
        <w:rPr>
          <w:rFonts w:cstheme="minorHAnsi"/>
          <w:szCs w:val="20"/>
          <w:lang w:val="en-GB"/>
        </w:rPr>
        <w:t xml:space="preserve">the </w:t>
      </w:r>
      <w:r w:rsidRPr="00DA7B14">
        <w:rPr>
          <w:rFonts w:cstheme="minorHAnsi"/>
          <w:b/>
          <w:szCs w:val="20"/>
          <w:lang w:val="en-GB"/>
        </w:rPr>
        <w:t>depreciable asset must be used or held ready for use for the production of assessable income during the income year</w:t>
      </w:r>
      <w:r w:rsidRPr="00DA7B14">
        <w:rPr>
          <w:rFonts w:cstheme="minorHAnsi"/>
          <w:szCs w:val="20"/>
          <w:lang w:val="en-GB"/>
        </w:rPr>
        <w:t xml:space="preserve"> </w:t>
      </w:r>
      <w:r w:rsidRPr="002A17A0">
        <w:rPr>
          <w:rFonts w:cstheme="minorHAnsi"/>
          <w:b/>
          <w:szCs w:val="20"/>
          <w:highlight w:val="yellow"/>
          <w:lang w:val="en-GB"/>
        </w:rPr>
        <w:t>[40-25]</w:t>
      </w:r>
    </w:p>
    <w:p w:rsidR="00DA7B14" w:rsidRPr="00DA7B14" w:rsidRDefault="00DA7B14" w:rsidP="008546B6">
      <w:pPr>
        <w:numPr>
          <w:ilvl w:val="1"/>
          <w:numId w:val="278"/>
        </w:numPr>
        <w:tabs>
          <w:tab w:val="num" w:pos="360"/>
        </w:tabs>
        <w:spacing w:line="240" w:lineRule="auto"/>
        <w:ind w:left="1800"/>
        <w:rPr>
          <w:rFonts w:cstheme="minorHAnsi"/>
          <w:szCs w:val="20"/>
          <w:lang w:val="en-US"/>
        </w:rPr>
      </w:pPr>
      <w:r w:rsidRPr="00DA7B14">
        <w:rPr>
          <w:rFonts w:cstheme="minorHAnsi"/>
          <w:szCs w:val="20"/>
          <w:lang w:val="en-GB"/>
        </w:rPr>
        <w:t>Asset must be held; only proportion used for taxable purposes; special rules for motor vehicles</w:t>
      </w:r>
    </w:p>
    <w:p w:rsidR="00DA7B14" w:rsidRPr="00DA7B14" w:rsidRDefault="00DA7B14" w:rsidP="008546B6">
      <w:pPr>
        <w:numPr>
          <w:ilvl w:val="0"/>
          <w:numId w:val="278"/>
        </w:numPr>
        <w:tabs>
          <w:tab w:val="num" w:pos="360"/>
        </w:tabs>
        <w:spacing w:line="240" w:lineRule="auto"/>
        <w:ind w:left="1080"/>
        <w:rPr>
          <w:rFonts w:cstheme="minorHAnsi"/>
          <w:szCs w:val="20"/>
          <w:lang w:val="en-US"/>
        </w:rPr>
      </w:pPr>
      <w:r w:rsidRPr="00DA7B14">
        <w:rPr>
          <w:rFonts w:cstheme="minorHAnsi"/>
          <w:szCs w:val="20"/>
          <w:lang w:val="en-GB"/>
        </w:rPr>
        <w:t xml:space="preserve">the </w:t>
      </w:r>
      <w:r w:rsidRPr="00DA7B14">
        <w:rPr>
          <w:rFonts w:cstheme="minorHAnsi"/>
          <w:b/>
          <w:szCs w:val="20"/>
          <w:lang w:val="en-GB"/>
        </w:rPr>
        <w:t>depreciation deduction is calculated using the asset’s cost and its effective life</w:t>
      </w:r>
      <w:r w:rsidRPr="00DA7B14">
        <w:rPr>
          <w:rFonts w:cstheme="minorHAnsi"/>
          <w:szCs w:val="20"/>
          <w:lang w:val="en-GB"/>
        </w:rPr>
        <w:t xml:space="preserve"> </w:t>
      </w:r>
      <w:r w:rsidRPr="002A17A0">
        <w:rPr>
          <w:rFonts w:cstheme="minorHAnsi"/>
          <w:b/>
          <w:szCs w:val="20"/>
          <w:highlight w:val="yellow"/>
          <w:lang w:val="en-GB"/>
        </w:rPr>
        <w:t>[40-175]</w:t>
      </w:r>
    </w:p>
    <w:p w:rsidR="00DA7B14" w:rsidRPr="00DA7B14" w:rsidRDefault="00DA7B14" w:rsidP="008546B6">
      <w:pPr>
        <w:numPr>
          <w:ilvl w:val="0"/>
          <w:numId w:val="278"/>
        </w:numPr>
        <w:tabs>
          <w:tab w:val="num" w:pos="360"/>
        </w:tabs>
        <w:spacing w:line="240" w:lineRule="auto"/>
        <w:ind w:left="1080"/>
        <w:rPr>
          <w:rFonts w:cstheme="minorHAnsi"/>
          <w:szCs w:val="20"/>
          <w:lang w:val="en-US"/>
        </w:rPr>
      </w:pPr>
      <w:r w:rsidRPr="00DA7B14">
        <w:rPr>
          <w:rFonts w:cstheme="minorHAnsi"/>
          <w:szCs w:val="20"/>
          <w:lang w:val="en-GB"/>
        </w:rPr>
        <w:t xml:space="preserve">the </w:t>
      </w:r>
      <w:r w:rsidRPr="00DA7B14">
        <w:rPr>
          <w:rFonts w:cstheme="minorHAnsi"/>
          <w:b/>
          <w:szCs w:val="20"/>
          <w:lang w:val="en-GB"/>
        </w:rPr>
        <w:t>taxpayer may choose between the prime cost and diminishing value methods of depreciation</w:t>
      </w:r>
      <w:r w:rsidRPr="00DA7B14">
        <w:rPr>
          <w:rFonts w:cstheme="minorHAnsi"/>
          <w:szCs w:val="20"/>
          <w:lang w:val="en-GB"/>
        </w:rPr>
        <w:t xml:space="preserve"> </w:t>
      </w:r>
      <w:r w:rsidRPr="002A17A0">
        <w:rPr>
          <w:rFonts w:cstheme="minorHAnsi"/>
          <w:b/>
          <w:szCs w:val="20"/>
          <w:highlight w:val="yellow"/>
          <w:lang w:val="en-GB"/>
        </w:rPr>
        <w:t>[40-70 and 40-75]</w:t>
      </w:r>
    </w:p>
    <w:p w:rsidR="00DA7B14" w:rsidRPr="00DA7B14" w:rsidRDefault="00DA7B14" w:rsidP="008546B6">
      <w:pPr>
        <w:numPr>
          <w:ilvl w:val="0"/>
          <w:numId w:val="278"/>
        </w:numPr>
        <w:tabs>
          <w:tab w:val="num" w:pos="360"/>
        </w:tabs>
        <w:spacing w:line="240" w:lineRule="auto"/>
        <w:ind w:left="1080"/>
        <w:rPr>
          <w:rFonts w:cstheme="minorHAnsi"/>
          <w:szCs w:val="20"/>
          <w:lang w:val="en-US"/>
        </w:rPr>
      </w:pPr>
      <w:r w:rsidRPr="00DA7B14">
        <w:rPr>
          <w:rFonts w:cstheme="minorHAnsi"/>
          <w:szCs w:val="20"/>
          <w:lang w:val="en-GB"/>
        </w:rPr>
        <w:t xml:space="preserve">the </w:t>
      </w:r>
      <w:r w:rsidRPr="00DA7B14">
        <w:rPr>
          <w:rFonts w:cstheme="minorHAnsi"/>
          <w:b/>
          <w:szCs w:val="20"/>
          <w:lang w:val="en-GB"/>
        </w:rPr>
        <w:t>amount of the deduction may be apportioned if the asset is used for non-income earning activities</w:t>
      </w:r>
      <w:r w:rsidRPr="00DA7B14">
        <w:rPr>
          <w:rFonts w:cstheme="minorHAnsi"/>
          <w:szCs w:val="20"/>
          <w:lang w:val="en-GB"/>
        </w:rPr>
        <w:t xml:space="preserve"> or is not held for all of the income year. </w:t>
      </w:r>
    </w:p>
    <w:p w:rsidR="00C604F4" w:rsidRDefault="00C604F4" w:rsidP="00C604F4">
      <w:pPr>
        <w:rPr>
          <w:rFonts w:cstheme="minorHAnsi"/>
          <w:b/>
          <w:szCs w:val="20"/>
          <w:lang w:val="en-US"/>
        </w:rPr>
      </w:pPr>
    </w:p>
    <w:p w:rsidR="00DA7B14" w:rsidRPr="00DA7B14" w:rsidRDefault="00DA7B14" w:rsidP="00C604F4">
      <w:pPr>
        <w:rPr>
          <w:rFonts w:cstheme="minorHAnsi"/>
          <w:szCs w:val="20"/>
          <w:lang w:val="en-US"/>
        </w:rPr>
      </w:pPr>
      <w:r w:rsidRPr="00DA7B14">
        <w:rPr>
          <w:rFonts w:cstheme="minorHAnsi"/>
          <w:b/>
          <w:szCs w:val="20"/>
          <w:lang w:val="en-US"/>
        </w:rPr>
        <w:t>Example</w:t>
      </w:r>
      <w:r w:rsidRPr="00DA7B14">
        <w:rPr>
          <w:rFonts w:cstheme="minorHAnsi"/>
          <w:szCs w:val="20"/>
          <w:lang w:val="en-US"/>
        </w:rPr>
        <w:t>: Ben holds a depreciating asset that he uses for private purposes for 30% of his total use in the income year.  If the asset declines by $1,000 for the year, Ben would have to reduce his deduction by $300 (30% of $1,000).</w:t>
      </w:r>
    </w:p>
    <w:p w:rsidR="002A17A0" w:rsidRPr="00C604F4" w:rsidRDefault="002A17A0" w:rsidP="00DA7B14">
      <w:pPr>
        <w:rPr>
          <w:rFonts w:cstheme="minorHAnsi"/>
          <w:b/>
          <w:color w:val="000000" w:themeColor="text1"/>
          <w:szCs w:val="20"/>
        </w:rPr>
      </w:pPr>
    </w:p>
    <w:p w:rsidR="00DA7B14" w:rsidRPr="00C604F4" w:rsidRDefault="00DA7B14" w:rsidP="00DA7B14">
      <w:pPr>
        <w:rPr>
          <w:rFonts w:cstheme="minorHAnsi"/>
          <w:b/>
          <w:color w:val="000000" w:themeColor="text1"/>
          <w:szCs w:val="20"/>
        </w:rPr>
      </w:pPr>
      <w:r w:rsidRPr="00C604F4">
        <w:rPr>
          <w:rFonts w:cstheme="minorHAnsi"/>
          <w:b/>
          <w:color w:val="000000" w:themeColor="text1"/>
          <w:szCs w:val="20"/>
        </w:rPr>
        <w:t xml:space="preserve">Small Business Depreciation – </w:t>
      </w:r>
      <w:r w:rsidRPr="00C604F4">
        <w:rPr>
          <w:rFonts w:cstheme="minorHAnsi"/>
          <w:b/>
          <w:color w:val="000000" w:themeColor="text1"/>
          <w:szCs w:val="20"/>
          <w:highlight w:val="yellow"/>
        </w:rPr>
        <w:t>ITAA97 Div 328</w:t>
      </w:r>
    </w:p>
    <w:p w:rsidR="00DA7B14" w:rsidRPr="00DA7B14" w:rsidRDefault="00DA7B14" w:rsidP="008546B6">
      <w:pPr>
        <w:numPr>
          <w:ilvl w:val="0"/>
          <w:numId w:val="279"/>
        </w:numPr>
        <w:spacing w:line="240" w:lineRule="auto"/>
        <w:rPr>
          <w:rFonts w:cstheme="minorHAnsi"/>
          <w:szCs w:val="20"/>
          <w:lang w:val="en-US"/>
        </w:rPr>
      </w:pPr>
      <w:r w:rsidRPr="00DA7B14">
        <w:rPr>
          <w:rFonts w:cstheme="minorHAnsi"/>
          <w:szCs w:val="20"/>
        </w:rPr>
        <w:t>Eligible if:</w:t>
      </w:r>
    </w:p>
    <w:p w:rsidR="00DA7B14" w:rsidRPr="00DA7B14" w:rsidRDefault="00DA7B14" w:rsidP="008546B6">
      <w:pPr>
        <w:numPr>
          <w:ilvl w:val="1"/>
          <w:numId w:val="279"/>
        </w:numPr>
        <w:spacing w:line="240" w:lineRule="auto"/>
        <w:rPr>
          <w:rFonts w:cstheme="minorHAnsi"/>
          <w:szCs w:val="20"/>
          <w:lang w:val="en-US"/>
        </w:rPr>
      </w:pPr>
      <w:r w:rsidRPr="00DA7B14">
        <w:rPr>
          <w:rFonts w:cstheme="minorHAnsi"/>
          <w:szCs w:val="20"/>
        </w:rPr>
        <w:t>Carry on business; and</w:t>
      </w:r>
    </w:p>
    <w:p w:rsidR="00DA7B14" w:rsidRPr="00DA7B14" w:rsidRDefault="00DA7B14" w:rsidP="008546B6">
      <w:pPr>
        <w:numPr>
          <w:ilvl w:val="1"/>
          <w:numId w:val="279"/>
        </w:numPr>
        <w:spacing w:line="240" w:lineRule="auto"/>
        <w:rPr>
          <w:rFonts w:cstheme="minorHAnsi"/>
          <w:szCs w:val="20"/>
          <w:lang w:val="en-US"/>
        </w:rPr>
      </w:pPr>
      <w:r w:rsidRPr="00DA7B14">
        <w:rPr>
          <w:rFonts w:cstheme="minorHAnsi"/>
          <w:szCs w:val="20"/>
        </w:rPr>
        <w:t>Average annual turnover &lt; $2 mil</w:t>
      </w:r>
    </w:p>
    <w:p w:rsidR="00DA7B14" w:rsidRPr="00DA7B14" w:rsidRDefault="00DA7B14" w:rsidP="008546B6">
      <w:pPr>
        <w:numPr>
          <w:ilvl w:val="0"/>
          <w:numId w:val="279"/>
        </w:numPr>
        <w:spacing w:line="240" w:lineRule="auto"/>
        <w:rPr>
          <w:rFonts w:cstheme="minorHAnsi"/>
          <w:szCs w:val="20"/>
          <w:lang w:val="en-US"/>
        </w:rPr>
      </w:pPr>
      <w:r w:rsidRPr="00DA7B14">
        <w:rPr>
          <w:rFonts w:cstheme="minorHAnsi"/>
          <w:szCs w:val="20"/>
        </w:rPr>
        <w:t>Deduct in yr of purchase – anything with cost of &lt; $20,000</w:t>
      </w:r>
    </w:p>
    <w:p w:rsidR="00DA7B14" w:rsidRPr="00DA7B14" w:rsidRDefault="00DA7B14" w:rsidP="00DA7B14">
      <w:pPr>
        <w:rPr>
          <w:rFonts w:cstheme="minorHAnsi"/>
          <w:szCs w:val="20"/>
          <w:lang w:val="en-US"/>
        </w:rPr>
      </w:pPr>
    </w:p>
    <w:p w:rsidR="00DA7B14" w:rsidRPr="00DA7B14" w:rsidRDefault="00DA7B14" w:rsidP="00DA7B14">
      <w:pPr>
        <w:rPr>
          <w:rFonts w:cstheme="minorHAnsi"/>
          <w:b/>
          <w:color w:val="000000" w:themeColor="text1"/>
          <w:szCs w:val="20"/>
          <w:highlight w:val="green"/>
          <w:u w:val="single"/>
        </w:rPr>
      </w:pPr>
      <w:r w:rsidRPr="00DA7B14">
        <w:rPr>
          <w:rFonts w:cstheme="minorHAnsi"/>
          <w:b/>
          <w:color w:val="000000" w:themeColor="text1"/>
          <w:szCs w:val="20"/>
          <w:highlight w:val="cyan"/>
          <w:u w:val="single"/>
        </w:rPr>
        <w:t xml:space="preserve">No Double Deductions: </w:t>
      </w:r>
      <w:r w:rsidRPr="00E43227">
        <w:rPr>
          <w:rFonts w:cstheme="minorHAnsi"/>
          <w:b/>
          <w:color w:val="000000" w:themeColor="text1"/>
          <w:szCs w:val="20"/>
          <w:highlight w:val="yellow"/>
          <w:u w:val="single"/>
        </w:rPr>
        <w:t>8-10</w:t>
      </w:r>
    </w:p>
    <w:p w:rsidR="00DA7B14" w:rsidRPr="00DA7B14" w:rsidRDefault="00DA7B14" w:rsidP="008546B6">
      <w:pPr>
        <w:pStyle w:val="ListParagraph"/>
        <w:numPr>
          <w:ilvl w:val="0"/>
          <w:numId w:val="280"/>
        </w:numPr>
        <w:spacing w:line="240" w:lineRule="auto"/>
        <w:rPr>
          <w:rFonts w:cstheme="minorHAnsi"/>
          <w:szCs w:val="20"/>
          <w:lang w:val="en-US"/>
        </w:rPr>
      </w:pPr>
      <w:r w:rsidRPr="00DA7B14">
        <w:rPr>
          <w:rFonts w:cstheme="minorHAnsi"/>
          <w:szCs w:val="20"/>
          <w:lang w:val="en-US"/>
        </w:rPr>
        <w:t xml:space="preserve">If 2 or more provisions of this Act allow you deductions in respect of the same amount (whether for the same income year or different income years), </w:t>
      </w:r>
      <w:r w:rsidRPr="00DA7B14">
        <w:rPr>
          <w:rFonts w:cstheme="minorHAnsi"/>
          <w:b/>
          <w:szCs w:val="20"/>
          <w:lang w:val="en-US"/>
        </w:rPr>
        <w:t>you can deduct only under the provision that is most appropriate</w:t>
      </w:r>
      <w:r w:rsidRPr="00DA7B14">
        <w:rPr>
          <w:rFonts w:cstheme="minorHAnsi"/>
          <w:szCs w:val="20"/>
          <w:lang w:val="en-US"/>
        </w:rPr>
        <w:t>.</w:t>
      </w:r>
    </w:p>
    <w:p w:rsidR="00DA7B14" w:rsidRPr="00DA7B14" w:rsidRDefault="00DA7B14" w:rsidP="00DA7B14">
      <w:pPr>
        <w:rPr>
          <w:rFonts w:cstheme="minorHAnsi"/>
          <w:szCs w:val="20"/>
          <w:lang w:val="en-US"/>
        </w:rPr>
      </w:pPr>
    </w:p>
    <w:p w:rsidR="00DA7B14" w:rsidRPr="00DA7B14" w:rsidRDefault="00DA7B14" w:rsidP="002A17A0">
      <w:pPr>
        <w:jc w:val="center"/>
        <w:rPr>
          <w:rFonts w:cstheme="minorHAnsi"/>
          <w:szCs w:val="20"/>
          <w:lang w:val="en-US"/>
        </w:rPr>
      </w:pPr>
      <w:r w:rsidRPr="00DA7B14">
        <w:rPr>
          <w:rFonts w:cstheme="minorHAnsi"/>
          <w:noProof/>
          <w:szCs w:val="20"/>
          <w:lang w:eastAsia="en-AU"/>
        </w:rPr>
        <w:drawing>
          <wp:inline distT="0" distB="0" distL="0" distR="0">
            <wp:extent cx="5270500" cy="3260090"/>
            <wp:effectExtent l="0" t="0" r="6350" b="0"/>
            <wp:docPr id="16" name="Picture 16" descr="../../../../Desktop/Screen%20Shot%202016-09-07%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9-07%20at%2011.41.12%20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3260090"/>
                    </a:xfrm>
                    <a:prstGeom prst="rect">
                      <a:avLst/>
                    </a:prstGeom>
                    <a:noFill/>
                    <a:ln>
                      <a:noFill/>
                    </a:ln>
                  </pic:spPr>
                </pic:pic>
              </a:graphicData>
            </a:graphic>
          </wp:inline>
        </w:drawing>
      </w: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tabs>
          <w:tab w:val="left" w:pos="2280"/>
        </w:tabs>
        <w:rPr>
          <w:rFonts w:cstheme="minorHAnsi"/>
          <w:szCs w:val="20"/>
        </w:rPr>
      </w:pPr>
    </w:p>
    <w:p w:rsidR="00DA7B14" w:rsidRDefault="00B6653A" w:rsidP="004E57B4">
      <w:pPr>
        <w:pStyle w:val="Heading1"/>
      </w:pPr>
      <w:bookmarkStart w:id="383" w:name="_Toc337998533"/>
      <w:bookmarkStart w:id="384" w:name="_Toc524028911"/>
      <w:bookmarkStart w:id="385" w:name="_Toc526632247"/>
      <w:bookmarkStart w:id="386" w:name="_Toc526633796"/>
      <w:bookmarkStart w:id="387" w:name="_Toc526634888"/>
      <w:bookmarkStart w:id="388" w:name="_Toc526958748"/>
      <w:r>
        <w:t>TOPIC 3</w:t>
      </w:r>
      <w:r w:rsidR="00DA7B14" w:rsidRPr="00DA7B14">
        <w:t xml:space="preserve"> – DEDUCTIONS</w:t>
      </w:r>
      <w:bookmarkEnd w:id="383"/>
      <w:bookmarkEnd w:id="384"/>
      <w:bookmarkEnd w:id="385"/>
      <w:bookmarkEnd w:id="386"/>
      <w:bookmarkEnd w:id="387"/>
      <w:bookmarkEnd w:id="388"/>
    </w:p>
    <w:p w:rsidR="002A17A0" w:rsidRDefault="002A17A0" w:rsidP="002A17A0"/>
    <w:p w:rsidR="002A17A0" w:rsidRPr="002A17A0" w:rsidRDefault="002A17A0" w:rsidP="002A17A0"/>
    <w:p w:rsidR="00DA7B14" w:rsidRPr="00DA7B14" w:rsidRDefault="00DA7B14" w:rsidP="00DA7B14">
      <w:pPr>
        <w:rPr>
          <w:rFonts w:cstheme="minorHAnsi"/>
          <w:szCs w:val="20"/>
        </w:rPr>
      </w:pPr>
      <w:r w:rsidRPr="00DA7B14">
        <w:rPr>
          <w:rFonts w:cstheme="minorHAnsi"/>
          <w:noProof/>
          <w:szCs w:val="20"/>
          <w:lang w:eastAsia="en-AU"/>
        </w:rPr>
        <w:drawing>
          <wp:inline distT="0" distB="0" distL="0" distR="0">
            <wp:extent cx="6649028" cy="1828765"/>
            <wp:effectExtent l="0" t="0" r="0" b="635"/>
            <wp:docPr id="17" name="Picture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81983" cy="1837829"/>
                    </a:xfrm>
                    <a:prstGeom prst="rect">
                      <a:avLst/>
                    </a:prstGeom>
                    <a:noFill/>
                    <a:ln>
                      <a:noFill/>
                    </a:ln>
                    <a:effectLst/>
                    <a:extLst/>
                  </pic:spPr>
                </pic:pic>
              </a:graphicData>
            </a:graphic>
          </wp:inline>
        </w:drawing>
      </w: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DA7B14">
      <w:pPr>
        <w:rPr>
          <w:rFonts w:cstheme="minorHAnsi"/>
          <w:szCs w:val="20"/>
        </w:rPr>
      </w:pPr>
    </w:p>
    <w:p w:rsidR="00DA7B14" w:rsidRPr="00DA7B14" w:rsidRDefault="00DA7B14" w:rsidP="00E22234">
      <w:pPr>
        <w:pStyle w:val="Heading2"/>
      </w:pPr>
      <w:bookmarkStart w:id="389" w:name="_Toc337998534"/>
      <w:bookmarkStart w:id="390" w:name="_Toc524028912"/>
      <w:bookmarkStart w:id="391" w:name="_Toc526632248"/>
      <w:bookmarkStart w:id="392" w:name="_Toc526633797"/>
      <w:bookmarkStart w:id="393" w:name="_Toc526634889"/>
      <w:bookmarkStart w:id="394" w:name="_Toc526958749"/>
      <w:r w:rsidRPr="00DA7B14">
        <w:t>Overview</w:t>
      </w:r>
      <w:bookmarkEnd w:id="389"/>
      <w:bookmarkEnd w:id="390"/>
      <w:bookmarkEnd w:id="391"/>
      <w:bookmarkEnd w:id="392"/>
      <w:bookmarkEnd w:id="393"/>
      <w:bookmarkEnd w:id="394"/>
    </w:p>
    <w:p w:rsidR="00DA7B14" w:rsidRPr="00DA7B14" w:rsidRDefault="00DA7B14" w:rsidP="008546B6">
      <w:pPr>
        <w:pStyle w:val="ListParagraph"/>
        <w:numPr>
          <w:ilvl w:val="0"/>
          <w:numId w:val="286"/>
        </w:numPr>
        <w:spacing w:line="240" w:lineRule="auto"/>
        <w:ind w:left="360"/>
        <w:rPr>
          <w:rFonts w:cstheme="minorHAnsi"/>
          <w:szCs w:val="20"/>
        </w:rPr>
      </w:pPr>
      <w:r w:rsidRPr="00DA7B14">
        <w:rPr>
          <w:rFonts w:cstheme="minorHAnsi"/>
          <w:szCs w:val="20"/>
        </w:rPr>
        <w:t>Structure of deductions</w:t>
      </w:r>
      <w:r w:rsidR="001C360F">
        <w:rPr>
          <w:rFonts w:cstheme="minorHAnsi"/>
          <w:szCs w:val="20"/>
        </w:rPr>
        <w:t xml:space="preserve"> </w:t>
      </w:r>
    </w:p>
    <w:p w:rsidR="00DA7B14" w:rsidRPr="00DA7B14" w:rsidRDefault="00DA7B14" w:rsidP="008546B6">
      <w:pPr>
        <w:pStyle w:val="ListParagraph"/>
        <w:numPr>
          <w:ilvl w:val="0"/>
          <w:numId w:val="287"/>
        </w:numPr>
        <w:spacing w:line="240" w:lineRule="auto"/>
        <w:ind w:left="720"/>
        <w:rPr>
          <w:rFonts w:cstheme="minorHAnsi"/>
          <w:szCs w:val="20"/>
        </w:rPr>
      </w:pPr>
      <w:r w:rsidRPr="00DA7B14">
        <w:rPr>
          <w:rFonts w:cstheme="minorHAnsi"/>
          <w:szCs w:val="20"/>
        </w:rPr>
        <w:t>Ordinary income</w:t>
      </w:r>
    </w:p>
    <w:p w:rsidR="00DA7B14" w:rsidRPr="00DA7B14" w:rsidRDefault="00DA7B14" w:rsidP="008546B6">
      <w:pPr>
        <w:pStyle w:val="ListParagraph"/>
        <w:numPr>
          <w:ilvl w:val="0"/>
          <w:numId w:val="287"/>
        </w:numPr>
        <w:spacing w:line="240" w:lineRule="auto"/>
        <w:ind w:left="720"/>
        <w:rPr>
          <w:rFonts w:cstheme="minorHAnsi"/>
          <w:szCs w:val="20"/>
        </w:rPr>
      </w:pPr>
      <w:r w:rsidRPr="00DA7B14">
        <w:rPr>
          <w:rFonts w:cstheme="minorHAnsi"/>
          <w:szCs w:val="20"/>
        </w:rPr>
        <w:t>Statutory income</w:t>
      </w:r>
    </w:p>
    <w:p w:rsidR="00DA7B14" w:rsidRPr="00DA7B14" w:rsidRDefault="00DA7B14" w:rsidP="008546B6">
      <w:pPr>
        <w:pStyle w:val="ListParagraph"/>
        <w:numPr>
          <w:ilvl w:val="0"/>
          <w:numId w:val="287"/>
        </w:numPr>
        <w:spacing w:line="240" w:lineRule="auto"/>
        <w:ind w:left="720"/>
        <w:rPr>
          <w:rFonts w:cstheme="minorHAnsi"/>
          <w:szCs w:val="20"/>
        </w:rPr>
      </w:pPr>
      <w:r w:rsidRPr="00DA7B14">
        <w:rPr>
          <w:rFonts w:cstheme="minorHAnsi"/>
          <w:szCs w:val="20"/>
        </w:rPr>
        <w:t>Exempt income</w:t>
      </w:r>
    </w:p>
    <w:p w:rsidR="00DA7B14" w:rsidRPr="00DA7B14" w:rsidRDefault="00DA7B14" w:rsidP="008546B6">
      <w:pPr>
        <w:pStyle w:val="ListParagraph"/>
        <w:numPr>
          <w:ilvl w:val="0"/>
          <w:numId w:val="286"/>
        </w:numPr>
        <w:spacing w:line="240" w:lineRule="auto"/>
        <w:ind w:left="360"/>
        <w:rPr>
          <w:rFonts w:cstheme="minorHAnsi"/>
          <w:szCs w:val="20"/>
        </w:rPr>
      </w:pPr>
      <w:r w:rsidRPr="00DA7B14">
        <w:rPr>
          <w:rFonts w:cstheme="minorHAnsi"/>
          <w:szCs w:val="20"/>
          <w:lang w:val="en-US"/>
        </w:rPr>
        <w:t>Deductions are made up of:</w:t>
      </w:r>
    </w:p>
    <w:p w:rsidR="00DA7B14" w:rsidRPr="00DA7B14" w:rsidRDefault="00DA7B14" w:rsidP="008546B6">
      <w:pPr>
        <w:pStyle w:val="ListParagraph"/>
        <w:numPr>
          <w:ilvl w:val="0"/>
          <w:numId w:val="287"/>
        </w:numPr>
        <w:spacing w:line="240" w:lineRule="auto"/>
        <w:ind w:left="720"/>
        <w:rPr>
          <w:rFonts w:cstheme="minorHAnsi"/>
          <w:szCs w:val="20"/>
          <w:lang w:val="en-US"/>
        </w:rPr>
      </w:pPr>
      <w:r w:rsidRPr="00DA7B14">
        <w:rPr>
          <w:rFonts w:cstheme="minorHAnsi"/>
          <w:szCs w:val="20"/>
          <w:lang w:val="en-US"/>
        </w:rPr>
        <w:t>General deductions (8-1(1))</w:t>
      </w:r>
    </w:p>
    <w:p w:rsidR="00DA7B14" w:rsidRPr="00DA7B14" w:rsidRDefault="00DA7B14" w:rsidP="008546B6">
      <w:pPr>
        <w:pStyle w:val="ListParagraph"/>
        <w:numPr>
          <w:ilvl w:val="0"/>
          <w:numId w:val="287"/>
        </w:numPr>
        <w:spacing w:line="240" w:lineRule="auto"/>
        <w:ind w:left="720"/>
        <w:rPr>
          <w:rFonts w:cstheme="minorHAnsi"/>
          <w:szCs w:val="20"/>
        </w:rPr>
      </w:pPr>
      <w:r w:rsidRPr="00DA7B14">
        <w:rPr>
          <w:rFonts w:cstheme="minorHAnsi"/>
          <w:szCs w:val="20"/>
          <w:lang w:val="en-US"/>
        </w:rPr>
        <w:t>Specific Deductions (8-1(2))</w:t>
      </w:r>
    </w:p>
    <w:p w:rsidR="00DA7B14" w:rsidRPr="00DA7B14" w:rsidRDefault="00DA7B14" w:rsidP="008546B6">
      <w:pPr>
        <w:pStyle w:val="ListParagraph"/>
        <w:numPr>
          <w:ilvl w:val="0"/>
          <w:numId w:val="287"/>
        </w:numPr>
        <w:spacing w:line="240" w:lineRule="auto"/>
        <w:ind w:left="720"/>
        <w:rPr>
          <w:rFonts w:cstheme="minorHAnsi"/>
          <w:szCs w:val="20"/>
        </w:rPr>
      </w:pPr>
      <w:r w:rsidRPr="00DA7B14">
        <w:rPr>
          <w:rFonts w:cstheme="minorHAnsi"/>
          <w:szCs w:val="20"/>
          <w:lang w:val="en-US"/>
        </w:rPr>
        <w:t>Exclusions (8-5)</w:t>
      </w:r>
    </w:p>
    <w:p w:rsidR="00DA7B14" w:rsidRPr="00DA7B14" w:rsidRDefault="00DA7B14" w:rsidP="00E22234">
      <w:pPr>
        <w:pStyle w:val="Heading2"/>
      </w:pPr>
      <w:bookmarkStart w:id="395" w:name="_Toc337998535"/>
      <w:bookmarkStart w:id="396" w:name="_Toc524028913"/>
      <w:bookmarkStart w:id="397" w:name="_Toc526632249"/>
      <w:bookmarkStart w:id="398" w:name="_Toc526633798"/>
      <w:bookmarkStart w:id="399" w:name="_Toc526634890"/>
      <w:bookmarkStart w:id="400" w:name="_Toc526958750"/>
      <w:r w:rsidRPr="00DA7B14">
        <w:t>Deductions (general and specific) and trading stock</w:t>
      </w:r>
      <w:bookmarkEnd w:id="395"/>
      <w:bookmarkEnd w:id="396"/>
      <w:bookmarkEnd w:id="397"/>
      <w:bookmarkEnd w:id="398"/>
      <w:bookmarkEnd w:id="399"/>
      <w:bookmarkEnd w:id="400"/>
    </w:p>
    <w:p w:rsidR="00DA7B14" w:rsidRPr="00DA7B14" w:rsidRDefault="00DA7B14" w:rsidP="008546B6">
      <w:pPr>
        <w:pStyle w:val="ListParagraph"/>
        <w:numPr>
          <w:ilvl w:val="0"/>
          <w:numId w:val="285"/>
        </w:numPr>
        <w:spacing w:line="240" w:lineRule="auto"/>
        <w:rPr>
          <w:rFonts w:cstheme="minorHAnsi"/>
          <w:szCs w:val="20"/>
        </w:rPr>
      </w:pPr>
      <w:r w:rsidRPr="00DA7B14">
        <w:rPr>
          <w:rFonts w:cstheme="minorHAnsi"/>
          <w:szCs w:val="20"/>
          <w:lang w:val="en-GB"/>
        </w:rPr>
        <w:t xml:space="preserve">Section 8-1 ITAA 97 provides for </w:t>
      </w:r>
      <w:r w:rsidRPr="00DA7B14">
        <w:rPr>
          <w:rFonts w:cstheme="minorHAnsi"/>
          <w:b/>
          <w:bCs/>
          <w:szCs w:val="20"/>
          <w:lang w:val="en-GB"/>
        </w:rPr>
        <w:t>general deductions</w:t>
      </w:r>
      <w:r w:rsidRPr="00DA7B14">
        <w:rPr>
          <w:rFonts w:cstheme="minorHAnsi"/>
          <w:szCs w:val="20"/>
          <w:lang w:val="en-GB"/>
        </w:rPr>
        <w:t xml:space="preserve">. </w:t>
      </w:r>
    </w:p>
    <w:p w:rsidR="00DA7B14" w:rsidRPr="00DA7B14" w:rsidRDefault="00DA7B14" w:rsidP="008546B6">
      <w:pPr>
        <w:pStyle w:val="ListParagraph"/>
        <w:numPr>
          <w:ilvl w:val="0"/>
          <w:numId w:val="285"/>
        </w:numPr>
        <w:spacing w:line="240" w:lineRule="auto"/>
        <w:rPr>
          <w:rFonts w:cstheme="minorHAnsi"/>
          <w:szCs w:val="20"/>
        </w:rPr>
      </w:pPr>
      <w:r w:rsidRPr="00DA7B14">
        <w:rPr>
          <w:rFonts w:cstheme="minorHAnsi"/>
          <w:szCs w:val="20"/>
          <w:lang w:val="en-GB"/>
        </w:rPr>
        <w:t xml:space="preserve">Section 8-5 ITAA 97 provides for </w:t>
      </w:r>
      <w:r w:rsidRPr="00DA7B14">
        <w:rPr>
          <w:rFonts w:cstheme="minorHAnsi"/>
          <w:b/>
          <w:bCs/>
          <w:szCs w:val="20"/>
          <w:lang w:val="en-GB"/>
        </w:rPr>
        <w:t>specific deductions</w:t>
      </w:r>
      <w:r w:rsidRPr="00DA7B14">
        <w:rPr>
          <w:rFonts w:cstheme="minorHAnsi"/>
          <w:szCs w:val="20"/>
          <w:lang w:val="en-GB"/>
        </w:rPr>
        <w:t xml:space="preserve">. </w:t>
      </w:r>
    </w:p>
    <w:p w:rsidR="00DA7B14" w:rsidRPr="00DA7B14" w:rsidRDefault="00DA7B14" w:rsidP="008546B6">
      <w:pPr>
        <w:pStyle w:val="ListParagraph"/>
        <w:numPr>
          <w:ilvl w:val="0"/>
          <w:numId w:val="285"/>
        </w:numPr>
        <w:spacing w:line="240" w:lineRule="auto"/>
        <w:rPr>
          <w:rFonts w:cstheme="minorHAnsi"/>
          <w:szCs w:val="20"/>
        </w:rPr>
      </w:pPr>
      <w:r w:rsidRPr="00DA7B14">
        <w:rPr>
          <w:rFonts w:cstheme="minorHAnsi"/>
          <w:szCs w:val="20"/>
          <w:lang w:val="en-GB"/>
        </w:rPr>
        <w:t xml:space="preserve">Section 8-10 ITAA 97 indicates that if two or more provisions of the Act allow for a </w:t>
      </w:r>
      <w:r w:rsidRPr="00DA7B14">
        <w:rPr>
          <w:rFonts w:cstheme="minorHAnsi"/>
          <w:b/>
          <w:bCs/>
          <w:szCs w:val="20"/>
          <w:lang w:val="en-GB"/>
        </w:rPr>
        <w:t>deduction in respect of the same amount</w:t>
      </w:r>
      <w:r w:rsidRPr="00DA7B14">
        <w:rPr>
          <w:rFonts w:cstheme="minorHAnsi"/>
          <w:szCs w:val="20"/>
          <w:lang w:val="en-GB"/>
        </w:rPr>
        <w:t>, the deduction can only be made under the provision that is most appropriate.</w:t>
      </w:r>
    </w:p>
    <w:p w:rsidR="00DA7B14" w:rsidRPr="00DA7B14" w:rsidRDefault="00DA7B14" w:rsidP="00E22234">
      <w:pPr>
        <w:pStyle w:val="Heading2"/>
      </w:pPr>
      <w:bookmarkStart w:id="401" w:name="_Toc337998536"/>
      <w:bookmarkStart w:id="402" w:name="_Toc524028914"/>
      <w:bookmarkStart w:id="403" w:name="_Toc526632250"/>
      <w:bookmarkStart w:id="404" w:name="_Toc526633799"/>
      <w:bookmarkStart w:id="405" w:name="_Toc526634891"/>
      <w:bookmarkStart w:id="406" w:name="_Toc526958751"/>
      <w:r w:rsidRPr="00DA7B14">
        <w:t>General Deductions</w:t>
      </w:r>
      <w:bookmarkEnd w:id="401"/>
      <w:bookmarkEnd w:id="402"/>
      <w:bookmarkEnd w:id="403"/>
      <w:bookmarkEnd w:id="404"/>
      <w:bookmarkEnd w:id="405"/>
      <w:bookmarkEnd w:id="406"/>
    </w:p>
    <w:p w:rsidR="00DA7B14" w:rsidRPr="00DA7B14" w:rsidRDefault="00DA7B14" w:rsidP="0034551F">
      <w:bookmarkStart w:id="407" w:name="_Toc337998537"/>
      <w:r w:rsidRPr="0034551F">
        <w:rPr>
          <w:highlight w:val="yellow"/>
        </w:rPr>
        <w:t>S 8-1 ITAA 97: General deductions</w:t>
      </w:r>
      <w:bookmarkEnd w:id="407"/>
    </w:p>
    <w:p w:rsidR="0034551F" w:rsidRPr="0034551F" w:rsidRDefault="0034551F" w:rsidP="0034551F">
      <w:pPr>
        <w:rPr>
          <w:rFonts w:cstheme="minorHAnsi"/>
          <w:szCs w:val="20"/>
        </w:rPr>
      </w:pPr>
      <w:r w:rsidRPr="0034551F">
        <w:rPr>
          <w:rFonts w:cstheme="minorHAnsi"/>
          <w:bCs/>
          <w:szCs w:val="20"/>
          <w:shd w:val="clear" w:color="auto" w:fill="FFFFFF"/>
        </w:rPr>
        <w:t>General deductions</w:t>
      </w:r>
    </w:p>
    <w:p w:rsidR="0034551F" w:rsidRPr="0034551F" w:rsidRDefault="0034551F" w:rsidP="0034551F">
      <w:pPr>
        <w:pStyle w:val="subsection"/>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(1)  You can </w:t>
      </w:r>
      <w:hyperlink r:id="rId119" w:anchor="deduct" w:history="1">
        <w:r w:rsidRPr="0034551F">
          <w:rPr>
            <w:rStyle w:val="Hyperlink"/>
            <w:rFonts w:asciiTheme="minorHAnsi" w:eastAsiaTheme="majorEastAsia" w:hAnsiTheme="minorHAnsi" w:cstheme="minorHAnsi"/>
            <w:bCs/>
            <w:i/>
            <w:iCs/>
            <w:color w:val="auto"/>
            <w:sz w:val="20"/>
            <w:szCs w:val="20"/>
            <w:u w:val="none"/>
          </w:rPr>
          <w:t>deduct</w:t>
        </w:r>
      </w:hyperlink>
      <w:r w:rsidRPr="0034551F">
        <w:rPr>
          <w:rFonts w:asciiTheme="minorHAnsi" w:hAnsiTheme="minorHAnsi" w:cstheme="minorHAnsi"/>
          <w:bCs/>
          <w:i/>
          <w:iCs/>
          <w:sz w:val="20"/>
          <w:szCs w:val="20"/>
        </w:rPr>
        <w:t> </w:t>
      </w:r>
      <w:r w:rsidRPr="0034551F">
        <w:rPr>
          <w:rFonts w:asciiTheme="minorHAnsi" w:hAnsiTheme="minorHAnsi" w:cstheme="minorHAnsi"/>
          <w:sz w:val="20"/>
          <w:szCs w:val="20"/>
        </w:rPr>
        <w:t>from your </w:t>
      </w:r>
      <w:hyperlink r:id="rId120" w:anchor="assessable_income" w:history="1">
        <w:r w:rsidRPr="0034551F">
          <w:rPr>
            <w:rStyle w:val="Hyperlink"/>
            <w:rFonts w:asciiTheme="minorHAnsi" w:eastAsiaTheme="majorEastAsia" w:hAnsiTheme="minorHAnsi" w:cstheme="minorHAnsi"/>
            <w:color w:val="auto"/>
            <w:sz w:val="20"/>
            <w:szCs w:val="20"/>
            <w:u w:val="none"/>
          </w:rPr>
          <w:t>assessable income</w:t>
        </w:r>
      </w:hyperlink>
      <w:r w:rsidRPr="0034551F">
        <w:rPr>
          <w:rFonts w:asciiTheme="minorHAnsi" w:hAnsiTheme="minorHAnsi" w:cstheme="minorHAnsi"/>
          <w:sz w:val="20"/>
          <w:szCs w:val="20"/>
        </w:rPr>
        <w:t> any loss or outgoing to the extent that:</w:t>
      </w:r>
    </w:p>
    <w:p w:rsidR="0034551F" w:rsidRPr="0034551F" w:rsidRDefault="0034551F" w:rsidP="0034551F">
      <w:pPr>
        <w:pStyle w:val="paragraph"/>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xml:space="preserve">                     (a)  it is incurred in </w:t>
      </w:r>
      <w:r w:rsidRPr="004C7EE0">
        <w:rPr>
          <w:rFonts w:asciiTheme="minorHAnsi" w:hAnsiTheme="minorHAnsi" w:cstheme="minorHAnsi"/>
          <w:b/>
          <w:sz w:val="20"/>
          <w:szCs w:val="20"/>
        </w:rPr>
        <w:t>gaining or producing your </w:t>
      </w:r>
      <w:hyperlink r:id="rId121" w:anchor="assessable_income" w:history="1">
        <w:r w:rsidRPr="004C7EE0">
          <w:rPr>
            <w:rStyle w:val="Hyperlink"/>
            <w:rFonts w:asciiTheme="minorHAnsi" w:eastAsiaTheme="majorEastAsia" w:hAnsiTheme="minorHAnsi" w:cstheme="minorHAnsi"/>
            <w:b/>
            <w:color w:val="auto"/>
            <w:sz w:val="20"/>
            <w:szCs w:val="20"/>
            <w:u w:val="none"/>
          </w:rPr>
          <w:t>assessable income</w:t>
        </w:r>
      </w:hyperlink>
      <w:r w:rsidRPr="0034551F">
        <w:rPr>
          <w:rFonts w:asciiTheme="minorHAnsi" w:hAnsiTheme="minorHAnsi" w:cstheme="minorHAnsi"/>
          <w:sz w:val="20"/>
          <w:szCs w:val="20"/>
        </w:rPr>
        <w:t xml:space="preserve">; </w:t>
      </w:r>
      <w:r w:rsidRPr="004C7EE0">
        <w:rPr>
          <w:rFonts w:asciiTheme="minorHAnsi" w:hAnsiTheme="minorHAnsi" w:cstheme="minorHAnsi"/>
          <w:sz w:val="20"/>
          <w:szCs w:val="20"/>
          <w:u w:val="single"/>
        </w:rPr>
        <w:t>or</w:t>
      </w:r>
    </w:p>
    <w:p w:rsidR="0034551F" w:rsidRPr="0034551F" w:rsidRDefault="0034551F" w:rsidP="0034551F">
      <w:pPr>
        <w:pStyle w:val="paragraph"/>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xml:space="preserve">                     (b)  it is </w:t>
      </w:r>
      <w:r w:rsidRPr="004C7EE0">
        <w:rPr>
          <w:rFonts w:asciiTheme="minorHAnsi" w:hAnsiTheme="minorHAnsi" w:cstheme="minorHAnsi"/>
          <w:b/>
          <w:sz w:val="20"/>
          <w:szCs w:val="20"/>
        </w:rPr>
        <w:t>necessarily incurred in </w:t>
      </w:r>
      <w:hyperlink r:id="rId122" w:anchor="carrying_on" w:history="1">
        <w:r w:rsidRPr="004C7EE0">
          <w:rPr>
            <w:rStyle w:val="Hyperlink"/>
            <w:rFonts w:asciiTheme="minorHAnsi" w:eastAsiaTheme="majorEastAsia" w:hAnsiTheme="minorHAnsi" w:cstheme="minorHAnsi"/>
            <w:b/>
            <w:color w:val="auto"/>
            <w:sz w:val="20"/>
            <w:szCs w:val="20"/>
            <w:u w:val="none"/>
          </w:rPr>
          <w:t>carrying on</w:t>
        </w:r>
      </w:hyperlink>
      <w:r w:rsidR="004C7EE0" w:rsidRPr="004C7EE0">
        <w:rPr>
          <w:rFonts w:asciiTheme="minorHAnsi" w:hAnsiTheme="minorHAnsi" w:cstheme="minorHAnsi"/>
          <w:b/>
          <w:sz w:val="20"/>
          <w:szCs w:val="20"/>
        </w:rPr>
        <w:t xml:space="preserve"> a </w:t>
      </w:r>
      <w:hyperlink r:id="rId123" w:anchor="business" w:history="1">
        <w:r w:rsidRPr="004C7EE0">
          <w:rPr>
            <w:rStyle w:val="Hyperlink"/>
            <w:rFonts w:asciiTheme="minorHAnsi" w:eastAsiaTheme="majorEastAsia" w:hAnsiTheme="minorHAnsi" w:cstheme="minorHAnsi"/>
            <w:b/>
            <w:color w:val="auto"/>
            <w:sz w:val="20"/>
            <w:szCs w:val="20"/>
            <w:u w:val="none"/>
          </w:rPr>
          <w:t>business</w:t>
        </w:r>
      </w:hyperlink>
      <w:r w:rsidRPr="0034551F">
        <w:rPr>
          <w:rFonts w:asciiTheme="minorHAnsi" w:hAnsiTheme="minorHAnsi" w:cstheme="minorHAnsi"/>
          <w:sz w:val="20"/>
          <w:szCs w:val="20"/>
        </w:rPr>
        <w:t> for the purpose of gaining or producing your </w:t>
      </w:r>
      <w:hyperlink r:id="rId124" w:anchor="assessable_income" w:history="1">
        <w:r w:rsidRPr="0034551F">
          <w:rPr>
            <w:rStyle w:val="Hyperlink"/>
            <w:rFonts w:asciiTheme="minorHAnsi" w:eastAsiaTheme="majorEastAsia" w:hAnsiTheme="minorHAnsi" w:cstheme="minorHAnsi"/>
            <w:color w:val="auto"/>
            <w:sz w:val="20"/>
            <w:szCs w:val="20"/>
            <w:u w:val="none"/>
          </w:rPr>
          <w:t>assessable income</w:t>
        </w:r>
      </w:hyperlink>
      <w:r w:rsidRPr="0034551F">
        <w:rPr>
          <w:rFonts w:asciiTheme="minorHAnsi" w:hAnsiTheme="minorHAnsi" w:cstheme="minorHAnsi"/>
          <w:sz w:val="20"/>
          <w:szCs w:val="20"/>
        </w:rPr>
        <w:t>.</w:t>
      </w:r>
    </w:p>
    <w:p w:rsidR="0034551F" w:rsidRPr="0034551F" w:rsidRDefault="0034551F" w:rsidP="0034551F">
      <w:pPr>
        <w:pStyle w:val="notetext"/>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Note:          Division 35 prevents losses from non-commercial </w:t>
      </w:r>
      <w:hyperlink r:id="rId125" w:anchor="business" w:history="1">
        <w:r w:rsidRPr="0034551F">
          <w:rPr>
            <w:rStyle w:val="Hyperlink"/>
            <w:rFonts w:asciiTheme="minorHAnsi" w:eastAsiaTheme="majorEastAsia" w:hAnsiTheme="minorHAnsi" w:cstheme="minorHAnsi"/>
            <w:color w:val="auto"/>
            <w:sz w:val="20"/>
            <w:szCs w:val="20"/>
            <w:u w:val="none"/>
          </w:rPr>
          <w:t>business</w:t>
        </w:r>
      </w:hyperlink>
      <w:r w:rsidRPr="0034551F">
        <w:rPr>
          <w:rFonts w:asciiTheme="minorHAnsi" w:hAnsiTheme="minorHAnsi" w:cstheme="minorHAnsi"/>
          <w:sz w:val="20"/>
          <w:szCs w:val="20"/>
        </w:rPr>
        <w:t> activities that may contribute to a </w:t>
      </w:r>
      <w:hyperlink r:id="rId126" w:anchor="tax_loss" w:history="1">
        <w:r w:rsidRPr="0034551F">
          <w:rPr>
            <w:rStyle w:val="Hyperlink"/>
            <w:rFonts w:asciiTheme="minorHAnsi" w:eastAsiaTheme="majorEastAsia" w:hAnsiTheme="minorHAnsi" w:cstheme="minorHAnsi"/>
            <w:color w:val="auto"/>
            <w:sz w:val="20"/>
            <w:szCs w:val="20"/>
            <w:u w:val="none"/>
          </w:rPr>
          <w:t>tax loss</w:t>
        </w:r>
      </w:hyperlink>
      <w:r w:rsidRPr="0034551F">
        <w:rPr>
          <w:rFonts w:asciiTheme="minorHAnsi" w:hAnsiTheme="minorHAnsi" w:cstheme="minorHAnsi"/>
          <w:sz w:val="20"/>
          <w:szCs w:val="20"/>
        </w:rPr>
        <w:t> being offset against other </w:t>
      </w:r>
      <w:hyperlink r:id="rId127" w:anchor="assessable_income" w:history="1">
        <w:r w:rsidRPr="0034551F">
          <w:rPr>
            <w:rStyle w:val="Hyperlink"/>
            <w:rFonts w:asciiTheme="minorHAnsi" w:eastAsiaTheme="majorEastAsia" w:hAnsiTheme="minorHAnsi" w:cstheme="minorHAnsi"/>
            <w:color w:val="auto"/>
            <w:sz w:val="20"/>
            <w:szCs w:val="20"/>
            <w:u w:val="none"/>
          </w:rPr>
          <w:t>assessable</w:t>
        </w:r>
      </w:hyperlink>
      <w:r w:rsidRPr="0034551F">
        <w:rPr>
          <w:rFonts w:asciiTheme="minorHAnsi" w:hAnsiTheme="minorHAnsi" w:cstheme="minorHAnsi"/>
          <w:sz w:val="20"/>
          <w:szCs w:val="20"/>
        </w:rPr>
        <w:t> </w:t>
      </w:r>
      <w:hyperlink r:id="rId128" w:anchor="assessable_income" w:history="1">
        <w:r w:rsidRPr="0034551F">
          <w:rPr>
            <w:rStyle w:val="Hyperlink"/>
            <w:rFonts w:asciiTheme="minorHAnsi" w:eastAsiaTheme="majorEastAsia" w:hAnsiTheme="minorHAnsi" w:cstheme="minorHAnsi"/>
            <w:color w:val="auto"/>
            <w:sz w:val="20"/>
            <w:szCs w:val="20"/>
            <w:u w:val="none"/>
          </w:rPr>
          <w:t>income</w:t>
        </w:r>
      </w:hyperlink>
      <w:r w:rsidRPr="0034551F">
        <w:rPr>
          <w:rFonts w:asciiTheme="minorHAnsi" w:hAnsiTheme="minorHAnsi" w:cstheme="minorHAnsi"/>
          <w:sz w:val="20"/>
          <w:szCs w:val="20"/>
        </w:rPr>
        <w:t>.</w:t>
      </w:r>
    </w:p>
    <w:p w:rsidR="0034551F" w:rsidRPr="0034551F" w:rsidRDefault="0034551F" w:rsidP="0034551F">
      <w:pPr>
        <w:pStyle w:val="subsection"/>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(2)  However, you cannot </w:t>
      </w:r>
      <w:hyperlink r:id="rId129" w:anchor="deduct" w:history="1">
        <w:r w:rsidRPr="0034551F">
          <w:rPr>
            <w:rStyle w:val="Hyperlink"/>
            <w:rFonts w:asciiTheme="minorHAnsi" w:eastAsiaTheme="majorEastAsia" w:hAnsiTheme="minorHAnsi" w:cstheme="minorHAnsi"/>
            <w:color w:val="auto"/>
            <w:sz w:val="20"/>
            <w:szCs w:val="20"/>
            <w:u w:val="none"/>
          </w:rPr>
          <w:t>deduct</w:t>
        </w:r>
      </w:hyperlink>
      <w:r w:rsidRPr="0034551F">
        <w:rPr>
          <w:rFonts w:asciiTheme="minorHAnsi" w:hAnsiTheme="minorHAnsi" w:cstheme="minorHAnsi"/>
          <w:sz w:val="20"/>
          <w:szCs w:val="20"/>
        </w:rPr>
        <w:t> a loss or outgoing </w:t>
      </w:r>
      <w:hyperlink r:id="rId130" w:anchor="under" w:history="1">
        <w:r w:rsidRPr="0034551F">
          <w:rPr>
            <w:rStyle w:val="Hyperlink"/>
            <w:rFonts w:asciiTheme="minorHAnsi" w:eastAsiaTheme="majorEastAsia" w:hAnsiTheme="minorHAnsi" w:cstheme="minorHAnsi"/>
            <w:color w:val="auto"/>
            <w:sz w:val="20"/>
            <w:szCs w:val="20"/>
            <w:u w:val="none"/>
          </w:rPr>
          <w:t>under</w:t>
        </w:r>
      </w:hyperlink>
      <w:r w:rsidRPr="0034551F">
        <w:rPr>
          <w:rFonts w:asciiTheme="minorHAnsi" w:hAnsiTheme="minorHAnsi" w:cstheme="minorHAnsi"/>
          <w:sz w:val="20"/>
          <w:szCs w:val="20"/>
        </w:rPr>
        <w:t> this section to the extent that:</w:t>
      </w:r>
    </w:p>
    <w:p w:rsidR="0034551F" w:rsidRPr="0034551F" w:rsidRDefault="0034551F" w:rsidP="0034551F">
      <w:pPr>
        <w:pStyle w:val="paragraph"/>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xml:space="preserve">                     (a)  it is a loss or outgoing of </w:t>
      </w:r>
      <w:r w:rsidRPr="004C7EE0">
        <w:rPr>
          <w:rFonts w:asciiTheme="minorHAnsi" w:hAnsiTheme="minorHAnsi" w:cstheme="minorHAnsi"/>
          <w:b/>
          <w:sz w:val="20"/>
          <w:szCs w:val="20"/>
        </w:rPr>
        <w:t>capital</w:t>
      </w:r>
      <w:r w:rsidRPr="0034551F">
        <w:rPr>
          <w:rFonts w:asciiTheme="minorHAnsi" w:hAnsiTheme="minorHAnsi" w:cstheme="minorHAnsi"/>
          <w:sz w:val="20"/>
          <w:szCs w:val="20"/>
        </w:rPr>
        <w:t>, or of a capital nature; or</w:t>
      </w:r>
    </w:p>
    <w:p w:rsidR="0034551F" w:rsidRPr="0034551F" w:rsidRDefault="0034551F" w:rsidP="0034551F">
      <w:pPr>
        <w:pStyle w:val="paragraph"/>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xml:space="preserve">                     (b)  it is a loss or outgoing of a </w:t>
      </w:r>
      <w:r w:rsidRPr="004C7EE0">
        <w:rPr>
          <w:rFonts w:asciiTheme="minorHAnsi" w:hAnsiTheme="minorHAnsi" w:cstheme="minorHAnsi"/>
          <w:b/>
          <w:sz w:val="20"/>
          <w:szCs w:val="20"/>
        </w:rPr>
        <w:t>private or domestic nature</w:t>
      </w:r>
      <w:r w:rsidRPr="0034551F">
        <w:rPr>
          <w:rFonts w:asciiTheme="minorHAnsi" w:hAnsiTheme="minorHAnsi" w:cstheme="minorHAnsi"/>
          <w:sz w:val="20"/>
          <w:szCs w:val="20"/>
        </w:rPr>
        <w:t>; or</w:t>
      </w:r>
    </w:p>
    <w:p w:rsidR="0034551F" w:rsidRPr="0034551F" w:rsidRDefault="0034551F" w:rsidP="0034551F">
      <w:pPr>
        <w:pStyle w:val="paragraph"/>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(c)  it is incurred in relation</w:t>
      </w:r>
      <w:r w:rsidR="004C7EE0">
        <w:rPr>
          <w:rFonts w:asciiTheme="minorHAnsi" w:hAnsiTheme="minorHAnsi" w:cstheme="minorHAnsi"/>
          <w:sz w:val="20"/>
          <w:szCs w:val="20"/>
        </w:rPr>
        <w:t xml:space="preserve"> to gaining or producing your </w:t>
      </w:r>
      <w:hyperlink r:id="rId131" w:anchor="exempt_income" w:history="1">
        <w:r w:rsidRPr="004C7EE0">
          <w:rPr>
            <w:rStyle w:val="Hyperlink"/>
            <w:rFonts w:asciiTheme="minorHAnsi" w:eastAsiaTheme="majorEastAsia" w:hAnsiTheme="minorHAnsi" w:cstheme="minorHAnsi"/>
            <w:b/>
            <w:color w:val="auto"/>
            <w:sz w:val="20"/>
            <w:szCs w:val="20"/>
            <w:u w:val="none"/>
          </w:rPr>
          <w:t>exempt income</w:t>
        </w:r>
      </w:hyperlink>
      <w:r w:rsidR="004C7EE0" w:rsidRPr="004C7EE0">
        <w:rPr>
          <w:rFonts w:asciiTheme="minorHAnsi" w:hAnsiTheme="minorHAnsi" w:cstheme="minorHAnsi"/>
          <w:b/>
          <w:sz w:val="20"/>
          <w:szCs w:val="20"/>
        </w:rPr>
        <w:t xml:space="preserve"> or your </w:t>
      </w:r>
      <w:hyperlink r:id="rId132" w:anchor="non-assessable_non-exempt_income" w:history="1">
        <w:r w:rsidRPr="004C7EE0">
          <w:rPr>
            <w:rStyle w:val="Hyperlink"/>
            <w:rFonts w:asciiTheme="minorHAnsi" w:eastAsiaTheme="majorEastAsia" w:hAnsiTheme="minorHAnsi" w:cstheme="minorHAnsi"/>
            <w:b/>
            <w:color w:val="auto"/>
            <w:sz w:val="20"/>
            <w:szCs w:val="20"/>
            <w:u w:val="none"/>
          </w:rPr>
          <w:t>non-assessable non-exempt income</w:t>
        </w:r>
      </w:hyperlink>
      <w:r w:rsidRPr="0034551F">
        <w:rPr>
          <w:rFonts w:asciiTheme="minorHAnsi" w:hAnsiTheme="minorHAnsi" w:cstheme="minorHAnsi"/>
          <w:sz w:val="20"/>
          <w:szCs w:val="20"/>
        </w:rPr>
        <w:t>; or</w:t>
      </w:r>
    </w:p>
    <w:p w:rsidR="0034551F" w:rsidRPr="0034551F" w:rsidRDefault="0034551F" w:rsidP="0034551F">
      <w:pPr>
        <w:pStyle w:val="paragraph"/>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 xml:space="preserve">                     (d)  a </w:t>
      </w:r>
      <w:r w:rsidRPr="004C7EE0">
        <w:rPr>
          <w:rFonts w:asciiTheme="minorHAnsi" w:hAnsiTheme="minorHAnsi" w:cstheme="minorHAnsi"/>
          <w:b/>
          <w:sz w:val="20"/>
          <w:szCs w:val="20"/>
        </w:rPr>
        <w:t>provision of </w:t>
      </w:r>
      <w:hyperlink r:id="rId133" w:anchor="this_act" w:history="1">
        <w:r w:rsidRPr="004C7EE0">
          <w:rPr>
            <w:rStyle w:val="Hyperlink"/>
            <w:rFonts w:asciiTheme="minorHAnsi" w:eastAsiaTheme="majorEastAsia" w:hAnsiTheme="minorHAnsi" w:cstheme="minorHAnsi"/>
            <w:b/>
            <w:color w:val="auto"/>
            <w:sz w:val="20"/>
            <w:szCs w:val="20"/>
            <w:u w:val="none"/>
          </w:rPr>
          <w:t>this Act</w:t>
        </w:r>
      </w:hyperlink>
      <w:r w:rsidRPr="004C7EE0">
        <w:rPr>
          <w:rFonts w:asciiTheme="minorHAnsi" w:hAnsiTheme="minorHAnsi" w:cstheme="minorHAnsi"/>
          <w:b/>
          <w:sz w:val="20"/>
          <w:szCs w:val="20"/>
        </w:rPr>
        <w:t> prevents you</w:t>
      </w:r>
      <w:r w:rsidRPr="0034551F">
        <w:rPr>
          <w:rFonts w:asciiTheme="minorHAnsi" w:hAnsiTheme="minorHAnsi" w:cstheme="minorHAnsi"/>
          <w:sz w:val="20"/>
          <w:szCs w:val="20"/>
        </w:rPr>
        <w:t xml:space="preserve"> from </w:t>
      </w:r>
      <w:hyperlink r:id="rId134" w:anchor="deduct" w:history="1">
        <w:r w:rsidRPr="0034551F">
          <w:rPr>
            <w:rStyle w:val="Hyperlink"/>
            <w:rFonts w:asciiTheme="minorHAnsi" w:eastAsiaTheme="majorEastAsia" w:hAnsiTheme="minorHAnsi" w:cstheme="minorHAnsi"/>
            <w:color w:val="auto"/>
            <w:sz w:val="20"/>
            <w:szCs w:val="20"/>
            <w:u w:val="none"/>
          </w:rPr>
          <w:t>deducting</w:t>
        </w:r>
      </w:hyperlink>
      <w:r w:rsidRPr="0034551F">
        <w:rPr>
          <w:rFonts w:asciiTheme="minorHAnsi" w:hAnsiTheme="minorHAnsi" w:cstheme="minorHAnsi"/>
          <w:sz w:val="20"/>
          <w:szCs w:val="20"/>
        </w:rPr>
        <w:t> it.</w:t>
      </w:r>
    </w:p>
    <w:p w:rsidR="0034551F" w:rsidRPr="0034551F" w:rsidRDefault="0034551F" w:rsidP="0034551F">
      <w:pPr>
        <w:pStyle w:val="tlpnoteright"/>
        <w:shd w:val="clear" w:color="auto" w:fill="FFFFFF"/>
        <w:spacing w:before="0" w:beforeAutospacing="0" w:after="0" w:afterAutospacing="0"/>
        <w:rPr>
          <w:rFonts w:asciiTheme="minorHAnsi" w:hAnsiTheme="minorHAnsi" w:cstheme="minorHAnsi"/>
          <w:sz w:val="20"/>
          <w:szCs w:val="20"/>
        </w:rPr>
      </w:pPr>
      <w:r w:rsidRPr="0034551F">
        <w:rPr>
          <w:rFonts w:asciiTheme="minorHAnsi" w:hAnsiTheme="minorHAnsi" w:cstheme="minorHAnsi"/>
          <w:sz w:val="20"/>
          <w:szCs w:val="20"/>
        </w:rPr>
        <w:t>For a summary list of provisions about </w:t>
      </w:r>
      <w:hyperlink r:id="rId135" w:anchor="deduction" w:history="1">
        <w:r w:rsidRPr="0034551F">
          <w:rPr>
            <w:rStyle w:val="Hyperlink"/>
            <w:rFonts w:asciiTheme="minorHAnsi" w:eastAsiaTheme="majorEastAsia" w:hAnsiTheme="minorHAnsi" w:cstheme="minorHAnsi"/>
            <w:color w:val="auto"/>
            <w:sz w:val="20"/>
            <w:szCs w:val="20"/>
            <w:u w:val="none"/>
          </w:rPr>
          <w:t>deductions</w:t>
        </w:r>
      </w:hyperlink>
      <w:r w:rsidRPr="0034551F">
        <w:rPr>
          <w:rFonts w:asciiTheme="minorHAnsi" w:hAnsiTheme="minorHAnsi" w:cstheme="minorHAnsi"/>
          <w:sz w:val="20"/>
          <w:szCs w:val="20"/>
        </w:rPr>
        <w:t>, see </w:t>
      </w:r>
      <w:hyperlink r:id="rId136" w:history="1">
        <w:r w:rsidRPr="0034551F">
          <w:rPr>
            <w:rStyle w:val="Hyperlink"/>
            <w:rFonts w:asciiTheme="minorHAnsi" w:eastAsiaTheme="majorEastAsia" w:hAnsiTheme="minorHAnsi" w:cstheme="minorHAnsi"/>
            <w:color w:val="auto"/>
            <w:sz w:val="20"/>
            <w:szCs w:val="20"/>
            <w:u w:val="none"/>
          </w:rPr>
          <w:t>section 12</w:t>
        </w:r>
      </w:hyperlink>
      <w:r w:rsidRPr="0034551F">
        <w:rPr>
          <w:rFonts w:asciiTheme="minorHAnsi" w:hAnsiTheme="minorHAnsi" w:cstheme="minorHAnsi"/>
          <w:sz w:val="20"/>
          <w:szCs w:val="20"/>
        </w:rPr>
        <w:t>-5.</w:t>
      </w:r>
    </w:p>
    <w:p w:rsidR="0034551F" w:rsidRDefault="0034551F" w:rsidP="0034551F">
      <w:pPr>
        <w:pStyle w:val="subsection"/>
        <w:shd w:val="clear" w:color="auto" w:fill="FFFFFF"/>
        <w:spacing w:before="0" w:beforeAutospacing="0" w:after="0" w:afterAutospacing="0"/>
        <w:rPr>
          <w:rFonts w:ascii="Helvetica" w:hAnsi="Helvetica" w:cs="Helvetica"/>
          <w:color w:val="333333"/>
        </w:rPr>
      </w:pPr>
      <w:r w:rsidRPr="0034551F">
        <w:rPr>
          <w:rFonts w:asciiTheme="minorHAnsi" w:hAnsiTheme="minorHAnsi" w:cstheme="minorHAnsi"/>
          <w:sz w:val="20"/>
          <w:szCs w:val="20"/>
        </w:rPr>
        <w:t>             (3)  A loss or outgoing that you can </w:t>
      </w:r>
      <w:hyperlink r:id="rId137" w:anchor="deduct" w:history="1">
        <w:r w:rsidRPr="0034551F">
          <w:rPr>
            <w:rStyle w:val="Hyperlink"/>
            <w:rFonts w:asciiTheme="minorHAnsi" w:eastAsiaTheme="majorEastAsia" w:hAnsiTheme="minorHAnsi" w:cstheme="minorHAnsi"/>
            <w:color w:val="auto"/>
            <w:sz w:val="20"/>
            <w:szCs w:val="20"/>
            <w:u w:val="none"/>
          </w:rPr>
          <w:t>deduct</w:t>
        </w:r>
      </w:hyperlink>
      <w:r w:rsidRPr="0034551F">
        <w:rPr>
          <w:rFonts w:asciiTheme="minorHAnsi" w:hAnsiTheme="minorHAnsi" w:cstheme="minorHAnsi"/>
          <w:sz w:val="20"/>
          <w:szCs w:val="20"/>
        </w:rPr>
        <w:t> </w:t>
      </w:r>
      <w:hyperlink r:id="rId138" w:anchor="under" w:history="1">
        <w:r w:rsidRPr="0034551F">
          <w:rPr>
            <w:rStyle w:val="Hyperlink"/>
            <w:rFonts w:asciiTheme="minorHAnsi" w:eastAsiaTheme="majorEastAsia" w:hAnsiTheme="minorHAnsi" w:cstheme="minorHAnsi"/>
            <w:color w:val="auto"/>
            <w:sz w:val="20"/>
            <w:szCs w:val="20"/>
            <w:u w:val="none"/>
          </w:rPr>
          <w:t>under</w:t>
        </w:r>
      </w:hyperlink>
      <w:r w:rsidRPr="0034551F">
        <w:rPr>
          <w:rFonts w:asciiTheme="minorHAnsi" w:hAnsiTheme="minorHAnsi" w:cstheme="minorHAnsi"/>
          <w:sz w:val="20"/>
          <w:szCs w:val="20"/>
        </w:rPr>
        <w:t> this section is called a </w:t>
      </w:r>
      <w:hyperlink r:id="rId139" w:anchor="general_deduction" w:history="1">
        <w:r w:rsidRPr="0034551F">
          <w:rPr>
            <w:rStyle w:val="Hyperlink"/>
            <w:rFonts w:asciiTheme="minorHAnsi" w:eastAsiaTheme="majorEastAsia" w:hAnsiTheme="minorHAnsi" w:cstheme="minorHAnsi"/>
            <w:bCs/>
            <w:i/>
            <w:iCs/>
            <w:color w:val="auto"/>
            <w:sz w:val="20"/>
            <w:szCs w:val="20"/>
            <w:u w:val="none"/>
          </w:rPr>
          <w:t>general deduction</w:t>
        </w:r>
      </w:hyperlink>
      <w:r>
        <w:rPr>
          <w:rFonts w:ascii="Helvetica" w:hAnsi="Helvetica" w:cs="Helvetica"/>
          <w:b/>
          <w:bCs/>
          <w:i/>
          <w:iCs/>
          <w:color w:val="333333"/>
        </w:rPr>
        <w:t> </w:t>
      </w:r>
      <w:r>
        <w:rPr>
          <w:rFonts w:ascii="Helvetica" w:hAnsi="Helvetica" w:cs="Helvetica"/>
          <w:color w:val="333333"/>
        </w:rPr>
        <w:t>.</w:t>
      </w:r>
    </w:p>
    <w:p w:rsidR="00A76658" w:rsidRDefault="00A76658" w:rsidP="0034551F">
      <w:pPr>
        <w:rPr>
          <w:rFonts w:cstheme="minorHAnsi"/>
          <w:b/>
          <w:szCs w:val="20"/>
          <w:lang w:val="en-US"/>
        </w:rPr>
      </w:pPr>
    </w:p>
    <w:p w:rsidR="00DA7B14" w:rsidRPr="00DA7B14" w:rsidRDefault="00DA7B14" w:rsidP="0034551F">
      <w:pPr>
        <w:rPr>
          <w:rFonts w:cstheme="minorHAnsi"/>
          <w:b/>
          <w:szCs w:val="20"/>
        </w:rPr>
      </w:pPr>
      <w:r w:rsidRPr="00DA7B14">
        <w:rPr>
          <w:rFonts w:cstheme="minorHAnsi"/>
          <w:b/>
          <w:szCs w:val="20"/>
          <w:lang w:val="en-US"/>
        </w:rPr>
        <w:t xml:space="preserve">This means that you need </w:t>
      </w:r>
      <w:r w:rsidRPr="00DA7B14">
        <w:rPr>
          <w:rFonts w:cstheme="minorHAnsi"/>
          <w:b/>
          <w:szCs w:val="20"/>
        </w:rPr>
        <w:t>to show one from the positive limb:</w:t>
      </w:r>
    </w:p>
    <w:p w:rsidR="00DA7B14" w:rsidRPr="00DA7B14" w:rsidRDefault="00DA7B14" w:rsidP="008546B6">
      <w:pPr>
        <w:pStyle w:val="ListParagraph"/>
        <w:numPr>
          <w:ilvl w:val="0"/>
          <w:numId w:val="288"/>
        </w:numPr>
        <w:spacing w:line="240" w:lineRule="auto"/>
        <w:rPr>
          <w:rFonts w:cstheme="minorHAnsi"/>
          <w:szCs w:val="20"/>
        </w:rPr>
      </w:pPr>
      <w:r w:rsidRPr="00DA7B14">
        <w:rPr>
          <w:rFonts w:cstheme="minorHAnsi"/>
          <w:b/>
          <w:szCs w:val="20"/>
          <w:lang w:val="en-US"/>
        </w:rPr>
        <w:t>1</w:t>
      </w:r>
      <w:r w:rsidRPr="00DA7B14">
        <w:rPr>
          <w:rFonts w:cstheme="minorHAnsi"/>
          <w:b/>
          <w:szCs w:val="20"/>
          <w:vertAlign w:val="superscript"/>
          <w:lang w:val="en-US"/>
        </w:rPr>
        <w:t>st</w:t>
      </w:r>
      <w:r w:rsidRPr="00DA7B14">
        <w:rPr>
          <w:rFonts w:cstheme="minorHAnsi"/>
          <w:szCs w:val="20"/>
          <w:lang w:val="en-US"/>
        </w:rPr>
        <w:t xml:space="preserve"> - </w:t>
      </w:r>
      <w:r w:rsidRPr="00DA7B14">
        <w:rPr>
          <w:rFonts w:cstheme="minorHAnsi"/>
          <w:b/>
          <w:szCs w:val="20"/>
          <w:lang w:val="en-US"/>
        </w:rPr>
        <w:t>incurred in gaining</w:t>
      </w:r>
      <w:r w:rsidRPr="00DA7B14">
        <w:rPr>
          <w:rFonts w:cstheme="minorHAnsi"/>
          <w:szCs w:val="20"/>
          <w:lang w:val="en-US"/>
        </w:rPr>
        <w:t xml:space="preserve"> or producing your </w:t>
      </w:r>
      <w:r w:rsidRPr="00DA7B14">
        <w:rPr>
          <w:rFonts w:cstheme="minorHAnsi"/>
          <w:b/>
          <w:szCs w:val="20"/>
          <w:lang w:val="en-US"/>
        </w:rPr>
        <w:t>assessable income; or</w:t>
      </w:r>
      <w:r w:rsidRPr="00DA7B14">
        <w:rPr>
          <w:rFonts w:cstheme="minorHAnsi"/>
          <w:szCs w:val="20"/>
          <w:lang w:val="en-US"/>
        </w:rPr>
        <w:t xml:space="preserve"> </w:t>
      </w:r>
    </w:p>
    <w:p w:rsidR="00DA7B14" w:rsidRPr="00DA7B14" w:rsidRDefault="00DA7B14" w:rsidP="008546B6">
      <w:pPr>
        <w:pStyle w:val="ListParagraph"/>
        <w:numPr>
          <w:ilvl w:val="0"/>
          <w:numId w:val="288"/>
        </w:numPr>
        <w:spacing w:line="240" w:lineRule="auto"/>
        <w:rPr>
          <w:rFonts w:cstheme="minorHAnsi"/>
          <w:szCs w:val="20"/>
        </w:rPr>
      </w:pPr>
      <w:r w:rsidRPr="00DA7B14">
        <w:rPr>
          <w:rFonts w:cstheme="minorHAnsi"/>
          <w:b/>
          <w:szCs w:val="20"/>
          <w:lang w:val="en-US"/>
        </w:rPr>
        <w:t>2</w:t>
      </w:r>
      <w:r w:rsidRPr="00DA7B14">
        <w:rPr>
          <w:rFonts w:cstheme="minorHAnsi"/>
          <w:b/>
          <w:szCs w:val="20"/>
          <w:vertAlign w:val="superscript"/>
          <w:lang w:val="en-US"/>
        </w:rPr>
        <w:t>nd</w:t>
      </w:r>
      <w:r w:rsidRPr="00DA7B14">
        <w:rPr>
          <w:rFonts w:cstheme="minorHAnsi"/>
          <w:szCs w:val="20"/>
          <w:lang w:val="en-US"/>
        </w:rPr>
        <w:t xml:space="preserve"> - it is necessarily </w:t>
      </w:r>
      <w:r w:rsidRPr="00DA7B14">
        <w:rPr>
          <w:rFonts w:cstheme="minorHAnsi"/>
          <w:b/>
          <w:szCs w:val="20"/>
          <w:lang w:val="en-US"/>
        </w:rPr>
        <w:t>incurred in carrying on a business</w:t>
      </w:r>
      <w:r w:rsidRPr="00DA7B14">
        <w:rPr>
          <w:rFonts w:cstheme="minorHAnsi"/>
          <w:szCs w:val="20"/>
          <w:lang w:val="en-US"/>
        </w:rPr>
        <w:t xml:space="preserve"> </w:t>
      </w:r>
      <w:r w:rsidRPr="00DA7B14">
        <w:rPr>
          <w:rFonts w:cstheme="minorHAnsi"/>
          <w:b/>
          <w:szCs w:val="20"/>
          <w:lang w:val="en-US"/>
        </w:rPr>
        <w:t>for the purpose of gaining</w:t>
      </w:r>
      <w:r w:rsidRPr="00DA7B14">
        <w:rPr>
          <w:rFonts w:cstheme="minorHAnsi"/>
          <w:szCs w:val="20"/>
          <w:lang w:val="en-US"/>
        </w:rPr>
        <w:t xml:space="preserve"> or producing your </w:t>
      </w:r>
      <w:r w:rsidRPr="00DA7B14">
        <w:rPr>
          <w:rFonts w:cstheme="minorHAnsi"/>
          <w:b/>
          <w:szCs w:val="20"/>
          <w:lang w:val="en-US"/>
        </w:rPr>
        <w:t>assessable income</w:t>
      </w:r>
    </w:p>
    <w:p w:rsidR="00DA7B14" w:rsidRPr="004C7EE0" w:rsidRDefault="00DA7B14" w:rsidP="004C7EE0">
      <w:pPr>
        <w:spacing w:line="240" w:lineRule="auto"/>
        <w:rPr>
          <w:rFonts w:cstheme="minorHAnsi"/>
          <w:szCs w:val="20"/>
        </w:rPr>
      </w:pPr>
      <w:r w:rsidRPr="004C7EE0">
        <w:rPr>
          <w:rFonts w:cstheme="minorHAnsi"/>
          <w:szCs w:val="20"/>
        </w:rPr>
        <w:t>Note that the positive limbs are in the alternative.</w:t>
      </w:r>
    </w:p>
    <w:p w:rsidR="0034551F" w:rsidRDefault="0034551F" w:rsidP="00DA7B14">
      <w:pPr>
        <w:rPr>
          <w:rFonts w:cstheme="minorHAnsi"/>
          <w:b/>
          <w:szCs w:val="20"/>
        </w:rPr>
      </w:pPr>
    </w:p>
    <w:p w:rsidR="00DA7B14" w:rsidRPr="00DA7B14" w:rsidRDefault="004C7EE0" w:rsidP="00DA7B14">
      <w:pPr>
        <w:rPr>
          <w:rFonts w:cstheme="minorHAnsi"/>
          <w:b/>
          <w:szCs w:val="20"/>
        </w:rPr>
      </w:pPr>
      <w:r>
        <w:rPr>
          <w:rFonts w:cstheme="minorHAnsi"/>
          <w:b/>
          <w:szCs w:val="20"/>
        </w:rPr>
        <w:t>AND</w:t>
      </w:r>
      <w:r w:rsidR="00DA7B14" w:rsidRPr="00DA7B14">
        <w:rPr>
          <w:rFonts w:cstheme="minorHAnsi"/>
          <w:b/>
          <w:szCs w:val="20"/>
        </w:rPr>
        <w:t xml:space="preserve"> </w:t>
      </w:r>
      <w:r w:rsidR="00DA7B14" w:rsidRPr="00DA7B14">
        <w:rPr>
          <w:rFonts w:cstheme="minorHAnsi"/>
          <w:b/>
          <w:szCs w:val="20"/>
          <w:u w:val="single"/>
        </w:rPr>
        <w:t>none of the four negative limbs to qualify for the deduction</w:t>
      </w:r>
      <w:r w:rsidR="00DA7B14" w:rsidRPr="00DA7B14">
        <w:rPr>
          <w:rFonts w:cstheme="minorHAnsi"/>
          <w:b/>
          <w:szCs w:val="20"/>
        </w:rPr>
        <w:t xml:space="preserve"> because </w:t>
      </w:r>
      <w:r w:rsidR="00DA7B14" w:rsidRPr="00DA7B14">
        <w:rPr>
          <w:rFonts w:cstheme="minorHAnsi"/>
          <w:b/>
          <w:szCs w:val="20"/>
          <w:lang w:val="en-US"/>
        </w:rPr>
        <w:t>you cannot deduct a loss or outgoing under this section to the extent that</w:t>
      </w:r>
      <w:r w:rsidR="00DA7B14" w:rsidRPr="00DA7B14">
        <w:rPr>
          <w:rFonts w:cstheme="minorHAnsi"/>
          <w:b/>
          <w:szCs w:val="20"/>
        </w:rPr>
        <w:t>:</w:t>
      </w:r>
    </w:p>
    <w:p w:rsidR="00DA7B14" w:rsidRPr="00DA7B14" w:rsidRDefault="00DA7B14" w:rsidP="004B1E87">
      <w:pPr>
        <w:pStyle w:val="ListParagraph"/>
        <w:numPr>
          <w:ilvl w:val="0"/>
          <w:numId w:val="447"/>
        </w:numPr>
        <w:spacing w:line="240" w:lineRule="auto"/>
        <w:rPr>
          <w:rFonts w:cstheme="minorHAnsi"/>
          <w:szCs w:val="20"/>
        </w:rPr>
      </w:pPr>
      <w:r w:rsidRPr="00DA7B14">
        <w:rPr>
          <w:rFonts w:cstheme="minorHAnsi"/>
          <w:szCs w:val="20"/>
          <w:lang w:val="en-US"/>
        </w:rPr>
        <w:t xml:space="preserve">it is a loss or outgoing of capital, or of a capital nature; or </w:t>
      </w:r>
    </w:p>
    <w:p w:rsidR="00DA7B14" w:rsidRPr="00DA7B14" w:rsidRDefault="00DA7B14" w:rsidP="004B1E87">
      <w:pPr>
        <w:pStyle w:val="ListParagraph"/>
        <w:numPr>
          <w:ilvl w:val="0"/>
          <w:numId w:val="447"/>
        </w:numPr>
        <w:spacing w:line="240" w:lineRule="auto"/>
        <w:rPr>
          <w:rFonts w:cstheme="minorHAnsi"/>
          <w:szCs w:val="20"/>
        </w:rPr>
      </w:pPr>
      <w:r w:rsidRPr="00DA7B14">
        <w:rPr>
          <w:rFonts w:cstheme="minorHAnsi"/>
          <w:szCs w:val="20"/>
          <w:lang w:val="en-US"/>
        </w:rPr>
        <w:t xml:space="preserve">it is a loss or outgoing of a private or domestic nature; or </w:t>
      </w:r>
    </w:p>
    <w:p w:rsidR="00DA7B14" w:rsidRPr="00DA7B14" w:rsidRDefault="00DA7B14" w:rsidP="004B1E87">
      <w:pPr>
        <w:pStyle w:val="ListParagraph"/>
        <w:numPr>
          <w:ilvl w:val="0"/>
          <w:numId w:val="447"/>
        </w:numPr>
        <w:spacing w:line="240" w:lineRule="auto"/>
        <w:rPr>
          <w:rFonts w:cstheme="minorHAnsi"/>
          <w:szCs w:val="20"/>
        </w:rPr>
      </w:pPr>
      <w:r w:rsidRPr="00DA7B14">
        <w:rPr>
          <w:rFonts w:cstheme="minorHAnsi"/>
          <w:szCs w:val="20"/>
          <w:lang w:val="en-US"/>
        </w:rPr>
        <w:t>it is incurred in relation to gaining or producing your exempt income or your non</w:t>
      </w:r>
      <w:r w:rsidRPr="00DA7B14">
        <w:rPr>
          <w:rFonts w:cstheme="minorHAnsi"/>
          <w:szCs w:val="20"/>
          <w:lang w:val="en-US"/>
        </w:rPr>
        <w:noBreakHyphen/>
        <w:t>assessable non</w:t>
      </w:r>
      <w:r w:rsidRPr="00DA7B14">
        <w:rPr>
          <w:rFonts w:cstheme="minorHAnsi"/>
          <w:szCs w:val="20"/>
          <w:lang w:val="en-US"/>
        </w:rPr>
        <w:noBreakHyphen/>
        <w:t xml:space="preserve">exempt income; or </w:t>
      </w:r>
    </w:p>
    <w:p w:rsidR="00DA7B14" w:rsidRPr="00306746" w:rsidRDefault="00DA7B14" w:rsidP="004B1E87">
      <w:pPr>
        <w:pStyle w:val="ListParagraph"/>
        <w:numPr>
          <w:ilvl w:val="0"/>
          <w:numId w:val="447"/>
        </w:numPr>
        <w:spacing w:line="240" w:lineRule="auto"/>
        <w:rPr>
          <w:rFonts w:cstheme="minorHAnsi"/>
          <w:szCs w:val="20"/>
        </w:rPr>
      </w:pPr>
      <w:r w:rsidRPr="00DA7B14">
        <w:rPr>
          <w:rFonts w:cstheme="minorHAnsi"/>
          <w:szCs w:val="20"/>
          <w:lang w:val="en-US"/>
        </w:rPr>
        <w:t>a provision of this Act prevents you from deducting it</w:t>
      </w:r>
    </w:p>
    <w:p w:rsidR="0034551F" w:rsidRDefault="0034551F" w:rsidP="0034551F">
      <w:bookmarkStart w:id="408" w:name="_Toc337998539"/>
    </w:p>
    <w:p w:rsidR="00DA7B14" w:rsidRPr="0034551F" w:rsidRDefault="00DA7B14" w:rsidP="00E22234">
      <w:pPr>
        <w:pStyle w:val="Heading2"/>
      </w:pPr>
      <w:bookmarkStart w:id="409" w:name="_Toc524028915"/>
      <w:bookmarkStart w:id="410" w:name="_Toc526632251"/>
      <w:bookmarkStart w:id="411" w:name="_Toc526633800"/>
      <w:bookmarkStart w:id="412" w:name="_Toc526634892"/>
      <w:bookmarkStart w:id="413" w:name="_Toc526958752"/>
      <w:r w:rsidRPr="0034551F">
        <w:lastRenderedPageBreak/>
        <w:t>Nexus with Income</w:t>
      </w:r>
      <w:bookmarkEnd w:id="408"/>
      <w:bookmarkEnd w:id="409"/>
      <w:bookmarkEnd w:id="410"/>
      <w:bookmarkEnd w:id="411"/>
      <w:bookmarkEnd w:id="412"/>
      <w:bookmarkEnd w:id="413"/>
    </w:p>
    <w:p w:rsidR="00DA7B14" w:rsidRPr="00DA7B14" w:rsidRDefault="00DA7B14" w:rsidP="008546B6">
      <w:pPr>
        <w:pStyle w:val="ListParagraph"/>
        <w:numPr>
          <w:ilvl w:val="0"/>
          <w:numId w:val="289"/>
        </w:numPr>
        <w:spacing w:line="240" w:lineRule="auto"/>
        <w:rPr>
          <w:rFonts w:cstheme="minorHAnsi"/>
          <w:szCs w:val="20"/>
        </w:rPr>
      </w:pPr>
      <w:r w:rsidRPr="00DA7B14">
        <w:rPr>
          <w:rFonts w:cstheme="minorHAnsi"/>
          <w:szCs w:val="20"/>
          <w:lang w:val="en-GB"/>
        </w:rPr>
        <w:t>Nexus can mean a link or a connection especially a causal connection or a relation of interdependence (</w:t>
      </w:r>
      <w:r w:rsidRPr="00DA7B14">
        <w:rPr>
          <w:rFonts w:cstheme="minorHAnsi"/>
          <w:szCs w:val="20"/>
        </w:rPr>
        <w:t xml:space="preserve">Butterworth’s Australian Legal Dictionary. 2011). </w:t>
      </w:r>
    </w:p>
    <w:p w:rsidR="00DA7B14" w:rsidRPr="00114F0B" w:rsidRDefault="00DA7B14" w:rsidP="008546B6">
      <w:pPr>
        <w:pStyle w:val="ListParagraph"/>
        <w:numPr>
          <w:ilvl w:val="0"/>
          <w:numId w:val="289"/>
        </w:numPr>
        <w:spacing w:line="240" w:lineRule="auto"/>
        <w:rPr>
          <w:rFonts w:cstheme="minorHAnsi"/>
          <w:szCs w:val="20"/>
        </w:rPr>
      </w:pPr>
      <w:r w:rsidRPr="00114F0B">
        <w:rPr>
          <w:rFonts w:cstheme="minorHAnsi"/>
          <w:szCs w:val="20"/>
        </w:rPr>
        <w:t xml:space="preserve">Dixon J in </w:t>
      </w:r>
      <w:r w:rsidRPr="00114F0B">
        <w:rPr>
          <w:rFonts w:cstheme="minorHAnsi"/>
          <w:i/>
          <w:szCs w:val="20"/>
          <w:highlight w:val="lightGray"/>
        </w:rPr>
        <w:t>Amalgamated Zinc</w:t>
      </w:r>
      <w:r w:rsidRPr="00114F0B">
        <w:rPr>
          <w:rFonts w:cstheme="minorHAnsi"/>
          <w:szCs w:val="20"/>
          <w:highlight w:val="lightGray"/>
        </w:rPr>
        <w:t>:</w:t>
      </w:r>
      <w:r w:rsidRPr="00114F0B">
        <w:rPr>
          <w:rFonts w:cstheme="minorHAnsi"/>
          <w:szCs w:val="20"/>
        </w:rPr>
        <w:t xml:space="preserve"> </w:t>
      </w:r>
      <w:r w:rsidRPr="00114F0B">
        <w:rPr>
          <w:rFonts w:cstheme="minorHAnsi"/>
          <w:szCs w:val="20"/>
          <w:lang w:val="en-GB"/>
        </w:rPr>
        <w:t>A very wide application should be given to the expression ‘incurred in gaining or producing the assessable income’</w:t>
      </w:r>
    </w:p>
    <w:p w:rsidR="00DA7B14" w:rsidRPr="00114F0B" w:rsidRDefault="00DA7B14" w:rsidP="008546B6">
      <w:pPr>
        <w:pStyle w:val="ListParagraph"/>
        <w:numPr>
          <w:ilvl w:val="0"/>
          <w:numId w:val="289"/>
        </w:numPr>
        <w:spacing w:line="240" w:lineRule="auto"/>
        <w:rPr>
          <w:rFonts w:cstheme="minorHAnsi"/>
          <w:szCs w:val="20"/>
        </w:rPr>
      </w:pPr>
      <w:r w:rsidRPr="00DA7B14">
        <w:rPr>
          <w:rFonts w:cstheme="minorHAnsi"/>
          <w:szCs w:val="20"/>
          <w:lang w:val="en-GB"/>
        </w:rPr>
        <w:t xml:space="preserve">Section 8-1(1)(a) ITAA 97 allows for a deduction </w:t>
      </w:r>
      <w:r w:rsidR="005679E8" w:rsidRPr="00114F0B">
        <w:rPr>
          <w:rFonts w:cstheme="minorHAnsi"/>
          <w:szCs w:val="20"/>
        </w:rPr>
        <w:t>“</w:t>
      </w:r>
      <w:r w:rsidR="005679E8" w:rsidRPr="00114F0B">
        <w:rPr>
          <w:rFonts w:cstheme="minorHAnsi"/>
          <w:b/>
          <w:bCs/>
          <w:i/>
          <w:iCs/>
          <w:szCs w:val="20"/>
        </w:rPr>
        <w:t xml:space="preserve">in the course </w:t>
      </w:r>
      <w:r w:rsidR="005679E8" w:rsidRPr="00114F0B">
        <w:rPr>
          <w:rFonts w:cstheme="minorHAnsi"/>
          <w:szCs w:val="20"/>
        </w:rPr>
        <w:t xml:space="preserve">of gaining or producing assessable income”: </w:t>
      </w:r>
      <w:r w:rsidR="005679E8" w:rsidRPr="00114F0B">
        <w:rPr>
          <w:rFonts w:cstheme="minorHAnsi"/>
          <w:i/>
          <w:iCs/>
          <w:szCs w:val="20"/>
          <w:highlight w:val="lightGray"/>
        </w:rPr>
        <w:t xml:space="preserve">Amalgamated Zinc (De Bavay’s) Ltd v FCT </w:t>
      </w:r>
      <w:r w:rsidR="005679E8" w:rsidRPr="00114F0B">
        <w:rPr>
          <w:rFonts w:cstheme="minorHAnsi"/>
          <w:szCs w:val="20"/>
          <w:highlight w:val="lightGray"/>
        </w:rPr>
        <w:t>(1935)</w:t>
      </w:r>
    </w:p>
    <w:p w:rsidR="00DA7B14" w:rsidRPr="00DA7B14" w:rsidRDefault="00DA7B14" w:rsidP="008546B6">
      <w:pPr>
        <w:pStyle w:val="ListParagraph"/>
        <w:numPr>
          <w:ilvl w:val="0"/>
          <w:numId w:val="289"/>
        </w:numPr>
        <w:spacing w:line="240" w:lineRule="auto"/>
        <w:rPr>
          <w:rFonts w:cstheme="minorHAnsi"/>
          <w:szCs w:val="20"/>
        </w:rPr>
      </w:pPr>
      <w:r w:rsidRPr="00DA7B14">
        <w:rPr>
          <w:rFonts w:cstheme="minorHAnsi"/>
          <w:szCs w:val="20"/>
          <w:lang w:val="en-GB"/>
        </w:rPr>
        <w:t xml:space="preserve">Similarly s 8-1(1)(b) ITAA 97 allows for a deduction to the extent that it is necessarily incurred in the carrying on of a business ‘or the purpose of gaining or producing your assessable income.’  </w:t>
      </w:r>
    </w:p>
    <w:p w:rsidR="00DA7B14" w:rsidRPr="00DA7B14" w:rsidRDefault="00DA7B14" w:rsidP="008546B6">
      <w:pPr>
        <w:pStyle w:val="ListParagraph"/>
        <w:numPr>
          <w:ilvl w:val="0"/>
          <w:numId w:val="289"/>
        </w:numPr>
        <w:spacing w:line="240" w:lineRule="auto"/>
        <w:rPr>
          <w:rFonts w:cstheme="minorHAnsi"/>
          <w:szCs w:val="20"/>
        </w:rPr>
      </w:pPr>
      <w:r w:rsidRPr="00DA7B14">
        <w:rPr>
          <w:rFonts w:cstheme="minorHAnsi"/>
          <w:szCs w:val="20"/>
          <w:lang w:val="en-GB"/>
        </w:rPr>
        <w:t xml:space="preserve">Required connection or ‘nexus’ between a loss or </w:t>
      </w:r>
      <w:r w:rsidR="0034551F" w:rsidRPr="00DA7B14">
        <w:rPr>
          <w:rFonts w:cstheme="minorHAnsi"/>
          <w:szCs w:val="20"/>
          <w:lang w:val="en-GB"/>
        </w:rPr>
        <w:t>outgoing and</w:t>
      </w:r>
      <w:r w:rsidRPr="00DA7B14">
        <w:rPr>
          <w:rFonts w:cstheme="minorHAnsi"/>
          <w:szCs w:val="20"/>
          <w:lang w:val="en-GB"/>
        </w:rPr>
        <w:t xml:space="preserve"> the production of assessable income.  </w:t>
      </w:r>
    </w:p>
    <w:p w:rsidR="00DA7B14" w:rsidRPr="00DA7B14" w:rsidRDefault="00DA7B14" w:rsidP="008546B6">
      <w:pPr>
        <w:pStyle w:val="ListParagraph"/>
        <w:numPr>
          <w:ilvl w:val="0"/>
          <w:numId w:val="289"/>
        </w:numPr>
        <w:spacing w:line="240" w:lineRule="auto"/>
        <w:rPr>
          <w:rFonts w:cstheme="minorHAnsi"/>
          <w:szCs w:val="20"/>
        </w:rPr>
      </w:pPr>
      <w:r w:rsidRPr="00DA7B14">
        <w:rPr>
          <w:rFonts w:cstheme="minorHAnsi"/>
          <w:b/>
          <w:szCs w:val="20"/>
        </w:rPr>
        <w:t xml:space="preserve">Over the years the courts have established a number of tests to determine whether there is sufficient </w:t>
      </w:r>
      <w:r w:rsidRPr="00DA7B14">
        <w:rPr>
          <w:rFonts w:cstheme="minorHAnsi"/>
          <w:b/>
          <w:bCs/>
          <w:szCs w:val="20"/>
        </w:rPr>
        <w:t xml:space="preserve">nexus </w:t>
      </w:r>
      <w:r w:rsidRPr="00DA7B14">
        <w:rPr>
          <w:rFonts w:cstheme="minorHAnsi"/>
          <w:szCs w:val="20"/>
        </w:rPr>
        <w:t xml:space="preserve">between the loss or outgoing and the assessable income. </w:t>
      </w:r>
    </w:p>
    <w:p w:rsidR="00DA7B14" w:rsidRPr="00DA7B14" w:rsidRDefault="00DA7B14" w:rsidP="008546B6">
      <w:pPr>
        <w:pStyle w:val="ListParagraph"/>
        <w:numPr>
          <w:ilvl w:val="0"/>
          <w:numId w:val="287"/>
        </w:numPr>
        <w:spacing w:line="240" w:lineRule="auto"/>
        <w:rPr>
          <w:rFonts w:cstheme="minorHAnsi"/>
          <w:szCs w:val="20"/>
        </w:rPr>
      </w:pPr>
      <w:r w:rsidRPr="00DA7B14">
        <w:rPr>
          <w:rFonts w:cstheme="minorHAnsi"/>
          <w:szCs w:val="20"/>
        </w:rPr>
        <w:t>Incidental and relevant test</w:t>
      </w:r>
    </w:p>
    <w:p w:rsidR="00DA7B14" w:rsidRPr="00DA7B14" w:rsidRDefault="00DA7B14" w:rsidP="008546B6">
      <w:pPr>
        <w:pStyle w:val="ListParagraph"/>
        <w:numPr>
          <w:ilvl w:val="0"/>
          <w:numId w:val="287"/>
        </w:numPr>
        <w:spacing w:line="240" w:lineRule="auto"/>
        <w:rPr>
          <w:rFonts w:cstheme="minorHAnsi"/>
          <w:szCs w:val="20"/>
        </w:rPr>
      </w:pPr>
      <w:r w:rsidRPr="00DA7B14">
        <w:rPr>
          <w:rFonts w:cstheme="minorHAnsi"/>
          <w:szCs w:val="20"/>
        </w:rPr>
        <w:t>Essential character test</w:t>
      </w:r>
    </w:p>
    <w:p w:rsidR="0034551F" w:rsidRDefault="0034551F" w:rsidP="00DA7B14">
      <w:pPr>
        <w:pStyle w:val="Heading3"/>
        <w:rPr>
          <w:rFonts w:asciiTheme="minorHAnsi" w:hAnsiTheme="minorHAnsi" w:cstheme="minorHAnsi"/>
          <w:color w:val="44546A" w:themeColor="text2"/>
          <w:sz w:val="20"/>
          <w:szCs w:val="20"/>
        </w:rPr>
      </w:pPr>
      <w:bookmarkStart w:id="414" w:name="_Toc337998540"/>
    </w:p>
    <w:p w:rsidR="00DA7B14" w:rsidRPr="0034551F" w:rsidRDefault="00872969" w:rsidP="00E22234">
      <w:pPr>
        <w:pStyle w:val="Heading2"/>
      </w:pPr>
      <w:bookmarkStart w:id="415" w:name="_Toc524028916"/>
      <w:bookmarkStart w:id="416" w:name="_Toc526632252"/>
      <w:bookmarkStart w:id="417" w:name="_Toc526633801"/>
      <w:bookmarkStart w:id="418" w:name="_Toc526634893"/>
      <w:bookmarkStart w:id="419" w:name="_Toc526958753"/>
      <w:bookmarkEnd w:id="414"/>
      <w:r>
        <w:t>Judicial tests</w:t>
      </w:r>
      <w:bookmarkEnd w:id="415"/>
      <w:bookmarkEnd w:id="416"/>
      <w:bookmarkEnd w:id="417"/>
      <w:bookmarkEnd w:id="418"/>
      <w:bookmarkEnd w:id="419"/>
      <w:r>
        <w:t xml:space="preserve"> </w:t>
      </w:r>
    </w:p>
    <w:p w:rsidR="00872969" w:rsidRDefault="00872969" w:rsidP="00872969">
      <w:r>
        <w:t xml:space="preserve">See the following nexus tests below: </w:t>
      </w:r>
    </w:p>
    <w:p w:rsidR="00872969" w:rsidRDefault="00872969" w:rsidP="004B1E87">
      <w:pPr>
        <w:pStyle w:val="ListParagraph"/>
        <w:numPr>
          <w:ilvl w:val="0"/>
          <w:numId w:val="448"/>
        </w:numPr>
      </w:pPr>
      <w:r>
        <w:t>Incidental and relevant test;</w:t>
      </w:r>
    </w:p>
    <w:p w:rsidR="00872969" w:rsidRDefault="00872969" w:rsidP="004B1E87">
      <w:pPr>
        <w:pStyle w:val="ListParagraph"/>
        <w:numPr>
          <w:ilvl w:val="0"/>
          <w:numId w:val="448"/>
        </w:numPr>
      </w:pPr>
      <w:r>
        <w:t xml:space="preserve">Essential character test; </w:t>
      </w:r>
    </w:p>
    <w:p w:rsidR="00872969" w:rsidRPr="00872969" w:rsidRDefault="00872969" w:rsidP="004B1E87">
      <w:pPr>
        <w:pStyle w:val="ListParagraph"/>
        <w:numPr>
          <w:ilvl w:val="0"/>
          <w:numId w:val="448"/>
        </w:numPr>
      </w:pPr>
      <w:r>
        <w:t xml:space="preserve">Occasion of the expenditure test. </w:t>
      </w:r>
    </w:p>
    <w:p w:rsidR="00872969" w:rsidRDefault="00872969" w:rsidP="00872969">
      <w:pPr>
        <w:spacing w:line="240" w:lineRule="auto"/>
        <w:rPr>
          <w:rFonts w:cstheme="minorHAnsi"/>
          <w:szCs w:val="20"/>
        </w:rPr>
      </w:pPr>
    </w:p>
    <w:p w:rsidR="00872969" w:rsidRPr="00872969" w:rsidRDefault="00872969" w:rsidP="00872969">
      <w:pPr>
        <w:spacing w:line="240" w:lineRule="auto"/>
        <w:rPr>
          <w:rFonts w:cstheme="minorHAnsi"/>
          <w:b/>
          <w:szCs w:val="20"/>
        </w:rPr>
      </w:pPr>
      <w:r>
        <w:rPr>
          <w:rFonts w:cstheme="minorHAnsi"/>
          <w:b/>
          <w:szCs w:val="20"/>
        </w:rPr>
        <w:t>1. Incidental and relevant test</w:t>
      </w:r>
    </w:p>
    <w:p w:rsidR="00DA7B14" w:rsidRPr="00DA7B14" w:rsidRDefault="00DA7B14" w:rsidP="008546B6">
      <w:pPr>
        <w:pStyle w:val="ListParagraph"/>
        <w:numPr>
          <w:ilvl w:val="0"/>
          <w:numId w:val="290"/>
        </w:numPr>
        <w:spacing w:line="240" w:lineRule="auto"/>
        <w:rPr>
          <w:rFonts w:cstheme="minorHAnsi"/>
          <w:szCs w:val="20"/>
        </w:rPr>
      </w:pPr>
      <w:r w:rsidRPr="00DA7B14">
        <w:rPr>
          <w:rFonts w:cstheme="minorHAnsi"/>
          <w:szCs w:val="20"/>
          <w:lang w:val="en-GB"/>
        </w:rPr>
        <w:t xml:space="preserve">The most widely quoted and accepted refinement of the statutory language is the </w:t>
      </w:r>
      <w:r w:rsidRPr="00DA7B14">
        <w:rPr>
          <w:rFonts w:cstheme="minorHAnsi"/>
          <w:i/>
          <w:iCs/>
          <w:szCs w:val="20"/>
          <w:lang w:val="en-GB"/>
        </w:rPr>
        <w:t>incidental and relevant</w:t>
      </w:r>
      <w:r w:rsidRPr="00DA7B14">
        <w:rPr>
          <w:rFonts w:cstheme="minorHAnsi"/>
          <w:szCs w:val="20"/>
          <w:lang w:val="en-GB"/>
        </w:rPr>
        <w:t xml:space="preserve"> test. </w:t>
      </w:r>
    </w:p>
    <w:p w:rsidR="00DA7B14" w:rsidRPr="00114F0B" w:rsidRDefault="00DA7B14" w:rsidP="008546B6">
      <w:pPr>
        <w:pStyle w:val="ListParagraph"/>
        <w:numPr>
          <w:ilvl w:val="0"/>
          <w:numId w:val="290"/>
        </w:numPr>
        <w:spacing w:line="240" w:lineRule="auto"/>
        <w:rPr>
          <w:rFonts w:cstheme="minorHAnsi"/>
          <w:szCs w:val="20"/>
        </w:rPr>
      </w:pPr>
      <w:r w:rsidRPr="00114F0B">
        <w:rPr>
          <w:rFonts w:cstheme="minorHAnsi"/>
          <w:i/>
          <w:iCs/>
          <w:szCs w:val="20"/>
          <w:highlight w:val="lightGray"/>
          <w:lang w:val="en-GB"/>
        </w:rPr>
        <w:t>Herald and Weekly Times v FCT</w:t>
      </w:r>
    </w:p>
    <w:p w:rsidR="00DA7B14" w:rsidRPr="00114F0B" w:rsidRDefault="00DA7B14" w:rsidP="008546B6">
      <w:pPr>
        <w:pStyle w:val="ListParagraph"/>
        <w:numPr>
          <w:ilvl w:val="0"/>
          <w:numId w:val="290"/>
        </w:numPr>
        <w:spacing w:line="240" w:lineRule="auto"/>
        <w:rPr>
          <w:rFonts w:cstheme="minorHAnsi"/>
          <w:szCs w:val="20"/>
        </w:rPr>
      </w:pPr>
      <w:r w:rsidRPr="00114F0B">
        <w:rPr>
          <w:rFonts w:cstheme="minorHAnsi"/>
          <w:i/>
          <w:iCs/>
          <w:szCs w:val="20"/>
          <w:highlight w:val="lightGray"/>
          <w:lang w:val="en-GB"/>
        </w:rPr>
        <w:t>Amalgamated Zinc v FCT</w:t>
      </w:r>
    </w:p>
    <w:p w:rsidR="00114F0B" w:rsidRPr="00114F0B" w:rsidRDefault="00114F0B" w:rsidP="008546B6">
      <w:pPr>
        <w:pStyle w:val="ListParagraph"/>
        <w:numPr>
          <w:ilvl w:val="0"/>
          <w:numId w:val="290"/>
        </w:numPr>
        <w:spacing w:line="240" w:lineRule="auto"/>
        <w:rPr>
          <w:rFonts w:cstheme="minorHAnsi"/>
          <w:szCs w:val="20"/>
        </w:rPr>
      </w:pPr>
      <w:r w:rsidRPr="00114F0B">
        <w:rPr>
          <w:rFonts w:cstheme="minorHAnsi"/>
          <w:i/>
          <w:iCs/>
          <w:szCs w:val="20"/>
          <w:highlight w:val="lightGray"/>
          <w:lang w:val="en-GB"/>
        </w:rPr>
        <w:t xml:space="preserve">W Neveill &amp; Co Ltd v FCT </w:t>
      </w:r>
      <w:r w:rsidRPr="00114F0B">
        <w:rPr>
          <w:rFonts w:cstheme="minorHAnsi"/>
          <w:iCs/>
          <w:szCs w:val="20"/>
          <w:highlight w:val="lightGray"/>
          <w:lang w:val="en-GB"/>
        </w:rPr>
        <w:t>(1937)</w:t>
      </w:r>
    </w:p>
    <w:p w:rsidR="00DA7B14" w:rsidRPr="0034551F" w:rsidRDefault="00DA7B14" w:rsidP="008546B6">
      <w:pPr>
        <w:pStyle w:val="ListParagraph"/>
        <w:numPr>
          <w:ilvl w:val="0"/>
          <w:numId w:val="290"/>
        </w:numPr>
        <w:spacing w:line="240" w:lineRule="auto"/>
        <w:rPr>
          <w:rFonts w:cstheme="minorHAnsi"/>
          <w:szCs w:val="20"/>
        </w:rPr>
      </w:pPr>
      <w:r w:rsidRPr="00114F0B">
        <w:rPr>
          <w:rFonts w:cstheme="minorHAnsi"/>
          <w:szCs w:val="20"/>
          <w:lang w:val="en-GB"/>
        </w:rPr>
        <w:t>Note these are under previous provisions</w:t>
      </w:r>
      <w:r w:rsidRPr="00DA7B14">
        <w:rPr>
          <w:rFonts w:cstheme="minorHAnsi"/>
          <w:szCs w:val="20"/>
          <w:lang w:val="en-GB"/>
        </w:rPr>
        <w:t xml:space="preserve"> relating to deductions. </w:t>
      </w:r>
    </w:p>
    <w:p w:rsidR="0034551F" w:rsidRPr="0034551F" w:rsidRDefault="0034551F" w:rsidP="0034551F">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34551F" w:rsidTr="0034551F">
        <w:tc>
          <w:tcPr>
            <w:tcW w:w="10456" w:type="dxa"/>
          </w:tcPr>
          <w:p w:rsidR="0034551F" w:rsidRDefault="0034551F" w:rsidP="0034551F">
            <w:pPr>
              <w:jc w:val="center"/>
            </w:pPr>
            <w:bookmarkStart w:id="420" w:name="_Toc337998541"/>
            <w:r w:rsidRPr="0034551F">
              <w:rPr>
                <w:i/>
                <w:highlight w:val="lightGray"/>
              </w:rPr>
              <w:t>Herald and Weekly Times Ltd v FCT</w:t>
            </w:r>
            <w:r w:rsidRPr="00DA7B14">
              <w:rPr>
                <w:i/>
              </w:rPr>
              <w:t xml:space="preserve"> </w:t>
            </w:r>
            <w:r w:rsidRPr="00DA7B14">
              <w:t>HC</w:t>
            </w:r>
          </w:p>
          <w:p w:rsidR="0034551F" w:rsidRPr="0034551F" w:rsidRDefault="0034551F" w:rsidP="00383660">
            <w:pPr>
              <w:pStyle w:val="ListParagraph"/>
              <w:numPr>
                <w:ilvl w:val="0"/>
                <w:numId w:val="18"/>
              </w:numPr>
              <w:rPr>
                <w:i/>
              </w:rPr>
            </w:pPr>
            <w:r w:rsidRPr="0034551F">
              <w:rPr>
                <w:i/>
              </w:rPr>
              <w:t>Legal expenditures incidental to producing income is deductible. Unintentional expenditures do not preclude deduction</w:t>
            </w:r>
            <w:bookmarkEnd w:id="420"/>
          </w:p>
          <w:p w:rsidR="0034551F" w:rsidRPr="00DA7B14" w:rsidRDefault="0034551F" w:rsidP="008546B6">
            <w:pPr>
              <w:pStyle w:val="ListParagraph"/>
              <w:numPr>
                <w:ilvl w:val="0"/>
                <w:numId w:val="291"/>
              </w:numPr>
              <w:rPr>
                <w:rFonts w:cstheme="minorHAnsi"/>
                <w:szCs w:val="20"/>
              </w:rPr>
            </w:pPr>
            <w:r w:rsidRPr="00DA7B14">
              <w:rPr>
                <w:rFonts w:cstheme="minorHAnsi"/>
                <w:b/>
                <w:szCs w:val="20"/>
                <w:lang w:val="en-US"/>
              </w:rPr>
              <w:t>Facts: TP</w:t>
            </w:r>
            <w:r w:rsidRPr="00DA7B14">
              <w:rPr>
                <w:rFonts w:cstheme="minorHAnsi"/>
                <w:szCs w:val="20"/>
                <w:lang w:val="en-US"/>
              </w:rPr>
              <w:t xml:space="preserve"> </w:t>
            </w:r>
            <w:r w:rsidRPr="00DA7B14">
              <w:rPr>
                <w:rFonts w:cstheme="minorHAnsi"/>
                <w:b/>
                <w:szCs w:val="20"/>
                <w:lang w:val="en-US"/>
              </w:rPr>
              <w:t>published newspaper</w:t>
            </w:r>
            <w:r w:rsidRPr="00DA7B14">
              <w:rPr>
                <w:rFonts w:cstheme="minorHAnsi"/>
                <w:szCs w:val="20"/>
                <w:lang w:val="en-US"/>
              </w:rPr>
              <w:t xml:space="preserve"> and </w:t>
            </w:r>
            <w:r w:rsidRPr="00DA7B14">
              <w:rPr>
                <w:rFonts w:cstheme="minorHAnsi"/>
                <w:b/>
                <w:szCs w:val="20"/>
                <w:lang w:val="en-US"/>
              </w:rPr>
              <w:t>incurred legal fees in connection with libel (defamation related) claim.</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US"/>
              </w:rPr>
              <w:t>VSC ultimately disallowed, as was not ‘productive’ expenditure. Was appealed by TP to the HC.</w:t>
            </w:r>
          </w:p>
          <w:p w:rsidR="0034551F" w:rsidRPr="00DA7B14" w:rsidRDefault="0034551F" w:rsidP="008546B6">
            <w:pPr>
              <w:pStyle w:val="ListParagraph"/>
              <w:numPr>
                <w:ilvl w:val="0"/>
                <w:numId w:val="291"/>
              </w:numPr>
              <w:rPr>
                <w:rFonts w:cstheme="minorHAnsi"/>
                <w:szCs w:val="20"/>
              </w:rPr>
            </w:pPr>
            <w:r w:rsidRPr="00DA7B14">
              <w:rPr>
                <w:rFonts w:cstheme="minorHAnsi"/>
                <w:b/>
                <w:szCs w:val="20"/>
                <w:lang w:val="en-US"/>
              </w:rPr>
              <w:t>Held</w:t>
            </w:r>
            <w:r w:rsidRPr="00DA7B14">
              <w:rPr>
                <w:rFonts w:cstheme="minorHAnsi"/>
                <w:szCs w:val="20"/>
                <w:lang w:val="en-US"/>
              </w:rPr>
              <w:t xml:space="preserve">: by majority that the expenditure was wholly and exclusively laid out for the production of income and was deductible. </w:t>
            </w:r>
          </w:p>
          <w:p w:rsidR="0034551F" w:rsidRPr="00DA7B14" w:rsidRDefault="0034551F" w:rsidP="008546B6">
            <w:pPr>
              <w:pStyle w:val="ListParagraph"/>
              <w:numPr>
                <w:ilvl w:val="0"/>
                <w:numId w:val="291"/>
              </w:numPr>
              <w:rPr>
                <w:rFonts w:cstheme="minorHAnsi"/>
                <w:b/>
                <w:szCs w:val="20"/>
              </w:rPr>
            </w:pPr>
            <w:r w:rsidRPr="00DA7B14">
              <w:rPr>
                <w:rFonts w:cstheme="minorHAnsi"/>
                <w:b/>
                <w:szCs w:val="20"/>
                <w:lang w:val="en-US"/>
              </w:rPr>
              <w:t xml:space="preserve">Expenditure flows as a necessary or natural consequence from the inclusion of the alleged defamatory matter in the newspaper and its publication. Cannot be excluded simply because it was an unintended consequence (see Duffy CJ and Dixon J). </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US"/>
              </w:rPr>
              <w:t xml:space="preserve">Publication is the common source of income and liability – as </w:t>
            </w:r>
            <w:r w:rsidRPr="00DA7B14">
              <w:rPr>
                <w:rFonts w:cstheme="minorHAnsi"/>
                <w:b/>
                <w:szCs w:val="20"/>
                <w:lang w:val="en-US"/>
              </w:rPr>
              <w:t>such the necessary connection between the carrying on of the business of the newspaper and the liability which causes the expenditure is complete (see Rich J).</w:t>
            </w:r>
            <w:r w:rsidRPr="00DA7B14">
              <w:rPr>
                <w:rFonts w:cstheme="minorHAnsi"/>
                <w:szCs w:val="20"/>
                <w:lang w:val="en-US"/>
              </w:rPr>
              <w:t xml:space="preserve"> </w:t>
            </w:r>
          </w:p>
          <w:p w:rsidR="0034551F" w:rsidRPr="0034551F" w:rsidRDefault="0034551F" w:rsidP="008546B6">
            <w:pPr>
              <w:pStyle w:val="ListParagraph"/>
              <w:numPr>
                <w:ilvl w:val="0"/>
                <w:numId w:val="291"/>
              </w:numPr>
              <w:rPr>
                <w:rFonts w:cstheme="minorHAnsi"/>
                <w:szCs w:val="20"/>
              </w:rPr>
            </w:pPr>
            <w:r w:rsidRPr="00DA7B14">
              <w:rPr>
                <w:rFonts w:cstheme="minorHAnsi"/>
                <w:szCs w:val="20"/>
                <w:lang w:val="en-US"/>
              </w:rPr>
              <w:t xml:space="preserve">The use of descriptor ‘incidental’ was taken to mean that the payment was one of the consequences of publishing the paper and was in that sense incurred in carrying on a business even though was not directly productive of income. </w:t>
            </w:r>
          </w:p>
          <w:p w:rsidR="0034551F" w:rsidRDefault="0034551F" w:rsidP="0034551F">
            <w:pPr>
              <w:rPr>
                <w:rFonts w:cstheme="minorHAnsi"/>
                <w:szCs w:val="20"/>
              </w:rPr>
            </w:pPr>
          </w:p>
        </w:tc>
      </w:tr>
    </w:tbl>
    <w:p w:rsidR="0034551F" w:rsidRPr="0034551F" w:rsidRDefault="0034551F" w:rsidP="0034551F">
      <w:pPr>
        <w:spacing w:line="240" w:lineRule="auto"/>
        <w:rPr>
          <w:rFonts w:cstheme="minorHAnsi"/>
          <w:szCs w:val="20"/>
        </w:rPr>
      </w:pPr>
    </w:p>
    <w:p w:rsidR="00DA7B14" w:rsidRPr="0034551F" w:rsidRDefault="00DA7B14" w:rsidP="008546B6">
      <w:pPr>
        <w:pStyle w:val="ListParagraph"/>
        <w:numPr>
          <w:ilvl w:val="0"/>
          <w:numId w:val="291"/>
        </w:numPr>
        <w:spacing w:line="240" w:lineRule="auto"/>
        <w:rPr>
          <w:rFonts w:cstheme="minorHAnsi"/>
          <w:szCs w:val="20"/>
        </w:rPr>
      </w:pPr>
      <w:r w:rsidRPr="00DA7B14">
        <w:rPr>
          <w:rFonts w:cstheme="minorHAnsi"/>
          <w:szCs w:val="20"/>
          <w:lang w:val="en-US"/>
        </w:rPr>
        <w:t xml:space="preserve">Then look to </w:t>
      </w:r>
      <w:r w:rsidRPr="00114F0B">
        <w:rPr>
          <w:rFonts w:cstheme="minorHAnsi"/>
          <w:i/>
          <w:szCs w:val="20"/>
          <w:highlight w:val="lightGray"/>
          <w:lang w:val="en-US"/>
        </w:rPr>
        <w:t>Amalgamated Zinc</w:t>
      </w:r>
      <w:r w:rsidRPr="00DA7B14">
        <w:rPr>
          <w:rFonts w:cstheme="minorHAnsi"/>
          <w:b/>
          <w:i/>
          <w:szCs w:val="20"/>
          <w:lang w:val="en-US"/>
        </w:rPr>
        <w:t>,</w:t>
      </w:r>
      <w:r w:rsidRPr="00DA7B14">
        <w:rPr>
          <w:rFonts w:cstheme="minorHAnsi"/>
          <w:szCs w:val="20"/>
          <w:lang w:val="en-US"/>
        </w:rPr>
        <w:t xml:space="preserve"> which provides expenditure must be relevant as well as incidental. </w:t>
      </w:r>
    </w:p>
    <w:p w:rsidR="0034551F" w:rsidRPr="0034551F" w:rsidRDefault="0034551F" w:rsidP="0034551F">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34551F" w:rsidTr="0034551F">
        <w:tc>
          <w:tcPr>
            <w:tcW w:w="10456" w:type="dxa"/>
          </w:tcPr>
          <w:p w:rsidR="0034551F" w:rsidRDefault="0034551F" w:rsidP="0034551F">
            <w:pPr>
              <w:jc w:val="center"/>
              <w:rPr>
                <w:lang w:val="en-GB"/>
              </w:rPr>
            </w:pPr>
            <w:bookmarkStart w:id="421" w:name="_Toc337998542"/>
            <w:bookmarkStart w:id="422" w:name="_Toc337998543"/>
            <w:r w:rsidRPr="0034551F">
              <w:rPr>
                <w:highlight w:val="lightGray"/>
                <w:lang w:val="en-GB"/>
              </w:rPr>
              <w:t>Amalgamated Zinc v FCT</w:t>
            </w:r>
          </w:p>
          <w:p w:rsidR="0034551F" w:rsidRPr="0034551F" w:rsidRDefault="0034551F" w:rsidP="00383660">
            <w:pPr>
              <w:pStyle w:val="ListParagraph"/>
              <w:numPr>
                <w:ilvl w:val="0"/>
                <w:numId w:val="18"/>
              </w:numPr>
            </w:pPr>
            <w:r w:rsidRPr="0034551F">
              <w:rPr>
                <w:lang w:val="en-GB"/>
              </w:rPr>
              <w:t>Expenditure must be relevant to the income received – cannot claim deduction for spending relating to previous income production</w:t>
            </w:r>
            <w:bookmarkEnd w:id="421"/>
          </w:p>
          <w:p w:rsidR="0034551F" w:rsidRPr="00DA7B14" w:rsidRDefault="0034551F" w:rsidP="008546B6">
            <w:pPr>
              <w:pStyle w:val="ListParagraph"/>
              <w:numPr>
                <w:ilvl w:val="0"/>
                <w:numId w:val="291"/>
              </w:numPr>
              <w:rPr>
                <w:rFonts w:cstheme="minorHAnsi"/>
                <w:szCs w:val="20"/>
              </w:rPr>
            </w:pPr>
            <w:r w:rsidRPr="00DA7B14">
              <w:rPr>
                <w:rFonts w:cstheme="minorHAnsi"/>
                <w:b/>
                <w:szCs w:val="20"/>
                <w:lang w:val="en-GB"/>
              </w:rPr>
              <w:t xml:space="preserve">Facts: </w:t>
            </w:r>
            <w:r w:rsidRPr="00DA7B14">
              <w:rPr>
                <w:rFonts w:cstheme="minorHAnsi"/>
                <w:szCs w:val="20"/>
                <w:lang w:val="en-GB"/>
              </w:rPr>
              <w:t>TP carried on business in Broken Hill.</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GB"/>
              </w:rPr>
              <w:t>Mining ceased in 1924. 1929 stocks, plant and machinery sold.</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GB"/>
              </w:rPr>
              <w:t>Only income derived was from investments.</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GB"/>
              </w:rPr>
              <w:t xml:space="preserve">However, </w:t>
            </w:r>
            <w:r w:rsidRPr="00DA7B14">
              <w:rPr>
                <w:rFonts w:cstheme="minorHAnsi"/>
                <w:b/>
                <w:szCs w:val="20"/>
                <w:lang w:val="en-GB"/>
              </w:rPr>
              <w:t>company remained liable to compensation payments to workers who contracted tuberculosis</w:t>
            </w:r>
            <w:r w:rsidRPr="00DA7B14">
              <w:rPr>
                <w:rFonts w:cstheme="minorHAnsi"/>
                <w:szCs w:val="20"/>
                <w:lang w:val="en-GB"/>
              </w:rPr>
              <w:t>.</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GB"/>
              </w:rPr>
              <w:t xml:space="preserve">For YE 1932 and 1933 </w:t>
            </w:r>
            <w:r w:rsidRPr="00DA7B14">
              <w:rPr>
                <w:rFonts w:cstheme="minorHAnsi"/>
                <w:b/>
                <w:szCs w:val="20"/>
                <w:lang w:val="en-GB"/>
              </w:rPr>
              <w:t>company claimed deduction for these compensation payments against its investment income</w:t>
            </w:r>
            <w:r w:rsidRPr="00DA7B14">
              <w:rPr>
                <w:rFonts w:cstheme="minorHAnsi"/>
                <w:szCs w:val="20"/>
                <w:lang w:val="en-GB"/>
              </w:rPr>
              <w:t xml:space="preserve">. </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US"/>
              </w:rPr>
              <w:t xml:space="preserve">The Commissioner disallowed the claim on the grounds that the payments were made after TP ceased mining business. </w:t>
            </w:r>
          </w:p>
          <w:p w:rsidR="0034551F" w:rsidRPr="0034551F" w:rsidRDefault="0034551F" w:rsidP="008546B6">
            <w:pPr>
              <w:pStyle w:val="ListParagraph"/>
              <w:numPr>
                <w:ilvl w:val="0"/>
                <w:numId w:val="291"/>
              </w:numPr>
              <w:spacing w:line="259" w:lineRule="auto"/>
              <w:rPr>
                <w:rFonts w:cstheme="minorHAnsi"/>
                <w:szCs w:val="20"/>
              </w:rPr>
            </w:pPr>
            <w:r w:rsidRPr="0034551F">
              <w:rPr>
                <w:rFonts w:cstheme="minorHAnsi"/>
                <w:b/>
                <w:szCs w:val="20"/>
                <w:lang w:val="en-US"/>
              </w:rPr>
              <w:t>Held</w:t>
            </w:r>
            <w:r w:rsidRPr="0034551F">
              <w:rPr>
                <w:rFonts w:cstheme="minorHAnsi"/>
                <w:szCs w:val="20"/>
                <w:lang w:val="en-US"/>
              </w:rPr>
              <w:t>:</w:t>
            </w:r>
            <w:r>
              <w:rPr>
                <w:rFonts w:cstheme="minorHAnsi"/>
                <w:szCs w:val="20"/>
                <w:lang w:val="en-US"/>
              </w:rPr>
              <w:t xml:space="preserve"> </w:t>
            </w:r>
            <w:r w:rsidRPr="0034551F">
              <w:rPr>
                <w:rFonts w:cstheme="minorHAnsi"/>
                <w:szCs w:val="20"/>
                <w:lang w:val="en-US"/>
              </w:rPr>
              <w:t>Payments were not deductible.</w:t>
            </w:r>
          </w:p>
          <w:p w:rsidR="0034551F" w:rsidRPr="00DA7B14" w:rsidRDefault="0034551F" w:rsidP="008546B6">
            <w:pPr>
              <w:pStyle w:val="ListParagraph"/>
              <w:numPr>
                <w:ilvl w:val="0"/>
                <w:numId w:val="291"/>
              </w:numPr>
              <w:rPr>
                <w:rFonts w:cstheme="minorHAnsi"/>
                <w:szCs w:val="20"/>
              </w:rPr>
            </w:pPr>
            <w:r w:rsidRPr="00DA7B14">
              <w:rPr>
                <w:rFonts w:cstheme="minorHAnsi"/>
                <w:b/>
                <w:szCs w:val="20"/>
                <w:lang w:val="en-GB"/>
              </w:rPr>
              <w:lastRenderedPageBreak/>
              <w:t>Latham CJ:</w:t>
            </w:r>
            <w:r w:rsidRPr="00DA7B14">
              <w:rPr>
                <w:rFonts w:cstheme="minorHAnsi"/>
                <w:szCs w:val="20"/>
                <w:lang w:val="en-GB"/>
              </w:rPr>
              <w:t xml:space="preserve"> suggested that it would be difficult to see how a loss could ever gain or produce assessable income. He concluded that the section should be read as meaning ‘</w:t>
            </w:r>
            <w:r w:rsidRPr="00DA7B14">
              <w:rPr>
                <w:rFonts w:cstheme="minorHAnsi"/>
                <w:b/>
                <w:szCs w:val="20"/>
                <w:lang w:val="en-GB"/>
              </w:rPr>
              <w:t xml:space="preserve">losses or outgoings actually </w:t>
            </w:r>
            <w:r w:rsidRPr="00DA7B14">
              <w:rPr>
                <w:rFonts w:cstheme="minorHAnsi"/>
                <w:b/>
                <w:szCs w:val="20"/>
                <w:u w:val="single"/>
                <w:lang w:val="en-GB"/>
              </w:rPr>
              <w:t>incurred</w:t>
            </w:r>
            <w:r w:rsidRPr="00DA7B14">
              <w:rPr>
                <w:rFonts w:cstheme="minorHAnsi"/>
                <w:b/>
                <w:i/>
                <w:iCs/>
                <w:szCs w:val="20"/>
                <w:u w:val="single"/>
                <w:lang w:val="en-GB"/>
              </w:rPr>
              <w:t xml:space="preserve"> in the course of</w:t>
            </w:r>
            <w:r w:rsidRPr="00DA7B14">
              <w:rPr>
                <w:rFonts w:cstheme="minorHAnsi"/>
                <w:b/>
                <w:i/>
                <w:iCs/>
                <w:szCs w:val="20"/>
                <w:lang w:val="en-GB"/>
              </w:rPr>
              <w:t xml:space="preserve"> </w:t>
            </w:r>
            <w:r w:rsidRPr="00DA7B14">
              <w:rPr>
                <w:rFonts w:cstheme="minorHAnsi"/>
                <w:b/>
                <w:szCs w:val="20"/>
                <w:lang w:val="en-GB"/>
              </w:rPr>
              <w:t>gaining or producing … assessable income’</w:t>
            </w:r>
            <w:r w:rsidRPr="00DA7B14">
              <w:rPr>
                <w:rFonts w:cstheme="minorHAnsi"/>
                <w:szCs w:val="20"/>
                <w:lang w:val="en-GB"/>
              </w:rPr>
              <w:t xml:space="preserve"> (emphasis added).</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GB"/>
              </w:rPr>
              <w:t xml:space="preserve">On the facts of this case the outgoings had no relation to the assessable income of the years in question. </w:t>
            </w:r>
          </w:p>
          <w:p w:rsidR="0034551F" w:rsidRPr="00DA7B14" w:rsidRDefault="0034551F" w:rsidP="008546B6">
            <w:pPr>
              <w:pStyle w:val="ListParagraph"/>
              <w:numPr>
                <w:ilvl w:val="0"/>
                <w:numId w:val="291"/>
              </w:numPr>
              <w:rPr>
                <w:rFonts w:cstheme="minorHAnsi"/>
                <w:szCs w:val="20"/>
              </w:rPr>
            </w:pPr>
            <w:r w:rsidRPr="00DA7B14">
              <w:rPr>
                <w:rFonts w:cstheme="minorHAnsi"/>
                <w:b/>
                <w:szCs w:val="20"/>
              </w:rPr>
              <w:t xml:space="preserve">Dixon J: </w:t>
            </w:r>
            <w:r w:rsidRPr="00DA7B14">
              <w:rPr>
                <w:rFonts w:cstheme="minorHAnsi"/>
                <w:szCs w:val="20"/>
                <w:lang w:val="en-GB"/>
              </w:rPr>
              <w:t xml:space="preserve">A </w:t>
            </w:r>
            <w:r w:rsidRPr="00DA7B14">
              <w:rPr>
                <w:rFonts w:cstheme="minorHAnsi"/>
                <w:b/>
                <w:szCs w:val="20"/>
                <w:u w:val="single"/>
                <w:lang w:val="en-GB"/>
              </w:rPr>
              <w:t>very wide application should be given to the expression ‘incurred in gaining or producing the assessable income</w:t>
            </w:r>
            <w:r w:rsidRPr="00DA7B14">
              <w:rPr>
                <w:rFonts w:cstheme="minorHAnsi"/>
                <w:szCs w:val="20"/>
                <w:lang w:val="en-GB"/>
              </w:rPr>
              <w:t xml:space="preserve">’… </w:t>
            </w:r>
          </w:p>
          <w:p w:rsidR="0034551F" w:rsidRPr="00DA7B14" w:rsidRDefault="0034551F" w:rsidP="008546B6">
            <w:pPr>
              <w:pStyle w:val="ListParagraph"/>
              <w:numPr>
                <w:ilvl w:val="0"/>
                <w:numId w:val="291"/>
              </w:numPr>
              <w:rPr>
                <w:rFonts w:cstheme="minorHAnsi"/>
                <w:szCs w:val="20"/>
              </w:rPr>
            </w:pPr>
            <w:r w:rsidRPr="00DA7B14">
              <w:rPr>
                <w:rFonts w:cstheme="minorHAnsi"/>
                <w:szCs w:val="20"/>
                <w:lang w:val="en-GB"/>
              </w:rPr>
              <w:t xml:space="preserve">In the </w:t>
            </w:r>
            <w:r w:rsidRPr="00DA7B14">
              <w:rPr>
                <w:rFonts w:cstheme="minorHAnsi"/>
                <w:b/>
                <w:szCs w:val="20"/>
                <w:lang w:val="en-GB"/>
              </w:rPr>
              <w:t>present case, the actual expenditure was met in the current year. But it was completely dissociated from the gaining or producing of assessable income of that year.</w:t>
            </w:r>
            <w:r w:rsidRPr="00DA7B14">
              <w:rPr>
                <w:rFonts w:cstheme="minorHAnsi"/>
                <w:szCs w:val="20"/>
                <w:lang w:val="en-GB"/>
              </w:rPr>
              <w:t xml:space="preserve"> The payment, in effect, did no more than keep down an </w:t>
            </w:r>
            <w:r w:rsidRPr="00DA7B14">
              <w:rPr>
                <w:rFonts w:cstheme="minorHAnsi"/>
                <w:b/>
                <w:szCs w:val="20"/>
                <w:lang w:val="en-GB"/>
              </w:rPr>
              <w:t>actual charge arising out of a business which had closed</w:t>
            </w:r>
            <w:r w:rsidRPr="00DA7B14">
              <w:rPr>
                <w:rFonts w:cstheme="minorHAnsi"/>
                <w:szCs w:val="20"/>
                <w:lang w:val="en-GB"/>
              </w:rPr>
              <w:t xml:space="preserve">. It is a charge of uncertain duration and of uncertain amount…It was a payment independent of the production of income. </w:t>
            </w:r>
          </w:p>
          <w:p w:rsidR="0034551F" w:rsidRPr="00DA7B14" w:rsidRDefault="0034551F" w:rsidP="008546B6">
            <w:pPr>
              <w:pStyle w:val="ListParagraph"/>
              <w:numPr>
                <w:ilvl w:val="0"/>
                <w:numId w:val="287"/>
              </w:numPr>
              <w:rPr>
                <w:rFonts w:cstheme="minorHAnsi"/>
                <w:szCs w:val="20"/>
                <w:lang w:val="en-US"/>
              </w:rPr>
            </w:pPr>
            <w:r w:rsidRPr="00DA7B14">
              <w:rPr>
                <w:rFonts w:cstheme="minorHAnsi"/>
                <w:szCs w:val="20"/>
                <w:lang w:val="en-US"/>
              </w:rPr>
              <w:t>Must be incidental and relevant</w:t>
            </w:r>
          </w:p>
          <w:p w:rsidR="0034551F" w:rsidRPr="00DA7B14" w:rsidRDefault="0034551F" w:rsidP="008546B6">
            <w:pPr>
              <w:pStyle w:val="ListParagraph"/>
              <w:numPr>
                <w:ilvl w:val="0"/>
                <w:numId w:val="303"/>
              </w:numPr>
              <w:rPr>
                <w:rFonts w:cstheme="minorHAnsi"/>
                <w:szCs w:val="20"/>
                <w:lang w:val="en-US"/>
              </w:rPr>
            </w:pPr>
            <w:r w:rsidRPr="00DA7B14">
              <w:rPr>
                <w:rFonts w:cstheme="minorHAnsi"/>
                <w:szCs w:val="20"/>
                <w:lang w:val="en-US"/>
              </w:rPr>
              <w:t>Only a few sentences required to explain this, no in-depth explanation is required</w:t>
            </w:r>
          </w:p>
          <w:p w:rsidR="0034551F" w:rsidRDefault="0034551F" w:rsidP="00DA7B14">
            <w:pPr>
              <w:pStyle w:val="Heading3"/>
              <w:outlineLvl w:val="2"/>
              <w:rPr>
                <w:rFonts w:asciiTheme="minorHAnsi" w:hAnsiTheme="minorHAnsi" w:cstheme="minorHAnsi"/>
                <w:color w:val="44546A" w:themeColor="text2"/>
                <w:sz w:val="20"/>
                <w:szCs w:val="20"/>
              </w:rPr>
            </w:pPr>
          </w:p>
        </w:tc>
      </w:tr>
    </w:tbl>
    <w:p w:rsidR="0034551F" w:rsidRDefault="0034551F" w:rsidP="00DA7B14">
      <w:pPr>
        <w:pStyle w:val="Heading3"/>
        <w:rPr>
          <w:rFonts w:asciiTheme="minorHAnsi" w:hAnsiTheme="minorHAnsi" w:cstheme="minorHAnsi"/>
          <w:color w:val="44546A" w:themeColor="text2"/>
          <w:sz w:val="20"/>
          <w:szCs w:val="20"/>
        </w:rPr>
      </w:pPr>
    </w:p>
    <w:p w:rsidR="00DA7B14" w:rsidRPr="00872969" w:rsidRDefault="00114F0B" w:rsidP="00872969">
      <w:pPr>
        <w:rPr>
          <w:b/>
        </w:rPr>
      </w:pPr>
      <w:r w:rsidRPr="00872969">
        <w:rPr>
          <w:b/>
        </w:rPr>
        <w:t xml:space="preserve">2. </w:t>
      </w:r>
      <w:r w:rsidR="00DA7B14" w:rsidRPr="00872969">
        <w:rPr>
          <w:b/>
        </w:rPr>
        <w:t>Essential Character Test</w:t>
      </w:r>
      <w:bookmarkEnd w:id="422"/>
    </w:p>
    <w:p w:rsidR="00DA7B14" w:rsidRPr="00DA7B14" w:rsidRDefault="00DA7B14" w:rsidP="008546B6">
      <w:pPr>
        <w:pStyle w:val="ListParagraph"/>
        <w:numPr>
          <w:ilvl w:val="0"/>
          <w:numId w:val="292"/>
        </w:numPr>
        <w:spacing w:line="240" w:lineRule="auto"/>
        <w:rPr>
          <w:rFonts w:cstheme="minorHAnsi"/>
          <w:szCs w:val="20"/>
        </w:rPr>
      </w:pPr>
      <w:r w:rsidRPr="00DA7B14">
        <w:rPr>
          <w:rFonts w:cstheme="minorHAnsi"/>
          <w:szCs w:val="20"/>
          <w:lang w:val="en-US"/>
        </w:rPr>
        <w:t>Does the deduction carry an essential character the relates to the work or business income</w:t>
      </w:r>
    </w:p>
    <w:p w:rsidR="00DA7B14" w:rsidRPr="00DA7B14" w:rsidRDefault="00DA7B14" w:rsidP="008546B6">
      <w:pPr>
        <w:pStyle w:val="ListParagraph"/>
        <w:numPr>
          <w:ilvl w:val="0"/>
          <w:numId w:val="292"/>
        </w:numPr>
        <w:spacing w:line="240" w:lineRule="auto"/>
        <w:rPr>
          <w:rFonts w:cstheme="minorHAnsi"/>
          <w:szCs w:val="20"/>
        </w:rPr>
      </w:pPr>
      <w:r w:rsidRPr="00DA7B14">
        <w:rPr>
          <w:rFonts w:cstheme="minorHAnsi"/>
          <w:szCs w:val="20"/>
          <w:lang w:val="en-US"/>
        </w:rPr>
        <w:t>Must be of a work or business nature</w:t>
      </w:r>
    </w:p>
    <w:p w:rsidR="00DA7B14" w:rsidRPr="00DA7B14" w:rsidRDefault="00DA7B14" w:rsidP="008546B6">
      <w:pPr>
        <w:pStyle w:val="ListParagraph"/>
        <w:numPr>
          <w:ilvl w:val="0"/>
          <w:numId w:val="292"/>
        </w:numPr>
        <w:spacing w:line="240" w:lineRule="auto"/>
        <w:rPr>
          <w:rFonts w:cstheme="minorHAnsi"/>
          <w:szCs w:val="20"/>
        </w:rPr>
      </w:pPr>
      <w:r w:rsidRPr="00DA7B14">
        <w:rPr>
          <w:rFonts w:cstheme="minorHAnsi"/>
          <w:szCs w:val="20"/>
          <w:lang w:val="en-GB"/>
        </w:rPr>
        <w:t xml:space="preserve">This </w:t>
      </w:r>
      <w:r w:rsidRPr="00DA7B14">
        <w:rPr>
          <w:rFonts w:cstheme="minorHAnsi"/>
          <w:b/>
          <w:szCs w:val="20"/>
          <w:lang w:val="en-GB"/>
        </w:rPr>
        <w:t xml:space="preserve">test derives from the </w:t>
      </w:r>
      <w:r w:rsidRPr="0034551F">
        <w:rPr>
          <w:rFonts w:cstheme="minorHAnsi"/>
          <w:b/>
          <w:i/>
          <w:szCs w:val="20"/>
          <w:highlight w:val="lightGray"/>
          <w:lang w:val="en-GB"/>
        </w:rPr>
        <w:t>Charles Moore &amp; Co (WA) Pty Ltd v FCT</w:t>
      </w:r>
      <w:r w:rsidRPr="0034551F">
        <w:rPr>
          <w:rFonts w:cstheme="minorHAnsi"/>
          <w:b/>
          <w:szCs w:val="20"/>
          <w:highlight w:val="lightGray"/>
          <w:lang w:val="en-GB"/>
        </w:rPr>
        <w:t xml:space="preserve"> (1956) 95 CLR 344</w:t>
      </w:r>
      <w:r w:rsidRPr="00DA7B14">
        <w:rPr>
          <w:rFonts w:cstheme="minorHAnsi"/>
          <w:b/>
          <w:szCs w:val="20"/>
          <w:lang w:val="en-GB"/>
        </w:rPr>
        <w:t xml:space="preserve"> and the </w:t>
      </w:r>
      <w:r w:rsidRPr="0034551F">
        <w:rPr>
          <w:rFonts w:cstheme="minorHAnsi"/>
          <w:b/>
          <w:i/>
          <w:iCs/>
          <w:szCs w:val="20"/>
          <w:highlight w:val="lightGray"/>
          <w:lang w:val="en-GB"/>
        </w:rPr>
        <w:t>Lunney v FCT</w:t>
      </w:r>
      <w:r w:rsidRPr="0034551F">
        <w:rPr>
          <w:rFonts w:cstheme="minorHAnsi"/>
          <w:b/>
          <w:szCs w:val="20"/>
          <w:highlight w:val="lightGray"/>
          <w:lang w:val="en-GB"/>
        </w:rPr>
        <w:t xml:space="preserve"> (1958) 100 CLR </w:t>
      </w:r>
      <w:r w:rsidRPr="00A56AAF">
        <w:rPr>
          <w:rFonts w:cstheme="minorHAnsi"/>
          <w:b/>
          <w:szCs w:val="20"/>
          <w:highlight w:val="lightGray"/>
          <w:lang w:val="en-GB"/>
        </w:rPr>
        <w:t>478</w:t>
      </w:r>
      <w:r w:rsidRPr="00A56AAF">
        <w:rPr>
          <w:rFonts w:cstheme="minorHAnsi"/>
          <w:szCs w:val="20"/>
          <w:highlight w:val="lightGray"/>
          <w:lang w:val="en-GB"/>
        </w:rPr>
        <w:t>,</w:t>
      </w:r>
      <w:r w:rsidRPr="00DA7B14">
        <w:rPr>
          <w:rFonts w:cstheme="minorHAnsi"/>
          <w:szCs w:val="20"/>
          <w:lang w:val="en-GB"/>
        </w:rPr>
        <w:t xml:space="preserve"> 7 AITR 166, 11 ATD 404 cases.</w:t>
      </w:r>
    </w:p>
    <w:p w:rsidR="00A56AAF" w:rsidRDefault="00A56AAF" w:rsidP="00A56AAF">
      <w:pPr>
        <w:rPr>
          <w:i/>
          <w:highlight w:val="yellow"/>
          <w:lang w:val="en-GB"/>
        </w:rPr>
      </w:pPr>
      <w:bookmarkStart w:id="423" w:name="_Toc337998544"/>
    </w:p>
    <w:tbl>
      <w:tblPr>
        <w:tblStyle w:val="TableGrid"/>
        <w:tblW w:w="0" w:type="auto"/>
        <w:tblLook w:val="04A0" w:firstRow="1" w:lastRow="0" w:firstColumn="1" w:lastColumn="0" w:noHBand="0" w:noVBand="1"/>
      </w:tblPr>
      <w:tblGrid>
        <w:gridCol w:w="10456"/>
      </w:tblGrid>
      <w:tr w:rsidR="00A56AAF" w:rsidTr="00A56AAF">
        <w:tc>
          <w:tcPr>
            <w:tcW w:w="10456" w:type="dxa"/>
          </w:tcPr>
          <w:p w:rsidR="00A56AAF" w:rsidRDefault="00A56AAF" w:rsidP="00A56AAF">
            <w:pPr>
              <w:jc w:val="center"/>
              <w:rPr>
                <w:lang w:val="en-GB"/>
              </w:rPr>
            </w:pPr>
            <w:bookmarkStart w:id="424" w:name="_Toc337998545"/>
            <w:bookmarkEnd w:id="423"/>
            <w:r w:rsidRPr="00A56AAF">
              <w:rPr>
                <w:i/>
                <w:highlight w:val="lightGray"/>
                <w:lang w:val="en-GB"/>
              </w:rPr>
              <w:t>Moore &amp; Co (WA) Pty Ltd v FCT</w:t>
            </w:r>
            <w:r w:rsidRPr="00A56AAF">
              <w:rPr>
                <w:highlight w:val="lightGray"/>
                <w:lang w:val="en-GB"/>
              </w:rPr>
              <w:t xml:space="preserve"> (1956) 95 CLR 344</w:t>
            </w:r>
          </w:p>
          <w:p w:rsidR="00A56AAF" w:rsidRPr="00A56AAF" w:rsidRDefault="00A56AAF" w:rsidP="00383660">
            <w:pPr>
              <w:pStyle w:val="ListParagraph"/>
              <w:numPr>
                <w:ilvl w:val="0"/>
                <w:numId w:val="18"/>
              </w:numPr>
              <w:jc w:val="center"/>
              <w:rPr>
                <w:i/>
              </w:rPr>
            </w:pPr>
            <w:r w:rsidRPr="00A56AAF">
              <w:rPr>
                <w:i/>
                <w:lang w:val="en-GB"/>
              </w:rPr>
              <w:t>Loss incurred by way of robbery amounts to a deduction of robbery occurs ‘in the course of business’</w:t>
            </w:r>
          </w:p>
          <w:p w:rsidR="00A56AAF" w:rsidRPr="00DA7B14" w:rsidRDefault="00A56AAF" w:rsidP="008546B6">
            <w:pPr>
              <w:pStyle w:val="ListParagraph"/>
              <w:numPr>
                <w:ilvl w:val="0"/>
                <w:numId w:val="292"/>
              </w:numPr>
              <w:rPr>
                <w:rFonts w:cstheme="minorHAnsi"/>
                <w:szCs w:val="20"/>
              </w:rPr>
            </w:pPr>
            <w:r w:rsidRPr="00DA7B14">
              <w:rPr>
                <w:rFonts w:cstheme="minorHAnsi"/>
                <w:b/>
                <w:szCs w:val="20"/>
              </w:rPr>
              <w:t xml:space="preserve">Fact: </w:t>
            </w:r>
            <w:r w:rsidRPr="00DA7B14">
              <w:rPr>
                <w:rFonts w:cstheme="minorHAnsi"/>
                <w:szCs w:val="20"/>
              </w:rPr>
              <w:t xml:space="preserve">Employee robbed on way to bank with day’s takings. </w:t>
            </w:r>
          </w:p>
          <w:p w:rsidR="00A56AAF" w:rsidRPr="00DA7B14" w:rsidRDefault="00A56AAF" w:rsidP="008546B6">
            <w:pPr>
              <w:pStyle w:val="ListParagraph"/>
              <w:numPr>
                <w:ilvl w:val="0"/>
                <w:numId w:val="292"/>
              </w:numPr>
              <w:rPr>
                <w:rFonts w:cstheme="minorHAnsi"/>
                <w:szCs w:val="20"/>
              </w:rPr>
            </w:pPr>
            <w:r w:rsidRPr="00DA7B14">
              <w:rPr>
                <w:rFonts w:cstheme="minorHAnsi"/>
                <w:szCs w:val="20"/>
              </w:rPr>
              <w:t xml:space="preserve">as the </w:t>
            </w:r>
            <w:r w:rsidRPr="00DA7B14">
              <w:rPr>
                <w:rFonts w:cstheme="minorHAnsi"/>
                <w:b/>
                <w:szCs w:val="20"/>
              </w:rPr>
              <w:t>daily banking of takings by a department store was an ordinary part of its income-producing activities, the loss of the takings by armed robbery en route to the bank was deductible</w:t>
            </w:r>
            <w:r w:rsidRPr="00DA7B14">
              <w:rPr>
                <w:rFonts w:cstheme="minorHAnsi"/>
                <w:szCs w:val="20"/>
              </w:rPr>
              <w:t xml:space="preserve"> as a loss incurred in gaining or producing assessable income</w:t>
            </w:r>
          </w:p>
          <w:p w:rsidR="00A56AAF" w:rsidRPr="00DA7B14" w:rsidRDefault="00A56AAF" w:rsidP="008546B6">
            <w:pPr>
              <w:pStyle w:val="ListParagraph"/>
              <w:numPr>
                <w:ilvl w:val="0"/>
                <w:numId w:val="292"/>
              </w:numPr>
              <w:rPr>
                <w:rFonts w:cstheme="minorHAnsi"/>
                <w:b/>
                <w:szCs w:val="20"/>
              </w:rPr>
            </w:pPr>
            <w:r w:rsidRPr="00DA7B14">
              <w:rPr>
                <w:rFonts w:cstheme="minorHAnsi"/>
                <w:b/>
                <w:szCs w:val="20"/>
              </w:rPr>
              <w:t xml:space="preserve">deduction was allowed as it was held to be “in the course of business”. </w:t>
            </w:r>
          </w:p>
          <w:p w:rsidR="00A56AAF" w:rsidRPr="00DA7B14" w:rsidRDefault="00A56AAF" w:rsidP="008546B6">
            <w:pPr>
              <w:pStyle w:val="ListParagraph"/>
              <w:numPr>
                <w:ilvl w:val="0"/>
                <w:numId w:val="292"/>
              </w:numPr>
              <w:rPr>
                <w:rFonts w:cstheme="minorHAnsi"/>
                <w:szCs w:val="20"/>
              </w:rPr>
            </w:pPr>
            <w:r w:rsidRPr="00DA7B14">
              <w:rPr>
                <w:rFonts w:cstheme="minorHAnsi"/>
                <w:szCs w:val="20"/>
                <w:lang w:val="en-GB"/>
              </w:rPr>
              <w:t>speaking of the meaning of the phrase ‘incidental and relevant’ said that the words:</w:t>
            </w:r>
          </w:p>
          <w:p w:rsidR="00A56AAF" w:rsidRPr="00DA7B14" w:rsidRDefault="00A56AAF" w:rsidP="008546B6">
            <w:pPr>
              <w:pStyle w:val="ListParagraph"/>
              <w:numPr>
                <w:ilvl w:val="0"/>
                <w:numId w:val="292"/>
              </w:numPr>
              <w:rPr>
                <w:rFonts w:cstheme="minorHAnsi"/>
                <w:szCs w:val="20"/>
              </w:rPr>
            </w:pPr>
            <w:r w:rsidRPr="00DA7B14">
              <w:rPr>
                <w:rFonts w:cstheme="minorHAnsi"/>
                <w:szCs w:val="20"/>
                <w:lang w:val="en-GB"/>
              </w:rPr>
              <w:t>… do not refer to the frequency, expectedness or likelihood of (the loss or outgoing) … but to their nature or character. What matters is their connection with the operations which more directly gain or produce the assessable income.</w:t>
            </w:r>
          </w:p>
          <w:p w:rsidR="00A56AAF" w:rsidRPr="00A56AAF" w:rsidRDefault="00A56AAF" w:rsidP="00DA7B14">
            <w:pPr>
              <w:pStyle w:val="Heading3"/>
              <w:outlineLvl w:val="2"/>
              <w:rPr>
                <w:rFonts w:asciiTheme="minorHAnsi" w:hAnsiTheme="minorHAnsi" w:cstheme="minorHAnsi"/>
                <w:iCs/>
                <w:color w:val="auto"/>
                <w:sz w:val="20"/>
                <w:szCs w:val="20"/>
                <w:highlight w:val="yellow"/>
                <w:lang w:val="en-GB"/>
              </w:rPr>
            </w:pPr>
          </w:p>
        </w:tc>
      </w:tr>
    </w:tbl>
    <w:p w:rsidR="00A56AAF" w:rsidRDefault="00A56AAF" w:rsidP="00DA7B14">
      <w:pPr>
        <w:pStyle w:val="Heading3"/>
        <w:rPr>
          <w:rFonts w:asciiTheme="minorHAnsi" w:hAnsiTheme="minorHAnsi" w:cstheme="minorHAnsi"/>
          <w:i/>
          <w:iCs/>
          <w:color w:val="auto"/>
          <w:sz w:val="20"/>
          <w:szCs w:val="20"/>
          <w:highlight w:val="yellow"/>
          <w:lang w:val="en-GB"/>
        </w:rPr>
      </w:pPr>
    </w:p>
    <w:tbl>
      <w:tblPr>
        <w:tblStyle w:val="TableGrid"/>
        <w:tblW w:w="0" w:type="auto"/>
        <w:tblLook w:val="04A0" w:firstRow="1" w:lastRow="0" w:firstColumn="1" w:lastColumn="0" w:noHBand="0" w:noVBand="1"/>
      </w:tblPr>
      <w:tblGrid>
        <w:gridCol w:w="10456"/>
      </w:tblGrid>
      <w:tr w:rsidR="00A56AAF" w:rsidTr="00A56AAF">
        <w:tc>
          <w:tcPr>
            <w:tcW w:w="10456" w:type="dxa"/>
          </w:tcPr>
          <w:p w:rsidR="00A56AAF" w:rsidRDefault="00A56AAF" w:rsidP="00A56AAF">
            <w:pPr>
              <w:jc w:val="center"/>
              <w:rPr>
                <w:lang w:val="en-GB"/>
              </w:rPr>
            </w:pPr>
            <w:bookmarkStart w:id="425" w:name="_Toc337998546"/>
            <w:bookmarkEnd w:id="424"/>
            <w:r w:rsidRPr="00A56AAF">
              <w:rPr>
                <w:i/>
                <w:iCs/>
                <w:highlight w:val="lightGray"/>
                <w:lang w:val="en-GB"/>
              </w:rPr>
              <w:t>Lunney v FCT</w:t>
            </w:r>
            <w:r w:rsidRPr="00A56AAF">
              <w:rPr>
                <w:highlight w:val="lightGray"/>
                <w:lang w:val="en-GB"/>
              </w:rPr>
              <w:t xml:space="preserve"> (1958) 100 CLR 478</w:t>
            </w:r>
          </w:p>
          <w:p w:rsidR="00A56AAF" w:rsidRPr="00A56AAF" w:rsidRDefault="00A56AAF" w:rsidP="00383660">
            <w:pPr>
              <w:pStyle w:val="ListParagraph"/>
              <w:numPr>
                <w:ilvl w:val="0"/>
                <w:numId w:val="18"/>
              </w:numPr>
              <w:rPr>
                <w:i/>
                <w:lang w:val="en-GB"/>
              </w:rPr>
            </w:pPr>
            <w:r w:rsidRPr="00A56AAF">
              <w:rPr>
                <w:i/>
                <w:lang w:val="en-GB"/>
              </w:rPr>
              <w:t>Travel to and from work is not deductible as essential character of expenditure is personal option of getting to work</w:t>
            </w:r>
          </w:p>
          <w:p w:rsidR="00A56AAF" w:rsidRPr="00DA7B14" w:rsidRDefault="00A56AAF" w:rsidP="008546B6">
            <w:pPr>
              <w:pStyle w:val="ListParagraph"/>
              <w:numPr>
                <w:ilvl w:val="0"/>
                <w:numId w:val="293"/>
              </w:numPr>
              <w:rPr>
                <w:rFonts w:cstheme="minorHAnsi"/>
                <w:szCs w:val="20"/>
              </w:rPr>
            </w:pPr>
            <w:r w:rsidRPr="00DA7B14">
              <w:rPr>
                <w:rFonts w:cstheme="minorHAnsi"/>
                <w:szCs w:val="20"/>
                <w:lang w:val="en-GB"/>
              </w:rPr>
              <w:t xml:space="preserve">Two appeals heard concurrently. </w:t>
            </w:r>
            <w:r w:rsidRPr="00DA7B14">
              <w:rPr>
                <w:rFonts w:cstheme="minorHAnsi"/>
                <w:szCs w:val="20"/>
              </w:rPr>
              <w:t>Lunney an employee and Hayley a dentist.</w:t>
            </w:r>
          </w:p>
          <w:p w:rsidR="00A56AAF" w:rsidRPr="00DA7B14" w:rsidRDefault="00A56AAF" w:rsidP="008546B6">
            <w:pPr>
              <w:pStyle w:val="ListParagraph"/>
              <w:numPr>
                <w:ilvl w:val="0"/>
                <w:numId w:val="293"/>
              </w:numPr>
              <w:rPr>
                <w:rFonts w:cstheme="minorHAnsi"/>
                <w:szCs w:val="20"/>
              </w:rPr>
            </w:pPr>
            <w:r w:rsidRPr="00DA7B14">
              <w:rPr>
                <w:rFonts w:cstheme="minorHAnsi"/>
                <w:szCs w:val="20"/>
              </w:rPr>
              <w:t xml:space="preserve">Both claimed a deduction for travel to and from work. </w:t>
            </w:r>
          </w:p>
          <w:p w:rsidR="00A56AAF" w:rsidRPr="00A56AAF" w:rsidRDefault="00A56AAF" w:rsidP="008546B6">
            <w:pPr>
              <w:pStyle w:val="ListParagraph"/>
              <w:numPr>
                <w:ilvl w:val="0"/>
                <w:numId w:val="293"/>
              </w:numPr>
              <w:rPr>
                <w:rFonts w:cstheme="minorHAnsi"/>
                <w:szCs w:val="20"/>
              </w:rPr>
            </w:pPr>
            <w:r w:rsidRPr="00DA7B14">
              <w:rPr>
                <w:rFonts w:cstheme="minorHAnsi"/>
                <w:szCs w:val="20"/>
              </w:rPr>
              <w:t>Lunney claimed the travel was “essential” as he could not earn income were he not at work.</w:t>
            </w:r>
          </w:p>
          <w:p w:rsidR="00A56AAF" w:rsidRPr="00A56AAF" w:rsidRDefault="00A56AAF" w:rsidP="008546B6">
            <w:pPr>
              <w:pStyle w:val="ListParagraph"/>
              <w:numPr>
                <w:ilvl w:val="0"/>
                <w:numId w:val="293"/>
              </w:numPr>
              <w:spacing w:line="259" w:lineRule="auto"/>
              <w:rPr>
                <w:rFonts w:cstheme="minorHAnsi"/>
                <w:b/>
                <w:szCs w:val="20"/>
              </w:rPr>
            </w:pPr>
            <w:r w:rsidRPr="00A56AAF">
              <w:rPr>
                <w:rFonts w:cstheme="minorHAnsi"/>
                <w:b/>
                <w:szCs w:val="20"/>
              </w:rPr>
              <w:t>Held: Not deductible</w:t>
            </w:r>
            <w:r>
              <w:rPr>
                <w:rFonts w:cstheme="minorHAnsi"/>
                <w:b/>
                <w:szCs w:val="20"/>
              </w:rPr>
              <w:t xml:space="preserve"> - </w:t>
            </w:r>
            <w:r w:rsidRPr="00A56AAF">
              <w:rPr>
                <w:rFonts w:cstheme="minorHAnsi"/>
                <w:b/>
                <w:szCs w:val="20"/>
              </w:rPr>
              <w:t>Williams, Kitto and Taylor JJ:</w:t>
            </w:r>
            <w:r w:rsidRPr="00A56AAF">
              <w:rPr>
                <w:rFonts w:cstheme="minorHAnsi"/>
                <w:szCs w:val="20"/>
              </w:rPr>
              <w:t xml:space="preserve"> the words ‘incidental and relevant’ have been intended as a reference, not necessarily to the purpose for which an item of expenditure has been incurred, but, rather, to the </w:t>
            </w:r>
            <w:r w:rsidRPr="00A56AAF">
              <w:rPr>
                <w:rFonts w:cstheme="minorHAnsi"/>
                <w:i/>
                <w:iCs/>
                <w:szCs w:val="20"/>
              </w:rPr>
              <w:t xml:space="preserve">essential character </w:t>
            </w:r>
            <w:r w:rsidRPr="00A56AAF">
              <w:rPr>
                <w:rFonts w:cstheme="minorHAnsi"/>
                <w:szCs w:val="20"/>
              </w:rPr>
              <w:t xml:space="preserve">of the expenditure itself… </w:t>
            </w:r>
          </w:p>
          <w:p w:rsidR="00A56AAF" w:rsidRPr="00DA7B14" w:rsidRDefault="00A56AAF" w:rsidP="008546B6">
            <w:pPr>
              <w:pStyle w:val="ListParagraph"/>
              <w:numPr>
                <w:ilvl w:val="0"/>
                <w:numId w:val="294"/>
              </w:numPr>
              <w:rPr>
                <w:rFonts w:cstheme="minorHAnsi"/>
                <w:szCs w:val="20"/>
              </w:rPr>
            </w:pPr>
            <w:r w:rsidRPr="00DA7B14">
              <w:rPr>
                <w:rFonts w:cstheme="minorHAnsi"/>
                <w:szCs w:val="20"/>
                <w:lang w:val="en-GB"/>
              </w:rPr>
              <w:t>To say that expenditures on fares is a prerequisite to the earning of a taxpayer’s income is not to say that such expenditure is incurred in or in the course of gaining or producing his income. Whether or not it should be so characterised depends upon considerations which are concerned more with the essential character of the expenditure itself than with the fact that unless it is incurred an employee or a person pursuing a professional practice will not even begin to engage in those activities from which their respective incomes are derived.</w:t>
            </w:r>
          </w:p>
          <w:p w:rsidR="00A56AAF" w:rsidRPr="00DA7B14" w:rsidRDefault="00A56AAF" w:rsidP="008546B6">
            <w:pPr>
              <w:pStyle w:val="ListParagraph"/>
              <w:numPr>
                <w:ilvl w:val="0"/>
                <w:numId w:val="294"/>
              </w:numPr>
              <w:rPr>
                <w:rFonts w:cstheme="minorHAnsi"/>
                <w:szCs w:val="20"/>
              </w:rPr>
            </w:pPr>
            <w:r w:rsidRPr="00DA7B14">
              <w:rPr>
                <w:rFonts w:cstheme="minorHAnsi"/>
                <w:szCs w:val="20"/>
                <w:lang w:val="en-GB"/>
              </w:rPr>
              <w:t>The court considered that the travel expenses were ‘at the most … a necessary consequence of living in one place and working in another’.</w:t>
            </w:r>
          </w:p>
          <w:p w:rsidR="00A56AAF" w:rsidRPr="00DA7B14" w:rsidRDefault="00A56AAF" w:rsidP="008546B6">
            <w:pPr>
              <w:pStyle w:val="ListParagraph"/>
              <w:numPr>
                <w:ilvl w:val="0"/>
                <w:numId w:val="294"/>
              </w:numPr>
              <w:rPr>
                <w:rFonts w:cstheme="minorHAnsi"/>
                <w:szCs w:val="20"/>
              </w:rPr>
            </w:pPr>
            <w:r w:rsidRPr="00DA7B14">
              <w:rPr>
                <w:rFonts w:cstheme="minorHAnsi"/>
                <w:b/>
                <w:szCs w:val="20"/>
              </w:rPr>
              <w:t>McTiernan J</w:t>
            </w:r>
            <w:r w:rsidRPr="00DA7B14">
              <w:rPr>
                <w:rFonts w:cstheme="minorHAnsi"/>
                <w:szCs w:val="20"/>
              </w:rPr>
              <w:t xml:space="preserve"> </w:t>
            </w:r>
            <w:r w:rsidRPr="00DA7B14">
              <w:rPr>
                <w:rFonts w:cstheme="minorHAnsi"/>
                <w:b/>
                <w:szCs w:val="20"/>
              </w:rPr>
              <w:t>dissented</w:t>
            </w:r>
            <w:r w:rsidRPr="00DA7B14">
              <w:rPr>
                <w:rFonts w:cstheme="minorHAnsi"/>
                <w:szCs w:val="20"/>
              </w:rPr>
              <w:t xml:space="preserve"> stating that was unduly narrow construction of first +ve limb to confine to expenditure made in bare physical and temporal limit of workplace.</w:t>
            </w:r>
          </w:p>
          <w:p w:rsidR="00A56AAF" w:rsidRPr="00DA7B14" w:rsidRDefault="00A56AAF" w:rsidP="008546B6">
            <w:pPr>
              <w:pStyle w:val="ListParagraph"/>
              <w:numPr>
                <w:ilvl w:val="0"/>
                <w:numId w:val="303"/>
              </w:numPr>
              <w:rPr>
                <w:rFonts w:cstheme="minorHAnsi"/>
                <w:b/>
                <w:szCs w:val="20"/>
              </w:rPr>
            </w:pPr>
            <w:r w:rsidRPr="00DA7B14">
              <w:rPr>
                <w:rFonts w:cstheme="minorHAnsi"/>
                <w:b/>
                <w:szCs w:val="20"/>
              </w:rPr>
              <w:t xml:space="preserve">Note: </w:t>
            </w:r>
            <w:r w:rsidRPr="00DA7B14">
              <w:rPr>
                <w:rFonts w:cstheme="minorHAnsi"/>
                <w:szCs w:val="20"/>
              </w:rPr>
              <w:t xml:space="preserve">This has been since </w:t>
            </w:r>
            <w:r w:rsidRPr="00DA7B14">
              <w:rPr>
                <w:rFonts w:cstheme="minorHAnsi"/>
                <w:b/>
                <w:szCs w:val="20"/>
              </w:rPr>
              <w:t xml:space="preserve">legislated </w:t>
            </w:r>
            <w:r w:rsidRPr="00A56AAF">
              <w:rPr>
                <w:rFonts w:cstheme="minorHAnsi"/>
                <w:b/>
                <w:szCs w:val="20"/>
                <w:highlight w:val="yellow"/>
              </w:rPr>
              <w:t>in s25-100 ITAA97</w:t>
            </w:r>
            <w:r w:rsidRPr="00DA7B14">
              <w:rPr>
                <w:rFonts w:cstheme="minorHAnsi"/>
                <w:b/>
                <w:szCs w:val="20"/>
              </w:rPr>
              <w:t xml:space="preserve"> which allows certain travel as deductible (between workplaces)</w:t>
            </w:r>
            <w:r w:rsidRPr="00DA7B14">
              <w:rPr>
                <w:rFonts w:cstheme="minorHAnsi"/>
                <w:szCs w:val="20"/>
              </w:rPr>
              <w:t xml:space="preserve"> and </w:t>
            </w:r>
            <w:r w:rsidRPr="00DA7B14">
              <w:rPr>
                <w:rFonts w:cstheme="minorHAnsi"/>
                <w:b/>
                <w:szCs w:val="20"/>
              </w:rPr>
              <w:t>refuses other (home to work)</w:t>
            </w:r>
            <w:r w:rsidRPr="00DA7B14">
              <w:rPr>
                <w:rFonts w:cstheme="minorHAnsi"/>
                <w:szCs w:val="20"/>
              </w:rPr>
              <w:t>.</w:t>
            </w:r>
          </w:p>
          <w:p w:rsidR="00A56AAF" w:rsidRDefault="00A56AAF" w:rsidP="00DA7B14">
            <w:pPr>
              <w:pStyle w:val="Heading3"/>
              <w:outlineLvl w:val="2"/>
              <w:rPr>
                <w:rFonts w:asciiTheme="minorHAnsi" w:hAnsiTheme="minorHAnsi" w:cstheme="minorHAnsi"/>
                <w:color w:val="44546A" w:themeColor="text2"/>
                <w:sz w:val="20"/>
                <w:szCs w:val="20"/>
              </w:rPr>
            </w:pPr>
          </w:p>
        </w:tc>
      </w:tr>
    </w:tbl>
    <w:p w:rsidR="00114F0B" w:rsidRDefault="00114F0B" w:rsidP="00114F0B"/>
    <w:p w:rsidR="00114F0B" w:rsidRPr="00872969" w:rsidRDefault="00114F0B" w:rsidP="00872969">
      <w:pPr>
        <w:rPr>
          <w:b/>
        </w:rPr>
      </w:pPr>
      <w:r w:rsidRPr="00872969">
        <w:rPr>
          <w:b/>
        </w:rPr>
        <w:t xml:space="preserve">3. Occasion of the expenditure test </w:t>
      </w:r>
    </w:p>
    <w:p w:rsidR="005679E8" w:rsidRPr="00872969" w:rsidRDefault="005679E8" w:rsidP="004B1E87">
      <w:pPr>
        <w:numPr>
          <w:ilvl w:val="0"/>
          <w:numId w:val="449"/>
        </w:numPr>
      </w:pPr>
      <w:r w:rsidRPr="00872969">
        <w:t xml:space="preserve">Courts have considered whether the </w:t>
      </w:r>
      <w:r w:rsidRPr="00872969">
        <w:rPr>
          <w:i/>
          <w:iCs/>
        </w:rPr>
        <w:t>occasion of the expenditure</w:t>
      </w:r>
      <w:r w:rsidRPr="00872969">
        <w:t xml:space="preserve"> arises out of income-producing activities: </w:t>
      </w:r>
      <w:r w:rsidRPr="00872969">
        <w:rPr>
          <w:i/>
          <w:iCs/>
          <w:highlight w:val="lightGray"/>
        </w:rPr>
        <w:t xml:space="preserve">FCT v Payne </w:t>
      </w:r>
      <w:r w:rsidRPr="00872969">
        <w:rPr>
          <w:highlight w:val="lightGray"/>
        </w:rPr>
        <w:t>(2001)</w:t>
      </w:r>
      <w:r w:rsidRPr="00872969">
        <w:t xml:space="preserve"> and </w:t>
      </w:r>
      <w:r w:rsidRPr="00872969">
        <w:rPr>
          <w:i/>
          <w:iCs/>
          <w:highlight w:val="lightGray"/>
        </w:rPr>
        <w:t xml:space="preserve">FCT v Day </w:t>
      </w:r>
      <w:r w:rsidRPr="00872969">
        <w:rPr>
          <w:highlight w:val="lightGray"/>
        </w:rPr>
        <w:t>(2008)</w:t>
      </w:r>
      <w:r w:rsidRPr="00872969">
        <w:t>:</w:t>
      </w:r>
    </w:p>
    <w:p w:rsidR="005679E8" w:rsidRPr="00872969" w:rsidRDefault="005679E8" w:rsidP="004B1E87">
      <w:pPr>
        <w:numPr>
          <w:ilvl w:val="1"/>
          <w:numId w:val="450"/>
        </w:numPr>
      </w:pPr>
      <w:r w:rsidRPr="00872969">
        <w:t>What is meant by being incurred 'in the course of' gaining or producing income is that:</w:t>
      </w:r>
    </w:p>
    <w:p w:rsidR="005679E8" w:rsidRDefault="00872969" w:rsidP="004B1E87">
      <w:pPr>
        <w:numPr>
          <w:ilvl w:val="1"/>
          <w:numId w:val="450"/>
        </w:numPr>
      </w:pPr>
      <w:r w:rsidRPr="00872969">
        <w:lastRenderedPageBreak/>
        <w:t>To</w:t>
      </w:r>
      <w:r w:rsidR="005679E8" w:rsidRPr="00872969">
        <w:t xml:space="preserve"> come within the initial part of [s 8-1] it is both sufficient and necessary that </w:t>
      </w:r>
      <w:r w:rsidR="005679E8" w:rsidRPr="00872969">
        <w:rPr>
          <w:u w:val="single"/>
        </w:rPr>
        <w:t>the occasion of the loss or outgoing should be found in whatever is productive of actual or expected assessable income</w:t>
      </w:r>
      <w:r w:rsidR="005679E8" w:rsidRPr="00872969">
        <w:t>.</w:t>
      </w:r>
    </w:p>
    <w:p w:rsidR="005679E8" w:rsidRPr="00872969" w:rsidRDefault="005679E8" w:rsidP="004B1E87">
      <w:pPr>
        <w:numPr>
          <w:ilvl w:val="0"/>
          <w:numId w:val="450"/>
        </w:numPr>
      </w:pPr>
      <w:r w:rsidRPr="00872969">
        <w:t>Requires an assessment as to what is productive of the taxpayer’s assessable income.</w:t>
      </w:r>
    </w:p>
    <w:p w:rsidR="005679E8" w:rsidRPr="00872969" w:rsidRDefault="005679E8" w:rsidP="004B1E87">
      <w:pPr>
        <w:numPr>
          <w:ilvl w:val="1"/>
          <w:numId w:val="450"/>
        </w:numPr>
      </w:pPr>
      <w:r w:rsidRPr="00872969">
        <w:t>Nexus requires a connection between the expenditure and the taxpayer’s operations or activities directed to the production of assessable income.</w:t>
      </w:r>
    </w:p>
    <w:p w:rsidR="005679E8" w:rsidRPr="00872969" w:rsidRDefault="005679E8" w:rsidP="004B1E87">
      <w:pPr>
        <w:numPr>
          <w:ilvl w:val="2"/>
          <w:numId w:val="450"/>
        </w:numPr>
      </w:pPr>
      <w:r w:rsidRPr="00872969">
        <w:t>Need to determine what is productive of the taxpayer’s assessable income by considering the scope and nature of the taxpayer’s operations or activities.</w:t>
      </w:r>
    </w:p>
    <w:p w:rsidR="005679E8" w:rsidRPr="00872969" w:rsidRDefault="00872969" w:rsidP="004B1E87">
      <w:pPr>
        <w:numPr>
          <w:ilvl w:val="0"/>
          <w:numId w:val="450"/>
        </w:numPr>
      </w:pPr>
      <w:r>
        <w:t xml:space="preserve">Note: </w:t>
      </w:r>
      <w:r w:rsidR="005679E8" w:rsidRPr="00872969">
        <w:t xml:space="preserve">There is no requirement that the expenditure be </w:t>
      </w:r>
      <w:r w:rsidR="005679E8" w:rsidRPr="00872969">
        <w:rPr>
          <w:u w:val="single"/>
        </w:rPr>
        <w:t>matched with assessable income in the same income year</w:t>
      </w:r>
      <w:r w:rsidR="005679E8" w:rsidRPr="00872969">
        <w:t xml:space="preserve"> – </w:t>
      </w:r>
      <w:r w:rsidR="005679E8" w:rsidRPr="00872969">
        <w:rPr>
          <w:b/>
        </w:rPr>
        <w:t>question is – is the activity to which the expenditure relates “productive” of assessable income</w:t>
      </w:r>
    </w:p>
    <w:p w:rsidR="00872969" w:rsidRDefault="00872969" w:rsidP="00114F0B"/>
    <w:p w:rsidR="00414075" w:rsidRDefault="00414075" w:rsidP="00E22234">
      <w:pPr>
        <w:pStyle w:val="Heading2"/>
      </w:pPr>
      <w:bookmarkStart w:id="426" w:name="_Toc524028917"/>
      <w:bookmarkStart w:id="427" w:name="_Toc526632253"/>
      <w:bookmarkStart w:id="428" w:name="_Toc526633802"/>
      <w:bookmarkStart w:id="429" w:name="_Toc526634894"/>
      <w:bookmarkStart w:id="430" w:name="_Toc526958754"/>
      <w:r>
        <w:t>Nexus sufficiently direct or too remote</w:t>
      </w:r>
      <w:bookmarkEnd w:id="426"/>
      <w:bookmarkEnd w:id="427"/>
      <w:bookmarkEnd w:id="428"/>
      <w:bookmarkEnd w:id="429"/>
      <w:bookmarkEnd w:id="430"/>
      <w:r>
        <w:t xml:space="preserve"> </w:t>
      </w:r>
    </w:p>
    <w:p w:rsidR="005679E8" w:rsidRPr="00414075" w:rsidRDefault="005679E8" w:rsidP="004B1E87">
      <w:pPr>
        <w:numPr>
          <w:ilvl w:val="0"/>
          <w:numId w:val="451"/>
        </w:numPr>
      </w:pPr>
      <w:r w:rsidRPr="00414075">
        <w:t>If the nexus between the expense and the production of assessable income is too remote, it is not deductible</w:t>
      </w:r>
    </w:p>
    <w:p w:rsidR="005679E8" w:rsidRDefault="005679E8" w:rsidP="004B1E87">
      <w:pPr>
        <w:numPr>
          <w:ilvl w:val="0"/>
          <w:numId w:val="451"/>
        </w:numPr>
      </w:pPr>
      <w:r w:rsidRPr="00414075">
        <w:t>Some cases exist where it is questionable as to whether a nexus can be established, for example:</w:t>
      </w:r>
    </w:p>
    <w:p w:rsidR="00414075" w:rsidRDefault="00414075" w:rsidP="004B1E87">
      <w:pPr>
        <w:numPr>
          <w:ilvl w:val="1"/>
          <w:numId w:val="452"/>
        </w:numPr>
      </w:pPr>
      <w:r>
        <w:t xml:space="preserve">Expenses involving alleged or actual wrongdoing by the taxpayer; </w:t>
      </w:r>
    </w:p>
    <w:p w:rsidR="00414075" w:rsidRDefault="00414075" w:rsidP="004B1E87">
      <w:pPr>
        <w:numPr>
          <w:ilvl w:val="1"/>
          <w:numId w:val="452"/>
        </w:numPr>
      </w:pPr>
      <w:r>
        <w:t xml:space="preserve">Expenses to reduce future expenses; </w:t>
      </w:r>
    </w:p>
    <w:p w:rsidR="00414075" w:rsidRPr="00414075" w:rsidRDefault="00414075" w:rsidP="004B1E87">
      <w:pPr>
        <w:numPr>
          <w:ilvl w:val="1"/>
          <w:numId w:val="452"/>
        </w:numPr>
      </w:pPr>
      <w:r>
        <w:t xml:space="preserve">Involuntary losses or outgoings </w:t>
      </w:r>
    </w:p>
    <w:p w:rsidR="00414075" w:rsidRDefault="00414075" w:rsidP="00414075"/>
    <w:p w:rsidR="00414075" w:rsidRDefault="00414075" w:rsidP="004B1E87">
      <w:pPr>
        <w:pStyle w:val="ListParagraph"/>
        <w:numPr>
          <w:ilvl w:val="0"/>
          <w:numId w:val="453"/>
        </w:numPr>
        <w:rPr>
          <w:b/>
        </w:rPr>
      </w:pPr>
      <w:r>
        <w:rPr>
          <w:b/>
        </w:rPr>
        <w:t xml:space="preserve">Expenses involving alleged or actual wrongdoing </w:t>
      </w:r>
    </w:p>
    <w:p w:rsidR="005679E8" w:rsidRPr="00414075" w:rsidRDefault="005679E8" w:rsidP="00414075">
      <w:r w:rsidRPr="00414075">
        <w:t>Nexus satisfied for expenses arising from alleged or actual wrongdoing incurred by:</w:t>
      </w:r>
    </w:p>
    <w:p w:rsidR="005679E8" w:rsidRDefault="005679E8" w:rsidP="004B1E87">
      <w:pPr>
        <w:numPr>
          <w:ilvl w:val="0"/>
          <w:numId w:val="454"/>
        </w:numPr>
      </w:pPr>
      <w:r w:rsidRPr="00414075">
        <w:t xml:space="preserve">Employees defending </w:t>
      </w:r>
      <w:r w:rsidRPr="00414075">
        <w:rPr>
          <w:b/>
        </w:rPr>
        <w:t>improper conduct charges</w:t>
      </w:r>
      <w:r w:rsidRPr="00414075">
        <w:t xml:space="preserve"> which are “</w:t>
      </w:r>
      <w:r w:rsidRPr="00414075">
        <w:rPr>
          <w:b/>
        </w:rPr>
        <w:t>quasi-personal</w:t>
      </w:r>
      <w:r w:rsidRPr="00414075">
        <w:t xml:space="preserve">”: </w:t>
      </w:r>
      <w:r w:rsidRPr="00414075">
        <w:rPr>
          <w:i/>
          <w:iCs/>
          <w:highlight w:val="lightGray"/>
        </w:rPr>
        <w:t xml:space="preserve">FCT v Day </w:t>
      </w:r>
      <w:r w:rsidRPr="00414075">
        <w:rPr>
          <w:highlight w:val="lightGray"/>
        </w:rPr>
        <w:t>(2008)</w:t>
      </w:r>
      <w:r w:rsidRPr="00414075">
        <w:t>.</w:t>
      </w:r>
    </w:p>
    <w:p w:rsidR="00414075" w:rsidRPr="00414075" w:rsidRDefault="00414075" w:rsidP="004B1E87">
      <w:pPr>
        <w:numPr>
          <w:ilvl w:val="1"/>
          <w:numId w:val="454"/>
        </w:numPr>
      </w:pPr>
      <w:r>
        <w:t xml:space="preserve">Day incurred expenses defending charges under the public services act, the reason he had to defend the charges at all were cause of his conditions of employment – this deductible under the first limb. </w:t>
      </w:r>
    </w:p>
    <w:p w:rsidR="00ED03F4" w:rsidRDefault="005679E8" w:rsidP="004B1E87">
      <w:pPr>
        <w:numPr>
          <w:ilvl w:val="0"/>
          <w:numId w:val="454"/>
        </w:numPr>
      </w:pPr>
      <w:r w:rsidRPr="00414075">
        <w:t>Business taxpayers in respect of defending claims (</w:t>
      </w:r>
      <w:r w:rsidR="00414075" w:rsidRPr="00414075">
        <w:t>e.g.</w:t>
      </w:r>
      <w:r w:rsidRPr="00414075">
        <w:t xml:space="preserve"> for </w:t>
      </w:r>
      <w:r w:rsidRPr="00414075">
        <w:rPr>
          <w:b/>
        </w:rPr>
        <w:t>libel actions</w:t>
      </w:r>
      <w:r w:rsidRPr="00414075">
        <w:t xml:space="preserve">) arising out of the ordinary course of business: </w:t>
      </w:r>
      <w:r w:rsidRPr="00414075">
        <w:rPr>
          <w:i/>
          <w:iCs/>
          <w:highlight w:val="lightGray"/>
        </w:rPr>
        <w:t xml:space="preserve">Herald and Weekly Times v FCT </w:t>
      </w:r>
      <w:r w:rsidRPr="00414075">
        <w:rPr>
          <w:highlight w:val="lightGray"/>
        </w:rPr>
        <w:t>(1932)</w:t>
      </w:r>
      <w:r w:rsidRPr="00414075">
        <w:t xml:space="preserve"> and </w:t>
      </w:r>
      <w:r w:rsidRPr="00414075">
        <w:rPr>
          <w:i/>
          <w:iCs/>
          <w:highlight w:val="lightGray"/>
        </w:rPr>
        <w:t xml:space="preserve">FCT v Snowden v Willson Pty Ltd </w:t>
      </w:r>
      <w:r w:rsidRPr="00414075">
        <w:rPr>
          <w:highlight w:val="lightGray"/>
        </w:rPr>
        <w:t>(1958)</w:t>
      </w:r>
      <w:r w:rsidR="00ED03F4">
        <w:t xml:space="preserve">. </w:t>
      </w:r>
    </w:p>
    <w:p w:rsidR="005679E8" w:rsidRPr="00414075" w:rsidRDefault="00414075" w:rsidP="004B1E87">
      <w:pPr>
        <w:numPr>
          <w:ilvl w:val="1"/>
          <w:numId w:val="454"/>
        </w:numPr>
      </w:pPr>
      <w:r>
        <w:t>Articles that are not correct and ruin people’s reputation</w:t>
      </w:r>
      <w:r w:rsidR="00ED03F4">
        <w:t xml:space="preserve">, the newspapers settle these claims (the occasion of the payments- settlements arise out of the earning activities – Selling newspapers), and it is a </w:t>
      </w:r>
      <w:r w:rsidR="00ED03F4" w:rsidRPr="00ED03F4">
        <w:rPr>
          <w:b/>
        </w:rPr>
        <w:t>regular and unavoidable incident of publishing</w:t>
      </w:r>
      <w:r w:rsidR="00ED03F4">
        <w:t xml:space="preserve">, thus deductible under the first limb. </w:t>
      </w:r>
    </w:p>
    <w:p w:rsidR="005679E8" w:rsidRDefault="005679E8" w:rsidP="004B1E87">
      <w:pPr>
        <w:numPr>
          <w:ilvl w:val="0"/>
          <w:numId w:val="454"/>
        </w:numPr>
      </w:pPr>
      <w:r w:rsidRPr="00414075">
        <w:rPr>
          <w:b/>
        </w:rPr>
        <w:t>Company directors</w:t>
      </w:r>
      <w:r w:rsidRPr="00414075">
        <w:t xml:space="preserve"> incurring costs to defend criminal charges: </w:t>
      </w:r>
      <w:r w:rsidRPr="00414075">
        <w:rPr>
          <w:i/>
          <w:iCs/>
          <w:highlight w:val="lightGray"/>
        </w:rPr>
        <w:t xml:space="preserve">Magna Alloys &amp; Research Pty Ltd v FCT </w:t>
      </w:r>
      <w:r w:rsidRPr="00414075">
        <w:rPr>
          <w:highlight w:val="lightGray"/>
        </w:rPr>
        <w:t>(1980).</w:t>
      </w:r>
    </w:p>
    <w:p w:rsidR="00ED03F4" w:rsidRPr="00414075" w:rsidRDefault="00ED03F4" w:rsidP="004B1E87">
      <w:pPr>
        <w:numPr>
          <w:ilvl w:val="1"/>
          <w:numId w:val="454"/>
        </w:numPr>
      </w:pPr>
      <w:r>
        <w:t>Costs in defending criminal charges against the directors, deductible as the charges arose because the directors were charged of boosting commissions. The charges reflected a</w:t>
      </w:r>
      <w:r w:rsidRPr="00ED03F4">
        <w:rPr>
          <w:b/>
        </w:rPr>
        <w:t>dversely on the reputation of the directors and thus the company’s</w:t>
      </w:r>
      <w:r>
        <w:t xml:space="preserve">, hence the company incurring the legal expenditure was held to be a sufficient nexus. </w:t>
      </w:r>
    </w:p>
    <w:p w:rsidR="005679E8" w:rsidRDefault="005679E8" w:rsidP="004B1E87">
      <w:pPr>
        <w:numPr>
          <w:ilvl w:val="0"/>
          <w:numId w:val="454"/>
        </w:numPr>
      </w:pPr>
      <w:r w:rsidRPr="00414075">
        <w:t>Expenses related to</w:t>
      </w:r>
      <w:r w:rsidRPr="00414075">
        <w:rPr>
          <w:b/>
        </w:rPr>
        <w:t xml:space="preserve"> illegal</w:t>
      </w:r>
      <w:r w:rsidRPr="00414075">
        <w:t xml:space="preserve"> business: </w:t>
      </w:r>
      <w:r w:rsidRPr="00414075">
        <w:rPr>
          <w:i/>
          <w:iCs/>
          <w:highlight w:val="lightGray"/>
        </w:rPr>
        <w:t xml:space="preserve">FCT v La Rosa </w:t>
      </w:r>
      <w:r w:rsidRPr="00414075">
        <w:rPr>
          <w:highlight w:val="lightGray"/>
        </w:rPr>
        <w:t>(2003).</w:t>
      </w:r>
    </w:p>
    <w:p w:rsidR="00ED03F4" w:rsidRPr="00414075" w:rsidRDefault="00ED03F4" w:rsidP="004B1E87">
      <w:pPr>
        <w:numPr>
          <w:ilvl w:val="1"/>
          <w:numId w:val="454"/>
        </w:numPr>
      </w:pPr>
      <w:r>
        <w:t xml:space="preserve">La Rosa was a drug dealer and sought a deduction for being robbed when he was out selling drugs (carrying on his business) – upheld as a valid deduction. Note s 26-4 now prevents deductions for illegal activities. </w:t>
      </w:r>
    </w:p>
    <w:p w:rsidR="00414075" w:rsidRPr="00414075" w:rsidRDefault="00414075" w:rsidP="00414075"/>
    <w:p w:rsidR="005679E8" w:rsidRPr="00414075" w:rsidRDefault="005679E8" w:rsidP="004B1E87">
      <w:pPr>
        <w:numPr>
          <w:ilvl w:val="0"/>
          <w:numId w:val="455"/>
        </w:numPr>
      </w:pPr>
      <w:r w:rsidRPr="00414075">
        <w:rPr>
          <w:b/>
          <w:bCs/>
        </w:rPr>
        <w:t>Expenses to reduce future expenses</w:t>
      </w:r>
    </w:p>
    <w:p w:rsidR="005679E8" w:rsidRPr="00414075" w:rsidRDefault="005679E8" w:rsidP="004B1E87">
      <w:pPr>
        <w:numPr>
          <w:ilvl w:val="0"/>
          <w:numId w:val="456"/>
        </w:numPr>
        <w:tabs>
          <w:tab w:val="num" w:pos="720"/>
        </w:tabs>
      </w:pPr>
      <w:r w:rsidRPr="00414075">
        <w:t>Nexus established between an expense that improves the taxpayer’s business overall and reduces future expenses</w:t>
      </w:r>
    </w:p>
    <w:p w:rsidR="00843DFC" w:rsidRDefault="005679E8" w:rsidP="004B1E87">
      <w:pPr>
        <w:numPr>
          <w:ilvl w:val="0"/>
          <w:numId w:val="459"/>
        </w:numPr>
      </w:pPr>
      <w:r w:rsidRPr="00414075">
        <w:t xml:space="preserve">Termination payment to end a contract of employment for inefficient staff: </w:t>
      </w:r>
      <w:r w:rsidRPr="00843DFC">
        <w:rPr>
          <w:i/>
          <w:iCs/>
          <w:highlight w:val="lightGray"/>
        </w:rPr>
        <w:t>W Nevill and Co Ltd v FCT</w:t>
      </w:r>
      <w:r w:rsidRPr="00843DFC">
        <w:rPr>
          <w:highlight w:val="lightGray"/>
        </w:rPr>
        <w:t xml:space="preserve"> (1937)</w:t>
      </w:r>
      <w:r w:rsidR="00843DFC">
        <w:t xml:space="preserve"> </w:t>
      </w:r>
      <w:r w:rsidR="00BC7DA3">
        <w:t>–</w:t>
      </w:r>
      <w:r w:rsidR="00843DFC">
        <w:t xml:space="preserve"> </w:t>
      </w:r>
      <w:r w:rsidR="00BC7DA3">
        <w:t xml:space="preserve">Terminating a managing director through a termination payment – allowed. </w:t>
      </w:r>
    </w:p>
    <w:p w:rsidR="00BC7DA3" w:rsidRDefault="00BC7DA3" w:rsidP="004B1E87">
      <w:pPr>
        <w:numPr>
          <w:ilvl w:val="0"/>
          <w:numId w:val="459"/>
        </w:numPr>
      </w:pPr>
      <w:r>
        <w:t xml:space="preserve">As long as it improves the taxpayers business overall it has has that nexus. </w:t>
      </w:r>
    </w:p>
    <w:p w:rsidR="00843DFC" w:rsidRPr="00414075" w:rsidRDefault="00843DFC" w:rsidP="00843DFC">
      <w:pPr>
        <w:ind w:left="360"/>
      </w:pPr>
    </w:p>
    <w:p w:rsidR="005679E8" w:rsidRPr="00414075" w:rsidRDefault="005679E8" w:rsidP="004B1E87">
      <w:pPr>
        <w:numPr>
          <w:ilvl w:val="0"/>
          <w:numId w:val="457"/>
        </w:numPr>
        <w:tabs>
          <w:tab w:val="num" w:pos="720"/>
        </w:tabs>
      </w:pPr>
      <w:r w:rsidRPr="00414075">
        <w:rPr>
          <w:b/>
          <w:bCs/>
        </w:rPr>
        <w:t>Involuntary losses or outgoings</w:t>
      </w:r>
    </w:p>
    <w:p w:rsidR="005679E8" w:rsidRPr="00414075" w:rsidRDefault="005679E8" w:rsidP="004B1E87">
      <w:pPr>
        <w:numPr>
          <w:ilvl w:val="0"/>
          <w:numId w:val="458"/>
        </w:numPr>
        <w:tabs>
          <w:tab w:val="num" w:pos="720"/>
        </w:tabs>
      </w:pPr>
      <w:r w:rsidRPr="00414075">
        <w:t>Nexus established between an involuntary loss where it arises out of the taxpayer’s income-producing activities</w:t>
      </w:r>
    </w:p>
    <w:p w:rsidR="005679E8" w:rsidRPr="00414075" w:rsidRDefault="005679E8" w:rsidP="004B1E87">
      <w:pPr>
        <w:numPr>
          <w:ilvl w:val="0"/>
          <w:numId w:val="460"/>
        </w:numPr>
      </w:pPr>
      <w:r w:rsidRPr="00414075">
        <w:t xml:space="preserve">Day’s earnings stolen </w:t>
      </w:r>
      <w:r w:rsidRPr="00BC7DA3">
        <w:rPr>
          <w:b/>
        </w:rPr>
        <w:t>while on way to the bank</w:t>
      </w:r>
      <w:r w:rsidRPr="00414075">
        <w:t xml:space="preserve">: </w:t>
      </w:r>
      <w:r w:rsidRPr="00843DFC">
        <w:rPr>
          <w:i/>
          <w:iCs/>
          <w:highlight w:val="lightGray"/>
        </w:rPr>
        <w:t xml:space="preserve">Charles Moore &amp; Co (WA) Pty Ltd v FCT </w:t>
      </w:r>
      <w:r w:rsidRPr="00843DFC">
        <w:rPr>
          <w:highlight w:val="lightGray"/>
        </w:rPr>
        <w:t>(1956)</w:t>
      </w:r>
      <w:r w:rsidRPr="00414075">
        <w:t>.</w:t>
      </w:r>
    </w:p>
    <w:p w:rsidR="00BC7DA3" w:rsidRPr="00414075" w:rsidRDefault="00BC7DA3" w:rsidP="00414075"/>
    <w:p w:rsidR="00114F0B" w:rsidRPr="00114F0B" w:rsidRDefault="00BC7DA3" w:rsidP="00E22234">
      <w:pPr>
        <w:pStyle w:val="Heading2"/>
      </w:pPr>
      <w:bookmarkStart w:id="431" w:name="_Toc524028918"/>
      <w:bookmarkStart w:id="432" w:name="_Toc526632254"/>
      <w:bookmarkStart w:id="433" w:name="_Toc526633803"/>
      <w:bookmarkStart w:id="434" w:name="_Toc526634895"/>
      <w:bookmarkStart w:id="435" w:name="_Toc526958755"/>
      <w:r>
        <w:t>Sufficient</w:t>
      </w:r>
      <w:r w:rsidR="00DA7B14" w:rsidRPr="00DA7B14">
        <w:t xml:space="preserve"> temporal nexus</w:t>
      </w:r>
      <w:bookmarkEnd w:id="425"/>
      <w:bookmarkEnd w:id="431"/>
      <w:bookmarkEnd w:id="432"/>
      <w:bookmarkEnd w:id="433"/>
      <w:bookmarkEnd w:id="434"/>
      <w:bookmarkEnd w:id="435"/>
    </w:p>
    <w:p w:rsidR="00BC7DA3" w:rsidRDefault="00BC7DA3" w:rsidP="00BC7DA3">
      <w:pPr>
        <w:spacing w:line="240" w:lineRule="auto"/>
        <w:rPr>
          <w:rFonts w:cstheme="minorHAnsi"/>
          <w:szCs w:val="20"/>
        </w:rPr>
      </w:pPr>
    </w:p>
    <w:p w:rsidR="005679E8" w:rsidRPr="00BC228C" w:rsidRDefault="005679E8" w:rsidP="004B1E87">
      <w:pPr>
        <w:numPr>
          <w:ilvl w:val="0"/>
          <w:numId w:val="461"/>
        </w:numPr>
        <w:spacing w:line="240" w:lineRule="auto"/>
        <w:rPr>
          <w:rFonts w:cstheme="minorHAnsi"/>
          <w:b/>
          <w:szCs w:val="20"/>
        </w:rPr>
      </w:pPr>
      <w:r w:rsidRPr="00BC228C">
        <w:rPr>
          <w:rFonts w:cstheme="minorHAnsi"/>
          <w:b/>
          <w:bCs/>
          <w:szCs w:val="20"/>
        </w:rPr>
        <w:t>Expenses related to the production of assessable income in future years</w:t>
      </w:r>
    </w:p>
    <w:p w:rsidR="005679E8" w:rsidRPr="00BC228C" w:rsidRDefault="00C91BDA" w:rsidP="00C91BDA">
      <w:pPr>
        <w:tabs>
          <w:tab w:val="num" w:pos="720"/>
        </w:tabs>
        <w:spacing w:line="240" w:lineRule="auto"/>
        <w:rPr>
          <w:rFonts w:cstheme="minorHAnsi"/>
          <w:szCs w:val="20"/>
        </w:rPr>
      </w:pPr>
      <w:r>
        <w:rPr>
          <w:rFonts w:cstheme="minorHAnsi"/>
          <w:szCs w:val="20"/>
        </w:rPr>
        <w:t>A</w:t>
      </w:r>
      <w:r w:rsidR="005679E8" w:rsidRPr="00BC228C">
        <w:rPr>
          <w:rFonts w:cstheme="minorHAnsi"/>
          <w:szCs w:val="20"/>
        </w:rPr>
        <w:t>n expense incurred to gain or produce assessable income in the future may satisfy the nexus requirement</w:t>
      </w:r>
    </w:p>
    <w:p w:rsidR="00295599" w:rsidRDefault="005679E8" w:rsidP="004B1E87">
      <w:pPr>
        <w:numPr>
          <w:ilvl w:val="0"/>
          <w:numId w:val="462"/>
        </w:numPr>
        <w:spacing w:line="240" w:lineRule="auto"/>
        <w:rPr>
          <w:rFonts w:cstheme="minorHAnsi"/>
          <w:szCs w:val="20"/>
        </w:rPr>
      </w:pPr>
      <w:r w:rsidRPr="00BC228C">
        <w:rPr>
          <w:rFonts w:cstheme="minorHAnsi"/>
          <w:b/>
          <w:szCs w:val="20"/>
        </w:rPr>
        <w:t>Interest associated with the purchase of an asset</w:t>
      </w:r>
      <w:r w:rsidRPr="00BC228C">
        <w:rPr>
          <w:rFonts w:cstheme="minorHAnsi"/>
          <w:szCs w:val="20"/>
        </w:rPr>
        <w:t xml:space="preserve"> which was expected to produce income in the future was deductible</w:t>
      </w:r>
      <w:r w:rsidR="00AF19F6">
        <w:rPr>
          <w:rFonts w:cstheme="minorHAnsi"/>
          <w:szCs w:val="20"/>
        </w:rPr>
        <w:t xml:space="preserve"> (only preliminary expenditure that is allowed</w:t>
      </w:r>
      <w:r w:rsidR="00172E04">
        <w:rPr>
          <w:rFonts w:cstheme="minorHAnsi"/>
          <w:szCs w:val="20"/>
        </w:rPr>
        <w:t>- exception</w:t>
      </w:r>
      <w:r w:rsidR="00AF19F6">
        <w:rPr>
          <w:rFonts w:cstheme="minorHAnsi"/>
          <w:szCs w:val="20"/>
        </w:rPr>
        <w:t>)</w:t>
      </w:r>
      <w:r w:rsidRPr="00BC228C">
        <w:rPr>
          <w:rFonts w:cstheme="minorHAnsi"/>
          <w:szCs w:val="20"/>
        </w:rPr>
        <w:t xml:space="preserve">: </w:t>
      </w:r>
      <w:r w:rsidRPr="00BC228C">
        <w:rPr>
          <w:rFonts w:cstheme="minorHAnsi"/>
          <w:i/>
          <w:iCs/>
          <w:szCs w:val="20"/>
          <w:highlight w:val="lightGray"/>
        </w:rPr>
        <w:t xml:space="preserve">Steele v DCT </w:t>
      </w:r>
      <w:r w:rsidRPr="00BC228C">
        <w:rPr>
          <w:rFonts w:cstheme="minorHAnsi"/>
          <w:szCs w:val="20"/>
          <w:highlight w:val="lightGray"/>
        </w:rPr>
        <w:t>(1999)</w:t>
      </w:r>
      <w:r w:rsidR="00F33510">
        <w:rPr>
          <w:rFonts w:cstheme="minorHAnsi"/>
          <w:szCs w:val="20"/>
        </w:rPr>
        <w:t xml:space="preserve"> </w:t>
      </w:r>
      <w:r w:rsidR="00AF19F6">
        <w:rPr>
          <w:rFonts w:cstheme="minorHAnsi"/>
          <w:szCs w:val="20"/>
        </w:rPr>
        <w:t xml:space="preserve">- </w:t>
      </w:r>
      <w:r w:rsidR="00AF19F6" w:rsidRPr="00295599">
        <w:rPr>
          <w:rFonts w:cstheme="minorHAnsi"/>
          <w:b/>
          <w:szCs w:val="20"/>
        </w:rPr>
        <w:t>Interest on a loan for land was deductible even though she had not yet commenced a earning activity</w:t>
      </w:r>
      <w:r w:rsidR="00AF19F6">
        <w:rPr>
          <w:rFonts w:cstheme="minorHAnsi"/>
          <w:szCs w:val="20"/>
        </w:rPr>
        <w:t xml:space="preserve">, she was </w:t>
      </w:r>
      <w:r w:rsidR="00AF19F6" w:rsidRPr="00295599">
        <w:rPr>
          <w:rFonts w:cstheme="minorHAnsi"/>
          <w:b/>
          <w:szCs w:val="20"/>
        </w:rPr>
        <w:t>planning o</w:t>
      </w:r>
      <w:r w:rsidR="00295599" w:rsidRPr="00295599">
        <w:rPr>
          <w:rFonts w:cstheme="minorHAnsi"/>
          <w:b/>
          <w:szCs w:val="20"/>
        </w:rPr>
        <w:t>n building a motel on the land</w:t>
      </w:r>
      <w:r w:rsidR="00295599">
        <w:rPr>
          <w:rFonts w:cstheme="minorHAnsi"/>
          <w:szCs w:val="20"/>
        </w:rPr>
        <w:t xml:space="preserve">. </w:t>
      </w:r>
    </w:p>
    <w:p w:rsidR="00C91BDA" w:rsidRDefault="00295599" w:rsidP="004B1E87">
      <w:pPr>
        <w:numPr>
          <w:ilvl w:val="0"/>
          <w:numId w:val="462"/>
        </w:numPr>
        <w:spacing w:line="240" w:lineRule="auto"/>
        <w:rPr>
          <w:rFonts w:cstheme="minorHAnsi"/>
          <w:szCs w:val="20"/>
        </w:rPr>
      </w:pPr>
      <w:r>
        <w:rPr>
          <w:rFonts w:cstheme="minorHAnsi"/>
          <w:szCs w:val="20"/>
        </w:rPr>
        <w:t xml:space="preserve">However the taxpayer </w:t>
      </w:r>
      <w:r w:rsidRPr="00295599">
        <w:rPr>
          <w:rFonts w:cstheme="minorHAnsi"/>
          <w:szCs w:val="20"/>
          <w:u w:val="single"/>
        </w:rPr>
        <w:t>must show that the asset can only be used for an income producing purpose</w:t>
      </w:r>
    </w:p>
    <w:p w:rsidR="005679E8" w:rsidRPr="00C91BDA" w:rsidRDefault="005679E8" w:rsidP="00C91BDA">
      <w:pPr>
        <w:spacing w:line="240" w:lineRule="auto"/>
        <w:rPr>
          <w:rFonts w:cstheme="minorHAnsi"/>
          <w:szCs w:val="20"/>
        </w:rPr>
      </w:pPr>
      <w:r w:rsidRPr="00C91BDA">
        <w:rPr>
          <w:rFonts w:cstheme="minorHAnsi"/>
          <w:szCs w:val="20"/>
        </w:rPr>
        <w:lastRenderedPageBreak/>
        <w:t>However, nexus may not be established where:</w:t>
      </w:r>
    </w:p>
    <w:p w:rsidR="005679E8" w:rsidRPr="00BC228C" w:rsidRDefault="005679E8" w:rsidP="004B1E87">
      <w:pPr>
        <w:numPr>
          <w:ilvl w:val="0"/>
          <w:numId w:val="462"/>
        </w:numPr>
        <w:spacing w:line="240" w:lineRule="auto"/>
        <w:rPr>
          <w:rFonts w:cstheme="minorHAnsi"/>
          <w:szCs w:val="20"/>
        </w:rPr>
      </w:pPr>
      <w:r w:rsidRPr="00BC228C">
        <w:rPr>
          <w:rFonts w:cstheme="minorHAnsi"/>
          <w:szCs w:val="20"/>
        </w:rPr>
        <w:t xml:space="preserve">The expense is too </w:t>
      </w:r>
      <w:r w:rsidRPr="00BC228C">
        <w:rPr>
          <w:rFonts w:cstheme="minorHAnsi"/>
          <w:b/>
          <w:szCs w:val="20"/>
        </w:rPr>
        <w:t>preliminary for a business that has</w:t>
      </w:r>
      <w:r w:rsidRPr="00BC228C">
        <w:rPr>
          <w:rFonts w:cstheme="minorHAnsi"/>
          <w:szCs w:val="20"/>
        </w:rPr>
        <w:t xml:space="preserve"> </w:t>
      </w:r>
      <w:r w:rsidRPr="00BC228C">
        <w:rPr>
          <w:rFonts w:cstheme="minorHAnsi"/>
          <w:b/>
          <w:szCs w:val="20"/>
        </w:rPr>
        <w:t>yet to commence</w:t>
      </w:r>
      <w:r w:rsidRPr="00BC228C">
        <w:rPr>
          <w:rFonts w:cstheme="minorHAnsi"/>
          <w:szCs w:val="20"/>
        </w:rPr>
        <w:t xml:space="preserve">: </w:t>
      </w:r>
      <w:r w:rsidRPr="00BC228C">
        <w:rPr>
          <w:rFonts w:cstheme="minorHAnsi"/>
          <w:i/>
          <w:iCs/>
          <w:szCs w:val="20"/>
          <w:highlight w:val="lightGray"/>
        </w:rPr>
        <w:t xml:space="preserve">Softwood Pulp and Paper Ltd v FCT </w:t>
      </w:r>
      <w:r w:rsidRPr="00BC228C">
        <w:rPr>
          <w:rFonts w:cstheme="minorHAnsi"/>
          <w:szCs w:val="20"/>
          <w:highlight w:val="lightGray"/>
        </w:rPr>
        <w:t>(1976)</w:t>
      </w:r>
      <w:r w:rsidR="00BC228C">
        <w:rPr>
          <w:rFonts w:cstheme="minorHAnsi"/>
          <w:szCs w:val="20"/>
        </w:rPr>
        <w:t xml:space="preserve"> (e.g. feasibility studies) </w:t>
      </w:r>
    </w:p>
    <w:p w:rsidR="005679E8" w:rsidRPr="00BC228C" w:rsidRDefault="005679E8" w:rsidP="004B1E87">
      <w:pPr>
        <w:numPr>
          <w:ilvl w:val="0"/>
          <w:numId w:val="462"/>
        </w:numPr>
        <w:spacing w:line="240" w:lineRule="auto"/>
        <w:rPr>
          <w:rFonts w:cstheme="minorHAnsi"/>
          <w:szCs w:val="20"/>
        </w:rPr>
      </w:pPr>
      <w:r w:rsidRPr="00BC228C">
        <w:rPr>
          <w:rFonts w:cstheme="minorHAnsi"/>
          <w:szCs w:val="20"/>
        </w:rPr>
        <w:t xml:space="preserve">The expense is to put an </w:t>
      </w:r>
      <w:r w:rsidRPr="00BC228C">
        <w:rPr>
          <w:rFonts w:cstheme="minorHAnsi"/>
          <w:b/>
          <w:szCs w:val="20"/>
        </w:rPr>
        <w:t>employee in a position to gain or produce assessable income</w:t>
      </w:r>
      <w:r w:rsidRPr="00BC228C">
        <w:rPr>
          <w:rFonts w:cstheme="minorHAnsi"/>
          <w:szCs w:val="20"/>
        </w:rPr>
        <w:t xml:space="preserve">: </w:t>
      </w:r>
      <w:r w:rsidRPr="00BC228C">
        <w:rPr>
          <w:rFonts w:cstheme="minorHAnsi"/>
          <w:i/>
          <w:iCs/>
          <w:szCs w:val="20"/>
          <w:highlight w:val="lightGray"/>
        </w:rPr>
        <w:t>Lunney v FCT</w:t>
      </w:r>
      <w:r w:rsidRPr="00BC228C">
        <w:rPr>
          <w:rFonts w:cstheme="minorHAnsi"/>
          <w:i/>
          <w:iCs/>
          <w:szCs w:val="20"/>
        </w:rPr>
        <w:t xml:space="preserve">; </w:t>
      </w:r>
      <w:r w:rsidRPr="00BC228C">
        <w:rPr>
          <w:rFonts w:cstheme="minorHAnsi"/>
          <w:i/>
          <w:iCs/>
          <w:szCs w:val="20"/>
          <w:highlight w:val="lightGray"/>
        </w:rPr>
        <w:t xml:space="preserve">Hayley v FCT </w:t>
      </w:r>
      <w:r w:rsidRPr="00BC228C">
        <w:rPr>
          <w:rFonts w:cstheme="minorHAnsi"/>
          <w:szCs w:val="20"/>
          <w:highlight w:val="lightGray"/>
        </w:rPr>
        <w:t>(1958)</w:t>
      </w:r>
      <w:r w:rsidRPr="00BC228C">
        <w:rPr>
          <w:rFonts w:cstheme="minorHAnsi"/>
          <w:i/>
          <w:iCs/>
          <w:szCs w:val="20"/>
          <w:highlight w:val="lightGray"/>
        </w:rPr>
        <w:t>.</w:t>
      </w:r>
    </w:p>
    <w:p w:rsidR="00BC7DA3" w:rsidRDefault="00BC7DA3" w:rsidP="00BC7DA3">
      <w:pPr>
        <w:spacing w:line="240" w:lineRule="auto"/>
        <w:rPr>
          <w:rFonts w:cstheme="minorHAnsi"/>
          <w:b/>
          <w:szCs w:val="20"/>
        </w:rPr>
      </w:pPr>
    </w:p>
    <w:p w:rsidR="00BC228C" w:rsidRPr="00BC228C" w:rsidRDefault="00BC228C" w:rsidP="00BC228C">
      <w:pPr>
        <w:spacing w:line="240" w:lineRule="auto"/>
        <w:rPr>
          <w:rFonts w:cstheme="minorHAnsi"/>
          <w:b/>
          <w:szCs w:val="20"/>
        </w:rPr>
      </w:pPr>
      <w:r w:rsidRPr="00BC228C">
        <w:rPr>
          <w:rFonts w:cstheme="minorHAnsi"/>
          <w:b/>
          <w:szCs w:val="20"/>
        </w:rPr>
        <w:t xml:space="preserve">Example: </w:t>
      </w:r>
    </w:p>
    <w:p w:rsidR="00BC228C" w:rsidRPr="00BC228C" w:rsidRDefault="00BC228C" w:rsidP="00BC228C">
      <w:pPr>
        <w:spacing w:line="240" w:lineRule="auto"/>
        <w:rPr>
          <w:rFonts w:cstheme="minorHAnsi"/>
          <w:szCs w:val="20"/>
        </w:rPr>
      </w:pPr>
      <w:r w:rsidRPr="00BC228C">
        <w:rPr>
          <w:rFonts w:cstheme="minorHAnsi"/>
          <w:szCs w:val="20"/>
        </w:rPr>
        <w:t xml:space="preserve">Jake is an accountant who migrated to Australia three years ago. As part of establishing himself in Australia, he intends to invest in the property market. As Jake is not familiar with the Australian property market, he engaged the assistance of a property broker to assist with finding a suitable investment property. The broker charged an upfront fee of $5,000. Six months later, the broker located a vacant block of land and suggested that Jake develop three townhouses on it. </w:t>
      </w:r>
    </w:p>
    <w:p w:rsidR="00BC228C" w:rsidRDefault="00BC228C" w:rsidP="00BC228C">
      <w:pPr>
        <w:spacing w:line="240" w:lineRule="auto"/>
        <w:rPr>
          <w:rFonts w:cstheme="minorHAnsi"/>
          <w:szCs w:val="20"/>
        </w:rPr>
      </w:pPr>
    </w:p>
    <w:p w:rsidR="00BC228C" w:rsidRPr="00BC228C" w:rsidRDefault="00BC228C" w:rsidP="00BC228C">
      <w:pPr>
        <w:spacing w:line="240" w:lineRule="auto"/>
        <w:rPr>
          <w:rFonts w:cstheme="minorHAnsi"/>
          <w:szCs w:val="20"/>
        </w:rPr>
      </w:pPr>
      <w:r w:rsidRPr="00BC228C">
        <w:rPr>
          <w:rFonts w:cstheme="minorHAnsi"/>
          <w:szCs w:val="20"/>
        </w:rPr>
        <w:t>The cost of the land ($1 million) and estimated development costs ($900,000) exceeded Jake’s budget and he decided to undertake the venture with a business partner. The agreement with the business partner was that Jake would purchase the land and the partner would incur all development costs. The profits from the eventual sale of the townhouses, expected to be in 18 months, would be split equally between Jake and the partner. Jake established a $1 million line of credit facility with his bank and used the money to purchase the land. The interest rate on the facility was 18.5% per annum.</w:t>
      </w:r>
    </w:p>
    <w:p w:rsidR="00BC228C" w:rsidRDefault="00BC228C" w:rsidP="00BC228C">
      <w:pPr>
        <w:spacing w:line="240" w:lineRule="auto"/>
        <w:rPr>
          <w:rFonts w:cstheme="minorHAnsi"/>
          <w:b/>
          <w:szCs w:val="20"/>
        </w:rPr>
      </w:pPr>
    </w:p>
    <w:p w:rsidR="00BC228C" w:rsidRPr="00BC228C" w:rsidRDefault="00BC228C" w:rsidP="00BC228C">
      <w:pPr>
        <w:spacing w:line="240" w:lineRule="auto"/>
        <w:rPr>
          <w:rFonts w:cstheme="minorHAnsi"/>
          <w:b/>
          <w:szCs w:val="20"/>
        </w:rPr>
      </w:pPr>
      <w:r w:rsidRPr="00BC228C">
        <w:rPr>
          <w:rFonts w:cstheme="minorHAnsi"/>
          <w:b/>
          <w:szCs w:val="20"/>
        </w:rPr>
        <w:t xml:space="preserve">Explain whether the general deductions nexus under s 8-1 has been satisfied in relation to the brokers fees and bank interest charges. </w:t>
      </w:r>
    </w:p>
    <w:p w:rsidR="00BC228C" w:rsidRDefault="00BC228C" w:rsidP="00BC7DA3">
      <w:pPr>
        <w:spacing w:line="240" w:lineRule="auto"/>
        <w:rPr>
          <w:rFonts w:cstheme="minorHAnsi"/>
          <w:b/>
          <w:szCs w:val="20"/>
        </w:rPr>
      </w:pPr>
    </w:p>
    <w:p w:rsidR="00BC228C" w:rsidRDefault="00D71ACC" w:rsidP="00BC7DA3">
      <w:pPr>
        <w:spacing w:line="240" w:lineRule="auto"/>
        <w:rPr>
          <w:rFonts w:cstheme="minorHAnsi"/>
          <w:szCs w:val="20"/>
        </w:rPr>
      </w:pPr>
      <w:r>
        <w:rPr>
          <w:rFonts w:cstheme="minorHAnsi"/>
          <w:i/>
          <w:szCs w:val="20"/>
        </w:rPr>
        <w:t xml:space="preserve">Broker fee is incurred too soon: </w:t>
      </w:r>
      <w:r w:rsidRPr="00BC228C">
        <w:rPr>
          <w:rFonts w:cstheme="minorHAnsi"/>
          <w:i/>
          <w:iCs/>
          <w:szCs w:val="20"/>
          <w:highlight w:val="lightGray"/>
        </w:rPr>
        <w:t xml:space="preserve">Softwood Pulp and Paper Ltd v FCT </w:t>
      </w:r>
      <w:r w:rsidRPr="00BC228C">
        <w:rPr>
          <w:rFonts w:cstheme="minorHAnsi"/>
          <w:szCs w:val="20"/>
          <w:highlight w:val="lightGray"/>
        </w:rPr>
        <w:t>(1976</w:t>
      </w:r>
    </w:p>
    <w:p w:rsidR="00D71ACC" w:rsidRPr="00D71ACC" w:rsidRDefault="00D71ACC" w:rsidP="00BC7DA3">
      <w:pPr>
        <w:spacing w:line="240" w:lineRule="auto"/>
        <w:rPr>
          <w:rFonts w:cstheme="minorHAnsi"/>
          <w:i/>
          <w:szCs w:val="20"/>
        </w:rPr>
      </w:pPr>
      <w:r>
        <w:rPr>
          <w:rFonts w:cstheme="minorHAnsi"/>
          <w:i/>
          <w:szCs w:val="20"/>
        </w:rPr>
        <w:t xml:space="preserve">Interest: Deductible under </w:t>
      </w:r>
      <w:r w:rsidRPr="00BC228C">
        <w:rPr>
          <w:rFonts w:cstheme="minorHAnsi"/>
          <w:i/>
          <w:iCs/>
          <w:szCs w:val="20"/>
          <w:highlight w:val="lightGray"/>
        </w:rPr>
        <w:t xml:space="preserve">Steele v DCT </w:t>
      </w:r>
      <w:r w:rsidRPr="00BC228C">
        <w:rPr>
          <w:rFonts w:cstheme="minorHAnsi"/>
          <w:szCs w:val="20"/>
          <w:highlight w:val="lightGray"/>
        </w:rPr>
        <w:t>(1999</w:t>
      </w:r>
      <w:r w:rsidRPr="00D71ACC">
        <w:rPr>
          <w:rFonts w:cstheme="minorHAnsi"/>
          <w:szCs w:val="20"/>
          <w:highlight w:val="lightGray"/>
        </w:rPr>
        <w:t>)</w:t>
      </w:r>
      <w:r>
        <w:rPr>
          <w:rFonts w:cstheme="minorHAnsi"/>
          <w:szCs w:val="20"/>
        </w:rPr>
        <w:t xml:space="preserve"> </w:t>
      </w:r>
    </w:p>
    <w:p w:rsidR="00BC7DA3" w:rsidRDefault="00BC7DA3" w:rsidP="00BC7DA3">
      <w:pPr>
        <w:spacing w:line="240" w:lineRule="auto"/>
        <w:rPr>
          <w:rFonts w:cstheme="minorHAnsi"/>
          <w:szCs w:val="20"/>
        </w:rPr>
      </w:pPr>
    </w:p>
    <w:p w:rsidR="005679E8" w:rsidRPr="00B21A43" w:rsidRDefault="005679E8" w:rsidP="004B1E87">
      <w:pPr>
        <w:numPr>
          <w:ilvl w:val="0"/>
          <w:numId w:val="463"/>
        </w:numPr>
        <w:spacing w:line="240" w:lineRule="auto"/>
        <w:rPr>
          <w:rFonts w:cstheme="minorHAnsi"/>
          <w:szCs w:val="20"/>
        </w:rPr>
      </w:pPr>
      <w:r w:rsidRPr="00B21A43">
        <w:rPr>
          <w:rFonts w:cstheme="minorHAnsi"/>
          <w:b/>
          <w:bCs/>
          <w:szCs w:val="20"/>
        </w:rPr>
        <w:t>Expenses related to the production of assessable income in prior years</w:t>
      </w:r>
    </w:p>
    <w:p w:rsidR="005679E8" w:rsidRPr="00B21A43" w:rsidRDefault="005679E8" w:rsidP="00C91BDA">
      <w:pPr>
        <w:tabs>
          <w:tab w:val="num" w:pos="720"/>
        </w:tabs>
        <w:spacing w:line="240" w:lineRule="auto"/>
        <w:rPr>
          <w:rFonts w:cstheme="minorHAnsi"/>
          <w:szCs w:val="20"/>
        </w:rPr>
      </w:pPr>
      <w:r w:rsidRPr="00B21A43">
        <w:rPr>
          <w:rFonts w:cstheme="minorHAnsi"/>
          <w:szCs w:val="20"/>
        </w:rPr>
        <w:t xml:space="preserve">Likely to be deductible </w:t>
      </w:r>
      <w:r w:rsidRPr="005679E8">
        <w:rPr>
          <w:rFonts w:cstheme="minorHAnsi"/>
          <w:szCs w:val="20"/>
          <w:u w:val="single"/>
        </w:rPr>
        <w:t>providing the expense relates to the time when the business was operating</w:t>
      </w:r>
      <w:r w:rsidRPr="00B21A43">
        <w:rPr>
          <w:rFonts w:cstheme="minorHAnsi"/>
          <w:szCs w:val="20"/>
        </w:rPr>
        <w:t xml:space="preserve"> (was caused by the prior activity) </w:t>
      </w:r>
      <w:r w:rsidRPr="005679E8">
        <w:rPr>
          <w:rFonts w:cstheme="minorHAnsi"/>
          <w:b/>
          <w:szCs w:val="20"/>
        </w:rPr>
        <w:t>Cessation is irrelevant</w:t>
      </w:r>
      <w:r w:rsidRPr="00B21A43">
        <w:rPr>
          <w:rFonts w:cstheme="minorHAnsi"/>
          <w:szCs w:val="20"/>
        </w:rPr>
        <w:t>.  For example:</w:t>
      </w:r>
    </w:p>
    <w:p w:rsidR="005679E8" w:rsidRPr="00B21A43" w:rsidRDefault="005679E8" w:rsidP="004B1E87">
      <w:pPr>
        <w:numPr>
          <w:ilvl w:val="0"/>
          <w:numId w:val="464"/>
        </w:numPr>
        <w:spacing w:line="240" w:lineRule="auto"/>
        <w:rPr>
          <w:rFonts w:cstheme="minorHAnsi"/>
          <w:szCs w:val="20"/>
        </w:rPr>
      </w:pPr>
      <w:r w:rsidRPr="00C91BDA">
        <w:rPr>
          <w:rFonts w:cstheme="minorHAnsi"/>
          <w:b/>
          <w:szCs w:val="20"/>
        </w:rPr>
        <w:t>Satisfaction of obligations arising from previous business</w:t>
      </w:r>
      <w:r w:rsidRPr="00B21A43">
        <w:rPr>
          <w:rFonts w:cstheme="minorHAnsi"/>
          <w:szCs w:val="20"/>
        </w:rPr>
        <w:t xml:space="preserve">: </w:t>
      </w:r>
      <w:r w:rsidRPr="005679E8">
        <w:rPr>
          <w:rFonts w:cstheme="minorHAnsi"/>
          <w:i/>
          <w:iCs/>
          <w:szCs w:val="20"/>
          <w:highlight w:val="lightGray"/>
        </w:rPr>
        <w:t xml:space="preserve">Placer Pacific Management Pty Ltd v FCT </w:t>
      </w:r>
      <w:r w:rsidRPr="005679E8">
        <w:rPr>
          <w:rFonts w:cstheme="minorHAnsi"/>
          <w:szCs w:val="20"/>
          <w:highlight w:val="lightGray"/>
        </w:rPr>
        <w:t>(1995)</w:t>
      </w:r>
      <w:r>
        <w:rPr>
          <w:rFonts w:cstheme="minorHAnsi"/>
          <w:szCs w:val="20"/>
        </w:rPr>
        <w:t>: Subsequent to cess</w:t>
      </w:r>
      <w:r w:rsidR="00C91BDA">
        <w:rPr>
          <w:rFonts w:cstheme="minorHAnsi"/>
          <w:szCs w:val="20"/>
        </w:rPr>
        <w:t xml:space="preserve">ation the TP had expenditure relating to equipment in a factory (expenditure </w:t>
      </w:r>
      <w:r w:rsidR="002763A8">
        <w:rPr>
          <w:rFonts w:cstheme="minorHAnsi"/>
          <w:szCs w:val="20"/>
        </w:rPr>
        <w:t>related</w:t>
      </w:r>
      <w:r w:rsidR="00C91BDA">
        <w:rPr>
          <w:rFonts w:cstheme="minorHAnsi"/>
          <w:szCs w:val="20"/>
        </w:rPr>
        <w:t xml:space="preserve"> to obligations incurred when the business was operating – maintaining conveyor belts) </w:t>
      </w:r>
    </w:p>
    <w:p w:rsidR="005679E8" w:rsidRDefault="005679E8" w:rsidP="004B1E87">
      <w:pPr>
        <w:numPr>
          <w:ilvl w:val="0"/>
          <w:numId w:val="464"/>
        </w:numPr>
        <w:spacing w:line="240" w:lineRule="auto"/>
        <w:rPr>
          <w:rFonts w:cstheme="minorHAnsi"/>
          <w:szCs w:val="20"/>
        </w:rPr>
      </w:pPr>
      <w:r w:rsidRPr="00C91BDA">
        <w:rPr>
          <w:rFonts w:cstheme="minorHAnsi"/>
          <w:b/>
          <w:szCs w:val="20"/>
        </w:rPr>
        <w:t>Interest expense on a business</w:t>
      </w:r>
      <w:r w:rsidRPr="00B21A43">
        <w:rPr>
          <w:rFonts w:cstheme="minorHAnsi"/>
          <w:szCs w:val="20"/>
        </w:rPr>
        <w:t xml:space="preserve">: </w:t>
      </w:r>
      <w:r w:rsidRPr="005679E8">
        <w:rPr>
          <w:rFonts w:cstheme="minorHAnsi"/>
          <w:i/>
          <w:iCs/>
          <w:szCs w:val="20"/>
          <w:highlight w:val="lightGray"/>
        </w:rPr>
        <w:t xml:space="preserve">FCT v Jones </w:t>
      </w:r>
      <w:r w:rsidRPr="005679E8">
        <w:rPr>
          <w:rFonts w:cstheme="minorHAnsi"/>
          <w:szCs w:val="20"/>
          <w:highlight w:val="lightGray"/>
        </w:rPr>
        <w:t>(2002)</w:t>
      </w:r>
      <w:r w:rsidR="00C91BDA" w:rsidRPr="00B21A43">
        <w:rPr>
          <w:rFonts w:cstheme="minorHAnsi"/>
          <w:szCs w:val="20"/>
        </w:rPr>
        <w:t>:</w:t>
      </w:r>
      <w:r w:rsidR="00C91BDA">
        <w:rPr>
          <w:rFonts w:cstheme="minorHAnsi"/>
          <w:szCs w:val="20"/>
        </w:rPr>
        <w:t xml:space="preserve"> Mr Jones (original owner of business) died. Mrs Jones closed down the business and sold everything but did not have enough funds from liquidation to pay interest on business loans she was obliged to pay. Only obliged to pay loan because of prior earning activity of the business – thus a sufficient nexus. </w:t>
      </w:r>
    </w:p>
    <w:p w:rsidR="00C91BDA" w:rsidRPr="00B21A43" w:rsidRDefault="00C91BDA" w:rsidP="004B1E87">
      <w:pPr>
        <w:numPr>
          <w:ilvl w:val="1"/>
          <w:numId w:val="464"/>
        </w:numPr>
        <w:spacing w:line="240" w:lineRule="auto"/>
        <w:rPr>
          <w:rFonts w:cstheme="minorHAnsi"/>
          <w:szCs w:val="20"/>
        </w:rPr>
      </w:pPr>
      <w:r>
        <w:rPr>
          <w:rFonts w:cstheme="minorHAnsi"/>
          <w:b/>
          <w:szCs w:val="20"/>
        </w:rPr>
        <w:t>Note</w:t>
      </w:r>
      <w:r w:rsidRPr="00C91BDA">
        <w:rPr>
          <w:rFonts w:cstheme="minorHAnsi"/>
          <w:szCs w:val="20"/>
        </w:rPr>
        <w:t>:</w:t>
      </w:r>
      <w:r>
        <w:rPr>
          <w:rFonts w:cstheme="minorHAnsi"/>
          <w:szCs w:val="20"/>
        </w:rPr>
        <w:t xml:space="preserve"> If she was using the loaned money for other activities then it would not be deductible</w:t>
      </w:r>
    </w:p>
    <w:p w:rsidR="00A56AAF" w:rsidRDefault="00A56AAF" w:rsidP="00A56AAF">
      <w:bookmarkStart w:id="436" w:name="_Toc337998548"/>
    </w:p>
    <w:p w:rsidR="00A56AAF" w:rsidRPr="00A56AAF" w:rsidRDefault="00387608" w:rsidP="00E22234">
      <w:pPr>
        <w:pStyle w:val="Heading2"/>
      </w:pPr>
      <w:bookmarkStart w:id="437" w:name="_Toc524028919"/>
      <w:bookmarkStart w:id="438" w:name="_Toc526632255"/>
      <w:bookmarkStart w:id="439" w:name="_Toc526633804"/>
      <w:bookmarkStart w:id="440" w:name="_Toc526634896"/>
      <w:bookmarkStart w:id="441" w:name="_Toc526958756"/>
      <w:bookmarkEnd w:id="436"/>
      <w:r>
        <w:t>‘Necessarily incurred’</w:t>
      </w:r>
      <w:bookmarkEnd w:id="437"/>
      <w:bookmarkEnd w:id="438"/>
      <w:bookmarkEnd w:id="439"/>
      <w:bookmarkEnd w:id="440"/>
      <w:bookmarkEnd w:id="441"/>
      <w:r>
        <w:t xml:space="preserve"> </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GB"/>
        </w:rPr>
        <w:t xml:space="preserve">The </w:t>
      </w:r>
      <w:r w:rsidRPr="00DA7B14">
        <w:rPr>
          <w:rFonts w:cstheme="minorHAnsi"/>
          <w:b/>
          <w:szCs w:val="20"/>
          <w:lang w:val="en-GB"/>
        </w:rPr>
        <w:t>second limb differs from the first limb by requiring that the loss or outgoing be ‘necessarily’ incurred</w:t>
      </w:r>
      <w:r w:rsidRPr="00DA7B14">
        <w:rPr>
          <w:rFonts w:cstheme="minorHAnsi"/>
          <w:szCs w:val="20"/>
          <w:lang w:val="en-GB"/>
        </w:rPr>
        <w:t>.</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b/>
          <w:szCs w:val="20"/>
          <w:lang w:val="en-GB"/>
        </w:rPr>
        <w:t>‘Incurred’</w:t>
      </w:r>
      <w:r w:rsidRPr="00DA7B14">
        <w:rPr>
          <w:rFonts w:cstheme="minorHAnsi"/>
          <w:szCs w:val="20"/>
          <w:lang w:val="en-GB"/>
        </w:rPr>
        <w:t>: the obligation to pay it</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b/>
          <w:szCs w:val="20"/>
          <w:lang w:val="en-GB"/>
        </w:rPr>
        <w:t>‘Necessarily’</w:t>
      </w:r>
      <w:r w:rsidRPr="00DA7B14">
        <w:rPr>
          <w:rFonts w:cstheme="minorHAnsi"/>
          <w:szCs w:val="20"/>
          <w:lang w:val="en-GB"/>
        </w:rPr>
        <w:t>: the payment was required</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GB"/>
        </w:rPr>
        <w:t xml:space="preserve">The courts have considered what is meant by saying that the loss or outgoing is ‘necessarily’ incurred; that it relates to ‘carrying on a business’ and that the business be ‘for the purpose’ of gaining or producing assessable income. </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GB"/>
        </w:rPr>
        <w:t xml:space="preserve">Where the word </w:t>
      </w:r>
      <w:r w:rsidRPr="00DA7B14">
        <w:rPr>
          <w:rFonts w:cstheme="minorHAnsi"/>
          <w:i/>
          <w:iCs/>
          <w:szCs w:val="20"/>
          <w:lang w:val="en-GB"/>
        </w:rPr>
        <w:t>necessarily</w:t>
      </w:r>
      <w:r w:rsidRPr="00DA7B14">
        <w:rPr>
          <w:rFonts w:cstheme="minorHAnsi"/>
          <w:szCs w:val="20"/>
          <w:lang w:val="en-GB"/>
        </w:rPr>
        <w:t xml:space="preserve"> is concerned, this was not interpreted strictly by the courts. </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b/>
          <w:szCs w:val="20"/>
          <w:lang w:val="en-GB"/>
        </w:rPr>
        <w:t>Incurred is about the timing of the deduction. A TP must be definitely committed but obligation need not be indefeasible. Must be an obligation to which TP is completely subjected</w:t>
      </w:r>
      <w:r w:rsidRPr="00DA7B14">
        <w:rPr>
          <w:rFonts w:cstheme="minorHAnsi"/>
          <w:szCs w:val="20"/>
          <w:lang w:val="en-GB"/>
        </w:rPr>
        <w:t>.</w:t>
      </w:r>
    </w:p>
    <w:p w:rsidR="00C91177" w:rsidRDefault="00C91177" w:rsidP="00C91177">
      <w:pPr>
        <w:rPr>
          <w:i/>
          <w:highlight w:val="yellow"/>
          <w:lang w:val="en-US"/>
        </w:rPr>
      </w:pPr>
      <w:bookmarkStart w:id="442" w:name="_Toc337998549"/>
    </w:p>
    <w:tbl>
      <w:tblPr>
        <w:tblStyle w:val="TableGrid"/>
        <w:tblW w:w="0" w:type="auto"/>
        <w:tblLook w:val="04A0" w:firstRow="1" w:lastRow="0" w:firstColumn="1" w:lastColumn="0" w:noHBand="0" w:noVBand="1"/>
      </w:tblPr>
      <w:tblGrid>
        <w:gridCol w:w="10456"/>
      </w:tblGrid>
      <w:tr w:rsidR="00C91177" w:rsidTr="00C91177">
        <w:tc>
          <w:tcPr>
            <w:tcW w:w="10456" w:type="dxa"/>
          </w:tcPr>
          <w:p w:rsidR="00C91177" w:rsidRDefault="00C91177" w:rsidP="00C91177">
            <w:pPr>
              <w:jc w:val="center"/>
              <w:rPr>
                <w:lang w:val="en-US"/>
              </w:rPr>
            </w:pPr>
            <w:bookmarkStart w:id="443" w:name="_Toc337998550"/>
            <w:bookmarkEnd w:id="442"/>
            <w:r w:rsidRPr="00C91177">
              <w:rPr>
                <w:i/>
                <w:highlight w:val="lightGray"/>
                <w:lang w:val="en-US"/>
              </w:rPr>
              <w:t>FCT v James Flood</w:t>
            </w:r>
            <w:r w:rsidRPr="00C91177">
              <w:rPr>
                <w:highlight w:val="lightGray"/>
                <w:lang w:val="en-US"/>
              </w:rPr>
              <w:t xml:space="preserve"> (1953) HC</w:t>
            </w:r>
          </w:p>
          <w:p w:rsidR="00C91177" w:rsidRPr="00C91177" w:rsidRDefault="00C91177" w:rsidP="00383660">
            <w:pPr>
              <w:pStyle w:val="ListParagraph"/>
              <w:numPr>
                <w:ilvl w:val="0"/>
                <w:numId w:val="18"/>
              </w:numPr>
              <w:jc w:val="center"/>
              <w:rPr>
                <w:i/>
              </w:rPr>
            </w:pPr>
            <w:r w:rsidRPr="00C91177">
              <w:rPr>
                <w:i/>
                <w:lang w:val="en-US"/>
              </w:rPr>
              <w:t>Deduction evident once the obligation is actually paid for – this is what is meant by ‘incurred’ – no deduction for potential expense</w:t>
            </w:r>
          </w:p>
          <w:p w:rsidR="00C91177" w:rsidRPr="00DA7B14" w:rsidRDefault="00C91177" w:rsidP="008546B6">
            <w:pPr>
              <w:pStyle w:val="ListParagraph"/>
              <w:numPr>
                <w:ilvl w:val="0"/>
                <w:numId w:val="295"/>
              </w:numPr>
              <w:rPr>
                <w:rFonts w:cstheme="minorHAnsi"/>
                <w:szCs w:val="20"/>
              </w:rPr>
            </w:pPr>
            <w:r w:rsidRPr="00DA7B14">
              <w:rPr>
                <w:rFonts w:cstheme="minorHAnsi"/>
                <w:b/>
                <w:szCs w:val="20"/>
                <w:lang w:val="en-US"/>
              </w:rPr>
              <w:t xml:space="preserve">Facts: </w:t>
            </w:r>
            <w:r w:rsidRPr="00DA7B14">
              <w:rPr>
                <w:rFonts w:cstheme="minorHAnsi"/>
                <w:szCs w:val="20"/>
                <w:lang w:val="en-US"/>
              </w:rPr>
              <w:t>TP (Flood) carried on business as motor-body builder/engineer.</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An amount of £1888 was included as ‘holiday and sick pay’ and in this amount was £578 that was accrued through an account ‘provision for holiday pay’ but was never paid.</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Deduction for this amount was disallowed as Comm said not incurred.</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 xml:space="preserve">TP said that after 12 months employees were entitled to holiday pay. If worked less than 12 months then there was no entitlement to this pay. </w:t>
            </w:r>
          </w:p>
          <w:p w:rsidR="00C91177" w:rsidRPr="00C91177" w:rsidRDefault="00C91177" w:rsidP="008546B6">
            <w:pPr>
              <w:pStyle w:val="ListParagraph"/>
              <w:numPr>
                <w:ilvl w:val="0"/>
                <w:numId w:val="295"/>
              </w:numPr>
              <w:spacing w:line="259" w:lineRule="auto"/>
              <w:rPr>
                <w:rFonts w:cstheme="minorHAnsi"/>
                <w:szCs w:val="20"/>
              </w:rPr>
            </w:pPr>
            <w:r w:rsidRPr="00C91177">
              <w:rPr>
                <w:rFonts w:cstheme="minorHAnsi"/>
                <w:b/>
                <w:szCs w:val="20"/>
                <w:lang w:val="en-US"/>
              </w:rPr>
              <w:t>Dixon CJ, Webb, Fullagar, Kitto and Taylor JJ Held</w:t>
            </w:r>
            <w:r w:rsidRPr="00C91177">
              <w:rPr>
                <w:rFonts w:cstheme="minorHAnsi"/>
                <w:szCs w:val="20"/>
                <w:lang w:val="en-US"/>
              </w:rPr>
              <w:t>:</w:t>
            </w:r>
            <w:r w:rsidR="007E6FE8">
              <w:rPr>
                <w:rFonts w:cstheme="minorHAnsi"/>
                <w:szCs w:val="20"/>
                <w:lang w:val="en-US"/>
              </w:rPr>
              <w:t xml:space="preserve"> </w:t>
            </w:r>
            <w:r w:rsidRPr="00C91177">
              <w:rPr>
                <w:rFonts w:cstheme="minorHAnsi"/>
                <w:szCs w:val="20"/>
                <w:lang w:val="en-US"/>
              </w:rPr>
              <w:t xml:space="preserve">Disallowed claim/deduction. </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 xml:space="preserve">‘It is one thing, however, to say that it is not necessary…that an actual disbursement should have taken place. It is another thing to say that in the present case the taxpayer had incurred a loss or outgoing in the year of income in respect </w:t>
            </w:r>
            <w:r w:rsidRPr="00DA7B14">
              <w:rPr>
                <w:rFonts w:cstheme="minorHAnsi"/>
                <w:szCs w:val="20"/>
                <w:lang w:val="en-US"/>
              </w:rPr>
              <w:lastRenderedPageBreak/>
              <w:t>of the pay of its men during the annual leave to be taken in the ensuing accounting period by employees whose service had not as yet qualified them for annual leave</w:t>
            </w:r>
            <w:r w:rsidR="007E6FE8" w:rsidRPr="00DA7B14">
              <w:rPr>
                <w:rFonts w:cstheme="minorHAnsi"/>
                <w:szCs w:val="20"/>
                <w:lang w:val="en-US"/>
              </w:rPr>
              <w:t>.</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There was not an accrued obligation, whether absolute or defeasible. In short the deduction claimed of £578 does not represent an expenditure associated with the production of income… for which a liability had been completely incurred before that date</w:t>
            </w:r>
          </w:p>
          <w:p w:rsidR="00C91177" w:rsidRDefault="00C91177" w:rsidP="00C91177">
            <w:pPr>
              <w:rPr>
                <w:highlight w:val="yellow"/>
                <w:lang w:val="en-US"/>
              </w:rPr>
            </w:pPr>
          </w:p>
        </w:tc>
      </w:tr>
    </w:tbl>
    <w:p w:rsidR="00C91177" w:rsidRDefault="00C91177" w:rsidP="00C91177">
      <w:pPr>
        <w:rPr>
          <w:highlight w:val="yellow"/>
          <w:lang w:val="en-US"/>
        </w:rPr>
      </w:pPr>
    </w:p>
    <w:tbl>
      <w:tblPr>
        <w:tblStyle w:val="TableGrid"/>
        <w:tblW w:w="0" w:type="auto"/>
        <w:tblLook w:val="04A0" w:firstRow="1" w:lastRow="0" w:firstColumn="1" w:lastColumn="0" w:noHBand="0" w:noVBand="1"/>
      </w:tblPr>
      <w:tblGrid>
        <w:gridCol w:w="10456"/>
      </w:tblGrid>
      <w:tr w:rsidR="00C91177" w:rsidTr="00C91177">
        <w:tc>
          <w:tcPr>
            <w:tcW w:w="10456" w:type="dxa"/>
          </w:tcPr>
          <w:bookmarkEnd w:id="443"/>
          <w:p w:rsidR="00C91177" w:rsidRDefault="00C91177" w:rsidP="00C91177">
            <w:pPr>
              <w:jc w:val="center"/>
              <w:rPr>
                <w:lang w:val="en-US"/>
              </w:rPr>
            </w:pPr>
            <w:r w:rsidRPr="00C91177">
              <w:rPr>
                <w:highlight w:val="lightGray"/>
                <w:lang w:val="en-US"/>
              </w:rPr>
              <w:t>Nilsen Development Laboratories P/L v FCT (1981) 144 CLR 616</w:t>
            </w:r>
          </w:p>
          <w:p w:rsidR="00C91177" w:rsidRPr="00C91177" w:rsidRDefault="00C91177" w:rsidP="004B1E87">
            <w:pPr>
              <w:pStyle w:val="ListParagraph"/>
              <w:numPr>
                <w:ilvl w:val="0"/>
                <w:numId w:val="437"/>
              </w:numPr>
              <w:jc w:val="center"/>
              <w:rPr>
                <w:i/>
              </w:rPr>
            </w:pPr>
            <w:r w:rsidRPr="00C91177">
              <w:rPr>
                <w:i/>
                <w:lang w:val="en-US"/>
              </w:rPr>
              <w:t>Need actual obligation to pay out the expenditure, cannot deduct expected costs</w:t>
            </w:r>
          </w:p>
          <w:p w:rsidR="00C91177" w:rsidRPr="00DA7B14" w:rsidRDefault="00C91177" w:rsidP="008546B6">
            <w:pPr>
              <w:pStyle w:val="ListParagraph"/>
              <w:numPr>
                <w:ilvl w:val="0"/>
                <w:numId w:val="295"/>
              </w:numPr>
              <w:rPr>
                <w:rFonts w:cstheme="minorHAnsi"/>
                <w:szCs w:val="20"/>
              </w:rPr>
            </w:pPr>
            <w:r w:rsidRPr="00DA7B14">
              <w:rPr>
                <w:rFonts w:cstheme="minorHAnsi"/>
                <w:b/>
                <w:szCs w:val="20"/>
                <w:lang w:val="en-US"/>
              </w:rPr>
              <w:t xml:space="preserve">Facts: </w:t>
            </w:r>
            <w:r w:rsidRPr="00DA7B14">
              <w:rPr>
                <w:rFonts w:cstheme="minorHAnsi"/>
                <w:szCs w:val="20"/>
                <w:lang w:val="en-US"/>
              </w:rPr>
              <w:t>TP claimed deductions for accrued annual and long service leave entitlements.</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 xml:space="preserve">Some were satisfied in the sense that employees had accrued the time for entitlement. </w:t>
            </w:r>
          </w:p>
          <w:p w:rsidR="00C91177" w:rsidRPr="00DA7B14" w:rsidRDefault="00C91177" w:rsidP="008546B6">
            <w:pPr>
              <w:pStyle w:val="ListParagraph"/>
              <w:numPr>
                <w:ilvl w:val="0"/>
                <w:numId w:val="295"/>
              </w:numPr>
              <w:rPr>
                <w:rFonts w:cstheme="minorHAnsi"/>
                <w:szCs w:val="20"/>
              </w:rPr>
            </w:pPr>
            <w:r w:rsidRPr="00DA7B14">
              <w:rPr>
                <w:rFonts w:cstheme="minorHAnsi"/>
                <w:szCs w:val="20"/>
                <w:lang w:val="en-US"/>
              </w:rPr>
              <w:t>Prior to 1974 company raised money for accrued provisions and claimed YE1974, however no leave was in fact taken that year.</w:t>
            </w:r>
          </w:p>
          <w:p w:rsidR="00C91177" w:rsidRPr="00C91177" w:rsidRDefault="00C91177" w:rsidP="008546B6">
            <w:pPr>
              <w:pStyle w:val="ListParagraph"/>
              <w:numPr>
                <w:ilvl w:val="0"/>
                <w:numId w:val="295"/>
              </w:numPr>
              <w:rPr>
                <w:rFonts w:cstheme="minorHAnsi"/>
                <w:b/>
                <w:szCs w:val="20"/>
              </w:rPr>
            </w:pPr>
            <w:r w:rsidRPr="00C91177">
              <w:rPr>
                <w:rFonts w:cstheme="minorHAnsi"/>
                <w:b/>
                <w:szCs w:val="20"/>
              </w:rPr>
              <w:t xml:space="preserve">Held: </w:t>
            </w:r>
            <w:r w:rsidRPr="00C91177">
              <w:rPr>
                <w:rFonts w:cstheme="minorHAnsi"/>
                <w:szCs w:val="20"/>
                <w:lang w:val="en-US"/>
              </w:rPr>
              <w:t xml:space="preserve">No loss or outgoing was incurred…Even though the leave payments were inevitable and indefeasible, the TP was not under present obligation to make the payment until such time as the e’ees took the leave or payments in lieu of leave. </w:t>
            </w:r>
          </w:p>
          <w:p w:rsidR="00C91177" w:rsidRPr="00C91177" w:rsidRDefault="00C91177" w:rsidP="008546B6">
            <w:pPr>
              <w:pStyle w:val="ListParagraph"/>
              <w:numPr>
                <w:ilvl w:val="0"/>
                <w:numId w:val="295"/>
              </w:numPr>
              <w:rPr>
                <w:rFonts w:cstheme="minorHAnsi"/>
                <w:szCs w:val="20"/>
              </w:rPr>
            </w:pPr>
            <w:r w:rsidRPr="00DA7B14">
              <w:rPr>
                <w:rFonts w:cstheme="minorHAnsi"/>
                <w:szCs w:val="20"/>
                <w:lang w:val="en-US"/>
              </w:rPr>
              <w:t xml:space="preserve">Referred to Dixon J in </w:t>
            </w:r>
            <w:r w:rsidRPr="00DA7B14">
              <w:rPr>
                <w:rFonts w:cstheme="minorHAnsi"/>
                <w:i/>
                <w:iCs/>
                <w:szCs w:val="20"/>
                <w:lang w:val="en-US"/>
              </w:rPr>
              <w:t xml:space="preserve">New Zealand Flax Investments – </w:t>
            </w:r>
            <w:r w:rsidRPr="00DA7B14">
              <w:rPr>
                <w:rFonts w:cstheme="minorHAnsi"/>
                <w:szCs w:val="20"/>
                <w:lang w:val="en-US"/>
              </w:rPr>
              <w:t xml:space="preserve">‘incurred…does not include a loss or expenditure which is no more than pending, threatened or expected’ adding that: ‘no matter how certain it is in the year of income that the loss or expenditure will occur in the future’. </w:t>
            </w:r>
          </w:p>
          <w:p w:rsidR="00C91177" w:rsidRDefault="00C91177" w:rsidP="00C91177">
            <w:pPr>
              <w:rPr>
                <w:rFonts w:cstheme="minorHAnsi"/>
                <w:szCs w:val="20"/>
              </w:rPr>
            </w:pPr>
          </w:p>
        </w:tc>
      </w:tr>
    </w:tbl>
    <w:p w:rsidR="00C91177" w:rsidRPr="00C91177" w:rsidRDefault="00C91177" w:rsidP="00C91177">
      <w:pPr>
        <w:spacing w:line="240" w:lineRule="auto"/>
        <w:rPr>
          <w:rFonts w:cstheme="minorHAnsi"/>
          <w:szCs w:val="20"/>
        </w:rPr>
      </w:pPr>
    </w:p>
    <w:p w:rsidR="00DA7B14" w:rsidRPr="00C91177" w:rsidRDefault="00DA7B14" w:rsidP="008546B6">
      <w:pPr>
        <w:pStyle w:val="ListParagraph"/>
        <w:numPr>
          <w:ilvl w:val="0"/>
          <w:numId w:val="303"/>
        </w:numPr>
        <w:spacing w:line="240" w:lineRule="auto"/>
        <w:rPr>
          <w:rFonts w:cstheme="minorHAnsi"/>
          <w:szCs w:val="20"/>
        </w:rPr>
      </w:pPr>
      <w:r w:rsidRPr="00DA7B14">
        <w:rPr>
          <w:rFonts w:cstheme="minorHAnsi"/>
          <w:szCs w:val="20"/>
          <w:lang w:val="en-US"/>
        </w:rPr>
        <w:t xml:space="preserve">NB </w:t>
      </w:r>
      <w:r w:rsidRPr="00C91177">
        <w:rPr>
          <w:rFonts w:cstheme="minorHAnsi"/>
          <w:b/>
          <w:szCs w:val="20"/>
          <w:highlight w:val="yellow"/>
          <w:lang w:val="en-US"/>
        </w:rPr>
        <w:t>s 26-10 ITAA97</w:t>
      </w:r>
      <w:r w:rsidRPr="00DA7B14">
        <w:rPr>
          <w:rFonts w:cstheme="minorHAnsi"/>
          <w:szCs w:val="20"/>
          <w:lang w:val="en-US"/>
        </w:rPr>
        <w:t xml:space="preserve"> now defers deduction for leave until payment is made. </w:t>
      </w:r>
    </w:p>
    <w:p w:rsidR="00C91177" w:rsidRPr="00C91177" w:rsidRDefault="00C91177" w:rsidP="00C91177">
      <w:pPr>
        <w:spacing w:line="240" w:lineRule="auto"/>
        <w:ind w:left="360"/>
        <w:rPr>
          <w:rFonts w:cstheme="minorHAnsi"/>
          <w:szCs w:val="20"/>
        </w:rPr>
      </w:pPr>
    </w:p>
    <w:tbl>
      <w:tblPr>
        <w:tblStyle w:val="TableGrid"/>
        <w:tblW w:w="0" w:type="auto"/>
        <w:tblLook w:val="04A0" w:firstRow="1" w:lastRow="0" w:firstColumn="1" w:lastColumn="0" w:noHBand="0" w:noVBand="1"/>
      </w:tblPr>
      <w:tblGrid>
        <w:gridCol w:w="10456"/>
      </w:tblGrid>
      <w:tr w:rsidR="00C91177" w:rsidTr="00C91177">
        <w:tc>
          <w:tcPr>
            <w:tcW w:w="10456" w:type="dxa"/>
          </w:tcPr>
          <w:p w:rsidR="00C91177" w:rsidRDefault="00C91177" w:rsidP="00C91177">
            <w:pPr>
              <w:jc w:val="center"/>
              <w:rPr>
                <w:lang w:val="en-GB"/>
              </w:rPr>
            </w:pPr>
            <w:bookmarkStart w:id="444" w:name="_Toc337998551"/>
            <w:r w:rsidRPr="00C91177">
              <w:rPr>
                <w:i/>
                <w:highlight w:val="lightGray"/>
                <w:lang w:val="en-GB"/>
              </w:rPr>
              <w:t>FCT v Snowden &amp; Willson Pty Ltd</w:t>
            </w:r>
            <w:r w:rsidRPr="00C91177">
              <w:rPr>
                <w:highlight w:val="lightGray"/>
                <w:lang w:val="en-GB"/>
              </w:rPr>
              <w:t xml:space="preserve"> (1958)</w:t>
            </w:r>
            <w:r>
              <w:rPr>
                <w:lang w:val="en-GB"/>
              </w:rPr>
              <w:t xml:space="preserve"> HC</w:t>
            </w:r>
          </w:p>
          <w:p w:rsidR="00C91177" w:rsidRPr="00C91177" w:rsidRDefault="00C91177" w:rsidP="004B1E87">
            <w:pPr>
              <w:pStyle w:val="ListParagraph"/>
              <w:numPr>
                <w:ilvl w:val="0"/>
                <w:numId w:val="437"/>
              </w:numPr>
              <w:rPr>
                <w:i/>
              </w:rPr>
            </w:pPr>
            <w:r w:rsidRPr="00C91177">
              <w:rPr>
                <w:i/>
                <w:lang w:val="en-GB"/>
              </w:rPr>
              <w:t>Operator of business has best judgement on whether spending was necessary unless obviously unreasonable</w:t>
            </w:r>
            <w:bookmarkEnd w:id="444"/>
          </w:p>
          <w:p w:rsidR="00C91177" w:rsidRPr="00DA7B14" w:rsidRDefault="00C91177" w:rsidP="008546B6">
            <w:pPr>
              <w:pStyle w:val="ListParagraph"/>
              <w:numPr>
                <w:ilvl w:val="0"/>
                <w:numId w:val="295"/>
              </w:numPr>
              <w:rPr>
                <w:rFonts w:cstheme="minorHAnsi"/>
                <w:szCs w:val="20"/>
              </w:rPr>
            </w:pPr>
            <w:r w:rsidRPr="00DA7B14">
              <w:rPr>
                <w:rFonts w:cstheme="minorHAnsi"/>
                <w:b/>
                <w:szCs w:val="20"/>
              </w:rPr>
              <w:t>Facts: Company paid a director to retire (large one-off sum) and claimed a deduction</w:t>
            </w:r>
            <w:r w:rsidRPr="00DA7B14">
              <w:rPr>
                <w:rFonts w:cstheme="minorHAnsi"/>
                <w:szCs w:val="20"/>
              </w:rPr>
              <w:t>. Argument ensued regarding the nature of the payment and whether it was “necessarily incurred” for the business.</w:t>
            </w:r>
          </w:p>
          <w:p w:rsidR="00C91177" w:rsidRPr="00DA7B14" w:rsidRDefault="00C91177" w:rsidP="008546B6">
            <w:pPr>
              <w:pStyle w:val="ListParagraph"/>
              <w:numPr>
                <w:ilvl w:val="0"/>
                <w:numId w:val="295"/>
              </w:numPr>
              <w:rPr>
                <w:rFonts w:cstheme="minorHAnsi"/>
                <w:szCs w:val="20"/>
              </w:rPr>
            </w:pPr>
            <w:r w:rsidRPr="00DA7B14">
              <w:rPr>
                <w:rFonts w:cstheme="minorHAnsi"/>
                <w:b/>
                <w:szCs w:val="20"/>
                <w:lang w:val="en-GB"/>
              </w:rPr>
              <w:t>Dixon CJ held:</w:t>
            </w:r>
            <w:r w:rsidRPr="00DA7B14">
              <w:rPr>
                <w:rFonts w:cstheme="minorHAnsi"/>
                <w:szCs w:val="20"/>
                <w:lang w:val="en-GB"/>
              </w:rPr>
              <w:t xml:space="preserve"> that it meant ‘dictated by the business ends to which it is directed, those ends forming part of, or being truly incidental to the business’.</w:t>
            </w:r>
          </w:p>
          <w:p w:rsidR="00C91177" w:rsidRPr="00DA7B14" w:rsidRDefault="00C91177" w:rsidP="008546B6">
            <w:pPr>
              <w:pStyle w:val="ListParagraph"/>
              <w:numPr>
                <w:ilvl w:val="0"/>
                <w:numId w:val="295"/>
              </w:numPr>
              <w:rPr>
                <w:rFonts w:cstheme="minorHAnsi"/>
                <w:szCs w:val="20"/>
              </w:rPr>
            </w:pPr>
            <w:r w:rsidRPr="00DA7B14">
              <w:rPr>
                <w:rFonts w:cstheme="minorHAnsi"/>
                <w:b/>
                <w:szCs w:val="20"/>
              </w:rPr>
              <w:t>Court held that an outgoing need not be “necessary” but whether the people in the best position to decide that thought it was ‘appropriate and adapted’ or ‘reasonable’ for the future of the business. The court allowed the deduction</w:t>
            </w:r>
            <w:r w:rsidRPr="00DA7B14">
              <w:rPr>
                <w:rFonts w:cstheme="minorHAnsi"/>
                <w:szCs w:val="20"/>
              </w:rPr>
              <w:t xml:space="preserve"> </w:t>
            </w:r>
            <w:r w:rsidRPr="00DA7B14">
              <w:rPr>
                <w:rFonts w:cstheme="minorHAnsi"/>
                <w:b/>
                <w:szCs w:val="20"/>
              </w:rPr>
              <w:t>here.</w:t>
            </w:r>
          </w:p>
          <w:p w:rsidR="00C91177" w:rsidRPr="00DA7B14" w:rsidRDefault="00C91177" w:rsidP="008546B6">
            <w:pPr>
              <w:pStyle w:val="ListParagraph"/>
              <w:numPr>
                <w:ilvl w:val="0"/>
                <w:numId w:val="295"/>
              </w:numPr>
              <w:rPr>
                <w:rFonts w:cstheme="minorHAnsi"/>
                <w:szCs w:val="20"/>
              </w:rPr>
            </w:pPr>
            <w:r w:rsidRPr="00DA7B14">
              <w:rPr>
                <w:rFonts w:cstheme="minorHAnsi"/>
                <w:szCs w:val="20"/>
              </w:rPr>
              <w:t xml:space="preserve">The result of this case is that when (in particular) applying s8-1(1)(b) and whether a payment is “necessarily incurred” in the course of business – the person running the business is in the best position to decide (within reason). </w:t>
            </w:r>
          </w:p>
          <w:p w:rsidR="00C91177" w:rsidRDefault="00C91177" w:rsidP="00C91177">
            <w:pPr>
              <w:rPr>
                <w:rFonts w:cstheme="minorHAnsi"/>
                <w:szCs w:val="20"/>
              </w:rPr>
            </w:pPr>
          </w:p>
        </w:tc>
      </w:tr>
    </w:tbl>
    <w:p w:rsidR="00C91177" w:rsidRPr="00C91177" w:rsidRDefault="00C91177" w:rsidP="00C91177">
      <w:pPr>
        <w:spacing w:line="240" w:lineRule="auto"/>
        <w:rPr>
          <w:rFonts w:cstheme="minorHAnsi"/>
          <w:szCs w:val="20"/>
        </w:rPr>
      </w:pPr>
    </w:p>
    <w:p w:rsidR="00DA7B14" w:rsidRPr="007E6FE8" w:rsidRDefault="00DA7B14" w:rsidP="004B1E87">
      <w:pPr>
        <w:pStyle w:val="ListParagraph"/>
        <w:numPr>
          <w:ilvl w:val="0"/>
          <w:numId w:val="465"/>
        </w:numPr>
        <w:spacing w:line="240" w:lineRule="auto"/>
        <w:rPr>
          <w:rFonts w:cstheme="minorHAnsi"/>
          <w:szCs w:val="20"/>
        </w:rPr>
      </w:pPr>
      <w:r w:rsidRPr="007E6FE8">
        <w:rPr>
          <w:rFonts w:cstheme="minorHAnsi"/>
          <w:b/>
          <w:szCs w:val="20"/>
        </w:rPr>
        <w:t xml:space="preserve">Don’t go on about whether the business owner </w:t>
      </w:r>
      <w:r w:rsidR="007E6FE8">
        <w:rPr>
          <w:rFonts w:cstheme="minorHAnsi"/>
          <w:b/>
          <w:szCs w:val="20"/>
        </w:rPr>
        <w:t>could</w:t>
      </w:r>
      <w:r w:rsidRPr="007E6FE8">
        <w:rPr>
          <w:rFonts w:cstheme="minorHAnsi"/>
          <w:b/>
          <w:szCs w:val="20"/>
        </w:rPr>
        <w:t xml:space="preserve"> have spent money better elsewhere, refer to this case and state that the business owner is in the best position to decide</w:t>
      </w:r>
      <w:r w:rsidRPr="007E6FE8">
        <w:rPr>
          <w:rFonts w:cstheme="minorHAnsi"/>
          <w:szCs w:val="20"/>
        </w:rPr>
        <w:t>. Only go into analysis where it is clearly ridiculous spending</w:t>
      </w:r>
    </w:p>
    <w:p w:rsidR="00DA7B14" w:rsidRDefault="00DA7B14" w:rsidP="00DA7B14">
      <w:pPr>
        <w:rPr>
          <w:rFonts w:cstheme="minorHAnsi"/>
          <w:szCs w:val="20"/>
        </w:rPr>
      </w:pPr>
    </w:p>
    <w:p w:rsidR="00367205" w:rsidRPr="00367205" w:rsidRDefault="00367205" w:rsidP="00367205">
      <w:pPr>
        <w:rPr>
          <w:rFonts w:cstheme="minorHAnsi"/>
          <w:szCs w:val="20"/>
        </w:rPr>
      </w:pPr>
      <w:r w:rsidRPr="00367205">
        <w:rPr>
          <w:rFonts w:cstheme="minorHAnsi"/>
          <w:szCs w:val="20"/>
        </w:rPr>
        <w:t>Example:</w:t>
      </w:r>
    </w:p>
    <w:p w:rsidR="000F5203" w:rsidRPr="00367205" w:rsidRDefault="000F5203" w:rsidP="00367205">
      <w:pPr>
        <w:rPr>
          <w:rFonts w:cstheme="minorHAnsi"/>
          <w:szCs w:val="20"/>
        </w:rPr>
      </w:pPr>
      <w:r w:rsidRPr="00367205">
        <w:rPr>
          <w:rFonts w:cstheme="minorHAnsi"/>
          <w:szCs w:val="20"/>
          <w:lang w:val="en-GB"/>
        </w:rPr>
        <w:t>A famous film actor, Brad, hired an agent, paying her an annual salary of $150,000 per annum. It was noted that at 30 June 2015, B</w:t>
      </w:r>
      <w:r w:rsidR="00367205">
        <w:rPr>
          <w:rFonts w:cstheme="minorHAnsi"/>
          <w:szCs w:val="20"/>
          <w:lang w:val="en-GB"/>
        </w:rPr>
        <w:t>rad</w:t>
      </w:r>
      <w:r w:rsidRPr="00367205">
        <w:rPr>
          <w:rFonts w:cstheme="minorHAnsi"/>
          <w:szCs w:val="20"/>
          <w:lang w:val="en-GB"/>
        </w:rPr>
        <w:t xml:space="preserve"> owed $15,000 to his agent.  He paid this amount on 6 July 2015.</w:t>
      </w:r>
    </w:p>
    <w:p w:rsidR="00367205" w:rsidRDefault="00367205" w:rsidP="00367205">
      <w:pPr>
        <w:rPr>
          <w:rFonts w:cstheme="minorHAnsi"/>
          <w:szCs w:val="20"/>
        </w:rPr>
      </w:pPr>
    </w:p>
    <w:p w:rsidR="00367205" w:rsidRPr="00367205" w:rsidRDefault="00367205" w:rsidP="00367205">
      <w:pPr>
        <w:rPr>
          <w:rFonts w:cstheme="minorHAnsi"/>
          <w:szCs w:val="20"/>
        </w:rPr>
      </w:pPr>
      <w:r w:rsidRPr="00367205">
        <w:rPr>
          <w:rFonts w:cstheme="minorHAnsi"/>
          <w:b/>
          <w:szCs w:val="20"/>
        </w:rPr>
        <w:t>In what year is the deduction incurred for tax purposes?</w:t>
      </w:r>
      <w:r>
        <w:rPr>
          <w:rFonts w:cstheme="minorHAnsi"/>
          <w:b/>
          <w:szCs w:val="20"/>
        </w:rPr>
        <w:t xml:space="preserve"> </w:t>
      </w:r>
      <w:r w:rsidRPr="00CF14A3">
        <w:rPr>
          <w:rFonts w:cstheme="minorHAnsi"/>
          <w:i/>
          <w:szCs w:val="20"/>
        </w:rPr>
        <w:t>Year ending 30 June 2015 – year obligation was incurred.</w:t>
      </w:r>
      <w:r>
        <w:rPr>
          <w:rFonts w:cstheme="minorHAnsi"/>
          <w:szCs w:val="20"/>
        </w:rPr>
        <w:t xml:space="preserve">  </w:t>
      </w:r>
    </w:p>
    <w:p w:rsidR="00367205" w:rsidRPr="00DA7B14" w:rsidRDefault="00367205" w:rsidP="00DA7B14">
      <w:pPr>
        <w:rPr>
          <w:rFonts w:cstheme="minorHAnsi"/>
          <w:szCs w:val="20"/>
        </w:rPr>
      </w:pPr>
    </w:p>
    <w:p w:rsidR="00DA7B14" w:rsidRPr="00DA7B14" w:rsidRDefault="00367205" w:rsidP="00E22234">
      <w:pPr>
        <w:pStyle w:val="Heading2"/>
      </w:pPr>
      <w:bookmarkStart w:id="445" w:name="_Toc337998552"/>
      <w:bookmarkStart w:id="446" w:name="_Toc524028920"/>
      <w:bookmarkStart w:id="447" w:name="_Toc526632256"/>
      <w:bookmarkStart w:id="448" w:name="_Toc526633805"/>
      <w:bookmarkStart w:id="449" w:name="_Toc526634897"/>
      <w:bookmarkStart w:id="450" w:name="_Toc526958757"/>
      <w:r>
        <w:t>What are losses or o</w:t>
      </w:r>
      <w:r w:rsidR="00DA7B14" w:rsidRPr="00DA7B14">
        <w:t>utgoings</w:t>
      </w:r>
      <w:bookmarkEnd w:id="445"/>
      <w:bookmarkEnd w:id="446"/>
      <w:bookmarkEnd w:id="447"/>
      <w:bookmarkEnd w:id="448"/>
      <w:bookmarkEnd w:id="449"/>
      <w:bookmarkEnd w:id="450"/>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US"/>
        </w:rPr>
        <w:t xml:space="preserve">Most obviously amounts claimed under 8-1 will be outgoings, the things that you consider to be business expenses such as interest, rent, wages etc. </w:t>
      </w:r>
    </w:p>
    <w:p w:rsidR="00DA7B14" w:rsidRPr="00DA7B14" w:rsidRDefault="00DA7B14" w:rsidP="008546B6">
      <w:pPr>
        <w:pStyle w:val="ListParagraph"/>
        <w:numPr>
          <w:ilvl w:val="0"/>
          <w:numId w:val="295"/>
        </w:numPr>
        <w:spacing w:line="240" w:lineRule="auto"/>
        <w:rPr>
          <w:rFonts w:cstheme="minorHAnsi"/>
          <w:b/>
          <w:szCs w:val="20"/>
        </w:rPr>
      </w:pPr>
      <w:r w:rsidRPr="00DA7B14">
        <w:rPr>
          <w:rFonts w:cstheme="minorHAnsi"/>
          <w:b/>
          <w:szCs w:val="20"/>
          <w:lang w:val="en-US"/>
        </w:rPr>
        <w:t>Examples of loss include:</w:t>
      </w:r>
    </w:p>
    <w:p w:rsidR="00DA7B14" w:rsidRPr="00DA7B14" w:rsidRDefault="00DA7B14" w:rsidP="008546B6">
      <w:pPr>
        <w:pStyle w:val="ListParagraph"/>
        <w:numPr>
          <w:ilvl w:val="0"/>
          <w:numId w:val="287"/>
        </w:numPr>
        <w:spacing w:line="240" w:lineRule="auto"/>
        <w:rPr>
          <w:rFonts w:cstheme="minorHAnsi"/>
          <w:szCs w:val="20"/>
          <w:lang w:val="en-US"/>
        </w:rPr>
      </w:pPr>
      <w:r w:rsidRPr="00DA7B14">
        <w:rPr>
          <w:rFonts w:cstheme="minorHAnsi"/>
          <w:szCs w:val="20"/>
          <w:lang w:val="en-US"/>
        </w:rPr>
        <w:t>Sale of an item for an amount less than its cost or discharge of a liability for more that its face value.</w:t>
      </w:r>
    </w:p>
    <w:p w:rsidR="00DA7B14" w:rsidRPr="00DA7B14" w:rsidRDefault="00DA7B14" w:rsidP="008546B6">
      <w:pPr>
        <w:pStyle w:val="ListParagraph"/>
        <w:numPr>
          <w:ilvl w:val="0"/>
          <w:numId w:val="287"/>
        </w:numPr>
        <w:spacing w:line="240" w:lineRule="auto"/>
        <w:rPr>
          <w:rFonts w:cstheme="minorHAnsi"/>
          <w:szCs w:val="20"/>
        </w:rPr>
      </w:pPr>
      <w:r w:rsidRPr="00DA7B14">
        <w:rPr>
          <w:rFonts w:cstheme="minorHAnsi"/>
          <w:szCs w:val="20"/>
          <w:lang w:val="en-US"/>
        </w:rPr>
        <w:t xml:space="preserve">Involuntary loss through fire or theft. </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US"/>
        </w:rPr>
        <w:t>Outgoings may be thought of as voluntary actions on the part of the taxpayer and loss for example is the situation in Charles Moore case (theft of daily takings).</w:t>
      </w:r>
    </w:p>
    <w:p w:rsidR="00DA7B14" w:rsidRPr="00DA7B14" w:rsidRDefault="00DA7B14" w:rsidP="00E22234">
      <w:pPr>
        <w:pStyle w:val="Heading2"/>
      </w:pPr>
      <w:bookmarkStart w:id="451" w:name="_Toc337998553"/>
      <w:bookmarkStart w:id="452" w:name="_Toc524028921"/>
      <w:bookmarkStart w:id="453" w:name="_Toc526632257"/>
      <w:bookmarkStart w:id="454" w:name="_Toc526633806"/>
      <w:bookmarkStart w:id="455" w:name="_Toc526634898"/>
      <w:bookmarkStart w:id="456" w:name="_Toc526958758"/>
      <w:r w:rsidRPr="00DA7B14">
        <w:lastRenderedPageBreak/>
        <w:t>Apportionment</w:t>
      </w:r>
      <w:bookmarkEnd w:id="451"/>
      <w:bookmarkEnd w:id="452"/>
      <w:bookmarkEnd w:id="453"/>
      <w:bookmarkEnd w:id="454"/>
      <w:bookmarkEnd w:id="455"/>
      <w:bookmarkEnd w:id="456"/>
    </w:p>
    <w:p w:rsidR="00DA7B14" w:rsidRPr="00116CFF" w:rsidRDefault="00DA7B14" w:rsidP="008546B6">
      <w:pPr>
        <w:pStyle w:val="ListParagraph"/>
        <w:numPr>
          <w:ilvl w:val="0"/>
          <w:numId w:val="295"/>
        </w:numPr>
        <w:spacing w:line="240" w:lineRule="auto"/>
        <w:rPr>
          <w:rFonts w:cstheme="minorHAnsi"/>
          <w:szCs w:val="20"/>
        </w:rPr>
      </w:pPr>
      <w:r w:rsidRPr="00DA7B14">
        <w:rPr>
          <w:rFonts w:cstheme="minorHAnsi"/>
          <w:szCs w:val="20"/>
          <w:lang w:val="en-GB"/>
        </w:rPr>
        <w:t xml:space="preserve">The phrase </w:t>
      </w:r>
      <w:r w:rsidRPr="00DA7B14">
        <w:rPr>
          <w:rFonts w:cstheme="minorHAnsi"/>
          <w:b/>
          <w:szCs w:val="20"/>
          <w:lang w:val="en-GB"/>
        </w:rPr>
        <w:t>‘to the extent’,</w:t>
      </w:r>
      <w:r w:rsidRPr="00DA7B14">
        <w:rPr>
          <w:rFonts w:cstheme="minorHAnsi"/>
          <w:szCs w:val="20"/>
          <w:lang w:val="en-GB"/>
        </w:rPr>
        <w:t xml:space="preserve"> that is contained in both the positive and negative limbs, has been taken to mean that mixed expenses should, if necessary, be apportioned. </w:t>
      </w:r>
    </w:p>
    <w:p w:rsidR="00116CFF" w:rsidRPr="00DA7B14" w:rsidRDefault="00116CFF" w:rsidP="008546B6">
      <w:pPr>
        <w:pStyle w:val="ListParagraph"/>
        <w:numPr>
          <w:ilvl w:val="1"/>
          <w:numId w:val="295"/>
        </w:numPr>
        <w:spacing w:line="240" w:lineRule="auto"/>
        <w:rPr>
          <w:rFonts w:cstheme="minorHAnsi"/>
          <w:szCs w:val="20"/>
        </w:rPr>
      </w:pPr>
      <w:r>
        <w:rPr>
          <w:rFonts w:cstheme="minorHAnsi"/>
          <w:szCs w:val="20"/>
          <w:lang w:val="en-GB"/>
        </w:rPr>
        <w:t xml:space="preserve">E.G. Phone bill, use 60% for business purposes. </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GB"/>
        </w:rPr>
        <w:t xml:space="preserve">That is, if </w:t>
      </w:r>
      <w:r w:rsidRPr="00DA7B14">
        <w:rPr>
          <w:rFonts w:cstheme="minorHAnsi"/>
          <w:b/>
          <w:szCs w:val="20"/>
          <w:lang w:val="en-GB"/>
        </w:rPr>
        <w:t>part of an expense does satisfy the requirements but another part does not</w:t>
      </w:r>
      <w:r w:rsidRPr="00DA7B14">
        <w:rPr>
          <w:rFonts w:cstheme="minorHAnsi"/>
          <w:szCs w:val="20"/>
          <w:lang w:val="en-GB"/>
        </w:rPr>
        <w:t xml:space="preserve">, a determination must be made as to how much relates to each. This is so regardless of whether the different amounts are easy to calculate or not and is to be contrasted with the treatment of mixed gains under judicial principles of ordinary income: </w:t>
      </w:r>
      <w:r w:rsidRPr="00116CFF">
        <w:rPr>
          <w:rFonts w:cstheme="minorHAnsi"/>
          <w:i/>
          <w:iCs/>
          <w:szCs w:val="20"/>
          <w:highlight w:val="lightGray"/>
          <w:lang w:val="en-GB"/>
        </w:rPr>
        <w:t>McLaurin v FCT</w:t>
      </w:r>
      <w:r w:rsidRPr="00116CFF">
        <w:rPr>
          <w:rFonts w:cstheme="minorHAnsi"/>
          <w:szCs w:val="20"/>
          <w:highlight w:val="lightGray"/>
          <w:lang w:val="en-GB"/>
        </w:rPr>
        <w:t xml:space="preserve"> (1961) 104 CLR 381</w:t>
      </w:r>
      <w:r w:rsidRPr="00DA7B14">
        <w:rPr>
          <w:rFonts w:cstheme="minorHAnsi"/>
          <w:szCs w:val="20"/>
          <w:lang w:val="en-GB"/>
        </w:rPr>
        <w:t>, 8 ATR 180, 12 ATD 273.</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GB"/>
        </w:rPr>
        <w:t xml:space="preserve">Losses and outgoings are allowable deductions ‘to the extent that’ they are incurred in he course of activities directed to the gaining or producing of assessable income. ‘To the extent that’ </w:t>
      </w:r>
      <w:r w:rsidRPr="00DA7B14">
        <w:rPr>
          <w:rFonts w:cstheme="minorHAnsi"/>
          <w:szCs w:val="20"/>
          <w:lang w:val="en-US"/>
        </w:rPr>
        <w:sym w:font="Wingdings" w:char="00E0"/>
      </w:r>
      <w:r w:rsidRPr="00DA7B14">
        <w:rPr>
          <w:rFonts w:cstheme="minorHAnsi"/>
          <w:szCs w:val="20"/>
          <w:lang w:val="en-US"/>
        </w:rPr>
        <w:t xml:space="preserve"> this implies apportionment of a composite expenditure is ok. </w:t>
      </w:r>
    </w:p>
    <w:p w:rsidR="00DA7B14" w:rsidRPr="00DA7B14" w:rsidRDefault="00DA7B14" w:rsidP="008546B6">
      <w:pPr>
        <w:pStyle w:val="ListParagraph"/>
        <w:numPr>
          <w:ilvl w:val="0"/>
          <w:numId w:val="295"/>
        </w:numPr>
        <w:spacing w:line="240" w:lineRule="auto"/>
        <w:rPr>
          <w:rFonts w:cstheme="minorHAnsi"/>
          <w:szCs w:val="20"/>
        </w:rPr>
      </w:pPr>
      <w:r w:rsidRPr="00DA7B14">
        <w:rPr>
          <w:rFonts w:cstheme="minorHAnsi"/>
          <w:szCs w:val="20"/>
          <w:lang w:val="en-US"/>
        </w:rPr>
        <w:t xml:space="preserve">This will allow apportionment of an outlay that in part satisfies and in part fails the +ve parts of s8-1. </w:t>
      </w:r>
    </w:p>
    <w:p w:rsidR="00C91177" w:rsidRDefault="00C91177" w:rsidP="00C91177">
      <w:pPr>
        <w:rPr>
          <w:i/>
          <w:highlight w:val="yellow"/>
          <w:lang w:val="en-GB"/>
        </w:rPr>
      </w:pPr>
      <w:bookmarkStart w:id="457" w:name="_Toc337998554"/>
    </w:p>
    <w:tbl>
      <w:tblPr>
        <w:tblStyle w:val="TableGrid"/>
        <w:tblW w:w="0" w:type="auto"/>
        <w:tblLook w:val="04A0" w:firstRow="1" w:lastRow="0" w:firstColumn="1" w:lastColumn="0" w:noHBand="0" w:noVBand="1"/>
      </w:tblPr>
      <w:tblGrid>
        <w:gridCol w:w="10456"/>
      </w:tblGrid>
      <w:tr w:rsidR="00467494" w:rsidTr="00467494">
        <w:tc>
          <w:tcPr>
            <w:tcW w:w="10456" w:type="dxa"/>
          </w:tcPr>
          <w:bookmarkEnd w:id="457"/>
          <w:p w:rsidR="00467494" w:rsidRDefault="00467494" w:rsidP="00467494">
            <w:pPr>
              <w:jc w:val="center"/>
              <w:rPr>
                <w:lang w:val="en-GB"/>
              </w:rPr>
            </w:pPr>
            <w:r w:rsidRPr="00C91177">
              <w:rPr>
                <w:i/>
                <w:highlight w:val="lightGray"/>
                <w:lang w:val="en-GB"/>
              </w:rPr>
              <w:t>Ronpibon Tin NL v FCT</w:t>
            </w:r>
            <w:r w:rsidRPr="00DA7B14">
              <w:rPr>
                <w:i/>
                <w:lang w:val="en-GB"/>
              </w:rPr>
              <w:t xml:space="preserve"> </w:t>
            </w:r>
          </w:p>
          <w:p w:rsidR="00467494" w:rsidRPr="00C91177" w:rsidRDefault="00467494" w:rsidP="004B1E87">
            <w:pPr>
              <w:pStyle w:val="ListParagraph"/>
              <w:numPr>
                <w:ilvl w:val="0"/>
                <w:numId w:val="437"/>
              </w:numPr>
              <w:jc w:val="center"/>
              <w:rPr>
                <w:i/>
                <w:lang w:val="en-GB"/>
              </w:rPr>
            </w:pPr>
            <w:r w:rsidRPr="00C91177">
              <w:rPr>
                <w:i/>
                <w:lang w:val="en-GB"/>
              </w:rPr>
              <w:t>Key case describing the methodology of apportionment - you may apportion deductions on reasonable grounds</w:t>
            </w:r>
          </w:p>
          <w:p w:rsidR="00467494" w:rsidRPr="00DA7B14" w:rsidRDefault="00467494" w:rsidP="008546B6">
            <w:pPr>
              <w:pStyle w:val="ListParagraph"/>
              <w:numPr>
                <w:ilvl w:val="0"/>
                <w:numId w:val="296"/>
              </w:numPr>
              <w:rPr>
                <w:rFonts w:cstheme="minorHAnsi"/>
                <w:szCs w:val="20"/>
              </w:rPr>
            </w:pPr>
            <w:r w:rsidRPr="00DA7B14">
              <w:rPr>
                <w:rFonts w:cstheme="minorHAnsi"/>
                <w:b/>
                <w:szCs w:val="20"/>
              </w:rPr>
              <w:t xml:space="preserve">Facts: </w:t>
            </w:r>
            <w:r w:rsidRPr="00DA7B14">
              <w:rPr>
                <w:rFonts w:cstheme="minorHAnsi"/>
                <w:szCs w:val="20"/>
                <w:lang w:val="en-GB"/>
              </w:rPr>
              <w:t xml:space="preserve">Companies carried on business of tin mining in Siam and Malaya. </w:t>
            </w:r>
          </w:p>
          <w:p w:rsidR="00467494" w:rsidRPr="00DA7B14" w:rsidRDefault="00467494" w:rsidP="008546B6">
            <w:pPr>
              <w:pStyle w:val="ListParagraph"/>
              <w:numPr>
                <w:ilvl w:val="0"/>
                <w:numId w:val="296"/>
              </w:numPr>
              <w:rPr>
                <w:rFonts w:cstheme="minorHAnsi"/>
                <w:szCs w:val="20"/>
              </w:rPr>
            </w:pPr>
            <w:r w:rsidRPr="00DA7B14">
              <w:rPr>
                <w:rFonts w:cstheme="minorHAnsi"/>
                <w:szCs w:val="20"/>
                <w:lang w:val="en-GB"/>
              </w:rPr>
              <w:t>Income was exempt under former provisions.</w:t>
            </w:r>
          </w:p>
          <w:p w:rsidR="00467494" w:rsidRPr="00DA7B14" w:rsidRDefault="00467494" w:rsidP="008546B6">
            <w:pPr>
              <w:pStyle w:val="ListParagraph"/>
              <w:numPr>
                <w:ilvl w:val="0"/>
                <w:numId w:val="296"/>
              </w:numPr>
              <w:rPr>
                <w:rFonts w:cstheme="minorHAnsi"/>
                <w:szCs w:val="20"/>
              </w:rPr>
            </w:pPr>
            <w:r w:rsidRPr="00DA7B14">
              <w:rPr>
                <w:rFonts w:cstheme="minorHAnsi"/>
                <w:szCs w:val="20"/>
                <w:lang w:val="en-GB"/>
              </w:rPr>
              <w:t>Mine was overrun (enemy forces) in 1942.</w:t>
            </w:r>
          </w:p>
          <w:p w:rsidR="00467494" w:rsidRPr="00DA7B14" w:rsidRDefault="00467494" w:rsidP="008546B6">
            <w:pPr>
              <w:pStyle w:val="ListParagraph"/>
              <w:numPr>
                <w:ilvl w:val="0"/>
                <w:numId w:val="296"/>
              </w:numPr>
              <w:rPr>
                <w:rFonts w:cstheme="minorHAnsi"/>
                <w:szCs w:val="20"/>
              </w:rPr>
            </w:pPr>
            <w:r w:rsidRPr="00DA7B14">
              <w:rPr>
                <w:rFonts w:cstheme="minorHAnsi"/>
                <w:szCs w:val="20"/>
                <w:lang w:val="en-GB"/>
              </w:rPr>
              <w:t>They also derived income from investments</w:t>
            </w:r>
            <w:r w:rsidR="00116CFF">
              <w:rPr>
                <w:rFonts w:cstheme="minorHAnsi"/>
                <w:szCs w:val="20"/>
                <w:lang w:val="en-GB"/>
              </w:rPr>
              <w:t xml:space="preserve"> in Australia</w:t>
            </w:r>
            <w:r w:rsidRPr="00DA7B14">
              <w:rPr>
                <w:rFonts w:cstheme="minorHAnsi"/>
                <w:szCs w:val="20"/>
                <w:lang w:val="en-GB"/>
              </w:rPr>
              <w:t xml:space="preserve">. </w:t>
            </w:r>
          </w:p>
          <w:p w:rsidR="00467494" w:rsidRPr="00DA7B14" w:rsidRDefault="00467494" w:rsidP="008546B6">
            <w:pPr>
              <w:pStyle w:val="ListParagraph"/>
              <w:numPr>
                <w:ilvl w:val="0"/>
                <w:numId w:val="296"/>
              </w:numPr>
              <w:rPr>
                <w:rFonts w:cstheme="minorHAnsi"/>
                <w:szCs w:val="20"/>
              </w:rPr>
            </w:pPr>
            <w:r w:rsidRPr="00DA7B14">
              <w:rPr>
                <w:rFonts w:cstheme="minorHAnsi"/>
                <w:szCs w:val="20"/>
                <w:lang w:val="en-GB"/>
              </w:rPr>
              <w:t>Continued to incur expenses following the loss of the mines – management and director fees, audit and admin fees.</w:t>
            </w:r>
          </w:p>
          <w:p w:rsidR="00467494" w:rsidRPr="00DA7B14" w:rsidRDefault="00467494" w:rsidP="008546B6">
            <w:pPr>
              <w:pStyle w:val="ListParagraph"/>
              <w:numPr>
                <w:ilvl w:val="0"/>
                <w:numId w:val="296"/>
              </w:numPr>
              <w:rPr>
                <w:rFonts w:cstheme="minorHAnsi"/>
                <w:szCs w:val="20"/>
              </w:rPr>
            </w:pPr>
            <w:r w:rsidRPr="00DA7B14">
              <w:rPr>
                <w:rFonts w:cstheme="minorHAnsi"/>
                <w:szCs w:val="20"/>
                <w:lang w:val="en-GB"/>
              </w:rPr>
              <w:t xml:space="preserve">These amounts were previously allowed as deductions (pre-loss of the mine) and when mine overrun and they continued to seek deductions for these amounts (post-loss of the mine), and offset them against investment income.  </w:t>
            </w:r>
          </w:p>
          <w:p w:rsidR="00467494" w:rsidRPr="00C91177" w:rsidRDefault="00467494" w:rsidP="008546B6">
            <w:pPr>
              <w:pStyle w:val="ListParagraph"/>
              <w:numPr>
                <w:ilvl w:val="0"/>
                <w:numId w:val="296"/>
              </w:numPr>
              <w:rPr>
                <w:rFonts w:cstheme="minorHAnsi"/>
                <w:szCs w:val="20"/>
              </w:rPr>
            </w:pPr>
            <w:r w:rsidRPr="00DA7B14">
              <w:rPr>
                <w:rFonts w:cstheme="minorHAnsi"/>
                <w:b/>
                <w:szCs w:val="20"/>
                <w:lang w:val="en-GB"/>
              </w:rPr>
              <w:t xml:space="preserve">Issue: </w:t>
            </w:r>
            <w:r w:rsidRPr="00DA7B14">
              <w:rPr>
                <w:rFonts w:cstheme="minorHAnsi"/>
                <w:szCs w:val="20"/>
                <w:lang w:val="en-GB"/>
              </w:rPr>
              <w:t>Can they claim deductions for the investment income even after the mine was overrun?</w:t>
            </w:r>
          </w:p>
          <w:p w:rsidR="00467494" w:rsidRPr="00C91177" w:rsidRDefault="00467494" w:rsidP="008546B6">
            <w:pPr>
              <w:pStyle w:val="ListParagraph"/>
              <w:numPr>
                <w:ilvl w:val="0"/>
                <w:numId w:val="296"/>
              </w:numPr>
              <w:rPr>
                <w:rFonts w:cstheme="minorHAnsi"/>
                <w:szCs w:val="20"/>
              </w:rPr>
            </w:pPr>
            <w:r w:rsidRPr="00C91177">
              <w:rPr>
                <w:rFonts w:cstheme="minorHAnsi"/>
                <w:b/>
                <w:szCs w:val="20"/>
              </w:rPr>
              <w:t xml:space="preserve">Held: </w:t>
            </w:r>
            <w:r w:rsidRPr="00C91177">
              <w:rPr>
                <w:rFonts w:cstheme="minorHAnsi"/>
                <w:szCs w:val="20"/>
                <w:lang w:val="en-US"/>
              </w:rPr>
              <w:t xml:space="preserve">Amounts </w:t>
            </w:r>
            <w:r w:rsidRPr="00C91177">
              <w:rPr>
                <w:rFonts w:cstheme="minorHAnsi"/>
                <w:b/>
                <w:szCs w:val="20"/>
                <w:lang w:val="en-US"/>
              </w:rPr>
              <w:t>related to mining matters were affairs of capital and not deductible</w:t>
            </w:r>
            <w:r w:rsidRPr="00C91177">
              <w:rPr>
                <w:rFonts w:cstheme="minorHAnsi"/>
                <w:szCs w:val="20"/>
                <w:lang w:val="en-US"/>
              </w:rPr>
              <w:t xml:space="preserve"> (under first limb of previous provision). </w:t>
            </w:r>
          </w:p>
          <w:p w:rsidR="00467494" w:rsidRPr="00C91177" w:rsidRDefault="00467494" w:rsidP="008546B6">
            <w:pPr>
              <w:pStyle w:val="ListParagraph"/>
              <w:numPr>
                <w:ilvl w:val="0"/>
                <w:numId w:val="296"/>
              </w:numPr>
              <w:rPr>
                <w:rFonts w:cstheme="minorHAnsi"/>
                <w:szCs w:val="20"/>
              </w:rPr>
            </w:pPr>
            <w:r w:rsidRPr="00C91177">
              <w:rPr>
                <w:rFonts w:cstheme="minorHAnsi"/>
                <w:szCs w:val="20"/>
                <w:lang w:val="en-US"/>
              </w:rPr>
              <w:t xml:space="preserve">There </w:t>
            </w:r>
            <w:r w:rsidRPr="00C91177">
              <w:rPr>
                <w:rFonts w:cstheme="minorHAnsi"/>
                <w:b/>
                <w:szCs w:val="20"/>
                <w:lang w:val="en-US"/>
              </w:rPr>
              <w:t>was no guarantee that the mines would produce income again</w:t>
            </w:r>
            <w:r w:rsidRPr="00C91177">
              <w:rPr>
                <w:rFonts w:cstheme="minorHAnsi"/>
                <w:szCs w:val="20"/>
                <w:lang w:val="en-US"/>
              </w:rPr>
              <w:t>. The % of admin costs that were deductible were remitted to trial judge for determination (ultimately some were remitted).</w:t>
            </w:r>
          </w:p>
          <w:p w:rsidR="00467494" w:rsidRPr="00DA7B14" w:rsidRDefault="00467494" w:rsidP="008546B6">
            <w:pPr>
              <w:pStyle w:val="ListParagraph"/>
              <w:numPr>
                <w:ilvl w:val="0"/>
                <w:numId w:val="297"/>
              </w:numPr>
              <w:rPr>
                <w:rFonts w:cstheme="minorHAnsi"/>
                <w:b/>
                <w:szCs w:val="20"/>
              </w:rPr>
            </w:pPr>
            <w:r w:rsidRPr="00DA7B14">
              <w:rPr>
                <w:rFonts w:cstheme="minorHAnsi"/>
                <w:b/>
                <w:szCs w:val="20"/>
                <w:lang w:val="en-US"/>
              </w:rPr>
              <w:t xml:space="preserve">Some outgoings related to exempt income – cant claim deduction for production of income that has ceased </w:t>
            </w:r>
          </w:p>
          <w:p w:rsidR="00467494" w:rsidRPr="00DA7B14" w:rsidRDefault="00467494" w:rsidP="008546B6">
            <w:pPr>
              <w:pStyle w:val="ListParagraph"/>
              <w:numPr>
                <w:ilvl w:val="0"/>
                <w:numId w:val="297"/>
              </w:numPr>
              <w:rPr>
                <w:rFonts w:cstheme="minorHAnsi"/>
                <w:szCs w:val="20"/>
              </w:rPr>
            </w:pPr>
            <w:r w:rsidRPr="00DA7B14">
              <w:rPr>
                <w:rFonts w:cstheme="minorHAnsi"/>
                <w:szCs w:val="20"/>
                <w:lang w:val="en-US"/>
              </w:rPr>
              <w:t xml:space="preserve">The charges for management and directors’ fees are entire sums which probably cannot be dissected. But the provision… contemplates apportionment. </w:t>
            </w:r>
          </w:p>
          <w:p w:rsidR="00467494" w:rsidRPr="00C91177" w:rsidRDefault="00467494" w:rsidP="008546B6">
            <w:pPr>
              <w:pStyle w:val="ListParagraph"/>
              <w:numPr>
                <w:ilvl w:val="0"/>
                <w:numId w:val="297"/>
              </w:numPr>
              <w:rPr>
                <w:rFonts w:cstheme="minorHAnsi"/>
                <w:b/>
                <w:szCs w:val="20"/>
              </w:rPr>
            </w:pPr>
            <w:r w:rsidRPr="00DA7B14">
              <w:rPr>
                <w:rFonts w:cstheme="minorHAnsi"/>
                <w:b/>
                <w:szCs w:val="20"/>
                <w:lang w:val="en-US"/>
              </w:rPr>
              <w:t xml:space="preserve">There must be some fair and reasonable assessment of the extent of the relation of the outlay to assessable income. </w:t>
            </w:r>
          </w:p>
          <w:p w:rsidR="00467494" w:rsidRPr="00DA7B14" w:rsidRDefault="00467494" w:rsidP="008546B6">
            <w:pPr>
              <w:pStyle w:val="ListParagraph"/>
              <w:numPr>
                <w:ilvl w:val="0"/>
                <w:numId w:val="297"/>
              </w:numPr>
              <w:rPr>
                <w:rFonts w:cstheme="minorHAnsi"/>
                <w:szCs w:val="20"/>
              </w:rPr>
            </w:pPr>
            <w:r w:rsidRPr="00DA7B14">
              <w:rPr>
                <w:rFonts w:cstheme="minorHAnsi"/>
                <w:szCs w:val="20"/>
                <w:lang w:val="en-GB"/>
              </w:rPr>
              <w:t xml:space="preserve">This should be compared to the income side where in admittedly rare cases, </w:t>
            </w:r>
            <w:r w:rsidRPr="00DA7B14">
              <w:rPr>
                <w:rFonts w:cstheme="minorHAnsi"/>
                <w:b/>
                <w:szCs w:val="20"/>
                <w:lang w:val="en-GB"/>
              </w:rPr>
              <w:t xml:space="preserve">courts sometimes said that if a lump sum mixed income and non-income items with no objective way to identify the ratio, then no part of the entire sum could be said to be assessable income: </w:t>
            </w:r>
            <w:r w:rsidRPr="00CF14A3">
              <w:rPr>
                <w:rFonts w:cstheme="minorHAnsi"/>
                <w:i/>
                <w:iCs/>
                <w:szCs w:val="20"/>
                <w:highlight w:val="lightGray"/>
                <w:lang w:val="en-GB"/>
              </w:rPr>
              <w:t xml:space="preserve">McLaurin v FCT </w:t>
            </w:r>
            <w:r w:rsidRPr="00CF14A3">
              <w:rPr>
                <w:rFonts w:cstheme="minorHAnsi"/>
                <w:szCs w:val="20"/>
                <w:highlight w:val="lightGray"/>
                <w:lang w:val="en-GB"/>
              </w:rPr>
              <w:t>(1961) 104 CLR 381</w:t>
            </w:r>
            <w:r w:rsidRPr="00DA7B14">
              <w:rPr>
                <w:rFonts w:cstheme="minorHAnsi"/>
                <w:szCs w:val="20"/>
                <w:lang w:val="en-GB"/>
              </w:rPr>
              <w:t xml:space="preserve">, 8 ATR 180, 12 ATD 273. </w:t>
            </w:r>
            <w:r w:rsidRPr="00DA7B14">
              <w:rPr>
                <w:rFonts w:cstheme="minorHAnsi"/>
                <w:b/>
                <w:szCs w:val="20"/>
                <w:lang w:val="en-GB"/>
              </w:rPr>
              <w:t>The same is certainly not true on the deduction side because of the words ‘to the extent that’</w:t>
            </w:r>
            <w:r w:rsidRPr="00DA7B14">
              <w:rPr>
                <w:rFonts w:cstheme="minorHAnsi"/>
                <w:szCs w:val="20"/>
                <w:lang w:val="en-GB"/>
              </w:rPr>
              <w:t>.</w:t>
            </w:r>
            <w:r w:rsidRPr="00DA7B14">
              <w:rPr>
                <w:rFonts w:cstheme="minorHAnsi"/>
                <w:szCs w:val="20"/>
              </w:rPr>
              <w:t xml:space="preserve"> </w:t>
            </w:r>
          </w:p>
          <w:p w:rsidR="00467494" w:rsidRPr="00DA7B14" w:rsidRDefault="00467494" w:rsidP="008546B6">
            <w:pPr>
              <w:pStyle w:val="ListParagraph"/>
              <w:numPr>
                <w:ilvl w:val="0"/>
                <w:numId w:val="297"/>
              </w:numPr>
              <w:rPr>
                <w:rFonts w:cstheme="minorHAnsi"/>
                <w:b/>
                <w:szCs w:val="20"/>
              </w:rPr>
            </w:pPr>
            <w:r w:rsidRPr="00DA7B14">
              <w:rPr>
                <w:rFonts w:cstheme="minorHAnsi"/>
                <w:b/>
                <w:szCs w:val="20"/>
                <w:lang w:val="en-US"/>
              </w:rPr>
              <w:t>Two elements are evident:</w:t>
            </w:r>
          </w:p>
          <w:p w:rsidR="00467494" w:rsidRPr="00DA7B14" w:rsidRDefault="00467494" w:rsidP="008546B6">
            <w:pPr>
              <w:pStyle w:val="ListParagraph"/>
              <w:numPr>
                <w:ilvl w:val="0"/>
                <w:numId w:val="298"/>
              </w:numPr>
              <w:ind w:left="720"/>
              <w:rPr>
                <w:rFonts w:cstheme="minorHAnsi"/>
                <w:szCs w:val="20"/>
              </w:rPr>
            </w:pPr>
            <w:r w:rsidRPr="00DA7B14">
              <w:rPr>
                <w:rFonts w:cstheme="minorHAnsi"/>
                <w:b/>
                <w:szCs w:val="20"/>
                <w:lang w:val="en-US"/>
              </w:rPr>
              <w:t>Dissection</w:t>
            </w:r>
            <w:r w:rsidRPr="00DA7B14">
              <w:rPr>
                <w:rFonts w:cstheme="minorHAnsi"/>
                <w:szCs w:val="20"/>
                <w:lang w:val="en-US"/>
              </w:rPr>
              <w:t xml:space="preserve"> – where </w:t>
            </w:r>
            <w:r w:rsidRPr="00DA7B14">
              <w:rPr>
                <w:rFonts w:cstheme="minorHAnsi"/>
                <w:b/>
                <w:szCs w:val="20"/>
                <w:lang w:val="en-US"/>
              </w:rPr>
              <w:t>for example one invoice contains different amounts that relate to business purposes and private purposes</w:t>
            </w:r>
            <w:r w:rsidRPr="00DA7B14">
              <w:rPr>
                <w:rFonts w:cstheme="minorHAnsi"/>
                <w:szCs w:val="20"/>
                <w:lang w:val="en-US"/>
              </w:rPr>
              <w:t>. This is relatively straightforward.</w:t>
            </w:r>
          </w:p>
          <w:p w:rsidR="00467494" w:rsidRPr="00DA7B14" w:rsidRDefault="00467494" w:rsidP="008546B6">
            <w:pPr>
              <w:pStyle w:val="ListParagraph"/>
              <w:numPr>
                <w:ilvl w:val="0"/>
                <w:numId w:val="287"/>
              </w:numPr>
              <w:ind w:left="720"/>
              <w:rPr>
                <w:rFonts w:cstheme="minorHAnsi"/>
                <w:szCs w:val="20"/>
              </w:rPr>
            </w:pPr>
            <w:r w:rsidRPr="00DA7B14">
              <w:rPr>
                <w:rFonts w:cstheme="minorHAnsi"/>
                <w:b/>
                <w:szCs w:val="20"/>
              </w:rPr>
              <w:t xml:space="preserve">Eg. </w:t>
            </w:r>
            <w:r w:rsidRPr="00DA7B14">
              <w:rPr>
                <w:rFonts w:cstheme="minorHAnsi"/>
                <w:szCs w:val="20"/>
              </w:rPr>
              <w:t>Receipt that has business related expenses, as well as an expense for an Xbox One for personal use.</w:t>
            </w:r>
          </w:p>
          <w:p w:rsidR="00467494" w:rsidRPr="00DA7B14" w:rsidRDefault="00467494" w:rsidP="008546B6">
            <w:pPr>
              <w:pStyle w:val="ListParagraph"/>
              <w:numPr>
                <w:ilvl w:val="0"/>
                <w:numId w:val="298"/>
              </w:numPr>
              <w:ind w:left="720"/>
              <w:rPr>
                <w:rFonts w:cstheme="minorHAnsi"/>
                <w:szCs w:val="20"/>
              </w:rPr>
            </w:pPr>
            <w:r w:rsidRPr="00DA7B14">
              <w:rPr>
                <w:rFonts w:cstheme="minorHAnsi"/>
                <w:b/>
                <w:szCs w:val="20"/>
                <w:lang w:val="en-US"/>
              </w:rPr>
              <w:t>Apportionment</w:t>
            </w:r>
            <w:r w:rsidRPr="00DA7B14">
              <w:rPr>
                <w:rFonts w:cstheme="minorHAnsi"/>
                <w:szCs w:val="20"/>
                <w:lang w:val="en-US"/>
              </w:rPr>
              <w:t xml:space="preserve"> – </w:t>
            </w:r>
            <w:r w:rsidRPr="00DA7B14">
              <w:rPr>
                <w:rFonts w:cstheme="minorHAnsi"/>
                <w:b/>
                <w:szCs w:val="20"/>
                <w:lang w:val="en-US"/>
              </w:rPr>
              <w:t>done on fair and reasonable grounds</w:t>
            </w:r>
            <w:r w:rsidRPr="00DA7B14">
              <w:rPr>
                <w:rFonts w:cstheme="minorHAnsi"/>
                <w:szCs w:val="20"/>
                <w:lang w:val="en-US"/>
              </w:rPr>
              <w:t xml:space="preserve"> where a single outlay serves two or more objects indifferently. </w:t>
            </w:r>
          </w:p>
          <w:p w:rsidR="00467494" w:rsidRPr="00DA7B14" w:rsidRDefault="00467494" w:rsidP="008546B6">
            <w:pPr>
              <w:pStyle w:val="ListParagraph"/>
              <w:numPr>
                <w:ilvl w:val="0"/>
                <w:numId w:val="287"/>
              </w:numPr>
              <w:ind w:left="720"/>
              <w:rPr>
                <w:rFonts w:cstheme="minorHAnsi"/>
                <w:szCs w:val="20"/>
              </w:rPr>
            </w:pPr>
            <w:r w:rsidRPr="00DA7B14">
              <w:rPr>
                <w:rFonts w:cstheme="minorHAnsi"/>
                <w:b/>
                <w:szCs w:val="20"/>
              </w:rPr>
              <w:t xml:space="preserve">Eg </w:t>
            </w:r>
            <w:r w:rsidRPr="00DA7B14">
              <w:rPr>
                <w:rFonts w:cstheme="minorHAnsi"/>
                <w:szCs w:val="20"/>
              </w:rPr>
              <w:t>would be reasonable to deduct $2,000 for a two week holiday that comprised of 1 week for work and 1 week for leisure</w:t>
            </w:r>
          </w:p>
          <w:p w:rsidR="00467494" w:rsidRDefault="00467494" w:rsidP="00467494">
            <w:pPr>
              <w:rPr>
                <w:rFonts w:cstheme="minorHAnsi"/>
                <w:szCs w:val="20"/>
              </w:rPr>
            </w:pPr>
          </w:p>
        </w:tc>
      </w:tr>
    </w:tbl>
    <w:p w:rsidR="00DA7B14" w:rsidRPr="00467494" w:rsidRDefault="00DA7B14" w:rsidP="00467494">
      <w:pPr>
        <w:rPr>
          <w:rFonts w:cstheme="minorHAnsi"/>
          <w:szCs w:val="20"/>
        </w:rPr>
      </w:pPr>
    </w:p>
    <w:p w:rsidR="00DA7B14" w:rsidRPr="00C91177" w:rsidRDefault="00DA7B14" w:rsidP="00DA7B14">
      <w:pPr>
        <w:rPr>
          <w:rFonts w:cstheme="minorHAnsi"/>
          <w:b/>
          <w:szCs w:val="20"/>
        </w:rPr>
      </w:pPr>
      <w:r w:rsidRPr="00C91177">
        <w:rPr>
          <w:rFonts w:cstheme="minorHAnsi"/>
          <w:b/>
          <w:szCs w:val="20"/>
        </w:rPr>
        <w:t>The legal basis for apportionment</w:t>
      </w:r>
    </w:p>
    <w:p w:rsidR="00DA7B14" w:rsidRPr="00DA7B14" w:rsidRDefault="00DA7B14" w:rsidP="008546B6">
      <w:pPr>
        <w:pStyle w:val="ListParagraph"/>
        <w:numPr>
          <w:ilvl w:val="0"/>
          <w:numId w:val="299"/>
        </w:numPr>
        <w:spacing w:line="240" w:lineRule="auto"/>
        <w:rPr>
          <w:rFonts w:cstheme="minorHAnsi"/>
          <w:szCs w:val="20"/>
        </w:rPr>
      </w:pPr>
      <w:r w:rsidRPr="00DA7B14">
        <w:rPr>
          <w:rFonts w:cstheme="minorHAnsi"/>
          <w:szCs w:val="20"/>
          <w:lang w:val="en-GB"/>
        </w:rPr>
        <w:t>When apportionment issue arises, ask (1) upon what basis is the disallowable element to be identified? And (2) how is the disallowable element to be apportioned?</w:t>
      </w:r>
    </w:p>
    <w:p w:rsidR="00DA7B14" w:rsidRPr="00CF14A3" w:rsidRDefault="00DA7B14" w:rsidP="008546B6">
      <w:pPr>
        <w:pStyle w:val="ListParagraph"/>
        <w:numPr>
          <w:ilvl w:val="0"/>
          <w:numId w:val="299"/>
        </w:numPr>
        <w:spacing w:line="240" w:lineRule="auto"/>
        <w:rPr>
          <w:rFonts w:cstheme="minorHAnsi"/>
          <w:szCs w:val="20"/>
        </w:rPr>
      </w:pPr>
      <w:r w:rsidRPr="00DA7B14">
        <w:rPr>
          <w:rFonts w:cstheme="minorHAnsi"/>
          <w:szCs w:val="20"/>
          <w:lang w:val="en-GB"/>
        </w:rPr>
        <w:t xml:space="preserve">The answer to the first question is found in legal principles and the second is a question of fact.  </w:t>
      </w:r>
    </w:p>
    <w:p w:rsidR="00CF14A3" w:rsidRDefault="00CF14A3" w:rsidP="00CF14A3">
      <w:pPr>
        <w:spacing w:line="240" w:lineRule="auto"/>
        <w:rPr>
          <w:rFonts w:cstheme="minorHAnsi"/>
          <w:szCs w:val="20"/>
        </w:rPr>
      </w:pPr>
    </w:p>
    <w:p w:rsidR="00CF14A3" w:rsidRPr="00CF14A3" w:rsidRDefault="00CF14A3" w:rsidP="00CF14A3">
      <w:pPr>
        <w:spacing w:line="240" w:lineRule="auto"/>
        <w:rPr>
          <w:rFonts w:cstheme="minorHAnsi"/>
          <w:szCs w:val="20"/>
        </w:rPr>
      </w:pPr>
      <w:r w:rsidRPr="00CF14A3">
        <w:rPr>
          <w:rFonts w:cstheme="minorHAnsi"/>
          <w:szCs w:val="20"/>
          <w:lang w:val="en-US"/>
        </w:rPr>
        <w:t>Example:</w:t>
      </w:r>
    </w:p>
    <w:p w:rsidR="00CF14A3" w:rsidRPr="00CF14A3" w:rsidRDefault="00CF14A3" w:rsidP="00CF14A3">
      <w:pPr>
        <w:spacing w:line="240" w:lineRule="auto"/>
        <w:rPr>
          <w:rFonts w:cstheme="minorHAnsi"/>
          <w:szCs w:val="20"/>
        </w:rPr>
      </w:pPr>
      <w:r w:rsidRPr="00CF14A3">
        <w:rPr>
          <w:rFonts w:cstheme="minorHAnsi"/>
          <w:szCs w:val="20"/>
          <w:lang w:val="en-GB"/>
        </w:rPr>
        <w:t>Sulin is an accountant at a large accounting firm. In May, she went to Hong Kong for an accounting conference. She incurred expenses of $2,000 on the plane ticket and $500 on hotel costs. Sulin had chosen to go to the conference because her family is in Hong Kong and she took the opportunity to visit them while she was there. The conference ran for two days and she stayed on for an additional four days at her parents' home.</w:t>
      </w:r>
    </w:p>
    <w:p w:rsidR="00CF14A3" w:rsidRPr="00CF14A3" w:rsidRDefault="00CF14A3" w:rsidP="00CF14A3">
      <w:pPr>
        <w:spacing w:line="240" w:lineRule="auto"/>
        <w:rPr>
          <w:rFonts w:cstheme="minorHAnsi"/>
          <w:szCs w:val="20"/>
        </w:rPr>
      </w:pPr>
      <w:r w:rsidRPr="00CF14A3">
        <w:rPr>
          <w:rFonts w:cstheme="minorHAnsi"/>
          <w:b/>
          <w:bCs/>
          <w:szCs w:val="20"/>
          <w:lang w:val="en-GB"/>
        </w:rPr>
        <w:t> </w:t>
      </w:r>
    </w:p>
    <w:p w:rsidR="00CF14A3" w:rsidRPr="00CF14A3" w:rsidRDefault="00CF14A3" w:rsidP="00CF14A3">
      <w:pPr>
        <w:spacing w:line="240" w:lineRule="auto"/>
        <w:rPr>
          <w:rFonts w:cstheme="minorHAnsi"/>
          <w:b/>
          <w:szCs w:val="20"/>
        </w:rPr>
      </w:pPr>
      <w:r w:rsidRPr="00CF14A3">
        <w:rPr>
          <w:rFonts w:cstheme="minorHAnsi"/>
          <w:b/>
          <w:szCs w:val="20"/>
          <w:lang w:val="en-GB"/>
        </w:rPr>
        <w:t>Advise Sulin as to the deductibility of the airfare and the hotel costs.</w:t>
      </w:r>
    </w:p>
    <w:p w:rsidR="005B1568" w:rsidRDefault="005B1568" w:rsidP="005B1568">
      <w:pPr>
        <w:rPr>
          <w:lang w:val="en-GB"/>
        </w:rPr>
      </w:pPr>
      <w:r>
        <w:rPr>
          <w:rFonts w:cstheme="minorHAnsi"/>
          <w:i/>
          <w:szCs w:val="20"/>
        </w:rPr>
        <w:lastRenderedPageBreak/>
        <w:t>S 8-1 “in the course of gaining assessable income’</w:t>
      </w:r>
      <w:r>
        <w:rPr>
          <w:rFonts w:cstheme="minorHAnsi"/>
          <w:szCs w:val="20"/>
        </w:rPr>
        <w:t xml:space="preserve">, </w:t>
      </w:r>
      <w:r w:rsidRPr="00C91177">
        <w:rPr>
          <w:i/>
          <w:highlight w:val="lightGray"/>
          <w:lang w:val="en-GB"/>
        </w:rPr>
        <w:t>Ronpibon Tin NL v FCT</w:t>
      </w:r>
      <w:r w:rsidRPr="00DA7B14">
        <w:rPr>
          <w:i/>
          <w:lang w:val="en-GB"/>
        </w:rPr>
        <w:t xml:space="preserve"> </w:t>
      </w:r>
      <w:r>
        <w:rPr>
          <w:i/>
          <w:lang w:val="en-GB"/>
        </w:rPr>
        <w:t xml:space="preserve">tells us we need to apportion. Here her self-education travel, meal and accommodation expenses are deductible in regards to the two days. Her hotel costs would be deductible in the full as she as she later stays at her family home, but her plane ticket would need to be apportioned as there are two purposes for the travel expense arguably (for example deduct $1,000 – 50%). </w:t>
      </w:r>
    </w:p>
    <w:p w:rsidR="00C91177" w:rsidRPr="00C91177" w:rsidRDefault="00C91177" w:rsidP="00C91177">
      <w:pPr>
        <w:spacing w:line="240" w:lineRule="auto"/>
        <w:rPr>
          <w:rFonts w:cstheme="minorHAnsi"/>
          <w:szCs w:val="20"/>
        </w:rPr>
      </w:pPr>
    </w:p>
    <w:p w:rsidR="00DA7B14" w:rsidRPr="00DA7B14" w:rsidRDefault="00B03098" w:rsidP="00E22234">
      <w:pPr>
        <w:pStyle w:val="Heading2"/>
      </w:pPr>
      <w:bookmarkStart w:id="458" w:name="_Toc337998555"/>
      <w:bookmarkStart w:id="459" w:name="_Toc524028922"/>
      <w:bookmarkStart w:id="460" w:name="_Toc526632258"/>
      <w:bookmarkStart w:id="461" w:name="_Toc526633807"/>
      <w:bookmarkStart w:id="462" w:name="_Toc526634899"/>
      <w:bookmarkStart w:id="463" w:name="_Toc526958759"/>
      <w:r>
        <w:t xml:space="preserve">Tax minimization situations </w:t>
      </w:r>
      <w:bookmarkEnd w:id="458"/>
      <w:r>
        <w:t>- Purpose</w:t>
      </w:r>
      <w:bookmarkEnd w:id="459"/>
      <w:bookmarkEnd w:id="460"/>
      <w:bookmarkEnd w:id="461"/>
      <w:bookmarkEnd w:id="462"/>
      <w:bookmarkEnd w:id="463"/>
    </w:p>
    <w:p w:rsidR="000F5203" w:rsidRPr="00B03098" w:rsidRDefault="000F5203" w:rsidP="004B1E87">
      <w:pPr>
        <w:numPr>
          <w:ilvl w:val="0"/>
          <w:numId w:val="466"/>
        </w:numPr>
        <w:spacing w:line="240" w:lineRule="auto"/>
        <w:rPr>
          <w:rFonts w:cstheme="minorHAnsi"/>
          <w:szCs w:val="20"/>
        </w:rPr>
      </w:pPr>
      <w:r w:rsidRPr="00B03098">
        <w:rPr>
          <w:rFonts w:cstheme="minorHAnsi"/>
          <w:szCs w:val="20"/>
        </w:rPr>
        <w:t>A taxpayer’s subjective purpose or intention in incurring an expense may be considered where:</w:t>
      </w:r>
    </w:p>
    <w:p w:rsidR="000F5203" w:rsidRPr="00B03098" w:rsidRDefault="000F5203" w:rsidP="004B1E87">
      <w:pPr>
        <w:numPr>
          <w:ilvl w:val="1"/>
          <w:numId w:val="467"/>
        </w:numPr>
        <w:spacing w:line="240" w:lineRule="auto"/>
        <w:rPr>
          <w:rFonts w:cstheme="minorHAnsi"/>
          <w:szCs w:val="20"/>
        </w:rPr>
      </w:pPr>
      <w:r w:rsidRPr="00B03098">
        <w:rPr>
          <w:rFonts w:cstheme="minorHAnsi"/>
          <w:szCs w:val="20"/>
        </w:rPr>
        <w:t>The taxpayer is in a loss position; and</w:t>
      </w:r>
    </w:p>
    <w:p w:rsidR="00B03098" w:rsidRPr="0051092C" w:rsidRDefault="000F5203" w:rsidP="004B1E87">
      <w:pPr>
        <w:numPr>
          <w:ilvl w:val="1"/>
          <w:numId w:val="467"/>
        </w:numPr>
        <w:spacing w:line="240" w:lineRule="auto"/>
        <w:rPr>
          <w:rFonts w:cstheme="minorHAnsi"/>
          <w:szCs w:val="20"/>
        </w:rPr>
      </w:pPr>
      <w:r w:rsidRPr="00B03098">
        <w:rPr>
          <w:rFonts w:cstheme="minorHAnsi"/>
          <w:szCs w:val="20"/>
        </w:rPr>
        <w:t xml:space="preserve">The taxpayer’s purpose in incurring an expense appears to be one of tax minimisation: </w:t>
      </w:r>
      <w:r w:rsidRPr="00BA2490">
        <w:rPr>
          <w:rFonts w:cstheme="minorHAnsi"/>
          <w:i/>
          <w:iCs/>
          <w:szCs w:val="20"/>
          <w:highlight w:val="lightGray"/>
        </w:rPr>
        <w:t xml:space="preserve">Ure v FCT </w:t>
      </w:r>
      <w:r w:rsidRPr="00BA2490">
        <w:rPr>
          <w:rFonts w:cstheme="minorHAnsi"/>
          <w:szCs w:val="20"/>
          <w:highlight w:val="lightGray"/>
        </w:rPr>
        <w:t>(1981) and Fletcher v FCT (1991)</w:t>
      </w:r>
    </w:p>
    <w:p w:rsidR="00B03098" w:rsidRDefault="00B03098" w:rsidP="00CF14A3">
      <w:pPr>
        <w:spacing w:line="240" w:lineRule="auto"/>
        <w:rPr>
          <w:rFonts w:cstheme="minorHAnsi"/>
          <w:szCs w:val="20"/>
          <w:lang w:val="en-US"/>
        </w:rPr>
      </w:pPr>
    </w:p>
    <w:p w:rsidR="00DA7B14" w:rsidRPr="00CF14A3" w:rsidRDefault="00DA7B14" w:rsidP="00CF14A3">
      <w:pPr>
        <w:spacing w:line="240" w:lineRule="auto"/>
        <w:rPr>
          <w:rFonts w:cstheme="minorHAnsi"/>
          <w:szCs w:val="20"/>
        </w:rPr>
      </w:pPr>
      <w:r w:rsidRPr="00CF14A3">
        <w:rPr>
          <w:rFonts w:cstheme="minorHAnsi"/>
          <w:szCs w:val="20"/>
          <w:lang w:val="en-US"/>
        </w:rPr>
        <w:t xml:space="preserve">Look to the following from </w:t>
      </w:r>
      <w:r w:rsidRPr="00CF14A3">
        <w:rPr>
          <w:rFonts w:cstheme="minorHAnsi"/>
          <w:i/>
          <w:iCs/>
          <w:szCs w:val="20"/>
          <w:highlight w:val="lightGray"/>
          <w:lang w:val="en-US"/>
        </w:rPr>
        <w:t>Magna Alloys &amp; Research P/L v FCT</w:t>
      </w:r>
      <w:r w:rsidRPr="00CF14A3">
        <w:rPr>
          <w:rFonts w:cstheme="minorHAnsi"/>
          <w:i/>
          <w:iCs/>
          <w:szCs w:val="20"/>
          <w:lang w:val="en-US"/>
        </w:rPr>
        <w:t xml:space="preserve"> </w:t>
      </w:r>
      <w:r w:rsidRPr="00CF14A3">
        <w:rPr>
          <w:rFonts w:cstheme="minorHAnsi"/>
          <w:szCs w:val="20"/>
          <w:lang w:val="en-US"/>
        </w:rPr>
        <w:t>:</w:t>
      </w:r>
    </w:p>
    <w:p w:rsidR="00DA7B14" w:rsidRPr="00DA7B14" w:rsidRDefault="00DA7B14" w:rsidP="008546B6">
      <w:pPr>
        <w:pStyle w:val="ListParagraph"/>
        <w:numPr>
          <w:ilvl w:val="0"/>
          <w:numId w:val="301"/>
        </w:numPr>
        <w:spacing w:line="240" w:lineRule="auto"/>
        <w:rPr>
          <w:rFonts w:cstheme="minorHAnsi"/>
          <w:b/>
          <w:szCs w:val="20"/>
        </w:rPr>
      </w:pPr>
      <w:r w:rsidRPr="00DA7B14">
        <w:rPr>
          <w:rFonts w:cstheme="minorHAnsi"/>
          <w:b/>
          <w:szCs w:val="20"/>
          <w:lang w:val="en-US"/>
        </w:rPr>
        <w:t>Motive</w:t>
      </w:r>
      <w:r w:rsidRPr="00DA7B14">
        <w:rPr>
          <w:rFonts w:cstheme="minorHAnsi"/>
          <w:szCs w:val="20"/>
          <w:lang w:val="en-US"/>
        </w:rPr>
        <w:t xml:space="preserve"> – the reason why taxpayer decided to incur expenditure. However note that taxpayer motive seldom an issue. </w:t>
      </w:r>
      <w:r w:rsidRPr="00CF14A3">
        <w:rPr>
          <w:rFonts w:cstheme="minorHAnsi"/>
          <w:i/>
          <w:iCs/>
          <w:szCs w:val="20"/>
          <w:highlight w:val="lightGray"/>
          <w:lang w:val="en-US"/>
        </w:rPr>
        <w:t>Ronpibon Tin</w:t>
      </w:r>
      <w:r w:rsidRPr="00DA7B14">
        <w:rPr>
          <w:rFonts w:cstheme="minorHAnsi"/>
          <w:b/>
          <w:i/>
          <w:iCs/>
          <w:szCs w:val="20"/>
          <w:lang w:val="en-US"/>
        </w:rPr>
        <w:t xml:space="preserve"> </w:t>
      </w:r>
      <w:r w:rsidRPr="00CF14A3">
        <w:rPr>
          <w:rFonts w:cstheme="minorHAnsi"/>
          <w:szCs w:val="20"/>
          <w:u w:val="single"/>
          <w:lang w:val="en-US"/>
        </w:rPr>
        <w:t>said it is not for the Court or Commissioner to say how much a taxpayer should spend.</w:t>
      </w:r>
    </w:p>
    <w:p w:rsidR="00DA7B14" w:rsidRPr="00DA7B14" w:rsidRDefault="00DA7B14" w:rsidP="008546B6">
      <w:pPr>
        <w:pStyle w:val="ListParagraph"/>
        <w:numPr>
          <w:ilvl w:val="0"/>
          <w:numId w:val="301"/>
        </w:numPr>
        <w:spacing w:line="240" w:lineRule="auto"/>
        <w:rPr>
          <w:rFonts w:cstheme="minorHAnsi"/>
          <w:szCs w:val="20"/>
        </w:rPr>
      </w:pPr>
      <w:r w:rsidRPr="00DA7B14">
        <w:rPr>
          <w:rFonts w:cstheme="minorHAnsi"/>
          <w:b/>
          <w:szCs w:val="20"/>
          <w:lang w:val="en-US"/>
        </w:rPr>
        <w:t>Subjective purpose</w:t>
      </w:r>
      <w:r w:rsidRPr="00DA7B14">
        <w:rPr>
          <w:rFonts w:cstheme="minorHAnsi"/>
          <w:szCs w:val="20"/>
          <w:lang w:val="en-US"/>
        </w:rPr>
        <w:t xml:space="preserve"> – the object which the TP intends to achieve.</w:t>
      </w:r>
    </w:p>
    <w:p w:rsidR="00DA7B14" w:rsidRPr="00B03098" w:rsidRDefault="00DA7B14" w:rsidP="008546B6">
      <w:pPr>
        <w:pStyle w:val="ListParagraph"/>
        <w:numPr>
          <w:ilvl w:val="0"/>
          <w:numId w:val="301"/>
        </w:numPr>
        <w:spacing w:line="240" w:lineRule="auto"/>
        <w:rPr>
          <w:rFonts w:cstheme="minorHAnsi"/>
          <w:szCs w:val="20"/>
        </w:rPr>
      </w:pPr>
      <w:r w:rsidRPr="00DA7B14">
        <w:rPr>
          <w:rFonts w:cstheme="minorHAnsi"/>
          <w:b/>
          <w:szCs w:val="20"/>
          <w:lang w:val="en-US"/>
        </w:rPr>
        <w:t>Objective purpose</w:t>
      </w:r>
      <w:r w:rsidRPr="00DA7B14">
        <w:rPr>
          <w:rFonts w:cstheme="minorHAnsi"/>
          <w:szCs w:val="20"/>
          <w:lang w:val="en-US"/>
        </w:rPr>
        <w:t xml:space="preserve">- the object which the incurring of the expenditure is apt to achieve. </w:t>
      </w:r>
    </w:p>
    <w:p w:rsidR="00B03098" w:rsidRDefault="00B03098" w:rsidP="00B03098">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B03098" w:rsidTr="00B03098">
        <w:tc>
          <w:tcPr>
            <w:tcW w:w="10456" w:type="dxa"/>
          </w:tcPr>
          <w:p w:rsidR="00B03098" w:rsidRDefault="00B03098" w:rsidP="00B03098">
            <w:pPr>
              <w:rPr>
                <w:rFonts w:cstheme="minorHAnsi"/>
                <w:szCs w:val="20"/>
              </w:rPr>
            </w:pPr>
          </w:p>
          <w:p w:rsidR="00B03098" w:rsidRDefault="00B03098" w:rsidP="00B03098">
            <w:pPr>
              <w:jc w:val="center"/>
              <w:rPr>
                <w:rFonts w:cstheme="minorHAnsi"/>
                <w:i/>
                <w:szCs w:val="20"/>
              </w:rPr>
            </w:pPr>
            <w:r w:rsidRPr="00B03098">
              <w:rPr>
                <w:rFonts w:cstheme="minorHAnsi"/>
                <w:i/>
                <w:szCs w:val="20"/>
                <w:highlight w:val="lightGray"/>
              </w:rPr>
              <w:t>Ure v FCT</w:t>
            </w:r>
          </w:p>
          <w:p w:rsidR="00B03098" w:rsidRPr="00B03098" w:rsidRDefault="00B03098" w:rsidP="00B03098">
            <w:pPr>
              <w:jc w:val="center"/>
              <w:rPr>
                <w:rFonts w:cstheme="minorHAnsi"/>
                <w:i/>
                <w:szCs w:val="20"/>
              </w:rPr>
            </w:pPr>
            <w:r>
              <w:rPr>
                <w:noProof/>
                <w:lang w:eastAsia="en-AU"/>
              </w:rPr>
              <w:drawing>
                <wp:inline distT="0" distB="0" distL="0" distR="0" wp14:anchorId="3BEC7DB0" wp14:editId="7A9EA53F">
                  <wp:extent cx="4297861" cy="1424668"/>
                  <wp:effectExtent l="0" t="0" r="762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869" t="55958" r="17441" b="5900"/>
                          <a:stretch/>
                        </pic:blipFill>
                        <pic:spPr bwMode="auto">
                          <a:xfrm>
                            <a:off x="0" y="0"/>
                            <a:ext cx="4299303" cy="1425146"/>
                          </a:xfrm>
                          <a:prstGeom prst="rect">
                            <a:avLst/>
                          </a:prstGeom>
                          <a:ln>
                            <a:noFill/>
                          </a:ln>
                          <a:extLst>
                            <a:ext uri="{53640926-AAD7-44D8-BBD7-CCE9431645EC}">
                              <a14:shadowObscured xmlns:a14="http://schemas.microsoft.com/office/drawing/2010/main"/>
                            </a:ext>
                          </a:extLst>
                        </pic:spPr>
                      </pic:pic>
                    </a:graphicData>
                  </a:graphic>
                </wp:inline>
              </w:drawing>
            </w:r>
          </w:p>
          <w:p w:rsidR="00B03098" w:rsidRDefault="00B03098" w:rsidP="00B03098">
            <w:pPr>
              <w:rPr>
                <w:rFonts w:cstheme="minorHAnsi"/>
                <w:szCs w:val="20"/>
              </w:rPr>
            </w:pPr>
          </w:p>
        </w:tc>
      </w:tr>
    </w:tbl>
    <w:p w:rsidR="00B03098" w:rsidRDefault="00B03098" w:rsidP="00B03098">
      <w:pPr>
        <w:spacing w:line="240" w:lineRule="auto"/>
        <w:rPr>
          <w:rFonts w:cstheme="minorHAnsi"/>
          <w:szCs w:val="20"/>
        </w:rPr>
      </w:pPr>
    </w:p>
    <w:p w:rsidR="00B03098" w:rsidRPr="00B03098" w:rsidRDefault="00B03098" w:rsidP="00B03098">
      <w:pPr>
        <w:spacing w:line="240" w:lineRule="auto"/>
        <w:rPr>
          <w:rFonts w:cstheme="minorHAnsi"/>
          <w:szCs w:val="20"/>
        </w:rPr>
      </w:pPr>
      <w:r>
        <w:rPr>
          <w:rFonts w:cstheme="minorHAnsi"/>
          <w:szCs w:val="20"/>
        </w:rPr>
        <w:t>Example:</w:t>
      </w:r>
    </w:p>
    <w:p w:rsidR="00B03098" w:rsidRPr="00B03098" w:rsidRDefault="00B03098" w:rsidP="00B03098">
      <w:pPr>
        <w:spacing w:line="240" w:lineRule="auto"/>
        <w:rPr>
          <w:rFonts w:cstheme="minorHAnsi"/>
          <w:szCs w:val="20"/>
        </w:rPr>
      </w:pPr>
      <w:r w:rsidRPr="00B03098">
        <w:rPr>
          <w:rFonts w:cstheme="minorHAnsi"/>
          <w:szCs w:val="20"/>
        </w:rPr>
        <w:t xml:space="preserve">Jake is an accountant who migrated to Australia three years ago. As part of establishing himself in Australia, he intends to invest in the property market. As Jake is not familiar with the Australian property market, he engaged the assistance of a property broker to assist with finding a suitable investment property. The broker charged an upfront fee of $5,000. Six months later, the broker located a vacant block of land and suggested that Jake develop three townhouses on it. </w:t>
      </w:r>
    </w:p>
    <w:p w:rsidR="00B03098" w:rsidRDefault="00B03098" w:rsidP="00B03098">
      <w:pPr>
        <w:spacing w:line="240" w:lineRule="auto"/>
        <w:rPr>
          <w:rFonts w:cstheme="minorHAnsi"/>
          <w:szCs w:val="20"/>
        </w:rPr>
      </w:pPr>
    </w:p>
    <w:p w:rsidR="00B03098" w:rsidRPr="00B03098" w:rsidRDefault="00B03098" w:rsidP="00B03098">
      <w:pPr>
        <w:spacing w:line="240" w:lineRule="auto"/>
        <w:rPr>
          <w:rFonts w:cstheme="minorHAnsi"/>
          <w:szCs w:val="20"/>
        </w:rPr>
      </w:pPr>
      <w:r w:rsidRPr="00B03098">
        <w:rPr>
          <w:rFonts w:cstheme="minorHAnsi"/>
          <w:szCs w:val="20"/>
        </w:rPr>
        <w:t>The cost of the land ($1 million) and estimated development costs ($900,000) exceeded Jake’s budget and he decided to undertake the venture with a business partner. The agreement with the business partner was that Jake would purchase the land and the partner would incur all development costs. The profits from the eventual sale of the townhouses, expected to be in 18 months, would be split equally between Jake and the partner. Jake established a $1 million line of credit facility with his bank and used the money to purchase the land. The interest rate on the facility was 18.5% per annum.</w:t>
      </w:r>
    </w:p>
    <w:p w:rsidR="00B03098" w:rsidRDefault="00B03098" w:rsidP="00B03098">
      <w:pPr>
        <w:spacing w:line="240" w:lineRule="auto"/>
        <w:rPr>
          <w:rFonts w:cstheme="minorHAnsi"/>
          <w:b/>
          <w:bCs/>
          <w:szCs w:val="20"/>
        </w:rPr>
      </w:pPr>
    </w:p>
    <w:p w:rsidR="00B03098" w:rsidRPr="00B03098" w:rsidRDefault="00B03098" w:rsidP="00B03098">
      <w:pPr>
        <w:spacing w:line="240" w:lineRule="auto"/>
        <w:rPr>
          <w:rFonts w:cstheme="minorHAnsi"/>
          <w:b/>
          <w:szCs w:val="20"/>
        </w:rPr>
      </w:pPr>
      <w:r w:rsidRPr="00B03098">
        <w:rPr>
          <w:rFonts w:cstheme="minorHAnsi"/>
          <w:b/>
          <w:szCs w:val="20"/>
        </w:rPr>
        <w:t>Would your response to the deductibility of the bank interest charges change if, instead of buying the block of land himself, Jake on-lent the funds to his sister at an interest rate of 3% and Jake’s sister purchased the block of land in her name?</w:t>
      </w:r>
    </w:p>
    <w:p w:rsidR="00B03098" w:rsidRDefault="00B03098" w:rsidP="00B03098">
      <w:pPr>
        <w:spacing w:line="240" w:lineRule="auto"/>
        <w:rPr>
          <w:rFonts w:cstheme="minorHAnsi"/>
          <w:szCs w:val="20"/>
        </w:rPr>
      </w:pPr>
    </w:p>
    <w:p w:rsidR="00B03098" w:rsidRPr="00B03098" w:rsidRDefault="00C96ADC" w:rsidP="00B03098">
      <w:pPr>
        <w:spacing w:line="240" w:lineRule="auto"/>
        <w:rPr>
          <w:rFonts w:cstheme="minorHAnsi"/>
          <w:i/>
          <w:szCs w:val="20"/>
        </w:rPr>
      </w:pPr>
      <w:r>
        <w:rPr>
          <w:rFonts w:cstheme="minorHAnsi"/>
          <w:i/>
          <w:szCs w:val="20"/>
        </w:rPr>
        <w:t xml:space="preserve">Yes, his reduction will be reduced from the 18.5% interest, to the 3% interest. </w:t>
      </w:r>
    </w:p>
    <w:p w:rsidR="00B03098" w:rsidRPr="00B03098" w:rsidRDefault="00B03098" w:rsidP="00B03098">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C91177" w:rsidTr="00C91177">
        <w:tc>
          <w:tcPr>
            <w:tcW w:w="10456" w:type="dxa"/>
          </w:tcPr>
          <w:p w:rsidR="00C91177" w:rsidRDefault="00C91177" w:rsidP="00C91177">
            <w:pPr>
              <w:jc w:val="center"/>
              <w:rPr>
                <w:lang w:val="en-GB"/>
              </w:rPr>
            </w:pPr>
            <w:bookmarkStart w:id="464" w:name="_Toc337998556"/>
            <w:r w:rsidRPr="00C91177">
              <w:rPr>
                <w:i/>
                <w:iCs/>
                <w:highlight w:val="lightGray"/>
                <w:lang w:val="en-GB"/>
              </w:rPr>
              <w:t xml:space="preserve">FCT v Phillips </w:t>
            </w:r>
            <w:r w:rsidRPr="00C91177">
              <w:rPr>
                <w:highlight w:val="lightGray"/>
                <w:lang w:val="en-GB"/>
              </w:rPr>
              <w:t>(1978) 8 ATR 783</w:t>
            </w:r>
          </w:p>
          <w:p w:rsidR="00C91177" w:rsidRPr="00C91177" w:rsidRDefault="00C91177" w:rsidP="004B1E87">
            <w:pPr>
              <w:pStyle w:val="ListParagraph"/>
              <w:numPr>
                <w:ilvl w:val="0"/>
                <w:numId w:val="437"/>
              </w:numPr>
              <w:jc w:val="center"/>
              <w:rPr>
                <w:i/>
              </w:rPr>
            </w:pPr>
            <w:r w:rsidRPr="00C91177">
              <w:rPr>
                <w:i/>
                <w:lang w:val="en-GB"/>
              </w:rPr>
              <w:t>Expenditure must be commercial and realistic for apportionment</w:t>
            </w:r>
            <w:bookmarkEnd w:id="464"/>
          </w:p>
          <w:p w:rsidR="00C91177" w:rsidRPr="00DA7B14" w:rsidRDefault="00C91177" w:rsidP="008546B6">
            <w:pPr>
              <w:pStyle w:val="ListParagraph"/>
              <w:numPr>
                <w:ilvl w:val="0"/>
                <w:numId w:val="300"/>
              </w:numPr>
              <w:rPr>
                <w:rFonts w:cstheme="minorHAnsi"/>
                <w:szCs w:val="20"/>
              </w:rPr>
            </w:pPr>
            <w:r w:rsidRPr="00DA7B14">
              <w:rPr>
                <w:rFonts w:cstheme="minorHAnsi"/>
                <w:b/>
                <w:szCs w:val="20"/>
                <w:lang w:val="en-GB"/>
              </w:rPr>
              <w:t xml:space="preserve">Facts: </w:t>
            </w:r>
            <w:r w:rsidRPr="00DA7B14">
              <w:rPr>
                <w:rFonts w:cstheme="minorHAnsi"/>
                <w:szCs w:val="20"/>
                <w:lang w:val="en-GB"/>
              </w:rPr>
              <w:t>TP was partner in accounting firm</w:t>
            </w:r>
          </w:p>
          <w:p w:rsidR="00C91177" w:rsidRPr="00DA7B14" w:rsidRDefault="00C91177" w:rsidP="008546B6">
            <w:pPr>
              <w:pStyle w:val="ListParagraph"/>
              <w:numPr>
                <w:ilvl w:val="0"/>
                <w:numId w:val="300"/>
              </w:numPr>
              <w:rPr>
                <w:rFonts w:cstheme="minorHAnsi"/>
                <w:szCs w:val="20"/>
              </w:rPr>
            </w:pPr>
            <w:r w:rsidRPr="00DA7B14">
              <w:rPr>
                <w:rFonts w:cstheme="minorHAnsi"/>
                <w:szCs w:val="20"/>
                <w:lang w:val="en-GB"/>
              </w:rPr>
              <w:t>As a guard against potential litigation the firm established a service trust (</w:t>
            </w:r>
            <w:r w:rsidRPr="00DA7B14">
              <w:rPr>
                <w:rFonts w:cstheme="minorHAnsi"/>
                <w:szCs w:val="20"/>
              </w:rPr>
              <w:t>supply the use of equipment, staff, premises and administration services to their main business entity)</w:t>
            </w:r>
          </w:p>
          <w:p w:rsidR="00C91177" w:rsidRPr="00DA7B14" w:rsidRDefault="00C91177" w:rsidP="008546B6">
            <w:pPr>
              <w:pStyle w:val="ListParagraph"/>
              <w:numPr>
                <w:ilvl w:val="0"/>
                <w:numId w:val="300"/>
              </w:numPr>
              <w:rPr>
                <w:rFonts w:cstheme="minorHAnsi"/>
                <w:szCs w:val="20"/>
              </w:rPr>
            </w:pPr>
            <w:r w:rsidRPr="00DA7B14">
              <w:rPr>
                <w:rFonts w:cstheme="minorHAnsi"/>
                <w:szCs w:val="20"/>
              </w:rPr>
              <w:t xml:space="preserve">Interests in trust held by the partners in proportion to their partnership interests – ultimate beneficiaries were family members. </w:t>
            </w:r>
          </w:p>
          <w:p w:rsidR="00C91177" w:rsidRPr="00DA7B14" w:rsidRDefault="00C91177" w:rsidP="008546B6">
            <w:pPr>
              <w:pStyle w:val="ListParagraph"/>
              <w:numPr>
                <w:ilvl w:val="0"/>
                <w:numId w:val="300"/>
              </w:numPr>
              <w:rPr>
                <w:rFonts w:cstheme="minorHAnsi"/>
                <w:szCs w:val="20"/>
              </w:rPr>
            </w:pPr>
            <w:r w:rsidRPr="00DA7B14">
              <w:rPr>
                <w:rFonts w:cstheme="minorHAnsi"/>
                <w:szCs w:val="20"/>
              </w:rPr>
              <w:t xml:space="preserve">The </w:t>
            </w:r>
            <w:r w:rsidRPr="00DA7B14">
              <w:rPr>
                <w:rFonts w:cstheme="minorHAnsi"/>
                <w:b/>
                <w:szCs w:val="20"/>
              </w:rPr>
              <w:t>firm then paid a commercial (and realistic) fee to the trust for use of assets and the provision of services.</w:t>
            </w:r>
            <w:r w:rsidRPr="00DA7B14">
              <w:rPr>
                <w:rFonts w:cstheme="minorHAnsi"/>
                <w:szCs w:val="20"/>
              </w:rPr>
              <w:t xml:space="preserve"> The partnership claimed a deduction for the service fee. </w:t>
            </w:r>
          </w:p>
          <w:p w:rsidR="00C91177" w:rsidRPr="00C91177" w:rsidRDefault="00C91177" w:rsidP="008546B6">
            <w:pPr>
              <w:pStyle w:val="ListParagraph"/>
              <w:numPr>
                <w:ilvl w:val="0"/>
                <w:numId w:val="300"/>
              </w:numPr>
              <w:rPr>
                <w:rFonts w:cstheme="minorHAnsi"/>
                <w:b/>
                <w:szCs w:val="20"/>
              </w:rPr>
            </w:pPr>
            <w:r w:rsidRPr="00C91177">
              <w:rPr>
                <w:rFonts w:cstheme="minorHAnsi"/>
                <w:b/>
                <w:szCs w:val="20"/>
              </w:rPr>
              <w:t>Held was deductible</w:t>
            </w:r>
          </w:p>
          <w:p w:rsidR="00C91177" w:rsidRPr="00DA7B14" w:rsidRDefault="00C91177" w:rsidP="008546B6">
            <w:pPr>
              <w:pStyle w:val="ListParagraph"/>
              <w:numPr>
                <w:ilvl w:val="0"/>
                <w:numId w:val="300"/>
              </w:numPr>
              <w:rPr>
                <w:rFonts w:cstheme="minorHAnsi"/>
                <w:szCs w:val="20"/>
              </w:rPr>
            </w:pPr>
            <w:r w:rsidRPr="00DA7B14">
              <w:rPr>
                <w:rFonts w:cstheme="minorHAnsi"/>
                <w:b/>
                <w:szCs w:val="20"/>
                <w:lang w:val="en-US"/>
              </w:rPr>
              <w:lastRenderedPageBreak/>
              <w:t>Bowen CJ and Deane J</w:t>
            </w:r>
            <w:r w:rsidRPr="00DA7B14">
              <w:rPr>
                <w:rFonts w:cstheme="minorHAnsi"/>
                <w:szCs w:val="20"/>
                <w:lang w:val="en-US"/>
              </w:rPr>
              <w:t xml:space="preserve">: deduction allowed as </w:t>
            </w:r>
            <w:r w:rsidRPr="00DA7B14">
              <w:rPr>
                <w:rFonts w:cstheme="minorHAnsi"/>
                <w:b/>
                <w:szCs w:val="20"/>
                <w:lang w:val="en-US"/>
              </w:rPr>
              <w:t>no additional collateral advantage that could be said to be the object of the expenditure</w:t>
            </w:r>
            <w:r w:rsidRPr="00DA7B14">
              <w:rPr>
                <w:rFonts w:cstheme="minorHAnsi"/>
                <w:szCs w:val="20"/>
                <w:lang w:val="en-US"/>
              </w:rPr>
              <w:t xml:space="preserve">. </w:t>
            </w:r>
          </w:p>
          <w:p w:rsidR="00C91177" w:rsidRPr="00DA7B14" w:rsidRDefault="00C91177" w:rsidP="008546B6">
            <w:pPr>
              <w:pStyle w:val="ListParagraph"/>
              <w:numPr>
                <w:ilvl w:val="0"/>
                <w:numId w:val="300"/>
              </w:numPr>
              <w:rPr>
                <w:rFonts w:cstheme="minorHAnsi"/>
                <w:szCs w:val="20"/>
              </w:rPr>
            </w:pPr>
            <w:r w:rsidRPr="00DA7B14">
              <w:rPr>
                <w:rFonts w:cstheme="minorHAnsi"/>
                <w:b/>
                <w:szCs w:val="20"/>
                <w:lang w:val="en-US"/>
              </w:rPr>
              <w:t>Fisher J</w:t>
            </w:r>
            <w:r w:rsidRPr="00DA7B14">
              <w:rPr>
                <w:rFonts w:cstheme="minorHAnsi"/>
                <w:szCs w:val="20"/>
                <w:lang w:val="en-US"/>
              </w:rPr>
              <w:t xml:space="preserve">: </w:t>
            </w:r>
            <w:r w:rsidRPr="00DA7B14">
              <w:rPr>
                <w:rFonts w:cstheme="minorHAnsi"/>
                <w:b/>
                <w:szCs w:val="20"/>
                <w:lang w:val="en-US"/>
              </w:rPr>
              <w:t xml:space="preserve">services were essential to operation of partnership and </w:t>
            </w:r>
            <w:r w:rsidRPr="00DA7B14">
              <w:rPr>
                <w:rFonts w:cstheme="minorHAnsi"/>
                <w:b/>
                <w:szCs w:val="20"/>
                <w:u w:val="single"/>
                <w:lang w:val="en-US"/>
              </w:rPr>
              <w:t>charge was commercial and realistic</w:t>
            </w:r>
            <w:r w:rsidRPr="00DA7B14">
              <w:rPr>
                <w:rFonts w:cstheme="minorHAnsi"/>
                <w:szCs w:val="20"/>
                <w:lang w:val="en-US"/>
              </w:rPr>
              <w:t xml:space="preserve">. Supported the view that it was exclusively for business purposes. </w:t>
            </w:r>
          </w:p>
          <w:p w:rsidR="00C91177" w:rsidRPr="00DA7B14" w:rsidRDefault="00C91177" w:rsidP="008546B6">
            <w:pPr>
              <w:pStyle w:val="ListParagraph"/>
              <w:numPr>
                <w:ilvl w:val="0"/>
                <w:numId w:val="300"/>
              </w:numPr>
              <w:rPr>
                <w:rFonts w:cstheme="minorHAnsi"/>
                <w:szCs w:val="20"/>
              </w:rPr>
            </w:pPr>
            <w:r w:rsidRPr="00DA7B14">
              <w:rPr>
                <w:rFonts w:cstheme="minorHAnsi"/>
                <w:b/>
                <w:szCs w:val="20"/>
                <w:lang w:val="en-US"/>
              </w:rPr>
              <w:t>Decision framed in terms of objective purpose of expenditure. Excessive expenditure may give impression that additional objectives sought</w:t>
            </w:r>
            <w:r w:rsidRPr="00DA7B14">
              <w:rPr>
                <w:rFonts w:cstheme="minorHAnsi"/>
                <w:szCs w:val="20"/>
                <w:lang w:val="en-US"/>
              </w:rPr>
              <w:t xml:space="preserve">. </w:t>
            </w:r>
          </w:p>
          <w:p w:rsidR="00C91177" w:rsidRPr="00DA7B14" w:rsidRDefault="00C91177" w:rsidP="008546B6">
            <w:pPr>
              <w:pStyle w:val="ListParagraph"/>
              <w:numPr>
                <w:ilvl w:val="0"/>
                <w:numId w:val="303"/>
              </w:numPr>
              <w:rPr>
                <w:rFonts w:cstheme="minorHAnsi"/>
                <w:szCs w:val="20"/>
              </w:rPr>
            </w:pPr>
            <w:r w:rsidRPr="00DA7B14">
              <w:rPr>
                <w:rFonts w:cstheme="minorHAnsi"/>
                <w:szCs w:val="20"/>
              </w:rPr>
              <w:t>If some of the spending was reasonable and some wasn’t, it can be apportioned and the reasonable spending can be deducted</w:t>
            </w:r>
          </w:p>
          <w:p w:rsidR="00C91177" w:rsidRDefault="00C91177" w:rsidP="00C91177">
            <w:pPr>
              <w:rPr>
                <w:rFonts w:cstheme="minorHAnsi"/>
                <w:szCs w:val="20"/>
              </w:rPr>
            </w:pPr>
          </w:p>
        </w:tc>
      </w:tr>
    </w:tbl>
    <w:p w:rsidR="00C91177" w:rsidRPr="00C91177" w:rsidRDefault="00C91177" w:rsidP="00C91177">
      <w:pPr>
        <w:spacing w:line="240" w:lineRule="auto"/>
        <w:rPr>
          <w:rFonts w:cstheme="minorHAnsi"/>
          <w:szCs w:val="20"/>
        </w:rPr>
      </w:pPr>
    </w:p>
    <w:p w:rsidR="00C91177" w:rsidRDefault="00C91177" w:rsidP="00330245">
      <w:pPr>
        <w:rPr>
          <w:highlight w:val="yellow"/>
          <w:lang w:val="en-GB"/>
        </w:rPr>
      </w:pPr>
      <w:bookmarkStart w:id="465" w:name="_Toc337998557"/>
    </w:p>
    <w:tbl>
      <w:tblPr>
        <w:tblStyle w:val="TableGrid"/>
        <w:tblW w:w="0" w:type="auto"/>
        <w:tblLook w:val="04A0" w:firstRow="1" w:lastRow="0" w:firstColumn="1" w:lastColumn="0" w:noHBand="0" w:noVBand="1"/>
      </w:tblPr>
      <w:tblGrid>
        <w:gridCol w:w="10456"/>
      </w:tblGrid>
      <w:tr w:rsidR="00693A87" w:rsidTr="00693A87">
        <w:tc>
          <w:tcPr>
            <w:tcW w:w="10456" w:type="dxa"/>
          </w:tcPr>
          <w:bookmarkEnd w:id="465"/>
          <w:p w:rsidR="00693A87" w:rsidRDefault="00693A87" w:rsidP="00693A87">
            <w:pPr>
              <w:jc w:val="center"/>
              <w:rPr>
                <w:lang w:val="en-GB"/>
              </w:rPr>
            </w:pPr>
            <w:r w:rsidRPr="00330245">
              <w:rPr>
                <w:highlight w:val="lightGray"/>
                <w:lang w:val="en-GB"/>
              </w:rPr>
              <w:t>Magna Alloys &amp; Research Pty Ltd v FCT (1980) 11 ATR 276</w:t>
            </w:r>
          </w:p>
          <w:p w:rsidR="00693A87" w:rsidRPr="00693A87" w:rsidRDefault="00693A87" w:rsidP="004B1E87">
            <w:pPr>
              <w:pStyle w:val="ListParagraph"/>
              <w:numPr>
                <w:ilvl w:val="0"/>
                <w:numId w:val="438"/>
              </w:numPr>
              <w:jc w:val="center"/>
              <w:rPr>
                <w:i/>
              </w:rPr>
            </w:pPr>
            <w:r w:rsidRPr="00693A87">
              <w:rPr>
                <w:i/>
                <w:lang w:val="en-GB"/>
              </w:rPr>
              <w:t>Deduction is allowable for self-driven interests if purpose connected to business</w:t>
            </w:r>
          </w:p>
          <w:p w:rsidR="00693A87" w:rsidRPr="00DA7B14" w:rsidRDefault="00693A87" w:rsidP="008546B6">
            <w:pPr>
              <w:pStyle w:val="ListParagraph"/>
              <w:numPr>
                <w:ilvl w:val="0"/>
                <w:numId w:val="300"/>
              </w:numPr>
              <w:rPr>
                <w:rFonts w:cstheme="minorHAnsi"/>
                <w:szCs w:val="20"/>
              </w:rPr>
            </w:pPr>
            <w:r w:rsidRPr="00DA7B14">
              <w:rPr>
                <w:rFonts w:cstheme="minorHAnsi"/>
                <w:b/>
                <w:szCs w:val="20"/>
                <w:lang w:val="en-GB"/>
              </w:rPr>
              <w:t xml:space="preserve">Facts: </w:t>
            </w:r>
            <w:r w:rsidRPr="00DA7B14">
              <w:rPr>
                <w:rFonts w:cstheme="minorHAnsi"/>
                <w:szCs w:val="20"/>
                <w:lang w:val="en-GB"/>
              </w:rPr>
              <w:t>TP employed a number of agents to sell its products on an incentive basis.</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GB"/>
              </w:rPr>
              <w:t xml:space="preserve">As a result of an investigation, certain company directors and agents were charged with criminal offences. </w:t>
            </w:r>
          </w:p>
          <w:p w:rsidR="00693A87" w:rsidRPr="00DA7B14" w:rsidRDefault="00693A87" w:rsidP="008546B6">
            <w:pPr>
              <w:pStyle w:val="ListParagraph"/>
              <w:numPr>
                <w:ilvl w:val="0"/>
                <w:numId w:val="300"/>
              </w:numPr>
              <w:rPr>
                <w:rFonts w:cstheme="minorHAnsi"/>
                <w:b/>
                <w:szCs w:val="20"/>
              </w:rPr>
            </w:pPr>
            <w:r w:rsidRPr="00DA7B14">
              <w:rPr>
                <w:rFonts w:cstheme="minorHAnsi"/>
                <w:b/>
                <w:szCs w:val="20"/>
                <w:lang w:val="en-GB"/>
              </w:rPr>
              <w:t>Legal costs of $285,762 were incurred.</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GB"/>
              </w:rPr>
              <w:t xml:space="preserve">Sought to deduct the costs.  </w:t>
            </w:r>
          </w:p>
          <w:p w:rsidR="00693A87" w:rsidRPr="00693A87" w:rsidRDefault="00693A87" w:rsidP="008546B6">
            <w:pPr>
              <w:pStyle w:val="ListParagraph"/>
              <w:numPr>
                <w:ilvl w:val="0"/>
                <w:numId w:val="300"/>
              </w:numPr>
              <w:rPr>
                <w:rFonts w:cstheme="minorHAnsi"/>
                <w:szCs w:val="20"/>
              </w:rPr>
            </w:pPr>
            <w:r w:rsidRPr="00693A87">
              <w:rPr>
                <w:rFonts w:cstheme="minorHAnsi"/>
                <w:b/>
                <w:szCs w:val="20"/>
                <w:lang w:val="en-US"/>
              </w:rPr>
              <w:t>Held: FFC allowed the appeal and stated that the fact that defending the personnel was driven by directors’ self-interest did not prevent the expenses being necessarily incurred in carrying on business</w:t>
            </w:r>
            <w:r w:rsidRPr="00693A87">
              <w:rPr>
                <w:rFonts w:cstheme="minorHAnsi"/>
                <w:szCs w:val="20"/>
                <w:lang w:val="en-US"/>
              </w:rPr>
              <w:t>.</w:t>
            </w:r>
          </w:p>
          <w:p w:rsidR="00693A87" w:rsidRPr="00DA7B14" w:rsidRDefault="00693A87" w:rsidP="008546B6">
            <w:pPr>
              <w:pStyle w:val="ListParagraph"/>
              <w:numPr>
                <w:ilvl w:val="0"/>
                <w:numId w:val="300"/>
              </w:numPr>
              <w:rPr>
                <w:rFonts w:cstheme="minorHAnsi"/>
                <w:szCs w:val="20"/>
              </w:rPr>
            </w:pPr>
            <w:r w:rsidRPr="00DA7B14">
              <w:rPr>
                <w:rFonts w:cstheme="minorHAnsi"/>
                <w:b/>
                <w:szCs w:val="20"/>
                <w:lang w:val="en-US"/>
              </w:rPr>
              <w:t>Purpose is relevant to describe an element of connection between expenditure and a taxpayer’s undertaking or business</w:t>
            </w:r>
            <w:r w:rsidRPr="00DA7B14">
              <w:rPr>
                <w:rFonts w:cstheme="minorHAnsi"/>
                <w:szCs w:val="20"/>
                <w:lang w:val="en-US"/>
              </w:rPr>
              <w:t xml:space="preserve"> in cases where a taxpayer incurs expenditure…where the occasion of the expenditure… is not manifestly to be found in whatever is productive of assessable income (ATC 4544 and 4548).</w:t>
            </w:r>
          </w:p>
          <w:p w:rsidR="00693A87" w:rsidRPr="00693A87" w:rsidRDefault="00693A87" w:rsidP="008546B6">
            <w:pPr>
              <w:pStyle w:val="ListParagraph"/>
              <w:numPr>
                <w:ilvl w:val="0"/>
                <w:numId w:val="300"/>
              </w:numPr>
              <w:rPr>
                <w:rFonts w:cstheme="minorHAnsi"/>
                <w:szCs w:val="20"/>
              </w:rPr>
            </w:pPr>
            <w:r w:rsidRPr="00DA7B14">
              <w:rPr>
                <w:rFonts w:cstheme="minorHAnsi"/>
                <w:szCs w:val="20"/>
                <w:lang w:val="en-US"/>
              </w:rPr>
              <w:t xml:space="preserve">It is not essential… that such outgoings be shown to have been incurred with a dominant motive characterised by a lack of self-interest or generosity before they can be said to have been necessarily incurred in carrying on the particular business (ATC 4560). </w:t>
            </w:r>
          </w:p>
          <w:p w:rsidR="00693A87" w:rsidRDefault="00693A87" w:rsidP="00693A87">
            <w:pPr>
              <w:rPr>
                <w:rFonts w:cstheme="minorHAnsi"/>
                <w:szCs w:val="20"/>
              </w:rPr>
            </w:pPr>
          </w:p>
        </w:tc>
      </w:tr>
    </w:tbl>
    <w:p w:rsidR="00693A87" w:rsidRPr="00693A87" w:rsidRDefault="00693A87" w:rsidP="00693A87">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693A87" w:rsidTr="00693A87">
        <w:tc>
          <w:tcPr>
            <w:tcW w:w="10456" w:type="dxa"/>
          </w:tcPr>
          <w:p w:rsidR="00693A87" w:rsidRPr="00DA7B14" w:rsidRDefault="00693A87" w:rsidP="00693A87">
            <w:pPr>
              <w:jc w:val="center"/>
            </w:pPr>
            <w:bookmarkStart w:id="466" w:name="_Toc337998558"/>
            <w:r w:rsidRPr="00693A87">
              <w:rPr>
                <w:highlight w:val="lightGray"/>
                <w:lang w:val="en-GB"/>
              </w:rPr>
              <w:t>Fletcher v FCT (1991) HC</w:t>
            </w:r>
            <w:bookmarkEnd w:id="466"/>
          </w:p>
          <w:p w:rsidR="00693A87" w:rsidRPr="00DA7B14" w:rsidRDefault="00693A87" w:rsidP="008546B6">
            <w:pPr>
              <w:pStyle w:val="ListParagraph"/>
              <w:numPr>
                <w:ilvl w:val="0"/>
                <w:numId w:val="300"/>
              </w:numPr>
              <w:rPr>
                <w:rFonts w:cstheme="minorHAnsi"/>
                <w:szCs w:val="20"/>
              </w:rPr>
            </w:pPr>
            <w:r w:rsidRPr="00DA7B14">
              <w:rPr>
                <w:rFonts w:cstheme="minorHAnsi"/>
                <w:b/>
                <w:szCs w:val="20"/>
                <w:lang w:val="en-GB"/>
              </w:rPr>
              <w:t xml:space="preserve">Facts: </w:t>
            </w:r>
            <w:r w:rsidRPr="00DA7B14">
              <w:rPr>
                <w:rFonts w:cstheme="minorHAnsi"/>
                <w:szCs w:val="20"/>
                <w:lang w:val="en-GB"/>
              </w:rPr>
              <w:t>TP in partnership with 3 others entered an annuity (allowance) agreement</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GB"/>
              </w:rPr>
              <w:t>Arrangement was calculated to return neutral cash flow with high tax deduction and high assess income, esp in last 5 years</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GB"/>
              </w:rPr>
              <w:t>Could be terminated in last 5 years</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GB"/>
              </w:rPr>
              <w:t>In the relevant year the partnership claimed assess income of $170k and deductions of $360K</w:t>
            </w:r>
          </w:p>
          <w:p w:rsidR="00693A87" w:rsidRPr="00DA7B14" w:rsidRDefault="00495E16" w:rsidP="008546B6">
            <w:pPr>
              <w:pStyle w:val="ListParagraph"/>
              <w:numPr>
                <w:ilvl w:val="0"/>
                <w:numId w:val="300"/>
              </w:numPr>
              <w:rPr>
                <w:rFonts w:cstheme="minorHAnsi"/>
                <w:szCs w:val="20"/>
              </w:rPr>
            </w:pPr>
            <w:r>
              <w:rPr>
                <w:rFonts w:cstheme="minorHAnsi"/>
                <w:szCs w:val="20"/>
                <w:lang w:val="en-GB"/>
              </w:rPr>
              <w:t>FCT</w:t>
            </w:r>
            <w:r w:rsidR="00693A87" w:rsidRPr="00DA7B14">
              <w:rPr>
                <w:rFonts w:cstheme="minorHAnsi"/>
                <w:szCs w:val="20"/>
                <w:lang w:val="en-GB"/>
              </w:rPr>
              <w:t xml:space="preserve"> contended that interest deduction should be apportioned and disallowed to the extent that it exceeded partnership income</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US"/>
              </w:rPr>
              <w:t xml:space="preserve">AAT determined whether would run for full term of 15 yr or be terminated in last 5. If full 15 years then assess income would exceed deductions and would be allowable. In the second case, an explanation must be sought for the excess deductions (some $2.7M) over assess income, and to the extent that the explanation lay in substantial tax advantages, the outlays were not incurred in producing assess income. </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US"/>
              </w:rPr>
              <w:t xml:space="preserve">Commonsense or practical weighing of all the factors to provide for ultimate answer. </w:t>
            </w:r>
          </w:p>
          <w:p w:rsidR="00693A87" w:rsidRPr="00DA7B14" w:rsidRDefault="00693A87" w:rsidP="008546B6">
            <w:pPr>
              <w:pStyle w:val="ListParagraph"/>
              <w:numPr>
                <w:ilvl w:val="0"/>
                <w:numId w:val="300"/>
              </w:numPr>
              <w:rPr>
                <w:rFonts w:cstheme="minorHAnsi"/>
                <w:szCs w:val="20"/>
              </w:rPr>
            </w:pPr>
            <w:r w:rsidRPr="00DA7B14">
              <w:rPr>
                <w:rFonts w:cstheme="minorHAnsi"/>
                <w:szCs w:val="20"/>
                <w:lang w:val="en-US"/>
              </w:rPr>
              <w:t>Question usually arises where deduct&gt;AI etc</w:t>
            </w:r>
          </w:p>
          <w:p w:rsidR="00693A87" w:rsidRPr="00DA7B14" w:rsidRDefault="00693A87" w:rsidP="008546B6">
            <w:pPr>
              <w:pStyle w:val="ListParagraph"/>
              <w:numPr>
                <w:ilvl w:val="0"/>
                <w:numId w:val="300"/>
              </w:numPr>
              <w:rPr>
                <w:rFonts w:cstheme="minorHAnsi"/>
                <w:szCs w:val="20"/>
              </w:rPr>
            </w:pPr>
            <w:r w:rsidRPr="00DA7B14">
              <w:rPr>
                <w:rFonts w:cstheme="minorHAnsi"/>
                <w:b/>
                <w:bCs/>
                <w:szCs w:val="20"/>
                <w:lang w:val="en-GB"/>
              </w:rPr>
              <w:t>‘In’ (‘in gaining or producing’; ‘in carrying on a business’)</w:t>
            </w:r>
          </w:p>
          <w:p w:rsidR="00693A87" w:rsidRPr="00DA7B14" w:rsidRDefault="00693A87" w:rsidP="008546B6">
            <w:pPr>
              <w:pStyle w:val="ListParagraph"/>
              <w:numPr>
                <w:ilvl w:val="0"/>
                <w:numId w:val="287"/>
              </w:numPr>
              <w:rPr>
                <w:rFonts w:cstheme="minorHAnsi"/>
                <w:szCs w:val="20"/>
                <w:lang w:val="en-GB"/>
              </w:rPr>
            </w:pPr>
            <w:r w:rsidRPr="00DA7B14">
              <w:rPr>
                <w:rFonts w:cstheme="minorHAnsi"/>
                <w:szCs w:val="20"/>
                <w:lang w:val="en-GB"/>
              </w:rPr>
              <w:t xml:space="preserve">This refers to nexus and the connection between expenditure and income or business. </w:t>
            </w:r>
          </w:p>
          <w:p w:rsidR="00693A87" w:rsidRPr="00DA7B14" w:rsidRDefault="00693A87" w:rsidP="008546B6">
            <w:pPr>
              <w:pStyle w:val="ListParagraph"/>
              <w:numPr>
                <w:ilvl w:val="0"/>
                <w:numId w:val="302"/>
              </w:numPr>
              <w:rPr>
                <w:rFonts w:cstheme="minorHAnsi"/>
                <w:szCs w:val="20"/>
              </w:rPr>
            </w:pPr>
            <w:r w:rsidRPr="00DA7B14">
              <w:rPr>
                <w:rFonts w:cstheme="minorHAnsi"/>
                <w:b/>
                <w:bCs/>
                <w:szCs w:val="20"/>
                <w:lang w:val="en-GB"/>
              </w:rPr>
              <w:t>Purpose</w:t>
            </w:r>
          </w:p>
          <w:p w:rsidR="00693A87" w:rsidRPr="00DA7B14" w:rsidRDefault="00693A87" w:rsidP="008546B6">
            <w:pPr>
              <w:pStyle w:val="ListParagraph"/>
              <w:numPr>
                <w:ilvl w:val="0"/>
                <w:numId w:val="287"/>
              </w:numPr>
              <w:rPr>
                <w:rFonts w:cstheme="minorHAnsi"/>
                <w:szCs w:val="20"/>
                <w:lang w:val="en-GB"/>
              </w:rPr>
            </w:pPr>
            <w:r w:rsidRPr="00DA7B14">
              <w:rPr>
                <w:rFonts w:cstheme="minorHAnsi"/>
                <w:szCs w:val="20"/>
                <w:lang w:val="en-GB"/>
              </w:rPr>
              <w:t xml:space="preserve">This appears only in the second positive limb.  See s 8-1(1)(b). Purpose of assess income production, not a hobby etc. </w:t>
            </w:r>
          </w:p>
          <w:p w:rsidR="00693A87" w:rsidRDefault="00693A87" w:rsidP="00DA7B14">
            <w:pPr>
              <w:rPr>
                <w:rFonts w:cstheme="minorHAnsi"/>
                <w:szCs w:val="20"/>
              </w:rPr>
            </w:pPr>
          </w:p>
        </w:tc>
      </w:tr>
    </w:tbl>
    <w:p w:rsidR="00DA7B14" w:rsidRPr="00DA7B14" w:rsidRDefault="00DA7B14" w:rsidP="00DA7B14">
      <w:pPr>
        <w:rPr>
          <w:rFonts w:cstheme="minorHAnsi"/>
          <w:szCs w:val="20"/>
        </w:rPr>
      </w:pPr>
    </w:p>
    <w:p w:rsidR="00DA7B14" w:rsidRPr="00693A87" w:rsidRDefault="00DA7B14" w:rsidP="00DA7B14">
      <w:pPr>
        <w:rPr>
          <w:rFonts w:cstheme="minorHAnsi"/>
          <w:b/>
          <w:szCs w:val="20"/>
        </w:rPr>
      </w:pPr>
      <w:r w:rsidRPr="00693A87">
        <w:rPr>
          <w:rFonts w:cstheme="minorHAnsi"/>
          <w:b/>
          <w:szCs w:val="20"/>
        </w:rPr>
        <w:t>Carrying on business</w:t>
      </w:r>
    </w:p>
    <w:p w:rsidR="00DA7B14" w:rsidRPr="00DA7B14" w:rsidRDefault="00DA7B14" w:rsidP="004B1E87">
      <w:pPr>
        <w:pStyle w:val="ListParagraph"/>
        <w:numPr>
          <w:ilvl w:val="0"/>
          <w:numId w:val="468"/>
        </w:numPr>
        <w:spacing w:line="240" w:lineRule="auto"/>
        <w:rPr>
          <w:rFonts w:cstheme="minorHAnsi"/>
          <w:szCs w:val="20"/>
        </w:rPr>
      </w:pPr>
      <w:r w:rsidRPr="00DA7B14">
        <w:rPr>
          <w:rFonts w:cstheme="minorHAnsi"/>
          <w:szCs w:val="20"/>
          <w:lang w:val="en-GB"/>
        </w:rPr>
        <w:t xml:space="preserve">In regard to the phrase ‘in carrying on a business’ in the second positive limb, the </w:t>
      </w:r>
      <w:r w:rsidRPr="00DA7B14">
        <w:rPr>
          <w:rFonts w:cstheme="minorHAnsi"/>
          <w:b/>
          <w:szCs w:val="20"/>
          <w:lang w:val="en-GB"/>
        </w:rPr>
        <w:t>word business is defined to include ‘any profession, trade, employment, vocation or calling’ but does not include ‘occupation as an employee’ (</w:t>
      </w:r>
      <w:r w:rsidRPr="00C604F4">
        <w:rPr>
          <w:rFonts w:cstheme="minorHAnsi"/>
          <w:szCs w:val="20"/>
          <w:highlight w:val="yellow"/>
          <w:lang w:val="en-GB"/>
        </w:rPr>
        <w:t>Section 995-1</w:t>
      </w:r>
      <w:r w:rsidRPr="00C604F4">
        <w:rPr>
          <w:rFonts w:cstheme="minorHAnsi"/>
          <w:szCs w:val="20"/>
          <w:lang w:val="en-GB"/>
        </w:rPr>
        <w:t>).</w:t>
      </w:r>
      <w:r w:rsidRPr="00DA7B14">
        <w:rPr>
          <w:rFonts w:cstheme="minorHAnsi"/>
          <w:szCs w:val="20"/>
          <w:lang w:val="en-GB"/>
        </w:rPr>
        <w:t xml:space="preserve"> Thus employee deductions must be considered under the first positive limb alone.</w:t>
      </w:r>
    </w:p>
    <w:p w:rsidR="00DA7B14" w:rsidRPr="00C96ADC" w:rsidRDefault="00DA7B14" w:rsidP="004B1E87">
      <w:pPr>
        <w:pStyle w:val="ListParagraph"/>
        <w:numPr>
          <w:ilvl w:val="0"/>
          <w:numId w:val="468"/>
        </w:numPr>
        <w:spacing w:line="240" w:lineRule="auto"/>
        <w:rPr>
          <w:rFonts w:cstheme="minorHAnsi"/>
          <w:szCs w:val="20"/>
        </w:rPr>
      </w:pPr>
      <w:r w:rsidRPr="00DA7B14">
        <w:rPr>
          <w:rFonts w:cstheme="minorHAnsi"/>
          <w:szCs w:val="20"/>
          <w:lang w:val="en-GB"/>
        </w:rPr>
        <w:t xml:space="preserve">Where other activities are concerned, the </w:t>
      </w:r>
      <w:r w:rsidRPr="00DA7B14">
        <w:rPr>
          <w:rFonts w:cstheme="minorHAnsi"/>
          <w:b/>
          <w:szCs w:val="20"/>
          <w:lang w:val="en-GB"/>
        </w:rPr>
        <w:t xml:space="preserve">courts have indicated that the important requirement is the </w:t>
      </w:r>
      <w:r w:rsidRPr="00DA7B14">
        <w:rPr>
          <w:rFonts w:cstheme="minorHAnsi"/>
          <w:b/>
          <w:i/>
          <w:iCs/>
          <w:szCs w:val="20"/>
          <w:lang w:val="en-GB"/>
        </w:rPr>
        <w:t>carrying on</w:t>
      </w:r>
      <w:r w:rsidRPr="00DA7B14">
        <w:rPr>
          <w:rFonts w:cstheme="minorHAnsi"/>
          <w:b/>
          <w:szCs w:val="20"/>
          <w:lang w:val="en-GB"/>
        </w:rPr>
        <w:t xml:space="preserve"> of the business</w:t>
      </w:r>
      <w:r w:rsidRPr="00DA7B14">
        <w:rPr>
          <w:rFonts w:cstheme="minorHAnsi"/>
          <w:szCs w:val="20"/>
          <w:lang w:val="en-GB"/>
        </w:rPr>
        <w:t xml:space="preserve">. </w:t>
      </w:r>
      <w:r w:rsidRPr="00693A87">
        <w:rPr>
          <w:rFonts w:cstheme="minorHAnsi"/>
          <w:b/>
          <w:i/>
          <w:szCs w:val="20"/>
          <w:highlight w:val="lightGray"/>
        </w:rPr>
        <w:t>Ferguson</w:t>
      </w:r>
      <w:r w:rsidRPr="00DA7B14">
        <w:rPr>
          <w:rFonts w:cstheme="minorHAnsi"/>
          <w:b/>
          <w:szCs w:val="20"/>
        </w:rPr>
        <w:t xml:space="preserve"> establishes whether a person is carrying on a business</w:t>
      </w:r>
      <w:r w:rsidRPr="00DA7B14">
        <w:rPr>
          <w:rFonts w:cstheme="minorHAnsi"/>
          <w:szCs w:val="20"/>
        </w:rPr>
        <w:t>.</w:t>
      </w:r>
      <w:r w:rsidRPr="00DA7B14">
        <w:rPr>
          <w:rFonts w:cstheme="minorHAnsi"/>
          <w:szCs w:val="20"/>
          <w:lang w:val="en-GB"/>
        </w:rPr>
        <w:t xml:space="preserve"> Expenses incurred prior to the commencement of a business would not satisfy this expression – see previous topic. </w:t>
      </w:r>
    </w:p>
    <w:p w:rsidR="00C96ADC" w:rsidRPr="00C96ADC" w:rsidRDefault="00C96ADC" w:rsidP="00C96ADC">
      <w:pPr>
        <w:spacing w:line="240" w:lineRule="auto"/>
        <w:rPr>
          <w:rFonts w:cstheme="minorHAnsi"/>
          <w:szCs w:val="20"/>
        </w:rPr>
      </w:pPr>
    </w:p>
    <w:p w:rsidR="00DA7B14" w:rsidRPr="00DA7B14" w:rsidRDefault="00693A87" w:rsidP="00E22234">
      <w:pPr>
        <w:pStyle w:val="Heading2"/>
      </w:pPr>
      <w:bookmarkStart w:id="467" w:name="_Toc337998559"/>
      <w:bookmarkStart w:id="468" w:name="_Toc524028923"/>
      <w:bookmarkStart w:id="469" w:name="_Toc526632259"/>
      <w:bookmarkStart w:id="470" w:name="_Toc526633808"/>
      <w:bookmarkStart w:id="471" w:name="_Toc526634900"/>
      <w:bookmarkStart w:id="472" w:name="_Toc526958760"/>
      <w:r w:rsidRPr="00693A87">
        <w:rPr>
          <w:highlight w:val="yellow"/>
        </w:rPr>
        <w:lastRenderedPageBreak/>
        <w:t xml:space="preserve">S </w:t>
      </w:r>
      <w:r w:rsidR="00DA7B14" w:rsidRPr="00693A87">
        <w:rPr>
          <w:highlight w:val="yellow"/>
        </w:rPr>
        <w:t>8-1</w:t>
      </w:r>
      <w:r w:rsidR="004875CA">
        <w:rPr>
          <w:highlight w:val="yellow"/>
        </w:rPr>
        <w:t xml:space="preserve"> </w:t>
      </w:r>
      <w:r w:rsidR="00DA7B14" w:rsidRPr="00693A87">
        <w:rPr>
          <w:highlight w:val="yellow"/>
        </w:rPr>
        <w:t>(2):</w:t>
      </w:r>
      <w:r w:rsidR="00DA7B14" w:rsidRPr="00DA7B14">
        <w:t xml:space="preserve"> The Negative Limbs</w:t>
      </w:r>
      <w:bookmarkEnd w:id="467"/>
      <w:bookmarkEnd w:id="468"/>
      <w:bookmarkEnd w:id="469"/>
      <w:bookmarkEnd w:id="470"/>
      <w:bookmarkEnd w:id="471"/>
      <w:bookmarkEnd w:id="472"/>
    </w:p>
    <w:p w:rsidR="00693A87" w:rsidRPr="004875CA" w:rsidRDefault="00DA7B14" w:rsidP="004B1E87">
      <w:pPr>
        <w:pStyle w:val="ListParagraph"/>
        <w:numPr>
          <w:ilvl w:val="0"/>
          <w:numId w:val="469"/>
        </w:numPr>
        <w:spacing w:line="240" w:lineRule="auto"/>
        <w:rPr>
          <w:rFonts w:cstheme="minorHAnsi"/>
          <w:szCs w:val="20"/>
        </w:rPr>
      </w:pPr>
      <w:r w:rsidRPr="004875CA">
        <w:rPr>
          <w:rFonts w:cstheme="minorHAnsi"/>
          <w:b/>
          <w:szCs w:val="20"/>
          <w:u w:val="single"/>
        </w:rPr>
        <w:t>IMPROTANT:</w:t>
      </w:r>
      <w:r w:rsidRPr="004875CA">
        <w:rPr>
          <w:rFonts w:cstheme="minorHAnsi"/>
          <w:b/>
          <w:szCs w:val="20"/>
        </w:rPr>
        <w:t xml:space="preserve"> </w:t>
      </w:r>
      <w:r w:rsidRPr="004875CA">
        <w:rPr>
          <w:rFonts w:cstheme="minorHAnsi"/>
          <w:szCs w:val="20"/>
        </w:rPr>
        <w:t xml:space="preserve">For a deduction </w:t>
      </w:r>
      <w:r w:rsidRPr="004875CA">
        <w:rPr>
          <w:rFonts w:cstheme="minorHAnsi"/>
          <w:b/>
          <w:szCs w:val="20"/>
        </w:rPr>
        <w:t xml:space="preserve">you need at least one positive limb </w:t>
      </w:r>
      <w:r w:rsidRPr="004875CA">
        <w:rPr>
          <w:rFonts w:cstheme="minorHAnsi"/>
          <w:b/>
          <w:szCs w:val="20"/>
          <w:u w:val="single"/>
        </w:rPr>
        <w:t>and no negative limbs. Remember it can be apportioned if possible.</w:t>
      </w:r>
    </w:p>
    <w:p w:rsidR="00693A87" w:rsidRPr="00693A87" w:rsidRDefault="00693A87" w:rsidP="00693A87">
      <w:pPr>
        <w:spacing w:line="240" w:lineRule="auto"/>
        <w:rPr>
          <w:rFonts w:cstheme="minorHAnsi"/>
          <w:szCs w:val="20"/>
        </w:rPr>
      </w:pPr>
    </w:p>
    <w:p w:rsidR="00693A87" w:rsidRPr="00693A87" w:rsidRDefault="00693A87" w:rsidP="00693A87">
      <w:pPr>
        <w:spacing w:line="240" w:lineRule="auto"/>
        <w:rPr>
          <w:rFonts w:cstheme="minorHAnsi"/>
          <w:szCs w:val="20"/>
        </w:rPr>
      </w:pPr>
      <w:r w:rsidRPr="00693A87">
        <w:rPr>
          <w:rFonts w:cstheme="minorHAnsi"/>
          <w:szCs w:val="20"/>
        </w:rPr>
        <w:t>(2)  However, you cannot </w:t>
      </w:r>
      <w:hyperlink r:id="rId141" w:anchor="deduct" w:history="1">
        <w:r w:rsidRPr="00693A87">
          <w:rPr>
            <w:rStyle w:val="Hyperlink"/>
            <w:rFonts w:eastAsiaTheme="majorEastAsia" w:cstheme="minorHAnsi"/>
            <w:color w:val="auto"/>
            <w:szCs w:val="20"/>
            <w:u w:val="none"/>
          </w:rPr>
          <w:t>deduct</w:t>
        </w:r>
      </w:hyperlink>
      <w:r w:rsidRPr="00693A87">
        <w:rPr>
          <w:rFonts w:cstheme="minorHAnsi"/>
          <w:szCs w:val="20"/>
        </w:rPr>
        <w:t> a loss or outgoing </w:t>
      </w:r>
      <w:hyperlink r:id="rId142" w:anchor="under" w:history="1">
        <w:r w:rsidRPr="00693A87">
          <w:rPr>
            <w:rStyle w:val="Hyperlink"/>
            <w:rFonts w:eastAsiaTheme="majorEastAsia" w:cstheme="minorHAnsi"/>
            <w:color w:val="auto"/>
            <w:szCs w:val="20"/>
            <w:u w:val="none"/>
          </w:rPr>
          <w:t>under</w:t>
        </w:r>
      </w:hyperlink>
      <w:r w:rsidRPr="00693A87">
        <w:rPr>
          <w:rFonts w:cstheme="minorHAnsi"/>
          <w:szCs w:val="20"/>
        </w:rPr>
        <w:t> this section to the extent that:</w:t>
      </w:r>
    </w:p>
    <w:p w:rsidR="00693A87" w:rsidRPr="00693A87" w:rsidRDefault="00693A87" w:rsidP="00693A87">
      <w:pPr>
        <w:pStyle w:val="paragraph"/>
        <w:shd w:val="clear" w:color="auto" w:fill="FFFFFF"/>
        <w:spacing w:before="0" w:beforeAutospacing="0" w:after="0" w:afterAutospacing="0"/>
        <w:rPr>
          <w:rFonts w:asciiTheme="minorHAnsi" w:hAnsiTheme="minorHAnsi" w:cstheme="minorHAnsi"/>
          <w:sz w:val="20"/>
          <w:szCs w:val="20"/>
        </w:rPr>
      </w:pPr>
      <w:r w:rsidRPr="00693A87">
        <w:rPr>
          <w:rFonts w:asciiTheme="minorHAnsi" w:hAnsiTheme="minorHAnsi" w:cstheme="minorHAnsi"/>
          <w:sz w:val="20"/>
          <w:szCs w:val="20"/>
        </w:rPr>
        <w:t xml:space="preserve">                     (a)  it is a loss or outgoing of </w:t>
      </w:r>
      <w:r w:rsidRPr="00C96ADC">
        <w:rPr>
          <w:rFonts w:asciiTheme="minorHAnsi" w:hAnsiTheme="minorHAnsi" w:cstheme="minorHAnsi"/>
          <w:b/>
          <w:sz w:val="20"/>
          <w:szCs w:val="20"/>
        </w:rPr>
        <w:t>capital, or of a capital nature</w:t>
      </w:r>
      <w:r w:rsidRPr="00693A87">
        <w:rPr>
          <w:rFonts w:asciiTheme="minorHAnsi" w:hAnsiTheme="minorHAnsi" w:cstheme="minorHAnsi"/>
          <w:sz w:val="20"/>
          <w:szCs w:val="20"/>
        </w:rPr>
        <w:t>; or</w:t>
      </w:r>
    </w:p>
    <w:p w:rsidR="00693A87" w:rsidRPr="00693A87" w:rsidRDefault="00693A87" w:rsidP="00693A87">
      <w:pPr>
        <w:pStyle w:val="paragraph"/>
        <w:shd w:val="clear" w:color="auto" w:fill="FFFFFF"/>
        <w:spacing w:before="0" w:beforeAutospacing="0" w:after="0" w:afterAutospacing="0"/>
        <w:rPr>
          <w:rFonts w:asciiTheme="minorHAnsi" w:hAnsiTheme="minorHAnsi" w:cstheme="minorHAnsi"/>
          <w:sz w:val="20"/>
          <w:szCs w:val="20"/>
        </w:rPr>
      </w:pPr>
      <w:r w:rsidRPr="00693A87">
        <w:rPr>
          <w:rFonts w:asciiTheme="minorHAnsi" w:hAnsiTheme="minorHAnsi" w:cstheme="minorHAnsi"/>
          <w:sz w:val="20"/>
          <w:szCs w:val="20"/>
        </w:rPr>
        <w:t xml:space="preserve">                     (b)  it is a loss or outgoing of a </w:t>
      </w:r>
      <w:r w:rsidRPr="00C96ADC">
        <w:rPr>
          <w:rFonts w:asciiTheme="minorHAnsi" w:hAnsiTheme="minorHAnsi" w:cstheme="minorHAnsi"/>
          <w:b/>
          <w:sz w:val="20"/>
          <w:szCs w:val="20"/>
        </w:rPr>
        <w:t>private or domestic nature</w:t>
      </w:r>
      <w:r w:rsidRPr="00693A87">
        <w:rPr>
          <w:rFonts w:asciiTheme="minorHAnsi" w:hAnsiTheme="minorHAnsi" w:cstheme="minorHAnsi"/>
          <w:sz w:val="20"/>
          <w:szCs w:val="20"/>
        </w:rPr>
        <w:t>; or</w:t>
      </w:r>
    </w:p>
    <w:p w:rsidR="00693A87" w:rsidRPr="00693A87" w:rsidRDefault="00693A87" w:rsidP="00693A87">
      <w:pPr>
        <w:pStyle w:val="paragraph"/>
        <w:shd w:val="clear" w:color="auto" w:fill="FFFFFF"/>
        <w:spacing w:before="0" w:beforeAutospacing="0" w:after="0" w:afterAutospacing="0"/>
        <w:rPr>
          <w:rFonts w:asciiTheme="minorHAnsi" w:hAnsiTheme="minorHAnsi" w:cstheme="minorHAnsi"/>
          <w:sz w:val="20"/>
          <w:szCs w:val="20"/>
        </w:rPr>
      </w:pPr>
      <w:r w:rsidRPr="00693A87">
        <w:rPr>
          <w:rFonts w:asciiTheme="minorHAnsi" w:hAnsiTheme="minorHAnsi" w:cstheme="minorHAnsi"/>
          <w:sz w:val="20"/>
          <w:szCs w:val="20"/>
        </w:rPr>
        <w:t>                     (c)  it is incurred in relatio</w:t>
      </w:r>
      <w:r>
        <w:rPr>
          <w:rFonts w:asciiTheme="minorHAnsi" w:hAnsiTheme="minorHAnsi" w:cstheme="minorHAnsi"/>
          <w:sz w:val="20"/>
          <w:szCs w:val="20"/>
        </w:rPr>
        <w:t xml:space="preserve">n to gaining or producing your </w:t>
      </w:r>
      <w:hyperlink r:id="rId143" w:anchor="exempt_income" w:history="1">
        <w:r w:rsidRPr="00C96ADC">
          <w:rPr>
            <w:rStyle w:val="Hyperlink"/>
            <w:rFonts w:asciiTheme="minorHAnsi" w:eastAsiaTheme="majorEastAsia" w:hAnsiTheme="minorHAnsi" w:cstheme="minorHAnsi"/>
            <w:b/>
            <w:color w:val="auto"/>
            <w:sz w:val="20"/>
            <w:szCs w:val="20"/>
            <w:u w:val="none"/>
          </w:rPr>
          <w:t>exempt income</w:t>
        </w:r>
      </w:hyperlink>
      <w:r>
        <w:rPr>
          <w:rFonts w:asciiTheme="minorHAnsi" w:hAnsiTheme="minorHAnsi" w:cstheme="minorHAnsi"/>
          <w:sz w:val="20"/>
          <w:szCs w:val="20"/>
        </w:rPr>
        <w:t> or your</w:t>
      </w:r>
      <w:r w:rsidRPr="00693A87">
        <w:rPr>
          <w:rFonts w:asciiTheme="minorHAnsi" w:hAnsiTheme="minorHAnsi" w:cstheme="minorHAnsi"/>
          <w:sz w:val="20"/>
          <w:szCs w:val="20"/>
        </w:rPr>
        <w:t> </w:t>
      </w:r>
      <w:hyperlink r:id="rId144" w:anchor="non-assessable_non-exempt_income" w:history="1">
        <w:r w:rsidRPr="00693A87">
          <w:rPr>
            <w:rStyle w:val="Hyperlink"/>
            <w:rFonts w:asciiTheme="minorHAnsi" w:eastAsiaTheme="majorEastAsia" w:hAnsiTheme="minorHAnsi" w:cstheme="minorHAnsi"/>
            <w:color w:val="auto"/>
            <w:sz w:val="20"/>
            <w:szCs w:val="20"/>
            <w:u w:val="none"/>
          </w:rPr>
          <w:t>non-assessable non-exempt income</w:t>
        </w:r>
      </w:hyperlink>
      <w:r w:rsidRPr="00693A87">
        <w:rPr>
          <w:rFonts w:asciiTheme="minorHAnsi" w:hAnsiTheme="minorHAnsi" w:cstheme="minorHAnsi"/>
          <w:sz w:val="20"/>
          <w:szCs w:val="20"/>
        </w:rPr>
        <w:t>; or</w:t>
      </w:r>
    </w:p>
    <w:p w:rsidR="00693A87" w:rsidRPr="00693A87" w:rsidRDefault="00693A87" w:rsidP="00693A87">
      <w:pPr>
        <w:pStyle w:val="paragraph"/>
        <w:shd w:val="clear" w:color="auto" w:fill="FFFFFF"/>
        <w:spacing w:before="0" w:beforeAutospacing="0" w:after="0" w:afterAutospacing="0"/>
        <w:rPr>
          <w:rFonts w:asciiTheme="minorHAnsi" w:hAnsiTheme="minorHAnsi" w:cstheme="minorHAnsi"/>
          <w:sz w:val="20"/>
          <w:szCs w:val="20"/>
        </w:rPr>
      </w:pPr>
      <w:r w:rsidRPr="00693A87">
        <w:rPr>
          <w:rFonts w:asciiTheme="minorHAnsi" w:hAnsiTheme="minorHAnsi" w:cstheme="minorHAnsi"/>
          <w:sz w:val="20"/>
          <w:szCs w:val="20"/>
        </w:rPr>
        <w:t>                     (d)  a provision of </w:t>
      </w:r>
      <w:hyperlink r:id="rId145" w:anchor="this_act" w:history="1">
        <w:r w:rsidRPr="00C96ADC">
          <w:rPr>
            <w:rStyle w:val="Hyperlink"/>
            <w:rFonts w:asciiTheme="minorHAnsi" w:eastAsiaTheme="majorEastAsia" w:hAnsiTheme="minorHAnsi" w:cstheme="minorHAnsi"/>
            <w:b/>
            <w:color w:val="auto"/>
            <w:sz w:val="20"/>
            <w:szCs w:val="20"/>
            <w:u w:val="none"/>
          </w:rPr>
          <w:t>this Act</w:t>
        </w:r>
      </w:hyperlink>
      <w:r w:rsidRPr="00C96ADC">
        <w:rPr>
          <w:rFonts w:asciiTheme="minorHAnsi" w:hAnsiTheme="minorHAnsi" w:cstheme="minorHAnsi"/>
          <w:b/>
          <w:sz w:val="20"/>
          <w:szCs w:val="20"/>
        </w:rPr>
        <w:t> prevents</w:t>
      </w:r>
      <w:r w:rsidRPr="00693A87">
        <w:rPr>
          <w:rFonts w:asciiTheme="minorHAnsi" w:hAnsiTheme="minorHAnsi" w:cstheme="minorHAnsi"/>
          <w:sz w:val="20"/>
          <w:szCs w:val="20"/>
        </w:rPr>
        <w:t xml:space="preserve"> you from </w:t>
      </w:r>
      <w:hyperlink r:id="rId146" w:anchor="deduct" w:history="1">
        <w:r w:rsidRPr="00693A87">
          <w:rPr>
            <w:rStyle w:val="Hyperlink"/>
            <w:rFonts w:asciiTheme="minorHAnsi" w:eastAsiaTheme="majorEastAsia" w:hAnsiTheme="minorHAnsi" w:cstheme="minorHAnsi"/>
            <w:color w:val="auto"/>
            <w:sz w:val="20"/>
            <w:szCs w:val="20"/>
            <w:u w:val="none"/>
          </w:rPr>
          <w:t>deducting</w:t>
        </w:r>
      </w:hyperlink>
      <w:r w:rsidRPr="00693A87">
        <w:rPr>
          <w:rFonts w:asciiTheme="minorHAnsi" w:hAnsiTheme="minorHAnsi" w:cstheme="minorHAnsi"/>
          <w:sz w:val="20"/>
          <w:szCs w:val="20"/>
        </w:rPr>
        <w:t> it.</w:t>
      </w:r>
    </w:p>
    <w:p w:rsidR="00693A87" w:rsidRPr="00693A87" w:rsidRDefault="00693A87" w:rsidP="00693A87">
      <w:pPr>
        <w:spacing w:line="240" w:lineRule="auto"/>
        <w:rPr>
          <w:rFonts w:cstheme="minorHAnsi"/>
          <w:szCs w:val="20"/>
        </w:rPr>
      </w:pPr>
    </w:p>
    <w:p w:rsidR="00DA7B14" w:rsidRPr="00DA7B14" w:rsidRDefault="00DA7B14" w:rsidP="00E22234">
      <w:pPr>
        <w:pStyle w:val="Heading2"/>
      </w:pPr>
      <w:bookmarkStart w:id="473" w:name="_Toc337998560"/>
      <w:bookmarkStart w:id="474" w:name="_Toc524028924"/>
      <w:bookmarkStart w:id="475" w:name="_Toc526632260"/>
      <w:bookmarkStart w:id="476" w:name="_Toc526633809"/>
      <w:bookmarkStart w:id="477" w:name="_Toc526634901"/>
      <w:bookmarkStart w:id="478" w:name="_Toc526958761"/>
      <w:r w:rsidRPr="00DA7B14">
        <w:t>Negative Limb 1: Capital or of a Capital nature</w:t>
      </w:r>
      <w:bookmarkEnd w:id="473"/>
      <w:bookmarkEnd w:id="474"/>
      <w:bookmarkEnd w:id="475"/>
      <w:bookmarkEnd w:id="476"/>
      <w:bookmarkEnd w:id="477"/>
      <w:bookmarkEnd w:id="478"/>
    </w:p>
    <w:p w:rsidR="00DA7B14" w:rsidRPr="00DA7B14" w:rsidRDefault="00DA7B14" w:rsidP="008546B6">
      <w:pPr>
        <w:pStyle w:val="ListParagraph"/>
        <w:numPr>
          <w:ilvl w:val="0"/>
          <w:numId w:val="304"/>
        </w:numPr>
        <w:spacing w:line="240" w:lineRule="auto"/>
        <w:rPr>
          <w:rFonts w:cstheme="minorHAnsi"/>
          <w:b/>
          <w:i/>
          <w:szCs w:val="20"/>
        </w:rPr>
      </w:pPr>
      <w:r w:rsidRPr="004875CA">
        <w:rPr>
          <w:rFonts w:cstheme="minorHAnsi"/>
          <w:i/>
          <w:szCs w:val="20"/>
          <w:highlight w:val="lightGray"/>
        </w:rPr>
        <w:t>Ronpibon Tin NL v FCT</w:t>
      </w:r>
      <w:r w:rsidRPr="00DA7B14">
        <w:rPr>
          <w:rFonts w:cstheme="minorHAnsi"/>
          <w:b/>
          <w:i/>
          <w:szCs w:val="20"/>
        </w:rPr>
        <w:t xml:space="preserve"> </w:t>
      </w:r>
      <w:r w:rsidRPr="00DA7B14">
        <w:rPr>
          <w:rFonts w:cstheme="minorHAnsi"/>
          <w:szCs w:val="20"/>
        </w:rPr>
        <w:t>(above) deduction was regarded as capital</w:t>
      </w:r>
    </w:p>
    <w:p w:rsidR="00DA7B14" w:rsidRPr="00DA7B14" w:rsidRDefault="00DA7B14" w:rsidP="008546B6">
      <w:pPr>
        <w:pStyle w:val="ListParagraph"/>
        <w:numPr>
          <w:ilvl w:val="0"/>
          <w:numId w:val="304"/>
        </w:numPr>
        <w:spacing w:line="240" w:lineRule="auto"/>
        <w:rPr>
          <w:rFonts w:cstheme="minorHAnsi"/>
          <w:szCs w:val="20"/>
        </w:rPr>
      </w:pPr>
      <w:r w:rsidRPr="00DA7B14">
        <w:rPr>
          <w:rFonts w:cstheme="minorHAnsi"/>
          <w:szCs w:val="20"/>
          <w:lang w:val="en-GB"/>
        </w:rPr>
        <w:t xml:space="preserve">The distinction between capital and revenue expenses is not defined in the legislation. The leading decision on the deduction side is </w:t>
      </w:r>
      <w:r w:rsidRPr="004875CA">
        <w:rPr>
          <w:rFonts w:cstheme="minorHAnsi"/>
          <w:i/>
          <w:iCs/>
          <w:szCs w:val="20"/>
          <w:highlight w:val="lightGray"/>
          <w:lang w:val="en-GB"/>
        </w:rPr>
        <w:t>Sun Newspapers Ltd v FCT</w:t>
      </w:r>
      <w:r w:rsidRPr="004875CA">
        <w:rPr>
          <w:rFonts w:cstheme="minorHAnsi"/>
          <w:szCs w:val="20"/>
          <w:highlight w:val="lightGray"/>
          <w:lang w:val="en-GB"/>
        </w:rPr>
        <w:t xml:space="preserve"> (1939) 61 CLR 337</w:t>
      </w:r>
      <w:r w:rsidRPr="004875CA">
        <w:rPr>
          <w:rFonts w:cstheme="minorHAnsi"/>
          <w:szCs w:val="20"/>
          <w:lang w:val="en-GB"/>
        </w:rPr>
        <w:t>.</w:t>
      </w:r>
      <w:r w:rsidRPr="00DA7B14">
        <w:rPr>
          <w:rFonts w:cstheme="minorHAnsi"/>
          <w:szCs w:val="20"/>
          <w:lang w:val="en-GB"/>
        </w:rPr>
        <w:t xml:space="preserve"> </w:t>
      </w:r>
    </w:p>
    <w:p w:rsidR="00DA7B14" w:rsidRPr="004875CA" w:rsidRDefault="00DA7B14" w:rsidP="008546B6">
      <w:pPr>
        <w:pStyle w:val="ListParagraph"/>
        <w:numPr>
          <w:ilvl w:val="0"/>
          <w:numId w:val="304"/>
        </w:numPr>
        <w:spacing w:line="240" w:lineRule="auto"/>
        <w:rPr>
          <w:rFonts w:cstheme="minorHAnsi"/>
          <w:szCs w:val="20"/>
        </w:rPr>
      </w:pPr>
      <w:r w:rsidRPr="004875CA">
        <w:rPr>
          <w:rFonts w:cstheme="minorHAnsi"/>
          <w:szCs w:val="20"/>
          <w:lang w:val="en-GB"/>
        </w:rPr>
        <w:t>The test is sometimes described as the structure/process test in that Dixon J sought to draw a distinction between structural expenses, being capital expenses and process expenses, as allowable deductions. Example:</w:t>
      </w:r>
    </w:p>
    <w:p w:rsidR="00DA7B14" w:rsidRPr="00DA7B14" w:rsidRDefault="00DA7B14" w:rsidP="008546B6">
      <w:pPr>
        <w:pStyle w:val="ListParagraph"/>
        <w:numPr>
          <w:ilvl w:val="0"/>
          <w:numId w:val="287"/>
        </w:numPr>
        <w:spacing w:line="240" w:lineRule="auto"/>
        <w:rPr>
          <w:rFonts w:cstheme="minorHAnsi"/>
          <w:szCs w:val="20"/>
          <w:lang w:val="en-GB"/>
        </w:rPr>
      </w:pPr>
      <w:r w:rsidRPr="00DA7B14">
        <w:rPr>
          <w:rFonts w:cstheme="minorHAnsi"/>
          <w:b/>
          <w:szCs w:val="20"/>
          <w:lang w:val="en-GB"/>
        </w:rPr>
        <w:t xml:space="preserve">Structure: </w:t>
      </w:r>
      <w:r w:rsidRPr="00DA7B14">
        <w:rPr>
          <w:rFonts w:cstheme="minorHAnsi"/>
          <w:szCs w:val="20"/>
          <w:lang w:val="en-GB"/>
        </w:rPr>
        <w:t>Buying a building for a law firm</w:t>
      </w:r>
    </w:p>
    <w:p w:rsidR="00DA7B14" w:rsidRPr="00DA7B14" w:rsidRDefault="00DA7B14" w:rsidP="004B1E87">
      <w:pPr>
        <w:pStyle w:val="ListParagraph"/>
        <w:numPr>
          <w:ilvl w:val="0"/>
          <w:numId w:val="314"/>
        </w:numPr>
        <w:spacing w:line="240" w:lineRule="auto"/>
        <w:rPr>
          <w:rFonts w:cstheme="minorHAnsi"/>
          <w:szCs w:val="20"/>
          <w:lang w:val="en-GB"/>
        </w:rPr>
      </w:pPr>
      <w:r w:rsidRPr="00DA7B14">
        <w:rPr>
          <w:rFonts w:cstheme="minorHAnsi"/>
          <w:b/>
          <w:szCs w:val="20"/>
          <w:u w:val="single"/>
          <w:lang w:val="en-GB"/>
        </w:rPr>
        <w:t>Remember in Topic 2</w:t>
      </w:r>
      <w:r w:rsidRPr="00DA7B14">
        <w:rPr>
          <w:rFonts w:cstheme="minorHAnsi"/>
          <w:szCs w:val="20"/>
          <w:lang w:val="en-GB"/>
        </w:rPr>
        <w:t xml:space="preserve">: </w:t>
      </w:r>
      <w:r w:rsidR="00C604F4">
        <w:rPr>
          <w:rFonts w:cstheme="minorHAnsi"/>
          <w:b/>
          <w:szCs w:val="20"/>
          <w:lang w:val="en-GB"/>
        </w:rPr>
        <w:t>Where the</w:t>
      </w:r>
      <w:r w:rsidRPr="00DA7B14">
        <w:rPr>
          <w:rFonts w:cstheme="minorHAnsi"/>
          <w:b/>
          <w:szCs w:val="20"/>
          <w:lang w:val="en-GB"/>
        </w:rPr>
        <w:t xml:space="preserve"> business as a whole is effected by the expense, it will amount to capital; thus being characterised as ‘structure’</w:t>
      </w:r>
    </w:p>
    <w:p w:rsidR="004875CA" w:rsidRPr="004875CA" w:rsidRDefault="00DA7B14" w:rsidP="008546B6">
      <w:pPr>
        <w:pStyle w:val="ListParagraph"/>
        <w:numPr>
          <w:ilvl w:val="0"/>
          <w:numId w:val="287"/>
        </w:numPr>
        <w:spacing w:line="240" w:lineRule="auto"/>
        <w:rPr>
          <w:rFonts w:cstheme="minorHAnsi"/>
          <w:szCs w:val="20"/>
        </w:rPr>
      </w:pPr>
      <w:r w:rsidRPr="00DA7B14">
        <w:rPr>
          <w:rFonts w:cstheme="minorHAnsi"/>
          <w:b/>
          <w:szCs w:val="20"/>
          <w:lang w:val="en-GB"/>
        </w:rPr>
        <w:t xml:space="preserve">Process: </w:t>
      </w:r>
      <w:r w:rsidRPr="00DA7B14">
        <w:rPr>
          <w:rFonts w:cstheme="minorHAnsi"/>
          <w:szCs w:val="20"/>
          <w:lang w:val="en-GB"/>
        </w:rPr>
        <w:t>P</w:t>
      </w:r>
      <w:bookmarkStart w:id="479" w:name="_Toc337998561"/>
      <w:r w:rsidR="004875CA">
        <w:rPr>
          <w:rFonts w:cstheme="minorHAnsi"/>
          <w:szCs w:val="20"/>
          <w:lang w:val="en-GB"/>
        </w:rPr>
        <w:t>aying the lawyers for their work</w:t>
      </w:r>
    </w:p>
    <w:p w:rsidR="004875CA" w:rsidRPr="004875CA" w:rsidRDefault="004875CA" w:rsidP="004875CA">
      <w:pPr>
        <w:spacing w:line="240" w:lineRule="auto"/>
        <w:ind w:left="720"/>
        <w:rPr>
          <w:rFonts w:cstheme="minorHAnsi"/>
          <w:szCs w:val="20"/>
        </w:rPr>
      </w:pPr>
    </w:p>
    <w:tbl>
      <w:tblPr>
        <w:tblStyle w:val="TableGrid"/>
        <w:tblW w:w="0" w:type="auto"/>
        <w:tblLook w:val="04A0" w:firstRow="1" w:lastRow="0" w:firstColumn="1" w:lastColumn="0" w:noHBand="0" w:noVBand="1"/>
      </w:tblPr>
      <w:tblGrid>
        <w:gridCol w:w="10456"/>
      </w:tblGrid>
      <w:tr w:rsidR="00EA56FC" w:rsidTr="00EA56FC">
        <w:tc>
          <w:tcPr>
            <w:tcW w:w="10456" w:type="dxa"/>
          </w:tcPr>
          <w:bookmarkEnd w:id="479"/>
          <w:p w:rsidR="00EA56FC" w:rsidRDefault="00EA56FC" w:rsidP="00EA56FC">
            <w:pPr>
              <w:jc w:val="center"/>
            </w:pPr>
            <w:r w:rsidRPr="00693A87">
              <w:rPr>
                <w:i/>
                <w:highlight w:val="lightGray"/>
              </w:rPr>
              <w:t>Sun Newspapers and Associated Newspapers Ltd v FCT</w:t>
            </w:r>
            <w:r w:rsidRPr="00DA7B14">
              <w:rPr>
                <w:i/>
              </w:rPr>
              <w:t xml:space="preserve"> </w:t>
            </w:r>
            <w:r w:rsidRPr="00DA7B14">
              <w:t>HC</w:t>
            </w:r>
          </w:p>
          <w:p w:rsidR="00EA56FC" w:rsidRPr="00EA56FC" w:rsidRDefault="00EA56FC" w:rsidP="004B1E87">
            <w:pPr>
              <w:pStyle w:val="ListParagraph"/>
              <w:numPr>
                <w:ilvl w:val="0"/>
                <w:numId w:val="438"/>
              </w:numPr>
              <w:rPr>
                <w:i/>
              </w:rPr>
            </w:pPr>
            <w:r w:rsidRPr="00EA56FC">
              <w:rPr>
                <w:i/>
              </w:rPr>
              <w:t>MUST BE MENTIONED Structure and Process Test – once off, long term spending is likely capital in nature</w:t>
            </w:r>
          </w:p>
          <w:p w:rsidR="00EA56FC" w:rsidRPr="00EA56FC" w:rsidRDefault="00EA56FC" w:rsidP="008546B6">
            <w:pPr>
              <w:pStyle w:val="ListParagraph"/>
              <w:numPr>
                <w:ilvl w:val="0"/>
                <w:numId w:val="304"/>
              </w:numPr>
              <w:rPr>
                <w:rFonts w:cstheme="minorHAnsi"/>
                <w:szCs w:val="20"/>
              </w:rPr>
            </w:pPr>
            <w:r w:rsidRPr="00DA7B14">
              <w:rPr>
                <w:rFonts w:cstheme="minorHAnsi"/>
                <w:b/>
                <w:szCs w:val="20"/>
              </w:rPr>
              <w:t xml:space="preserve">Facts: </w:t>
            </w:r>
            <w:r w:rsidRPr="00DA7B14">
              <w:rPr>
                <w:rFonts w:cstheme="minorHAnsi"/>
                <w:szCs w:val="20"/>
              </w:rPr>
              <w:t>Sun Newspapers published journals. Associated Newspapers held nearly all the shares in Sun and entered into an agreement with rival newspaper of £86,500 if agreed not to publish within 300 miles of Sydney for 3 years amongst some other controls. The rival co went out of business as a result. Payment was claimed by Sun/Associated as deduction.</w:t>
            </w:r>
          </w:p>
          <w:p w:rsidR="00EA56FC" w:rsidRPr="00DA7B14" w:rsidRDefault="00EA56FC" w:rsidP="008546B6">
            <w:pPr>
              <w:pStyle w:val="ListParagraph"/>
              <w:numPr>
                <w:ilvl w:val="0"/>
                <w:numId w:val="304"/>
              </w:numPr>
              <w:rPr>
                <w:rFonts w:cstheme="minorHAnsi"/>
                <w:b/>
                <w:szCs w:val="20"/>
              </w:rPr>
            </w:pPr>
            <w:r>
              <w:rPr>
                <w:rFonts w:cstheme="minorHAnsi"/>
                <w:b/>
                <w:szCs w:val="20"/>
              </w:rPr>
              <w:t xml:space="preserve">Held: </w:t>
            </w:r>
            <w:r w:rsidRPr="00DA7B14">
              <w:rPr>
                <w:rFonts w:cstheme="minorHAnsi"/>
                <w:b/>
                <w:szCs w:val="20"/>
              </w:rPr>
              <w:t>No part of the outgoing was allowable as capital in nature</w:t>
            </w:r>
          </w:p>
          <w:p w:rsidR="00EA56FC" w:rsidRPr="00DA7B14" w:rsidRDefault="00EA56FC" w:rsidP="008546B6">
            <w:pPr>
              <w:pStyle w:val="ListParagraph"/>
              <w:numPr>
                <w:ilvl w:val="0"/>
                <w:numId w:val="304"/>
              </w:numPr>
              <w:rPr>
                <w:rFonts w:cstheme="minorHAnsi"/>
                <w:b/>
                <w:szCs w:val="20"/>
              </w:rPr>
            </w:pPr>
            <w:r w:rsidRPr="00DA7B14">
              <w:rPr>
                <w:rFonts w:cstheme="minorHAnsi"/>
                <w:b/>
                <w:szCs w:val="20"/>
              </w:rPr>
              <w:t xml:space="preserve">Dixon J: Three </w:t>
            </w:r>
            <w:r w:rsidRPr="00DA7B14">
              <w:rPr>
                <w:rFonts w:cstheme="minorHAnsi"/>
                <w:szCs w:val="20"/>
              </w:rPr>
              <w:t>matters to consider:</w:t>
            </w:r>
          </w:p>
          <w:p w:rsidR="00EA56FC" w:rsidRPr="00DA7B14" w:rsidRDefault="00EA56FC" w:rsidP="008546B6">
            <w:pPr>
              <w:pStyle w:val="ListParagraph"/>
              <w:numPr>
                <w:ilvl w:val="0"/>
                <w:numId w:val="305"/>
              </w:numPr>
              <w:rPr>
                <w:rFonts w:cstheme="minorHAnsi"/>
                <w:szCs w:val="20"/>
              </w:rPr>
            </w:pPr>
            <w:r w:rsidRPr="00DA7B14">
              <w:rPr>
                <w:rFonts w:cstheme="minorHAnsi"/>
                <w:szCs w:val="20"/>
              </w:rPr>
              <w:t xml:space="preserve">The </w:t>
            </w:r>
            <w:r w:rsidRPr="00DA7B14">
              <w:rPr>
                <w:rFonts w:cstheme="minorHAnsi"/>
                <w:b/>
                <w:szCs w:val="20"/>
              </w:rPr>
              <w:t>character of the advantage sought</w:t>
            </w:r>
            <w:r w:rsidRPr="00DA7B14">
              <w:rPr>
                <w:rFonts w:cstheme="minorHAnsi"/>
                <w:szCs w:val="20"/>
              </w:rPr>
              <w:t>, and in this its lasting qualities may play a part;</w:t>
            </w:r>
          </w:p>
          <w:p w:rsidR="00EA56FC" w:rsidRDefault="00EA56FC" w:rsidP="008546B6">
            <w:pPr>
              <w:pStyle w:val="ListParagraph"/>
              <w:numPr>
                <w:ilvl w:val="0"/>
                <w:numId w:val="287"/>
              </w:numPr>
              <w:rPr>
                <w:rFonts w:cstheme="minorHAnsi"/>
                <w:szCs w:val="20"/>
              </w:rPr>
            </w:pPr>
            <w:r w:rsidRPr="00DA7B14">
              <w:rPr>
                <w:rFonts w:cstheme="minorHAnsi"/>
                <w:szCs w:val="20"/>
              </w:rPr>
              <w:t>Long term quality is more likely to be capital</w:t>
            </w:r>
          </w:p>
          <w:p w:rsidR="004875CA" w:rsidRPr="004875CA" w:rsidRDefault="000F5203" w:rsidP="008546B6">
            <w:pPr>
              <w:pStyle w:val="ListParagraph"/>
              <w:numPr>
                <w:ilvl w:val="0"/>
                <w:numId w:val="287"/>
              </w:numPr>
              <w:rPr>
                <w:rFonts w:cstheme="minorHAnsi"/>
                <w:szCs w:val="20"/>
              </w:rPr>
            </w:pPr>
            <w:r w:rsidRPr="004875CA">
              <w:rPr>
                <w:rFonts w:cstheme="minorHAnsi"/>
                <w:szCs w:val="20"/>
              </w:rPr>
              <w:t>Whether the expense has a lasting (capital) or temporary (revenue) benefit</w:t>
            </w:r>
          </w:p>
          <w:p w:rsidR="00EA56FC" w:rsidRPr="00DA7B14" w:rsidRDefault="00EA56FC" w:rsidP="008546B6">
            <w:pPr>
              <w:pStyle w:val="ListParagraph"/>
              <w:numPr>
                <w:ilvl w:val="0"/>
                <w:numId w:val="305"/>
              </w:numPr>
              <w:rPr>
                <w:rFonts w:cstheme="minorHAnsi"/>
                <w:szCs w:val="20"/>
              </w:rPr>
            </w:pPr>
            <w:r w:rsidRPr="00DA7B14">
              <w:rPr>
                <w:rFonts w:cstheme="minorHAnsi"/>
                <w:szCs w:val="20"/>
              </w:rPr>
              <w:t xml:space="preserve">The </w:t>
            </w:r>
            <w:r w:rsidRPr="00DA7B14">
              <w:rPr>
                <w:rFonts w:cstheme="minorHAnsi"/>
                <w:b/>
                <w:szCs w:val="20"/>
              </w:rPr>
              <w:t>manner in which it is to be used</w:t>
            </w:r>
            <w:r w:rsidRPr="00DA7B14">
              <w:rPr>
                <w:rFonts w:cstheme="minorHAnsi"/>
                <w:szCs w:val="20"/>
              </w:rPr>
              <w:t xml:space="preserve">, </w:t>
            </w:r>
            <w:r w:rsidRPr="00DA7B14">
              <w:rPr>
                <w:rFonts w:cstheme="minorHAnsi"/>
                <w:b/>
                <w:szCs w:val="20"/>
              </w:rPr>
              <w:t>relied upon or enjoyed</w:t>
            </w:r>
            <w:r w:rsidRPr="00DA7B14">
              <w:rPr>
                <w:rFonts w:cstheme="minorHAnsi"/>
                <w:szCs w:val="20"/>
              </w:rPr>
              <w:t xml:space="preserve"> and in this and under the former heading </w:t>
            </w:r>
            <w:r w:rsidRPr="00DA7B14">
              <w:rPr>
                <w:rFonts w:cstheme="minorHAnsi"/>
                <w:b/>
                <w:szCs w:val="20"/>
              </w:rPr>
              <w:t>recurrence may play a part</w:t>
            </w:r>
            <w:r w:rsidRPr="00DA7B14">
              <w:rPr>
                <w:rFonts w:cstheme="minorHAnsi"/>
                <w:szCs w:val="20"/>
              </w:rPr>
              <w:t>;</w:t>
            </w:r>
          </w:p>
          <w:p w:rsidR="004875CA" w:rsidRPr="004875CA" w:rsidRDefault="000F5203" w:rsidP="008546B6">
            <w:pPr>
              <w:pStyle w:val="ListParagraph"/>
              <w:numPr>
                <w:ilvl w:val="0"/>
                <w:numId w:val="287"/>
              </w:numPr>
              <w:rPr>
                <w:rFonts w:cstheme="minorHAnsi"/>
                <w:szCs w:val="20"/>
              </w:rPr>
            </w:pPr>
            <w:r w:rsidRPr="004875CA">
              <w:rPr>
                <w:rFonts w:cstheme="minorHAnsi"/>
                <w:szCs w:val="20"/>
              </w:rPr>
              <w:t>Requires a consideration of whether the benefit is used one-off (capital) or recurrently (revenue)</w:t>
            </w:r>
          </w:p>
          <w:p w:rsidR="004875CA" w:rsidRPr="004875CA" w:rsidRDefault="00EA56FC" w:rsidP="008546B6">
            <w:pPr>
              <w:pStyle w:val="ListParagraph"/>
              <w:numPr>
                <w:ilvl w:val="0"/>
                <w:numId w:val="305"/>
              </w:numPr>
              <w:rPr>
                <w:rFonts w:cstheme="minorHAnsi"/>
                <w:b/>
                <w:szCs w:val="20"/>
              </w:rPr>
            </w:pPr>
            <w:r w:rsidRPr="00DA7B14">
              <w:rPr>
                <w:rFonts w:cstheme="minorHAnsi"/>
                <w:szCs w:val="20"/>
              </w:rPr>
              <w:t xml:space="preserve">The </w:t>
            </w:r>
            <w:r w:rsidRPr="004875CA">
              <w:rPr>
                <w:rFonts w:cstheme="minorHAnsi"/>
                <w:b/>
                <w:szCs w:val="20"/>
              </w:rPr>
              <w:t>means adopted to obtain it</w:t>
            </w:r>
            <w:r w:rsidRPr="00DA7B14">
              <w:rPr>
                <w:rFonts w:cstheme="minorHAnsi"/>
                <w:szCs w:val="20"/>
              </w:rPr>
              <w:t>; that is by providing a periodical reward or outlay to cover its use or enjoyment for periods commensurate with the payment or by making a final provision or payment so as to provide for future use or enjoyment.</w:t>
            </w:r>
          </w:p>
          <w:p w:rsidR="004875CA" w:rsidRPr="004875CA" w:rsidRDefault="000F5203" w:rsidP="008546B6">
            <w:pPr>
              <w:pStyle w:val="ListParagraph"/>
              <w:numPr>
                <w:ilvl w:val="1"/>
                <w:numId w:val="303"/>
              </w:numPr>
              <w:rPr>
                <w:rFonts w:cstheme="minorHAnsi"/>
                <w:szCs w:val="20"/>
              </w:rPr>
            </w:pPr>
            <w:r w:rsidRPr="004875CA">
              <w:rPr>
                <w:rFonts w:cstheme="minorHAnsi"/>
                <w:szCs w:val="20"/>
              </w:rPr>
              <w:t>Whether the benefit was obtained through a one-off payment (capital) or recurrent payment (revenue).</w:t>
            </w:r>
          </w:p>
          <w:p w:rsidR="004875CA" w:rsidRPr="004875CA" w:rsidRDefault="004875CA" w:rsidP="004875CA">
            <w:pPr>
              <w:rPr>
                <w:rFonts w:cstheme="minorHAnsi"/>
                <w:b/>
                <w:szCs w:val="20"/>
              </w:rPr>
            </w:pPr>
          </w:p>
          <w:p w:rsidR="00EA56FC" w:rsidRPr="00DA7B14" w:rsidRDefault="00EA56FC" w:rsidP="008546B6">
            <w:pPr>
              <w:pStyle w:val="ListParagraph"/>
              <w:numPr>
                <w:ilvl w:val="0"/>
                <w:numId w:val="306"/>
              </w:numPr>
              <w:ind w:left="360"/>
              <w:rPr>
                <w:rFonts w:cstheme="minorHAnsi"/>
                <w:szCs w:val="20"/>
              </w:rPr>
            </w:pPr>
            <w:r w:rsidRPr="00DA7B14">
              <w:rPr>
                <w:rFonts w:cstheme="minorHAnsi"/>
                <w:b/>
                <w:szCs w:val="20"/>
              </w:rPr>
              <w:t xml:space="preserve">Process: </w:t>
            </w:r>
            <w:r w:rsidRPr="00DA7B14">
              <w:rPr>
                <w:rFonts w:cstheme="minorHAnsi"/>
                <w:szCs w:val="20"/>
              </w:rPr>
              <w:t xml:space="preserve">Receipts arising in the ordinary operation of a business will be on revenue account. </w:t>
            </w:r>
          </w:p>
          <w:p w:rsidR="00EA56FC" w:rsidRPr="00DA7B14" w:rsidRDefault="00EA56FC" w:rsidP="008546B6">
            <w:pPr>
              <w:pStyle w:val="ListParagraph"/>
              <w:numPr>
                <w:ilvl w:val="0"/>
                <w:numId w:val="306"/>
              </w:numPr>
              <w:ind w:left="360"/>
              <w:rPr>
                <w:rFonts w:cstheme="minorHAnsi"/>
                <w:szCs w:val="20"/>
              </w:rPr>
            </w:pPr>
            <w:r w:rsidRPr="00DA7B14">
              <w:rPr>
                <w:rFonts w:cstheme="minorHAnsi"/>
                <w:b/>
                <w:szCs w:val="20"/>
              </w:rPr>
              <w:t xml:space="preserve">Structure (Capital): </w:t>
            </w:r>
            <w:r w:rsidRPr="00DA7B14">
              <w:rPr>
                <w:rFonts w:cstheme="minorHAnsi"/>
                <w:szCs w:val="20"/>
              </w:rPr>
              <w:t>Receipts relating to the loss or destruction of the profit making structure will be capital in nature.</w:t>
            </w:r>
          </w:p>
          <w:p w:rsidR="00EA56FC" w:rsidRPr="00DA7B14" w:rsidRDefault="00EA56FC" w:rsidP="008546B6">
            <w:pPr>
              <w:pStyle w:val="ListParagraph"/>
              <w:numPr>
                <w:ilvl w:val="0"/>
                <w:numId w:val="306"/>
              </w:numPr>
              <w:ind w:left="360"/>
              <w:rPr>
                <w:rFonts w:cstheme="minorHAnsi"/>
                <w:szCs w:val="20"/>
              </w:rPr>
            </w:pPr>
            <w:r w:rsidRPr="00DA7B14">
              <w:rPr>
                <w:rFonts w:cstheme="minorHAnsi"/>
                <w:b/>
                <w:bCs/>
                <w:szCs w:val="20"/>
                <w:highlight w:val="cyan"/>
              </w:rPr>
              <w:t>Business Entity Test</w:t>
            </w:r>
            <w:r w:rsidRPr="00DA7B14">
              <w:rPr>
                <w:rFonts w:cstheme="minorHAnsi"/>
                <w:b/>
                <w:bCs/>
                <w:szCs w:val="20"/>
              </w:rPr>
              <w:t xml:space="preserve"> (is it structure or process?) </w:t>
            </w:r>
            <w:r w:rsidRPr="00DA7B14">
              <w:rPr>
                <w:rFonts w:cstheme="minorHAnsi"/>
                <w:szCs w:val="20"/>
              </w:rPr>
              <w:t>is currently the determinative test, but we have some other cases that discuss ‘enduring benefit test’ and ‘once and for all test’ which may assist</w:t>
            </w:r>
          </w:p>
          <w:p w:rsidR="00EA56FC" w:rsidRPr="00F26A4D" w:rsidRDefault="00EA56FC" w:rsidP="00F26A4D">
            <w:pPr>
              <w:rPr>
                <w:rFonts w:cstheme="minorHAnsi"/>
                <w:i/>
                <w:szCs w:val="20"/>
              </w:rPr>
            </w:pPr>
          </w:p>
        </w:tc>
      </w:tr>
    </w:tbl>
    <w:p w:rsidR="00EA56FC" w:rsidRPr="00EA56FC" w:rsidRDefault="00EA56FC" w:rsidP="00EA56FC">
      <w:pPr>
        <w:spacing w:line="240" w:lineRule="auto"/>
        <w:rPr>
          <w:rFonts w:cstheme="minorHAnsi"/>
          <w:i/>
          <w:szCs w:val="20"/>
        </w:rPr>
      </w:pPr>
    </w:p>
    <w:p w:rsidR="00DA7B14" w:rsidRDefault="00DA7B14" w:rsidP="00DA7B14">
      <w:pPr>
        <w:rPr>
          <w:b/>
        </w:rPr>
      </w:pPr>
      <w:bookmarkStart w:id="480" w:name="_Toc337998562"/>
      <w:r w:rsidRPr="00EA56FC">
        <w:rPr>
          <w:b/>
        </w:rPr>
        <w:t xml:space="preserve">Some other cases (use these cases </w:t>
      </w:r>
      <w:r w:rsidR="00F26A4D">
        <w:rPr>
          <w:b/>
        </w:rPr>
        <w:t>with</w:t>
      </w:r>
      <w:r w:rsidRPr="00EA56FC">
        <w:rPr>
          <w:b/>
        </w:rPr>
        <w:t xml:space="preserve"> </w:t>
      </w:r>
      <w:r w:rsidRPr="00EA56FC">
        <w:rPr>
          <w:b/>
          <w:i/>
        </w:rPr>
        <w:t>Sun Newspapers</w:t>
      </w:r>
      <w:r w:rsidR="00F26A4D">
        <w:rPr>
          <w:b/>
          <w:i/>
        </w:rPr>
        <w:t xml:space="preserve"> test</w:t>
      </w:r>
      <w:r w:rsidRPr="00EA56FC">
        <w:rPr>
          <w:b/>
        </w:rPr>
        <w:t>)</w:t>
      </w:r>
      <w:bookmarkEnd w:id="480"/>
    </w:p>
    <w:p w:rsidR="00EA56FC" w:rsidRPr="00EA56FC" w:rsidRDefault="00EA56FC" w:rsidP="00EA56FC">
      <w:pPr>
        <w:spacing w:line="240" w:lineRule="auto"/>
        <w:rPr>
          <w:rFonts w:cstheme="minorHAnsi"/>
          <w:b/>
          <w:szCs w:val="20"/>
          <w:u w:val="single"/>
        </w:rPr>
      </w:pPr>
    </w:p>
    <w:tbl>
      <w:tblPr>
        <w:tblStyle w:val="TableGrid"/>
        <w:tblW w:w="0" w:type="auto"/>
        <w:tblLook w:val="04A0" w:firstRow="1" w:lastRow="0" w:firstColumn="1" w:lastColumn="0" w:noHBand="0" w:noVBand="1"/>
      </w:tblPr>
      <w:tblGrid>
        <w:gridCol w:w="10456"/>
      </w:tblGrid>
      <w:tr w:rsidR="00EA56FC" w:rsidTr="00EA56FC">
        <w:tc>
          <w:tcPr>
            <w:tcW w:w="10456" w:type="dxa"/>
          </w:tcPr>
          <w:p w:rsidR="00EA56FC" w:rsidRPr="00EA56FC" w:rsidRDefault="00EA56FC" w:rsidP="00EA56FC">
            <w:pPr>
              <w:jc w:val="center"/>
              <w:rPr>
                <w:i/>
              </w:rPr>
            </w:pPr>
            <w:bookmarkStart w:id="481" w:name="_Toc337998563"/>
            <w:r w:rsidRPr="00EA56FC">
              <w:rPr>
                <w:i/>
                <w:highlight w:val="lightGray"/>
              </w:rPr>
              <w:t>Broken Hill Theatres</w:t>
            </w:r>
          </w:p>
          <w:p w:rsidR="00EA56FC" w:rsidRPr="00EA56FC" w:rsidRDefault="00EA56FC" w:rsidP="004B1E87">
            <w:pPr>
              <w:pStyle w:val="ListParagraph"/>
              <w:numPr>
                <w:ilvl w:val="0"/>
                <w:numId w:val="438"/>
              </w:numPr>
              <w:jc w:val="center"/>
              <w:rPr>
                <w:i/>
              </w:rPr>
            </w:pPr>
            <w:r w:rsidRPr="00EA56FC">
              <w:rPr>
                <w:i/>
              </w:rPr>
              <w:t>Making a payment to secure a monopoly will likely result in ‘structure’ = capital</w:t>
            </w:r>
            <w:bookmarkEnd w:id="481"/>
          </w:p>
          <w:p w:rsidR="00EA56FC" w:rsidRPr="00EA56FC" w:rsidRDefault="00EA56FC" w:rsidP="004B1E87">
            <w:pPr>
              <w:pStyle w:val="ListParagraph"/>
              <w:numPr>
                <w:ilvl w:val="0"/>
                <w:numId w:val="439"/>
              </w:numPr>
              <w:rPr>
                <w:rFonts w:cstheme="minorHAnsi"/>
                <w:szCs w:val="20"/>
              </w:rPr>
            </w:pPr>
            <w:r w:rsidRPr="00EA56FC">
              <w:rPr>
                <w:rFonts w:cstheme="minorHAnsi"/>
                <w:b/>
                <w:szCs w:val="20"/>
              </w:rPr>
              <w:t xml:space="preserve">Dixon CJ </w:t>
            </w:r>
            <w:r w:rsidRPr="00EA56FC">
              <w:rPr>
                <w:rFonts w:cstheme="minorHAnsi"/>
                <w:szCs w:val="20"/>
              </w:rPr>
              <w:t xml:space="preserve">and </w:t>
            </w:r>
            <w:r w:rsidRPr="00EA56FC">
              <w:rPr>
                <w:rFonts w:cstheme="minorHAnsi"/>
                <w:b/>
                <w:szCs w:val="20"/>
                <w:u w:val="single"/>
              </w:rPr>
              <w:t>court agreed business entity test (</w:t>
            </w:r>
            <w:r w:rsidRPr="00EA56FC">
              <w:rPr>
                <w:rFonts w:cstheme="minorHAnsi"/>
                <w:b/>
                <w:i/>
                <w:szCs w:val="20"/>
                <w:highlight w:val="lightGray"/>
                <w:u w:val="single"/>
              </w:rPr>
              <w:t>Sun Newspapers</w:t>
            </w:r>
            <w:r w:rsidRPr="00EA56FC">
              <w:rPr>
                <w:rFonts w:cstheme="minorHAnsi"/>
                <w:b/>
                <w:szCs w:val="20"/>
                <w:u w:val="single"/>
              </w:rPr>
              <w:t>) is the correct test to use (over the EBT)</w:t>
            </w:r>
          </w:p>
          <w:p w:rsidR="00EA56FC" w:rsidRPr="00EA56FC" w:rsidRDefault="00EA56FC" w:rsidP="004B1E87">
            <w:pPr>
              <w:pStyle w:val="ListParagraph"/>
              <w:numPr>
                <w:ilvl w:val="0"/>
                <w:numId w:val="439"/>
              </w:numPr>
              <w:rPr>
                <w:rFonts w:cstheme="minorHAnsi"/>
                <w:szCs w:val="20"/>
              </w:rPr>
            </w:pPr>
            <w:r w:rsidRPr="00EA56FC">
              <w:rPr>
                <w:rFonts w:cstheme="minorHAnsi"/>
                <w:szCs w:val="20"/>
              </w:rPr>
              <w:t>TP operated cinema/theatre</w:t>
            </w:r>
          </w:p>
          <w:p w:rsidR="00EA56FC" w:rsidRPr="00EA56FC" w:rsidRDefault="00EA56FC" w:rsidP="004B1E87">
            <w:pPr>
              <w:pStyle w:val="ListParagraph"/>
              <w:numPr>
                <w:ilvl w:val="0"/>
                <w:numId w:val="439"/>
              </w:numPr>
              <w:rPr>
                <w:rFonts w:cstheme="minorHAnsi"/>
                <w:szCs w:val="20"/>
              </w:rPr>
            </w:pPr>
            <w:r w:rsidRPr="00EA56FC">
              <w:rPr>
                <w:rFonts w:cstheme="minorHAnsi"/>
                <w:szCs w:val="20"/>
              </w:rPr>
              <w:t>Competitor wanted to open cinema nearby</w:t>
            </w:r>
          </w:p>
          <w:p w:rsidR="00EA56FC" w:rsidRPr="00EA56FC" w:rsidRDefault="00EA56FC" w:rsidP="004B1E87">
            <w:pPr>
              <w:pStyle w:val="ListParagraph"/>
              <w:numPr>
                <w:ilvl w:val="0"/>
                <w:numId w:val="439"/>
              </w:numPr>
              <w:rPr>
                <w:rFonts w:cstheme="minorHAnsi"/>
                <w:szCs w:val="20"/>
              </w:rPr>
            </w:pPr>
            <w:r w:rsidRPr="00EA56FC">
              <w:rPr>
                <w:rFonts w:cstheme="minorHAnsi"/>
                <w:szCs w:val="20"/>
              </w:rPr>
              <w:t>TP spent legal fees opposing this, succeeded. Competitor could re-apply license in 12m</w:t>
            </w:r>
          </w:p>
          <w:p w:rsidR="00EA56FC" w:rsidRPr="00EA56FC" w:rsidRDefault="00EA56FC" w:rsidP="004B1E87">
            <w:pPr>
              <w:pStyle w:val="ListParagraph"/>
              <w:numPr>
                <w:ilvl w:val="0"/>
                <w:numId w:val="439"/>
              </w:numPr>
              <w:rPr>
                <w:rFonts w:cstheme="minorHAnsi"/>
                <w:szCs w:val="20"/>
              </w:rPr>
            </w:pPr>
            <w:r w:rsidRPr="00EA56FC">
              <w:rPr>
                <w:rFonts w:cstheme="minorHAnsi"/>
                <w:szCs w:val="20"/>
              </w:rPr>
              <w:t xml:space="preserve">Deductible? </w:t>
            </w:r>
          </w:p>
          <w:p w:rsidR="00EA56FC" w:rsidRPr="00EA56FC" w:rsidRDefault="00EA56FC" w:rsidP="004B1E87">
            <w:pPr>
              <w:pStyle w:val="ListParagraph"/>
              <w:numPr>
                <w:ilvl w:val="0"/>
                <w:numId w:val="439"/>
              </w:numPr>
              <w:rPr>
                <w:rFonts w:cstheme="minorHAnsi"/>
                <w:szCs w:val="20"/>
              </w:rPr>
            </w:pPr>
            <w:r w:rsidRPr="00EA56FC">
              <w:rPr>
                <w:rFonts w:cstheme="minorHAnsi"/>
                <w:b/>
                <w:szCs w:val="20"/>
              </w:rPr>
              <w:t>HELD:</w:t>
            </w:r>
            <w:r w:rsidRPr="00EA56FC">
              <w:rPr>
                <w:rFonts w:cstheme="minorHAnsi"/>
                <w:szCs w:val="20"/>
              </w:rPr>
              <w:t xml:space="preserve"> no, </w:t>
            </w:r>
            <w:r w:rsidRPr="00EA56FC">
              <w:rPr>
                <w:rFonts w:cstheme="minorHAnsi"/>
                <w:b/>
                <w:szCs w:val="20"/>
              </w:rPr>
              <w:t>capital</w:t>
            </w:r>
          </w:p>
          <w:p w:rsidR="00EA56FC" w:rsidRPr="00EA56FC" w:rsidRDefault="00EA56FC" w:rsidP="004B1E87">
            <w:pPr>
              <w:pStyle w:val="ListParagraph"/>
              <w:numPr>
                <w:ilvl w:val="0"/>
                <w:numId w:val="439"/>
              </w:numPr>
              <w:rPr>
                <w:rFonts w:cstheme="minorHAnsi"/>
                <w:b/>
                <w:szCs w:val="20"/>
              </w:rPr>
            </w:pPr>
            <w:r w:rsidRPr="00EA56FC">
              <w:rPr>
                <w:rFonts w:cstheme="minorHAnsi"/>
                <w:b/>
                <w:szCs w:val="20"/>
              </w:rPr>
              <w:t xml:space="preserve">Business entity test </w:t>
            </w:r>
            <w:r w:rsidRPr="00DA7B14">
              <w:sym w:font="Wingdings" w:char="F0E0"/>
            </w:r>
            <w:r w:rsidRPr="00EA56FC">
              <w:rPr>
                <w:rFonts w:cstheme="minorHAnsi"/>
                <w:b/>
                <w:szCs w:val="20"/>
              </w:rPr>
              <w:t xml:space="preserve"> being able to maintain monopoly connected with structure </w:t>
            </w:r>
          </w:p>
          <w:p w:rsidR="00EA56FC" w:rsidRDefault="00EA56FC" w:rsidP="00DA7B14">
            <w:pPr>
              <w:rPr>
                <w:rFonts w:cstheme="minorHAnsi"/>
                <w:b/>
                <w:bCs/>
                <w:szCs w:val="20"/>
              </w:rPr>
            </w:pPr>
          </w:p>
        </w:tc>
      </w:tr>
    </w:tbl>
    <w:p w:rsidR="00DA7B14" w:rsidRPr="00DA7B14" w:rsidRDefault="00DA7B14" w:rsidP="00DA7B14">
      <w:pPr>
        <w:rPr>
          <w:rFonts w:cstheme="minorHAnsi"/>
          <w:b/>
          <w:bCs/>
          <w:szCs w:val="20"/>
        </w:rPr>
      </w:pPr>
    </w:p>
    <w:tbl>
      <w:tblPr>
        <w:tblStyle w:val="TableGrid"/>
        <w:tblW w:w="0" w:type="auto"/>
        <w:tblLook w:val="04A0" w:firstRow="1" w:lastRow="0" w:firstColumn="1" w:lastColumn="0" w:noHBand="0" w:noVBand="1"/>
      </w:tblPr>
      <w:tblGrid>
        <w:gridCol w:w="10456"/>
      </w:tblGrid>
      <w:tr w:rsidR="00EA56FC" w:rsidTr="00EA56FC">
        <w:tc>
          <w:tcPr>
            <w:tcW w:w="10456" w:type="dxa"/>
          </w:tcPr>
          <w:p w:rsidR="00EA56FC" w:rsidRDefault="00EA56FC" w:rsidP="00EA56FC">
            <w:pPr>
              <w:jc w:val="center"/>
              <w:rPr>
                <w:i/>
              </w:rPr>
            </w:pPr>
            <w:bookmarkStart w:id="482" w:name="_Toc337998564"/>
            <w:r w:rsidRPr="00EA56FC">
              <w:rPr>
                <w:i/>
                <w:highlight w:val="lightGray"/>
              </w:rPr>
              <w:t>Snowden &amp; Wilson</w:t>
            </w:r>
            <w:r w:rsidRPr="00EA56FC">
              <w:rPr>
                <w:highlight w:val="lightGray"/>
              </w:rPr>
              <w:t xml:space="preserve"> </w:t>
            </w:r>
            <w:r w:rsidRPr="00DA7B14">
              <w:t xml:space="preserve">and </w:t>
            </w:r>
            <w:r w:rsidRPr="00EA56FC">
              <w:rPr>
                <w:i/>
                <w:highlight w:val="lightGray"/>
              </w:rPr>
              <w:t>Magna Alloys</w:t>
            </w:r>
          </w:p>
          <w:p w:rsidR="00EA56FC" w:rsidRPr="00EA56FC" w:rsidRDefault="00EA56FC" w:rsidP="004B1E87">
            <w:pPr>
              <w:pStyle w:val="ListParagraph"/>
              <w:numPr>
                <w:ilvl w:val="0"/>
                <w:numId w:val="438"/>
              </w:numPr>
              <w:rPr>
                <w:i/>
              </w:rPr>
            </w:pPr>
            <w:r w:rsidRPr="00EA56FC">
              <w:rPr>
                <w:i/>
              </w:rPr>
              <w:t>Expenses on goodwill can either go to process or structure – depending on whether the goodwill impact is long term</w:t>
            </w:r>
            <w:bookmarkEnd w:id="482"/>
          </w:p>
          <w:p w:rsidR="00EA56FC" w:rsidRPr="00DA7B14" w:rsidRDefault="00EA56FC" w:rsidP="008546B6">
            <w:pPr>
              <w:pStyle w:val="ListParagraph"/>
              <w:numPr>
                <w:ilvl w:val="0"/>
                <w:numId w:val="306"/>
              </w:numPr>
              <w:ind w:left="360"/>
              <w:rPr>
                <w:rFonts w:cstheme="minorHAnsi"/>
                <w:b/>
                <w:szCs w:val="20"/>
              </w:rPr>
            </w:pPr>
            <w:r w:rsidRPr="00DA7B14">
              <w:rPr>
                <w:rFonts w:cstheme="minorHAnsi"/>
                <w:b/>
                <w:szCs w:val="20"/>
              </w:rPr>
              <w:t>Both related to businesses protecting their reputation (goodwill)</w:t>
            </w:r>
          </w:p>
          <w:p w:rsidR="00EA56FC" w:rsidRPr="00DA7B14" w:rsidRDefault="00EA56FC" w:rsidP="008546B6">
            <w:pPr>
              <w:pStyle w:val="ListParagraph"/>
              <w:numPr>
                <w:ilvl w:val="0"/>
                <w:numId w:val="306"/>
              </w:numPr>
              <w:ind w:left="360"/>
              <w:rPr>
                <w:rFonts w:cstheme="minorHAnsi"/>
                <w:szCs w:val="20"/>
              </w:rPr>
            </w:pPr>
            <w:r w:rsidRPr="00DA7B14">
              <w:rPr>
                <w:rFonts w:cstheme="minorHAnsi"/>
                <w:szCs w:val="20"/>
              </w:rPr>
              <w:t>Snowden &amp; Wilson – legal fees and advertising cost defending before royal commission</w:t>
            </w:r>
          </w:p>
          <w:p w:rsidR="00EA56FC" w:rsidRPr="00DA7B14" w:rsidRDefault="00EA56FC" w:rsidP="008546B6">
            <w:pPr>
              <w:pStyle w:val="ListParagraph"/>
              <w:numPr>
                <w:ilvl w:val="0"/>
                <w:numId w:val="306"/>
              </w:numPr>
              <w:ind w:left="360"/>
              <w:rPr>
                <w:rFonts w:cstheme="minorHAnsi"/>
                <w:szCs w:val="20"/>
              </w:rPr>
            </w:pPr>
            <w:r w:rsidRPr="00DA7B14">
              <w:rPr>
                <w:rFonts w:cstheme="minorHAnsi"/>
                <w:szCs w:val="20"/>
              </w:rPr>
              <w:t>Magna – defending employees from criminal charges relating to their work</w:t>
            </w:r>
          </w:p>
          <w:p w:rsidR="00EA56FC" w:rsidRPr="00DA7B14" w:rsidRDefault="00EA56FC" w:rsidP="008546B6">
            <w:pPr>
              <w:pStyle w:val="ListParagraph"/>
              <w:numPr>
                <w:ilvl w:val="0"/>
                <w:numId w:val="306"/>
              </w:numPr>
              <w:ind w:left="360"/>
              <w:rPr>
                <w:rFonts w:cstheme="minorHAnsi"/>
                <w:szCs w:val="20"/>
              </w:rPr>
            </w:pPr>
            <w:r w:rsidRPr="00DA7B14">
              <w:rPr>
                <w:rFonts w:cstheme="minorHAnsi"/>
                <w:b/>
                <w:szCs w:val="20"/>
              </w:rPr>
              <w:t>Held:</w:t>
            </w:r>
            <w:r w:rsidRPr="00DA7B14">
              <w:rPr>
                <w:rFonts w:cstheme="minorHAnsi"/>
                <w:szCs w:val="20"/>
              </w:rPr>
              <w:t xml:space="preserve"> </w:t>
            </w:r>
            <w:r w:rsidRPr="00DA7B14">
              <w:rPr>
                <w:rFonts w:cstheme="minorHAnsi"/>
                <w:b/>
                <w:i/>
                <w:szCs w:val="20"/>
              </w:rPr>
              <w:t>Snowden</w:t>
            </w:r>
            <w:r w:rsidRPr="00DA7B14">
              <w:rPr>
                <w:rFonts w:cstheme="minorHAnsi"/>
                <w:b/>
                <w:szCs w:val="20"/>
              </w:rPr>
              <w:t xml:space="preserve">: </w:t>
            </w:r>
            <w:r w:rsidRPr="00DA7B14">
              <w:rPr>
                <w:rFonts w:cstheme="minorHAnsi"/>
                <w:szCs w:val="20"/>
              </w:rPr>
              <w:t xml:space="preserve">Not capital – resulted in process, </w:t>
            </w:r>
            <w:r w:rsidRPr="00DA7B14">
              <w:rPr>
                <w:rFonts w:cstheme="minorHAnsi"/>
                <w:b/>
                <w:i/>
                <w:szCs w:val="20"/>
              </w:rPr>
              <w:t>Magna</w:t>
            </w:r>
            <w:r w:rsidRPr="00DA7B14">
              <w:rPr>
                <w:rFonts w:cstheme="minorHAnsi"/>
                <w:b/>
                <w:szCs w:val="20"/>
              </w:rPr>
              <w:t>:</w:t>
            </w:r>
            <w:r w:rsidRPr="00DA7B14">
              <w:rPr>
                <w:rFonts w:cstheme="minorHAnsi"/>
                <w:szCs w:val="20"/>
              </w:rPr>
              <w:t xml:space="preserve"> Capital, expense on legal fees for the bad goodwill caused the whole business to close down = structure</w:t>
            </w:r>
          </w:p>
          <w:p w:rsidR="00EA56FC" w:rsidRPr="00DA7B14" w:rsidRDefault="00EA56FC" w:rsidP="008546B6">
            <w:pPr>
              <w:pStyle w:val="ListParagraph"/>
              <w:numPr>
                <w:ilvl w:val="0"/>
                <w:numId w:val="306"/>
              </w:numPr>
              <w:ind w:left="360"/>
              <w:rPr>
                <w:rFonts w:cstheme="minorHAnsi"/>
                <w:szCs w:val="20"/>
              </w:rPr>
            </w:pPr>
            <w:r w:rsidRPr="00DA7B14">
              <w:rPr>
                <w:rFonts w:cstheme="minorHAnsi"/>
                <w:szCs w:val="20"/>
              </w:rPr>
              <w:t>Part of process of running the business, went to process and not structure</w:t>
            </w:r>
          </w:p>
          <w:p w:rsidR="00EA56FC" w:rsidRDefault="00EA56FC" w:rsidP="008546B6">
            <w:pPr>
              <w:pStyle w:val="ListParagraph"/>
              <w:numPr>
                <w:ilvl w:val="0"/>
                <w:numId w:val="303"/>
              </w:numPr>
              <w:ind w:left="360"/>
              <w:rPr>
                <w:rFonts w:cstheme="minorHAnsi"/>
                <w:szCs w:val="20"/>
              </w:rPr>
            </w:pPr>
            <w:r w:rsidRPr="00DA7B14">
              <w:rPr>
                <w:rFonts w:cstheme="minorHAnsi"/>
                <w:szCs w:val="20"/>
              </w:rPr>
              <w:t>Think about whether the goodwill expense is to effectively protect the business as whole (eg. Legal expenses on a huge defamation claim against business is likely to be capital)</w:t>
            </w:r>
          </w:p>
          <w:p w:rsidR="00EA56FC" w:rsidRDefault="00EA56FC" w:rsidP="00EA56FC">
            <w:pPr>
              <w:rPr>
                <w:rFonts w:cstheme="minorHAnsi"/>
                <w:szCs w:val="20"/>
              </w:rPr>
            </w:pPr>
          </w:p>
        </w:tc>
      </w:tr>
    </w:tbl>
    <w:p w:rsidR="00EA56FC" w:rsidRPr="00EA56FC" w:rsidRDefault="00EA56FC" w:rsidP="00EA56FC">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EA56FC" w:rsidTr="00EA56FC">
        <w:tc>
          <w:tcPr>
            <w:tcW w:w="10456" w:type="dxa"/>
          </w:tcPr>
          <w:p w:rsidR="00EA56FC" w:rsidRDefault="00EA56FC" w:rsidP="00EA56FC">
            <w:pPr>
              <w:pStyle w:val="Heading3"/>
              <w:jc w:val="center"/>
              <w:outlineLvl w:val="2"/>
              <w:rPr>
                <w:rFonts w:asciiTheme="minorHAnsi" w:hAnsiTheme="minorHAnsi" w:cstheme="minorHAnsi"/>
                <w:color w:val="auto"/>
                <w:sz w:val="20"/>
                <w:szCs w:val="20"/>
              </w:rPr>
            </w:pPr>
            <w:bookmarkStart w:id="483" w:name="_Toc524028925"/>
            <w:bookmarkStart w:id="484" w:name="_Toc526632261"/>
            <w:bookmarkStart w:id="485" w:name="_Toc526633810"/>
            <w:bookmarkStart w:id="486" w:name="_Toc337998565"/>
            <w:bookmarkStart w:id="487" w:name="_Toc526958762"/>
            <w:r w:rsidRPr="00EA56FC">
              <w:rPr>
                <w:rFonts w:asciiTheme="minorHAnsi" w:hAnsiTheme="minorHAnsi" w:cstheme="minorHAnsi"/>
                <w:i/>
                <w:color w:val="auto"/>
                <w:sz w:val="20"/>
                <w:szCs w:val="20"/>
                <w:highlight w:val="lightGray"/>
              </w:rPr>
              <w:t>BP Australia</w:t>
            </w:r>
            <w:bookmarkEnd w:id="483"/>
            <w:bookmarkEnd w:id="484"/>
            <w:bookmarkEnd w:id="485"/>
            <w:bookmarkEnd w:id="487"/>
          </w:p>
          <w:p w:rsidR="00EA56FC" w:rsidRPr="00EA56FC" w:rsidRDefault="00EA56FC" w:rsidP="004B1E87">
            <w:pPr>
              <w:pStyle w:val="Heading3"/>
              <w:numPr>
                <w:ilvl w:val="0"/>
                <w:numId w:val="438"/>
              </w:numPr>
              <w:jc w:val="center"/>
              <w:outlineLvl w:val="2"/>
              <w:rPr>
                <w:rFonts w:asciiTheme="minorHAnsi" w:hAnsiTheme="minorHAnsi" w:cstheme="minorHAnsi"/>
                <w:i/>
                <w:color w:val="auto"/>
                <w:sz w:val="20"/>
                <w:szCs w:val="20"/>
              </w:rPr>
            </w:pPr>
            <w:bookmarkStart w:id="488" w:name="_Toc524028926"/>
            <w:bookmarkStart w:id="489" w:name="_Toc526632262"/>
            <w:bookmarkStart w:id="490" w:name="_Toc526633811"/>
            <w:bookmarkStart w:id="491" w:name="_Toc526958763"/>
            <w:r w:rsidRPr="00EA56FC">
              <w:rPr>
                <w:rFonts w:asciiTheme="minorHAnsi" w:hAnsiTheme="minorHAnsi" w:cstheme="minorHAnsi"/>
                <w:i/>
                <w:color w:val="auto"/>
                <w:sz w:val="20"/>
                <w:szCs w:val="20"/>
              </w:rPr>
              <w:t>Recurring lump sum payment every 5 years is process based</w:t>
            </w:r>
            <w:bookmarkEnd w:id="486"/>
            <w:r w:rsidR="007F7697">
              <w:rPr>
                <w:rFonts w:asciiTheme="minorHAnsi" w:hAnsiTheme="minorHAnsi" w:cstheme="minorHAnsi"/>
                <w:i/>
                <w:color w:val="auto"/>
                <w:sz w:val="20"/>
                <w:szCs w:val="20"/>
              </w:rPr>
              <w:t xml:space="preserve"> – Revenue in nature</w:t>
            </w:r>
            <w:bookmarkEnd w:id="488"/>
            <w:bookmarkEnd w:id="489"/>
            <w:bookmarkEnd w:id="490"/>
            <w:bookmarkEnd w:id="491"/>
          </w:p>
          <w:p w:rsidR="00EA56FC" w:rsidRPr="00EA56FC" w:rsidRDefault="00EA56FC" w:rsidP="004B1E87">
            <w:pPr>
              <w:pStyle w:val="ListParagraph"/>
              <w:numPr>
                <w:ilvl w:val="0"/>
                <w:numId w:val="440"/>
              </w:numPr>
              <w:rPr>
                <w:rFonts w:cstheme="minorHAnsi"/>
                <w:szCs w:val="20"/>
              </w:rPr>
            </w:pPr>
            <w:r w:rsidRPr="00EA56FC">
              <w:rPr>
                <w:rFonts w:cstheme="minorHAnsi"/>
                <w:szCs w:val="20"/>
              </w:rPr>
              <w:t>Petrol stations sold many brands petrol</w:t>
            </w:r>
          </w:p>
          <w:p w:rsidR="00EA56FC" w:rsidRPr="00EA56FC" w:rsidRDefault="00EA56FC" w:rsidP="004B1E87">
            <w:pPr>
              <w:pStyle w:val="ListParagraph"/>
              <w:numPr>
                <w:ilvl w:val="0"/>
                <w:numId w:val="440"/>
              </w:numPr>
              <w:rPr>
                <w:rFonts w:cstheme="minorHAnsi"/>
                <w:szCs w:val="20"/>
              </w:rPr>
            </w:pPr>
            <w:r w:rsidRPr="00EA56FC">
              <w:rPr>
                <w:rFonts w:cstheme="minorHAnsi"/>
                <w:szCs w:val="20"/>
              </w:rPr>
              <w:t>BP offered them money only to sell BP brand</w:t>
            </w:r>
          </w:p>
          <w:p w:rsidR="00EA56FC" w:rsidRPr="00EA56FC" w:rsidRDefault="00EA56FC" w:rsidP="004B1E87">
            <w:pPr>
              <w:pStyle w:val="ListParagraph"/>
              <w:numPr>
                <w:ilvl w:val="0"/>
                <w:numId w:val="440"/>
              </w:numPr>
              <w:rPr>
                <w:rFonts w:cstheme="minorHAnsi"/>
                <w:szCs w:val="20"/>
              </w:rPr>
            </w:pPr>
            <w:r w:rsidRPr="00EA56FC">
              <w:rPr>
                <w:rFonts w:cstheme="minorHAnsi"/>
                <w:szCs w:val="20"/>
              </w:rPr>
              <w:t xml:space="preserve">Paid them lump sum in return for them only selling BP (average agreement was 5 years) </w:t>
            </w:r>
          </w:p>
          <w:p w:rsidR="00EA56FC" w:rsidRPr="00EA56FC" w:rsidRDefault="00EA56FC" w:rsidP="004B1E87">
            <w:pPr>
              <w:pStyle w:val="ListParagraph"/>
              <w:numPr>
                <w:ilvl w:val="0"/>
                <w:numId w:val="440"/>
              </w:numPr>
              <w:rPr>
                <w:rFonts w:cstheme="minorHAnsi"/>
                <w:b/>
                <w:szCs w:val="20"/>
              </w:rPr>
            </w:pPr>
            <w:r w:rsidRPr="00EA56FC">
              <w:rPr>
                <w:rFonts w:cstheme="minorHAnsi"/>
                <w:b/>
                <w:szCs w:val="20"/>
              </w:rPr>
              <w:t>HELD</w:t>
            </w:r>
            <w:r w:rsidRPr="00EA56FC">
              <w:rPr>
                <w:rFonts w:cstheme="minorHAnsi"/>
                <w:szCs w:val="20"/>
              </w:rPr>
              <w:t xml:space="preserve">: </w:t>
            </w:r>
            <w:r w:rsidRPr="00EA56FC">
              <w:rPr>
                <w:rFonts w:cstheme="minorHAnsi"/>
                <w:b/>
                <w:szCs w:val="20"/>
              </w:rPr>
              <w:t>revenue and deductible (borderline case)</w:t>
            </w:r>
          </w:p>
          <w:p w:rsidR="00EA56FC" w:rsidRPr="00EA56FC" w:rsidRDefault="00EA56FC" w:rsidP="004B1E87">
            <w:pPr>
              <w:pStyle w:val="ListParagraph"/>
              <w:numPr>
                <w:ilvl w:val="0"/>
                <w:numId w:val="440"/>
              </w:numPr>
              <w:rPr>
                <w:rFonts w:cstheme="minorHAnsi"/>
                <w:szCs w:val="20"/>
              </w:rPr>
            </w:pPr>
            <w:r w:rsidRPr="00EA56FC">
              <w:rPr>
                <w:rFonts w:cstheme="minorHAnsi"/>
                <w:szCs w:val="20"/>
              </w:rPr>
              <w:t>Applied business entity test concluded went to process not structure.</w:t>
            </w:r>
          </w:p>
          <w:p w:rsidR="00EA56FC" w:rsidRPr="00EA56FC" w:rsidRDefault="00EA56FC" w:rsidP="004B1E87">
            <w:pPr>
              <w:pStyle w:val="ListParagraph"/>
              <w:numPr>
                <w:ilvl w:val="0"/>
                <w:numId w:val="440"/>
              </w:numPr>
              <w:rPr>
                <w:rFonts w:cstheme="minorHAnsi"/>
                <w:szCs w:val="20"/>
              </w:rPr>
            </w:pPr>
            <w:r w:rsidRPr="00EA56FC">
              <w:rPr>
                <w:rFonts w:cstheme="minorHAnsi"/>
                <w:szCs w:val="20"/>
              </w:rPr>
              <w:t>No long lasting benefit, recurring payments</w:t>
            </w:r>
          </w:p>
          <w:p w:rsidR="00EA56FC" w:rsidRDefault="00EA56FC" w:rsidP="004B1E87">
            <w:pPr>
              <w:pStyle w:val="ListParagraph"/>
              <w:numPr>
                <w:ilvl w:val="0"/>
                <w:numId w:val="440"/>
              </w:numPr>
              <w:rPr>
                <w:rFonts w:cstheme="minorHAnsi"/>
                <w:szCs w:val="20"/>
              </w:rPr>
            </w:pPr>
            <w:r w:rsidRPr="00EA56FC">
              <w:rPr>
                <w:rFonts w:cstheme="minorHAnsi"/>
                <w:szCs w:val="20"/>
              </w:rPr>
              <w:t xml:space="preserve">Note: </w:t>
            </w:r>
            <w:r w:rsidRPr="00EA56FC">
              <w:rPr>
                <w:rFonts w:cstheme="minorHAnsi"/>
                <w:b/>
                <w:bCs/>
                <w:i/>
                <w:szCs w:val="20"/>
                <w:highlight w:val="lightGray"/>
              </w:rPr>
              <w:t>Strick v Regent Oil</w:t>
            </w:r>
            <w:r w:rsidRPr="00EA56FC">
              <w:rPr>
                <w:rFonts w:cstheme="minorHAnsi"/>
                <w:b/>
                <w:bCs/>
                <w:szCs w:val="20"/>
              </w:rPr>
              <w:t xml:space="preserve"> </w:t>
            </w:r>
            <w:r w:rsidRPr="00EA56FC">
              <w:rPr>
                <w:rFonts w:cstheme="minorHAnsi"/>
                <w:szCs w:val="20"/>
              </w:rPr>
              <w:t>where similar facts but agreement average longer (10-20yrs) and held capital.</w:t>
            </w:r>
          </w:p>
          <w:p w:rsidR="00EA56FC" w:rsidRDefault="00EA56FC" w:rsidP="00EA56FC">
            <w:pPr>
              <w:rPr>
                <w:rFonts w:cstheme="minorHAnsi"/>
                <w:szCs w:val="20"/>
              </w:rPr>
            </w:pPr>
          </w:p>
        </w:tc>
      </w:tr>
    </w:tbl>
    <w:p w:rsidR="00EA56FC" w:rsidRDefault="00EA56FC" w:rsidP="00EA56FC">
      <w:pPr>
        <w:spacing w:line="240" w:lineRule="auto"/>
        <w:rPr>
          <w:rFonts w:cstheme="minorHAnsi"/>
          <w:szCs w:val="20"/>
        </w:rPr>
      </w:pPr>
    </w:p>
    <w:p w:rsidR="00EA56FC" w:rsidRDefault="00EA56FC" w:rsidP="00EA56FC">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EA56FC" w:rsidTr="00EA56FC">
        <w:tc>
          <w:tcPr>
            <w:tcW w:w="10456" w:type="dxa"/>
          </w:tcPr>
          <w:p w:rsidR="00EA56FC" w:rsidRDefault="00EA56FC" w:rsidP="00EA56FC">
            <w:pPr>
              <w:jc w:val="center"/>
            </w:pPr>
            <w:bookmarkStart w:id="492" w:name="_Toc337998566"/>
            <w:r w:rsidRPr="00EA56FC">
              <w:rPr>
                <w:highlight w:val="lightGray"/>
              </w:rPr>
              <w:t>Strick v Regent Oil Co Ltd (1996)</w:t>
            </w:r>
          </w:p>
          <w:p w:rsidR="00EA56FC" w:rsidRPr="00EA56FC" w:rsidRDefault="00EA56FC" w:rsidP="004B1E87">
            <w:pPr>
              <w:pStyle w:val="ListParagraph"/>
              <w:numPr>
                <w:ilvl w:val="0"/>
                <w:numId w:val="441"/>
              </w:numPr>
              <w:jc w:val="center"/>
              <w:rPr>
                <w:i/>
              </w:rPr>
            </w:pPr>
            <w:r w:rsidRPr="00EA56FC">
              <w:rPr>
                <w:i/>
              </w:rPr>
              <w:t>CONTRASTS BP – lump sum payment every 10-20 years resulted in capital</w:t>
            </w:r>
            <w:bookmarkEnd w:id="492"/>
            <w:r w:rsidR="007F7697">
              <w:rPr>
                <w:i/>
              </w:rPr>
              <w:t xml:space="preserve"> in nature</w:t>
            </w:r>
          </w:p>
          <w:p w:rsidR="00EA56FC" w:rsidRPr="00DA7B14" w:rsidRDefault="00EA56FC" w:rsidP="008546B6">
            <w:pPr>
              <w:pStyle w:val="ListParagraph"/>
              <w:numPr>
                <w:ilvl w:val="0"/>
                <w:numId w:val="308"/>
              </w:numPr>
              <w:rPr>
                <w:rFonts w:cstheme="minorHAnsi"/>
                <w:szCs w:val="20"/>
              </w:rPr>
            </w:pPr>
            <w:r w:rsidRPr="00DA7B14">
              <w:rPr>
                <w:rFonts w:cstheme="minorHAnsi"/>
                <w:szCs w:val="20"/>
              </w:rPr>
              <w:t xml:space="preserve">TP secured exclusive sales through lease premium arrangement. </w:t>
            </w:r>
          </w:p>
          <w:p w:rsidR="00EA56FC" w:rsidRPr="00DA7B14" w:rsidRDefault="00EA56FC" w:rsidP="008546B6">
            <w:pPr>
              <w:pStyle w:val="ListParagraph"/>
              <w:numPr>
                <w:ilvl w:val="0"/>
                <w:numId w:val="308"/>
              </w:numPr>
              <w:rPr>
                <w:rFonts w:cstheme="minorHAnsi"/>
                <w:szCs w:val="20"/>
              </w:rPr>
            </w:pPr>
            <w:r w:rsidRPr="00DA7B14">
              <w:rPr>
                <w:rFonts w:cstheme="minorHAnsi"/>
                <w:szCs w:val="20"/>
              </w:rPr>
              <w:t>Retailers leased stations to TP for between 10 -20 years in exchange for lump sum lease premium</w:t>
            </w:r>
          </w:p>
          <w:p w:rsidR="00EA56FC" w:rsidRPr="00DA7B14" w:rsidRDefault="00EA56FC" w:rsidP="008546B6">
            <w:pPr>
              <w:pStyle w:val="ListParagraph"/>
              <w:numPr>
                <w:ilvl w:val="0"/>
                <w:numId w:val="308"/>
              </w:numPr>
              <w:rPr>
                <w:rFonts w:cstheme="minorHAnsi"/>
                <w:szCs w:val="20"/>
              </w:rPr>
            </w:pPr>
            <w:r w:rsidRPr="00DA7B14">
              <w:rPr>
                <w:rFonts w:cstheme="minorHAnsi"/>
                <w:szCs w:val="20"/>
              </w:rPr>
              <w:t>TP then sublet back to the retailers a nominal rent on condition sold their oil exclusively.</w:t>
            </w:r>
          </w:p>
          <w:p w:rsidR="00EA56FC" w:rsidRPr="00EA56FC" w:rsidRDefault="00EA56FC" w:rsidP="008546B6">
            <w:pPr>
              <w:pStyle w:val="ListParagraph"/>
              <w:numPr>
                <w:ilvl w:val="0"/>
                <w:numId w:val="308"/>
              </w:numPr>
              <w:rPr>
                <w:rFonts w:cstheme="minorHAnsi"/>
                <w:b/>
                <w:szCs w:val="20"/>
              </w:rPr>
            </w:pPr>
            <w:r w:rsidRPr="00EA56FC">
              <w:rPr>
                <w:rFonts w:cstheme="minorHAnsi"/>
                <w:b/>
                <w:szCs w:val="20"/>
              </w:rPr>
              <w:t>HELD CAPITAL</w:t>
            </w:r>
          </w:p>
          <w:p w:rsidR="00EA56FC" w:rsidRPr="00DA7B14" w:rsidRDefault="00EA56FC" w:rsidP="008546B6">
            <w:pPr>
              <w:pStyle w:val="ListParagraph"/>
              <w:numPr>
                <w:ilvl w:val="0"/>
                <w:numId w:val="308"/>
              </w:numPr>
              <w:rPr>
                <w:rFonts w:cstheme="minorHAnsi"/>
                <w:szCs w:val="20"/>
              </w:rPr>
            </w:pPr>
            <w:r w:rsidRPr="00DA7B14">
              <w:rPr>
                <w:rFonts w:cstheme="minorHAnsi"/>
                <w:szCs w:val="20"/>
              </w:rPr>
              <w:t>The fact that was over 20 years was influential – important that they provided substantially longer benefit than in BP case</w:t>
            </w:r>
          </w:p>
          <w:p w:rsidR="007F7697" w:rsidRDefault="007F7697" w:rsidP="00EA56FC">
            <w:pPr>
              <w:rPr>
                <w:rFonts w:cstheme="minorHAnsi"/>
                <w:szCs w:val="20"/>
              </w:rPr>
            </w:pPr>
          </w:p>
        </w:tc>
      </w:tr>
    </w:tbl>
    <w:p w:rsidR="00EA56FC" w:rsidRDefault="00EA56FC" w:rsidP="00EA56FC">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7F7697" w:rsidTr="007F7697">
        <w:tc>
          <w:tcPr>
            <w:tcW w:w="10456" w:type="dxa"/>
          </w:tcPr>
          <w:p w:rsidR="007F7697" w:rsidRDefault="007F7697" w:rsidP="007F7697">
            <w:pPr>
              <w:jc w:val="center"/>
              <w:rPr>
                <w:rFonts w:cstheme="minorHAnsi"/>
                <w:szCs w:val="20"/>
              </w:rPr>
            </w:pPr>
            <w:r w:rsidRPr="007F7697">
              <w:rPr>
                <w:rFonts w:cstheme="minorHAnsi"/>
                <w:i/>
                <w:iCs/>
                <w:szCs w:val="20"/>
                <w:highlight w:val="lightGray"/>
              </w:rPr>
              <w:t xml:space="preserve">National Australia Bank Ltd v FCT </w:t>
            </w:r>
            <w:r w:rsidRPr="007F7697">
              <w:rPr>
                <w:rFonts w:cstheme="minorHAnsi"/>
                <w:szCs w:val="20"/>
                <w:highlight w:val="lightGray"/>
              </w:rPr>
              <w:t>(1997)</w:t>
            </w:r>
          </w:p>
          <w:p w:rsidR="007F7697" w:rsidRPr="007F7697" w:rsidRDefault="001F26E0" w:rsidP="004B1E87">
            <w:pPr>
              <w:pStyle w:val="ListParagraph"/>
              <w:numPr>
                <w:ilvl w:val="0"/>
                <w:numId w:val="441"/>
              </w:numPr>
              <w:jc w:val="center"/>
              <w:rPr>
                <w:rFonts w:cstheme="minorHAnsi"/>
                <w:szCs w:val="20"/>
              </w:rPr>
            </w:pPr>
            <w:r>
              <w:rPr>
                <w:rFonts w:cstheme="minorHAnsi"/>
                <w:i/>
                <w:szCs w:val="20"/>
              </w:rPr>
              <w:t>R</w:t>
            </w:r>
            <w:r w:rsidR="007F7697">
              <w:rPr>
                <w:rFonts w:cstheme="minorHAnsi"/>
                <w:i/>
                <w:szCs w:val="20"/>
              </w:rPr>
              <w:t>evenue in nature</w:t>
            </w:r>
          </w:p>
          <w:p w:rsidR="007F7697" w:rsidRPr="001E10AE" w:rsidRDefault="001E10AE" w:rsidP="004B1E87">
            <w:pPr>
              <w:numPr>
                <w:ilvl w:val="0"/>
                <w:numId w:val="499"/>
              </w:numPr>
              <w:rPr>
                <w:rFonts w:cstheme="minorHAnsi"/>
                <w:szCs w:val="20"/>
              </w:rPr>
            </w:pPr>
            <w:r>
              <w:rPr>
                <w:rFonts w:cstheme="minorHAnsi"/>
                <w:szCs w:val="20"/>
              </w:rPr>
              <w:t xml:space="preserve">NAB paid the government a lump sum to become an exclusive lender </w:t>
            </w:r>
            <w:r w:rsidR="007F7697" w:rsidRPr="001E10AE">
              <w:rPr>
                <w:rFonts w:cstheme="minorHAnsi"/>
                <w:szCs w:val="20"/>
              </w:rPr>
              <w:t>under a government loan scheme</w:t>
            </w:r>
          </w:p>
          <w:p w:rsidR="007F7697" w:rsidRDefault="007F7697" w:rsidP="004B1E87">
            <w:pPr>
              <w:numPr>
                <w:ilvl w:val="0"/>
                <w:numId w:val="499"/>
              </w:numPr>
              <w:rPr>
                <w:rFonts w:cstheme="minorHAnsi"/>
                <w:szCs w:val="20"/>
              </w:rPr>
            </w:pPr>
            <w:r w:rsidRPr="007F7697">
              <w:rPr>
                <w:rFonts w:cstheme="minorHAnsi"/>
                <w:szCs w:val="20"/>
              </w:rPr>
              <w:t>Taxpayer sought to increase customer base and income from loans (not monopoly/structure).</w:t>
            </w:r>
            <w:r w:rsidR="00704FB4">
              <w:rPr>
                <w:rFonts w:cstheme="minorHAnsi"/>
                <w:szCs w:val="20"/>
              </w:rPr>
              <w:t xml:space="preserve"> Became the exclusive provider of low interest loans to defence force personnel. </w:t>
            </w:r>
          </w:p>
          <w:p w:rsidR="001F26E0" w:rsidRDefault="001F26E0" w:rsidP="004B1E87">
            <w:pPr>
              <w:numPr>
                <w:ilvl w:val="0"/>
                <w:numId w:val="499"/>
              </w:numPr>
              <w:rPr>
                <w:rFonts w:cstheme="minorHAnsi"/>
                <w:szCs w:val="20"/>
              </w:rPr>
            </w:pPr>
            <w:r>
              <w:rPr>
                <w:rFonts w:cstheme="minorHAnsi"/>
                <w:b/>
                <w:szCs w:val="20"/>
              </w:rPr>
              <w:t xml:space="preserve">Issue: </w:t>
            </w:r>
            <w:r>
              <w:rPr>
                <w:rFonts w:cstheme="minorHAnsi"/>
                <w:szCs w:val="20"/>
              </w:rPr>
              <w:t>Was the lump payment deductible? Or was it a payment for a monopoly (capital)?</w:t>
            </w:r>
          </w:p>
          <w:p w:rsidR="00704FB4" w:rsidRDefault="00704FB4" w:rsidP="004B1E87">
            <w:pPr>
              <w:numPr>
                <w:ilvl w:val="0"/>
                <w:numId w:val="499"/>
              </w:numPr>
              <w:rPr>
                <w:rFonts w:cstheme="minorHAnsi"/>
                <w:szCs w:val="20"/>
              </w:rPr>
            </w:pPr>
            <w:r>
              <w:rPr>
                <w:rFonts w:cstheme="minorHAnsi"/>
                <w:b/>
                <w:szCs w:val="20"/>
              </w:rPr>
              <w:t xml:space="preserve">Held: </w:t>
            </w:r>
            <w:r w:rsidR="001F26E0" w:rsidRPr="001F26E0">
              <w:rPr>
                <w:rFonts w:cstheme="minorHAnsi"/>
                <w:szCs w:val="20"/>
              </w:rPr>
              <w:t>Deductible,</w:t>
            </w:r>
            <w:r w:rsidR="001F26E0">
              <w:rPr>
                <w:rFonts w:cstheme="minorHAnsi"/>
                <w:b/>
                <w:szCs w:val="20"/>
              </w:rPr>
              <w:t xml:space="preserve"> </w:t>
            </w:r>
            <w:r w:rsidR="001F26E0">
              <w:rPr>
                <w:rFonts w:cstheme="minorHAnsi"/>
                <w:szCs w:val="20"/>
              </w:rPr>
              <w:t xml:space="preserve">court upheld BP oil decision, </w:t>
            </w:r>
            <w:r w:rsidR="001F26E0" w:rsidRPr="001F26E0">
              <w:rPr>
                <w:rFonts w:cstheme="minorHAnsi"/>
                <w:b/>
                <w:szCs w:val="20"/>
              </w:rPr>
              <w:t>simply a payment to gain access to another group of customers</w:t>
            </w:r>
            <w:r w:rsidR="001F26E0">
              <w:rPr>
                <w:rFonts w:cstheme="minorHAnsi"/>
                <w:szCs w:val="20"/>
              </w:rPr>
              <w:t xml:space="preserve">. </w:t>
            </w:r>
          </w:p>
          <w:p w:rsidR="001F26E0" w:rsidRPr="007F7697" w:rsidRDefault="001F26E0" w:rsidP="004B1E87">
            <w:pPr>
              <w:numPr>
                <w:ilvl w:val="0"/>
                <w:numId w:val="499"/>
              </w:numPr>
              <w:rPr>
                <w:rFonts w:cstheme="minorHAnsi"/>
                <w:szCs w:val="20"/>
              </w:rPr>
            </w:pPr>
            <w:r>
              <w:rPr>
                <w:rFonts w:cstheme="minorHAnsi"/>
                <w:szCs w:val="20"/>
              </w:rPr>
              <w:t xml:space="preserve">Held that it was not a monopoly structure as the defence force personnel did not have to take the loan, they could get it from somewhere else. It was simply a payment that enabled NAB to gain access to customers, but it was still up to these customers whether to take the product or not.  </w:t>
            </w:r>
          </w:p>
          <w:p w:rsidR="007F7697" w:rsidRDefault="007F7697" w:rsidP="007F7697">
            <w:pPr>
              <w:rPr>
                <w:rFonts w:cstheme="minorHAnsi"/>
                <w:szCs w:val="20"/>
              </w:rPr>
            </w:pPr>
          </w:p>
        </w:tc>
      </w:tr>
    </w:tbl>
    <w:p w:rsidR="007F7697" w:rsidRDefault="007F7697" w:rsidP="007F7697">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7F7697" w:rsidTr="007F7697">
        <w:tc>
          <w:tcPr>
            <w:tcW w:w="10456" w:type="dxa"/>
          </w:tcPr>
          <w:p w:rsidR="007F7697" w:rsidRPr="007F7697" w:rsidRDefault="007F7697" w:rsidP="007F7697">
            <w:pPr>
              <w:jc w:val="center"/>
              <w:rPr>
                <w:rFonts w:cstheme="minorHAnsi"/>
                <w:szCs w:val="20"/>
              </w:rPr>
            </w:pPr>
            <w:r w:rsidRPr="007F7697">
              <w:rPr>
                <w:rFonts w:cstheme="minorHAnsi"/>
                <w:i/>
                <w:iCs/>
                <w:szCs w:val="20"/>
                <w:highlight w:val="lightGray"/>
              </w:rPr>
              <w:t xml:space="preserve">Colonial Mutual Life Assurance Society Ltd v FCT </w:t>
            </w:r>
            <w:r w:rsidRPr="007F7697">
              <w:rPr>
                <w:rFonts w:cstheme="minorHAnsi"/>
                <w:szCs w:val="20"/>
                <w:highlight w:val="lightGray"/>
              </w:rPr>
              <w:t>(1953)</w:t>
            </w:r>
          </w:p>
          <w:p w:rsidR="007F7697" w:rsidRPr="007F7697" w:rsidRDefault="007F7697" w:rsidP="004B1E87">
            <w:pPr>
              <w:pStyle w:val="ListParagraph"/>
              <w:numPr>
                <w:ilvl w:val="0"/>
                <w:numId w:val="501"/>
              </w:numPr>
              <w:jc w:val="center"/>
              <w:rPr>
                <w:rFonts w:cstheme="minorHAnsi"/>
                <w:i/>
                <w:szCs w:val="20"/>
              </w:rPr>
            </w:pPr>
            <w:r w:rsidRPr="007F7697">
              <w:rPr>
                <w:rFonts w:cstheme="minorHAnsi"/>
                <w:i/>
                <w:szCs w:val="20"/>
              </w:rPr>
              <w:t>Capital in nature</w:t>
            </w:r>
          </w:p>
          <w:p w:rsidR="007F7697" w:rsidRPr="007F7697" w:rsidRDefault="007F7697" w:rsidP="004B1E87">
            <w:pPr>
              <w:numPr>
                <w:ilvl w:val="0"/>
                <w:numId w:val="500"/>
              </w:numPr>
              <w:rPr>
                <w:rFonts w:cstheme="minorHAnsi"/>
                <w:szCs w:val="20"/>
              </w:rPr>
            </w:pPr>
            <w:r w:rsidRPr="007F7697">
              <w:rPr>
                <w:rFonts w:cstheme="minorHAnsi"/>
                <w:szCs w:val="20"/>
              </w:rPr>
              <w:t>Taxpayer acquired a block of land</w:t>
            </w:r>
          </w:p>
          <w:p w:rsidR="007F7697" w:rsidRPr="007F7697" w:rsidRDefault="007F7697" w:rsidP="004B1E87">
            <w:pPr>
              <w:numPr>
                <w:ilvl w:val="0"/>
                <w:numId w:val="500"/>
              </w:numPr>
              <w:rPr>
                <w:rFonts w:cstheme="minorHAnsi"/>
                <w:szCs w:val="20"/>
              </w:rPr>
            </w:pPr>
            <w:r w:rsidRPr="007F7697">
              <w:rPr>
                <w:rFonts w:cstheme="minorHAnsi"/>
                <w:szCs w:val="20"/>
              </w:rPr>
              <w:t xml:space="preserve">Payments </w:t>
            </w:r>
            <w:r w:rsidR="0077065F">
              <w:rPr>
                <w:rFonts w:cstheme="minorHAnsi"/>
                <w:szCs w:val="20"/>
              </w:rPr>
              <w:t xml:space="preserve">made to vendor </w:t>
            </w:r>
            <w:r w:rsidRPr="007F7697">
              <w:rPr>
                <w:rFonts w:cstheme="minorHAnsi"/>
                <w:szCs w:val="20"/>
              </w:rPr>
              <w:t xml:space="preserve">were </w:t>
            </w:r>
            <w:r w:rsidR="0077065F">
              <w:rPr>
                <w:rFonts w:cstheme="minorHAnsi"/>
                <w:szCs w:val="20"/>
              </w:rPr>
              <w:t>structured as</w:t>
            </w:r>
            <w:r w:rsidRPr="007F7697">
              <w:rPr>
                <w:rFonts w:cstheme="minorHAnsi"/>
                <w:szCs w:val="20"/>
              </w:rPr>
              <w:t xml:space="preserve"> a “rent charge”, with monthly payments over 50 years.</w:t>
            </w:r>
          </w:p>
          <w:p w:rsidR="007F7697" w:rsidRPr="007F7697" w:rsidRDefault="0077065F" w:rsidP="004B1E87">
            <w:pPr>
              <w:numPr>
                <w:ilvl w:val="0"/>
                <w:numId w:val="500"/>
              </w:numPr>
              <w:rPr>
                <w:rFonts w:cstheme="minorHAnsi"/>
                <w:szCs w:val="20"/>
              </w:rPr>
            </w:pPr>
            <w:r>
              <w:rPr>
                <w:rFonts w:cstheme="minorHAnsi"/>
                <w:b/>
                <w:szCs w:val="20"/>
              </w:rPr>
              <w:t xml:space="preserve">Held: </w:t>
            </w:r>
            <w:r w:rsidR="007F7697" w:rsidRPr="007F7697">
              <w:rPr>
                <w:rFonts w:cstheme="minorHAnsi"/>
                <w:szCs w:val="20"/>
              </w:rPr>
              <w:t>Really instalments of purchase price of asset.</w:t>
            </w:r>
            <w:r>
              <w:rPr>
                <w:rFonts w:cstheme="minorHAnsi"/>
                <w:szCs w:val="20"/>
              </w:rPr>
              <w:t xml:space="preserve"> TP had the benefit of enduring benefit. </w:t>
            </w:r>
          </w:p>
          <w:p w:rsidR="007F7697" w:rsidRDefault="007F7697" w:rsidP="007F7697">
            <w:pPr>
              <w:rPr>
                <w:rFonts w:cstheme="minorHAnsi"/>
                <w:szCs w:val="20"/>
              </w:rPr>
            </w:pPr>
          </w:p>
        </w:tc>
      </w:tr>
    </w:tbl>
    <w:p w:rsidR="007F7697" w:rsidRPr="00EA56FC" w:rsidRDefault="007F7697" w:rsidP="00EA56FC">
      <w:pPr>
        <w:spacing w:line="240" w:lineRule="auto"/>
        <w:rPr>
          <w:rFonts w:cstheme="minorHAnsi"/>
          <w:szCs w:val="20"/>
        </w:rPr>
      </w:pPr>
    </w:p>
    <w:p w:rsidR="00DA7B14" w:rsidRPr="00DA7B14" w:rsidRDefault="00DA7B14" w:rsidP="00E22234">
      <w:pPr>
        <w:pStyle w:val="Heading2"/>
      </w:pPr>
      <w:bookmarkStart w:id="493" w:name="_Toc337998567"/>
      <w:bookmarkStart w:id="494" w:name="_Toc524028927"/>
      <w:bookmarkStart w:id="495" w:name="_Toc526632263"/>
      <w:bookmarkStart w:id="496" w:name="_Toc526633812"/>
      <w:bookmarkStart w:id="497" w:name="_Toc526634902"/>
      <w:bookmarkStart w:id="498" w:name="_Toc526958764"/>
      <w:r w:rsidRPr="00DA7B14">
        <w:lastRenderedPageBreak/>
        <w:t>Negative Limb 2: Private or Domestic Expenses</w:t>
      </w:r>
      <w:bookmarkEnd w:id="493"/>
      <w:bookmarkEnd w:id="494"/>
      <w:bookmarkEnd w:id="495"/>
      <w:bookmarkEnd w:id="496"/>
      <w:bookmarkEnd w:id="497"/>
      <w:bookmarkEnd w:id="498"/>
    </w:p>
    <w:p w:rsidR="00DA7B14" w:rsidRPr="0038112A" w:rsidRDefault="00DA7B14" w:rsidP="008546B6">
      <w:pPr>
        <w:pStyle w:val="ListParagraph"/>
        <w:numPr>
          <w:ilvl w:val="0"/>
          <w:numId w:val="308"/>
        </w:numPr>
        <w:spacing w:line="240" w:lineRule="auto"/>
        <w:rPr>
          <w:rFonts w:cstheme="minorHAnsi"/>
          <w:szCs w:val="20"/>
        </w:rPr>
      </w:pPr>
      <w:r w:rsidRPr="00DA7B14">
        <w:rPr>
          <w:rFonts w:cstheme="minorHAnsi"/>
          <w:szCs w:val="20"/>
          <w:lang w:val="en-GB"/>
        </w:rPr>
        <w:t>The distinction between private and domestic expenses on the one hand and business or employment related expenses on the other is not defined in the legislation. Losses and outgoings are NOT deductible under 8-1 to the extent that they are private or domestic in nature.</w:t>
      </w:r>
    </w:p>
    <w:p w:rsidR="0038112A" w:rsidRPr="0038112A" w:rsidRDefault="000F5203" w:rsidP="008546B6">
      <w:pPr>
        <w:numPr>
          <w:ilvl w:val="0"/>
          <w:numId w:val="308"/>
        </w:numPr>
        <w:spacing w:line="240" w:lineRule="auto"/>
        <w:rPr>
          <w:rFonts w:cstheme="minorHAnsi"/>
          <w:szCs w:val="20"/>
        </w:rPr>
      </w:pPr>
      <w:r w:rsidRPr="0038112A">
        <w:rPr>
          <w:rFonts w:cstheme="minorHAnsi"/>
          <w:szCs w:val="20"/>
        </w:rPr>
        <w:t xml:space="preserve">Losses or outgoings that are incurred in gaining or producing </w:t>
      </w:r>
      <w:r w:rsidRPr="0077065F">
        <w:rPr>
          <w:rFonts w:cstheme="minorHAnsi"/>
          <w:b/>
          <w:szCs w:val="20"/>
        </w:rPr>
        <w:t xml:space="preserve">exempt </w:t>
      </w:r>
      <w:r w:rsidRPr="0038112A">
        <w:rPr>
          <w:rFonts w:cstheme="minorHAnsi"/>
          <w:szCs w:val="20"/>
        </w:rPr>
        <w:t xml:space="preserve">or non-assessable non-exempt income are not deductible </w:t>
      </w:r>
      <w:r w:rsidR="0038112A" w:rsidRPr="0038112A">
        <w:rPr>
          <w:rFonts w:cstheme="minorHAnsi"/>
          <w:szCs w:val="20"/>
        </w:rPr>
        <w:t>under s</w:t>
      </w:r>
      <w:r w:rsidRPr="0038112A">
        <w:rPr>
          <w:rFonts w:cstheme="minorHAnsi"/>
          <w:szCs w:val="20"/>
        </w:rPr>
        <w:t xml:space="preserve"> 8-1.</w:t>
      </w:r>
    </w:p>
    <w:p w:rsidR="00DA7B14" w:rsidRPr="00DA7B14" w:rsidRDefault="00DA7B14" w:rsidP="008546B6">
      <w:pPr>
        <w:pStyle w:val="ListParagraph"/>
        <w:numPr>
          <w:ilvl w:val="0"/>
          <w:numId w:val="308"/>
        </w:numPr>
        <w:spacing w:line="240" w:lineRule="auto"/>
        <w:rPr>
          <w:rFonts w:cstheme="minorHAnsi"/>
          <w:szCs w:val="20"/>
        </w:rPr>
      </w:pPr>
      <w:r w:rsidRPr="00DA7B14">
        <w:rPr>
          <w:rFonts w:cstheme="minorHAnsi"/>
          <w:szCs w:val="20"/>
          <w:lang w:val="en-GB"/>
        </w:rPr>
        <w:t>The first conceptual issue with this negative limb is whether a determination that an expense satisfies one of the positive limbs, necessarily leads to the conclusion that the expense cannot be private or domestic. That is, are the</w:t>
      </w:r>
      <w:r w:rsidR="0077065F">
        <w:rPr>
          <w:rFonts w:cstheme="minorHAnsi"/>
          <w:szCs w:val="20"/>
          <w:lang w:val="en-GB"/>
        </w:rPr>
        <w:t>y mutually exclusive categories?</w:t>
      </w:r>
      <w:r w:rsidRPr="00DA7B14">
        <w:rPr>
          <w:rFonts w:cstheme="minorHAnsi"/>
          <w:szCs w:val="20"/>
          <w:lang w:val="en-GB"/>
        </w:rPr>
        <w:t xml:space="preserve"> In </w:t>
      </w:r>
      <w:r w:rsidRPr="003916C3">
        <w:rPr>
          <w:rFonts w:cstheme="minorHAnsi"/>
          <w:i/>
          <w:iCs/>
          <w:szCs w:val="20"/>
          <w:highlight w:val="lightGray"/>
          <w:lang w:val="en-GB"/>
        </w:rPr>
        <w:t>FCT v Hatchett</w:t>
      </w:r>
      <w:r w:rsidRPr="003916C3">
        <w:rPr>
          <w:rFonts w:cstheme="minorHAnsi"/>
          <w:szCs w:val="20"/>
          <w:highlight w:val="lightGray"/>
          <w:lang w:val="en-GB"/>
        </w:rPr>
        <w:t xml:space="preserve"> (1971) 125 CLR 494</w:t>
      </w:r>
      <w:r w:rsidRPr="00DA7B14">
        <w:rPr>
          <w:rFonts w:cstheme="minorHAnsi"/>
          <w:szCs w:val="20"/>
          <w:lang w:val="en-GB"/>
        </w:rPr>
        <w:t xml:space="preserve">: </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b/>
          <w:szCs w:val="20"/>
          <w:lang w:val="en-GB"/>
        </w:rPr>
        <w:t>Menzies J</w:t>
      </w:r>
      <w:r w:rsidRPr="00DA7B14">
        <w:rPr>
          <w:rFonts w:cstheme="minorHAnsi"/>
          <w:szCs w:val="20"/>
          <w:lang w:val="en-GB"/>
        </w:rPr>
        <w:t xml:space="preserve">: </w:t>
      </w:r>
      <w:r w:rsidRPr="00DA7B14">
        <w:rPr>
          <w:rFonts w:cstheme="minorHAnsi"/>
          <w:i/>
          <w:szCs w:val="20"/>
          <w:lang w:val="en-GB"/>
        </w:rPr>
        <w:t xml:space="preserve">It must be a </w:t>
      </w:r>
      <w:r w:rsidRPr="00DA7B14">
        <w:rPr>
          <w:rFonts w:cstheme="minorHAnsi"/>
          <w:b/>
          <w:i/>
          <w:szCs w:val="20"/>
          <w:lang w:val="en-GB"/>
        </w:rPr>
        <w:t>rare case where an outgoing incurred in gaining assessable income is also an outgoing of a private nature</w:t>
      </w:r>
      <w:r w:rsidRPr="00DA7B14">
        <w:rPr>
          <w:rFonts w:cstheme="minorHAnsi"/>
          <w:i/>
          <w:szCs w:val="20"/>
          <w:lang w:val="en-GB"/>
        </w:rPr>
        <w:t>. In most cases the categories would seem to be exclusive</w:t>
      </w:r>
      <w:r w:rsidRPr="00DA7B14">
        <w:rPr>
          <w:rFonts w:cstheme="minorHAnsi"/>
          <w:szCs w:val="20"/>
          <w:lang w:val="en-GB"/>
        </w:rPr>
        <w:t>.</w:t>
      </w:r>
    </w:p>
    <w:p w:rsidR="00DA7B14" w:rsidRPr="00DA7B14" w:rsidRDefault="00DA7B14" w:rsidP="008546B6">
      <w:pPr>
        <w:pStyle w:val="ListParagraph"/>
        <w:numPr>
          <w:ilvl w:val="0"/>
          <w:numId w:val="308"/>
        </w:numPr>
        <w:spacing w:line="240" w:lineRule="auto"/>
        <w:rPr>
          <w:rFonts w:cstheme="minorHAnsi"/>
          <w:szCs w:val="20"/>
        </w:rPr>
      </w:pPr>
      <w:r w:rsidRPr="00DA7B14">
        <w:rPr>
          <w:rFonts w:cstheme="minorHAnsi"/>
          <w:szCs w:val="20"/>
          <w:lang w:val="en-GB"/>
        </w:rPr>
        <w:t>In</w:t>
      </w:r>
      <w:r w:rsidRPr="00DA7B14">
        <w:rPr>
          <w:rFonts w:cstheme="minorHAnsi"/>
          <w:i/>
          <w:iCs/>
          <w:szCs w:val="20"/>
          <w:lang w:val="en-GB"/>
        </w:rPr>
        <w:t xml:space="preserve"> </w:t>
      </w:r>
      <w:r w:rsidRPr="005941E9">
        <w:rPr>
          <w:rFonts w:cstheme="minorHAnsi"/>
          <w:i/>
          <w:iCs/>
          <w:szCs w:val="20"/>
          <w:highlight w:val="lightGray"/>
          <w:lang w:val="en-GB"/>
        </w:rPr>
        <w:t>FCT v Forsyth</w:t>
      </w:r>
      <w:r w:rsidRPr="005941E9">
        <w:rPr>
          <w:rFonts w:cstheme="minorHAnsi"/>
          <w:szCs w:val="20"/>
          <w:highlight w:val="lightGray"/>
          <w:lang w:val="en-GB"/>
        </w:rPr>
        <w:t xml:space="preserve"> (1981) 148 CLR 203</w:t>
      </w:r>
      <w:r w:rsidRPr="00DA7B14">
        <w:rPr>
          <w:rFonts w:cstheme="minorHAnsi"/>
          <w:szCs w:val="20"/>
          <w:lang w:val="en-GB"/>
        </w:rPr>
        <w:t xml:space="preserve"> and </w:t>
      </w:r>
      <w:r w:rsidRPr="005941E9">
        <w:rPr>
          <w:rFonts w:cstheme="minorHAnsi"/>
          <w:i/>
          <w:iCs/>
          <w:szCs w:val="20"/>
          <w:highlight w:val="lightGray"/>
          <w:lang w:val="en-GB"/>
        </w:rPr>
        <w:t>Handley v FCT</w:t>
      </w:r>
      <w:r w:rsidRPr="005941E9">
        <w:rPr>
          <w:rFonts w:cstheme="minorHAnsi"/>
          <w:szCs w:val="20"/>
          <w:highlight w:val="lightGray"/>
          <w:lang w:val="en-GB"/>
        </w:rPr>
        <w:t xml:space="preserve"> (1981) 148 CLR 182</w:t>
      </w:r>
      <w:r w:rsidRPr="00DA7B14">
        <w:rPr>
          <w:rFonts w:cstheme="minorHAnsi"/>
          <w:szCs w:val="20"/>
          <w:lang w:val="en-GB"/>
        </w:rPr>
        <w:t>, the High Court indicated that expenditure of a domestic nature may nevertheless satisfy one or either of the positive limbs.</w:t>
      </w:r>
    </w:p>
    <w:p w:rsidR="00EA56FC" w:rsidRPr="00913ABE" w:rsidRDefault="003127EA" w:rsidP="008546B6">
      <w:pPr>
        <w:pStyle w:val="ListParagraph"/>
        <w:numPr>
          <w:ilvl w:val="0"/>
          <w:numId w:val="308"/>
        </w:numPr>
        <w:rPr>
          <w:rFonts w:cstheme="minorHAnsi"/>
          <w:szCs w:val="20"/>
        </w:rPr>
      </w:pPr>
      <w:r w:rsidRPr="00940C59">
        <w:rPr>
          <w:rFonts w:cstheme="minorHAnsi"/>
          <w:szCs w:val="20"/>
        </w:rPr>
        <w:t xml:space="preserve">E.g. additional food consumed by a professional sportsperson was to put the taxpayer in a position to carry out income-producing activities (private / domestic): </w:t>
      </w:r>
      <w:r w:rsidRPr="00940C59">
        <w:rPr>
          <w:rFonts w:cstheme="minorHAnsi"/>
          <w:i/>
          <w:iCs/>
          <w:szCs w:val="20"/>
          <w:highlight w:val="lightGray"/>
        </w:rPr>
        <w:t xml:space="preserve">FCT v Cooper </w:t>
      </w:r>
      <w:r w:rsidRPr="00940C59">
        <w:rPr>
          <w:rFonts w:cstheme="minorHAnsi"/>
          <w:szCs w:val="20"/>
          <w:highlight w:val="lightGray"/>
        </w:rPr>
        <w:t>(1991</w:t>
      </w:r>
      <w:r w:rsidRPr="00940C59">
        <w:rPr>
          <w:rFonts w:cstheme="minorHAnsi"/>
          <w:szCs w:val="20"/>
        </w:rPr>
        <w:t>).</w:t>
      </w:r>
      <w:bookmarkStart w:id="499" w:name="_Toc337998568"/>
    </w:p>
    <w:p w:rsidR="0038112A" w:rsidRDefault="009D4594" w:rsidP="00E22234">
      <w:pPr>
        <w:pStyle w:val="Heading2"/>
      </w:pPr>
      <w:bookmarkStart w:id="500" w:name="_Toc524028928"/>
      <w:bookmarkStart w:id="501" w:name="_Toc526632264"/>
      <w:bookmarkStart w:id="502" w:name="_Toc526633813"/>
      <w:bookmarkStart w:id="503" w:name="_Toc526634903"/>
      <w:bookmarkStart w:id="504" w:name="_Toc526958765"/>
      <w:bookmarkEnd w:id="499"/>
      <w:r>
        <w:t>D</w:t>
      </w:r>
      <w:r w:rsidR="0038112A">
        <w:t>enied deductions</w:t>
      </w:r>
      <w:bookmarkEnd w:id="500"/>
      <w:bookmarkEnd w:id="501"/>
      <w:bookmarkEnd w:id="502"/>
      <w:bookmarkEnd w:id="503"/>
      <w:bookmarkEnd w:id="504"/>
      <w:r w:rsidR="0038112A">
        <w:t xml:space="preserve"> </w:t>
      </w:r>
    </w:p>
    <w:p w:rsidR="009D4594" w:rsidRDefault="009D4594" w:rsidP="009D4594">
      <w:r>
        <w:t xml:space="preserve">Examples: </w:t>
      </w:r>
    </w:p>
    <w:p w:rsidR="000F5203" w:rsidRPr="0038112A" w:rsidRDefault="000F5203" w:rsidP="004B1E87">
      <w:pPr>
        <w:numPr>
          <w:ilvl w:val="0"/>
          <w:numId w:val="476"/>
        </w:numPr>
      </w:pPr>
      <w:r w:rsidRPr="0038112A">
        <w:t xml:space="preserve">Certain </w:t>
      </w:r>
      <w:r w:rsidRPr="009D4594">
        <w:rPr>
          <w:b/>
        </w:rPr>
        <w:t xml:space="preserve">penalties </w:t>
      </w:r>
      <w:r w:rsidRPr="0038112A">
        <w:t xml:space="preserve">imposed under Australian or foreign laws: </w:t>
      </w:r>
      <w:r w:rsidRPr="0038112A">
        <w:rPr>
          <w:highlight w:val="yellow"/>
        </w:rPr>
        <w:t>s 26-5</w:t>
      </w:r>
    </w:p>
    <w:p w:rsidR="000F5203" w:rsidRPr="0038112A" w:rsidRDefault="000F5203" w:rsidP="004B1E87">
      <w:pPr>
        <w:numPr>
          <w:ilvl w:val="0"/>
          <w:numId w:val="476"/>
        </w:numPr>
      </w:pPr>
      <w:r w:rsidRPr="0038112A">
        <w:t xml:space="preserve">Expenses related to </w:t>
      </w:r>
      <w:r w:rsidRPr="009D4594">
        <w:rPr>
          <w:b/>
        </w:rPr>
        <w:t>rebatable benefits</w:t>
      </w:r>
      <w:r w:rsidRPr="0038112A">
        <w:t xml:space="preserve"> (eg, Austudy): </w:t>
      </w:r>
      <w:r w:rsidRPr="0038112A">
        <w:rPr>
          <w:highlight w:val="yellow"/>
        </w:rPr>
        <w:t>s 26-19</w:t>
      </w:r>
    </w:p>
    <w:p w:rsidR="000F5203" w:rsidRPr="0038112A" w:rsidRDefault="000F5203" w:rsidP="004B1E87">
      <w:pPr>
        <w:numPr>
          <w:ilvl w:val="0"/>
          <w:numId w:val="476"/>
        </w:numPr>
      </w:pPr>
      <w:r w:rsidRPr="0038112A">
        <w:t xml:space="preserve">Repayments of certain </w:t>
      </w:r>
      <w:r w:rsidRPr="009D4594">
        <w:rPr>
          <w:b/>
        </w:rPr>
        <w:t>student assistance loans</w:t>
      </w:r>
      <w:r w:rsidRPr="0038112A">
        <w:t xml:space="preserve"> owing to the Government in respect of studies (eg, higher education): </w:t>
      </w:r>
      <w:r w:rsidRPr="0038112A">
        <w:rPr>
          <w:highlight w:val="yellow"/>
        </w:rPr>
        <w:t>s 26-20</w:t>
      </w:r>
    </w:p>
    <w:p w:rsidR="000F5203" w:rsidRPr="0038112A" w:rsidRDefault="000F5203" w:rsidP="004B1E87">
      <w:pPr>
        <w:numPr>
          <w:ilvl w:val="0"/>
          <w:numId w:val="476"/>
        </w:numPr>
      </w:pPr>
      <w:r w:rsidRPr="009D4594">
        <w:rPr>
          <w:b/>
        </w:rPr>
        <w:t>Political gifts or donations</w:t>
      </w:r>
      <w:r w:rsidRPr="0038112A">
        <w:t xml:space="preserve"> made by business taxpayers: </w:t>
      </w:r>
      <w:r w:rsidRPr="0038112A">
        <w:rPr>
          <w:highlight w:val="yellow"/>
        </w:rPr>
        <w:t>s 26-22</w:t>
      </w:r>
    </w:p>
    <w:p w:rsidR="000F5203" w:rsidRPr="0038112A" w:rsidRDefault="000F5203" w:rsidP="004B1E87">
      <w:pPr>
        <w:numPr>
          <w:ilvl w:val="0"/>
          <w:numId w:val="476"/>
        </w:numPr>
      </w:pPr>
      <w:r w:rsidRPr="009D4594">
        <w:rPr>
          <w:b/>
        </w:rPr>
        <w:t>Relative’s travel expenses</w:t>
      </w:r>
      <w:r w:rsidRPr="0038112A">
        <w:t xml:space="preserve">: </w:t>
      </w:r>
      <w:r w:rsidRPr="0038112A">
        <w:rPr>
          <w:highlight w:val="yellow"/>
        </w:rPr>
        <w:t>s 26-30</w:t>
      </w:r>
    </w:p>
    <w:p w:rsidR="000F5203" w:rsidRPr="0038112A" w:rsidRDefault="000F5203" w:rsidP="004B1E87">
      <w:pPr>
        <w:numPr>
          <w:ilvl w:val="0"/>
          <w:numId w:val="476"/>
        </w:numPr>
      </w:pPr>
      <w:r w:rsidRPr="0038112A">
        <w:t xml:space="preserve">Excessive amounts paid to related entities: </w:t>
      </w:r>
      <w:r w:rsidRPr="0038112A">
        <w:rPr>
          <w:highlight w:val="yellow"/>
        </w:rPr>
        <w:t>s 26-35</w:t>
      </w:r>
    </w:p>
    <w:p w:rsidR="000F5203" w:rsidRPr="0038112A" w:rsidRDefault="000F5203" w:rsidP="004B1E87">
      <w:pPr>
        <w:numPr>
          <w:ilvl w:val="0"/>
          <w:numId w:val="476"/>
        </w:numPr>
      </w:pPr>
      <w:r w:rsidRPr="009D4594">
        <w:rPr>
          <w:b/>
        </w:rPr>
        <w:t>Recreational club</w:t>
      </w:r>
      <w:r w:rsidRPr="0038112A">
        <w:t xml:space="preserve"> expenses: </w:t>
      </w:r>
      <w:r w:rsidRPr="0038112A">
        <w:rPr>
          <w:highlight w:val="yellow"/>
        </w:rPr>
        <w:t>s 26-45(2)</w:t>
      </w:r>
    </w:p>
    <w:p w:rsidR="000F5203" w:rsidRPr="0038112A" w:rsidRDefault="000F5203" w:rsidP="004B1E87">
      <w:pPr>
        <w:numPr>
          <w:ilvl w:val="0"/>
          <w:numId w:val="476"/>
        </w:numPr>
      </w:pPr>
      <w:r w:rsidRPr="009D4594">
        <w:rPr>
          <w:b/>
        </w:rPr>
        <w:t>Bribes to foreign public officials</w:t>
      </w:r>
      <w:r w:rsidRPr="0038112A">
        <w:t xml:space="preserve"> &amp; public officials: </w:t>
      </w:r>
      <w:r w:rsidRPr="0038112A">
        <w:rPr>
          <w:highlight w:val="yellow"/>
        </w:rPr>
        <w:t>ss 26-52 and 26-53</w:t>
      </w:r>
    </w:p>
    <w:p w:rsidR="000F5203" w:rsidRPr="0038112A" w:rsidRDefault="000F5203" w:rsidP="004B1E87">
      <w:pPr>
        <w:numPr>
          <w:ilvl w:val="0"/>
          <w:numId w:val="476"/>
        </w:numPr>
      </w:pPr>
      <w:r w:rsidRPr="0038112A">
        <w:t xml:space="preserve">Expenditure relating to </w:t>
      </w:r>
      <w:r w:rsidRPr="009D4594">
        <w:rPr>
          <w:b/>
        </w:rPr>
        <w:t xml:space="preserve">illegal </w:t>
      </w:r>
      <w:r w:rsidRPr="0038112A">
        <w:t xml:space="preserve">activities: </w:t>
      </w:r>
      <w:r w:rsidRPr="0038112A">
        <w:rPr>
          <w:highlight w:val="yellow"/>
        </w:rPr>
        <w:t>s 26-54</w:t>
      </w:r>
    </w:p>
    <w:p w:rsidR="0038112A" w:rsidRDefault="000F5203" w:rsidP="004B1E87">
      <w:pPr>
        <w:numPr>
          <w:ilvl w:val="0"/>
          <w:numId w:val="476"/>
        </w:numPr>
      </w:pPr>
      <w:r w:rsidRPr="0038112A">
        <w:t xml:space="preserve">Travel expenses related to earning assessable income </w:t>
      </w:r>
      <w:r w:rsidRPr="009D4594">
        <w:rPr>
          <w:b/>
        </w:rPr>
        <w:t>from residential premises</w:t>
      </w:r>
      <w:r w:rsidRPr="0038112A">
        <w:t xml:space="preserve">: </w:t>
      </w:r>
      <w:r w:rsidR="0038112A" w:rsidRPr="0038112A">
        <w:rPr>
          <w:highlight w:val="yellow"/>
        </w:rPr>
        <w:t xml:space="preserve">s </w:t>
      </w:r>
      <w:r w:rsidRPr="0038112A">
        <w:rPr>
          <w:highlight w:val="yellow"/>
        </w:rPr>
        <w:t>26-31</w:t>
      </w:r>
    </w:p>
    <w:p w:rsidR="009D4594" w:rsidRDefault="009D4594" w:rsidP="009D4594"/>
    <w:p w:rsidR="009D4594" w:rsidRPr="009D4594" w:rsidRDefault="009D4594" w:rsidP="009D4594">
      <w:pPr>
        <w:rPr>
          <w:b/>
        </w:rPr>
      </w:pPr>
      <w:r>
        <w:rPr>
          <w:b/>
        </w:rPr>
        <w:t xml:space="preserve">Reimbursed expenses </w:t>
      </w:r>
    </w:p>
    <w:p w:rsidR="000F5203" w:rsidRPr="00D0363A" w:rsidRDefault="000F5203" w:rsidP="004B1E87">
      <w:pPr>
        <w:numPr>
          <w:ilvl w:val="0"/>
          <w:numId w:val="470"/>
        </w:numPr>
      </w:pPr>
      <w:r w:rsidRPr="00D0363A">
        <w:t xml:space="preserve">Taxpayers are </w:t>
      </w:r>
      <w:r w:rsidRPr="009D4594">
        <w:rPr>
          <w:b/>
        </w:rPr>
        <w:t>denied a deduction for expenditure that has been reimbursed</w:t>
      </w:r>
      <w:r w:rsidRPr="00D0363A">
        <w:t xml:space="preserve">: </w:t>
      </w:r>
      <w:r w:rsidRPr="00D0363A">
        <w:rPr>
          <w:highlight w:val="yellow"/>
        </w:rPr>
        <w:t>s 51AH ITAA36</w:t>
      </w:r>
    </w:p>
    <w:p w:rsidR="000F5203" w:rsidRPr="00D0363A" w:rsidRDefault="000F5203" w:rsidP="004B1E87">
      <w:pPr>
        <w:numPr>
          <w:ilvl w:val="1"/>
          <w:numId w:val="475"/>
        </w:numPr>
      </w:pPr>
      <w:r w:rsidRPr="00D0363A">
        <w:t>Taxpayer is not actually out-of-pocket.</w:t>
      </w:r>
    </w:p>
    <w:p w:rsidR="00D0363A" w:rsidRDefault="00D0363A" w:rsidP="00D0363A"/>
    <w:p w:rsidR="00DA393A" w:rsidRDefault="00DA393A" w:rsidP="00DA393A"/>
    <w:p w:rsidR="00DA393A" w:rsidRPr="009D4594" w:rsidRDefault="00DA393A" w:rsidP="009D4594">
      <w:pPr>
        <w:rPr>
          <w:b/>
        </w:rPr>
      </w:pPr>
      <w:r w:rsidRPr="009D4594">
        <w:rPr>
          <w:b/>
        </w:rPr>
        <w:t xml:space="preserve">Entertainment expenses </w:t>
      </w:r>
    </w:p>
    <w:p w:rsidR="000F5203" w:rsidRPr="00DA393A" w:rsidRDefault="000F5203" w:rsidP="004B1E87">
      <w:pPr>
        <w:numPr>
          <w:ilvl w:val="0"/>
          <w:numId w:val="471"/>
        </w:numPr>
      </w:pPr>
      <w:r w:rsidRPr="00DA393A">
        <w:t>Entertainment expenses are not deductible under s 8-1, unless an exception applies</w:t>
      </w:r>
    </w:p>
    <w:p w:rsidR="000F5203" w:rsidRPr="00DA393A" w:rsidRDefault="000F5203" w:rsidP="004B1E87">
      <w:pPr>
        <w:numPr>
          <w:ilvl w:val="1"/>
          <w:numId w:val="471"/>
        </w:numPr>
      </w:pPr>
      <w:r w:rsidRPr="00DA393A">
        <w:t xml:space="preserve">Definition of “entertainment” is broad: includes, “food, drink or recreation”: </w:t>
      </w:r>
      <w:r w:rsidRPr="00DA393A">
        <w:rPr>
          <w:highlight w:val="yellow"/>
        </w:rPr>
        <w:t>s 32-10(1).</w:t>
      </w:r>
    </w:p>
    <w:p w:rsidR="000F5203" w:rsidRPr="00DA393A" w:rsidRDefault="000F5203" w:rsidP="004B1E87">
      <w:pPr>
        <w:numPr>
          <w:ilvl w:val="0"/>
          <w:numId w:val="471"/>
        </w:numPr>
      </w:pPr>
      <w:r w:rsidRPr="00DA393A">
        <w:t>Exceptions include:</w:t>
      </w:r>
    </w:p>
    <w:p w:rsidR="000F5203" w:rsidRPr="00DA393A" w:rsidRDefault="000F5203" w:rsidP="004B1E87">
      <w:pPr>
        <w:numPr>
          <w:ilvl w:val="1"/>
          <w:numId w:val="471"/>
        </w:numPr>
      </w:pPr>
      <w:r w:rsidRPr="00DA393A">
        <w:t xml:space="preserve">Entertainment provided by way of a fringe benefit: </w:t>
      </w:r>
      <w:r w:rsidRPr="00DA393A">
        <w:rPr>
          <w:highlight w:val="yellow"/>
        </w:rPr>
        <w:t>s 32-20</w:t>
      </w:r>
    </w:p>
    <w:p w:rsidR="000F5203" w:rsidRPr="00DA393A" w:rsidRDefault="000F5203" w:rsidP="004B1E87">
      <w:pPr>
        <w:numPr>
          <w:ilvl w:val="1"/>
          <w:numId w:val="471"/>
        </w:numPr>
      </w:pPr>
      <w:r w:rsidRPr="00DA393A">
        <w:t xml:space="preserve">Allowance to an employee that is included in the employee’s assessable income: </w:t>
      </w:r>
      <w:r w:rsidRPr="00DA393A">
        <w:rPr>
          <w:highlight w:val="yellow"/>
        </w:rPr>
        <w:t>s 32-30</w:t>
      </w:r>
    </w:p>
    <w:p w:rsidR="000F5203" w:rsidRPr="00DA393A" w:rsidRDefault="000F5203" w:rsidP="004B1E87">
      <w:pPr>
        <w:numPr>
          <w:ilvl w:val="1"/>
          <w:numId w:val="471"/>
        </w:numPr>
      </w:pPr>
      <w:r w:rsidRPr="00DA393A">
        <w:t xml:space="preserve">Provision of food or drink to an employee under industrial arrangements relating to overtime: </w:t>
      </w:r>
      <w:r w:rsidRPr="00DA393A">
        <w:rPr>
          <w:highlight w:val="yellow"/>
        </w:rPr>
        <w:t>s 32-30</w:t>
      </w:r>
    </w:p>
    <w:p w:rsidR="000F5203" w:rsidRPr="00DA393A" w:rsidRDefault="000F5203" w:rsidP="004B1E87">
      <w:pPr>
        <w:numPr>
          <w:ilvl w:val="1"/>
          <w:numId w:val="471"/>
        </w:numPr>
      </w:pPr>
      <w:r w:rsidRPr="00DA393A">
        <w:t xml:space="preserve">Promotion and advertising expenses: </w:t>
      </w:r>
      <w:r w:rsidRPr="00DA393A">
        <w:rPr>
          <w:highlight w:val="yellow"/>
        </w:rPr>
        <w:t>s 32-45</w:t>
      </w:r>
      <w:r w:rsidRPr="00DA393A">
        <w:t>.</w:t>
      </w:r>
    </w:p>
    <w:p w:rsidR="009D4594" w:rsidRDefault="009D4594" w:rsidP="009D4594">
      <w:pPr>
        <w:rPr>
          <w:b/>
        </w:rPr>
      </w:pPr>
    </w:p>
    <w:p w:rsidR="00DA393A" w:rsidRDefault="009D4594" w:rsidP="009D4594">
      <w:pPr>
        <w:rPr>
          <w:b/>
        </w:rPr>
      </w:pPr>
      <w:r w:rsidRPr="009D4594">
        <w:rPr>
          <w:b/>
        </w:rPr>
        <w:t>Expenses incurred in gaining employment</w:t>
      </w:r>
    </w:p>
    <w:p w:rsidR="000F5203" w:rsidRPr="009D4594" w:rsidRDefault="000F5203" w:rsidP="004B1E87">
      <w:pPr>
        <w:numPr>
          <w:ilvl w:val="0"/>
          <w:numId w:val="472"/>
        </w:numPr>
      </w:pPr>
      <w:r w:rsidRPr="009D4594">
        <w:t>Expenses incurred in gaining employment are considered too early for the production of assessable income:</w:t>
      </w:r>
    </w:p>
    <w:p w:rsidR="000F5203" w:rsidRPr="009D4594" w:rsidRDefault="000F5203" w:rsidP="004B1E87">
      <w:pPr>
        <w:numPr>
          <w:ilvl w:val="1"/>
          <w:numId w:val="472"/>
        </w:numPr>
      </w:pPr>
      <w:r w:rsidRPr="009D4594">
        <w:t xml:space="preserve">See, </w:t>
      </w:r>
      <w:r w:rsidRPr="009D4594">
        <w:rPr>
          <w:i/>
          <w:iCs/>
          <w:highlight w:val="lightGray"/>
        </w:rPr>
        <w:t xml:space="preserve">FCT v Maddalena </w:t>
      </w:r>
      <w:r w:rsidRPr="009D4594">
        <w:rPr>
          <w:highlight w:val="lightGray"/>
        </w:rPr>
        <w:t>(1971).</w:t>
      </w:r>
    </w:p>
    <w:p w:rsidR="000F5203" w:rsidRPr="009D4594" w:rsidRDefault="000F5203" w:rsidP="004B1E87">
      <w:pPr>
        <w:numPr>
          <w:ilvl w:val="0"/>
          <w:numId w:val="472"/>
        </w:numPr>
      </w:pPr>
      <w:r w:rsidRPr="009D4594">
        <w:t>However, a distinction is made if the taxpayer is carrying on a business:</w:t>
      </w:r>
    </w:p>
    <w:p w:rsidR="000F5203" w:rsidRPr="009D4594" w:rsidRDefault="000F5203" w:rsidP="004B1E87">
      <w:pPr>
        <w:numPr>
          <w:ilvl w:val="1"/>
          <w:numId w:val="472"/>
        </w:numPr>
      </w:pPr>
      <w:r w:rsidRPr="009D4594">
        <w:t xml:space="preserve">Professional sports people incurring costs for the negotiation of employment contracts (management fees) deductible: </w:t>
      </w:r>
      <w:r w:rsidRPr="009D4594">
        <w:rPr>
          <w:i/>
          <w:iCs/>
          <w:highlight w:val="lightGray"/>
        </w:rPr>
        <w:t xml:space="preserve">Spriggs v FCT; Riddell v FCT </w:t>
      </w:r>
      <w:r w:rsidRPr="009D4594">
        <w:rPr>
          <w:highlight w:val="lightGray"/>
        </w:rPr>
        <w:t>(2009).</w:t>
      </w:r>
    </w:p>
    <w:p w:rsidR="009D4594" w:rsidRDefault="009D4594" w:rsidP="009D4594"/>
    <w:p w:rsidR="009D4594" w:rsidRDefault="009D4594" w:rsidP="009D4594">
      <w:r w:rsidRPr="009D4594">
        <w:rPr>
          <w:b/>
          <w:bCs/>
        </w:rPr>
        <w:t>Relocation expenses</w:t>
      </w:r>
    </w:p>
    <w:p w:rsidR="000F5203" w:rsidRPr="009D4594" w:rsidRDefault="000F5203" w:rsidP="004B1E87">
      <w:pPr>
        <w:numPr>
          <w:ilvl w:val="0"/>
          <w:numId w:val="473"/>
        </w:numPr>
      </w:pPr>
      <w:r w:rsidRPr="009D4594">
        <w:t>Expenses incurred by a taxpayer in relocating his or her home have been held to be non-deductible:</w:t>
      </w:r>
    </w:p>
    <w:p w:rsidR="000F5203" w:rsidRPr="009D4594" w:rsidRDefault="000F5203" w:rsidP="004B1E87">
      <w:pPr>
        <w:numPr>
          <w:ilvl w:val="1"/>
          <w:numId w:val="474"/>
        </w:numPr>
      </w:pPr>
      <w:r w:rsidRPr="009D4594">
        <w:t xml:space="preserve">Puts the taxpayer in a position to produce assessable income, rather than incurred in gaining or producing assessable income: </w:t>
      </w:r>
      <w:r w:rsidRPr="009D4594">
        <w:rPr>
          <w:i/>
          <w:iCs/>
          <w:highlight w:val="lightGray"/>
        </w:rPr>
        <w:t xml:space="preserve">Fullerton v FCT </w:t>
      </w:r>
      <w:r w:rsidRPr="009D4594">
        <w:rPr>
          <w:highlight w:val="lightGray"/>
        </w:rPr>
        <w:t>(1991</w:t>
      </w:r>
      <w:r w:rsidRPr="009D4594">
        <w:t>).</w:t>
      </w:r>
    </w:p>
    <w:p w:rsidR="009D4594" w:rsidRDefault="009D4594" w:rsidP="009D4594"/>
    <w:p w:rsidR="009D4594" w:rsidRPr="009D4594" w:rsidRDefault="009D4594" w:rsidP="009D4594">
      <w:pPr>
        <w:rPr>
          <w:b/>
        </w:rPr>
      </w:pPr>
      <w:r>
        <w:rPr>
          <w:b/>
        </w:rPr>
        <w:t xml:space="preserve">Childcare expenses </w:t>
      </w:r>
    </w:p>
    <w:p w:rsidR="000F5203" w:rsidRPr="009D4594" w:rsidRDefault="000F5203" w:rsidP="004B1E87">
      <w:pPr>
        <w:numPr>
          <w:ilvl w:val="0"/>
          <w:numId w:val="477"/>
        </w:numPr>
      </w:pPr>
      <w:r w:rsidRPr="009D4594">
        <w:t>Child care expenses are non-deductible</w:t>
      </w:r>
    </w:p>
    <w:p w:rsidR="000F5203" w:rsidRPr="009D4594" w:rsidRDefault="000F5203" w:rsidP="004B1E87">
      <w:pPr>
        <w:numPr>
          <w:ilvl w:val="1"/>
          <w:numId w:val="478"/>
        </w:numPr>
      </w:pPr>
      <w:r w:rsidRPr="009D4594">
        <w:t xml:space="preserve">Puts the taxpayer in a position to produce assessable income, rather than incurred in gaining or producing assessable income: </w:t>
      </w:r>
      <w:r w:rsidRPr="009D4594">
        <w:rPr>
          <w:i/>
          <w:iCs/>
          <w:highlight w:val="lightGray"/>
        </w:rPr>
        <w:t xml:space="preserve">Lodge v FCT </w:t>
      </w:r>
      <w:r w:rsidRPr="009D4594">
        <w:rPr>
          <w:highlight w:val="lightGray"/>
        </w:rPr>
        <w:t>(1972)</w:t>
      </w:r>
    </w:p>
    <w:p w:rsidR="000F5203" w:rsidRPr="009D4594" w:rsidRDefault="000F5203" w:rsidP="004B1E87">
      <w:pPr>
        <w:numPr>
          <w:ilvl w:val="1"/>
          <w:numId w:val="478"/>
        </w:numPr>
      </w:pPr>
      <w:r w:rsidRPr="009D4594">
        <w:t xml:space="preserve">Also likely to be private or domestic in nature: </w:t>
      </w:r>
      <w:r w:rsidRPr="009D4594">
        <w:rPr>
          <w:highlight w:val="yellow"/>
        </w:rPr>
        <w:t>s 8-1(2)(b).</w:t>
      </w:r>
    </w:p>
    <w:p w:rsidR="009D4594" w:rsidRDefault="009D4594" w:rsidP="009D4594"/>
    <w:p w:rsidR="009D4594" w:rsidRDefault="009D4594" w:rsidP="009D4594">
      <w:pPr>
        <w:rPr>
          <w:b/>
        </w:rPr>
      </w:pPr>
      <w:r>
        <w:rPr>
          <w:b/>
        </w:rPr>
        <w:t xml:space="preserve">Travel between home and work </w:t>
      </w:r>
    </w:p>
    <w:p w:rsidR="000F5203" w:rsidRPr="009D4594" w:rsidRDefault="000F5203" w:rsidP="009D4594">
      <w:r w:rsidRPr="009D4594">
        <w:t>General rule:</w:t>
      </w:r>
    </w:p>
    <w:p w:rsidR="000F5203" w:rsidRPr="009D4594" w:rsidRDefault="000F5203" w:rsidP="004B1E87">
      <w:pPr>
        <w:pStyle w:val="ListParagraph"/>
        <w:numPr>
          <w:ilvl w:val="0"/>
          <w:numId w:val="480"/>
        </w:numPr>
      </w:pPr>
      <w:r w:rsidRPr="009D4594">
        <w:t xml:space="preserve">Expenses for travel between a taxpayer’s ordinary home and regular work location is not deductible: </w:t>
      </w:r>
      <w:r w:rsidRPr="009D4594">
        <w:rPr>
          <w:i/>
          <w:iCs/>
          <w:highlight w:val="lightGray"/>
        </w:rPr>
        <w:t>Lunney v FCT</w:t>
      </w:r>
      <w:r w:rsidRPr="009D4594">
        <w:rPr>
          <w:i/>
          <w:iCs/>
        </w:rPr>
        <w:t xml:space="preserve">; </w:t>
      </w:r>
      <w:r w:rsidRPr="009D4594">
        <w:rPr>
          <w:i/>
          <w:iCs/>
          <w:highlight w:val="lightGray"/>
        </w:rPr>
        <w:t xml:space="preserve">Hayley v FCT </w:t>
      </w:r>
      <w:r w:rsidRPr="009D4594">
        <w:rPr>
          <w:highlight w:val="lightGray"/>
        </w:rPr>
        <w:t>(1958)</w:t>
      </w:r>
      <w:r w:rsidRPr="009D4594">
        <w:t xml:space="preserve"> and </w:t>
      </w:r>
      <w:r w:rsidRPr="009D4594">
        <w:rPr>
          <w:highlight w:val="yellow"/>
        </w:rPr>
        <w:t>Draft Ruling TR 2017/D6</w:t>
      </w:r>
    </w:p>
    <w:p w:rsidR="009D4594" w:rsidRDefault="009D4594" w:rsidP="009D4594"/>
    <w:p w:rsidR="009D4594" w:rsidRPr="009D4594" w:rsidRDefault="009D4594" w:rsidP="009D4594">
      <w:pPr>
        <w:rPr>
          <w:b/>
        </w:rPr>
      </w:pPr>
      <w:r>
        <w:rPr>
          <w:b/>
        </w:rPr>
        <w:t xml:space="preserve">Exceptions: </w:t>
      </w:r>
    </w:p>
    <w:p w:rsidR="000F5203" w:rsidRPr="009D4594" w:rsidRDefault="000F5203" w:rsidP="009D4594">
      <w:r w:rsidRPr="009D4594">
        <w:t>However, may be considered deductible “work travel” if there are special demands:</w:t>
      </w:r>
    </w:p>
    <w:p w:rsidR="000F5203" w:rsidRPr="009D4594" w:rsidRDefault="000F5203" w:rsidP="004B1E87">
      <w:pPr>
        <w:numPr>
          <w:ilvl w:val="0"/>
          <w:numId w:val="479"/>
        </w:numPr>
      </w:pPr>
      <w:r w:rsidRPr="009D4594">
        <w:t xml:space="preserve">“Fly in-fly out” workers subject to employer’s direction and control during period of travel: </w:t>
      </w:r>
      <w:r w:rsidRPr="009D4594">
        <w:rPr>
          <w:i/>
          <w:iCs/>
          <w:highlight w:val="lightGray"/>
        </w:rPr>
        <w:t xml:space="preserve">John Holland Group Pty Ltd v FCT </w:t>
      </w:r>
      <w:r w:rsidRPr="009D4594">
        <w:rPr>
          <w:highlight w:val="lightGray"/>
        </w:rPr>
        <w:t>(2015)</w:t>
      </w:r>
    </w:p>
    <w:p w:rsidR="009D4594" w:rsidRDefault="000F5203" w:rsidP="004B1E87">
      <w:pPr>
        <w:numPr>
          <w:ilvl w:val="0"/>
          <w:numId w:val="479"/>
        </w:numPr>
      </w:pPr>
      <w:r w:rsidRPr="009D4594">
        <w:t xml:space="preserve">Outside normal work hours where work at home has started prior to undertaking travel: </w:t>
      </w:r>
      <w:r w:rsidRPr="009D4594">
        <w:rPr>
          <w:i/>
          <w:iCs/>
          <w:highlight w:val="lightGray"/>
        </w:rPr>
        <w:t xml:space="preserve">FCT v Collings </w:t>
      </w:r>
      <w:r w:rsidRPr="009D4594">
        <w:rPr>
          <w:highlight w:val="lightGray"/>
        </w:rPr>
        <w:t>(1976)</w:t>
      </w:r>
    </w:p>
    <w:p w:rsidR="000F5203" w:rsidRDefault="000F5203" w:rsidP="004B1E87">
      <w:pPr>
        <w:numPr>
          <w:ilvl w:val="0"/>
          <w:numId w:val="479"/>
        </w:numPr>
      </w:pPr>
      <w:r w:rsidRPr="009D4594">
        <w:t xml:space="preserve">By itinerant workers: </w:t>
      </w:r>
      <w:r w:rsidRPr="009D4594">
        <w:rPr>
          <w:i/>
          <w:iCs/>
          <w:highlight w:val="lightGray"/>
        </w:rPr>
        <w:t xml:space="preserve">FCT v Wiener </w:t>
      </w:r>
      <w:r w:rsidRPr="009D4594">
        <w:rPr>
          <w:highlight w:val="lightGray"/>
        </w:rPr>
        <w:t>(1978</w:t>
      </w:r>
      <w:r w:rsidRPr="009D4594">
        <w:t xml:space="preserve">). Multiple unrelated jobs not requiring travel ≠ itinerant worker: </w:t>
      </w:r>
      <w:r w:rsidRPr="009D4594">
        <w:br/>
      </w:r>
      <w:r w:rsidRPr="009D4594">
        <w:rPr>
          <w:i/>
          <w:iCs/>
          <w:highlight w:val="lightGray"/>
        </w:rPr>
        <w:t xml:space="preserve">Re Hill v FCT </w:t>
      </w:r>
      <w:r w:rsidRPr="009D4594">
        <w:rPr>
          <w:highlight w:val="lightGray"/>
        </w:rPr>
        <w:t>(2016</w:t>
      </w:r>
      <w:r w:rsidRPr="009D4594">
        <w:t>)</w:t>
      </w:r>
    </w:p>
    <w:p w:rsidR="000F5203" w:rsidRPr="009D4594" w:rsidRDefault="000F5203" w:rsidP="004B1E87">
      <w:pPr>
        <w:numPr>
          <w:ilvl w:val="0"/>
          <w:numId w:val="479"/>
        </w:numPr>
      </w:pPr>
      <w:r w:rsidRPr="009D4594">
        <w:t xml:space="preserve">By taxpayers who are required to carry bulky items to perform employment duties: </w:t>
      </w:r>
      <w:r w:rsidRPr="009D4594">
        <w:rPr>
          <w:i/>
          <w:iCs/>
          <w:highlight w:val="lightGray"/>
        </w:rPr>
        <w:t xml:space="preserve">FCT v Vogt </w:t>
      </w:r>
      <w:r w:rsidRPr="009D4594">
        <w:rPr>
          <w:highlight w:val="lightGray"/>
        </w:rPr>
        <w:t>(1975)</w:t>
      </w:r>
      <w:r w:rsidRPr="009D4594">
        <w:t xml:space="preserve"> and </w:t>
      </w:r>
      <w:r w:rsidRPr="009D4594">
        <w:rPr>
          <w:i/>
          <w:iCs/>
          <w:highlight w:val="lightGray"/>
        </w:rPr>
        <w:t xml:space="preserve">Rafferty v FCT </w:t>
      </w:r>
      <w:r w:rsidRPr="009D4594">
        <w:rPr>
          <w:highlight w:val="lightGray"/>
        </w:rPr>
        <w:t>(2017)</w:t>
      </w:r>
    </w:p>
    <w:p w:rsidR="009D4594" w:rsidRPr="009D4594" w:rsidRDefault="000F5203" w:rsidP="004B1E87">
      <w:pPr>
        <w:numPr>
          <w:ilvl w:val="0"/>
          <w:numId w:val="479"/>
        </w:numPr>
      </w:pPr>
      <w:r w:rsidRPr="009D4594">
        <w:t xml:space="preserve">To alternative workplaces on a temporary basis: </w:t>
      </w:r>
      <w:r w:rsidRPr="009D4594">
        <w:rPr>
          <w:i/>
          <w:iCs/>
          <w:highlight w:val="lightGray"/>
        </w:rPr>
        <w:t xml:space="preserve">FCT v Ballesty </w:t>
      </w:r>
      <w:r w:rsidRPr="009D4594">
        <w:rPr>
          <w:highlight w:val="lightGray"/>
        </w:rPr>
        <w:t>(1977</w:t>
      </w:r>
      <w:r w:rsidRPr="009D4594">
        <w:t>).</w:t>
      </w:r>
    </w:p>
    <w:p w:rsidR="009D4594" w:rsidRDefault="009D4594" w:rsidP="009D4594"/>
    <w:p w:rsidR="008D42D9" w:rsidRDefault="008D42D9" w:rsidP="00E22234">
      <w:pPr>
        <w:pStyle w:val="Heading2"/>
      </w:pPr>
      <w:bookmarkStart w:id="505" w:name="_Toc524028929"/>
      <w:bookmarkStart w:id="506" w:name="_Toc526632265"/>
      <w:bookmarkStart w:id="507" w:name="_Toc526633814"/>
      <w:bookmarkStart w:id="508" w:name="_Toc526634904"/>
      <w:bookmarkStart w:id="509" w:name="_Toc526958766"/>
      <w:r>
        <w:t>Travel expenses</w:t>
      </w:r>
      <w:bookmarkEnd w:id="505"/>
      <w:bookmarkEnd w:id="506"/>
      <w:bookmarkEnd w:id="507"/>
      <w:bookmarkEnd w:id="508"/>
      <w:bookmarkEnd w:id="509"/>
      <w:r>
        <w:t xml:space="preserve"> </w:t>
      </w:r>
    </w:p>
    <w:p w:rsidR="008D42D9" w:rsidRPr="008D42D9" w:rsidRDefault="008D42D9" w:rsidP="004B1E87">
      <w:pPr>
        <w:pStyle w:val="ListParagraph"/>
        <w:numPr>
          <w:ilvl w:val="0"/>
          <w:numId w:val="453"/>
        </w:numPr>
        <w:rPr>
          <w:b/>
        </w:rPr>
      </w:pPr>
      <w:r w:rsidRPr="008D42D9">
        <w:rPr>
          <w:b/>
        </w:rPr>
        <w:t xml:space="preserve">Note </w:t>
      </w:r>
      <w:r w:rsidRPr="008D42D9">
        <w:t>see above for travel between home and work</w:t>
      </w:r>
    </w:p>
    <w:p w:rsidR="008D42D9" w:rsidRDefault="008D42D9" w:rsidP="008D42D9">
      <w:pPr>
        <w:rPr>
          <w:b/>
        </w:rPr>
      </w:pPr>
    </w:p>
    <w:p w:rsidR="008D42D9" w:rsidRDefault="008D42D9" w:rsidP="008D42D9">
      <w:pPr>
        <w:rPr>
          <w:b/>
        </w:rPr>
      </w:pPr>
      <w:r>
        <w:rPr>
          <w:b/>
        </w:rPr>
        <w:t xml:space="preserve">Travel between two places of work </w:t>
      </w:r>
    </w:p>
    <w:p w:rsidR="000F5203" w:rsidRPr="008D42D9" w:rsidRDefault="000F5203" w:rsidP="004B1E87">
      <w:pPr>
        <w:numPr>
          <w:ilvl w:val="0"/>
          <w:numId w:val="481"/>
        </w:numPr>
      </w:pPr>
      <w:r w:rsidRPr="008D42D9">
        <w:t xml:space="preserve">Under common law, travel between </w:t>
      </w:r>
      <w:r w:rsidRPr="008D42D9">
        <w:rPr>
          <w:b/>
        </w:rPr>
        <w:t>unrelated</w:t>
      </w:r>
      <w:r w:rsidRPr="008D42D9">
        <w:t xml:space="preserve"> workplaces are not deductible under s 8-1: see </w:t>
      </w:r>
      <w:r w:rsidRPr="008D42D9">
        <w:rPr>
          <w:i/>
          <w:iCs/>
          <w:highlight w:val="lightGray"/>
        </w:rPr>
        <w:t xml:space="preserve">FCT v Payne </w:t>
      </w:r>
      <w:r w:rsidRPr="008D42D9">
        <w:rPr>
          <w:highlight w:val="lightGray"/>
        </w:rPr>
        <w:t>(2001</w:t>
      </w:r>
      <w:r w:rsidRPr="008D42D9">
        <w:t>)</w:t>
      </w:r>
    </w:p>
    <w:p w:rsidR="008D42D9" w:rsidRDefault="008D42D9" w:rsidP="008D42D9">
      <w:pPr>
        <w:rPr>
          <w:bCs/>
        </w:rPr>
      </w:pPr>
    </w:p>
    <w:p w:rsidR="000F5203" w:rsidRPr="008D42D9" w:rsidRDefault="000F5203" w:rsidP="008D42D9">
      <w:r w:rsidRPr="008D42D9">
        <w:rPr>
          <w:bCs/>
        </w:rPr>
        <w:t>Statutory position (</w:t>
      </w:r>
      <w:r w:rsidRPr="008D42D9">
        <w:rPr>
          <w:bCs/>
          <w:highlight w:val="yellow"/>
        </w:rPr>
        <w:t>s 25-100</w:t>
      </w:r>
      <w:r w:rsidRPr="008D42D9">
        <w:rPr>
          <w:bCs/>
        </w:rPr>
        <w:t>):</w:t>
      </w:r>
    </w:p>
    <w:p w:rsidR="000F5203" w:rsidRPr="008D42D9" w:rsidRDefault="000F5203" w:rsidP="004B1E87">
      <w:pPr>
        <w:numPr>
          <w:ilvl w:val="0"/>
          <w:numId w:val="481"/>
        </w:numPr>
      </w:pPr>
      <w:r w:rsidRPr="008D42D9">
        <w:t xml:space="preserve">Deduction allowed for travel </w:t>
      </w:r>
      <w:r w:rsidRPr="008D42D9">
        <w:rPr>
          <w:i/>
          <w:iCs/>
        </w:rPr>
        <w:t>directly</w:t>
      </w:r>
      <w:r w:rsidRPr="008D42D9">
        <w:t xml:space="preserve"> between two workplaces where the taxpayer is engaged in income-producing activities</w:t>
      </w:r>
    </w:p>
    <w:p w:rsidR="008D42D9" w:rsidRDefault="000F5203" w:rsidP="004B1E87">
      <w:pPr>
        <w:numPr>
          <w:ilvl w:val="1"/>
          <w:numId w:val="482"/>
        </w:numPr>
      </w:pPr>
      <w:r w:rsidRPr="008D42D9">
        <w:t>Not deductible if a workplace is the taxpayer’s residence.</w:t>
      </w:r>
    </w:p>
    <w:p w:rsidR="008D42D9" w:rsidRDefault="008D42D9" w:rsidP="008D42D9"/>
    <w:tbl>
      <w:tblPr>
        <w:tblStyle w:val="TableGrid"/>
        <w:tblW w:w="0" w:type="auto"/>
        <w:tblLook w:val="04A0" w:firstRow="1" w:lastRow="0" w:firstColumn="1" w:lastColumn="0" w:noHBand="0" w:noVBand="1"/>
      </w:tblPr>
      <w:tblGrid>
        <w:gridCol w:w="10456"/>
      </w:tblGrid>
      <w:tr w:rsidR="00913ABE" w:rsidTr="003127EA">
        <w:tc>
          <w:tcPr>
            <w:tcW w:w="10456" w:type="dxa"/>
          </w:tcPr>
          <w:p w:rsidR="00913ABE" w:rsidRDefault="00913ABE" w:rsidP="003127EA">
            <w:pPr>
              <w:jc w:val="center"/>
            </w:pPr>
            <w:r w:rsidRPr="00431289">
              <w:rPr>
                <w:i/>
                <w:highlight w:val="lightGray"/>
              </w:rPr>
              <w:t>FCT v Collings</w:t>
            </w:r>
          </w:p>
          <w:p w:rsidR="00913ABE" w:rsidRPr="00431289" w:rsidRDefault="00913ABE" w:rsidP="004B1E87">
            <w:pPr>
              <w:pStyle w:val="ListParagraph"/>
              <w:numPr>
                <w:ilvl w:val="0"/>
                <w:numId w:val="441"/>
              </w:numPr>
              <w:jc w:val="center"/>
              <w:rPr>
                <w:i/>
              </w:rPr>
            </w:pPr>
            <w:r>
              <w:rPr>
                <w:i/>
              </w:rPr>
              <w:t>T</w:t>
            </w:r>
            <w:r w:rsidRPr="00431289">
              <w:rPr>
                <w:i/>
              </w:rPr>
              <w:t xml:space="preserve">ravelling to and from work </w:t>
            </w:r>
            <w:r w:rsidRPr="00431289">
              <w:rPr>
                <w:i/>
                <w:u w:val="single"/>
              </w:rPr>
              <w:t>if you’re ‘on call’</w:t>
            </w:r>
            <w:r w:rsidRPr="00431289">
              <w:rPr>
                <w:i/>
              </w:rPr>
              <w:t xml:space="preserve"> is deductible (contrasts </w:t>
            </w:r>
            <w:r w:rsidRPr="00431289">
              <w:rPr>
                <w:i/>
                <w:highlight w:val="lightGray"/>
              </w:rPr>
              <w:t>Lunney</w:t>
            </w:r>
            <w:r w:rsidRPr="00431289">
              <w:rPr>
                <w:i/>
              </w:rPr>
              <w:t>)</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TP was computer consultant</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 xml:space="preserve">After hours was sometimes on call. When on call after hours she would deal with queries from home, if couldn’t resolve would travel to office to deal with them. </w:t>
            </w:r>
          </w:p>
          <w:p w:rsidR="00913ABE" w:rsidRPr="00DA7B14" w:rsidRDefault="00913ABE" w:rsidP="008546B6">
            <w:pPr>
              <w:pStyle w:val="ListParagraph"/>
              <w:numPr>
                <w:ilvl w:val="0"/>
                <w:numId w:val="308"/>
              </w:numPr>
              <w:rPr>
                <w:rFonts w:cstheme="minorHAnsi"/>
                <w:szCs w:val="20"/>
              </w:rPr>
            </w:pPr>
            <w:r w:rsidRPr="00DA7B14">
              <w:rPr>
                <w:rFonts w:cstheme="minorHAnsi"/>
                <w:b/>
                <w:szCs w:val="20"/>
              </w:rPr>
              <w:t>HELD</w:t>
            </w:r>
            <w:r w:rsidRPr="00DA7B14">
              <w:rPr>
                <w:rFonts w:cstheme="minorHAnsi"/>
                <w:szCs w:val="20"/>
              </w:rPr>
              <w:t>: travel between work and office when on call was deductible in this case</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Was ‘in the course of’. Came within 1</w:t>
            </w:r>
            <w:r w:rsidRPr="00DA7B14">
              <w:rPr>
                <w:rFonts w:cstheme="minorHAnsi"/>
                <w:szCs w:val="20"/>
                <w:vertAlign w:val="superscript"/>
              </w:rPr>
              <w:t>st</w:t>
            </w:r>
            <w:r w:rsidRPr="00DA7B14">
              <w:rPr>
                <w:rFonts w:cstheme="minorHAnsi"/>
                <w:szCs w:val="20"/>
              </w:rPr>
              <w:t xml:space="preserve"> +ve limb and none of the negative </w:t>
            </w:r>
          </w:p>
          <w:p w:rsidR="00913ABE" w:rsidRDefault="00913ABE" w:rsidP="008546B6">
            <w:pPr>
              <w:pStyle w:val="ListParagraph"/>
              <w:numPr>
                <w:ilvl w:val="0"/>
                <w:numId w:val="308"/>
              </w:numPr>
              <w:rPr>
                <w:rFonts w:cstheme="minorHAnsi"/>
                <w:szCs w:val="20"/>
              </w:rPr>
            </w:pPr>
            <w:r w:rsidRPr="00DA7B14">
              <w:rPr>
                <w:rFonts w:cstheme="minorHAnsi"/>
                <w:szCs w:val="20"/>
              </w:rPr>
              <w:t>NB wont apply if just working from home as matter of convenience</w:t>
            </w:r>
          </w:p>
          <w:p w:rsidR="00913ABE" w:rsidRDefault="00913ABE" w:rsidP="003127EA">
            <w:pPr>
              <w:rPr>
                <w:rFonts w:cstheme="minorHAnsi"/>
                <w:szCs w:val="20"/>
              </w:rPr>
            </w:pPr>
          </w:p>
        </w:tc>
      </w:tr>
    </w:tbl>
    <w:p w:rsidR="00913ABE" w:rsidRPr="00431289" w:rsidRDefault="00913ABE" w:rsidP="00913ABE">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913ABE" w:rsidTr="003127EA">
        <w:tc>
          <w:tcPr>
            <w:tcW w:w="10456" w:type="dxa"/>
          </w:tcPr>
          <w:p w:rsidR="00913ABE" w:rsidRDefault="00913ABE" w:rsidP="003127EA">
            <w:pPr>
              <w:pStyle w:val="Heading3"/>
              <w:jc w:val="center"/>
              <w:outlineLvl w:val="2"/>
              <w:rPr>
                <w:rFonts w:asciiTheme="minorHAnsi" w:hAnsiTheme="minorHAnsi" w:cstheme="minorHAnsi"/>
                <w:color w:val="auto"/>
                <w:sz w:val="20"/>
                <w:szCs w:val="20"/>
              </w:rPr>
            </w:pPr>
            <w:bookmarkStart w:id="510" w:name="_Toc524028930"/>
            <w:bookmarkStart w:id="511" w:name="_Toc526632266"/>
            <w:bookmarkStart w:id="512" w:name="_Toc526633815"/>
            <w:bookmarkStart w:id="513" w:name="_Toc337998569"/>
            <w:bookmarkStart w:id="514" w:name="_Toc337998570"/>
            <w:bookmarkStart w:id="515" w:name="_Toc526958767"/>
            <w:r w:rsidRPr="00431289">
              <w:rPr>
                <w:rFonts w:asciiTheme="minorHAnsi" w:hAnsiTheme="minorHAnsi" w:cstheme="minorHAnsi"/>
                <w:i/>
                <w:color w:val="auto"/>
                <w:sz w:val="20"/>
                <w:szCs w:val="20"/>
                <w:highlight w:val="lightGray"/>
              </w:rPr>
              <w:lastRenderedPageBreak/>
              <w:t>FCT v Payne</w:t>
            </w:r>
            <w:bookmarkEnd w:id="510"/>
            <w:bookmarkEnd w:id="511"/>
            <w:bookmarkEnd w:id="512"/>
            <w:bookmarkEnd w:id="515"/>
          </w:p>
          <w:p w:rsidR="00913ABE" w:rsidRPr="00431289" w:rsidRDefault="00913ABE" w:rsidP="004B1E87">
            <w:pPr>
              <w:pStyle w:val="Heading3"/>
              <w:numPr>
                <w:ilvl w:val="0"/>
                <w:numId w:val="442"/>
              </w:numPr>
              <w:jc w:val="center"/>
              <w:outlineLvl w:val="2"/>
              <w:rPr>
                <w:rFonts w:asciiTheme="minorHAnsi" w:hAnsiTheme="minorHAnsi" w:cstheme="minorHAnsi"/>
                <w:i/>
                <w:color w:val="auto"/>
                <w:sz w:val="20"/>
                <w:szCs w:val="20"/>
              </w:rPr>
            </w:pPr>
            <w:bookmarkStart w:id="516" w:name="_Toc524028931"/>
            <w:bookmarkStart w:id="517" w:name="_Toc526632267"/>
            <w:bookmarkStart w:id="518" w:name="_Toc526633816"/>
            <w:bookmarkStart w:id="519" w:name="_Toc526958768"/>
            <w:r w:rsidRPr="00431289">
              <w:rPr>
                <w:rFonts w:asciiTheme="minorHAnsi" w:hAnsiTheme="minorHAnsi" w:cstheme="minorHAnsi"/>
                <w:i/>
                <w:color w:val="auto"/>
                <w:sz w:val="20"/>
                <w:szCs w:val="20"/>
              </w:rPr>
              <w:t xml:space="preserve">Travel not deductible </w:t>
            </w:r>
            <w:r w:rsidRPr="00913ABE">
              <w:rPr>
                <w:rFonts w:asciiTheme="minorHAnsi" w:hAnsiTheme="minorHAnsi" w:cstheme="minorHAnsi"/>
                <w:b/>
                <w:i/>
                <w:color w:val="auto"/>
                <w:sz w:val="20"/>
                <w:szCs w:val="20"/>
              </w:rPr>
              <w:t>if not</w:t>
            </w:r>
            <w:r w:rsidRPr="00431289">
              <w:rPr>
                <w:rFonts w:asciiTheme="minorHAnsi" w:hAnsiTheme="minorHAnsi" w:cstheme="minorHAnsi"/>
                <w:i/>
                <w:color w:val="auto"/>
                <w:sz w:val="20"/>
                <w:szCs w:val="20"/>
              </w:rPr>
              <w:t xml:space="preserve"> ‘in the course of’ the same business – pilot travel from airport to farm is not deductible – reflect 25-100(3)</w:t>
            </w:r>
            <w:bookmarkEnd w:id="513"/>
            <w:bookmarkEnd w:id="516"/>
            <w:bookmarkEnd w:id="517"/>
            <w:bookmarkEnd w:id="518"/>
            <w:bookmarkEnd w:id="519"/>
          </w:p>
          <w:p w:rsidR="00913ABE" w:rsidRPr="00DA7B14" w:rsidRDefault="00913ABE" w:rsidP="008546B6">
            <w:pPr>
              <w:pStyle w:val="ListParagraph"/>
              <w:numPr>
                <w:ilvl w:val="0"/>
                <w:numId w:val="308"/>
              </w:numPr>
              <w:rPr>
                <w:rFonts w:cstheme="minorHAnsi"/>
                <w:szCs w:val="20"/>
              </w:rPr>
            </w:pPr>
            <w:r w:rsidRPr="00DA7B14">
              <w:rPr>
                <w:rFonts w:cstheme="minorHAnsi"/>
                <w:b/>
                <w:szCs w:val="20"/>
              </w:rPr>
              <w:t xml:space="preserve">Reflects </w:t>
            </w:r>
            <w:r w:rsidRPr="00431289">
              <w:rPr>
                <w:rFonts w:cstheme="minorHAnsi"/>
                <w:b/>
                <w:szCs w:val="20"/>
                <w:highlight w:val="yellow"/>
              </w:rPr>
              <w:t>25-100(3)</w:t>
            </w:r>
            <w:r w:rsidRPr="00DA7B14">
              <w:rPr>
                <w:rFonts w:cstheme="minorHAnsi"/>
                <w:b/>
                <w:szCs w:val="20"/>
              </w:rPr>
              <w:t xml:space="preserve"> – travel expenses not deductible if not ‘in the course of’</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TP pilot for Qantas</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Also owned a deer farm where he lived</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Wanted to deduct for travel between Syd airport and farm (2 unrelated places)</w:t>
            </w:r>
          </w:p>
          <w:p w:rsidR="00913ABE" w:rsidRPr="00DA7B14" w:rsidRDefault="00913ABE" w:rsidP="008546B6">
            <w:pPr>
              <w:pStyle w:val="ListParagraph"/>
              <w:numPr>
                <w:ilvl w:val="0"/>
                <w:numId w:val="308"/>
              </w:numPr>
              <w:rPr>
                <w:rFonts w:cstheme="minorHAnsi"/>
                <w:szCs w:val="20"/>
              </w:rPr>
            </w:pPr>
            <w:r w:rsidRPr="00DA7B14">
              <w:rPr>
                <w:rFonts w:cstheme="minorHAnsi"/>
                <w:b/>
                <w:szCs w:val="20"/>
              </w:rPr>
              <w:t>HELD:</w:t>
            </w:r>
            <w:r w:rsidRPr="00DA7B14">
              <w:rPr>
                <w:rFonts w:cstheme="minorHAnsi"/>
                <w:szCs w:val="20"/>
              </w:rPr>
              <w:t xml:space="preserve"> not deductible</w:t>
            </w:r>
          </w:p>
          <w:p w:rsidR="00913ABE" w:rsidRPr="00DA7B14" w:rsidRDefault="00913ABE" w:rsidP="008546B6">
            <w:pPr>
              <w:pStyle w:val="ListParagraph"/>
              <w:numPr>
                <w:ilvl w:val="0"/>
                <w:numId w:val="308"/>
              </w:numPr>
              <w:rPr>
                <w:rFonts w:cstheme="minorHAnsi"/>
                <w:szCs w:val="20"/>
              </w:rPr>
            </w:pPr>
            <w:r w:rsidRPr="00DA7B14">
              <w:rPr>
                <w:rFonts w:cstheme="minorHAnsi"/>
                <w:szCs w:val="20"/>
              </w:rPr>
              <w:t>Court emphasized ‘in the course of’… because had two diff IEA was not in the course of. Similar to Lunney, that travel in either case was before production of AI started</w:t>
            </w:r>
          </w:p>
          <w:p w:rsidR="00913ABE" w:rsidRDefault="00913ABE" w:rsidP="003127EA">
            <w:pPr>
              <w:pStyle w:val="Heading3"/>
              <w:outlineLvl w:val="2"/>
              <w:rPr>
                <w:rFonts w:asciiTheme="minorHAnsi" w:hAnsiTheme="minorHAnsi" w:cstheme="minorHAnsi"/>
                <w:color w:val="44546A" w:themeColor="text2"/>
                <w:sz w:val="20"/>
                <w:szCs w:val="20"/>
              </w:rPr>
            </w:pPr>
          </w:p>
        </w:tc>
      </w:tr>
      <w:bookmarkEnd w:id="514"/>
    </w:tbl>
    <w:p w:rsidR="00913ABE" w:rsidRDefault="00913ABE" w:rsidP="00913ABE">
      <w:pPr>
        <w:spacing w:line="240" w:lineRule="auto"/>
        <w:rPr>
          <w:rFonts w:cstheme="minorHAnsi"/>
          <w:szCs w:val="20"/>
        </w:rPr>
      </w:pPr>
    </w:p>
    <w:p w:rsidR="00913ABE" w:rsidRPr="008D42D9" w:rsidRDefault="00913ABE" w:rsidP="008D42D9"/>
    <w:p w:rsidR="000F5203" w:rsidRPr="00665A40" w:rsidRDefault="00C96ADC" w:rsidP="00E22234">
      <w:pPr>
        <w:pStyle w:val="Heading2"/>
      </w:pPr>
      <w:bookmarkStart w:id="520" w:name="_Toc524028932"/>
      <w:bookmarkStart w:id="521" w:name="_Toc526632268"/>
      <w:bookmarkStart w:id="522" w:name="_Toc526633817"/>
      <w:bookmarkStart w:id="523" w:name="_Toc526634905"/>
      <w:bookmarkStart w:id="524" w:name="_Toc526958769"/>
      <w:r>
        <w:t>Self-Education e</w:t>
      </w:r>
      <w:r w:rsidR="009D4594" w:rsidRPr="00431289">
        <w:t>xpenses</w:t>
      </w:r>
      <w:bookmarkStart w:id="525" w:name="_Toc337998571"/>
      <w:bookmarkEnd w:id="520"/>
      <w:bookmarkEnd w:id="521"/>
      <w:bookmarkEnd w:id="522"/>
      <w:bookmarkEnd w:id="523"/>
      <w:bookmarkEnd w:id="524"/>
    </w:p>
    <w:p w:rsidR="0098657E" w:rsidRPr="0098657E" w:rsidRDefault="0098657E" w:rsidP="0098657E">
      <w:r w:rsidRPr="0098657E">
        <w:rPr>
          <w:b/>
          <w:bCs/>
        </w:rPr>
        <w:t>Relating to taxpayer’s current career</w:t>
      </w:r>
    </w:p>
    <w:p w:rsidR="0098657E" w:rsidRDefault="0098657E" w:rsidP="009D4594">
      <w:r w:rsidRPr="0098657E">
        <w:t>Sufficient connection to the production of the taxpayer’s assessable income when:</w:t>
      </w:r>
    </w:p>
    <w:p w:rsidR="0098657E" w:rsidRDefault="0098657E" w:rsidP="009D4594"/>
    <w:p w:rsidR="000F5203" w:rsidRPr="000F5203" w:rsidRDefault="000F5203" w:rsidP="004B1E87">
      <w:pPr>
        <w:pStyle w:val="ListParagraph"/>
        <w:numPr>
          <w:ilvl w:val="0"/>
          <w:numId w:val="502"/>
        </w:numPr>
      </w:pPr>
      <w:r w:rsidRPr="000F5203">
        <w:t>Ear</w:t>
      </w:r>
      <w:r>
        <w:t>ning higher income in existing career</w:t>
      </w:r>
    </w:p>
    <w:tbl>
      <w:tblPr>
        <w:tblStyle w:val="TableGrid"/>
        <w:tblW w:w="0" w:type="auto"/>
        <w:tblLook w:val="04A0" w:firstRow="1" w:lastRow="0" w:firstColumn="1" w:lastColumn="0" w:noHBand="0" w:noVBand="1"/>
      </w:tblPr>
      <w:tblGrid>
        <w:gridCol w:w="10456"/>
      </w:tblGrid>
      <w:tr w:rsidR="009D4594" w:rsidTr="000F5203">
        <w:tc>
          <w:tcPr>
            <w:tcW w:w="10456" w:type="dxa"/>
          </w:tcPr>
          <w:p w:rsidR="009D4594" w:rsidRPr="000F5203" w:rsidRDefault="000F5203" w:rsidP="000F5203">
            <w:pPr>
              <w:jc w:val="center"/>
              <w:rPr>
                <w:i/>
              </w:rPr>
            </w:pPr>
            <w:bookmarkStart w:id="526" w:name="_Toc337998572"/>
            <w:bookmarkEnd w:id="525"/>
            <w:r w:rsidRPr="000F5203">
              <w:rPr>
                <w:i/>
                <w:highlight w:val="lightGray"/>
              </w:rPr>
              <w:t>FCT v H</w:t>
            </w:r>
            <w:r w:rsidR="009D4594" w:rsidRPr="000F5203">
              <w:rPr>
                <w:i/>
                <w:highlight w:val="lightGray"/>
              </w:rPr>
              <w:t>atchet</w:t>
            </w:r>
            <w:r w:rsidRPr="000F5203">
              <w:rPr>
                <w:i/>
                <w:highlight w:val="lightGray"/>
              </w:rPr>
              <w:t xml:space="preserve"> (1970</w:t>
            </w:r>
            <w:r w:rsidRPr="000F5203">
              <w:rPr>
                <w:i/>
              </w:rPr>
              <w:t>)</w:t>
            </w:r>
          </w:p>
          <w:p w:rsidR="009D4594" w:rsidRPr="00431289" w:rsidRDefault="009D4594" w:rsidP="004B1E87">
            <w:pPr>
              <w:pStyle w:val="ListParagraph"/>
              <w:numPr>
                <w:ilvl w:val="0"/>
                <w:numId w:val="442"/>
              </w:numPr>
              <w:rPr>
                <w:i/>
              </w:rPr>
            </w:pPr>
            <w:r w:rsidRPr="00431289">
              <w:rPr>
                <w:i/>
              </w:rPr>
              <w:t>Need to show nexus between the education and earning the income – just because the expense ‘will make you better at your job’ is insufficient</w:t>
            </w:r>
          </w:p>
          <w:p w:rsidR="009D4594" w:rsidRPr="00DA7B14" w:rsidRDefault="009D4594" w:rsidP="004B1E87">
            <w:pPr>
              <w:pStyle w:val="ListParagraph"/>
              <w:numPr>
                <w:ilvl w:val="0"/>
                <w:numId w:val="443"/>
              </w:numPr>
            </w:pPr>
            <w:r w:rsidRPr="00DA7B14">
              <w:t>Teacher who wanted a deduction for both:</w:t>
            </w:r>
          </w:p>
          <w:p w:rsidR="009D4594" w:rsidRPr="00DA7B14" w:rsidRDefault="009D4594" w:rsidP="004B1E87">
            <w:pPr>
              <w:pStyle w:val="ListParagraph"/>
              <w:numPr>
                <w:ilvl w:val="0"/>
                <w:numId w:val="443"/>
              </w:numPr>
            </w:pPr>
            <w:r w:rsidRPr="00DA7B14">
              <w:t>Fees for higher certificate that would lead to higher pay scale</w:t>
            </w:r>
          </w:p>
          <w:p w:rsidR="009D4594" w:rsidRPr="00DA7B14" w:rsidRDefault="009D4594" w:rsidP="004B1E87">
            <w:pPr>
              <w:pStyle w:val="ListParagraph"/>
              <w:numPr>
                <w:ilvl w:val="0"/>
                <w:numId w:val="443"/>
              </w:numPr>
            </w:pPr>
            <w:r w:rsidRPr="00DA7B14">
              <w:t>Enrolment for subject in arts degree (failed subject)</w:t>
            </w:r>
          </w:p>
          <w:p w:rsidR="009D4594" w:rsidRPr="00DA7B14" w:rsidRDefault="009D4594" w:rsidP="004B1E87">
            <w:pPr>
              <w:pStyle w:val="ListParagraph"/>
              <w:numPr>
                <w:ilvl w:val="0"/>
                <w:numId w:val="443"/>
              </w:numPr>
            </w:pPr>
            <w:r w:rsidRPr="00431289">
              <w:rPr>
                <w:b/>
              </w:rPr>
              <w:t>Held</w:t>
            </w:r>
            <w:r w:rsidRPr="00DA7B14">
              <w:t>: could deduct first not second</w:t>
            </w:r>
          </w:p>
          <w:p w:rsidR="009D4594" w:rsidRPr="00DA7B14" w:rsidRDefault="009D4594" w:rsidP="004B1E87">
            <w:pPr>
              <w:pStyle w:val="ListParagraph"/>
              <w:numPr>
                <w:ilvl w:val="0"/>
                <w:numId w:val="443"/>
              </w:numPr>
            </w:pPr>
            <w:r w:rsidRPr="00DA7B14">
              <w:t xml:space="preserve">Re the second, </w:t>
            </w:r>
            <w:r w:rsidRPr="0098657E">
              <w:rPr>
                <w:u w:val="single"/>
              </w:rPr>
              <w:t xml:space="preserve">fact that degree might make someone better at job </w:t>
            </w:r>
            <w:r w:rsidRPr="0098657E">
              <w:rPr>
                <w:b/>
                <w:u w:val="single"/>
              </w:rPr>
              <w:t>not enough</w:t>
            </w:r>
            <w:r w:rsidRPr="0098657E">
              <w:rPr>
                <w:u w:val="single"/>
              </w:rPr>
              <w:t xml:space="preserve"> to make it deductible</w:t>
            </w:r>
            <w:r w:rsidRPr="00DA7B14">
              <w:t>, need to show connection with degree and earning the income</w:t>
            </w:r>
          </w:p>
          <w:p w:rsidR="009D4594" w:rsidRDefault="009D4594" w:rsidP="000F5203">
            <w:pPr>
              <w:rPr>
                <w:highlight w:val="yellow"/>
              </w:rPr>
            </w:pPr>
          </w:p>
        </w:tc>
      </w:tr>
    </w:tbl>
    <w:p w:rsidR="009D4594" w:rsidRDefault="009D4594" w:rsidP="009D4594">
      <w:pPr>
        <w:rPr>
          <w:highlight w:val="yellow"/>
        </w:rPr>
      </w:pPr>
    </w:p>
    <w:p w:rsidR="000F5203" w:rsidRPr="000F5203" w:rsidRDefault="000F5203" w:rsidP="004B1E87">
      <w:pPr>
        <w:pStyle w:val="ListParagraph"/>
        <w:numPr>
          <w:ilvl w:val="0"/>
          <w:numId w:val="502"/>
        </w:numPr>
      </w:pPr>
      <w:r w:rsidRPr="000F5203">
        <w:t>Improving prospects of promotion</w:t>
      </w:r>
    </w:p>
    <w:tbl>
      <w:tblPr>
        <w:tblStyle w:val="TableGrid"/>
        <w:tblW w:w="0" w:type="auto"/>
        <w:tblLook w:val="04A0" w:firstRow="1" w:lastRow="0" w:firstColumn="1" w:lastColumn="0" w:noHBand="0" w:noVBand="1"/>
      </w:tblPr>
      <w:tblGrid>
        <w:gridCol w:w="10456"/>
      </w:tblGrid>
      <w:tr w:rsidR="009D4594" w:rsidTr="000F5203">
        <w:tc>
          <w:tcPr>
            <w:tcW w:w="10456" w:type="dxa"/>
          </w:tcPr>
          <w:p w:rsidR="000F5203" w:rsidRPr="000F5203" w:rsidRDefault="000F5203" w:rsidP="000F5203">
            <w:pPr>
              <w:ind w:left="360"/>
              <w:jc w:val="center"/>
              <w:rPr>
                <w:highlight w:val="lightGray"/>
              </w:rPr>
            </w:pPr>
            <w:bookmarkStart w:id="527" w:name="_Toc337998573"/>
            <w:bookmarkEnd w:id="526"/>
            <w:r w:rsidRPr="000F5203">
              <w:rPr>
                <w:i/>
                <w:iCs/>
                <w:highlight w:val="lightGray"/>
              </w:rPr>
              <w:t xml:space="preserve">FCT v Studdert </w:t>
            </w:r>
            <w:r w:rsidRPr="000F5203">
              <w:rPr>
                <w:highlight w:val="lightGray"/>
              </w:rPr>
              <w:t>(1991</w:t>
            </w:r>
          </w:p>
          <w:p w:rsidR="009D4594" w:rsidRPr="00431289" w:rsidRDefault="009D4594" w:rsidP="004B1E87">
            <w:pPr>
              <w:pStyle w:val="ListParagraph"/>
              <w:numPr>
                <w:ilvl w:val="0"/>
                <w:numId w:val="442"/>
              </w:numPr>
              <w:jc w:val="center"/>
              <w:rPr>
                <w:i/>
              </w:rPr>
            </w:pPr>
            <w:r w:rsidRPr="00431289">
              <w:rPr>
                <w:i/>
              </w:rPr>
              <w:t>Deductible where self-education would lead to a promotion and high income</w:t>
            </w:r>
          </w:p>
          <w:p w:rsidR="009D4594" w:rsidRPr="00DA7B14" w:rsidRDefault="009D4594" w:rsidP="004B1E87">
            <w:pPr>
              <w:pStyle w:val="ListParagraph"/>
              <w:numPr>
                <w:ilvl w:val="0"/>
                <w:numId w:val="483"/>
              </w:numPr>
            </w:pPr>
            <w:r w:rsidRPr="00DA7B14">
              <w:t>TP was Qantas flight engineer</w:t>
            </w:r>
          </w:p>
          <w:p w:rsidR="009D4594" w:rsidRPr="00DA7B14" w:rsidRDefault="009D4594" w:rsidP="004B1E87">
            <w:pPr>
              <w:pStyle w:val="ListParagraph"/>
              <w:numPr>
                <w:ilvl w:val="0"/>
                <w:numId w:val="483"/>
              </w:numPr>
            </w:pPr>
            <w:r w:rsidRPr="00DA7B14">
              <w:t>Undertook flying lessons and claimed these would lead to a promotion and higher income</w:t>
            </w:r>
          </w:p>
          <w:p w:rsidR="009D4594" w:rsidRPr="00DA7B14" w:rsidRDefault="009D4594" w:rsidP="004B1E87">
            <w:pPr>
              <w:pStyle w:val="ListParagraph"/>
              <w:numPr>
                <w:ilvl w:val="0"/>
                <w:numId w:val="483"/>
              </w:numPr>
            </w:pPr>
            <w:r w:rsidRPr="00431289">
              <w:rPr>
                <w:b/>
              </w:rPr>
              <w:t>Held</w:t>
            </w:r>
            <w:r w:rsidRPr="00DA7B14">
              <w:t>: deductible</w:t>
            </w:r>
          </w:p>
          <w:p w:rsidR="009D4594" w:rsidRPr="00DA7B14" w:rsidRDefault="009D4594" w:rsidP="004B1E87">
            <w:pPr>
              <w:pStyle w:val="ListParagraph"/>
              <w:numPr>
                <w:ilvl w:val="0"/>
                <w:numId w:val="483"/>
              </w:numPr>
            </w:pPr>
            <w:r w:rsidRPr="00DA7B14">
              <w:t>Flying lessons could improve performance as a flight engineer and improve prospects of promotion</w:t>
            </w:r>
          </w:p>
          <w:p w:rsidR="009D4594" w:rsidRPr="00DA7B14" w:rsidRDefault="009D4594" w:rsidP="004B1E87">
            <w:pPr>
              <w:pStyle w:val="ListParagraph"/>
              <w:numPr>
                <w:ilvl w:val="0"/>
                <w:numId w:val="483"/>
              </w:numPr>
            </w:pPr>
            <w:r w:rsidRPr="00431289">
              <w:rPr>
                <w:b/>
              </w:rPr>
              <w:t>Note</w:t>
            </w:r>
            <w:r w:rsidRPr="00DA7B14">
              <w:t xml:space="preserve"> </w:t>
            </w:r>
            <w:r w:rsidRPr="00431289">
              <w:rPr>
                <w:b/>
                <w:highlight w:val="yellow"/>
              </w:rPr>
              <w:t>s 82A</w:t>
            </w:r>
            <w:r w:rsidRPr="00431289">
              <w:rPr>
                <w:b/>
              </w:rPr>
              <w:t xml:space="preserve"> first $250 a year is excluded</w:t>
            </w:r>
          </w:p>
          <w:p w:rsidR="009D4594" w:rsidRDefault="009D4594" w:rsidP="000F5203"/>
        </w:tc>
      </w:tr>
    </w:tbl>
    <w:p w:rsidR="009D4594" w:rsidRDefault="009D4594" w:rsidP="009D4594"/>
    <w:p w:rsidR="0098657E" w:rsidRDefault="000F5203" w:rsidP="004B1E87">
      <w:pPr>
        <w:pStyle w:val="ListParagraph"/>
        <w:numPr>
          <w:ilvl w:val="0"/>
          <w:numId w:val="502"/>
        </w:numPr>
      </w:pPr>
      <w:r>
        <w:t xml:space="preserve">Requirement to stay up to date: </w:t>
      </w:r>
      <w:r w:rsidRPr="0098657E">
        <w:rPr>
          <w:highlight w:val="yellow"/>
        </w:rPr>
        <w:t>TR 98/9</w:t>
      </w:r>
      <w:r w:rsidR="0098657E">
        <w:t xml:space="preserve"> – e.g. PD for an accountant or lawyer. </w:t>
      </w:r>
    </w:p>
    <w:p w:rsidR="0098657E" w:rsidRDefault="0098657E" w:rsidP="000F5203"/>
    <w:p w:rsidR="000F5203" w:rsidRDefault="000F5203" w:rsidP="000F5203">
      <w:pPr>
        <w:rPr>
          <w:b/>
        </w:rPr>
      </w:pPr>
      <w:r>
        <w:rPr>
          <w:b/>
        </w:rPr>
        <w:t xml:space="preserve">Travel expenses relating to self-education </w:t>
      </w:r>
    </w:p>
    <w:p w:rsidR="000F5203" w:rsidRPr="000F5203" w:rsidRDefault="000F5203" w:rsidP="004B1E87">
      <w:pPr>
        <w:numPr>
          <w:ilvl w:val="0"/>
          <w:numId w:val="484"/>
        </w:numPr>
      </w:pPr>
      <w:r w:rsidRPr="000F5203">
        <w:t>May be deductible when travel relates to income-producing activities.</w:t>
      </w:r>
    </w:p>
    <w:p w:rsidR="000F5203" w:rsidRDefault="000F5203" w:rsidP="000F5203"/>
    <w:p w:rsidR="000F5203" w:rsidRPr="000F5203" w:rsidRDefault="000F5203" w:rsidP="000F5203">
      <w:r w:rsidRPr="000F5203">
        <w:t xml:space="preserve">High Court in </w:t>
      </w:r>
      <w:r w:rsidRPr="000F5203">
        <w:rPr>
          <w:i/>
          <w:iCs/>
          <w:highlight w:val="lightGray"/>
        </w:rPr>
        <w:t xml:space="preserve">FCT v Finn </w:t>
      </w:r>
      <w:r w:rsidRPr="000F5203">
        <w:rPr>
          <w:highlight w:val="lightGray"/>
        </w:rPr>
        <w:t>(1961)</w:t>
      </w:r>
      <w:r w:rsidRPr="000F5203">
        <w:t xml:space="preserve"> suggested the following factors to determine deductibility:</w:t>
      </w:r>
    </w:p>
    <w:p w:rsidR="000F5203" w:rsidRPr="000F5203" w:rsidRDefault="000F5203" w:rsidP="004B1E87">
      <w:pPr>
        <w:pStyle w:val="ListParagraph"/>
        <w:numPr>
          <w:ilvl w:val="0"/>
          <w:numId w:val="485"/>
        </w:numPr>
      </w:pPr>
      <w:r w:rsidRPr="000F5203">
        <w:t xml:space="preserve">Whether there is </w:t>
      </w:r>
      <w:r w:rsidRPr="005228B9">
        <w:rPr>
          <w:b/>
        </w:rPr>
        <w:t>employer support</w:t>
      </w:r>
      <w:r w:rsidRPr="000F5203">
        <w:t xml:space="preserve"> for travel</w:t>
      </w:r>
    </w:p>
    <w:p w:rsidR="000F5203" w:rsidRPr="000F5203" w:rsidRDefault="000F5203" w:rsidP="004B1E87">
      <w:pPr>
        <w:pStyle w:val="ListParagraph"/>
        <w:numPr>
          <w:ilvl w:val="0"/>
          <w:numId w:val="485"/>
        </w:numPr>
      </w:pPr>
      <w:r w:rsidRPr="000F5203">
        <w:t xml:space="preserve">Clear evidence that the travel was </w:t>
      </w:r>
      <w:r w:rsidRPr="005228B9">
        <w:rPr>
          <w:u w:val="single"/>
        </w:rPr>
        <w:t>devoted to the collation of information related to income-producing activities</w:t>
      </w:r>
      <w:r w:rsidRPr="000F5203">
        <w:t>; and</w:t>
      </w:r>
    </w:p>
    <w:p w:rsidR="000F5203" w:rsidRPr="000F5203" w:rsidRDefault="000F5203" w:rsidP="004B1E87">
      <w:pPr>
        <w:pStyle w:val="ListParagraph"/>
        <w:numPr>
          <w:ilvl w:val="0"/>
          <w:numId w:val="485"/>
        </w:numPr>
      </w:pPr>
      <w:r w:rsidRPr="000F5203">
        <w:t xml:space="preserve">Resulting from (2), whether there will be an </w:t>
      </w:r>
      <w:r w:rsidRPr="005228B9">
        <w:rPr>
          <w:u w:val="single"/>
        </w:rPr>
        <w:t>improvement of opportunities for promotion and/or more income</w:t>
      </w:r>
      <w:r w:rsidRPr="000F5203">
        <w:t>.</w:t>
      </w:r>
    </w:p>
    <w:p w:rsidR="000F5203" w:rsidRDefault="000F5203" w:rsidP="000F5203"/>
    <w:p w:rsidR="000F5203" w:rsidRPr="000F5203" w:rsidRDefault="000F5203" w:rsidP="004B1E87">
      <w:pPr>
        <w:numPr>
          <w:ilvl w:val="0"/>
          <w:numId w:val="486"/>
        </w:numPr>
      </w:pPr>
      <w:r w:rsidRPr="000F5203">
        <w:t>Not necessary for all factors to be satisfied.  Depends on individual’s circumstances.</w:t>
      </w:r>
    </w:p>
    <w:p w:rsidR="000F5203" w:rsidRDefault="000F5203" w:rsidP="000F5203"/>
    <w:p w:rsidR="000F5203" w:rsidRPr="000F5203" w:rsidRDefault="000F5203" w:rsidP="000F5203">
      <w:r w:rsidRPr="000F5203">
        <w:rPr>
          <w:b/>
          <w:bCs/>
        </w:rPr>
        <w:t>Not related to employment income</w:t>
      </w:r>
    </w:p>
    <w:p w:rsidR="000F5203" w:rsidRPr="000F5203" w:rsidRDefault="000F5203" w:rsidP="004B1E87">
      <w:pPr>
        <w:numPr>
          <w:ilvl w:val="0"/>
          <w:numId w:val="487"/>
        </w:numPr>
      </w:pPr>
      <w:r w:rsidRPr="000F5203">
        <w:t xml:space="preserve">Self-education expenses potentially deductible where the receipt of income is </w:t>
      </w:r>
      <w:r w:rsidRPr="003127EA">
        <w:rPr>
          <w:u w:val="single"/>
        </w:rPr>
        <w:t>conditional on the recipient making satisfactory educational progress</w:t>
      </w:r>
      <w:r w:rsidRPr="000F5203">
        <w:t xml:space="preserve">: See, </w:t>
      </w:r>
      <w:r w:rsidRPr="000F5203">
        <w:rPr>
          <w:i/>
          <w:iCs/>
          <w:highlight w:val="lightGray"/>
        </w:rPr>
        <w:t xml:space="preserve">FCT v Anstis </w:t>
      </w:r>
      <w:r w:rsidRPr="000F5203">
        <w:rPr>
          <w:highlight w:val="lightGray"/>
        </w:rPr>
        <w:t>(2010)</w:t>
      </w:r>
    </w:p>
    <w:p w:rsidR="000F5203" w:rsidRDefault="000F5203" w:rsidP="004B1E87">
      <w:pPr>
        <w:numPr>
          <w:ilvl w:val="1"/>
          <w:numId w:val="487"/>
        </w:numPr>
      </w:pPr>
      <w:r w:rsidRPr="000F5203">
        <w:t xml:space="preserve">Note, a deduction for expenses related to rebatable benefits specifically denied by </w:t>
      </w:r>
      <w:r w:rsidRPr="000F5203">
        <w:rPr>
          <w:highlight w:val="yellow"/>
        </w:rPr>
        <w:t>s 26-19</w:t>
      </w:r>
      <w:r w:rsidRPr="000F5203">
        <w:t>.</w:t>
      </w:r>
    </w:p>
    <w:p w:rsidR="000F5203" w:rsidRDefault="000F5203" w:rsidP="000F5203"/>
    <w:p w:rsidR="000F5203" w:rsidRPr="000F5203" w:rsidRDefault="000F5203" w:rsidP="000F5203">
      <w:r w:rsidRPr="000F5203">
        <w:rPr>
          <w:b/>
          <w:bCs/>
        </w:rPr>
        <w:t>Non-deductible self-education expenses</w:t>
      </w:r>
    </w:p>
    <w:p w:rsidR="000F5203" w:rsidRPr="000F5203" w:rsidRDefault="000F5203" w:rsidP="004B1E87">
      <w:pPr>
        <w:numPr>
          <w:ilvl w:val="0"/>
          <w:numId w:val="488"/>
        </w:numPr>
      </w:pPr>
      <w:r w:rsidRPr="000F5203">
        <w:t xml:space="preserve">Payments made under the </w:t>
      </w:r>
      <w:r w:rsidRPr="000F5203">
        <w:rPr>
          <w:i/>
          <w:iCs/>
        </w:rPr>
        <w:t xml:space="preserve">Higher Education Support Act 2003 </w:t>
      </w:r>
      <w:r w:rsidRPr="000F5203">
        <w:t xml:space="preserve">(Cth) (eg, HECS-HELP fees): </w:t>
      </w:r>
      <w:r w:rsidRPr="000F5203">
        <w:rPr>
          <w:highlight w:val="yellow"/>
        </w:rPr>
        <w:t>s 26-20</w:t>
      </w:r>
      <w:r w:rsidRPr="000F5203">
        <w:t>.</w:t>
      </w:r>
    </w:p>
    <w:p w:rsidR="000F5203" w:rsidRPr="000F5203" w:rsidRDefault="000F5203" w:rsidP="004B1E87">
      <w:pPr>
        <w:numPr>
          <w:ilvl w:val="0"/>
          <w:numId w:val="488"/>
        </w:numPr>
      </w:pPr>
      <w:r w:rsidRPr="00C96ADC">
        <w:rPr>
          <w:b/>
        </w:rPr>
        <w:t>First $250</w:t>
      </w:r>
      <w:r w:rsidRPr="000F5203">
        <w:t xml:space="preserve"> of self-education expenses: </w:t>
      </w:r>
      <w:r w:rsidRPr="00C96ADC">
        <w:rPr>
          <w:highlight w:val="yellow"/>
        </w:rPr>
        <w:t>s 82A ITAA36</w:t>
      </w:r>
      <w:r w:rsidRPr="000F5203">
        <w:t>.</w:t>
      </w:r>
    </w:p>
    <w:p w:rsidR="000F5203" w:rsidRPr="000F5203" w:rsidRDefault="000F5203" w:rsidP="004B1E87">
      <w:pPr>
        <w:numPr>
          <w:ilvl w:val="0"/>
          <w:numId w:val="488"/>
        </w:numPr>
      </w:pPr>
      <w:r w:rsidRPr="000F5203">
        <w:t>Apportionment required where self-education expenses are both income-producing and private in nature.</w:t>
      </w:r>
    </w:p>
    <w:p w:rsidR="000F5203" w:rsidRPr="000F5203" w:rsidRDefault="000F5203" w:rsidP="000F5203"/>
    <w:p w:rsidR="009D4594" w:rsidRPr="00431289" w:rsidRDefault="009D4594" w:rsidP="00E22234">
      <w:pPr>
        <w:pStyle w:val="Heading2"/>
      </w:pPr>
      <w:bookmarkStart w:id="528" w:name="_Toc524028933"/>
      <w:bookmarkStart w:id="529" w:name="_Toc526632269"/>
      <w:bookmarkStart w:id="530" w:name="_Toc526633818"/>
      <w:bookmarkStart w:id="531" w:name="_Toc526634906"/>
      <w:bookmarkStart w:id="532" w:name="_Toc526958770"/>
      <w:r w:rsidRPr="00431289">
        <w:t>Clothing</w:t>
      </w:r>
      <w:bookmarkEnd w:id="527"/>
      <w:r w:rsidR="00C96ADC">
        <w:t xml:space="preserve"> &amp; dry cleaning expenses</w:t>
      </w:r>
      <w:bookmarkEnd w:id="528"/>
      <w:bookmarkEnd w:id="529"/>
      <w:bookmarkEnd w:id="530"/>
      <w:bookmarkEnd w:id="531"/>
      <w:bookmarkEnd w:id="532"/>
      <w:r w:rsidR="00C96ADC">
        <w:t xml:space="preserve"> </w:t>
      </w:r>
    </w:p>
    <w:p w:rsidR="003127EA" w:rsidRPr="00C96ADC" w:rsidRDefault="003127EA" w:rsidP="004B1E87">
      <w:pPr>
        <w:numPr>
          <w:ilvl w:val="0"/>
          <w:numId w:val="492"/>
        </w:numPr>
      </w:pPr>
      <w:bookmarkStart w:id="533" w:name="_Toc337998574"/>
      <w:r w:rsidRPr="007825CB">
        <w:rPr>
          <w:b/>
        </w:rPr>
        <w:t>Conventional clothing is not deductible</w:t>
      </w:r>
      <w:r w:rsidRPr="00C96ADC">
        <w:t xml:space="preserve"> under s 8-1</w:t>
      </w:r>
    </w:p>
    <w:p w:rsidR="003127EA" w:rsidRPr="00C96ADC" w:rsidRDefault="003127EA" w:rsidP="004B1E87">
      <w:pPr>
        <w:numPr>
          <w:ilvl w:val="1"/>
          <w:numId w:val="492"/>
        </w:numPr>
      </w:pPr>
      <w:r w:rsidRPr="00C96ADC">
        <w:t>Considered day-to-day living: not incurred in gaining or producing assessable income and/or private or domestic;</w:t>
      </w:r>
    </w:p>
    <w:p w:rsidR="003127EA" w:rsidRPr="00C96ADC" w:rsidRDefault="003127EA" w:rsidP="004B1E87">
      <w:pPr>
        <w:numPr>
          <w:ilvl w:val="1"/>
          <w:numId w:val="492"/>
        </w:numPr>
      </w:pPr>
      <w:r w:rsidRPr="00C96ADC">
        <w:t xml:space="preserve">Applies even where the clothing is required by the taxpayer’s income producing activities: </w:t>
      </w:r>
      <w:r w:rsidRPr="003127EA">
        <w:rPr>
          <w:i/>
          <w:iCs/>
          <w:highlight w:val="lightGray"/>
        </w:rPr>
        <w:t xml:space="preserve">Westcott v FCT </w:t>
      </w:r>
      <w:r w:rsidRPr="003127EA">
        <w:rPr>
          <w:highlight w:val="lightGray"/>
        </w:rPr>
        <w:t>(1997).</w:t>
      </w:r>
      <w:r>
        <w:t xml:space="preserve"> – Black trousers required for working in a restaurant are not deductible. </w:t>
      </w:r>
    </w:p>
    <w:p w:rsidR="00C96ADC" w:rsidRDefault="00C96ADC" w:rsidP="00C96ADC"/>
    <w:p w:rsidR="003127EA" w:rsidRPr="00C96ADC" w:rsidRDefault="003127EA" w:rsidP="00C96ADC">
      <w:r w:rsidRPr="00C96ADC">
        <w:t>Exceptions:</w:t>
      </w:r>
    </w:p>
    <w:p w:rsidR="003127EA" w:rsidRPr="00C96ADC" w:rsidRDefault="003127EA" w:rsidP="004B1E87">
      <w:pPr>
        <w:numPr>
          <w:ilvl w:val="0"/>
          <w:numId w:val="493"/>
        </w:numPr>
      </w:pPr>
      <w:r w:rsidRPr="00C96ADC">
        <w:rPr>
          <w:b/>
          <w:bCs/>
        </w:rPr>
        <w:t>Abnormal expenditure on conventional clothing</w:t>
      </w:r>
    </w:p>
    <w:p w:rsidR="003127EA" w:rsidRPr="00C96ADC" w:rsidRDefault="00C96ADC" w:rsidP="004B1E87">
      <w:pPr>
        <w:numPr>
          <w:ilvl w:val="1"/>
          <w:numId w:val="493"/>
        </w:numPr>
      </w:pPr>
      <w:r w:rsidRPr="00C96ADC">
        <w:t>E.g.</w:t>
      </w:r>
      <w:r w:rsidR="003127EA" w:rsidRPr="00C96ADC">
        <w:t xml:space="preserve"> “additional expenditure” deductible for a significant number of additional outfits required for work : </w:t>
      </w:r>
      <w:r w:rsidR="003127EA" w:rsidRPr="007825CB">
        <w:rPr>
          <w:i/>
          <w:iCs/>
          <w:highlight w:val="lightGray"/>
        </w:rPr>
        <w:t xml:space="preserve">FCT v Edwards </w:t>
      </w:r>
      <w:r w:rsidR="003127EA" w:rsidRPr="007825CB">
        <w:rPr>
          <w:highlight w:val="lightGray"/>
        </w:rPr>
        <w:t>(1994)</w:t>
      </w:r>
    </w:p>
    <w:p w:rsidR="003127EA" w:rsidRPr="00C96ADC" w:rsidRDefault="003127EA" w:rsidP="004B1E87">
      <w:pPr>
        <w:numPr>
          <w:ilvl w:val="0"/>
          <w:numId w:val="493"/>
        </w:numPr>
      </w:pPr>
      <w:r w:rsidRPr="00C96ADC">
        <w:rPr>
          <w:b/>
          <w:bCs/>
        </w:rPr>
        <w:t>Expenditure caused by taxpayer’s work conditions</w:t>
      </w:r>
    </w:p>
    <w:p w:rsidR="003127EA" w:rsidRPr="00C96ADC" w:rsidRDefault="00C96ADC" w:rsidP="004B1E87">
      <w:pPr>
        <w:numPr>
          <w:ilvl w:val="1"/>
          <w:numId w:val="493"/>
        </w:numPr>
      </w:pPr>
      <w:r w:rsidRPr="00C96ADC">
        <w:t>E.g.</w:t>
      </w:r>
      <w:r w:rsidR="003127EA" w:rsidRPr="00C96ADC">
        <w:t xml:space="preserve"> flight attendant allowed a deduction for moisturiser and larger shoes due to work environment: </w:t>
      </w:r>
      <w:r w:rsidR="003127EA" w:rsidRPr="007825CB">
        <w:rPr>
          <w:i/>
          <w:iCs/>
          <w:highlight w:val="lightGray"/>
        </w:rPr>
        <w:t xml:space="preserve">Mansfield v FCT </w:t>
      </w:r>
      <w:r w:rsidR="003127EA" w:rsidRPr="007825CB">
        <w:rPr>
          <w:highlight w:val="lightGray"/>
        </w:rPr>
        <w:t>(1995)</w:t>
      </w:r>
      <w:r w:rsidR="003127EA" w:rsidRPr="00C96ADC">
        <w:rPr>
          <w:i/>
          <w:iCs/>
        </w:rPr>
        <w:t>.</w:t>
      </w:r>
    </w:p>
    <w:p w:rsidR="009D4594" w:rsidRPr="007825CB" w:rsidRDefault="009D4594" w:rsidP="009D4594"/>
    <w:p w:rsidR="003127EA" w:rsidRDefault="003127EA" w:rsidP="007825CB">
      <w:r w:rsidRPr="007825CB">
        <w:rPr>
          <w:b/>
        </w:rPr>
        <w:t>Occupation-specific clothing, protective clothing and uniforms</w:t>
      </w:r>
      <w:r w:rsidRPr="007825CB">
        <w:t xml:space="preserve"> are generally deductible: </w:t>
      </w:r>
      <w:r w:rsidRPr="007825CB">
        <w:rPr>
          <w:i/>
          <w:iCs/>
          <w:highlight w:val="lightGray"/>
        </w:rPr>
        <w:t xml:space="preserve">Morris v FCT </w:t>
      </w:r>
      <w:r w:rsidRPr="007825CB">
        <w:rPr>
          <w:highlight w:val="lightGray"/>
        </w:rPr>
        <w:t>(2002)</w:t>
      </w:r>
    </w:p>
    <w:p w:rsidR="007825CB" w:rsidRDefault="007825CB" w:rsidP="007825CB">
      <w:pPr>
        <w:jc w:val="center"/>
      </w:pPr>
      <w:r>
        <w:rPr>
          <w:noProof/>
          <w:lang w:eastAsia="en-AU"/>
        </w:rPr>
        <w:drawing>
          <wp:inline distT="0" distB="0" distL="0" distR="0" wp14:anchorId="45363A20">
            <wp:extent cx="4381855" cy="1726197"/>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387522" cy="1728429"/>
                    </a:xfrm>
                    <a:prstGeom prst="rect">
                      <a:avLst/>
                    </a:prstGeom>
                    <a:noFill/>
                  </pic:spPr>
                </pic:pic>
              </a:graphicData>
            </a:graphic>
          </wp:inline>
        </w:drawing>
      </w:r>
    </w:p>
    <w:p w:rsidR="003127EA" w:rsidRPr="007825CB" w:rsidRDefault="003127EA" w:rsidP="004B1E87">
      <w:pPr>
        <w:numPr>
          <w:ilvl w:val="0"/>
          <w:numId w:val="494"/>
        </w:numPr>
      </w:pPr>
      <w:r w:rsidRPr="007825CB">
        <w:t>Clothing items that are expected to last a number of years (</w:t>
      </w:r>
      <w:r w:rsidR="007825CB" w:rsidRPr="007825CB">
        <w:t>e.g.</w:t>
      </w:r>
      <w:r w:rsidRPr="007825CB">
        <w:t xml:space="preserve"> a barrister’s wig) may be capital and subject to depreciation.</w:t>
      </w:r>
    </w:p>
    <w:p w:rsidR="007825CB" w:rsidRPr="007825CB" w:rsidRDefault="007825CB" w:rsidP="007825CB"/>
    <w:p w:rsidR="00C96ADC" w:rsidRPr="007825CB" w:rsidRDefault="00C96ADC" w:rsidP="009D4594"/>
    <w:tbl>
      <w:tblPr>
        <w:tblStyle w:val="TableGrid"/>
        <w:tblW w:w="0" w:type="auto"/>
        <w:tblLook w:val="04A0" w:firstRow="1" w:lastRow="0" w:firstColumn="1" w:lastColumn="0" w:noHBand="0" w:noVBand="1"/>
      </w:tblPr>
      <w:tblGrid>
        <w:gridCol w:w="10456"/>
      </w:tblGrid>
      <w:tr w:rsidR="009D4594" w:rsidTr="000F5203">
        <w:tc>
          <w:tcPr>
            <w:tcW w:w="10456" w:type="dxa"/>
          </w:tcPr>
          <w:bookmarkEnd w:id="533"/>
          <w:p w:rsidR="009D4594" w:rsidRDefault="009D4594" w:rsidP="000F5203">
            <w:pPr>
              <w:jc w:val="center"/>
            </w:pPr>
            <w:r w:rsidRPr="00431289">
              <w:rPr>
                <w:highlight w:val="lightGray"/>
              </w:rPr>
              <w:t>Edwards</w:t>
            </w:r>
          </w:p>
          <w:p w:rsidR="009D4594" w:rsidRPr="00431289" w:rsidRDefault="009D4594" w:rsidP="004B1E87">
            <w:pPr>
              <w:pStyle w:val="ListParagraph"/>
              <w:numPr>
                <w:ilvl w:val="0"/>
                <w:numId w:val="442"/>
              </w:numPr>
              <w:jc w:val="center"/>
              <w:rPr>
                <w:i/>
              </w:rPr>
            </w:pPr>
            <w:r w:rsidRPr="00431289">
              <w:rPr>
                <w:i/>
              </w:rPr>
              <w:t>Deductible where you can apportion work-related clothing with personal clothing</w:t>
            </w:r>
          </w:p>
          <w:p w:rsidR="009D4594" w:rsidRPr="00DA7B14" w:rsidRDefault="009D4594" w:rsidP="004B1E87">
            <w:pPr>
              <w:pStyle w:val="ListParagraph"/>
              <w:numPr>
                <w:ilvl w:val="0"/>
                <w:numId w:val="444"/>
              </w:numPr>
            </w:pPr>
            <w:r w:rsidRPr="00DA7B14">
              <w:t>TP executive secretary at a hotel and then got job as Governor’s wife secretary</w:t>
            </w:r>
          </w:p>
          <w:p w:rsidR="009D4594" w:rsidRPr="00DA7B14" w:rsidRDefault="009D4594" w:rsidP="004B1E87">
            <w:pPr>
              <w:pStyle w:val="ListParagraph"/>
              <w:numPr>
                <w:ilvl w:val="0"/>
                <w:numId w:val="444"/>
              </w:numPr>
            </w:pPr>
            <w:r w:rsidRPr="00DA7B14">
              <w:t>Had to spend 3x as much on clothes: had to change a few times a day and go to social functions</w:t>
            </w:r>
          </w:p>
          <w:p w:rsidR="009D4594" w:rsidRPr="00DA7B14" w:rsidRDefault="009D4594" w:rsidP="004B1E87">
            <w:pPr>
              <w:pStyle w:val="ListParagraph"/>
              <w:numPr>
                <w:ilvl w:val="0"/>
                <w:numId w:val="444"/>
              </w:numPr>
            </w:pPr>
            <w:r w:rsidRPr="00DA7B14">
              <w:t>AAT held could deduct difference b/w amounts spend on old job v new one</w:t>
            </w:r>
          </w:p>
          <w:p w:rsidR="009D4594" w:rsidRDefault="009D4594" w:rsidP="004B1E87">
            <w:pPr>
              <w:pStyle w:val="ListParagraph"/>
              <w:numPr>
                <w:ilvl w:val="0"/>
                <w:numId w:val="444"/>
              </w:numPr>
            </w:pPr>
            <w:r w:rsidRPr="00DA7B14">
              <w:t>FC approved this decision</w:t>
            </w:r>
          </w:p>
          <w:p w:rsidR="009D4594" w:rsidRDefault="009D4594" w:rsidP="000F5203">
            <w:pPr>
              <w:rPr>
                <w:i/>
              </w:rPr>
            </w:pPr>
          </w:p>
        </w:tc>
      </w:tr>
    </w:tbl>
    <w:p w:rsidR="009D4594" w:rsidRPr="00431289" w:rsidRDefault="009D4594" w:rsidP="009D4594">
      <w:pPr>
        <w:rPr>
          <w:i/>
        </w:rPr>
      </w:pPr>
    </w:p>
    <w:tbl>
      <w:tblPr>
        <w:tblStyle w:val="TableGrid"/>
        <w:tblW w:w="0" w:type="auto"/>
        <w:tblLook w:val="04A0" w:firstRow="1" w:lastRow="0" w:firstColumn="1" w:lastColumn="0" w:noHBand="0" w:noVBand="1"/>
      </w:tblPr>
      <w:tblGrid>
        <w:gridCol w:w="10456"/>
      </w:tblGrid>
      <w:tr w:rsidR="009D4594" w:rsidTr="000F5203">
        <w:tc>
          <w:tcPr>
            <w:tcW w:w="10456" w:type="dxa"/>
          </w:tcPr>
          <w:p w:rsidR="009D4594" w:rsidRPr="00431289" w:rsidRDefault="009D4594" w:rsidP="000F5203">
            <w:pPr>
              <w:jc w:val="center"/>
              <w:rPr>
                <w:i/>
              </w:rPr>
            </w:pPr>
            <w:bookmarkStart w:id="534" w:name="_Toc337998575"/>
            <w:r w:rsidRPr="00431289">
              <w:rPr>
                <w:i/>
                <w:highlight w:val="lightGray"/>
              </w:rPr>
              <w:t>Mansfield</w:t>
            </w:r>
          </w:p>
          <w:p w:rsidR="009D4594" w:rsidRPr="00431289" w:rsidRDefault="009D4594" w:rsidP="004B1E87">
            <w:pPr>
              <w:pStyle w:val="ListParagraph"/>
              <w:numPr>
                <w:ilvl w:val="0"/>
                <w:numId w:val="442"/>
              </w:numPr>
              <w:jc w:val="center"/>
              <w:rPr>
                <w:i/>
              </w:rPr>
            </w:pPr>
            <w:r w:rsidRPr="00431289">
              <w:rPr>
                <w:i/>
              </w:rPr>
              <w:t>If work environment necessitates the clothing – it will be deductible</w:t>
            </w:r>
            <w:bookmarkEnd w:id="534"/>
          </w:p>
          <w:p w:rsidR="009D4594" w:rsidRPr="00DA7B14" w:rsidRDefault="009D4594" w:rsidP="004B1E87">
            <w:pPr>
              <w:pStyle w:val="ListParagraph"/>
              <w:numPr>
                <w:ilvl w:val="0"/>
                <w:numId w:val="444"/>
              </w:numPr>
            </w:pPr>
            <w:r w:rsidRPr="00DA7B14">
              <w:t>Airline hostess, wanted to deduct costs re moisturizer (dry work environment) shoes (swollen feet) and hair products and stockings.</w:t>
            </w:r>
          </w:p>
          <w:p w:rsidR="009D4594" w:rsidRPr="00DA7B14" w:rsidRDefault="009D4594" w:rsidP="004B1E87">
            <w:pPr>
              <w:pStyle w:val="ListParagraph"/>
              <w:numPr>
                <w:ilvl w:val="0"/>
                <w:numId w:val="444"/>
              </w:numPr>
            </w:pPr>
            <w:r w:rsidRPr="00DA7B14">
              <w:t>Held: could deduct because work environment necessitated it</w:t>
            </w:r>
          </w:p>
          <w:p w:rsidR="009D4594" w:rsidRDefault="009D4594" w:rsidP="000F5203"/>
        </w:tc>
      </w:tr>
    </w:tbl>
    <w:p w:rsidR="009D4594" w:rsidRPr="00DA7B14" w:rsidRDefault="009D4594" w:rsidP="009D4594"/>
    <w:p w:rsidR="009D4594" w:rsidRDefault="009D4594" w:rsidP="00E22234">
      <w:pPr>
        <w:pStyle w:val="Heading2"/>
      </w:pPr>
      <w:bookmarkStart w:id="535" w:name="_Toc337998576"/>
      <w:bookmarkStart w:id="536" w:name="_Toc524028934"/>
      <w:bookmarkStart w:id="537" w:name="_Toc526632270"/>
      <w:bookmarkStart w:id="538" w:name="_Toc526633819"/>
      <w:bookmarkStart w:id="539" w:name="_Toc526634907"/>
      <w:bookmarkStart w:id="540" w:name="_Toc526958771"/>
      <w:r w:rsidRPr="00DA7B14">
        <w:t>Home Office</w:t>
      </w:r>
      <w:bookmarkEnd w:id="535"/>
      <w:r w:rsidR="00C96ADC">
        <w:t xml:space="preserve"> expense</w:t>
      </w:r>
      <w:bookmarkEnd w:id="536"/>
      <w:bookmarkEnd w:id="537"/>
      <w:bookmarkEnd w:id="538"/>
      <w:bookmarkEnd w:id="539"/>
      <w:bookmarkEnd w:id="540"/>
      <w:r w:rsidR="00C96ADC">
        <w:t xml:space="preserve"> </w:t>
      </w:r>
    </w:p>
    <w:p w:rsidR="003127EA" w:rsidRPr="00C96ADC" w:rsidRDefault="003127EA" w:rsidP="004B1E87">
      <w:pPr>
        <w:numPr>
          <w:ilvl w:val="0"/>
          <w:numId w:val="489"/>
        </w:numPr>
      </w:pPr>
      <w:r w:rsidRPr="00C96ADC">
        <w:t>The deductibility of home office expenses depends on:</w:t>
      </w:r>
    </w:p>
    <w:p w:rsidR="003127EA" w:rsidRPr="00C96ADC" w:rsidRDefault="003127EA" w:rsidP="004B1E87">
      <w:pPr>
        <w:numPr>
          <w:ilvl w:val="1"/>
          <w:numId w:val="490"/>
        </w:numPr>
      </w:pPr>
      <w:r w:rsidRPr="00C96ADC">
        <w:t>Type of expense: running expenses or occupancy expenses;</w:t>
      </w:r>
    </w:p>
    <w:p w:rsidR="003127EA" w:rsidRPr="00C96ADC" w:rsidRDefault="003127EA" w:rsidP="004B1E87">
      <w:pPr>
        <w:numPr>
          <w:ilvl w:val="1"/>
          <w:numId w:val="490"/>
        </w:numPr>
      </w:pPr>
      <w:r w:rsidRPr="00C96ADC">
        <w:t>Whether the taxpayer uses the home office as a ‘genuine home office’ or ‘home office for convenience only.</w:t>
      </w:r>
    </w:p>
    <w:p w:rsidR="00C96ADC" w:rsidRDefault="00C96ADC" w:rsidP="00C96ADC"/>
    <w:p w:rsidR="00C96ADC" w:rsidRDefault="00C96ADC" w:rsidP="00C96ADC">
      <w:r w:rsidRPr="00C96ADC">
        <w:t>Deductibility of home office expenses under s 8-1 is as follows</w:t>
      </w:r>
    </w:p>
    <w:p w:rsidR="00C96ADC" w:rsidRDefault="00C96ADC" w:rsidP="00C96ADC">
      <w:pPr>
        <w:jc w:val="center"/>
      </w:pPr>
      <w:r>
        <w:rPr>
          <w:noProof/>
          <w:lang w:eastAsia="en-AU"/>
        </w:rPr>
        <w:drawing>
          <wp:inline distT="0" distB="0" distL="0" distR="0" wp14:anchorId="1C85A8FE">
            <wp:extent cx="4004615" cy="12582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20179" cy="1263148"/>
                    </a:xfrm>
                    <a:prstGeom prst="rect">
                      <a:avLst/>
                    </a:prstGeom>
                    <a:noFill/>
                  </pic:spPr>
                </pic:pic>
              </a:graphicData>
            </a:graphic>
          </wp:inline>
        </w:drawing>
      </w:r>
    </w:p>
    <w:p w:rsidR="00C96ADC" w:rsidRDefault="00C96ADC" w:rsidP="00C96ADC">
      <w:pPr>
        <w:ind w:left="360"/>
        <w:rPr>
          <w:rFonts w:cstheme="minorHAnsi"/>
          <w:szCs w:val="20"/>
        </w:rPr>
      </w:pPr>
    </w:p>
    <w:p w:rsidR="00C96ADC" w:rsidRPr="00C96ADC" w:rsidRDefault="00C96ADC" w:rsidP="004B1E87">
      <w:pPr>
        <w:numPr>
          <w:ilvl w:val="0"/>
          <w:numId w:val="491"/>
        </w:numPr>
        <w:rPr>
          <w:rFonts w:cstheme="minorHAnsi"/>
          <w:szCs w:val="20"/>
        </w:rPr>
      </w:pPr>
      <w:r w:rsidRPr="00C96ADC">
        <w:rPr>
          <w:rFonts w:cstheme="minorHAnsi"/>
          <w:b/>
          <w:szCs w:val="20"/>
        </w:rPr>
        <w:t>Apportionment of expenses:</w:t>
      </w:r>
      <w:r w:rsidRPr="00C96ADC">
        <w:rPr>
          <w:rFonts w:cstheme="minorHAnsi"/>
          <w:szCs w:val="20"/>
        </w:rPr>
        <w:t xml:space="preserve"> occupancy expenses e.g., by floor area; running expenses, e.g., by time basis.</w:t>
      </w:r>
    </w:p>
    <w:p w:rsidR="00C96ADC" w:rsidRPr="00C96ADC" w:rsidRDefault="00C96ADC" w:rsidP="00C96ADC"/>
    <w:tbl>
      <w:tblPr>
        <w:tblStyle w:val="TableGrid"/>
        <w:tblW w:w="0" w:type="auto"/>
        <w:tblLook w:val="04A0" w:firstRow="1" w:lastRow="0" w:firstColumn="1" w:lastColumn="0" w:noHBand="0" w:noVBand="1"/>
      </w:tblPr>
      <w:tblGrid>
        <w:gridCol w:w="10456"/>
      </w:tblGrid>
      <w:tr w:rsidR="009D4594" w:rsidTr="000F5203">
        <w:tc>
          <w:tcPr>
            <w:tcW w:w="10456" w:type="dxa"/>
          </w:tcPr>
          <w:p w:rsidR="009D4594" w:rsidRPr="00C96ADC" w:rsidRDefault="009D4594" w:rsidP="00C96ADC">
            <w:pPr>
              <w:jc w:val="center"/>
              <w:rPr>
                <w:i/>
              </w:rPr>
            </w:pPr>
            <w:r w:rsidRPr="00C96ADC">
              <w:rPr>
                <w:bCs/>
                <w:i/>
                <w:highlight w:val="lightGray"/>
              </w:rPr>
              <w:t>Handley v FCT</w:t>
            </w:r>
          </w:p>
          <w:p w:rsidR="009D4594" w:rsidRPr="00431289" w:rsidRDefault="009D4594" w:rsidP="004B1E87">
            <w:pPr>
              <w:pStyle w:val="ListParagraph"/>
              <w:numPr>
                <w:ilvl w:val="0"/>
                <w:numId w:val="442"/>
              </w:numPr>
              <w:jc w:val="center"/>
              <w:rPr>
                <w:i/>
              </w:rPr>
            </w:pPr>
            <w:r w:rsidRPr="00431289">
              <w:rPr>
                <w:i/>
              </w:rPr>
              <w:t>TP was barrister. Also had home office in addition to chambers</w:t>
            </w:r>
          </w:p>
          <w:p w:rsidR="009D4594" w:rsidRPr="00DA7B14" w:rsidRDefault="009D4594" w:rsidP="008546B6">
            <w:pPr>
              <w:pStyle w:val="ListParagraph"/>
              <w:numPr>
                <w:ilvl w:val="0"/>
                <w:numId w:val="309"/>
              </w:numPr>
              <w:rPr>
                <w:rFonts w:cstheme="minorHAnsi"/>
                <w:szCs w:val="20"/>
              </w:rPr>
            </w:pPr>
            <w:r w:rsidRPr="00DA7B14">
              <w:rPr>
                <w:rFonts w:cstheme="minorHAnsi"/>
                <w:szCs w:val="20"/>
              </w:rPr>
              <w:t xml:space="preserve">ATO said </w:t>
            </w:r>
            <w:r w:rsidRPr="00DA7B14">
              <w:rPr>
                <w:rFonts w:cstheme="minorHAnsi"/>
                <w:b/>
                <w:szCs w:val="20"/>
              </w:rPr>
              <w:t>could deduct running expenses</w:t>
            </w:r>
            <w:r w:rsidRPr="00DA7B14">
              <w:rPr>
                <w:rFonts w:cstheme="minorHAnsi"/>
                <w:szCs w:val="20"/>
              </w:rPr>
              <w:t xml:space="preserve"> (not occupancy expenses)</w:t>
            </w:r>
          </w:p>
          <w:p w:rsidR="009D4594" w:rsidRDefault="009D4594" w:rsidP="008546B6">
            <w:pPr>
              <w:pStyle w:val="ListParagraph"/>
              <w:numPr>
                <w:ilvl w:val="0"/>
                <w:numId w:val="309"/>
              </w:numPr>
              <w:rPr>
                <w:rFonts w:cstheme="minorHAnsi"/>
                <w:szCs w:val="20"/>
              </w:rPr>
            </w:pPr>
            <w:r w:rsidRPr="00DA7B14">
              <w:rPr>
                <w:rFonts w:cstheme="minorHAnsi"/>
                <w:szCs w:val="20"/>
              </w:rPr>
              <w:t xml:space="preserve">Also wanted to deduct occupancy expenses but </w:t>
            </w:r>
            <w:r w:rsidRPr="00DA7B14">
              <w:rPr>
                <w:rFonts w:cstheme="minorHAnsi"/>
                <w:b/>
                <w:szCs w:val="20"/>
              </w:rPr>
              <w:t>could not deduct occupancy expenses</w:t>
            </w:r>
            <w:r w:rsidRPr="00DA7B14">
              <w:rPr>
                <w:rFonts w:cstheme="minorHAnsi"/>
                <w:szCs w:val="20"/>
              </w:rPr>
              <w:t xml:space="preserve"> (interest, council rates, rent etc) as was using this as a place of convenience</w:t>
            </w:r>
          </w:p>
          <w:p w:rsidR="009D4594" w:rsidRDefault="009D4594" w:rsidP="000F5203">
            <w:pPr>
              <w:rPr>
                <w:rFonts w:cstheme="minorHAnsi"/>
                <w:szCs w:val="20"/>
              </w:rPr>
            </w:pPr>
          </w:p>
        </w:tc>
      </w:tr>
    </w:tbl>
    <w:p w:rsidR="009D4594" w:rsidRDefault="009D4594" w:rsidP="009D4594">
      <w:pPr>
        <w:rPr>
          <w:rFonts w:cstheme="minorHAnsi"/>
          <w:szCs w:val="20"/>
        </w:rPr>
      </w:pPr>
    </w:p>
    <w:p w:rsidR="00C96ADC" w:rsidRDefault="00C96ADC" w:rsidP="009D4594">
      <w:pPr>
        <w:rPr>
          <w:rFonts w:cstheme="minorHAnsi"/>
          <w:szCs w:val="20"/>
        </w:rPr>
      </w:pPr>
    </w:p>
    <w:p w:rsidR="00C96ADC" w:rsidRDefault="007825CB" w:rsidP="00E22234">
      <w:pPr>
        <w:pStyle w:val="Heading2"/>
      </w:pPr>
      <w:bookmarkStart w:id="541" w:name="_Toc524028935"/>
      <w:bookmarkStart w:id="542" w:name="_Toc526632271"/>
      <w:bookmarkStart w:id="543" w:name="_Toc526633820"/>
      <w:bookmarkStart w:id="544" w:name="_Toc526634908"/>
      <w:bookmarkStart w:id="545" w:name="_Toc526958772"/>
      <w:r>
        <w:t>Interest expenses &amp; gearing</w:t>
      </w:r>
      <w:bookmarkEnd w:id="541"/>
      <w:bookmarkEnd w:id="542"/>
      <w:bookmarkEnd w:id="543"/>
      <w:bookmarkEnd w:id="544"/>
      <w:bookmarkEnd w:id="545"/>
      <w:r>
        <w:t xml:space="preserve"> </w:t>
      </w:r>
    </w:p>
    <w:p w:rsidR="007825CB" w:rsidRPr="007825CB" w:rsidRDefault="007825CB" w:rsidP="007825CB">
      <w:r w:rsidRPr="007825CB">
        <w:t xml:space="preserve">Deductibility of interest expenses will depend on the taxpayer’s use of borrowed funds: </w:t>
      </w:r>
      <w:r w:rsidRPr="007825CB">
        <w:rPr>
          <w:i/>
          <w:iCs/>
          <w:highlight w:val="lightGray"/>
        </w:rPr>
        <w:t xml:space="preserve">FCT v Munro </w:t>
      </w:r>
      <w:r w:rsidRPr="007825CB">
        <w:rPr>
          <w:highlight w:val="lightGray"/>
        </w:rPr>
        <w:t>(1926</w:t>
      </w:r>
      <w:r w:rsidRPr="007825CB">
        <w:t>).  For example</w:t>
      </w:r>
      <w:r>
        <w:t>:</w:t>
      </w:r>
    </w:p>
    <w:p w:rsidR="007825CB" w:rsidRDefault="007825CB" w:rsidP="009D4594">
      <w:pPr>
        <w:rPr>
          <w:b/>
        </w:rPr>
      </w:pPr>
    </w:p>
    <w:p w:rsidR="009D4594" w:rsidRDefault="007825CB" w:rsidP="009D4594">
      <w:pPr>
        <w:rPr>
          <w:b/>
        </w:rPr>
      </w:pPr>
      <w:r>
        <w:rPr>
          <w:b/>
        </w:rPr>
        <w:t xml:space="preserve">Deductible </w:t>
      </w:r>
    </w:p>
    <w:p w:rsidR="003127EA" w:rsidRDefault="003127EA" w:rsidP="004B1E87">
      <w:pPr>
        <w:pStyle w:val="ListParagraph"/>
        <w:numPr>
          <w:ilvl w:val="0"/>
          <w:numId w:val="491"/>
        </w:numPr>
      </w:pPr>
      <w:r w:rsidRPr="007825CB">
        <w:t xml:space="preserve">Interest accruing on borrowed funds </w:t>
      </w:r>
      <w:r w:rsidRPr="007825CB">
        <w:rPr>
          <w:b/>
          <w:bCs/>
        </w:rPr>
        <w:t xml:space="preserve">used to </w:t>
      </w:r>
      <w:r w:rsidRPr="007825CB">
        <w:t>purchase an income-producing asset (eg, business asset, investment / rental property)</w:t>
      </w:r>
    </w:p>
    <w:p w:rsidR="007825CB" w:rsidRDefault="007825CB" w:rsidP="007825CB"/>
    <w:p w:rsidR="007825CB" w:rsidRDefault="007825CB" w:rsidP="007825CB">
      <w:pPr>
        <w:rPr>
          <w:b/>
        </w:rPr>
      </w:pPr>
      <w:r>
        <w:rPr>
          <w:b/>
        </w:rPr>
        <w:t xml:space="preserve">Non-deductible </w:t>
      </w:r>
    </w:p>
    <w:p w:rsidR="003127EA" w:rsidRPr="007825CB" w:rsidRDefault="003127EA" w:rsidP="004B1E87">
      <w:pPr>
        <w:numPr>
          <w:ilvl w:val="0"/>
          <w:numId w:val="495"/>
        </w:numPr>
      </w:pPr>
      <w:r w:rsidRPr="007825CB">
        <w:t xml:space="preserve">Interest accruing on borrowed funds </w:t>
      </w:r>
      <w:r w:rsidRPr="007825CB">
        <w:rPr>
          <w:b/>
          <w:bCs/>
        </w:rPr>
        <w:t>used to</w:t>
      </w:r>
      <w:r w:rsidRPr="007825CB">
        <w:t xml:space="preserve"> purchase the </w:t>
      </w:r>
      <w:r w:rsidRPr="003127EA">
        <w:rPr>
          <w:b/>
        </w:rPr>
        <w:t>taxpayer’s residence</w:t>
      </w:r>
      <w:r w:rsidRPr="007825CB">
        <w:t xml:space="preserve"> that does not produce assessable income.</w:t>
      </w:r>
    </w:p>
    <w:p w:rsidR="007825CB" w:rsidRPr="007825CB" w:rsidRDefault="007825CB" w:rsidP="007825CB"/>
    <w:p w:rsidR="007825CB" w:rsidRDefault="007825CB" w:rsidP="009D4594">
      <w:pPr>
        <w:rPr>
          <w:b/>
        </w:rPr>
      </w:pPr>
      <w:r>
        <w:rPr>
          <w:b/>
        </w:rPr>
        <w:t xml:space="preserve">Gearing </w:t>
      </w:r>
    </w:p>
    <w:p w:rsidR="003127EA" w:rsidRPr="007825CB" w:rsidRDefault="003127EA" w:rsidP="004B1E87">
      <w:pPr>
        <w:numPr>
          <w:ilvl w:val="0"/>
          <w:numId w:val="496"/>
        </w:numPr>
      </w:pPr>
      <w:r w:rsidRPr="007825CB">
        <w:t>Gearing refers to borrowing money in order to invest (eg purchase of an investment property)</w:t>
      </w:r>
    </w:p>
    <w:p w:rsidR="003127EA" w:rsidRPr="007825CB" w:rsidRDefault="003127EA" w:rsidP="004B1E87">
      <w:pPr>
        <w:numPr>
          <w:ilvl w:val="2"/>
          <w:numId w:val="496"/>
        </w:numPr>
      </w:pPr>
      <w:r w:rsidRPr="007825CB">
        <w:t>Positive gearing: income &gt; costs of investment</w:t>
      </w:r>
    </w:p>
    <w:p w:rsidR="003127EA" w:rsidRPr="007825CB" w:rsidRDefault="003127EA" w:rsidP="004B1E87">
      <w:pPr>
        <w:numPr>
          <w:ilvl w:val="2"/>
          <w:numId w:val="496"/>
        </w:numPr>
      </w:pPr>
      <w:r w:rsidRPr="007825CB">
        <w:t>Negative gearing: income &lt; costs of investment.</w:t>
      </w:r>
    </w:p>
    <w:p w:rsidR="003127EA" w:rsidRPr="007825CB" w:rsidRDefault="003127EA" w:rsidP="004B1E87">
      <w:pPr>
        <w:numPr>
          <w:ilvl w:val="0"/>
          <w:numId w:val="496"/>
        </w:numPr>
      </w:pPr>
      <w:r w:rsidRPr="007825CB">
        <w:t>Deductibility of costs (commonly interest), based on whether s 8-1 satisfied, regardless if the investment is negative geared.</w:t>
      </w:r>
    </w:p>
    <w:p w:rsidR="003127EA" w:rsidRPr="007825CB" w:rsidRDefault="003127EA" w:rsidP="004B1E87">
      <w:pPr>
        <w:numPr>
          <w:ilvl w:val="0"/>
          <w:numId w:val="496"/>
        </w:numPr>
      </w:pPr>
      <w:r w:rsidRPr="007825CB">
        <w:t>Generally taxpayer enters into arrangement that involves negative gearing on the basis it will be profitable overall - either because investment becomes positively geared or after-tax capital gain on disposal will cover losses.</w:t>
      </w:r>
    </w:p>
    <w:p w:rsidR="003127EA" w:rsidRDefault="003127EA" w:rsidP="004B1E87">
      <w:pPr>
        <w:numPr>
          <w:ilvl w:val="0"/>
          <w:numId w:val="496"/>
        </w:numPr>
      </w:pPr>
      <w:r w:rsidRPr="0060690A">
        <w:rPr>
          <w:b/>
        </w:rPr>
        <w:t>Exception:</w:t>
      </w:r>
      <w:r w:rsidRPr="007825CB">
        <w:t xml:space="preserve"> where taxpayer </w:t>
      </w:r>
      <w:r w:rsidRPr="003127EA">
        <w:rPr>
          <w:u w:val="single"/>
        </w:rPr>
        <w:t>does not intend the investment to be profitable</w:t>
      </w:r>
      <w:r w:rsidRPr="007825CB">
        <w:t xml:space="preserve"> (see </w:t>
      </w:r>
      <w:r w:rsidRPr="001109B9">
        <w:rPr>
          <w:highlight w:val="lightGray"/>
        </w:rPr>
        <w:t>Fletcher</w:t>
      </w:r>
      <w:r w:rsidRPr="007825CB">
        <w:t xml:space="preserve"> – taxpayer entered into arrangement for deductions in early part of arrangement, and did not intend to continue arrangement after tax benefit exhausted – when large tax lia</w:t>
      </w:r>
      <w:r w:rsidR="001109B9">
        <w:t xml:space="preserve">bilities were expected to arise). </w:t>
      </w:r>
    </w:p>
    <w:p w:rsidR="00510FBB" w:rsidRDefault="00510FBB" w:rsidP="004B1E87">
      <w:pPr>
        <w:numPr>
          <w:ilvl w:val="1"/>
          <w:numId w:val="496"/>
        </w:numPr>
      </w:pPr>
      <w:r w:rsidRPr="00510FBB">
        <w:t xml:space="preserve">In </w:t>
      </w:r>
      <w:r w:rsidRPr="00510FBB">
        <w:rPr>
          <w:i/>
          <w:highlight w:val="lightGray"/>
        </w:rPr>
        <w:t>Fletcher</w:t>
      </w:r>
      <w:r w:rsidRPr="00510FBB">
        <w:rPr>
          <w:i/>
        </w:rPr>
        <w:t xml:space="preserve"> </w:t>
      </w:r>
      <w:r w:rsidRPr="00510FBB">
        <w:t>the deductions were sought after to offset other income</w:t>
      </w:r>
      <w:r>
        <w:t xml:space="preserve">. Only stayed in the investment to get the deductions, once the investment became profitable it gave a bigger tax liability. </w:t>
      </w:r>
    </w:p>
    <w:p w:rsidR="00510FBB" w:rsidRPr="00510FBB" w:rsidRDefault="00510FBB" w:rsidP="00510FBB"/>
    <w:p w:rsidR="007825CB" w:rsidRDefault="007825CB" w:rsidP="009D4594"/>
    <w:p w:rsidR="0060690A" w:rsidRDefault="0060690A" w:rsidP="00E22234">
      <w:pPr>
        <w:pStyle w:val="Heading2"/>
      </w:pPr>
      <w:bookmarkStart w:id="546" w:name="_Toc524028936"/>
      <w:bookmarkStart w:id="547" w:name="_Toc526632272"/>
      <w:bookmarkStart w:id="548" w:name="_Toc526633821"/>
      <w:bookmarkStart w:id="549" w:name="_Toc526634909"/>
      <w:bookmarkStart w:id="550" w:name="_Toc526958773"/>
      <w:r>
        <w:t>Substantiation of deductions</w:t>
      </w:r>
      <w:bookmarkEnd w:id="546"/>
      <w:bookmarkEnd w:id="547"/>
      <w:bookmarkEnd w:id="548"/>
      <w:bookmarkEnd w:id="549"/>
      <w:bookmarkEnd w:id="550"/>
      <w:r>
        <w:t xml:space="preserve"> </w:t>
      </w:r>
    </w:p>
    <w:p w:rsidR="003127EA" w:rsidRPr="0060690A" w:rsidRDefault="003127EA" w:rsidP="004B1E87">
      <w:pPr>
        <w:numPr>
          <w:ilvl w:val="0"/>
          <w:numId w:val="497"/>
        </w:numPr>
      </w:pPr>
      <w:r w:rsidRPr="0060690A">
        <w:t>Taxpayers must be able to substantiate their deduction claims by maintaining and keeping proper documentation.</w:t>
      </w:r>
    </w:p>
    <w:p w:rsidR="003127EA" w:rsidRPr="0060690A" w:rsidRDefault="003127EA" w:rsidP="004B1E87">
      <w:pPr>
        <w:numPr>
          <w:ilvl w:val="0"/>
          <w:numId w:val="497"/>
        </w:numPr>
      </w:pPr>
      <w:r w:rsidRPr="0060690A">
        <w:t>Documentation requirements outlined in Div 900.</w:t>
      </w:r>
    </w:p>
    <w:p w:rsidR="003127EA" w:rsidRPr="0060690A" w:rsidRDefault="003127EA" w:rsidP="004B1E87">
      <w:pPr>
        <w:numPr>
          <w:ilvl w:val="0"/>
          <w:numId w:val="497"/>
        </w:numPr>
      </w:pPr>
      <w:r w:rsidRPr="0060690A">
        <w:t xml:space="preserve">Records generally required to be kept for </w:t>
      </w:r>
      <w:r w:rsidRPr="0060690A">
        <w:rPr>
          <w:b/>
        </w:rPr>
        <w:t>5 years</w:t>
      </w:r>
      <w:r w:rsidRPr="0060690A">
        <w:t xml:space="preserve">: </w:t>
      </w:r>
      <w:r w:rsidRPr="0060690A">
        <w:rPr>
          <w:highlight w:val="yellow"/>
        </w:rPr>
        <w:t>s 900-165</w:t>
      </w:r>
      <w:r w:rsidRPr="0060690A">
        <w:t>.</w:t>
      </w:r>
    </w:p>
    <w:p w:rsidR="003127EA" w:rsidRPr="0060690A" w:rsidRDefault="003127EA" w:rsidP="004B1E87">
      <w:pPr>
        <w:numPr>
          <w:ilvl w:val="0"/>
          <w:numId w:val="497"/>
        </w:numPr>
      </w:pPr>
      <w:r w:rsidRPr="0060690A">
        <w:t>Exceptions apply, for example, written evidence is not required:</w:t>
      </w:r>
    </w:p>
    <w:p w:rsidR="003127EA" w:rsidRPr="0060690A" w:rsidRDefault="003127EA" w:rsidP="004B1E87">
      <w:pPr>
        <w:numPr>
          <w:ilvl w:val="1"/>
          <w:numId w:val="498"/>
        </w:numPr>
      </w:pPr>
      <w:r w:rsidRPr="0060690A">
        <w:t>For work expenses of up to $300.</w:t>
      </w:r>
    </w:p>
    <w:p w:rsidR="003127EA" w:rsidRPr="0060690A" w:rsidRDefault="003127EA" w:rsidP="004B1E87">
      <w:pPr>
        <w:numPr>
          <w:ilvl w:val="1"/>
          <w:numId w:val="498"/>
        </w:numPr>
      </w:pPr>
      <w:r w:rsidRPr="0060690A">
        <w:t xml:space="preserve">For claims arising from expending a travel or overtime meal allowance, provided the claim is within the Commissioner’s reasonable limits: see </w:t>
      </w:r>
      <w:r w:rsidRPr="0060690A">
        <w:rPr>
          <w:highlight w:val="yellow"/>
        </w:rPr>
        <w:t>TD 2017/19</w:t>
      </w:r>
      <w:r w:rsidRPr="0060690A">
        <w:t xml:space="preserve"> and </w:t>
      </w:r>
      <w:r w:rsidRPr="0060690A">
        <w:rPr>
          <w:highlight w:val="yellow"/>
        </w:rPr>
        <w:t>TR 2004/6</w:t>
      </w:r>
      <w:r w:rsidRPr="0060690A">
        <w:t>.</w:t>
      </w:r>
    </w:p>
    <w:p w:rsidR="0060690A" w:rsidRPr="0060690A" w:rsidRDefault="0060690A" w:rsidP="0060690A"/>
    <w:p w:rsidR="00DA7B14" w:rsidRPr="00DA7B14" w:rsidRDefault="00DA7B14" w:rsidP="00E22234">
      <w:pPr>
        <w:pStyle w:val="Heading2"/>
      </w:pPr>
      <w:bookmarkStart w:id="551" w:name="_Toc337998577"/>
      <w:bookmarkStart w:id="552" w:name="_Toc524028937"/>
      <w:bookmarkStart w:id="553" w:name="_Toc526632273"/>
      <w:bookmarkStart w:id="554" w:name="_Toc526633822"/>
      <w:bookmarkStart w:id="555" w:name="_Toc526634910"/>
      <w:bookmarkStart w:id="556" w:name="_Toc526958774"/>
      <w:r w:rsidRPr="00DA7B14">
        <w:t>Negative Limb 3: Losses or Outgoings relating to Exempt Income</w:t>
      </w:r>
      <w:bookmarkEnd w:id="551"/>
      <w:bookmarkEnd w:id="552"/>
      <w:bookmarkEnd w:id="553"/>
      <w:bookmarkEnd w:id="554"/>
      <w:bookmarkEnd w:id="555"/>
      <w:bookmarkEnd w:id="556"/>
    </w:p>
    <w:p w:rsidR="00DA7B14" w:rsidRPr="00DA7B14" w:rsidRDefault="00DA7B14" w:rsidP="008546B6">
      <w:pPr>
        <w:pStyle w:val="ListParagraph"/>
        <w:numPr>
          <w:ilvl w:val="0"/>
          <w:numId w:val="310"/>
        </w:numPr>
        <w:spacing w:line="240" w:lineRule="auto"/>
        <w:rPr>
          <w:rFonts w:cstheme="minorHAnsi"/>
          <w:szCs w:val="20"/>
        </w:rPr>
      </w:pPr>
      <w:r w:rsidRPr="00DA7B14">
        <w:rPr>
          <w:rFonts w:cstheme="minorHAnsi"/>
          <w:szCs w:val="20"/>
          <w:lang w:val="en-GB"/>
        </w:rPr>
        <w:t>Because exempt income is not assessable income (section 6-1(3) ITAA 97), expenses incurred to gain such non-assessable income should not be deductible. The third negative limb of section 8-1 ITAA 97 confirms that proposition.</w:t>
      </w:r>
    </w:p>
    <w:p w:rsidR="00DA7B14" w:rsidRPr="00DA7B14" w:rsidRDefault="00DA7B14" w:rsidP="008546B6">
      <w:pPr>
        <w:pStyle w:val="ListParagraph"/>
        <w:numPr>
          <w:ilvl w:val="0"/>
          <w:numId w:val="310"/>
        </w:numPr>
        <w:spacing w:line="240" w:lineRule="auto"/>
        <w:rPr>
          <w:rFonts w:cstheme="minorHAnsi"/>
          <w:szCs w:val="20"/>
        </w:rPr>
      </w:pPr>
      <w:r w:rsidRPr="00C604F4">
        <w:rPr>
          <w:rFonts w:cstheme="minorHAnsi"/>
          <w:i/>
          <w:szCs w:val="20"/>
          <w:highlight w:val="lightGray"/>
        </w:rPr>
        <w:t>Ronpibon Tin NL v FCT</w:t>
      </w:r>
      <w:r w:rsidRPr="00DA7B14">
        <w:rPr>
          <w:rFonts w:cstheme="minorHAnsi"/>
          <w:b/>
          <w:i/>
          <w:szCs w:val="20"/>
        </w:rPr>
        <w:t xml:space="preserve"> </w:t>
      </w:r>
      <w:r w:rsidRPr="00DA7B14">
        <w:rPr>
          <w:rFonts w:cstheme="minorHAnsi"/>
          <w:szCs w:val="20"/>
        </w:rPr>
        <w:t>(above) some of the deductions related to  exempt income</w:t>
      </w:r>
    </w:p>
    <w:p w:rsidR="00DA7B14" w:rsidRPr="00DA7B14" w:rsidRDefault="00DA7B14" w:rsidP="00E22234">
      <w:pPr>
        <w:pStyle w:val="Heading2"/>
      </w:pPr>
      <w:bookmarkStart w:id="557" w:name="_Toc337998578"/>
      <w:bookmarkStart w:id="558" w:name="_Toc524028938"/>
      <w:bookmarkStart w:id="559" w:name="_Toc526632274"/>
      <w:bookmarkStart w:id="560" w:name="_Toc526633823"/>
      <w:bookmarkStart w:id="561" w:name="_Toc526634911"/>
      <w:bookmarkStart w:id="562" w:name="_Toc526958775"/>
      <w:r w:rsidRPr="00DA7B14">
        <w:t>Negative Limb 4: Specific Provisions altering the General Principles</w:t>
      </w:r>
      <w:bookmarkEnd w:id="557"/>
      <w:bookmarkEnd w:id="558"/>
      <w:bookmarkEnd w:id="559"/>
      <w:bookmarkEnd w:id="560"/>
      <w:bookmarkEnd w:id="561"/>
      <w:bookmarkEnd w:id="562"/>
    </w:p>
    <w:p w:rsidR="00DA7B14" w:rsidRPr="00DA7B14" w:rsidRDefault="00DA7B14" w:rsidP="008546B6">
      <w:pPr>
        <w:pStyle w:val="ListParagraph"/>
        <w:numPr>
          <w:ilvl w:val="0"/>
          <w:numId w:val="310"/>
        </w:numPr>
        <w:spacing w:line="240" w:lineRule="auto"/>
        <w:rPr>
          <w:rFonts w:cstheme="minorHAnsi"/>
          <w:szCs w:val="20"/>
        </w:rPr>
      </w:pPr>
      <w:r w:rsidRPr="00DA7B14">
        <w:rPr>
          <w:rFonts w:cstheme="minorHAnsi"/>
          <w:szCs w:val="20"/>
          <w:lang w:val="en-GB"/>
        </w:rPr>
        <w:t xml:space="preserve">The fourth negative limb, section 8-1 ITAA 97, limits a deduction where a provision of the Act (both ITAA 97 and ITAA 36) prevent a taxpayer from obtaining such a deduction. Some of the more important provisions fall under Division 26. </w:t>
      </w:r>
    </w:p>
    <w:p w:rsidR="00DA7B14" w:rsidRPr="00DA7B14" w:rsidRDefault="00DA7B14" w:rsidP="00E22234">
      <w:pPr>
        <w:pStyle w:val="Heading2"/>
      </w:pPr>
      <w:bookmarkStart w:id="563" w:name="_Toc337998581"/>
      <w:bookmarkStart w:id="564" w:name="_Toc524028939"/>
      <w:bookmarkStart w:id="565" w:name="_Toc526632275"/>
      <w:bookmarkStart w:id="566" w:name="_Toc526633824"/>
      <w:bookmarkStart w:id="567" w:name="_Toc526634912"/>
      <w:bookmarkStart w:id="568" w:name="_Toc526958776"/>
      <w:r w:rsidRPr="00DA7B14">
        <w:t>Legislative Exclusions</w:t>
      </w:r>
      <w:bookmarkEnd w:id="563"/>
      <w:bookmarkEnd w:id="564"/>
      <w:bookmarkEnd w:id="565"/>
      <w:bookmarkEnd w:id="566"/>
      <w:bookmarkEnd w:id="567"/>
      <w:bookmarkEnd w:id="568"/>
    </w:p>
    <w:p w:rsidR="00DA7B14" w:rsidRPr="00DA7B14" w:rsidRDefault="00DA7B14" w:rsidP="008546B6">
      <w:pPr>
        <w:pStyle w:val="ListParagraph"/>
        <w:numPr>
          <w:ilvl w:val="0"/>
          <w:numId w:val="311"/>
        </w:numPr>
        <w:spacing w:line="240" w:lineRule="auto"/>
        <w:rPr>
          <w:rFonts w:cstheme="minorHAnsi"/>
          <w:szCs w:val="20"/>
        </w:rPr>
      </w:pPr>
      <w:r w:rsidRPr="00DA7B14">
        <w:rPr>
          <w:rFonts w:cstheme="minorHAnsi"/>
          <w:szCs w:val="20"/>
          <w:lang w:val="en-GB"/>
        </w:rPr>
        <w:t>The fourth negative limb, section 8-1 ITAA 97, limits a deduction where a provision of the Act (both ITAA 97 and ITAA 36) prevent a taxpayer from obtaining such a deduction. Some of the more important provisions fall under Division 26. There are also other provisions that limit deductibility of certain expenses.</w:t>
      </w:r>
    </w:p>
    <w:p w:rsidR="00DA7B14" w:rsidRPr="00DA7B14" w:rsidRDefault="00DA7B14" w:rsidP="008546B6">
      <w:pPr>
        <w:pStyle w:val="ListParagraph"/>
        <w:numPr>
          <w:ilvl w:val="0"/>
          <w:numId w:val="311"/>
        </w:numPr>
        <w:spacing w:line="240" w:lineRule="auto"/>
        <w:rPr>
          <w:rFonts w:cstheme="minorHAnsi"/>
          <w:szCs w:val="20"/>
        </w:rPr>
      </w:pPr>
      <w:r w:rsidRPr="00DA7B14">
        <w:rPr>
          <w:rFonts w:cstheme="minorHAnsi"/>
          <w:szCs w:val="20"/>
          <w:lang w:val="en-GB"/>
        </w:rPr>
        <w:t>They are as follows</w:t>
      </w:r>
    </w:p>
    <w:p w:rsidR="00DA7B14" w:rsidRPr="006D2805" w:rsidRDefault="00DA7B14" w:rsidP="006D2805">
      <w:pPr>
        <w:pStyle w:val="Heading3"/>
        <w:spacing w:before="0"/>
        <w:rPr>
          <w:rFonts w:asciiTheme="minorHAnsi" w:hAnsiTheme="minorHAnsi" w:cstheme="minorHAnsi"/>
          <w:color w:val="auto"/>
          <w:sz w:val="20"/>
          <w:szCs w:val="20"/>
        </w:rPr>
      </w:pPr>
      <w:bookmarkStart w:id="569" w:name="_Toc337998582"/>
      <w:bookmarkStart w:id="570" w:name="_Toc524028940"/>
      <w:bookmarkStart w:id="571" w:name="_Toc526632276"/>
      <w:bookmarkStart w:id="572" w:name="_Toc526633825"/>
      <w:bookmarkStart w:id="573" w:name="_Toc526958777"/>
      <w:r w:rsidRPr="006D2805">
        <w:rPr>
          <w:rFonts w:asciiTheme="minorHAnsi" w:hAnsiTheme="minorHAnsi" w:cstheme="minorHAnsi"/>
          <w:color w:val="auto"/>
          <w:sz w:val="20"/>
          <w:szCs w:val="20"/>
          <w:highlight w:val="yellow"/>
        </w:rPr>
        <w:t>S 26-5</w:t>
      </w:r>
      <w:r w:rsidR="006D2805" w:rsidRPr="006D2805">
        <w:rPr>
          <w:rFonts w:asciiTheme="minorHAnsi" w:hAnsiTheme="minorHAnsi" w:cstheme="minorHAnsi"/>
          <w:color w:val="auto"/>
          <w:sz w:val="20"/>
          <w:szCs w:val="20"/>
          <w:highlight w:val="yellow"/>
        </w:rPr>
        <w:t xml:space="preserve"> -</w:t>
      </w:r>
      <w:r w:rsidRPr="006D2805">
        <w:rPr>
          <w:rFonts w:asciiTheme="minorHAnsi" w:hAnsiTheme="minorHAnsi" w:cstheme="minorHAnsi"/>
          <w:color w:val="auto"/>
          <w:sz w:val="20"/>
          <w:szCs w:val="20"/>
          <w:highlight w:val="yellow"/>
        </w:rPr>
        <w:t xml:space="preserve"> Penalties</w:t>
      </w:r>
      <w:bookmarkEnd w:id="569"/>
      <w:bookmarkEnd w:id="570"/>
      <w:bookmarkEnd w:id="571"/>
      <w:bookmarkEnd w:id="572"/>
      <w:bookmarkEnd w:id="573"/>
    </w:p>
    <w:p w:rsidR="006D2805" w:rsidRPr="006D2805" w:rsidRDefault="006D2805" w:rsidP="006D2805">
      <w:pPr>
        <w:pStyle w:val="subsection"/>
        <w:shd w:val="clear" w:color="auto" w:fill="FFFFFF"/>
        <w:spacing w:before="0" w:beforeAutospacing="0" w:after="0" w:afterAutospacing="0"/>
        <w:rPr>
          <w:rFonts w:asciiTheme="minorHAnsi" w:hAnsiTheme="minorHAnsi" w:cstheme="minorHAnsi"/>
          <w:sz w:val="20"/>
          <w:szCs w:val="20"/>
        </w:rPr>
      </w:pPr>
      <w:bookmarkStart w:id="574" w:name="_Toc337998583"/>
      <w:r w:rsidRPr="006D2805">
        <w:rPr>
          <w:rFonts w:asciiTheme="minorHAnsi" w:hAnsiTheme="minorHAnsi" w:cstheme="minorHAnsi"/>
          <w:sz w:val="20"/>
          <w:szCs w:val="20"/>
        </w:rPr>
        <w:t>             (1)  You cannot </w:t>
      </w:r>
      <w:hyperlink r:id="rId149" w:anchor="deduct" w:history="1">
        <w:r w:rsidRPr="006D2805">
          <w:rPr>
            <w:rStyle w:val="Hyperlink"/>
            <w:rFonts w:asciiTheme="minorHAnsi" w:eastAsiaTheme="majorEastAsia" w:hAnsiTheme="minorHAnsi" w:cstheme="minorHAnsi"/>
            <w:color w:val="auto"/>
            <w:sz w:val="20"/>
            <w:szCs w:val="20"/>
            <w:u w:val="none"/>
          </w:rPr>
          <w:t>deduct</w:t>
        </w:r>
      </w:hyperlink>
      <w:r w:rsidRPr="006D2805">
        <w:rPr>
          <w:rFonts w:asciiTheme="minorHAnsi" w:hAnsiTheme="minorHAnsi" w:cstheme="minorHAnsi"/>
          <w:sz w:val="20"/>
          <w:szCs w:val="20"/>
        </w:rPr>
        <w:t> </w:t>
      </w:r>
      <w:hyperlink r:id="rId150" w:anchor="under" w:history="1">
        <w:r w:rsidRPr="006D2805">
          <w:rPr>
            <w:rStyle w:val="Hyperlink"/>
            <w:rFonts w:asciiTheme="minorHAnsi" w:eastAsiaTheme="majorEastAsia" w:hAnsiTheme="minorHAnsi" w:cstheme="minorHAnsi"/>
            <w:color w:val="auto"/>
            <w:sz w:val="20"/>
            <w:szCs w:val="20"/>
            <w:u w:val="none"/>
          </w:rPr>
          <w:t>under</w:t>
        </w:r>
      </w:hyperlink>
      <w:r w:rsidRPr="006D2805">
        <w:rPr>
          <w:rFonts w:asciiTheme="minorHAnsi" w:hAnsiTheme="minorHAnsi" w:cstheme="minorHAnsi"/>
          <w:sz w:val="20"/>
          <w:szCs w:val="20"/>
        </w:rPr>
        <w:t> </w:t>
      </w:r>
      <w:hyperlink r:id="rId151" w:anchor="this_act" w:history="1">
        <w:r w:rsidRPr="006D2805">
          <w:rPr>
            <w:rStyle w:val="Hyperlink"/>
            <w:rFonts w:asciiTheme="minorHAnsi" w:eastAsiaTheme="majorEastAsia" w:hAnsiTheme="minorHAnsi" w:cstheme="minorHAnsi"/>
            <w:color w:val="auto"/>
            <w:sz w:val="20"/>
            <w:szCs w:val="20"/>
            <w:u w:val="none"/>
          </w:rPr>
          <w:t>this Act</w:t>
        </w:r>
      </w:hyperlink>
      <w:r w:rsidRPr="006D2805">
        <w:rPr>
          <w:rFonts w:asciiTheme="minorHAnsi" w:hAnsiTheme="minorHAnsi" w:cstheme="minorHAnsi"/>
          <w:sz w:val="20"/>
          <w:szCs w:val="20"/>
        </w:rPr>
        <w:t>:</w:t>
      </w:r>
    </w:p>
    <w:p w:rsidR="006D2805" w:rsidRPr="006D2805" w:rsidRDefault="006D2805" w:rsidP="006D2805">
      <w:pPr>
        <w:pStyle w:val="paragraph"/>
        <w:shd w:val="clear" w:color="auto" w:fill="FFFFFF"/>
        <w:spacing w:before="0" w:beforeAutospacing="0" w:after="0" w:afterAutospacing="0" w:line="260" w:lineRule="atLeast"/>
        <w:rPr>
          <w:rFonts w:asciiTheme="minorHAnsi" w:hAnsiTheme="minorHAnsi" w:cstheme="minorHAnsi"/>
          <w:sz w:val="20"/>
          <w:szCs w:val="20"/>
        </w:rPr>
      </w:pPr>
      <w:r w:rsidRPr="006D2805">
        <w:rPr>
          <w:rFonts w:asciiTheme="minorHAnsi" w:hAnsiTheme="minorHAnsi" w:cstheme="minorHAnsi"/>
          <w:sz w:val="20"/>
          <w:szCs w:val="20"/>
        </w:rPr>
        <w:t>                     (a)  an </w:t>
      </w:r>
      <w:hyperlink r:id="rId152" w:anchor="amount" w:history="1">
        <w:r w:rsidRPr="006D2805">
          <w:rPr>
            <w:rStyle w:val="Hyperlink"/>
            <w:rFonts w:asciiTheme="minorHAnsi" w:eastAsiaTheme="majorEastAsia" w:hAnsiTheme="minorHAnsi" w:cstheme="minorHAnsi"/>
            <w:color w:val="auto"/>
            <w:sz w:val="20"/>
            <w:szCs w:val="20"/>
            <w:u w:val="none"/>
          </w:rPr>
          <w:t>amount</w:t>
        </w:r>
      </w:hyperlink>
      <w:r w:rsidRPr="006D2805">
        <w:rPr>
          <w:rFonts w:asciiTheme="minorHAnsi" w:hAnsiTheme="minorHAnsi" w:cstheme="minorHAnsi"/>
          <w:sz w:val="20"/>
          <w:szCs w:val="20"/>
        </w:rPr>
        <w:t> (however described) payable, by way of </w:t>
      </w:r>
      <w:hyperlink r:id="rId153" w:anchor="penalty" w:history="1">
        <w:r w:rsidRPr="006D2805">
          <w:rPr>
            <w:rStyle w:val="Hyperlink"/>
            <w:rFonts w:asciiTheme="minorHAnsi" w:eastAsiaTheme="majorEastAsia" w:hAnsiTheme="minorHAnsi" w:cstheme="minorHAnsi"/>
            <w:color w:val="auto"/>
            <w:sz w:val="20"/>
            <w:szCs w:val="20"/>
            <w:u w:val="none"/>
          </w:rPr>
          <w:t>penalty</w:t>
        </w:r>
      </w:hyperlink>
      <w:r w:rsidRPr="006D2805">
        <w:rPr>
          <w:rFonts w:asciiTheme="minorHAnsi" w:hAnsiTheme="minorHAnsi" w:cstheme="minorHAnsi"/>
          <w:sz w:val="20"/>
          <w:szCs w:val="20"/>
        </w:rPr>
        <w:t>, </w:t>
      </w:r>
      <w:hyperlink r:id="rId154" w:anchor="under" w:history="1">
        <w:r w:rsidRPr="006D2805">
          <w:rPr>
            <w:rStyle w:val="Hyperlink"/>
            <w:rFonts w:asciiTheme="minorHAnsi" w:eastAsiaTheme="majorEastAsia" w:hAnsiTheme="minorHAnsi" w:cstheme="minorHAnsi"/>
            <w:color w:val="auto"/>
            <w:sz w:val="20"/>
            <w:szCs w:val="20"/>
            <w:u w:val="none"/>
          </w:rPr>
          <w:t>under</w:t>
        </w:r>
      </w:hyperlink>
      <w:r>
        <w:rPr>
          <w:rFonts w:asciiTheme="minorHAnsi" w:hAnsiTheme="minorHAnsi" w:cstheme="minorHAnsi"/>
          <w:sz w:val="20"/>
          <w:szCs w:val="20"/>
        </w:rPr>
        <w:t xml:space="preserve"> an </w:t>
      </w:r>
      <w:hyperlink r:id="rId155" w:anchor="australian_law" w:history="1">
        <w:r w:rsidRPr="006D2805">
          <w:rPr>
            <w:rStyle w:val="Hyperlink"/>
            <w:rFonts w:asciiTheme="minorHAnsi" w:eastAsiaTheme="majorEastAsia" w:hAnsiTheme="minorHAnsi" w:cstheme="minorHAnsi"/>
            <w:color w:val="auto"/>
            <w:sz w:val="20"/>
            <w:szCs w:val="20"/>
            <w:u w:val="none"/>
          </w:rPr>
          <w:t>Australian law</w:t>
        </w:r>
      </w:hyperlink>
      <w:r>
        <w:rPr>
          <w:rFonts w:asciiTheme="minorHAnsi" w:hAnsiTheme="minorHAnsi" w:cstheme="minorHAnsi"/>
          <w:sz w:val="20"/>
          <w:szCs w:val="20"/>
        </w:rPr>
        <w:t xml:space="preserve"> or a </w:t>
      </w:r>
      <w:r w:rsidRPr="006D2805">
        <w:rPr>
          <w:rFonts w:asciiTheme="minorHAnsi" w:hAnsiTheme="minorHAnsi" w:cstheme="minorHAnsi"/>
          <w:sz w:val="20"/>
          <w:szCs w:val="20"/>
        </w:rPr>
        <w:t>foreign law; or</w:t>
      </w:r>
    </w:p>
    <w:p w:rsidR="006D2805" w:rsidRPr="006D2805" w:rsidRDefault="006D2805" w:rsidP="00080BA7">
      <w:r w:rsidRPr="006D2805">
        <w:t>                     (b)  an </w:t>
      </w:r>
      <w:hyperlink r:id="rId156" w:anchor="amount" w:history="1">
        <w:r w:rsidRPr="006D2805">
          <w:rPr>
            <w:rStyle w:val="Hyperlink"/>
            <w:rFonts w:eastAsiaTheme="majorEastAsia" w:cstheme="minorHAnsi"/>
            <w:color w:val="auto"/>
            <w:szCs w:val="20"/>
            <w:u w:val="none"/>
          </w:rPr>
          <w:t>amount</w:t>
        </w:r>
      </w:hyperlink>
      <w:r w:rsidRPr="006D2805">
        <w:t> ordered by a court to be paid on the conviction of an </w:t>
      </w:r>
      <w:hyperlink r:id="rId157" w:anchor="entity" w:history="1">
        <w:r w:rsidRPr="006D2805">
          <w:rPr>
            <w:rStyle w:val="Hyperlink"/>
            <w:rFonts w:eastAsiaTheme="majorEastAsia" w:cstheme="minorHAnsi"/>
            <w:color w:val="auto"/>
            <w:szCs w:val="20"/>
            <w:u w:val="none"/>
          </w:rPr>
          <w:t>entity</w:t>
        </w:r>
      </w:hyperlink>
      <w:r>
        <w:t xml:space="preserve"> for an offence against an </w:t>
      </w:r>
      <w:hyperlink r:id="rId158" w:anchor="australian_law" w:history="1">
        <w:r w:rsidRPr="006D2805">
          <w:rPr>
            <w:rStyle w:val="Hyperlink"/>
            <w:rFonts w:eastAsiaTheme="majorEastAsia" w:cstheme="minorHAnsi"/>
            <w:color w:val="auto"/>
            <w:szCs w:val="20"/>
            <w:u w:val="none"/>
          </w:rPr>
          <w:t>Australian law</w:t>
        </w:r>
      </w:hyperlink>
      <w:r>
        <w:t xml:space="preserve"> or a </w:t>
      </w:r>
      <w:r w:rsidRPr="006D2805">
        <w:t xml:space="preserve"> foreign law.</w:t>
      </w:r>
    </w:p>
    <w:p w:rsidR="006D2805" w:rsidRDefault="006D2805" w:rsidP="00080BA7">
      <w:pPr>
        <w:rPr>
          <w:highlight w:val="yellow"/>
        </w:rPr>
      </w:pPr>
    </w:p>
    <w:p w:rsidR="00DA7B14" w:rsidRPr="006D2805" w:rsidRDefault="00DA7B14" w:rsidP="00080BA7">
      <w:r w:rsidRPr="006D2805">
        <w:rPr>
          <w:highlight w:val="yellow"/>
        </w:rPr>
        <w:t>S 26-10</w:t>
      </w:r>
      <w:r w:rsidR="006D2805" w:rsidRPr="006D2805">
        <w:rPr>
          <w:highlight w:val="yellow"/>
        </w:rPr>
        <w:t xml:space="preserve"> -</w:t>
      </w:r>
      <w:r w:rsidRPr="006D2805">
        <w:rPr>
          <w:highlight w:val="yellow"/>
        </w:rPr>
        <w:t xml:space="preserve"> Leave payments</w:t>
      </w:r>
      <w:bookmarkEnd w:id="574"/>
    </w:p>
    <w:p w:rsidR="006D2805" w:rsidRPr="006D2805" w:rsidRDefault="006D2805" w:rsidP="006D2805">
      <w:pPr>
        <w:pStyle w:val="subsection"/>
        <w:shd w:val="clear" w:color="auto" w:fill="FFFFFF"/>
        <w:spacing w:before="0" w:beforeAutospacing="0" w:after="0" w:afterAutospacing="0"/>
        <w:rPr>
          <w:rFonts w:asciiTheme="minorHAnsi" w:hAnsiTheme="minorHAnsi" w:cstheme="minorHAnsi"/>
          <w:sz w:val="20"/>
          <w:szCs w:val="20"/>
        </w:rPr>
      </w:pPr>
      <w:r w:rsidRPr="006D2805">
        <w:rPr>
          <w:rFonts w:asciiTheme="minorHAnsi" w:hAnsiTheme="minorHAnsi" w:cstheme="minorHAnsi"/>
          <w:sz w:val="20"/>
          <w:szCs w:val="20"/>
        </w:rPr>
        <w:t>             (1)  You cannot </w:t>
      </w:r>
      <w:hyperlink r:id="rId159" w:anchor="deduct" w:history="1">
        <w:r w:rsidRPr="006D2805">
          <w:rPr>
            <w:rStyle w:val="Hyperlink"/>
            <w:rFonts w:asciiTheme="minorHAnsi" w:eastAsiaTheme="majorEastAsia" w:hAnsiTheme="minorHAnsi" w:cstheme="minorHAnsi"/>
            <w:color w:val="auto"/>
            <w:sz w:val="20"/>
            <w:szCs w:val="20"/>
            <w:u w:val="none"/>
          </w:rPr>
          <w:t>deduct</w:t>
        </w:r>
      </w:hyperlink>
      <w:r w:rsidRPr="006D2805">
        <w:rPr>
          <w:rFonts w:asciiTheme="minorHAnsi" w:hAnsiTheme="minorHAnsi" w:cstheme="minorHAnsi"/>
          <w:sz w:val="20"/>
          <w:szCs w:val="20"/>
        </w:rPr>
        <w:t> </w:t>
      </w:r>
      <w:hyperlink r:id="rId160" w:anchor="under" w:history="1">
        <w:r w:rsidRPr="006D2805">
          <w:rPr>
            <w:rStyle w:val="Hyperlink"/>
            <w:rFonts w:asciiTheme="minorHAnsi" w:eastAsiaTheme="majorEastAsia" w:hAnsiTheme="minorHAnsi" w:cstheme="minorHAnsi"/>
            <w:color w:val="auto"/>
            <w:sz w:val="20"/>
            <w:szCs w:val="20"/>
            <w:u w:val="none"/>
          </w:rPr>
          <w:t>under</w:t>
        </w:r>
      </w:hyperlink>
      <w:r w:rsidRPr="006D2805">
        <w:rPr>
          <w:rFonts w:asciiTheme="minorHAnsi" w:hAnsiTheme="minorHAnsi" w:cstheme="minorHAnsi"/>
          <w:sz w:val="20"/>
          <w:szCs w:val="20"/>
        </w:rPr>
        <w:t> </w:t>
      </w:r>
      <w:hyperlink r:id="rId161" w:anchor="this_act" w:history="1">
        <w:r w:rsidRPr="006D2805">
          <w:rPr>
            <w:rStyle w:val="Hyperlink"/>
            <w:rFonts w:asciiTheme="minorHAnsi" w:eastAsiaTheme="majorEastAsia" w:hAnsiTheme="minorHAnsi" w:cstheme="minorHAnsi"/>
            <w:color w:val="auto"/>
            <w:sz w:val="20"/>
            <w:szCs w:val="20"/>
            <w:u w:val="none"/>
          </w:rPr>
          <w:t>this Act</w:t>
        </w:r>
      </w:hyperlink>
      <w:r w:rsidRPr="006D2805">
        <w:rPr>
          <w:rFonts w:asciiTheme="minorHAnsi" w:hAnsiTheme="minorHAnsi" w:cstheme="minorHAnsi"/>
          <w:sz w:val="20"/>
          <w:szCs w:val="20"/>
        </w:rPr>
        <w:t> a loss or outgoing for long service leave, annual leave, sick leave or other leave except:</w:t>
      </w:r>
    </w:p>
    <w:p w:rsidR="006D2805" w:rsidRPr="006D2805" w:rsidRDefault="006D2805" w:rsidP="006D2805">
      <w:pPr>
        <w:pStyle w:val="paragraph"/>
        <w:shd w:val="clear" w:color="auto" w:fill="FFFFFF"/>
        <w:spacing w:before="0" w:beforeAutospacing="0" w:after="0" w:afterAutospacing="0" w:line="260" w:lineRule="atLeast"/>
        <w:rPr>
          <w:rFonts w:asciiTheme="minorHAnsi" w:hAnsiTheme="minorHAnsi" w:cstheme="minorHAnsi"/>
          <w:sz w:val="20"/>
          <w:szCs w:val="20"/>
        </w:rPr>
      </w:pPr>
      <w:r w:rsidRPr="006D2805">
        <w:rPr>
          <w:rFonts w:asciiTheme="minorHAnsi" w:hAnsiTheme="minorHAnsi" w:cstheme="minorHAnsi"/>
          <w:sz w:val="20"/>
          <w:szCs w:val="20"/>
        </w:rPr>
        <w:t>                     (a)  an </w:t>
      </w:r>
      <w:hyperlink r:id="rId162" w:anchor="amount" w:history="1">
        <w:r w:rsidRPr="006D2805">
          <w:rPr>
            <w:rStyle w:val="Hyperlink"/>
            <w:rFonts w:asciiTheme="minorHAnsi" w:eastAsiaTheme="majorEastAsia" w:hAnsiTheme="minorHAnsi" w:cstheme="minorHAnsi"/>
            <w:color w:val="auto"/>
            <w:sz w:val="20"/>
            <w:szCs w:val="20"/>
            <w:u w:val="none"/>
          </w:rPr>
          <w:t>amount</w:t>
        </w:r>
      </w:hyperlink>
      <w:r w:rsidRPr="006D2805">
        <w:rPr>
          <w:rFonts w:asciiTheme="minorHAnsi" w:hAnsiTheme="minorHAnsi" w:cstheme="minorHAnsi"/>
          <w:sz w:val="20"/>
          <w:szCs w:val="20"/>
        </w:rPr>
        <w:t> paid in the </w:t>
      </w:r>
      <w:hyperlink r:id="rId163" w:anchor="income_year" w:history="1">
        <w:r w:rsidRPr="006D2805">
          <w:rPr>
            <w:rStyle w:val="Hyperlink"/>
            <w:rFonts w:asciiTheme="minorHAnsi" w:eastAsiaTheme="majorEastAsia" w:hAnsiTheme="minorHAnsi" w:cstheme="minorHAnsi"/>
            <w:color w:val="auto"/>
            <w:sz w:val="20"/>
            <w:szCs w:val="20"/>
            <w:u w:val="none"/>
          </w:rPr>
          <w:t>income year</w:t>
        </w:r>
      </w:hyperlink>
      <w:r w:rsidRPr="006D2805">
        <w:rPr>
          <w:rFonts w:asciiTheme="minorHAnsi" w:hAnsiTheme="minorHAnsi" w:cstheme="minorHAnsi"/>
          <w:sz w:val="20"/>
          <w:szCs w:val="20"/>
        </w:rPr>
        <w:t> to the </w:t>
      </w:r>
      <w:hyperlink r:id="rId164" w:anchor="individual" w:history="1">
        <w:r w:rsidRPr="006D2805">
          <w:rPr>
            <w:rStyle w:val="Hyperlink"/>
            <w:rFonts w:asciiTheme="minorHAnsi" w:eastAsiaTheme="majorEastAsia" w:hAnsiTheme="minorHAnsi" w:cstheme="minorHAnsi"/>
            <w:color w:val="auto"/>
            <w:sz w:val="20"/>
            <w:szCs w:val="20"/>
            <w:u w:val="none"/>
          </w:rPr>
          <w:t>individual</w:t>
        </w:r>
      </w:hyperlink>
      <w:r w:rsidRPr="006D2805">
        <w:rPr>
          <w:rFonts w:asciiTheme="minorHAnsi" w:hAnsiTheme="minorHAnsi" w:cstheme="minorHAnsi"/>
          <w:sz w:val="20"/>
          <w:szCs w:val="20"/>
        </w:rPr>
        <w:t> to whom the leave relates (or, if that </w:t>
      </w:r>
      <w:hyperlink r:id="rId165" w:anchor="individual" w:history="1">
        <w:r w:rsidRPr="006D2805">
          <w:rPr>
            <w:rStyle w:val="Hyperlink"/>
            <w:rFonts w:asciiTheme="minorHAnsi" w:eastAsiaTheme="majorEastAsia" w:hAnsiTheme="minorHAnsi" w:cstheme="minorHAnsi"/>
            <w:color w:val="auto"/>
            <w:sz w:val="20"/>
            <w:szCs w:val="20"/>
            <w:u w:val="none"/>
          </w:rPr>
          <w:t>individual</w:t>
        </w:r>
      </w:hyperlink>
      <w:r w:rsidRPr="006D2805">
        <w:rPr>
          <w:rFonts w:asciiTheme="minorHAnsi" w:hAnsiTheme="minorHAnsi" w:cstheme="minorHAnsi"/>
          <w:sz w:val="20"/>
          <w:szCs w:val="20"/>
        </w:rPr>
        <w:t> has died, to that </w:t>
      </w:r>
      <w:hyperlink r:id="rId166" w:anchor="individual" w:history="1">
        <w:r w:rsidRPr="006D2805">
          <w:rPr>
            <w:rStyle w:val="Hyperlink"/>
            <w:rFonts w:asciiTheme="minorHAnsi" w:eastAsiaTheme="majorEastAsia" w:hAnsiTheme="minorHAnsi" w:cstheme="minorHAnsi"/>
            <w:color w:val="auto"/>
            <w:sz w:val="20"/>
            <w:szCs w:val="20"/>
            <w:u w:val="none"/>
          </w:rPr>
          <w:t>individual</w:t>
        </w:r>
      </w:hyperlink>
      <w:r>
        <w:rPr>
          <w:rFonts w:asciiTheme="minorHAnsi" w:hAnsiTheme="minorHAnsi" w:cstheme="minorHAnsi"/>
          <w:sz w:val="20"/>
          <w:szCs w:val="20"/>
        </w:rPr>
        <w:t xml:space="preserve">'s dependant or </w:t>
      </w:r>
      <w:hyperlink r:id="rId167" w:anchor="legal_personal_representative" w:history="1">
        <w:r w:rsidRPr="006D2805">
          <w:rPr>
            <w:rStyle w:val="Hyperlink"/>
            <w:rFonts w:asciiTheme="minorHAnsi" w:eastAsiaTheme="majorEastAsia" w:hAnsiTheme="minorHAnsi" w:cstheme="minorHAnsi"/>
            <w:color w:val="auto"/>
            <w:sz w:val="20"/>
            <w:szCs w:val="20"/>
            <w:u w:val="none"/>
          </w:rPr>
          <w:t>legal personal representative</w:t>
        </w:r>
      </w:hyperlink>
      <w:r w:rsidRPr="006D2805">
        <w:rPr>
          <w:rFonts w:asciiTheme="minorHAnsi" w:hAnsiTheme="minorHAnsi" w:cstheme="minorHAnsi"/>
          <w:sz w:val="20"/>
          <w:szCs w:val="20"/>
        </w:rPr>
        <w:t>); or</w:t>
      </w:r>
    </w:p>
    <w:p w:rsidR="006D2805" w:rsidRPr="006D2805" w:rsidRDefault="006D2805" w:rsidP="006D2805">
      <w:pPr>
        <w:spacing w:line="240" w:lineRule="auto"/>
        <w:rPr>
          <w:rFonts w:cstheme="minorHAnsi"/>
          <w:bCs/>
          <w:szCs w:val="20"/>
        </w:rPr>
      </w:pPr>
    </w:p>
    <w:p w:rsidR="00DA7B14" w:rsidRPr="006D2805" w:rsidRDefault="00DA7B14" w:rsidP="006D2805">
      <w:pPr>
        <w:spacing w:line="240" w:lineRule="auto"/>
        <w:rPr>
          <w:rFonts w:cstheme="minorHAnsi"/>
          <w:szCs w:val="20"/>
        </w:rPr>
      </w:pPr>
      <w:r w:rsidRPr="006D2805">
        <w:rPr>
          <w:rFonts w:cstheme="minorHAnsi"/>
          <w:b/>
          <w:bCs/>
          <w:szCs w:val="20"/>
        </w:rPr>
        <w:t>HECS/HELP Debt</w:t>
      </w:r>
    </w:p>
    <w:p w:rsidR="00DA7B14" w:rsidRPr="00DA7B14" w:rsidRDefault="00DA7B14" w:rsidP="008546B6">
      <w:pPr>
        <w:pStyle w:val="ListParagraph"/>
        <w:numPr>
          <w:ilvl w:val="0"/>
          <w:numId w:val="312"/>
        </w:numPr>
        <w:spacing w:line="240" w:lineRule="auto"/>
        <w:rPr>
          <w:rFonts w:cstheme="minorHAnsi"/>
          <w:szCs w:val="20"/>
        </w:rPr>
      </w:pPr>
      <w:r w:rsidRPr="006D2805">
        <w:rPr>
          <w:rFonts w:cstheme="minorHAnsi"/>
          <w:szCs w:val="20"/>
          <w:highlight w:val="yellow"/>
        </w:rPr>
        <w:t>S</w:t>
      </w:r>
      <w:r w:rsidR="006D2805" w:rsidRPr="006D2805">
        <w:rPr>
          <w:rFonts w:cstheme="minorHAnsi"/>
          <w:szCs w:val="20"/>
          <w:highlight w:val="yellow"/>
        </w:rPr>
        <w:t xml:space="preserve"> </w:t>
      </w:r>
      <w:r w:rsidRPr="006D2805">
        <w:rPr>
          <w:rFonts w:cstheme="minorHAnsi"/>
          <w:szCs w:val="20"/>
          <w:highlight w:val="yellow"/>
        </w:rPr>
        <w:t>26-20</w:t>
      </w:r>
      <w:r w:rsidRPr="00DA7B14">
        <w:rPr>
          <w:rFonts w:cstheme="minorHAnsi"/>
          <w:szCs w:val="20"/>
        </w:rPr>
        <w:t xml:space="preserve"> denies a deduction for paying your HECS debt. </w:t>
      </w:r>
    </w:p>
    <w:p w:rsidR="006D2805" w:rsidRDefault="006D2805" w:rsidP="006D2805">
      <w:pPr>
        <w:spacing w:line="240" w:lineRule="auto"/>
        <w:rPr>
          <w:rFonts w:cstheme="minorHAnsi"/>
          <w:b/>
          <w:bCs/>
          <w:szCs w:val="20"/>
        </w:rPr>
      </w:pPr>
    </w:p>
    <w:p w:rsidR="00DA7B14" w:rsidRDefault="006D2805" w:rsidP="006D2805">
      <w:pPr>
        <w:spacing w:line="240" w:lineRule="auto"/>
        <w:rPr>
          <w:rFonts w:cstheme="minorHAnsi"/>
          <w:szCs w:val="20"/>
        </w:rPr>
      </w:pPr>
      <w:r w:rsidRPr="006D2805">
        <w:rPr>
          <w:rFonts w:cstheme="minorHAnsi"/>
          <w:b/>
          <w:bCs/>
          <w:szCs w:val="20"/>
        </w:rPr>
        <w:t>Rebatable</w:t>
      </w:r>
      <w:r w:rsidR="00DA7B14" w:rsidRPr="006D2805">
        <w:rPr>
          <w:rFonts w:cstheme="minorHAnsi"/>
          <w:b/>
          <w:bCs/>
          <w:szCs w:val="20"/>
        </w:rPr>
        <w:t xml:space="preserve"> Benefits </w:t>
      </w:r>
      <w:r w:rsidR="00DA7B14" w:rsidRPr="006D2805">
        <w:rPr>
          <w:rFonts w:cstheme="minorHAnsi"/>
          <w:szCs w:val="20"/>
        </w:rPr>
        <w:t xml:space="preserve">– eg Youth Allowance </w:t>
      </w:r>
      <w:r w:rsidR="00DA7B14" w:rsidRPr="006D2805">
        <w:rPr>
          <w:rFonts w:cstheme="minorHAnsi"/>
          <w:szCs w:val="20"/>
          <w:highlight w:val="yellow"/>
        </w:rPr>
        <w:t>s 26-19</w:t>
      </w:r>
    </w:p>
    <w:p w:rsidR="006D2805" w:rsidRPr="006D2805" w:rsidRDefault="006D2805" w:rsidP="006D2805">
      <w:pPr>
        <w:spacing w:line="240" w:lineRule="auto"/>
        <w:rPr>
          <w:rFonts w:cstheme="minorHAnsi"/>
          <w:szCs w:val="20"/>
        </w:rPr>
      </w:pPr>
    </w:p>
    <w:p w:rsidR="00A64C75" w:rsidRPr="00A64C75" w:rsidRDefault="00A64C75" w:rsidP="00A64C75">
      <w:pPr>
        <w:spacing w:line="240" w:lineRule="auto"/>
        <w:rPr>
          <w:rFonts w:cstheme="minorHAnsi"/>
          <w:szCs w:val="20"/>
        </w:rPr>
      </w:pPr>
    </w:p>
    <w:p w:rsidR="00DA7B14" w:rsidRPr="00DA7B14" w:rsidRDefault="00DA7B14" w:rsidP="00E22234">
      <w:pPr>
        <w:pStyle w:val="Heading2"/>
      </w:pPr>
      <w:bookmarkStart w:id="575" w:name="_Toc337998585"/>
      <w:bookmarkStart w:id="576" w:name="_Toc524028941"/>
      <w:bookmarkStart w:id="577" w:name="_Toc526632277"/>
      <w:bookmarkStart w:id="578" w:name="_Toc526633826"/>
      <w:bookmarkStart w:id="579" w:name="_Toc526634913"/>
      <w:bookmarkStart w:id="580" w:name="_Toc526958778"/>
      <w:r w:rsidRPr="00DA7B14">
        <w:t>Other provisions</w:t>
      </w:r>
      <w:bookmarkEnd w:id="575"/>
      <w:bookmarkEnd w:id="576"/>
      <w:bookmarkEnd w:id="577"/>
      <w:bookmarkEnd w:id="578"/>
      <w:bookmarkEnd w:id="579"/>
      <w:bookmarkEnd w:id="580"/>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 xml:space="preserve">Division 27 sets out the effect of </w:t>
      </w:r>
      <w:r w:rsidRPr="00DA7B14">
        <w:rPr>
          <w:rFonts w:cstheme="minorHAnsi"/>
          <w:b/>
          <w:bCs/>
          <w:szCs w:val="20"/>
        </w:rPr>
        <w:t xml:space="preserve">GST </w:t>
      </w:r>
      <w:r w:rsidRPr="00DA7B14">
        <w:rPr>
          <w:rFonts w:cstheme="minorHAnsi"/>
          <w:szCs w:val="20"/>
        </w:rPr>
        <w:t>on deductions; generally speaking (and in almost all circumstances) GST is disregarded.</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 xml:space="preserve">Division 32 - To the extent that you incur a loss or outgoing in respect of providing </w:t>
      </w:r>
      <w:r w:rsidRPr="00DA7B14">
        <w:rPr>
          <w:rFonts w:cstheme="minorHAnsi"/>
          <w:b/>
          <w:bCs/>
          <w:szCs w:val="20"/>
        </w:rPr>
        <w:t>entertainment</w:t>
      </w:r>
      <w:r w:rsidRPr="00DA7B14">
        <w:rPr>
          <w:rFonts w:cstheme="minorHAnsi"/>
          <w:szCs w:val="20"/>
        </w:rPr>
        <w:t xml:space="preserve">, you </w:t>
      </w:r>
      <w:r w:rsidRPr="00DA7B14">
        <w:rPr>
          <w:rFonts w:cstheme="minorHAnsi"/>
          <w:b/>
          <w:szCs w:val="20"/>
        </w:rPr>
        <w:t xml:space="preserve">cannot deduct it under </w:t>
      </w:r>
      <w:r w:rsidRPr="00E43227">
        <w:rPr>
          <w:rFonts w:cstheme="minorHAnsi"/>
          <w:b/>
          <w:szCs w:val="20"/>
          <w:highlight w:val="yellow"/>
        </w:rPr>
        <w:t>section 8-1</w:t>
      </w:r>
      <w:r w:rsidRPr="00DA7B14">
        <w:rPr>
          <w:rFonts w:cstheme="minorHAnsi"/>
          <w:szCs w:val="20"/>
        </w:rPr>
        <w:t>. However, there are exceptions, which are set out in Subdivision 32-B.</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 xml:space="preserve">32-B provides that only deductible if s 8-1 applies see: </w:t>
      </w:r>
      <w:hyperlink r:id="rId168" w:history="1">
        <w:r w:rsidRPr="00DA7B14">
          <w:rPr>
            <w:rStyle w:val="Hyperlink"/>
            <w:rFonts w:cstheme="minorHAnsi"/>
            <w:szCs w:val="20"/>
          </w:rPr>
          <w:t>http://www.austlii.edu.au/au/legis/cth/consol_act/itaa1997240/s32.30.html</w:t>
        </w:r>
      </w:hyperlink>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 xml:space="preserve">Division 34 – </w:t>
      </w:r>
      <w:r w:rsidRPr="00DA7B14">
        <w:rPr>
          <w:rFonts w:cstheme="minorHAnsi"/>
          <w:b/>
          <w:bCs/>
          <w:szCs w:val="20"/>
        </w:rPr>
        <w:t>Uniforms</w:t>
      </w:r>
      <w:r w:rsidRPr="00DA7B14">
        <w:rPr>
          <w:rFonts w:cstheme="minorHAnsi"/>
          <w:szCs w:val="20"/>
        </w:rPr>
        <w:t xml:space="preserve">, </w:t>
      </w:r>
      <w:r w:rsidRPr="00E43227">
        <w:rPr>
          <w:rFonts w:cstheme="minorHAnsi"/>
          <w:b/>
          <w:szCs w:val="20"/>
          <w:highlight w:val="yellow"/>
        </w:rPr>
        <w:t>s34-10</w:t>
      </w:r>
      <w:r w:rsidRPr="00DA7B14">
        <w:rPr>
          <w:rFonts w:cstheme="minorHAnsi"/>
          <w:szCs w:val="20"/>
        </w:rPr>
        <w:t xml:space="preserve"> states that you can deduct a non-compulsory uniform if it is registered under this Act but not otherwise. </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Substantiation: Div 900</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Certain deduction not allowed unless substantiated</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Employment related expenses - subdiv 900-B</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Car expenses - Div 28</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Business travel - subdiv 900-D</w:t>
      </w:r>
    </w:p>
    <w:p w:rsidR="00DA7B14" w:rsidRPr="00DA7B14" w:rsidRDefault="00DA7B14" w:rsidP="008546B6">
      <w:pPr>
        <w:pStyle w:val="ListParagraph"/>
        <w:numPr>
          <w:ilvl w:val="0"/>
          <w:numId w:val="313"/>
        </w:numPr>
        <w:spacing w:line="240" w:lineRule="auto"/>
        <w:rPr>
          <w:rFonts w:cstheme="minorHAnsi"/>
          <w:szCs w:val="20"/>
        </w:rPr>
      </w:pPr>
      <w:r w:rsidRPr="00DA7B14">
        <w:rPr>
          <w:rFonts w:cstheme="minorHAnsi"/>
          <w:szCs w:val="20"/>
        </w:rPr>
        <w:t>See Topic 8 for more detail</w:t>
      </w:r>
    </w:p>
    <w:p w:rsidR="00DA7B14" w:rsidRPr="00DA7B14" w:rsidRDefault="00DA7B14" w:rsidP="00DA7B14">
      <w:pPr>
        <w:rPr>
          <w:rFonts w:cstheme="minorHAnsi"/>
          <w:szCs w:val="20"/>
        </w:rPr>
      </w:pPr>
      <w:r w:rsidRPr="00DA7B14">
        <w:rPr>
          <w:rFonts w:cstheme="minorHAnsi"/>
          <w:b/>
          <w:bCs/>
          <w:szCs w:val="20"/>
        </w:rPr>
        <w:t>1936 Act</w:t>
      </w:r>
    </w:p>
    <w:p w:rsidR="00DA7B14" w:rsidRPr="00DA7B14" w:rsidRDefault="00DA7B14" w:rsidP="008546B6">
      <w:pPr>
        <w:pStyle w:val="ListParagraph"/>
        <w:numPr>
          <w:ilvl w:val="0"/>
          <w:numId w:val="313"/>
        </w:numPr>
        <w:spacing w:line="240" w:lineRule="auto"/>
        <w:rPr>
          <w:rFonts w:cstheme="minorHAnsi"/>
          <w:szCs w:val="20"/>
        </w:rPr>
      </w:pPr>
      <w:r w:rsidRPr="00E43227">
        <w:rPr>
          <w:rFonts w:cstheme="minorHAnsi"/>
          <w:b/>
          <w:szCs w:val="20"/>
          <w:highlight w:val="yellow"/>
        </w:rPr>
        <w:t>s 82A</w:t>
      </w:r>
      <w:r w:rsidRPr="00DA7B14">
        <w:rPr>
          <w:rFonts w:cstheme="minorHAnsi"/>
          <w:szCs w:val="20"/>
        </w:rPr>
        <w:t xml:space="preserve"> - self education - first $250 excluded</w:t>
      </w:r>
    </w:p>
    <w:p w:rsidR="00DA7B14" w:rsidRDefault="00DA7B14" w:rsidP="008546B6">
      <w:pPr>
        <w:pStyle w:val="ListParagraph"/>
        <w:numPr>
          <w:ilvl w:val="0"/>
          <w:numId w:val="313"/>
        </w:numPr>
        <w:spacing w:line="240" w:lineRule="auto"/>
        <w:rPr>
          <w:rFonts w:cstheme="minorHAnsi"/>
          <w:szCs w:val="20"/>
        </w:rPr>
      </w:pPr>
      <w:r w:rsidRPr="00E43227">
        <w:rPr>
          <w:rFonts w:cstheme="minorHAnsi"/>
          <w:b/>
          <w:szCs w:val="20"/>
          <w:highlight w:val="yellow"/>
        </w:rPr>
        <w:t>s 109</w:t>
      </w:r>
      <w:r w:rsidRPr="00DA7B14">
        <w:rPr>
          <w:rFonts w:cstheme="minorHAnsi"/>
          <w:szCs w:val="20"/>
        </w:rPr>
        <w:t xml:space="preserve"> – excessive payments to shareholder, and other Co. associates</w:t>
      </w:r>
    </w:p>
    <w:p w:rsidR="00AA102B" w:rsidRDefault="00AA102B" w:rsidP="00AA102B">
      <w:pPr>
        <w:spacing w:line="240" w:lineRule="auto"/>
        <w:rPr>
          <w:rFonts w:cstheme="minorHAnsi"/>
          <w:szCs w:val="20"/>
        </w:rPr>
      </w:pPr>
    </w:p>
    <w:p w:rsidR="00AA102B" w:rsidRDefault="006B6C36" w:rsidP="00E22234">
      <w:pPr>
        <w:pStyle w:val="Heading2"/>
      </w:pPr>
      <w:bookmarkStart w:id="581" w:name="_Toc524028942"/>
      <w:bookmarkStart w:id="582" w:name="_Toc526632278"/>
      <w:bookmarkStart w:id="583" w:name="_Toc526633827"/>
      <w:bookmarkStart w:id="584" w:name="_Toc526634914"/>
      <w:bookmarkStart w:id="585" w:name="_Toc526958779"/>
      <w:r>
        <w:t>Revision questions</w:t>
      </w:r>
      <w:bookmarkEnd w:id="581"/>
      <w:bookmarkEnd w:id="582"/>
      <w:bookmarkEnd w:id="583"/>
      <w:bookmarkEnd w:id="584"/>
      <w:bookmarkEnd w:id="585"/>
      <w:r>
        <w:t xml:space="preserve"> </w:t>
      </w:r>
    </w:p>
    <w:p w:rsidR="00FF4C08" w:rsidRPr="00FF4C08" w:rsidRDefault="00FF4C08" w:rsidP="00FF4C08">
      <w:pPr>
        <w:autoSpaceDE w:val="0"/>
        <w:autoSpaceDN w:val="0"/>
        <w:adjustRightInd w:val="0"/>
        <w:spacing w:line="240" w:lineRule="auto"/>
        <w:rPr>
          <w:rFonts w:ascii="Arial" w:hAnsi="Arial" w:cs="Arial"/>
          <w:color w:val="000000"/>
          <w:sz w:val="24"/>
          <w:szCs w:val="24"/>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b/>
          <w:bCs/>
          <w:color w:val="000000"/>
          <w:szCs w:val="20"/>
        </w:rPr>
        <w:lastRenderedPageBreak/>
        <w:t xml:space="preserve">Question One </w:t>
      </w: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West Bank Ltd is a major Australian financial institution. In the last financial year, the company’s accounts recorded the following transactions: </w:t>
      </w:r>
    </w:p>
    <w:p w:rsidR="00FF4C08" w:rsidRPr="00BC116F" w:rsidRDefault="00FF4C08" w:rsidP="00FF4C08">
      <w:pPr>
        <w:autoSpaceDE w:val="0"/>
        <w:autoSpaceDN w:val="0"/>
        <w:adjustRightInd w:val="0"/>
        <w:spacing w:line="240" w:lineRule="auto"/>
        <w:rPr>
          <w:rFonts w:cstheme="minorHAnsi"/>
          <w:i/>
          <w:color w:val="000000"/>
          <w:szCs w:val="20"/>
        </w:rPr>
      </w:pPr>
      <w:r w:rsidRPr="00FF4C08">
        <w:rPr>
          <w:rFonts w:cstheme="minorHAnsi"/>
          <w:color w:val="000000"/>
          <w:szCs w:val="20"/>
        </w:rPr>
        <w:t xml:space="preserve">a) Provision for employee </w:t>
      </w:r>
      <w:r w:rsidRPr="00FF4C08">
        <w:rPr>
          <w:rFonts w:cstheme="minorHAnsi"/>
          <w:b/>
          <w:color w:val="000000"/>
          <w:szCs w:val="20"/>
        </w:rPr>
        <w:t>annual leave</w:t>
      </w:r>
      <w:r w:rsidRPr="00FF4C08">
        <w:rPr>
          <w:rFonts w:cstheme="minorHAnsi"/>
          <w:color w:val="000000"/>
          <w:szCs w:val="20"/>
        </w:rPr>
        <w:t xml:space="preserve"> entitlements: </w:t>
      </w:r>
      <w:r w:rsidRPr="00C604F4">
        <w:rPr>
          <w:rFonts w:cstheme="minorHAnsi"/>
          <w:color w:val="FF0000"/>
          <w:szCs w:val="20"/>
        </w:rPr>
        <w:t xml:space="preserve">$500,000. </w:t>
      </w:r>
      <w:r w:rsidR="00BC116F" w:rsidRPr="00C604F4">
        <w:rPr>
          <w:rFonts w:cstheme="minorHAnsi"/>
          <w:color w:val="FF0000"/>
          <w:szCs w:val="20"/>
        </w:rPr>
        <w:t xml:space="preserve">– </w:t>
      </w:r>
      <w:r w:rsidR="00BC116F" w:rsidRPr="00C604F4">
        <w:rPr>
          <w:rFonts w:cstheme="minorHAnsi"/>
          <w:i/>
          <w:color w:val="FF0000"/>
          <w:szCs w:val="20"/>
        </w:rPr>
        <w:t xml:space="preserve">The expense is not incurred until the employee takes the leave or is entitled to it. </w:t>
      </w:r>
      <w:r w:rsidR="00BC116F" w:rsidRPr="00C604F4">
        <w:rPr>
          <w:rFonts w:cstheme="minorHAnsi"/>
          <w:i/>
          <w:color w:val="FF0000"/>
          <w:szCs w:val="20"/>
          <w:highlight w:val="yellow"/>
        </w:rPr>
        <w:t>S 26-10</w:t>
      </w:r>
      <w:r w:rsidR="00BC116F" w:rsidRPr="00C604F4">
        <w:rPr>
          <w:rFonts w:cstheme="minorHAnsi"/>
          <w:i/>
          <w:color w:val="FF0000"/>
          <w:szCs w:val="20"/>
        </w:rPr>
        <w:t xml:space="preserve">: TP cannot have a deduction until it is paid.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080BA7" w:rsidRDefault="00FF4C08" w:rsidP="00FF4C08">
      <w:pPr>
        <w:autoSpaceDE w:val="0"/>
        <w:autoSpaceDN w:val="0"/>
        <w:adjustRightInd w:val="0"/>
        <w:spacing w:line="240" w:lineRule="auto"/>
        <w:rPr>
          <w:rFonts w:cstheme="minorHAnsi"/>
          <w:i/>
          <w:color w:val="000000"/>
          <w:szCs w:val="20"/>
        </w:rPr>
      </w:pPr>
      <w:r w:rsidRPr="00FF4C08">
        <w:rPr>
          <w:rFonts w:cstheme="minorHAnsi"/>
          <w:color w:val="000000"/>
          <w:szCs w:val="20"/>
        </w:rPr>
        <w:t xml:space="preserve">b) Fines imposed by the banking industry regulator for breaches of the anti-money laundering laws relating to ATMs: </w:t>
      </w:r>
      <w:r w:rsidRPr="00C604F4">
        <w:rPr>
          <w:rFonts w:cstheme="minorHAnsi"/>
          <w:color w:val="FF0000"/>
          <w:szCs w:val="20"/>
        </w:rPr>
        <w:t xml:space="preserve">$1m </w:t>
      </w:r>
      <w:r w:rsidR="00080BA7" w:rsidRPr="00C604F4">
        <w:rPr>
          <w:rFonts w:cstheme="minorHAnsi"/>
          <w:color w:val="FF0000"/>
          <w:szCs w:val="20"/>
        </w:rPr>
        <w:t>–</w:t>
      </w:r>
      <w:r w:rsidR="00BC116F" w:rsidRPr="00C604F4">
        <w:rPr>
          <w:rFonts w:cstheme="minorHAnsi"/>
          <w:color w:val="FF0000"/>
          <w:szCs w:val="20"/>
        </w:rPr>
        <w:t xml:space="preserve"> </w:t>
      </w:r>
      <w:r w:rsidR="00080BA7" w:rsidRPr="00C604F4">
        <w:rPr>
          <w:rFonts w:cstheme="minorHAnsi"/>
          <w:i/>
          <w:color w:val="FF0000"/>
          <w:szCs w:val="20"/>
        </w:rPr>
        <w:t>Arguably an expense necessarily incurred under s 8-1</w:t>
      </w:r>
      <w:r w:rsidR="00080BA7" w:rsidRPr="00C604F4">
        <w:rPr>
          <w:rFonts w:cstheme="minorHAnsi"/>
          <w:color w:val="FF0000"/>
          <w:szCs w:val="20"/>
        </w:rPr>
        <w:t xml:space="preserve">, however it is a denied deduction under the negative limb: </w:t>
      </w:r>
      <w:r w:rsidR="00080BA7" w:rsidRPr="00C604F4">
        <w:rPr>
          <w:rFonts w:cstheme="minorHAnsi"/>
          <w:i/>
          <w:color w:val="FF0000"/>
          <w:szCs w:val="20"/>
          <w:highlight w:val="yellow"/>
        </w:rPr>
        <w:t>S 26-5</w:t>
      </w:r>
      <w:r w:rsidR="00080BA7" w:rsidRPr="00C604F4">
        <w:rPr>
          <w:rFonts w:cstheme="minorHAnsi"/>
          <w:i/>
          <w:color w:val="FF0000"/>
          <w:szCs w:val="20"/>
        </w:rPr>
        <w:t xml:space="preserve">: Cannot deduct penalties.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C604F4" w:rsidRDefault="00FF4C08" w:rsidP="00FF4C08">
      <w:pPr>
        <w:autoSpaceDE w:val="0"/>
        <w:autoSpaceDN w:val="0"/>
        <w:adjustRightInd w:val="0"/>
        <w:spacing w:line="240" w:lineRule="auto"/>
        <w:rPr>
          <w:rFonts w:cstheme="minorHAnsi"/>
          <w:i/>
          <w:color w:val="FF0000"/>
          <w:szCs w:val="20"/>
        </w:rPr>
      </w:pPr>
      <w:r w:rsidRPr="00FF4C08">
        <w:rPr>
          <w:rFonts w:cstheme="minorHAnsi"/>
          <w:color w:val="000000"/>
          <w:szCs w:val="20"/>
        </w:rPr>
        <w:t xml:space="preserve">c) Travelling expenses for an IT expert who attended a two-day cybersecurity conference in Aspen, Colorado: $20,000. The manager also spent an extra four days skiing and stayed at the Conference hotel. </w:t>
      </w:r>
      <w:r w:rsidR="00080BA7">
        <w:rPr>
          <w:rFonts w:cstheme="minorHAnsi"/>
          <w:color w:val="000000"/>
          <w:szCs w:val="20"/>
        </w:rPr>
        <w:t xml:space="preserve">– </w:t>
      </w:r>
      <w:r w:rsidR="007A3769" w:rsidRPr="00C604F4">
        <w:rPr>
          <w:rFonts w:cstheme="minorHAnsi"/>
          <w:i/>
          <w:color w:val="FF0000"/>
          <w:szCs w:val="20"/>
        </w:rPr>
        <w:t xml:space="preserve">Deductible under the positive limb, his knowledge will improve his job and he will be able to share that knowledge with the company. The holiday is arguably a fringe benefit.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b/>
          <w:color w:val="000000"/>
          <w:szCs w:val="20"/>
        </w:rPr>
      </w:pPr>
      <w:r w:rsidRPr="00FF4C08">
        <w:rPr>
          <w:rFonts w:cstheme="minorHAnsi"/>
          <w:b/>
          <w:color w:val="000000"/>
          <w:szCs w:val="20"/>
        </w:rPr>
        <w:t xml:space="preserve">Citing relevant case law and legislation to support your answer, advise West Bank as to the deductibility of any of the above expenditure for the purposes of s 8-1 of the ITAA 1997. </w:t>
      </w:r>
    </w:p>
    <w:p w:rsid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b/>
          <w:bCs/>
          <w:color w:val="000000"/>
          <w:szCs w:val="20"/>
        </w:rPr>
        <w:t xml:space="preserve">Question Two </w:t>
      </w:r>
    </w:p>
    <w:p w:rsid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Jake is an accountant who migrated to Australia three years ago. As part of establishing himself in Australia, he intends to invest in the property market. As Jake is not familiar with the Australian property market, he engaged the assistance of a property broker to assist with finding a suitable investment property. The broker charged an upfront fee of $5,000. Six months later, the broker located a vacant block of land and suggested that Jake develop three townhouses on it. The cost of the land ($1 million) and estimated development costs ($900,000) exceeded Jake’s budget and he decided to undertake the venture with a business partner. The agreement with the business partner was that Jake would purchase the land and the partner would incur all development costs. The profits from the eventual sale of the townhouses, expected to be in 18 months, would be split equally between Jake and the partner. Jake established a $1 million line of credit facility with his bank which would enable him to access the required funds as necessary. The interest rate on the facility was 18.5% per annum and Jake provided the title to the land as security for the funds.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a) We have already considered the deductibility of the broker’s fee and the interest in class – </w:t>
      </w:r>
      <w:r w:rsidRPr="00FF4C08">
        <w:rPr>
          <w:rFonts w:cstheme="minorHAnsi"/>
          <w:b/>
          <w:color w:val="000000"/>
          <w:szCs w:val="20"/>
        </w:rPr>
        <w:t>broker’s fee not deductible as incurred too soon,</w:t>
      </w:r>
      <w:r w:rsidRPr="00FF4C08">
        <w:rPr>
          <w:rFonts w:cstheme="minorHAnsi"/>
          <w:color w:val="000000"/>
          <w:szCs w:val="20"/>
        </w:rPr>
        <w:t xml:space="preserve"> but the interest is deductible either under Steele’s case or because there is a nexus with a business activity that has commenced - in that case interest is deductible if the borrowed funds are used for an income-producing purpose (Munro). </w:t>
      </w:r>
    </w:p>
    <w:p w:rsidR="00FF4C08" w:rsidRPr="00FF4C08" w:rsidRDefault="00FF4C08" w:rsidP="00FF4C08">
      <w:pPr>
        <w:autoSpaceDE w:val="0"/>
        <w:autoSpaceDN w:val="0"/>
        <w:adjustRightInd w:val="0"/>
        <w:spacing w:line="240" w:lineRule="auto"/>
        <w:rPr>
          <w:rFonts w:cstheme="minorHAnsi"/>
          <w:color w:val="000000"/>
          <w:szCs w:val="20"/>
        </w:rPr>
      </w:pPr>
    </w:p>
    <w:p w:rsid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 Following from (a), shortly after the land was purchased, Jake’s business partner declared bankruptcy. Jake was unable to find another suitable business partner and subsequently sold the land at auction at a loss of $900,000. With sale proceeds being insufficient to discharge his borrowings, Jake continues to pay </w:t>
      </w:r>
      <w:r>
        <w:rPr>
          <w:rFonts w:cstheme="minorHAnsi"/>
          <w:color w:val="000000"/>
          <w:szCs w:val="20"/>
        </w:rPr>
        <w:t>interest</w:t>
      </w:r>
      <w:r w:rsidRPr="00FF4C08">
        <w:rPr>
          <w:rFonts w:cstheme="minorHAnsi"/>
          <w:color w:val="000000"/>
          <w:szCs w:val="20"/>
        </w:rPr>
        <w:t xml:space="preserve"> charges on the remaining $100,000 owed to the bank. </w:t>
      </w:r>
    </w:p>
    <w:p w:rsidR="00FF4C08" w:rsidRDefault="00FF4C08" w:rsidP="00FF4C08">
      <w:pPr>
        <w:autoSpaceDE w:val="0"/>
        <w:autoSpaceDN w:val="0"/>
        <w:adjustRightInd w:val="0"/>
        <w:spacing w:line="240" w:lineRule="auto"/>
        <w:rPr>
          <w:rFonts w:cstheme="minorHAnsi"/>
          <w:color w:val="000000"/>
          <w:szCs w:val="20"/>
        </w:rPr>
      </w:pPr>
    </w:p>
    <w:p w:rsidR="00FF4C08" w:rsidRDefault="00FF4C08" w:rsidP="00FF4C08">
      <w:pPr>
        <w:autoSpaceDE w:val="0"/>
        <w:autoSpaceDN w:val="0"/>
        <w:adjustRightInd w:val="0"/>
        <w:spacing w:line="240" w:lineRule="auto"/>
        <w:rPr>
          <w:rFonts w:cstheme="minorHAnsi"/>
          <w:b/>
          <w:color w:val="000000"/>
          <w:szCs w:val="20"/>
        </w:rPr>
      </w:pPr>
      <w:r w:rsidRPr="00FF4C08">
        <w:rPr>
          <w:rFonts w:cstheme="minorHAnsi"/>
          <w:b/>
          <w:color w:val="000000"/>
          <w:szCs w:val="20"/>
        </w:rPr>
        <w:t xml:space="preserve">Advise Jake as to the deductibility of the interest charges incurred after the land was sold? </w:t>
      </w:r>
    </w:p>
    <w:p w:rsidR="007A3769" w:rsidRDefault="007A3769" w:rsidP="00FF4C08">
      <w:pPr>
        <w:autoSpaceDE w:val="0"/>
        <w:autoSpaceDN w:val="0"/>
        <w:adjustRightInd w:val="0"/>
        <w:spacing w:line="240" w:lineRule="auto"/>
        <w:rPr>
          <w:rFonts w:cstheme="minorHAnsi"/>
          <w:b/>
          <w:color w:val="000000"/>
          <w:szCs w:val="20"/>
        </w:rPr>
      </w:pPr>
    </w:p>
    <w:p w:rsidR="007A3769" w:rsidRPr="00C604F4" w:rsidRDefault="002763A8" w:rsidP="00FF4C08">
      <w:p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Incurring expenses after the income producing investment has ceased. Deductible if the outgoing is caused by a previous business activity under </w:t>
      </w:r>
      <w:r w:rsidRPr="00C604F4">
        <w:rPr>
          <w:rFonts w:cstheme="minorHAnsi"/>
          <w:i/>
          <w:iCs/>
          <w:color w:val="FF0000"/>
          <w:szCs w:val="20"/>
          <w:highlight w:val="lightGray"/>
        </w:rPr>
        <w:t xml:space="preserve">FCT v Jones </w:t>
      </w:r>
      <w:r w:rsidRPr="00C604F4">
        <w:rPr>
          <w:rFonts w:cstheme="minorHAnsi"/>
          <w:color w:val="FF0000"/>
          <w:szCs w:val="20"/>
          <w:highlight w:val="lightGray"/>
        </w:rPr>
        <w:t>(2002</w:t>
      </w:r>
      <w:r w:rsidRPr="00C604F4">
        <w:rPr>
          <w:rFonts w:cstheme="minorHAnsi"/>
          <w:color w:val="FF0000"/>
          <w:szCs w:val="20"/>
        </w:rPr>
        <w:t xml:space="preserve"> or </w:t>
      </w:r>
      <w:r w:rsidRPr="00C604F4">
        <w:rPr>
          <w:rFonts w:cstheme="minorHAnsi"/>
          <w:i/>
          <w:color w:val="FF0000"/>
          <w:szCs w:val="20"/>
          <w:highlight w:val="lightGray"/>
        </w:rPr>
        <w:t>Placier Pacific Management</w:t>
      </w:r>
      <w:r w:rsidRPr="00C604F4">
        <w:rPr>
          <w:rFonts w:cstheme="minorHAnsi"/>
          <w:i/>
          <w:color w:val="FF0000"/>
          <w:szCs w:val="20"/>
        </w:rPr>
        <w:t xml:space="preserve">. If Jake had </w:t>
      </w:r>
      <w:r w:rsidR="00276049" w:rsidRPr="00C604F4">
        <w:rPr>
          <w:rFonts w:cstheme="minorHAnsi"/>
          <w:i/>
          <w:color w:val="FF0000"/>
          <w:szCs w:val="20"/>
        </w:rPr>
        <w:t>excess</w:t>
      </w:r>
      <w:r w:rsidRPr="00C604F4">
        <w:rPr>
          <w:rFonts w:cstheme="minorHAnsi"/>
          <w:i/>
          <w:color w:val="FF0000"/>
          <w:szCs w:val="20"/>
        </w:rPr>
        <w:t xml:space="preserve"> money </w:t>
      </w:r>
      <w:r w:rsidR="00276049" w:rsidRPr="00C604F4">
        <w:rPr>
          <w:rFonts w:cstheme="minorHAnsi"/>
          <w:i/>
          <w:color w:val="FF0000"/>
          <w:szCs w:val="20"/>
        </w:rPr>
        <w:t xml:space="preserve">and he used it </w:t>
      </w:r>
      <w:r w:rsidRPr="00C604F4">
        <w:rPr>
          <w:rFonts w:cstheme="minorHAnsi"/>
          <w:i/>
          <w:color w:val="FF0000"/>
          <w:szCs w:val="20"/>
        </w:rPr>
        <w:t>for something else (like investing in something else or starting a new business)</w:t>
      </w:r>
      <w:r w:rsidR="00276049" w:rsidRPr="00C604F4">
        <w:rPr>
          <w:rFonts w:cstheme="minorHAnsi"/>
          <w:i/>
          <w:color w:val="FF0000"/>
          <w:szCs w:val="20"/>
        </w:rPr>
        <w:t xml:space="preserve">, rather than discharging </w:t>
      </w:r>
      <w:r w:rsidRPr="00C604F4">
        <w:rPr>
          <w:rFonts w:cstheme="minorHAnsi"/>
          <w:i/>
          <w:color w:val="FF0000"/>
          <w:szCs w:val="20"/>
        </w:rPr>
        <w:t xml:space="preserve">the loan it would not be deductible: </w:t>
      </w:r>
      <w:r w:rsidRPr="00C604F4">
        <w:rPr>
          <w:rFonts w:cstheme="minorHAnsi"/>
          <w:i/>
          <w:iCs/>
          <w:color w:val="FF0000"/>
          <w:szCs w:val="20"/>
          <w:highlight w:val="lightGray"/>
        </w:rPr>
        <w:t xml:space="preserve">FCT v Jones </w:t>
      </w:r>
      <w:r w:rsidRPr="00C604F4">
        <w:rPr>
          <w:rFonts w:cstheme="minorHAnsi"/>
          <w:color w:val="FF0000"/>
          <w:szCs w:val="20"/>
          <w:highlight w:val="lightGray"/>
        </w:rPr>
        <w:t>(2002</w:t>
      </w:r>
      <w:r w:rsidR="00276049" w:rsidRPr="00C604F4">
        <w:rPr>
          <w:rFonts w:cstheme="minorHAnsi"/>
          <w:color w:val="FF0000"/>
          <w:szCs w:val="20"/>
        </w:rPr>
        <w:t xml:space="preserve">).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c) Following on from (a), would your response to the deductibility of the bank interest charges change if Jake borrowed the money from the bank and provided the title to his residential home as security for the line of credit facility? Assume that the value of Jake’s residential home exceeds $1 million. </w:t>
      </w:r>
    </w:p>
    <w:p w:rsidR="00FF4C08" w:rsidRPr="003D1065" w:rsidRDefault="00FF4C08" w:rsidP="00FF4C08">
      <w:pPr>
        <w:autoSpaceDE w:val="0"/>
        <w:autoSpaceDN w:val="0"/>
        <w:adjustRightInd w:val="0"/>
        <w:spacing w:line="240" w:lineRule="auto"/>
        <w:rPr>
          <w:rFonts w:cstheme="minorHAnsi"/>
          <w:i/>
          <w:color w:val="000000"/>
          <w:szCs w:val="20"/>
        </w:rPr>
      </w:pPr>
    </w:p>
    <w:p w:rsidR="00FF4C08" w:rsidRPr="00C604F4" w:rsidRDefault="003D1065" w:rsidP="00FF4C08">
      <w:p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The use of the borrowed money has not changed: </w:t>
      </w:r>
      <w:r w:rsidRPr="00C604F4">
        <w:rPr>
          <w:i/>
          <w:iCs/>
          <w:color w:val="FF0000"/>
          <w:highlight w:val="lightGray"/>
        </w:rPr>
        <w:t xml:space="preserve">FCT v Munro </w:t>
      </w:r>
      <w:r w:rsidRPr="00C604F4">
        <w:rPr>
          <w:i/>
          <w:color w:val="FF0000"/>
          <w:highlight w:val="lightGray"/>
        </w:rPr>
        <w:t>(1926</w:t>
      </w:r>
      <w:r w:rsidRPr="00C604F4">
        <w:rPr>
          <w:rFonts w:cstheme="minorHAnsi"/>
          <w:i/>
          <w:color w:val="FF0000"/>
          <w:szCs w:val="20"/>
        </w:rPr>
        <w:t xml:space="preserve">). He is not using it to purchase his residential home, he is merely using his residential home as security. </w:t>
      </w:r>
    </w:p>
    <w:p w:rsidR="003D1065" w:rsidRPr="00FF4C08" w:rsidRDefault="003D1065" w:rsidP="00FF4C08">
      <w:pPr>
        <w:autoSpaceDE w:val="0"/>
        <w:autoSpaceDN w:val="0"/>
        <w:adjustRightInd w:val="0"/>
        <w:spacing w:line="240" w:lineRule="auto"/>
        <w:rPr>
          <w:rFonts w:cstheme="minorHAnsi"/>
          <w: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b/>
          <w:bCs/>
          <w:color w:val="000000"/>
          <w:szCs w:val="20"/>
        </w:rPr>
        <w:t xml:space="preserve">Question Three </w:t>
      </w:r>
    </w:p>
    <w:p w:rsid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Brendan is a professional AFL player employed by the Brighton Dolphins, where he is paid a salary of $1.2m per annum. He also receives $1.6m in income from sponsorships provided by a number of different sporting clothing and equipment manufacturers. He also works as a sports commentator on a local TV station and receives $500,000 per annum in salary. </w:t>
      </w:r>
    </w:p>
    <w:p w:rsidR="00FF4C08" w:rsidRPr="00FF4C08" w:rsidRDefault="00FF4C08" w:rsidP="00FF4C08">
      <w:pPr>
        <w:autoSpaceDE w:val="0"/>
        <w:autoSpaceDN w:val="0"/>
        <w:adjustRightInd w:val="0"/>
        <w:spacing w:line="240" w:lineRule="auto"/>
        <w:rPr>
          <w:rFonts w:cstheme="minorHAnsi"/>
          <w:color w:val="000000"/>
          <w:szCs w:val="20"/>
        </w:rPr>
      </w:pPr>
    </w:p>
    <w:p w:rsid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lastRenderedPageBreak/>
        <w:t xml:space="preserve">Brendan decides to set up an office in a spare room at his home. The room takes up 10% of the total floor space of Brendan's home. In the income year 2016-17, Brendan pays $30,000 of interest per annum on a bank loan used to purchase his home and he also pays $4,000 per annum for electricity and other running costs of his home.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Brendan lives at Sandringham which is close to the stadium where he trains with the Brighton Dolphins. Every Friday, he travels from his home in Sandringham to the stadium to train with the Dolphins in the morning, and then travels to the TV station in Port Melbourne to prepare for the TV telecast in the evening. After the TV telecast, he travels home from Port Melbourne to Sandringham. He incurs $1,000 in train and bus fares to undertake this trip each Friday. </w:t>
      </w:r>
    </w:p>
    <w:p w:rsidR="001C148D" w:rsidRDefault="001C148D" w:rsidP="00FF4C08">
      <w:pPr>
        <w:autoSpaceDE w:val="0"/>
        <w:autoSpaceDN w:val="0"/>
        <w:adjustRightInd w:val="0"/>
        <w:spacing w:line="240" w:lineRule="auto"/>
        <w:rPr>
          <w:rFonts w:cstheme="minorHAnsi"/>
          <w:color w:val="000000"/>
          <w:szCs w:val="20"/>
        </w:rPr>
      </w:pPr>
    </w:p>
    <w:p w:rsid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Brendan decides to open a new fitness centre in the Sandringham area. In April 2017, he pays $500,000 for the right to use the Fitness Burst brand name and business processes for 7 years (with an option to renew). He opens the fitness centre under that name in May 2017. </w:t>
      </w:r>
    </w:p>
    <w:p w:rsidR="00FF4C08" w:rsidRPr="00FF4C08" w:rsidRDefault="00FF4C08" w:rsidP="00FF4C08">
      <w:pPr>
        <w:autoSpaceDE w:val="0"/>
        <w:autoSpaceDN w:val="0"/>
        <w:adjustRightInd w:val="0"/>
        <w:spacing w:line="240" w:lineRule="auto"/>
        <w:rPr>
          <w:rFonts w:cstheme="minorHAnsi"/>
          <w:color w:val="000000"/>
          <w:szCs w:val="20"/>
        </w:rPr>
      </w:pPr>
    </w:p>
    <w:p w:rsid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Brendan is thinking about setting up a store in the fitness centre to sell vitamin supplements to the gym members. He engages a consultant in June 2017 to advise whether his idea is feasible. The consultant charges Brendan $25,000 for the advice, payable upfront. </w:t>
      </w:r>
    </w:p>
    <w:p w:rsidR="00FF4C08" w:rsidRPr="00FF4C08" w:rsidRDefault="00FF4C08"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Brendan hires a media consultant to help him improve his commentating skills when appearing on TV. The media consultant is his wife and he pays her $50,000 for her services. The market rate for media consultants in Melbourne is $40,000. </w:t>
      </w: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color w:val="000000"/>
          <w:szCs w:val="20"/>
        </w:rPr>
        <w:t xml:space="preserve">Brendan’s coach tells him that he needs to eat a high protein diet to attain peak fitness to play AFL football. Brendan goes to the Butcher and spends $500 on the most expensive cuts of beef to put in his freezer. In the past he has purchased sausages. </w:t>
      </w:r>
    </w:p>
    <w:p w:rsidR="0068600A" w:rsidRDefault="0068600A" w:rsidP="00FF4C08">
      <w:pPr>
        <w:autoSpaceDE w:val="0"/>
        <w:autoSpaceDN w:val="0"/>
        <w:adjustRightInd w:val="0"/>
        <w:spacing w:line="240" w:lineRule="auto"/>
        <w:rPr>
          <w:rFonts w:cstheme="minorHAnsi"/>
          <w:b/>
          <w:color w:val="000000"/>
          <w:szCs w:val="20"/>
        </w:rPr>
      </w:pPr>
    </w:p>
    <w:p w:rsidR="00FF4C08" w:rsidRDefault="00FF4C08" w:rsidP="00FF4C08">
      <w:pPr>
        <w:autoSpaceDE w:val="0"/>
        <w:autoSpaceDN w:val="0"/>
        <w:adjustRightInd w:val="0"/>
        <w:spacing w:line="240" w:lineRule="auto"/>
        <w:rPr>
          <w:rFonts w:cstheme="minorHAnsi"/>
          <w:b/>
          <w:color w:val="000000"/>
          <w:szCs w:val="20"/>
        </w:rPr>
      </w:pPr>
      <w:r w:rsidRPr="00FF4C08">
        <w:rPr>
          <w:rFonts w:cstheme="minorHAnsi"/>
          <w:b/>
          <w:color w:val="000000"/>
          <w:szCs w:val="20"/>
        </w:rPr>
        <w:t xml:space="preserve">Using relevant legislation and case law, explain to Brendan whether the above outgoings are deductible for income tax purposes in the 2016-17 income year. </w:t>
      </w:r>
    </w:p>
    <w:p w:rsidR="00FF4C08" w:rsidRDefault="00FF4C08" w:rsidP="00FF4C08">
      <w:pPr>
        <w:autoSpaceDE w:val="0"/>
        <w:autoSpaceDN w:val="0"/>
        <w:adjustRightInd w:val="0"/>
        <w:spacing w:line="240" w:lineRule="auto"/>
        <w:rPr>
          <w:rFonts w:cstheme="minorHAnsi"/>
          <w:b/>
          <w:color w:val="000000"/>
          <w:szCs w:val="20"/>
        </w:rPr>
      </w:pPr>
    </w:p>
    <w:p w:rsidR="00FF4C08" w:rsidRPr="00C604F4" w:rsidRDefault="00A3769C" w:rsidP="00FF4C08">
      <w:pPr>
        <w:autoSpaceDE w:val="0"/>
        <w:autoSpaceDN w:val="0"/>
        <w:adjustRightInd w:val="0"/>
        <w:spacing w:line="240" w:lineRule="auto"/>
        <w:rPr>
          <w:rFonts w:cstheme="minorHAnsi"/>
          <w:i/>
          <w:color w:val="FF0000"/>
          <w:szCs w:val="20"/>
        </w:rPr>
      </w:pPr>
      <w:r w:rsidRPr="00697016">
        <w:rPr>
          <w:rFonts w:cstheme="minorHAnsi"/>
          <w:b/>
          <w:i/>
          <w:color w:val="FF0000"/>
          <w:szCs w:val="20"/>
        </w:rPr>
        <w:t>Home office:</w:t>
      </w:r>
      <w:r w:rsidRPr="00C604F4">
        <w:rPr>
          <w:rFonts w:cstheme="minorHAnsi"/>
          <w:i/>
          <w:color w:val="FF0000"/>
          <w:szCs w:val="20"/>
        </w:rPr>
        <w:t xml:space="preserve"> Deductibility of office expenses </w:t>
      </w:r>
      <w:r w:rsidR="009A2984" w:rsidRPr="00C604F4">
        <w:rPr>
          <w:rFonts w:cstheme="minorHAnsi"/>
          <w:i/>
          <w:color w:val="FF0000"/>
          <w:szCs w:val="20"/>
        </w:rPr>
        <w:t xml:space="preserve">(except for running expenses) </w:t>
      </w:r>
      <w:r w:rsidRPr="00C604F4">
        <w:rPr>
          <w:rFonts w:cstheme="minorHAnsi"/>
          <w:i/>
          <w:color w:val="FF0000"/>
          <w:szCs w:val="20"/>
        </w:rPr>
        <w:t>depend on whether he needs an office in his home? Not needed for playing football or sponsorship. Facts are not clear as to whether he needs it for his television job. He could also be carrying on a business</w:t>
      </w:r>
      <w:r w:rsidR="009A2984" w:rsidRPr="00C604F4">
        <w:rPr>
          <w:rFonts w:cstheme="minorHAnsi"/>
          <w:i/>
          <w:color w:val="FF0000"/>
          <w:szCs w:val="20"/>
        </w:rPr>
        <w:t xml:space="preserve"> however: </w:t>
      </w:r>
      <w:r w:rsidR="009A2984" w:rsidRPr="00C604F4">
        <w:rPr>
          <w:rFonts w:cstheme="minorHAnsi"/>
          <w:i/>
          <w:color w:val="FF0000"/>
          <w:szCs w:val="20"/>
          <w:highlight w:val="lightGray"/>
        </w:rPr>
        <w:t>Spriggs v FCT</w:t>
      </w:r>
      <w:r w:rsidR="009A2984" w:rsidRPr="00C604F4">
        <w:rPr>
          <w:rFonts w:cstheme="minorHAnsi"/>
          <w:i/>
          <w:color w:val="FF0000"/>
          <w:szCs w:val="20"/>
        </w:rPr>
        <w:t xml:space="preserve"> and </w:t>
      </w:r>
      <w:r w:rsidR="009A2984" w:rsidRPr="00C604F4">
        <w:rPr>
          <w:rFonts w:cstheme="minorHAnsi"/>
          <w:i/>
          <w:color w:val="FF0000"/>
          <w:szCs w:val="20"/>
          <w:highlight w:val="lightGray"/>
        </w:rPr>
        <w:t>Riddell v FCT</w:t>
      </w:r>
      <w:r w:rsidR="009A2984" w:rsidRPr="00C604F4">
        <w:rPr>
          <w:rFonts w:cstheme="minorHAnsi"/>
          <w:i/>
          <w:color w:val="FF0000"/>
          <w:szCs w:val="20"/>
        </w:rPr>
        <w:t xml:space="preserve">. That is he is exploiting his celebratory status. If this is the case he can apportion his costs. </w:t>
      </w:r>
    </w:p>
    <w:p w:rsidR="009A2984" w:rsidRPr="00C604F4" w:rsidRDefault="009A2984" w:rsidP="00FF4C08">
      <w:pPr>
        <w:autoSpaceDE w:val="0"/>
        <w:autoSpaceDN w:val="0"/>
        <w:adjustRightInd w:val="0"/>
        <w:spacing w:line="240" w:lineRule="auto"/>
        <w:rPr>
          <w:rFonts w:cstheme="minorHAnsi"/>
          <w:i/>
          <w:color w:val="FF0000"/>
          <w:szCs w:val="20"/>
        </w:rPr>
      </w:pPr>
    </w:p>
    <w:p w:rsidR="00185664" w:rsidRPr="00C604F4" w:rsidRDefault="00185664" w:rsidP="00185664">
      <w:pPr>
        <w:rPr>
          <w:color w:val="FF0000"/>
        </w:rPr>
      </w:pPr>
      <w:r w:rsidRPr="00697016">
        <w:rPr>
          <w:rFonts w:cstheme="minorHAnsi"/>
          <w:b/>
          <w:i/>
          <w:color w:val="FF0000"/>
          <w:szCs w:val="20"/>
        </w:rPr>
        <w:t>Travel expenses:</w:t>
      </w:r>
      <w:r w:rsidRPr="00C604F4">
        <w:rPr>
          <w:rFonts w:cstheme="minorHAnsi"/>
          <w:i/>
          <w:color w:val="FF0000"/>
          <w:szCs w:val="20"/>
        </w:rPr>
        <w:t xml:space="preserve"> Direct t</w:t>
      </w:r>
      <w:r w:rsidR="009A2984" w:rsidRPr="00C604F4">
        <w:rPr>
          <w:rFonts w:cstheme="minorHAnsi"/>
          <w:i/>
          <w:color w:val="FF0000"/>
          <w:szCs w:val="20"/>
        </w:rPr>
        <w:t xml:space="preserve">ravel between </w:t>
      </w:r>
      <w:r w:rsidRPr="00C604F4">
        <w:rPr>
          <w:rFonts w:cstheme="minorHAnsi"/>
          <w:i/>
          <w:color w:val="FF0000"/>
          <w:szCs w:val="20"/>
        </w:rPr>
        <w:t>earning activities</w:t>
      </w:r>
      <w:r w:rsidR="009A2984" w:rsidRPr="00C604F4">
        <w:rPr>
          <w:rFonts w:cstheme="minorHAnsi"/>
          <w:i/>
          <w:color w:val="FF0000"/>
          <w:szCs w:val="20"/>
        </w:rPr>
        <w:t xml:space="preserve"> are arguably deductible</w:t>
      </w:r>
      <w:r w:rsidRPr="00C604F4">
        <w:rPr>
          <w:rFonts w:cstheme="minorHAnsi"/>
          <w:i/>
          <w:color w:val="FF0000"/>
          <w:szCs w:val="20"/>
        </w:rPr>
        <w:t xml:space="preserve"> under </w:t>
      </w:r>
      <w:r w:rsidRPr="00C604F4">
        <w:rPr>
          <w:rFonts w:cstheme="minorHAnsi"/>
          <w:i/>
          <w:color w:val="FF0000"/>
          <w:szCs w:val="20"/>
          <w:highlight w:val="yellow"/>
        </w:rPr>
        <w:t>s 25-100</w:t>
      </w:r>
      <w:r w:rsidRPr="00C604F4">
        <w:rPr>
          <w:rFonts w:cstheme="minorHAnsi"/>
          <w:i/>
          <w:color w:val="FF0000"/>
          <w:szCs w:val="20"/>
        </w:rPr>
        <w:t>.</w:t>
      </w:r>
      <w:r w:rsidR="00173164" w:rsidRPr="00C604F4">
        <w:rPr>
          <w:rFonts w:cstheme="minorHAnsi"/>
          <w:i/>
          <w:color w:val="FF0000"/>
          <w:szCs w:val="20"/>
        </w:rPr>
        <w:t xml:space="preserve"> Although travel between home and work is not usually deductible. </w:t>
      </w:r>
      <w:r w:rsidRPr="00C604F4">
        <w:rPr>
          <w:rFonts w:cstheme="minorHAnsi"/>
          <w:i/>
          <w:color w:val="FF0000"/>
          <w:szCs w:val="20"/>
        </w:rPr>
        <w:t xml:space="preserve"> </w:t>
      </w:r>
      <w:r w:rsidR="00173164" w:rsidRPr="00C604F4">
        <w:rPr>
          <w:rFonts w:cstheme="minorHAnsi"/>
          <w:i/>
          <w:color w:val="FF0000"/>
          <w:szCs w:val="20"/>
        </w:rPr>
        <w:t>But if</w:t>
      </w:r>
      <w:r w:rsidRPr="00C604F4">
        <w:rPr>
          <w:rFonts w:cstheme="minorHAnsi"/>
          <w:i/>
          <w:color w:val="FF0000"/>
          <w:szCs w:val="20"/>
        </w:rPr>
        <w:t xml:space="preserve"> he is running a business under Spriggs and Riddell of exploiting his celebratory status (to get all these earning activities) then his earning activity starts at home and all travel is deductible. </w:t>
      </w:r>
    </w:p>
    <w:p w:rsidR="009A2984" w:rsidRPr="00C604F4" w:rsidRDefault="009A2984" w:rsidP="00FF4C08">
      <w:pPr>
        <w:autoSpaceDE w:val="0"/>
        <w:autoSpaceDN w:val="0"/>
        <w:adjustRightInd w:val="0"/>
        <w:spacing w:line="240" w:lineRule="auto"/>
        <w:rPr>
          <w:rFonts w:cstheme="minorHAnsi"/>
          <w:i/>
          <w:color w:val="FF0000"/>
          <w:szCs w:val="20"/>
        </w:rPr>
      </w:pPr>
    </w:p>
    <w:p w:rsidR="001C148D" w:rsidRPr="00C604F4" w:rsidRDefault="001C148D" w:rsidP="00FF4C08">
      <w:p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Fitness centre expenses: </w:t>
      </w:r>
    </w:p>
    <w:p w:rsidR="00C45914" w:rsidRPr="00C604F4" w:rsidRDefault="00C45914" w:rsidP="004B1E87">
      <w:pPr>
        <w:pStyle w:val="ListParagraph"/>
        <w:numPr>
          <w:ilvl w:val="0"/>
          <w:numId w:val="504"/>
        </w:numPr>
        <w:autoSpaceDE w:val="0"/>
        <w:autoSpaceDN w:val="0"/>
        <w:adjustRightInd w:val="0"/>
        <w:spacing w:line="240" w:lineRule="auto"/>
        <w:rPr>
          <w:rFonts w:cstheme="minorHAnsi"/>
          <w:i/>
          <w:color w:val="FF0000"/>
          <w:szCs w:val="20"/>
        </w:rPr>
      </w:pPr>
      <w:r w:rsidRPr="00C604F4">
        <w:rPr>
          <w:rFonts w:cstheme="minorHAnsi"/>
          <w:i/>
          <w:color w:val="FF0000"/>
          <w:szCs w:val="20"/>
        </w:rPr>
        <w:t>S</w:t>
      </w:r>
      <w:r w:rsidR="001C148D" w:rsidRPr="00C604F4">
        <w:rPr>
          <w:rFonts w:cstheme="minorHAnsi"/>
          <w:i/>
          <w:color w:val="FF0000"/>
          <w:szCs w:val="20"/>
        </w:rPr>
        <w:t xml:space="preserve"> 8-1 Positive limb: The $500k - </w:t>
      </w:r>
      <w:r w:rsidR="001C148D" w:rsidRPr="00C604F4">
        <w:rPr>
          <w:rFonts w:cstheme="minorHAnsi"/>
          <w:b/>
          <w:i/>
          <w:color w:val="FF0000"/>
          <w:szCs w:val="20"/>
        </w:rPr>
        <w:t>Has the business started yet</w:t>
      </w:r>
      <w:r w:rsidR="001C148D" w:rsidRPr="00C604F4">
        <w:rPr>
          <w:rFonts w:cstheme="minorHAnsi"/>
          <w:i/>
          <w:color w:val="FF0000"/>
          <w:szCs w:val="20"/>
        </w:rPr>
        <w:t>?</w:t>
      </w:r>
      <w:r w:rsidRPr="00C604F4">
        <w:rPr>
          <w:rFonts w:cstheme="minorHAnsi"/>
          <w:i/>
          <w:color w:val="FF0000"/>
          <w:szCs w:val="20"/>
        </w:rPr>
        <w:t xml:space="preserve"> See </w:t>
      </w:r>
      <w:r w:rsidRPr="00C604F4">
        <w:rPr>
          <w:rFonts w:cstheme="minorHAnsi"/>
          <w:i/>
          <w:color w:val="FF0000"/>
          <w:szCs w:val="20"/>
          <w:highlight w:val="lightGray"/>
        </w:rPr>
        <w:t>Softwood</w:t>
      </w:r>
      <w:r w:rsidRPr="00C604F4">
        <w:rPr>
          <w:rFonts w:cstheme="minorHAnsi"/>
          <w:i/>
          <w:iCs/>
          <w:color w:val="FF0000"/>
          <w:szCs w:val="20"/>
          <w:highlight w:val="lightGray"/>
        </w:rPr>
        <w:t xml:space="preserve"> Pulp and Paper Ltd v FCT </w:t>
      </w:r>
      <w:r w:rsidRPr="00C604F4">
        <w:rPr>
          <w:rFonts w:cstheme="minorHAnsi"/>
          <w:color w:val="FF0000"/>
          <w:szCs w:val="20"/>
          <w:highlight w:val="lightGray"/>
        </w:rPr>
        <w:t>(1976)</w:t>
      </w:r>
      <w:r w:rsidRPr="00C604F4">
        <w:rPr>
          <w:rFonts w:cstheme="minorHAnsi"/>
          <w:color w:val="FF0000"/>
          <w:szCs w:val="20"/>
        </w:rPr>
        <w:t xml:space="preserve">. </w:t>
      </w:r>
      <w:r w:rsidRPr="00C604F4">
        <w:rPr>
          <w:rFonts w:cstheme="minorHAnsi"/>
          <w:i/>
          <w:color w:val="FF0000"/>
          <w:szCs w:val="20"/>
        </w:rPr>
        <w:t xml:space="preserve">Has the TP committed to the business yet? Assuming the earning activity has started he has incurred start-up costs and they will be deductible. Brought into deductibility under the positive limb. </w:t>
      </w:r>
    </w:p>
    <w:p w:rsidR="00C45914" w:rsidRPr="00C604F4" w:rsidRDefault="00C45914" w:rsidP="004B1E87">
      <w:pPr>
        <w:pStyle w:val="ListParagraph"/>
        <w:numPr>
          <w:ilvl w:val="0"/>
          <w:numId w:val="504"/>
        </w:num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S 8-1 Negative limb: Revenue or capital in nature? Look at three factors in </w:t>
      </w:r>
      <w:r w:rsidR="004249B0" w:rsidRPr="00C604F4">
        <w:rPr>
          <w:rFonts w:cstheme="minorHAnsi"/>
          <w:i/>
          <w:color w:val="FF0000"/>
          <w:szCs w:val="20"/>
          <w:highlight w:val="lightGray"/>
        </w:rPr>
        <w:t>Sun Newspapers</w:t>
      </w:r>
      <w:r w:rsidR="004249B0" w:rsidRPr="00C604F4">
        <w:rPr>
          <w:rFonts w:cstheme="minorHAnsi"/>
          <w:i/>
          <w:color w:val="FF0000"/>
          <w:szCs w:val="20"/>
        </w:rPr>
        <w:t xml:space="preserve">: </w:t>
      </w:r>
    </w:p>
    <w:p w:rsidR="004249B0" w:rsidRPr="00C604F4" w:rsidRDefault="004249B0" w:rsidP="004B1E87">
      <w:pPr>
        <w:pStyle w:val="ListParagraph"/>
        <w:numPr>
          <w:ilvl w:val="1"/>
          <w:numId w:val="504"/>
        </w:numPr>
        <w:autoSpaceDE w:val="0"/>
        <w:autoSpaceDN w:val="0"/>
        <w:adjustRightInd w:val="0"/>
        <w:spacing w:line="240" w:lineRule="auto"/>
        <w:rPr>
          <w:rFonts w:cstheme="minorHAnsi"/>
          <w:i/>
          <w:color w:val="FF0000"/>
          <w:szCs w:val="20"/>
        </w:rPr>
      </w:pPr>
      <w:r w:rsidRPr="00C604F4">
        <w:rPr>
          <w:rFonts w:cstheme="minorHAnsi"/>
          <w:i/>
          <w:color w:val="FF0000"/>
          <w:szCs w:val="20"/>
        </w:rPr>
        <w:t>Character of the benefit sought: whether it is long lasting or short term – The benefits he has attained last 7 years with an option to renew so arguably yes.</w:t>
      </w:r>
    </w:p>
    <w:p w:rsidR="00160549" w:rsidRPr="00C604F4" w:rsidRDefault="004249B0" w:rsidP="004B1E87">
      <w:pPr>
        <w:pStyle w:val="ListParagraph"/>
        <w:numPr>
          <w:ilvl w:val="1"/>
          <w:numId w:val="504"/>
        </w:numPr>
        <w:autoSpaceDE w:val="0"/>
        <w:autoSpaceDN w:val="0"/>
        <w:adjustRightInd w:val="0"/>
        <w:spacing w:line="240" w:lineRule="auto"/>
        <w:rPr>
          <w:rFonts w:cstheme="minorHAnsi"/>
          <w:i/>
          <w:color w:val="FF0000"/>
          <w:szCs w:val="20"/>
        </w:rPr>
      </w:pPr>
      <w:r w:rsidRPr="00C604F4">
        <w:rPr>
          <w:rFonts w:cstheme="minorHAnsi"/>
          <w:i/>
          <w:color w:val="FF0000"/>
          <w:szCs w:val="20"/>
        </w:rPr>
        <w:t>Manner of which the benefit is sought</w:t>
      </w:r>
      <w:r w:rsidR="00160549" w:rsidRPr="00C604F4">
        <w:rPr>
          <w:rFonts w:cstheme="minorHAnsi"/>
          <w:i/>
          <w:color w:val="FF0000"/>
          <w:szCs w:val="20"/>
        </w:rPr>
        <w:t>: Can the TP enjoy the benefit o</w:t>
      </w:r>
      <w:r w:rsidRPr="00C604F4">
        <w:rPr>
          <w:rFonts w:cstheme="minorHAnsi"/>
          <w:i/>
          <w:color w:val="FF0000"/>
          <w:szCs w:val="20"/>
        </w:rPr>
        <w:t>n a “once and for all” basis or is the benefit enduring, –</w:t>
      </w:r>
    </w:p>
    <w:p w:rsidR="004249B0" w:rsidRPr="00C604F4" w:rsidRDefault="004249B0" w:rsidP="004B1E87">
      <w:pPr>
        <w:pStyle w:val="ListParagraph"/>
        <w:numPr>
          <w:ilvl w:val="1"/>
          <w:numId w:val="504"/>
        </w:num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Means of obtaining the benefit? Lump sum or does the TP have to keep paying to get the benefit? – Lump sum in this instance. </w:t>
      </w:r>
    </w:p>
    <w:p w:rsidR="00160549" w:rsidRPr="00C604F4" w:rsidRDefault="00DF65FF" w:rsidP="004B1E87">
      <w:pPr>
        <w:pStyle w:val="ListParagraph"/>
        <w:numPr>
          <w:ilvl w:val="0"/>
          <w:numId w:val="504"/>
        </w:num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$25K- Would this store be a different business or is he merely changing the profit yielding business? If it is an expense incurred in carrying on his current business then is falls within the positive limbs. Assuming it does fall within the positive limb it might fall under the first negative limb, assuming it’s a new part of the current business this expense could be capital in nature. </w:t>
      </w:r>
    </w:p>
    <w:p w:rsidR="006A6A5A" w:rsidRPr="00C604F4" w:rsidRDefault="006A6A5A" w:rsidP="006A6A5A">
      <w:pPr>
        <w:autoSpaceDE w:val="0"/>
        <w:autoSpaceDN w:val="0"/>
        <w:adjustRightInd w:val="0"/>
        <w:spacing w:line="240" w:lineRule="auto"/>
        <w:rPr>
          <w:rFonts w:cstheme="minorHAnsi"/>
          <w:i/>
          <w:color w:val="FF0000"/>
          <w:szCs w:val="20"/>
        </w:rPr>
      </w:pPr>
    </w:p>
    <w:p w:rsidR="006A6A5A" w:rsidRPr="00C604F4" w:rsidRDefault="00DF65FF" w:rsidP="006A6A5A">
      <w:pPr>
        <w:autoSpaceDE w:val="0"/>
        <w:autoSpaceDN w:val="0"/>
        <w:adjustRightInd w:val="0"/>
        <w:spacing w:line="240" w:lineRule="auto"/>
        <w:rPr>
          <w:rFonts w:cstheme="minorHAnsi"/>
          <w:i/>
          <w:color w:val="FF0000"/>
          <w:szCs w:val="20"/>
        </w:rPr>
      </w:pPr>
      <w:r w:rsidRPr="00697016">
        <w:rPr>
          <w:rFonts w:cstheme="minorHAnsi"/>
          <w:b/>
          <w:i/>
          <w:color w:val="FF0000"/>
          <w:szCs w:val="20"/>
        </w:rPr>
        <w:t>Self-education:</w:t>
      </w:r>
      <w:r w:rsidRPr="00C604F4">
        <w:rPr>
          <w:rFonts w:cstheme="minorHAnsi"/>
          <w:i/>
          <w:color w:val="FF0000"/>
          <w:szCs w:val="20"/>
        </w:rPr>
        <w:t xml:space="preserve"> Falls within the </w:t>
      </w:r>
      <w:r w:rsidR="006A6A5A" w:rsidRPr="00C604F4">
        <w:rPr>
          <w:rFonts w:cstheme="minorHAnsi"/>
          <w:i/>
          <w:color w:val="FF0000"/>
          <w:szCs w:val="20"/>
        </w:rPr>
        <w:t xml:space="preserve">first </w:t>
      </w:r>
      <w:r w:rsidRPr="00C604F4">
        <w:rPr>
          <w:rFonts w:cstheme="minorHAnsi"/>
          <w:i/>
          <w:color w:val="FF0000"/>
          <w:szCs w:val="20"/>
        </w:rPr>
        <w:t>positive limb as it is improving or maintaining his skills as a commentator.</w:t>
      </w:r>
      <w:r w:rsidR="006A6A5A" w:rsidRPr="00C604F4">
        <w:rPr>
          <w:rFonts w:cstheme="minorHAnsi"/>
          <w:i/>
          <w:color w:val="FF0000"/>
          <w:szCs w:val="20"/>
        </w:rPr>
        <w:t xml:space="preserve"> Business judgement rule states that it is not for the comm. to tell someone how much they spend on that earning activity. </w:t>
      </w:r>
      <w:r w:rsidRPr="00C604F4">
        <w:rPr>
          <w:rFonts w:cstheme="minorHAnsi"/>
          <w:i/>
          <w:color w:val="FF0000"/>
          <w:szCs w:val="20"/>
        </w:rPr>
        <w:t xml:space="preserve"> </w:t>
      </w:r>
    </w:p>
    <w:p w:rsidR="006A6A5A" w:rsidRPr="00C604F4" w:rsidRDefault="006A6A5A" w:rsidP="006A6A5A">
      <w:pPr>
        <w:autoSpaceDE w:val="0"/>
        <w:autoSpaceDN w:val="0"/>
        <w:adjustRightInd w:val="0"/>
        <w:spacing w:line="240" w:lineRule="auto"/>
        <w:rPr>
          <w:rFonts w:cstheme="minorHAnsi"/>
          <w:i/>
          <w:color w:val="FF0000"/>
          <w:szCs w:val="20"/>
        </w:rPr>
      </w:pPr>
    </w:p>
    <w:p w:rsidR="00DF65FF" w:rsidRPr="00C604F4" w:rsidRDefault="00DF65FF" w:rsidP="006A6A5A">
      <w:pPr>
        <w:autoSpaceDE w:val="0"/>
        <w:autoSpaceDN w:val="0"/>
        <w:adjustRightInd w:val="0"/>
        <w:spacing w:line="240" w:lineRule="auto"/>
        <w:rPr>
          <w:rFonts w:cstheme="minorHAnsi"/>
          <w:i/>
          <w:color w:val="FF0000"/>
          <w:szCs w:val="20"/>
        </w:rPr>
      </w:pPr>
      <w:r w:rsidRPr="00C604F4">
        <w:rPr>
          <w:rFonts w:cstheme="minorHAnsi"/>
          <w:i/>
          <w:color w:val="FF0000"/>
          <w:szCs w:val="20"/>
        </w:rPr>
        <w:t xml:space="preserve">Is it excluded under the </w:t>
      </w:r>
      <w:r w:rsidRPr="00697016">
        <w:rPr>
          <w:rFonts w:cstheme="minorHAnsi"/>
          <w:b/>
          <w:i/>
          <w:color w:val="FF0000"/>
          <w:szCs w:val="20"/>
        </w:rPr>
        <w:t>4</w:t>
      </w:r>
      <w:r w:rsidRPr="00697016">
        <w:rPr>
          <w:rFonts w:cstheme="minorHAnsi"/>
          <w:b/>
          <w:i/>
          <w:color w:val="FF0000"/>
          <w:szCs w:val="20"/>
          <w:vertAlign w:val="superscript"/>
        </w:rPr>
        <w:t>th</w:t>
      </w:r>
      <w:r w:rsidRPr="00697016">
        <w:rPr>
          <w:rFonts w:cstheme="minorHAnsi"/>
          <w:b/>
          <w:i/>
          <w:color w:val="FF0000"/>
          <w:szCs w:val="20"/>
        </w:rPr>
        <w:t xml:space="preserve"> limb</w:t>
      </w:r>
      <w:r w:rsidRPr="00C604F4">
        <w:rPr>
          <w:rFonts w:cstheme="minorHAnsi"/>
          <w:i/>
          <w:color w:val="FF0000"/>
          <w:szCs w:val="20"/>
        </w:rPr>
        <w:t xml:space="preserve"> through </w:t>
      </w:r>
      <w:r w:rsidRPr="00C604F4">
        <w:rPr>
          <w:rFonts w:cstheme="minorHAnsi"/>
          <w:i/>
          <w:color w:val="FF0000"/>
          <w:szCs w:val="20"/>
          <w:highlight w:val="yellow"/>
        </w:rPr>
        <w:t>s 26-35</w:t>
      </w:r>
      <w:r w:rsidR="006A6A5A" w:rsidRPr="00C604F4">
        <w:rPr>
          <w:rFonts w:cstheme="minorHAnsi"/>
          <w:i/>
          <w:color w:val="FF0000"/>
          <w:szCs w:val="20"/>
        </w:rPr>
        <w:t>? -</w:t>
      </w:r>
      <w:r w:rsidRPr="00C604F4">
        <w:rPr>
          <w:rFonts w:cstheme="minorHAnsi"/>
          <w:i/>
          <w:color w:val="FF0000"/>
          <w:szCs w:val="20"/>
        </w:rPr>
        <w:t xml:space="preserve">: If an amount is paid to a </w:t>
      </w:r>
      <w:r w:rsidRPr="00C604F4">
        <w:rPr>
          <w:rFonts w:cstheme="minorHAnsi"/>
          <w:b/>
          <w:i/>
          <w:color w:val="FF0000"/>
          <w:szCs w:val="20"/>
        </w:rPr>
        <w:t>related party</w:t>
      </w:r>
      <w:r w:rsidRPr="00C604F4">
        <w:rPr>
          <w:rFonts w:cstheme="minorHAnsi"/>
          <w:i/>
          <w:color w:val="FF0000"/>
          <w:szCs w:val="20"/>
        </w:rPr>
        <w:t>, then the TP only gets a deduction to th</w:t>
      </w:r>
      <w:r w:rsidR="00173164" w:rsidRPr="00C604F4">
        <w:rPr>
          <w:rFonts w:cstheme="minorHAnsi"/>
          <w:i/>
          <w:color w:val="FF0000"/>
          <w:szCs w:val="20"/>
        </w:rPr>
        <w:t xml:space="preserve">e extent that it is reasonable. Here s 26-35 will deny a deduction for any amount in excess of the market value of $40k. </w:t>
      </w:r>
    </w:p>
    <w:p w:rsidR="00FF4C08" w:rsidRPr="00C604F4" w:rsidRDefault="00FF4C08" w:rsidP="00FF4C08">
      <w:pPr>
        <w:autoSpaceDE w:val="0"/>
        <w:autoSpaceDN w:val="0"/>
        <w:adjustRightInd w:val="0"/>
        <w:spacing w:line="240" w:lineRule="auto"/>
        <w:rPr>
          <w:rFonts w:cstheme="minorHAnsi"/>
          <w:color w:val="FF0000"/>
          <w:szCs w:val="20"/>
        </w:rPr>
      </w:pPr>
    </w:p>
    <w:p w:rsidR="006A6A5A" w:rsidRPr="00C604F4" w:rsidRDefault="00AA1CD4" w:rsidP="00FF4C08">
      <w:pPr>
        <w:autoSpaceDE w:val="0"/>
        <w:autoSpaceDN w:val="0"/>
        <w:adjustRightInd w:val="0"/>
        <w:spacing w:line="240" w:lineRule="auto"/>
        <w:rPr>
          <w:rFonts w:cstheme="minorHAnsi"/>
          <w:i/>
          <w:color w:val="FF0000"/>
          <w:szCs w:val="20"/>
        </w:rPr>
      </w:pPr>
      <w:r w:rsidRPr="00697016">
        <w:rPr>
          <w:rFonts w:cstheme="minorHAnsi"/>
          <w:b/>
          <w:i/>
          <w:color w:val="FF0000"/>
          <w:szCs w:val="20"/>
        </w:rPr>
        <w:t>Food:</w:t>
      </w:r>
      <w:r w:rsidRPr="00C604F4">
        <w:rPr>
          <w:rFonts w:cstheme="minorHAnsi"/>
          <w:i/>
          <w:color w:val="FF0000"/>
          <w:szCs w:val="20"/>
        </w:rPr>
        <w:t xml:space="preserve"> </w:t>
      </w:r>
      <w:r w:rsidR="000C0751" w:rsidRPr="00C604F4">
        <w:rPr>
          <w:rFonts w:cstheme="minorHAnsi"/>
          <w:i/>
          <w:color w:val="FF0000"/>
          <w:szCs w:val="20"/>
        </w:rPr>
        <w:t xml:space="preserve">First limb: </w:t>
      </w:r>
      <w:r w:rsidR="006F0A02" w:rsidRPr="00C604F4">
        <w:rPr>
          <w:rFonts w:cstheme="minorHAnsi"/>
          <w:i/>
          <w:color w:val="FF0000"/>
          <w:szCs w:val="20"/>
        </w:rPr>
        <w:t xml:space="preserve">Food is a private expenditure and would not likely </w:t>
      </w:r>
      <w:r w:rsidR="000C0751" w:rsidRPr="00C604F4">
        <w:rPr>
          <w:rFonts w:cstheme="minorHAnsi"/>
          <w:i/>
          <w:color w:val="FF0000"/>
          <w:szCs w:val="20"/>
        </w:rPr>
        <w:t xml:space="preserve">be deductible: </w:t>
      </w:r>
      <w:r w:rsidR="006F0A02" w:rsidRPr="00C604F4">
        <w:rPr>
          <w:rFonts w:cstheme="minorHAnsi"/>
          <w:i/>
          <w:color w:val="FF0000"/>
          <w:szCs w:val="20"/>
          <w:highlight w:val="lightGray"/>
        </w:rPr>
        <w:t>FCT v Cooper</w:t>
      </w:r>
      <w:r w:rsidR="006F0A02" w:rsidRPr="00C604F4">
        <w:rPr>
          <w:rFonts w:cstheme="minorHAnsi"/>
          <w:color w:val="FF0000"/>
          <w:szCs w:val="20"/>
        </w:rPr>
        <w:t xml:space="preserve">. </w:t>
      </w:r>
      <w:r w:rsidRPr="00C604F4">
        <w:rPr>
          <w:rFonts w:cstheme="minorHAnsi"/>
          <w:i/>
          <w:color w:val="FF0000"/>
          <w:szCs w:val="20"/>
        </w:rPr>
        <w:t xml:space="preserve">Putting someone in the position to earn their assessable income. Assuming it does meet the positive limb, it would be excluded under the negative limb as being private expenditure. </w:t>
      </w:r>
    </w:p>
    <w:p w:rsidR="00160549" w:rsidRDefault="00160549" w:rsidP="00FF4C08">
      <w:pPr>
        <w:autoSpaceDE w:val="0"/>
        <w:autoSpaceDN w:val="0"/>
        <w:adjustRightInd w:val="0"/>
        <w:spacing w:line="240" w:lineRule="auto"/>
        <w:rPr>
          <w:rFonts w:cstheme="minorHAnsi"/>
          <w:color w:val="000000"/>
          <w:szCs w:val="20"/>
        </w:rPr>
      </w:pPr>
    </w:p>
    <w:p w:rsidR="00160549" w:rsidRPr="00FF4C08" w:rsidRDefault="00160549" w:rsidP="00FF4C08">
      <w:pPr>
        <w:autoSpaceDE w:val="0"/>
        <w:autoSpaceDN w:val="0"/>
        <w:adjustRightInd w:val="0"/>
        <w:spacing w:line="240" w:lineRule="auto"/>
        <w:rPr>
          <w:rFonts w:cstheme="minorHAnsi"/>
          <w:color w:val="000000"/>
          <w:szCs w:val="20"/>
        </w:rPr>
      </w:pPr>
    </w:p>
    <w:p w:rsidR="00FF4C08" w:rsidRPr="00FF4C08" w:rsidRDefault="00FF4C08" w:rsidP="00FF4C08">
      <w:pPr>
        <w:autoSpaceDE w:val="0"/>
        <w:autoSpaceDN w:val="0"/>
        <w:adjustRightInd w:val="0"/>
        <w:spacing w:line="240" w:lineRule="auto"/>
        <w:rPr>
          <w:rFonts w:cstheme="minorHAnsi"/>
          <w:color w:val="000000"/>
          <w:szCs w:val="20"/>
        </w:rPr>
      </w:pPr>
      <w:r w:rsidRPr="00FF4C08">
        <w:rPr>
          <w:rFonts w:cstheme="minorHAnsi"/>
          <w:b/>
          <w:bCs/>
          <w:color w:val="000000"/>
          <w:szCs w:val="20"/>
        </w:rPr>
        <w:t xml:space="preserve">Question Four </w:t>
      </w:r>
    </w:p>
    <w:p w:rsidR="00FF4C08" w:rsidRPr="00FF4C08" w:rsidRDefault="00FF4C08" w:rsidP="00FF4C08">
      <w:pPr>
        <w:autoSpaceDE w:val="0"/>
        <w:autoSpaceDN w:val="0"/>
        <w:adjustRightInd w:val="0"/>
        <w:spacing w:line="240" w:lineRule="auto"/>
        <w:rPr>
          <w:rFonts w:cstheme="minorHAnsi"/>
          <w:b/>
          <w:color w:val="000000"/>
          <w:szCs w:val="20"/>
        </w:rPr>
      </w:pPr>
      <w:r w:rsidRPr="00FF4C08">
        <w:rPr>
          <w:rFonts w:cstheme="minorHAnsi"/>
          <w:b/>
          <w:color w:val="000000"/>
          <w:szCs w:val="20"/>
        </w:rPr>
        <w:t xml:space="preserve">Consider if the following expenses are capital: </w:t>
      </w:r>
    </w:p>
    <w:p w:rsidR="00FF4C08" w:rsidRPr="00FF4C08" w:rsidRDefault="00FF4C08" w:rsidP="004B1E87">
      <w:pPr>
        <w:pStyle w:val="ListParagraph"/>
        <w:numPr>
          <w:ilvl w:val="0"/>
          <w:numId w:val="503"/>
        </w:numPr>
        <w:autoSpaceDE w:val="0"/>
        <w:autoSpaceDN w:val="0"/>
        <w:adjustRightInd w:val="0"/>
        <w:spacing w:line="240" w:lineRule="auto"/>
        <w:rPr>
          <w:rFonts w:cstheme="minorHAnsi"/>
          <w:color w:val="000000"/>
          <w:szCs w:val="20"/>
        </w:rPr>
      </w:pPr>
      <w:r w:rsidRPr="00FF4C08">
        <w:rPr>
          <w:rFonts w:cstheme="minorHAnsi"/>
          <w:color w:val="000000"/>
          <w:szCs w:val="20"/>
        </w:rPr>
        <w:t xml:space="preserve">The taxpayer is in the business of gas exploration and spends $2mil investigating the viability of commencing a business of laying gas pipe lines. </w:t>
      </w:r>
      <w:r w:rsidR="002F7A00">
        <w:rPr>
          <w:rFonts w:cstheme="minorHAnsi"/>
          <w:color w:val="000000"/>
          <w:szCs w:val="20"/>
        </w:rPr>
        <w:t xml:space="preserve">– </w:t>
      </w:r>
      <w:r w:rsidR="002F7A00" w:rsidRPr="00C604F4">
        <w:rPr>
          <w:rFonts w:cstheme="minorHAnsi"/>
          <w:i/>
          <w:color w:val="FF0000"/>
          <w:szCs w:val="20"/>
        </w:rPr>
        <w:t xml:space="preserve">Feasibility study? The expense has occurred to soon: </w:t>
      </w:r>
      <w:r w:rsidR="002F7A00" w:rsidRPr="00C604F4">
        <w:rPr>
          <w:rFonts w:cstheme="minorHAnsi"/>
          <w:i/>
          <w:color w:val="FF0000"/>
          <w:szCs w:val="20"/>
          <w:highlight w:val="lightGray"/>
        </w:rPr>
        <w:t>Softwood</w:t>
      </w:r>
      <w:r w:rsidR="002F7A00" w:rsidRPr="00C604F4">
        <w:rPr>
          <w:rFonts w:cstheme="minorHAnsi"/>
          <w:i/>
          <w:iCs/>
          <w:color w:val="FF0000"/>
          <w:szCs w:val="20"/>
          <w:highlight w:val="lightGray"/>
        </w:rPr>
        <w:t xml:space="preserve"> Pulp and Paper Ltd v FCT </w:t>
      </w:r>
      <w:r w:rsidR="002F7A00" w:rsidRPr="00C604F4">
        <w:rPr>
          <w:rFonts w:cstheme="minorHAnsi"/>
          <w:color w:val="FF0000"/>
          <w:szCs w:val="20"/>
          <w:highlight w:val="lightGray"/>
        </w:rPr>
        <w:t>(1976</w:t>
      </w:r>
      <w:r w:rsidR="002F7A00" w:rsidRPr="00C604F4">
        <w:rPr>
          <w:rFonts w:cstheme="minorHAnsi"/>
          <w:color w:val="FF0000"/>
          <w:szCs w:val="20"/>
        </w:rPr>
        <w:t xml:space="preserve">). </w:t>
      </w:r>
    </w:p>
    <w:p w:rsidR="00FF4C08" w:rsidRPr="00FF4C08" w:rsidRDefault="00FF4C08" w:rsidP="004B1E87">
      <w:pPr>
        <w:pStyle w:val="ListParagraph"/>
        <w:numPr>
          <w:ilvl w:val="0"/>
          <w:numId w:val="503"/>
        </w:numPr>
        <w:autoSpaceDE w:val="0"/>
        <w:autoSpaceDN w:val="0"/>
        <w:adjustRightInd w:val="0"/>
        <w:spacing w:line="240" w:lineRule="auto"/>
        <w:rPr>
          <w:rFonts w:cstheme="minorHAnsi"/>
          <w:color w:val="000000"/>
          <w:szCs w:val="20"/>
        </w:rPr>
      </w:pPr>
      <w:r w:rsidRPr="00FF4C08">
        <w:rPr>
          <w:rFonts w:cstheme="minorHAnsi"/>
          <w:color w:val="000000"/>
          <w:szCs w:val="20"/>
        </w:rPr>
        <w:t xml:space="preserve">The taxpayer is a large pharmaceutical firm and conducts continuous research on a cure for the common cold. </w:t>
      </w:r>
      <w:r w:rsidR="002F7A00">
        <w:rPr>
          <w:rFonts w:cstheme="minorHAnsi"/>
          <w:color w:val="000000"/>
          <w:szCs w:val="20"/>
        </w:rPr>
        <w:t xml:space="preserve">– </w:t>
      </w:r>
      <w:r w:rsidR="002F7A00" w:rsidRPr="00C604F4">
        <w:rPr>
          <w:rFonts w:cstheme="minorHAnsi"/>
          <w:i/>
          <w:color w:val="FF0000"/>
          <w:szCs w:val="20"/>
        </w:rPr>
        <w:t xml:space="preserve">Falls under the positive limb as a pharmaceutical company needs to do research about drugs before it manufactures them. Negative limb: </w:t>
      </w:r>
      <w:r w:rsidR="00B667FC" w:rsidRPr="00C604F4">
        <w:rPr>
          <w:rFonts w:cstheme="minorHAnsi"/>
          <w:i/>
          <w:color w:val="FF0000"/>
          <w:szCs w:val="20"/>
        </w:rPr>
        <w:t xml:space="preserve">Is it capital? Long lasting benefit in the R and D and having a new earning source (new drug)? </w:t>
      </w:r>
    </w:p>
    <w:p w:rsidR="00FF4C08" w:rsidRPr="00C604F4" w:rsidRDefault="00FF4C08" w:rsidP="004B1E87">
      <w:pPr>
        <w:pStyle w:val="ListParagraph"/>
        <w:numPr>
          <w:ilvl w:val="0"/>
          <w:numId w:val="503"/>
        </w:numPr>
        <w:autoSpaceDE w:val="0"/>
        <w:autoSpaceDN w:val="0"/>
        <w:adjustRightInd w:val="0"/>
        <w:spacing w:line="240" w:lineRule="auto"/>
        <w:rPr>
          <w:rFonts w:cstheme="minorHAnsi"/>
          <w:color w:val="FF0000"/>
          <w:szCs w:val="20"/>
        </w:rPr>
      </w:pPr>
      <w:r w:rsidRPr="00FF4C08">
        <w:rPr>
          <w:rFonts w:cstheme="minorHAnsi"/>
          <w:color w:val="000000"/>
          <w:szCs w:val="20"/>
        </w:rPr>
        <w:t xml:space="preserve">A company has spent $50,000 advertising against a government proposal to remove taxation concessions currently enjoyed by the business. </w:t>
      </w:r>
      <w:r w:rsidR="00B667FC">
        <w:rPr>
          <w:rFonts w:cstheme="minorHAnsi"/>
          <w:color w:val="000000"/>
          <w:szCs w:val="20"/>
        </w:rPr>
        <w:t xml:space="preserve">– </w:t>
      </w:r>
      <w:r w:rsidR="00B667FC" w:rsidRPr="00C604F4">
        <w:rPr>
          <w:rFonts w:cstheme="minorHAnsi"/>
          <w:i/>
          <w:color w:val="FF0000"/>
          <w:szCs w:val="20"/>
        </w:rPr>
        <w:t xml:space="preserve">Positive limb: the occasion of the expense relates to how the business will go about its earning activity, they will have to adapt to a change in the law so arguably yes. Negative limb: Capital? Advertising is </w:t>
      </w:r>
    </w:p>
    <w:p w:rsidR="00FF4C08" w:rsidRPr="00C604F4" w:rsidRDefault="00FF4C08" w:rsidP="004B1E87">
      <w:pPr>
        <w:pStyle w:val="ListParagraph"/>
        <w:numPr>
          <w:ilvl w:val="0"/>
          <w:numId w:val="503"/>
        </w:numPr>
        <w:autoSpaceDE w:val="0"/>
        <w:autoSpaceDN w:val="0"/>
        <w:adjustRightInd w:val="0"/>
        <w:spacing w:line="240" w:lineRule="auto"/>
        <w:rPr>
          <w:rFonts w:cstheme="minorHAnsi"/>
          <w:color w:val="FF0000"/>
          <w:szCs w:val="20"/>
        </w:rPr>
      </w:pPr>
      <w:r w:rsidRPr="00FF4C08">
        <w:rPr>
          <w:rFonts w:cstheme="minorHAnsi"/>
          <w:color w:val="000000"/>
          <w:szCs w:val="20"/>
        </w:rPr>
        <w:t>A forestry business spends $20,000 per year controlling weeds in a timber plantation - there will be no income for 15 years.</w:t>
      </w:r>
      <w:r w:rsidR="00514572">
        <w:rPr>
          <w:rFonts w:cstheme="minorHAnsi"/>
          <w:color w:val="000000"/>
          <w:szCs w:val="20"/>
        </w:rPr>
        <w:t xml:space="preserve"> </w:t>
      </w:r>
      <w:r w:rsidR="00514572" w:rsidRPr="00C604F4">
        <w:rPr>
          <w:rFonts w:cstheme="minorHAnsi"/>
          <w:color w:val="FF0000"/>
          <w:szCs w:val="20"/>
        </w:rPr>
        <w:t xml:space="preserve">– </w:t>
      </w:r>
      <w:r w:rsidR="00514572" w:rsidRPr="00C604F4">
        <w:rPr>
          <w:rFonts w:cstheme="minorHAnsi"/>
          <w:i/>
          <w:color w:val="FF0000"/>
          <w:szCs w:val="20"/>
        </w:rPr>
        <w:t>Positive limp: arguable that weed killing is necessary</w:t>
      </w:r>
      <w:r w:rsidR="00A417FA" w:rsidRPr="00C604F4">
        <w:rPr>
          <w:rFonts w:cstheme="minorHAnsi"/>
          <w:i/>
          <w:color w:val="FF0000"/>
          <w:szCs w:val="20"/>
        </w:rPr>
        <w:t xml:space="preserve"> to keep the trees alive</w:t>
      </w:r>
      <w:r w:rsidR="00514572" w:rsidRPr="00C604F4">
        <w:rPr>
          <w:rFonts w:cstheme="minorHAnsi"/>
          <w:i/>
          <w:color w:val="FF0000"/>
          <w:szCs w:val="20"/>
        </w:rPr>
        <w:t>, does not matter that there is not any income for 15 years, provided the business has started you can deduct expenditure in the year it has been incurred – no income matching</w:t>
      </w:r>
      <w:r w:rsidR="00A417FA" w:rsidRPr="00C604F4">
        <w:rPr>
          <w:rFonts w:cstheme="minorHAnsi"/>
          <w:i/>
          <w:color w:val="FF0000"/>
          <w:szCs w:val="20"/>
        </w:rPr>
        <w:t>. An</w:t>
      </w:r>
      <w:r w:rsidR="00514572" w:rsidRPr="00C604F4">
        <w:rPr>
          <w:rFonts w:cstheme="minorHAnsi"/>
          <w:i/>
          <w:color w:val="FF0000"/>
          <w:szCs w:val="20"/>
        </w:rPr>
        <w:t xml:space="preserve"> issue migh</w:t>
      </w:r>
      <w:r w:rsidR="00A417FA" w:rsidRPr="00C604F4">
        <w:rPr>
          <w:rFonts w:cstheme="minorHAnsi"/>
          <w:i/>
          <w:color w:val="FF0000"/>
          <w:szCs w:val="20"/>
        </w:rPr>
        <w:t xml:space="preserve">t arise as to whether the business will become profitable or is it a sink hole for deductions for investors? </w:t>
      </w:r>
    </w:p>
    <w:p w:rsidR="006B6C36" w:rsidRPr="00FF4C08" w:rsidRDefault="006B6C36" w:rsidP="00FF4C08">
      <w:pPr>
        <w:rPr>
          <w:rFonts w:cstheme="minorHAnsi"/>
          <w:szCs w:val="20"/>
        </w:rPr>
      </w:pPr>
    </w:p>
    <w:p w:rsidR="00DA7B14" w:rsidRPr="00DA7B14" w:rsidRDefault="00DA7B14" w:rsidP="00E22234">
      <w:pPr>
        <w:pStyle w:val="Heading2"/>
      </w:pPr>
      <w:bookmarkStart w:id="586" w:name="_Toc337998586"/>
      <w:bookmarkStart w:id="587" w:name="_Toc524028943"/>
      <w:bookmarkStart w:id="588" w:name="_Toc526632279"/>
      <w:bookmarkStart w:id="589" w:name="_Toc526633828"/>
      <w:bookmarkStart w:id="590" w:name="_Toc526634915"/>
      <w:bookmarkStart w:id="591" w:name="_Toc526958780"/>
      <w:r w:rsidRPr="00DA7B14">
        <w:t>Specific Deductions (</w:t>
      </w:r>
      <w:r w:rsidRPr="00E43227">
        <w:rPr>
          <w:color w:val="000000"/>
          <w:highlight w:val="yellow"/>
          <w14:textFill>
            <w14:solidFill>
              <w14:srgbClr w14:val="000000">
                <w14:lumMod w14:val="75000"/>
              </w14:srgbClr>
            </w14:solidFill>
          </w14:textFill>
        </w:rPr>
        <w:t>s 8-5</w:t>
      </w:r>
      <w:r w:rsidRPr="00DA7B14">
        <w:t>)</w:t>
      </w:r>
      <w:bookmarkEnd w:id="586"/>
      <w:bookmarkEnd w:id="587"/>
      <w:bookmarkEnd w:id="588"/>
      <w:bookmarkEnd w:id="589"/>
      <w:bookmarkEnd w:id="590"/>
      <w:bookmarkEnd w:id="591"/>
    </w:p>
    <w:p w:rsidR="006B6C36" w:rsidRPr="00DA7B14" w:rsidRDefault="006B6C36" w:rsidP="008546B6">
      <w:pPr>
        <w:pStyle w:val="ListParagraph"/>
        <w:numPr>
          <w:ilvl w:val="0"/>
          <w:numId w:val="310"/>
        </w:numPr>
        <w:spacing w:line="240" w:lineRule="auto"/>
        <w:rPr>
          <w:rFonts w:cstheme="minorHAnsi"/>
          <w:szCs w:val="20"/>
        </w:rPr>
      </w:pPr>
      <w:r w:rsidRPr="006B6C36">
        <w:rPr>
          <w:rFonts w:cstheme="minorHAnsi"/>
          <w:szCs w:val="20"/>
          <w:highlight w:val="yellow"/>
          <w:lang w:val="en-GB"/>
        </w:rPr>
        <w:t>Section 8-10 ITAA 97</w:t>
      </w:r>
      <w:r w:rsidRPr="00DA7B14">
        <w:rPr>
          <w:rFonts w:cstheme="minorHAnsi"/>
          <w:szCs w:val="20"/>
          <w:lang w:val="en-GB"/>
        </w:rPr>
        <w:t xml:space="preserve"> indicates that if two or more provisions of the Act allow for a </w:t>
      </w:r>
      <w:r w:rsidRPr="00DA7B14">
        <w:rPr>
          <w:rFonts w:cstheme="minorHAnsi"/>
          <w:b/>
          <w:bCs/>
          <w:szCs w:val="20"/>
          <w:lang w:val="en-GB"/>
        </w:rPr>
        <w:t>deduction in respect of the same amount</w:t>
      </w:r>
      <w:r w:rsidRPr="00DA7B14">
        <w:rPr>
          <w:rFonts w:cstheme="minorHAnsi"/>
          <w:szCs w:val="20"/>
          <w:lang w:val="en-GB"/>
        </w:rPr>
        <w:t>, the deduction can only be made under the provision that is most appropriate.</w:t>
      </w:r>
    </w:p>
    <w:p w:rsidR="006B6C36" w:rsidRDefault="006B6C36" w:rsidP="00E43227">
      <w:pPr>
        <w:spacing w:line="240" w:lineRule="auto"/>
        <w:rPr>
          <w:rFonts w:cstheme="minorHAnsi"/>
          <w:szCs w:val="20"/>
          <w:highlight w:val="yellow"/>
        </w:rPr>
      </w:pPr>
    </w:p>
    <w:p w:rsidR="006B6C36" w:rsidRDefault="006B6C36" w:rsidP="00E43227">
      <w:pPr>
        <w:spacing w:line="240" w:lineRule="auto"/>
        <w:rPr>
          <w:rFonts w:cstheme="minorHAnsi"/>
          <w:szCs w:val="20"/>
          <w:highlight w:val="yellow"/>
        </w:rPr>
      </w:pPr>
    </w:p>
    <w:p w:rsidR="00E43227" w:rsidRPr="00E43227" w:rsidRDefault="00D42648" w:rsidP="00E43227">
      <w:pPr>
        <w:spacing w:line="240" w:lineRule="auto"/>
        <w:rPr>
          <w:rFonts w:cstheme="minorHAnsi"/>
          <w:szCs w:val="20"/>
        </w:rPr>
      </w:pPr>
      <w:r>
        <w:rPr>
          <w:rFonts w:cstheme="minorHAnsi"/>
          <w:szCs w:val="20"/>
          <w:highlight w:val="yellow"/>
        </w:rPr>
        <w:t>ITAA 97 S</w:t>
      </w:r>
      <w:r w:rsidR="00DA7B14" w:rsidRPr="00E43227">
        <w:rPr>
          <w:rFonts w:cstheme="minorHAnsi"/>
          <w:szCs w:val="20"/>
          <w:highlight w:val="yellow"/>
        </w:rPr>
        <w:t xml:space="preserve"> 8-5</w:t>
      </w:r>
      <w:r w:rsidR="00E43227" w:rsidRPr="00E43227">
        <w:rPr>
          <w:rFonts w:cstheme="minorHAnsi"/>
          <w:szCs w:val="20"/>
          <w:highlight w:val="yellow"/>
        </w:rPr>
        <w:t xml:space="preserve"> - </w:t>
      </w:r>
      <w:r w:rsidR="00E43227" w:rsidRPr="00E43227">
        <w:rPr>
          <w:rFonts w:cstheme="minorHAnsi"/>
          <w:bCs/>
          <w:szCs w:val="20"/>
          <w:highlight w:val="yellow"/>
          <w:shd w:val="clear" w:color="auto" w:fill="FFFFFF"/>
        </w:rPr>
        <w:t>Specific deductions</w:t>
      </w:r>
    </w:p>
    <w:p w:rsidR="00E43227" w:rsidRPr="00E43227" w:rsidRDefault="00E43227" w:rsidP="00E43227">
      <w:pPr>
        <w:pStyle w:val="subsection"/>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(1)  You can also </w:t>
      </w:r>
      <w:hyperlink r:id="rId169" w:anchor="deduct" w:history="1">
        <w:r w:rsidRPr="00E43227">
          <w:rPr>
            <w:rStyle w:val="Hyperlink"/>
            <w:rFonts w:asciiTheme="minorHAnsi" w:eastAsiaTheme="majorEastAsia" w:hAnsiTheme="minorHAnsi" w:cstheme="minorHAnsi"/>
            <w:bCs/>
            <w:i/>
            <w:iCs/>
            <w:color w:val="auto"/>
            <w:sz w:val="20"/>
            <w:szCs w:val="20"/>
            <w:u w:val="none"/>
          </w:rPr>
          <w:t>deduct</w:t>
        </w:r>
      </w:hyperlink>
      <w:r w:rsidRPr="00E43227">
        <w:rPr>
          <w:rFonts w:asciiTheme="minorHAnsi" w:hAnsiTheme="minorHAnsi" w:cstheme="minorHAnsi"/>
          <w:bCs/>
          <w:i/>
          <w:iCs/>
          <w:sz w:val="20"/>
          <w:szCs w:val="20"/>
        </w:rPr>
        <w:t> </w:t>
      </w:r>
      <w:r w:rsidRPr="00E43227">
        <w:rPr>
          <w:rFonts w:asciiTheme="minorHAnsi" w:hAnsiTheme="minorHAnsi" w:cstheme="minorHAnsi"/>
          <w:sz w:val="20"/>
          <w:szCs w:val="20"/>
        </w:rPr>
        <w:t>from your </w:t>
      </w:r>
      <w:hyperlink r:id="rId170" w:anchor="assessable_income" w:history="1">
        <w:r w:rsidRPr="00E43227">
          <w:rPr>
            <w:rStyle w:val="Hyperlink"/>
            <w:rFonts w:asciiTheme="minorHAnsi" w:eastAsiaTheme="majorEastAsia" w:hAnsiTheme="minorHAnsi" w:cstheme="minorHAnsi"/>
            <w:color w:val="auto"/>
            <w:sz w:val="20"/>
            <w:szCs w:val="20"/>
            <w:u w:val="none"/>
          </w:rPr>
          <w:t>assessable income</w:t>
        </w:r>
      </w:hyperlink>
      <w:r w:rsidRPr="00E43227">
        <w:rPr>
          <w:rFonts w:asciiTheme="minorHAnsi" w:hAnsiTheme="minorHAnsi" w:cstheme="minorHAnsi"/>
          <w:sz w:val="20"/>
          <w:szCs w:val="20"/>
        </w:rPr>
        <w:t> an </w:t>
      </w:r>
      <w:hyperlink r:id="rId171"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that a provision of </w:t>
      </w:r>
      <w:hyperlink r:id="rId172" w:anchor="this_act" w:history="1">
        <w:r w:rsidRPr="00E43227">
          <w:rPr>
            <w:rStyle w:val="Hyperlink"/>
            <w:rFonts w:asciiTheme="minorHAnsi" w:eastAsiaTheme="majorEastAsia" w:hAnsiTheme="minorHAnsi" w:cstheme="minorHAnsi"/>
            <w:color w:val="auto"/>
            <w:sz w:val="20"/>
            <w:szCs w:val="20"/>
            <w:u w:val="none"/>
          </w:rPr>
          <w:t>this Act</w:t>
        </w:r>
      </w:hyperlink>
      <w:r w:rsidRPr="00E43227">
        <w:rPr>
          <w:rFonts w:asciiTheme="minorHAnsi" w:hAnsiTheme="minorHAnsi" w:cstheme="minorHAnsi"/>
          <w:sz w:val="20"/>
          <w:szCs w:val="20"/>
        </w:rPr>
        <w:t> (outside this Division) allows you to </w:t>
      </w:r>
      <w:hyperlink r:id="rId173"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w:t>
      </w:r>
    </w:p>
    <w:p w:rsidR="00E43227" w:rsidRPr="00E43227" w:rsidRDefault="00E43227" w:rsidP="00E43227">
      <w:pPr>
        <w:pStyle w:val="subsection"/>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(2)  Some provisions of </w:t>
      </w:r>
      <w:hyperlink r:id="rId174" w:anchor="this_act" w:history="1">
        <w:r w:rsidRPr="00E43227">
          <w:rPr>
            <w:rStyle w:val="Hyperlink"/>
            <w:rFonts w:asciiTheme="minorHAnsi" w:eastAsiaTheme="majorEastAsia" w:hAnsiTheme="minorHAnsi" w:cstheme="minorHAnsi"/>
            <w:color w:val="auto"/>
            <w:sz w:val="20"/>
            <w:szCs w:val="20"/>
            <w:u w:val="none"/>
          </w:rPr>
          <w:t>this Act</w:t>
        </w:r>
      </w:hyperlink>
      <w:r w:rsidRPr="00E43227">
        <w:rPr>
          <w:rFonts w:asciiTheme="minorHAnsi" w:hAnsiTheme="minorHAnsi" w:cstheme="minorHAnsi"/>
          <w:sz w:val="20"/>
          <w:szCs w:val="20"/>
        </w:rPr>
        <w:t> prevent you from </w:t>
      </w:r>
      <w:hyperlink r:id="rId175" w:anchor="deduct" w:history="1">
        <w:r w:rsidRPr="00E43227">
          <w:rPr>
            <w:rStyle w:val="Hyperlink"/>
            <w:rFonts w:asciiTheme="minorHAnsi" w:eastAsiaTheme="majorEastAsia" w:hAnsiTheme="minorHAnsi" w:cstheme="minorHAnsi"/>
            <w:color w:val="auto"/>
            <w:sz w:val="20"/>
            <w:szCs w:val="20"/>
            <w:u w:val="none"/>
          </w:rPr>
          <w:t>deducting</w:t>
        </w:r>
      </w:hyperlink>
      <w:r w:rsidRPr="00E43227">
        <w:rPr>
          <w:rFonts w:asciiTheme="minorHAnsi" w:hAnsiTheme="minorHAnsi" w:cstheme="minorHAnsi"/>
          <w:sz w:val="20"/>
          <w:szCs w:val="20"/>
        </w:rPr>
        <w:t> an </w:t>
      </w:r>
      <w:hyperlink r:id="rId176"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that you could otherwise </w:t>
      </w:r>
      <w:hyperlink r:id="rId177"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 or limit the </w:t>
      </w:r>
      <w:hyperlink r:id="rId178"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you can </w:t>
      </w:r>
      <w:hyperlink r:id="rId179"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w:t>
      </w:r>
    </w:p>
    <w:p w:rsidR="00E43227" w:rsidRPr="00C604F4" w:rsidRDefault="00E43227" w:rsidP="00C604F4">
      <w:pPr>
        <w:pStyle w:val="subsection"/>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(3)  An </w:t>
      </w:r>
      <w:hyperlink r:id="rId180"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that you can </w:t>
      </w:r>
      <w:hyperlink r:id="rId181"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 </w:t>
      </w:r>
      <w:hyperlink r:id="rId182" w:anchor="under" w:history="1">
        <w:r w:rsidRPr="00E43227">
          <w:rPr>
            <w:rStyle w:val="Hyperlink"/>
            <w:rFonts w:asciiTheme="minorHAnsi" w:eastAsiaTheme="majorEastAsia" w:hAnsiTheme="minorHAnsi" w:cstheme="minorHAnsi"/>
            <w:color w:val="auto"/>
            <w:sz w:val="20"/>
            <w:szCs w:val="20"/>
            <w:u w:val="none"/>
          </w:rPr>
          <w:t>under</w:t>
        </w:r>
      </w:hyperlink>
      <w:r w:rsidRPr="00E43227">
        <w:rPr>
          <w:rFonts w:asciiTheme="minorHAnsi" w:hAnsiTheme="minorHAnsi" w:cstheme="minorHAnsi"/>
          <w:sz w:val="20"/>
          <w:szCs w:val="20"/>
        </w:rPr>
        <w:t> a provision of </w:t>
      </w:r>
      <w:hyperlink r:id="rId183" w:anchor="this_act" w:history="1">
        <w:r w:rsidRPr="00E43227">
          <w:rPr>
            <w:rStyle w:val="Hyperlink"/>
            <w:rFonts w:asciiTheme="minorHAnsi" w:eastAsiaTheme="majorEastAsia" w:hAnsiTheme="minorHAnsi" w:cstheme="minorHAnsi"/>
            <w:color w:val="auto"/>
            <w:sz w:val="20"/>
            <w:szCs w:val="20"/>
            <w:u w:val="none"/>
          </w:rPr>
          <w:t>this Act</w:t>
        </w:r>
      </w:hyperlink>
      <w:r w:rsidRPr="00E43227">
        <w:rPr>
          <w:rFonts w:asciiTheme="minorHAnsi" w:hAnsiTheme="minorHAnsi" w:cstheme="minorHAnsi"/>
          <w:sz w:val="20"/>
          <w:szCs w:val="20"/>
        </w:rPr>
        <w:t> (outside this Division) is called a </w:t>
      </w:r>
      <w:hyperlink r:id="rId184" w:anchor="specific_deduction" w:history="1">
        <w:r w:rsidRPr="00E43227">
          <w:rPr>
            <w:rStyle w:val="Hyperlink"/>
            <w:rFonts w:asciiTheme="minorHAnsi" w:eastAsiaTheme="majorEastAsia" w:hAnsiTheme="minorHAnsi" w:cstheme="minorHAnsi"/>
            <w:bCs/>
            <w:i/>
            <w:iCs/>
            <w:color w:val="auto"/>
            <w:sz w:val="20"/>
            <w:szCs w:val="20"/>
            <w:u w:val="none"/>
          </w:rPr>
          <w:t>specific</w:t>
        </w:r>
      </w:hyperlink>
      <w:r w:rsidRPr="00E43227">
        <w:rPr>
          <w:rFonts w:asciiTheme="minorHAnsi" w:hAnsiTheme="minorHAnsi" w:cstheme="minorHAnsi"/>
          <w:bCs/>
          <w:i/>
          <w:iCs/>
          <w:sz w:val="20"/>
          <w:szCs w:val="20"/>
        </w:rPr>
        <w:t> </w:t>
      </w:r>
      <w:hyperlink r:id="rId185" w:anchor="specific_deduction" w:history="1">
        <w:r w:rsidRPr="00E43227">
          <w:rPr>
            <w:rStyle w:val="Hyperlink"/>
            <w:rFonts w:asciiTheme="minorHAnsi" w:eastAsiaTheme="majorEastAsia" w:hAnsiTheme="minorHAnsi" w:cstheme="minorHAnsi"/>
            <w:bCs/>
            <w:i/>
            <w:iCs/>
            <w:color w:val="auto"/>
            <w:sz w:val="20"/>
            <w:szCs w:val="20"/>
            <w:u w:val="none"/>
          </w:rPr>
          <w:t>deduction</w:t>
        </w:r>
      </w:hyperlink>
      <w:r w:rsidRPr="00E43227">
        <w:rPr>
          <w:rFonts w:asciiTheme="minorHAnsi" w:hAnsiTheme="minorHAnsi" w:cstheme="minorHAnsi"/>
          <w:bCs/>
          <w:i/>
          <w:iCs/>
          <w:sz w:val="20"/>
          <w:szCs w:val="20"/>
        </w:rPr>
        <w:t> </w:t>
      </w:r>
      <w:r w:rsidR="00C604F4">
        <w:rPr>
          <w:rFonts w:asciiTheme="minorHAnsi" w:hAnsiTheme="minorHAnsi" w:cstheme="minorHAnsi"/>
          <w:sz w:val="20"/>
          <w:szCs w:val="20"/>
        </w:rPr>
        <w:t>.</w:t>
      </w:r>
    </w:p>
    <w:p w:rsidR="00E43227" w:rsidRDefault="00E43227" w:rsidP="00E43227">
      <w:pPr>
        <w:spacing w:line="240" w:lineRule="auto"/>
        <w:rPr>
          <w:rFonts w:cstheme="minorHAnsi"/>
          <w:b/>
          <w:szCs w:val="20"/>
        </w:rPr>
      </w:pPr>
    </w:p>
    <w:p w:rsidR="00E43227" w:rsidRPr="00E43227" w:rsidRDefault="00E43227" w:rsidP="00C604F4">
      <w:pPr>
        <w:spacing w:line="240" w:lineRule="auto"/>
        <w:rPr>
          <w:rFonts w:cstheme="minorHAnsi"/>
          <w:b/>
          <w:szCs w:val="20"/>
        </w:rPr>
      </w:pPr>
    </w:p>
    <w:p w:rsidR="00E43227" w:rsidRDefault="00E43227" w:rsidP="00E43227">
      <w:pPr>
        <w:spacing w:line="240" w:lineRule="auto"/>
        <w:rPr>
          <w:color w:val="2E74B5" w:themeColor="accent1" w:themeShade="BF"/>
        </w:rPr>
      </w:pPr>
      <w:bookmarkStart w:id="592" w:name="_Toc337998587"/>
    </w:p>
    <w:p w:rsidR="00DA7B14" w:rsidRPr="00DA7B14" w:rsidRDefault="00C604F4" w:rsidP="00E22234">
      <w:pPr>
        <w:pStyle w:val="Heading2"/>
      </w:pPr>
      <w:bookmarkStart w:id="593" w:name="_Toc524028944"/>
      <w:bookmarkStart w:id="594" w:name="_Toc526632280"/>
      <w:bookmarkStart w:id="595" w:name="_Toc526633829"/>
      <w:bookmarkStart w:id="596" w:name="_Toc526634916"/>
      <w:bookmarkStart w:id="597" w:name="_Toc526958781"/>
      <w:r w:rsidRPr="00C604F4">
        <w:t xml:space="preserve">1. </w:t>
      </w:r>
      <w:r w:rsidR="00DA7B14" w:rsidRPr="00E43227">
        <w:rPr>
          <w:highlight w:val="yellow"/>
        </w:rPr>
        <w:t>S 25-5</w:t>
      </w:r>
      <w:r w:rsidR="00DA7B14" w:rsidRPr="00E43227">
        <w:t>: Tax related expenses</w:t>
      </w:r>
      <w:bookmarkEnd w:id="592"/>
      <w:bookmarkEnd w:id="593"/>
      <w:bookmarkEnd w:id="594"/>
      <w:bookmarkEnd w:id="595"/>
      <w:bookmarkEnd w:id="596"/>
      <w:bookmarkEnd w:id="597"/>
    </w:p>
    <w:p w:rsidR="00DA7B14" w:rsidRDefault="00DA7B14" w:rsidP="00E43227">
      <w:pPr>
        <w:rPr>
          <w:rFonts w:cstheme="minorHAnsi"/>
          <w:szCs w:val="20"/>
        </w:rPr>
      </w:pPr>
    </w:p>
    <w:p w:rsidR="00E43227" w:rsidRPr="00E43227" w:rsidRDefault="00E43227" w:rsidP="00E43227">
      <w:pPr>
        <w:rPr>
          <w:rFonts w:cstheme="minorHAnsi"/>
          <w:szCs w:val="20"/>
        </w:rPr>
      </w:pPr>
      <w:r w:rsidRPr="00E43227">
        <w:rPr>
          <w:rFonts w:cstheme="minorHAnsi"/>
          <w:szCs w:val="20"/>
          <w:highlight w:val="yellow"/>
        </w:rPr>
        <w:t xml:space="preserve">ITAA97 s 25-5 - </w:t>
      </w:r>
      <w:r w:rsidRPr="00E43227">
        <w:rPr>
          <w:rFonts w:cstheme="minorHAnsi"/>
          <w:bCs/>
          <w:szCs w:val="20"/>
          <w:highlight w:val="yellow"/>
          <w:shd w:val="clear" w:color="auto" w:fill="FFFFFF"/>
        </w:rPr>
        <w:t>Tax-related expenses</w:t>
      </w:r>
    </w:p>
    <w:p w:rsidR="00E43227" w:rsidRPr="00E43227" w:rsidRDefault="00E43227" w:rsidP="00E43227">
      <w:pPr>
        <w:pStyle w:val="subsection"/>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(1)  You can </w:t>
      </w:r>
      <w:hyperlink r:id="rId186"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 </w:t>
      </w:r>
      <w:hyperlink r:id="rId187" w:anchor="expenditure" w:history="1">
        <w:r w:rsidRPr="00E43227">
          <w:rPr>
            <w:rStyle w:val="Hyperlink"/>
            <w:rFonts w:asciiTheme="minorHAnsi" w:eastAsiaTheme="majorEastAsia" w:hAnsiTheme="minorHAnsi" w:cstheme="minorHAnsi"/>
            <w:color w:val="auto"/>
            <w:sz w:val="20"/>
            <w:szCs w:val="20"/>
            <w:u w:val="none"/>
          </w:rPr>
          <w:t>expenditure</w:t>
        </w:r>
      </w:hyperlink>
      <w:r w:rsidRPr="00E43227">
        <w:rPr>
          <w:rFonts w:asciiTheme="minorHAnsi" w:hAnsiTheme="minorHAnsi" w:cstheme="minorHAnsi"/>
          <w:sz w:val="20"/>
          <w:szCs w:val="20"/>
        </w:rPr>
        <w:t> you incur to the extent that it is for: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w:t>
      </w:r>
      <w:r>
        <w:rPr>
          <w:rFonts w:asciiTheme="minorHAnsi" w:hAnsiTheme="minorHAnsi" w:cstheme="minorHAnsi"/>
          <w:sz w:val="20"/>
          <w:szCs w:val="20"/>
        </w:rPr>
        <w:t xml:space="preserve">            (a)  </w:t>
      </w:r>
      <w:r w:rsidRPr="00C20B9D">
        <w:rPr>
          <w:rFonts w:asciiTheme="minorHAnsi" w:hAnsiTheme="minorHAnsi" w:cstheme="minorHAnsi"/>
          <w:b/>
          <w:sz w:val="20"/>
          <w:szCs w:val="20"/>
        </w:rPr>
        <w:t>managing your </w:t>
      </w:r>
      <w:hyperlink r:id="rId188" w:anchor="tax_affairs" w:history="1">
        <w:r w:rsidRPr="00C20B9D">
          <w:rPr>
            <w:rStyle w:val="Hyperlink"/>
            <w:rFonts w:asciiTheme="minorHAnsi" w:eastAsiaTheme="majorEastAsia" w:hAnsiTheme="minorHAnsi" w:cstheme="minorHAnsi"/>
            <w:b/>
            <w:color w:val="auto"/>
            <w:sz w:val="20"/>
            <w:szCs w:val="20"/>
            <w:u w:val="none"/>
          </w:rPr>
          <w:t>tax affairs</w:t>
        </w:r>
      </w:hyperlink>
      <w:r w:rsidRPr="00E43227">
        <w:rPr>
          <w:rFonts w:asciiTheme="minorHAnsi" w:hAnsiTheme="minorHAnsi" w:cstheme="minorHAnsi"/>
          <w:sz w:val="20"/>
          <w:szCs w:val="20"/>
        </w:rPr>
        <w:t>;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xml:space="preserve">                     (b)  complying with an obligation imposed on you by a </w:t>
      </w:r>
      <w:hyperlink r:id="rId189" w:anchor="commonwealth_law" w:history="1">
        <w:r w:rsidRPr="00E43227">
          <w:rPr>
            <w:rStyle w:val="Hyperlink"/>
            <w:rFonts w:asciiTheme="minorHAnsi" w:eastAsiaTheme="majorEastAsia" w:hAnsiTheme="minorHAnsi" w:cstheme="minorHAnsi"/>
            <w:color w:val="auto"/>
            <w:sz w:val="20"/>
            <w:szCs w:val="20"/>
            <w:u w:val="none"/>
          </w:rPr>
          <w:t>Commonwealth law</w:t>
        </w:r>
      </w:hyperlink>
      <w:r w:rsidRPr="00E43227">
        <w:rPr>
          <w:rFonts w:asciiTheme="minorHAnsi" w:hAnsiTheme="minorHAnsi" w:cstheme="minorHAnsi"/>
          <w:sz w:val="20"/>
          <w:szCs w:val="20"/>
        </w:rPr>
        <w:t xml:space="preserve">, insofar as </w:t>
      </w:r>
      <w:r>
        <w:rPr>
          <w:rFonts w:asciiTheme="minorHAnsi" w:hAnsiTheme="minorHAnsi" w:cstheme="minorHAnsi"/>
          <w:sz w:val="20"/>
          <w:szCs w:val="20"/>
        </w:rPr>
        <w:t xml:space="preserve">that obligation relates to the </w:t>
      </w:r>
      <w:hyperlink r:id="rId190" w:anchor="tax_affairs" w:history="1">
        <w:r w:rsidRPr="00E43227">
          <w:rPr>
            <w:rStyle w:val="Hyperlink"/>
            <w:rFonts w:asciiTheme="minorHAnsi" w:eastAsiaTheme="majorEastAsia" w:hAnsiTheme="minorHAnsi" w:cstheme="minorHAnsi"/>
            <w:color w:val="auto"/>
            <w:sz w:val="20"/>
            <w:szCs w:val="20"/>
            <w:u w:val="none"/>
          </w:rPr>
          <w:t>tax affairs</w:t>
        </w:r>
      </w:hyperlink>
      <w:r w:rsidRPr="00E43227">
        <w:rPr>
          <w:rFonts w:asciiTheme="minorHAnsi" w:hAnsiTheme="minorHAnsi" w:cstheme="minorHAnsi"/>
          <w:sz w:val="20"/>
          <w:szCs w:val="20"/>
        </w:rPr>
        <w:t> of an </w:t>
      </w:r>
      <w:hyperlink r:id="rId191" w:anchor="entity" w:history="1">
        <w:r w:rsidRPr="00E43227">
          <w:rPr>
            <w:rStyle w:val="Hyperlink"/>
            <w:rFonts w:asciiTheme="minorHAnsi" w:eastAsiaTheme="majorEastAsia" w:hAnsiTheme="minorHAnsi" w:cstheme="minorHAnsi"/>
            <w:color w:val="auto"/>
            <w:sz w:val="20"/>
            <w:szCs w:val="20"/>
            <w:u w:val="none"/>
          </w:rPr>
          <w:t>entity</w:t>
        </w:r>
      </w:hyperlink>
      <w:r w:rsidRPr="00E43227">
        <w:rPr>
          <w:rFonts w:asciiTheme="minorHAnsi" w:hAnsiTheme="minorHAnsi" w:cstheme="minorHAnsi"/>
          <w:sz w:val="20"/>
          <w:szCs w:val="20"/>
        </w:rPr>
        <w:t>;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(c)  the </w:t>
      </w:r>
      <w:hyperlink r:id="rId192" w:anchor="general_interest_charge" w:history="1">
        <w:r w:rsidRPr="00E43227">
          <w:rPr>
            <w:rStyle w:val="Hyperlink"/>
            <w:rFonts w:asciiTheme="minorHAnsi" w:eastAsiaTheme="majorEastAsia" w:hAnsiTheme="minorHAnsi" w:cstheme="minorHAnsi"/>
            <w:color w:val="auto"/>
            <w:sz w:val="20"/>
            <w:szCs w:val="20"/>
            <w:u w:val="none"/>
          </w:rPr>
          <w:t>general interest charge</w:t>
        </w:r>
      </w:hyperlink>
      <w:r>
        <w:rPr>
          <w:rFonts w:asciiTheme="minorHAnsi" w:hAnsiTheme="minorHAnsi" w:cstheme="minorHAnsi"/>
          <w:sz w:val="20"/>
          <w:szCs w:val="20"/>
        </w:rPr>
        <w:t xml:space="preserve"> or the </w:t>
      </w:r>
      <w:hyperlink r:id="rId193" w:anchor="shortfall_interest_charge" w:history="1">
        <w:r w:rsidRPr="00E43227">
          <w:rPr>
            <w:rStyle w:val="Hyperlink"/>
            <w:rFonts w:asciiTheme="minorHAnsi" w:eastAsiaTheme="majorEastAsia" w:hAnsiTheme="minorHAnsi" w:cstheme="minorHAnsi"/>
            <w:color w:val="auto"/>
            <w:sz w:val="20"/>
            <w:szCs w:val="20"/>
            <w:u w:val="none"/>
          </w:rPr>
          <w:t>shortfall interest charge</w:t>
        </w:r>
      </w:hyperlink>
      <w:r w:rsidRPr="00E43227">
        <w:rPr>
          <w:rFonts w:asciiTheme="minorHAnsi" w:hAnsiTheme="minorHAnsi" w:cstheme="minorHAnsi"/>
          <w:sz w:val="20"/>
          <w:szCs w:val="20"/>
        </w:rPr>
        <w:t>;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(ca)  a </w:t>
      </w:r>
      <w:hyperlink r:id="rId194" w:anchor="penalty" w:history="1">
        <w:r w:rsidRPr="00E43227">
          <w:rPr>
            <w:rStyle w:val="Hyperlink"/>
            <w:rFonts w:asciiTheme="minorHAnsi" w:eastAsiaTheme="majorEastAsia" w:hAnsiTheme="minorHAnsi" w:cstheme="minorHAnsi"/>
            <w:color w:val="auto"/>
            <w:sz w:val="20"/>
            <w:szCs w:val="20"/>
            <w:u w:val="none"/>
          </w:rPr>
          <w:t>penalty</w:t>
        </w:r>
      </w:hyperlink>
      <w:r w:rsidRPr="00E43227">
        <w:rPr>
          <w:rFonts w:asciiTheme="minorHAnsi" w:hAnsiTheme="minorHAnsi" w:cstheme="minorHAnsi"/>
          <w:sz w:val="20"/>
          <w:szCs w:val="20"/>
        </w:rPr>
        <w:t> </w:t>
      </w:r>
      <w:hyperlink r:id="rId195" w:anchor="under" w:history="1">
        <w:r w:rsidRPr="00E43227">
          <w:rPr>
            <w:rStyle w:val="Hyperlink"/>
            <w:rFonts w:asciiTheme="minorHAnsi" w:eastAsiaTheme="majorEastAsia" w:hAnsiTheme="minorHAnsi" w:cstheme="minorHAnsi"/>
            <w:color w:val="auto"/>
            <w:sz w:val="20"/>
            <w:szCs w:val="20"/>
            <w:u w:val="none"/>
          </w:rPr>
          <w:t>under</w:t>
        </w:r>
      </w:hyperlink>
      <w:r>
        <w:rPr>
          <w:rFonts w:asciiTheme="minorHAnsi" w:hAnsiTheme="minorHAnsi" w:cstheme="minorHAnsi"/>
          <w:sz w:val="20"/>
          <w:szCs w:val="20"/>
        </w:rPr>
        <w:t xml:space="preserve"> Subdivision 162-D of the </w:t>
      </w:r>
      <w:r w:rsidRPr="00E43227">
        <w:rPr>
          <w:rFonts w:asciiTheme="minorHAnsi" w:hAnsiTheme="minorHAnsi" w:cstheme="minorHAnsi"/>
          <w:sz w:val="20"/>
          <w:szCs w:val="20"/>
        </w:rPr>
        <w:t>GST Act;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(cb)  levy </w:t>
      </w:r>
      <w:hyperlink r:id="rId196" w:anchor="under" w:history="1">
        <w:r w:rsidRPr="00E43227">
          <w:rPr>
            <w:rStyle w:val="Hyperlink"/>
            <w:rFonts w:asciiTheme="minorHAnsi" w:eastAsiaTheme="majorEastAsia" w:hAnsiTheme="minorHAnsi" w:cstheme="minorHAnsi"/>
            <w:color w:val="auto"/>
            <w:sz w:val="20"/>
            <w:szCs w:val="20"/>
            <w:u w:val="none"/>
          </w:rPr>
          <w:t>under</w:t>
        </w:r>
      </w:hyperlink>
      <w:r w:rsidRPr="00E43227">
        <w:rPr>
          <w:rFonts w:asciiTheme="minorHAnsi" w:hAnsiTheme="minorHAnsi" w:cstheme="minorHAnsi"/>
          <w:sz w:val="20"/>
          <w:szCs w:val="20"/>
        </w:rPr>
        <w:t> the </w:t>
      </w:r>
      <w:hyperlink r:id="rId197" w:history="1">
        <w:r w:rsidRPr="00E43227">
          <w:rPr>
            <w:rStyle w:val="Hyperlink"/>
            <w:rFonts w:asciiTheme="minorHAnsi" w:eastAsiaTheme="majorEastAsia" w:hAnsiTheme="minorHAnsi" w:cstheme="minorHAnsi"/>
            <w:i/>
            <w:iCs/>
            <w:color w:val="auto"/>
            <w:sz w:val="20"/>
            <w:szCs w:val="20"/>
            <w:u w:val="none"/>
          </w:rPr>
          <w:t>Major Bank Levy Act 2017</w:t>
        </w:r>
      </w:hyperlink>
      <w:r w:rsidRPr="00E43227">
        <w:rPr>
          <w:rFonts w:asciiTheme="minorHAnsi" w:hAnsiTheme="minorHAnsi" w:cstheme="minorHAnsi"/>
          <w:i/>
          <w:iCs/>
          <w:sz w:val="20"/>
          <w:szCs w:val="20"/>
        </w:rPr>
        <w:t> </w:t>
      </w:r>
      <w:r w:rsidRPr="00E43227">
        <w:rPr>
          <w:rFonts w:asciiTheme="minorHAnsi" w:hAnsiTheme="minorHAnsi" w:cstheme="minorHAnsi"/>
          <w:sz w:val="20"/>
          <w:szCs w:val="20"/>
        </w:rPr>
        <w:t>;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(d)  obtaining a valuation in accordance with section 30-212 or 31-15.</w:t>
      </w:r>
    </w:p>
    <w:p w:rsidR="000625F4" w:rsidRDefault="000625F4" w:rsidP="00E43227">
      <w:pPr>
        <w:pStyle w:val="notetext"/>
        <w:shd w:val="clear" w:color="auto" w:fill="FFFFFF"/>
        <w:spacing w:before="0" w:beforeAutospacing="0" w:after="0" w:afterAutospacing="0"/>
        <w:rPr>
          <w:rFonts w:asciiTheme="minorHAnsi" w:hAnsiTheme="minorHAnsi" w:cstheme="minorHAnsi"/>
          <w:sz w:val="20"/>
          <w:szCs w:val="20"/>
        </w:rPr>
      </w:pPr>
    </w:p>
    <w:p w:rsidR="00E43227" w:rsidRPr="00E43227" w:rsidRDefault="00E43227" w:rsidP="00E43227">
      <w:pPr>
        <w:pStyle w:val="notetext"/>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Note 2:       If you receive an </w:t>
      </w:r>
      <w:hyperlink r:id="rId198"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as </w:t>
      </w:r>
      <w:hyperlink r:id="rId199" w:anchor="recoupment" w:history="1">
        <w:r w:rsidRPr="00E43227">
          <w:rPr>
            <w:rStyle w:val="Hyperlink"/>
            <w:rFonts w:asciiTheme="minorHAnsi" w:eastAsiaTheme="majorEastAsia" w:hAnsiTheme="minorHAnsi" w:cstheme="minorHAnsi"/>
            <w:color w:val="auto"/>
            <w:sz w:val="20"/>
            <w:szCs w:val="20"/>
            <w:u w:val="none"/>
          </w:rPr>
          <w:t>recoupment</w:t>
        </w:r>
      </w:hyperlink>
      <w:r w:rsidRPr="00E43227">
        <w:rPr>
          <w:rFonts w:asciiTheme="minorHAnsi" w:hAnsiTheme="minorHAnsi" w:cstheme="minorHAnsi"/>
          <w:sz w:val="20"/>
          <w:szCs w:val="20"/>
        </w:rPr>
        <w:t> of the </w:t>
      </w:r>
      <w:hyperlink r:id="rId200" w:anchor="expenditure" w:history="1">
        <w:r w:rsidRPr="00E43227">
          <w:rPr>
            <w:rStyle w:val="Hyperlink"/>
            <w:rFonts w:asciiTheme="minorHAnsi" w:eastAsiaTheme="majorEastAsia" w:hAnsiTheme="minorHAnsi" w:cstheme="minorHAnsi"/>
            <w:color w:val="auto"/>
            <w:sz w:val="20"/>
            <w:szCs w:val="20"/>
            <w:u w:val="none"/>
          </w:rPr>
          <w:t>expenditure</w:t>
        </w:r>
      </w:hyperlink>
      <w:r w:rsidRPr="00E43227">
        <w:rPr>
          <w:rFonts w:asciiTheme="minorHAnsi" w:hAnsiTheme="minorHAnsi" w:cstheme="minorHAnsi"/>
          <w:sz w:val="20"/>
          <w:szCs w:val="20"/>
        </w:rPr>
        <w:t>, the </w:t>
      </w:r>
      <w:hyperlink r:id="rId201"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may be included in your </w:t>
      </w:r>
      <w:hyperlink r:id="rId202" w:anchor="assessable_income" w:history="1">
        <w:r w:rsidRPr="00E43227">
          <w:rPr>
            <w:rStyle w:val="Hyperlink"/>
            <w:rFonts w:asciiTheme="minorHAnsi" w:eastAsiaTheme="majorEastAsia" w:hAnsiTheme="minorHAnsi" w:cstheme="minorHAnsi"/>
            <w:color w:val="auto"/>
            <w:sz w:val="20"/>
            <w:szCs w:val="20"/>
            <w:u w:val="none"/>
          </w:rPr>
          <w:t>assessable income</w:t>
        </w:r>
      </w:hyperlink>
      <w:r w:rsidRPr="00E43227">
        <w:rPr>
          <w:rFonts w:asciiTheme="minorHAnsi" w:hAnsiTheme="minorHAnsi" w:cstheme="minorHAnsi"/>
          <w:sz w:val="20"/>
          <w:szCs w:val="20"/>
        </w:rPr>
        <w:t>: see Subdivision 20-A.</w:t>
      </w:r>
    </w:p>
    <w:p w:rsidR="000625F4" w:rsidRDefault="000625F4" w:rsidP="00E43227">
      <w:pPr>
        <w:pStyle w:val="subsectionhead"/>
        <w:shd w:val="clear" w:color="auto" w:fill="FFFFFF"/>
        <w:spacing w:before="0" w:beforeAutospacing="0" w:after="0" w:afterAutospacing="0"/>
        <w:rPr>
          <w:rFonts w:asciiTheme="minorHAnsi" w:hAnsiTheme="minorHAnsi" w:cstheme="minorHAnsi"/>
          <w:sz w:val="20"/>
          <w:szCs w:val="20"/>
        </w:rPr>
      </w:pPr>
      <w:bookmarkStart w:id="598" w:name="subsectionhead"/>
    </w:p>
    <w:p w:rsidR="00E43227" w:rsidRPr="00E43227" w:rsidRDefault="00E43227" w:rsidP="00E43227">
      <w:pPr>
        <w:pStyle w:val="subsectionhead"/>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No </w:t>
      </w:r>
      <w:hyperlink r:id="rId203" w:anchor="deduction" w:history="1">
        <w:r w:rsidRPr="00E43227">
          <w:rPr>
            <w:rStyle w:val="Hyperlink"/>
            <w:rFonts w:asciiTheme="minorHAnsi" w:eastAsiaTheme="majorEastAsia" w:hAnsiTheme="minorHAnsi" w:cstheme="minorHAnsi"/>
            <w:color w:val="auto"/>
            <w:sz w:val="20"/>
            <w:szCs w:val="20"/>
            <w:u w:val="none"/>
          </w:rPr>
          <w:t>deduction</w:t>
        </w:r>
      </w:hyperlink>
      <w:r w:rsidRPr="00E43227">
        <w:rPr>
          <w:rFonts w:asciiTheme="minorHAnsi" w:hAnsiTheme="minorHAnsi" w:cstheme="minorHAnsi"/>
          <w:sz w:val="20"/>
          <w:szCs w:val="20"/>
        </w:rPr>
        <w:t> for certain </w:t>
      </w:r>
      <w:hyperlink r:id="rId204" w:anchor="expenditure" w:history="1">
        <w:r w:rsidRPr="00E43227">
          <w:rPr>
            <w:rStyle w:val="Hyperlink"/>
            <w:rFonts w:asciiTheme="minorHAnsi" w:eastAsiaTheme="majorEastAsia" w:hAnsiTheme="minorHAnsi" w:cstheme="minorHAnsi"/>
            <w:color w:val="auto"/>
            <w:sz w:val="20"/>
            <w:szCs w:val="20"/>
            <w:u w:val="none"/>
          </w:rPr>
          <w:t>expenditure</w:t>
        </w:r>
      </w:hyperlink>
    </w:p>
    <w:p w:rsidR="00E43227" w:rsidRPr="00E43227" w:rsidRDefault="00E43227" w:rsidP="00E43227">
      <w:pPr>
        <w:pStyle w:val="subsection"/>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(2)  You cannot </w:t>
      </w:r>
      <w:hyperlink r:id="rId205"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 </w:t>
      </w:r>
      <w:hyperlink r:id="rId206" w:anchor="under" w:history="1">
        <w:r w:rsidRPr="00E43227">
          <w:rPr>
            <w:rStyle w:val="Hyperlink"/>
            <w:rFonts w:asciiTheme="minorHAnsi" w:eastAsiaTheme="majorEastAsia" w:hAnsiTheme="minorHAnsi" w:cstheme="minorHAnsi"/>
            <w:color w:val="auto"/>
            <w:sz w:val="20"/>
            <w:szCs w:val="20"/>
            <w:u w:val="none"/>
          </w:rPr>
          <w:t>under</w:t>
        </w:r>
      </w:hyperlink>
      <w:r w:rsidRPr="00E43227">
        <w:rPr>
          <w:rFonts w:asciiTheme="minorHAnsi" w:hAnsiTheme="minorHAnsi" w:cstheme="minorHAnsi"/>
          <w:sz w:val="20"/>
          <w:szCs w:val="20"/>
        </w:rPr>
        <w:t> </w:t>
      </w:r>
      <w:hyperlink r:id="rId207" w:anchor="subsection" w:history="1">
        <w:r w:rsidRPr="00E43227">
          <w:rPr>
            <w:rStyle w:val="Hyperlink"/>
            <w:rFonts w:asciiTheme="minorHAnsi" w:eastAsiaTheme="majorEastAsia" w:hAnsiTheme="minorHAnsi" w:cstheme="minorHAnsi"/>
            <w:color w:val="auto"/>
            <w:sz w:val="20"/>
            <w:szCs w:val="20"/>
            <w:u w:val="none"/>
          </w:rPr>
          <w:t>subsection</w:t>
        </w:r>
      </w:hyperlink>
      <w:r w:rsidRPr="00E43227">
        <w:rPr>
          <w:rFonts w:asciiTheme="minorHAnsi" w:hAnsiTheme="minorHAnsi" w:cstheme="minorHAnsi"/>
          <w:sz w:val="20"/>
          <w:szCs w:val="20"/>
        </w:rPr>
        <w:t> (1):</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(a)  </w:t>
      </w:r>
      <w:r w:rsidRPr="00E43227">
        <w:rPr>
          <w:rFonts w:asciiTheme="minorHAnsi" w:hAnsiTheme="minorHAnsi" w:cstheme="minorHAnsi"/>
          <w:sz w:val="20"/>
          <w:szCs w:val="20"/>
        </w:rPr>
        <w:t>tax;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(b)  an </w:t>
      </w:r>
      <w:hyperlink r:id="rId208" w:anchor="amount_withheld" w:history="1">
        <w:r w:rsidRPr="00E43227">
          <w:rPr>
            <w:rStyle w:val="Hyperlink"/>
            <w:rFonts w:asciiTheme="minorHAnsi" w:eastAsiaTheme="majorEastAsia" w:hAnsiTheme="minorHAnsi" w:cstheme="minorHAnsi"/>
            <w:color w:val="auto"/>
            <w:sz w:val="20"/>
            <w:szCs w:val="20"/>
            <w:u w:val="none"/>
          </w:rPr>
          <w:t>amount withheld</w:t>
        </w:r>
      </w:hyperlink>
      <w:r w:rsidRPr="00E43227">
        <w:rPr>
          <w:rFonts w:asciiTheme="minorHAnsi" w:hAnsiTheme="minorHAnsi" w:cstheme="minorHAnsi"/>
          <w:sz w:val="20"/>
          <w:szCs w:val="20"/>
        </w:rPr>
        <w:t> or payable </w:t>
      </w:r>
      <w:hyperlink r:id="rId209" w:anchor="under" w:history="1">
        <w:r w:rsidRPr="00E43227">
          <w:rPr>
            <w:rStyle w:val="Hyperlink"/>
            <w:rFonts w:asciiTheme="minorHAnsi" w:eastAsiaTheme="majorEastAsia" w:hAnsiTheme="minorHAnsi" w:cstheme="minorHAnsi"/>
            <w:color w:val="auto"/>
            <w:sz w:val="20"/>
            <w:szCs w:val="20"/>
            <w:u w:val="none"/>
          </w:rPr>
          <w:t>under</w:t>
        </w:r>
      </w:hyperlink>
      <w:r w:rsidRPr="00E43227">
        <w:rPr>
          <w:rFonts w:asciiTheme="minorHAnsi" w:hAnsiTheme="minorHAnsi" w:cstheme="minorHAnsi"/>
          <w:sz w:val="20"/>
          <w:szCs w:val="20"/>
        </w:rPr>
        <w:t> </w:t>
      </w:r>
      <w:hyperlink r:id="rId210" w:anchor="part" w:history="1">
        <w:r w:rsidRPr="00E43227">
          <w:rPr>
            <w:rStyle w:val="Hyperlink"/>
            <w:rFonts w:asciiTheme="minorHAnsi" w:eastAsiaTheme="majorEastAsia" w:hAnsiTheme="minorHAnsi" w:cstheme="minorHAnsi"/>
            <w:color w:val="auto"/>
            <w:sz w:val="20"/>
            <w:szCs w:val="20"/>
            <w:u w:val="none"/>
          </w:rPr>
          <w:t>Part</w:t>
        </w:r>
      </w:hyperlink>
      <w:r w:rsidRPr="00E43227">
        <w:rPr>
          <w:rFonts w:asciiTheme="minorHAnsi" w:hAnsiTheme="minorHAnsi" w:cstheme="minorHAnsi"/>
          <w:sz w:val="20"/>
          <w:szCs w:val="20"/>
        </w:rPr>
        <w:t> 2-5 or </w:t>
      </w:r>
      <w:hyperlink r:id="rId211" w:anchor="part" w:history="1">
        <w:r w:rsidRPr="00E43227">
          <w:rPr>
            <w:rStyle w:val="Hyperlink"/>
            <w:rFonts w:asciiTheme="minorHAnsi" w:eastAsiaTheme="majorEastAsia" w:hAnsiTheme="minorHAnsi" w:cstheme="minorHAnsi"/>
            <w:color w:val="auto"/>
            <w:sz w:val="20"/>
            <w:szCs w:val="20"/>
            <w:u w:val="none"/>
          </w:rPr>
          <w:t>Part</w:t>
        </w:r>
      </w:hyperlink>
      <w:r w:rsidRPr="00E43227">
        <w:rPr>
          <w:rFonts w:asciiTheme="minorHAnsi" w:hAnsiTheme="minorHAnsi" w:cstheme="minorHAnsi"/>
          <w:sz w:val="20"/>
          <w:szCs w:val="20"/>
        </w:rPr>
        <w:t> 2-10 in Schedule 1 to the </w:t>
      </w:r>
      <w:hyperlink r:id="rId212" w:history="1">
        <w:r w:rsidRPr="00E43227">
          <w:rPr>
            <w:rStyle w:val="Hyperlink"/>
            <w:rFonts w:asciiTheme="minorHAnsi" w:eastAsiaTheme="majorEastAsia" w:hAnsiTheme="minorHAnsi" w:cstheme="minorHAnsi"/>
            <w:i/>
            <w:iCs/>
            <w:color w:val="auto"/>
            <w:sz w:val="20"/>
            <w:szCs w:val="20"/>
            <w:u w:val="none"/>
          </w:rPr>
          <w:t>Taxation Administration Act 1953</w:t>
        </w:r>
      </w:hyperlink>
      <w:r w:rsidRPr="00E43227">
        <w:rPr>
          <w:rFonts w:asciiTheme="minorHAnsi" w:hAnsiTheme="minorHAnsi" w:cstheme="minorHAnsi"/>
          <w:i/>
          <w:iCs/>
          <w:sz w:val="20"/>
          <w:szCs w:val="20"/>
        </w:rPr>
        <w:t> </w:t>
      </w:r>
      <w:r w:rsidRPr="00E43227">
        <w:rPr>
          <w:rFonts w:asciiTheme="minorHAnsi" w:hAnsiTheme="minorHAnsi" w:cstheme="minorHAnsi"/>
          <w:sz w:val="20"/>
          <w:szCs w:val="20"/>
        </w:rPr>
        <w:t>;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(c)  </w:t>
      </w:r>
      <w:hyperlink r:id="rId213" w:anchor="expenditure" w:history="1">
        <w:r w:rsidRPr="00E43227">
          <w:rPr>
            <w:rStyle w:val="Hyperlink"/>
            <w:rFonts w:asciiTheme="minorHAnsi" w:eastAsiaTheme="majorEastAsia" w:hAnsiTheme="minorHAnsi" w:cstheme="minorHAnsi"/>
            <w:color w:val="auto"/>
            <w:sz w:val="20"/>
            <w:szCs w:val="20"/>
            <w:u w:val="none"/>
          </w:rPr>
          <w:t>expenditure</w:t>
        </w:r>
      </w:hyperlink>
      <w:r>
        <w:rPr>
          <w:rFonts w:asciiTheme="minorHAnsi" w:hAnsiTheme="minorHAnsi" w:cstheme="minorHAnsi"/>
          <w:sz w:val="20"/>
          <w:szCs w:val="20"/>
        </w:rPr>
        <w:t> for</w:t>
      </w:r>
      <w:r w:rsidRPr="00E43227">
        <w:rPr>
          <w:rFonts w:asciiTheme="minorHAnsi" w:hAnsiTheme="minorHAnsi" w:cstheme="minorHAnsi"/>
          <w:sz w:val="20"/>
          <w:szCs w:val="20"/>
        </w:rPr>
        <w:t> </w:t>
      </w:r>
      <w:hyperlink r:id="rId214" w:anchor="borrowing" w:history="1">
        <w:r w:rsidRPr="00E43227">
          <w:rPr>
            <w:rStyle w:val="Hyperlink"/>
            <w:rFonts w:asciiTheme="minorHAnsi" w:eastAsiaTheme="majorEastAsia" w:hAnsiTheme="minorHAnsi" w:cstheme="minorHAnsi"/>
            <w:color w:val="auto"/>
            <w:sz w:val="20"/>
            <w:szCs w:val="20"/>
            <w:u w:val="none"/>
          </w:rPr>
          <w:t>borrowing</w:t>
        </w:r>
      </w:hyperlink>
      <w:r w:rsidRPr="00E43227">
        <w:rPr>
          <w:rFonts w:asciiTheme="minorHAnsi" w:hAnsiTheme="minorHAnsi" w:cstheme="minorHAnsi"/>
          <w:sz w:val="20"/>
          <w:szCs w:val="20"/>
        </w:rPr>
        <w:t> </w:t>
      </w:r>
      <w:hyperlink r:id="rId215" w:anchor="money" w:history="1">
        <w:r w:rsidRPr="00E43227">
          <w:rPr>
            <w:rStyle w:val="Hyperlink"/>
            <w:rFonts w:asciiTheme="minorHAnsi" w:eastAsiaTheme="majorEastAsia" w:hAnsiTheme="minorHAnsi" w:cstheme="minorHAnsi"/>
            <w:color w:val="auto"/>
            <w:sz w:val="20"/>
            <w:szCs w:val="20"/>
            <w:u w:val="none"/>
          </w:rPr>
          <w:t>money</w:t>
        </w:r>
      </w:hyperlink>
      <w:r w:rsidRPr="00E43227">
        <w:rPr>
          <w:rFonts w:asciiTheme="minorHAnsi" w:hAnsiTheme="minorHAnsi" w:cstheme="minorHAnsi"/>
          <w:sz w:val="20"/>
          <w:szCs w:val="20"/>
        </w:rPr>
        <w:t> (including </w:t>
      </w:r>
      <w:hyperlink r:id="rId216" w:anchor="payment" w:history="1">
        <w:r w:rsidRPr="00E43227">
          <w:rPr>
            <w:rStyle w:val="Hyperlink"/>
            <w:rFonts w:asciiTheme="minorHAnsi" w:eastAsiaTheme="majorEastAsia" w:hAnsiTheme="minorHAnsi" w:cstheme="minorHAnsi"/>
            <w:color w:val="auto"/>
            <w:sz w:val="20"/>
            <w:szCs w:val="20"/>
            <w:u w:val="none"/>
          </w:rPr>
          <w:t>payments</w:t>
        </w:r>
      </w:hyperlink>
      <w:r w:rsidRPr="00E43227">
        <w:rPr>
          <w:rFonts w:asciiTheme="minorHAnsi" w:hAnsiTheme="minorHAnsi" w:cstheme="minorHAnsi"/>
          <w:sz w:val="20"/>
          <w:szCs w:val="20"/>
        </w:rPr>
        <w:t> of </w:t>
      </w:r>
      <w:hyperlink r:id="rId217" w:anchor="interest" w:history="1">
        <w:r w:rsidRPr="00E43227">
          <w:rPr>
            <w:rStyle w:val="Hyperlink"/>
            <w:rFonts w:asciiTheme="minorHAnsi" w:eastAsiaTheme="majorEastAsia" w:hAnsiTheme="minorHAnsi" w:cstheme="minorHAnsi"/>
            <w:color w:val="auto"/>
            <w:sz w:val="20"/>
            <w:szCs w:val="20"/>
            <w:u w:val="none"/>
          </w:rPr>
          <w:t>interest</w:t>
        </w:r>
      </w:hyperlink>
      <w:r w:rsidRPr="00E43227">
        <w:rPr>
          <w:rFonts w:asciiTheme="minorHAnsi" w:hAnsiTheme="minorHAnsi" w:cstheme="minorHAnsi"/>
          <w:sz w:val="20"/>
          <w:szCs w:val="20"/>
        </w:rPr>
        <w:t>) to pay an </w:t>
      </w:r>
      <w:hyperlink r:id="rId218" w:anchor="amount" w:history="1">
        <w:r w:rsidRPr="00E43227">
          <w:rPr>
            <w:rStyle w:val="Hyperlink"/>
            <w:rFonts w:asciiTheme="minorHAnsi" w:eastAsiaTheme="majorEastAsia" w:hAnsiTheme="minorHAnsi" w:cstheme="minorHAnsi"/>
            <w:color w:val="auto"/>
            <w:sz w:val="20"/>
            <w:szCs w:val="20"/>
            <w:u w:val="none"/>
          </w:rPr>
          <w:t>amount</w:t>
        </w:r>
      </w:hyperlink>
      <w:r w:rsidRPr="00E43227">
        <w:rPr>
          <w:rFonts w:asciiTheme="minorHAnsi" w:hAnsiTheme="minorHAnsi" w:cstheme="minorHAnsi"/>
          <w:sz w:val="20"/>
          <w:szCs w:val="20"/>
        </w:rPr>
        <w:t> covered by </w:t>
      </w:r>
      <w:hyperlink r:id="rId219" w:anchor="paragraph" w:history="1">
        <w:r w:rsidRPr="00E43227">
          <w:rPr>
            <w:rStyle w:val="Hyperlink"/>
            <w:rFonts w:asciiTheme="minorHAnsi" w:eastAsiaTheme="majorEastAsia" w:hAnsiTheme="minorHAnsi" w:cstheme="minorHAnsi"/>
            <w:color w:val="auto"/>
            <w:sz w:val="20"/>
            <w:szCs w:val="20"/>
            <w:u w:val="none"/>
          </w:rPr>
          <w:t>paragraph</w:t>
        </w:r>
      </w:hyperlink>
      <w:r w:rsidRPr="00E43227">
        <w:rPr>
          <w:rFonts w:asciiTheme="minorHAnsi" w:hAnsiTheme="minorHAnsi" w:cstheme="minorHAnsi"/>
          <w:sz w:val="20"/>
          <w:szCs w:val="20"/>
        </w:rPr>
        <w:t> (a) or (b);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(d)  </w:t>
      </w:r>
      <w:hyperlink r:id="rId220" w:anchor="expenditure" w:history="1">
        <w:r w:rsidRPr="00E43227">
          <w:rPr>
            <w:rStyle w:val="Hyperlink"/>
            <w:rFonts w:asciiTheme="minorHAnsi" w:eastAsiaTheme="majorEastAsia" w:hAnsiTheme="minorHAnsi" w:cstheme="minorHAnsi"/>
            <w:color w:val="auto"/>
            <w:sz w:val="20"/>
            <w:szCs w:val="20"/>
            <w:u w:val="none"/>
          </w:rPr>
          <w:t>expenditure</w:t>
        </w:r>
      </w:hyperlink>
      <w:r w:rsidRPr="00E43227">
        <w:rPr>
          <w:rFonts w:asciiTheme="minorHAnsi" w:hAnsiTheme="minorHAnsi" w:cstheme="minorHAnsi"/>
          <w:sz w:val="20"/>
          <w:szCs w:val="20"/>
        </w:rPr>
        <w:t> for a matter relating to the commission (or possible commis</w:t>
      </w:r>
      <w:r>
        <w:rPr>
          <w:rFonts w:asciiTheme="minorHAnsi" w:hAnsiTheme="minorHAnsi" w:cstheme="minorHAnsi"/>
          <w:sz w:val="20"/>
          <w:szCs w:val="20"/>
        </w:rPr>
        <w:t xml:space="preserve">sion) of an offence against an </w:t>
      </w:r>
      <w:hyperlink r:id="rId221" w:anchor="australian_law" w:history="1">
        <w:r w:rsidRPr="00E43227">
          <w:rPr>
            <w:rStyle w:val="Hyperlink"/>
            <w:rFonts w:asciiTheme="minorHAnsi" w:eastAsiaTheme="majorEastAsia" w:hAnsiTheme="minorHAnsi" w:cstheme="minorHAnsi"/>
            <w:color w:val="auto"/>
            <w:sz w:val="20"/>
            <w:szCs w:val="20"/>
            <w:u w:val="none"/>
          </w:rPr>
          <w:t>Australian law</w:t>
        </w:r>
      </w:hyperlink>
      <w:r>
        <w:rPr>
          <w:rFonts w:asciiTheme="minorHAnsi" w:hAnsiTheme="minorHAnsi" w:cstheme="minorHAnsi"/>
          <w:sz w:val="20"/>
          <w:szCs w:val="20"/>
        </w:rPr>
        <w:t> or a</w:t>
      </w:r>
      <w:r w:rsidRPr="00E43227">
        <w:rPr>
          <w:rFonts w:asciiTheme="minorHAnsi" w:hAnsiTheme="minorHAnsi" w:cstheme="minorHAnsi"/>
          <w:sz w:val="20"/>
          <w:szCs w:val="20"/>
        </w:rPr>
        <w:t> foreign law; or</w:t>
      </w:r>
    </w:p>
    <w:p w:rsidR="00E43227" w:rsidRPr="00E43227" w:rsidRDefault="00E43227" w:rsidP="00E43227">
      <w:pPr>
        <w:pStyle w:val="paragraph"/>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lastRenderedPageBreak/>
        <w:t>                     (e)  a fee or commission for a</w:t>
      </w:r>
      <w:r>
        <w:rPr>
          <w:rFonts w:asciiTheme="minorHAnsi" w:hAnsiTheme="minorHAnsi" w:cstheme="minorHAnsi"/>
          <w:sz w:val="20"/>
          <w:szCs w:val="20"/>
        </w:rPr>
        <w:t>dvice about the operation of a</w:t>
      </w:r>
      <w:r w:rsidRPr="00E43227">
        <w:rPr>
          <w:rFonts w:asciiTheme="minorHAnsi" w:hAnsiTheme="minorHAnsi" w:cstheme="minorHAnsi"/>
          <w:sz w:val="20"/>
          <w:szCs w:val="20"/>
        </w:rPr>
        <w:t> </w:t>
      </w:r>
      <w:hyperlink r:id="rId222" w:anchor="commonwealth_law" w:history="1">
        <w:r w:rsidRPr="00E43227">
          <w:rPr>
            <w:rStyle w:val="Hyperlink"/>
            <w:rFonts w:asciiTheme="minorHAnsi" w:eastAsiaTheme="majorEastAsia" w:hAnsiTheme="minorHAnsi" w:cstheme="minorHAnsi"/>
            <w:color w:val="auto"/>
            <w:sz w:val="20"/>
            <w:szCs w:val="20"/>
            <w:u w:val="none"/>
          </w:rPr>
          <w:t>Commonwealth law</w:t>
        </w:r>
      </w:hyperlink>
      <w:r w:rsidR="000625F4">
        <w:rPr>
          <w:rStyle w:val="Hyperlink"/>
          <w:rFonts w:asciiTheme="minorHAnsi" w:eastAsiaTheme="majorEastAsia" w:hAnsiTheme="minorHAnsi" w:cstheme="minorHAnsi"/>
          <w:color w:val="auto"/>
          <w:sz w:val="20"/>
          <w:szCs w:val="20"/>
          <w:u w:val="none"/>
        </w:rPr>
        <w:t xml:space="preserve"> </w:t>
      </w:r>
      <w:r w:rsidRPr="00E43227">
        <w:rPr>
          <w:rFonts w:asciiTheme="minorHAnsi" w:hAnsiTheme="minorHAnsi" w:cstheme="minorHAnsi"/>
          <w:sz w:val="20"/>
          <w:szCs w:val="20"/>
        </w:rPr>
        <w:t>relating to taxation, unless that advice is </w:t>
      </w:r>
      <w:hyperlink r:id="rId223" w:anchor="provide" w:history="1">
        <w:r w:rsidRPr="00E43227">
          <w:rPr>
            <w:rStyle w:val="Hyperlink"/>
            <w:rFonts w:asciiTheme="minorHAnsi" w:eastAsiaTheme="majorEastAsia" w:hAnsiTheme="minorHAnsi" w:cstheme="minorHAnsi"/>
            <w:color w:val="auto"/>
            <w:sz w:val="20"/>
            <w:szCs w:val="20"/>
            <w:u w:val="none"/>
          </w:rPr>
          <w:t>provided</w:t>
        </w:r>
      </w:hyperlink>
      <w:r>
        <w:rPr>
          <w:rFonts w:asciiTheme="minorHAnsi" w:hAnsiTheme="minorHAnsi" w:cstheme="minorHAnsi"/>
          <w:sz w:val="20"/>
          <w:szCs w:val="20"/>
        </w:rPr>
        <w:t> by a</w:t>
      </w:r>
      <w:r w:rsidRPr="00E43227">
        <w:rPr>
          <w:rFonts w:asciiTheme="minorHAnsi" w:hAnsiTheme="minorHAnsi" w:cstheme="minorHAnsi"/>
          <w:sz w:val="20"/>
          <w:szCs w:val="20"/>
        </w:rPr>
        <w:t> </w:t>
      </w:r>
      <w:hyperlink r:id="rId224" w:anchor="recognised_tax_adviser" w:history="1">
        <w:r w:rsidRPr="00E43227">
          <w:rPr>
            <w:rStyle w:val="Hyperlink"/>
            <w:rFonts w:asciiTheme="minorHAnsi" w:eastAsiaTheme="majorEastAsia" w:hAnsiTheme="minorHAnsi" w:cstheme="minorHAnsi"/>
            <w:color w:val="auto"/>
            <w:sz w:val="20"/>
            <w:szCs w:val="20"/>
            <w:u w:val="none"/>
          </w:rPr>
          <w:t>recognised tax adviser</w:t>
        </w:r>
      </w:hyperlink>
      <w:r w:rsidRPr="00E43227">
        <w:rPr>
          <w:rFonts w:asciiTheme="minorHAnsi" w:hAnsiTheme="minorHAnsi" w:cstheme="minorHAnsi"/>
          <w:sz w:val="20"/>
          <w:szCs w:val="20"/>
        </w:rPr>
        <w:t>.</w:t>
      </w:r>
    </w:p>
    <w:p w:rsidR="00E43227" w:rsidRPr="00E43227" w:rsidRDefault="00E43227" w:rsidP="00E43227">
      <w:pPr>
        <w:pStyle w:val="subsectionhead"/>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No </w:t>
      </w:r>
      <w:hyperlink r:id="rId225" w:anchor="deduction" w:history="1">
        <w:r w:rsidRPr="00E43227">
          <w:rPr>
            <w:rStyle w:val="Hyperlink"/>
            <w:rFonts w:asciiTheme="minorHAnsi" w:eastAsiaTheme="majorEastAsia" w:hAnsiTheme="minorHAnsi" w:cstheme="minorHAnsi"/>
            <w:color w:val="auto"/>
            <w:sz w:val="20"/>
            <w:szCs w:val="20"/>
            <w:u w:val="none"/>
          </w:rPr>
          <w:t>deduction</w:t>
        </w:r>
      </w:hyperlink>
      <w:r w:rsidRPr="00E43227">
        <w:rPr>
          <w:rFonts w:asciiTheme="minorHAnsi" w:hAnsiTheme="minorHAnsi" w:cstheme="minorHAnsi"/>
          <w:sz w:val="20"/>
          <w:szCs w:val="20"/>
        </w:rPr>
        <w:t> for </w:t>
      </w:r>
      <w:hyperlink r:id="rId226" w:anchor="expenditure" w:history="1">
        <w:r w:rsidRPr="00E43227">
          <w:rPr>
            <w:rStyle w:val="Hyperlink"/>
            <w:rFonts w:asciiTheme="minorHAnsi" w:eastAsiaTheme="majorEastAsia" w:hAnsiTheme="minorHAnsi" w:cstheme="minorHAnsi"/>
            <w:color w:val="auto"/>
            <w:sz w:val="20"/>
            <w:szCs w:val="20"/>
            <w:u w:val="none"/>
          </w:rPr>
          <w:t>expenditure</w:t>
        </w:r>
      </w:hyperlink>
      <w:r w:rsidRPr="00E43227">
        <w:rPr>
          <w:rFonts w:asciiTheme="minorHAnsi" w:hAnsiTheme="minorHAnsi" w:cstheme="minorHAnsi"/>
          <w:sz w:val="20"/>
          <w:szCs w:val="20"/>
        </w:rPr>
        <w:t> excluded from </w:t>
      </w:r>
      <w:hyperlink r:id="rId227" w:anchor="general_deduction" w:history="1">
        <w:r w:rsidRPr="00E43227">
          <w:rPr>
            <w:rStyle w:val="Hyperlink"/>
            <w:rFonts w:asciiTheme="minorHAnsi" w:eastAsiaTheme="majorEastAsia" w:hAnsiTheme="minorHAnsi" w:cstheme="minorHAnsi"/>
            <w:color w:val="auto"/>
            <w:sz w:val="20"/>
            <w:szCs w:val="20"/>
            <w:u w:val="none"/>
          </w:rPr>
          <w:t>general deductions</w:t>
        </w:r>
      </w:hyperlink>
    </w:p>
    <w:p w:rsidR="00E43227" w:rsidRPr="00E43227" w:rsidRDefault="00E43227" w:rsidP="00E43227">
      <w:pPr>
        <w:pStyle w:val="subsection"/>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             (3)  You cannot </w:t>
      </w:r>
      <w:hyperlink r:id="rId228" w:anchor="deduct" w:history="1">
        <w:r w:rsidRPr="00E43227">
          <w:rPr>
            <w:rStyle w:val="Hyperlink"/>
            <w:rFonts w:asciiTheme="minorHAnsi" w:eastAsiaTheme="majorEastAsia" w:hAnsiTheme="minorHAnsi" w:cstheme="minorHAnsi"/>
            <w:color w:val="auto"/>
            <w:sz w:val="20"/>
            <w:szCs w:val="20"/>
            <w:u w:val="none"/>
          </w:rPr>
          <w:t>deduct</w:t>
        </w:r>
      </w:hyperlink>
      <w:r w:rsidRPr="00E43227">
        <w:rPr>
          <w:rFonts w:asciiTheme="minorHAnsi" w:hAnsiTheme="minorHAnsi" w:cstheme="minorHAnsi"/>
          <w:sz w:val="20"/>
          <w:szCs w:val="20"/>
        </w:rPr>
        <w:t> </w:t>
      </w:r>
      <w:hyperlink r:id="rId229" w:anchor="expenditure" w:history="1">
        <w:r w:rsidRPr="00E43227">
          <w:rPr>
            <w:rStyle w:val="Hyperlink"/>
            <w:rFonts w:asciiTheme="minorHAnsi" w:eastAsiaTheme="majorEastAsia" w:hAnsiTheme="minorHAnsi" w:cstheme="minorHAnsi"/>
            <w:color w:val="auto"/>
            <w:sz w:val="20"/>
            <w:szCs w:val="20"/>
            <w:u w:val="none"/>
          </w:rPr>
          <w:t>expenditure</w:t>
        </w:r>
      </w:hyperlink>
      <w:r w:rsidRPr="00E43227">
        <w:rPr>
          <w:rFonts w:asciiTheme="minorHAnsi" w:hAnsiTheme="minorHAnsi" w:cstheme="minorHAnsi"/>
          <w:sz w:val="20"/>
          <w:szCs w:val="20"/>
        </w:rPr>
        <w:t> </w:t>
      </w:r>
      <w:hyperlink r:id="rId230" w:anchor="under" w:history="1">
        <w:r w:rsidRPr="00E43227">
          <w:rPr>
            <w:rStyle w:val="Hyperlink"/>
            <w:rFonts w:asciiTheme="minorHAnsi" w:eastAsiaTheme="majorEastAsia" w:hAnsiTheme="minorHAnsi" w:cstheme="minorHAnsi"/>
            <w:color w:val="auto"/>
            <w:sz w:val="20"/>
            <w:szCs w:val="20"/>
            <w:u w:val="none"/>
          </w:rPr>
          <w:t>under</w:t>
        </w:r>
      </w:hyperlink>
      <w:r w:rsidRPr="00E43227">
        <w:rPr>
          <w:rFonts w:asciiTheme="minorHAnsi" w:hAnsiTheme="minorHAnsi" w:cstheme="minorHAnsi"/>
          <w:sz w:val="20"/>
          <w:szCs w:val="20"/>
        </w:rPr>
        <w:t> </w:t>
      </w:r>
      <w:hyperlink r:id="rId231" w:anchor="subsection" w:history="1">
        <w:r w:rsidRPr="00E43227">
          <w:rPr>
            <w:rStyle w:val="Hyperlink"/>
            <w:rFonts w:asciiTheme="minorHAnsi" w:eastAsiaTheme="majorEastAsia" w:hAnsiTheme="minorHAnsi" w:cstheme="minorHAnsi"/>
            <w:color w:val="auto"/>
            <w:sz w:val="20"/>
            <w:szCs w:val="20"/>
            <w:u w:val="none"/>
          </w:rPr>
          <w:t>subsection</w:t>
        </w:r>
      </w:hyperlink>
      <w:r w:rsidRPr="00E43227">
        <w:rPr>
          <w:rFonts w:asciiTheme="minorHAnsi" w:hAnsiTheme="minorHAnsi" w:cstheme="minorHAnsi"/>
          <w:sz w:val="20"/>
          <w:szCs w:val="20"/>
        </w:rPr>
        <w:t> (1) to the extent that a provision of </w:t>
      </w:r>
      <w:hyperlink r:id="rId232" w:anchor="this_act" w:history="1">
        <w:r w:rsidRPr="00E43227">
          <w:rPr>
            <w:rStyle w:val="Hyperlink"/>
            <w:rFonts w:asciiTheme="minorHAnsi" w:eastAsiaTheme="majorEastAsia" w:hAnsiTheme="minorHAnsi" w:cstheme="minorHAnsi"/>
            <w:color w:val="auto"/>
            <w:sz w:val="20"/>
            <w:szCs w:val="20"/>
            <w:u w:val="none"/>
          </w:rPr>
          <w:t>this Act</w:t>
        </w:r>
      </w:hyperlink>
      <w:r w:rsidRPr="00E43227">
        <w:rPr>
          <w:rFonts w:asciiTheme="minorHAnsi" w:hAnsiTheme="minorHAnsi" w:cstheme="minorHAnsi"/>
          <w:sz w:val="20"/>
          <w:szCs w:val="20"/>
        </w:rPr>
        <w:t> (except section 8-1) expressly prevents or limits your </w:t>
      </w:r>
      <w:hyperlink r:id="rId233" w:anchor="deduct" w:history="1">
        <w:r w:rsidRPr="00E43227">
          <w:rPr>
            <w:rStyle w:val="Hyperlink"/>
            <w:rFonts w:asciiTheme="minorHAnsi" w:eastAsiaTheme="majorEastAsia" w:hAnsiTheme="minorHAnsi" w:cstheme="minorHAnsi"/>
            <w:color w:val="auto"/>
            <w:sz w:val="20"/>
            <w:szCs w:val="20"/>
            <w:u w:val="none"/>
          </w:rPr>
          <w:t>deducting</w:t>
        </w:r>
      </w:hyperlink>
      <w:r w:rsidRPr="00E43227">
        <w:rPr>
          <w:rFonts w:asciiTheme="minorHAnsi" w:hAnsiTheme="minorHAnsi" w:cstheme="minorHAnsi"/>
          <w:sz w:val="20"/>
          <w:szCs w:val="20"/>
        </w:rPr>
        <w:t> it </w:t>
      </w:r>
      <w:hyperlink r:id="rId234" w:anchor="under" w:history="1">
        <w:r w:rsidRPr="00E43227">
          <w:rPr>
            <w:rStyle w:val="Hyperlink"/>
            <w:rFonts w:asciiTheme="minorHAnsi" w:eastAsiaTheme="majorEastAsia" w:hAnsiTheme="minorHAnsi" w:cstheme="minorHAnsi"/>
            <w:color w:val="auto"/>
            <w:sz w:val="20"/>
            <w:szCs w:val="20"/>
            <w:u w:val="none"/>
          </w:rPr>
          <w:t>under</w:t>
        </w:r>
      </w:hyperlink>
      <w:r w:rsidRPr="00E43227">
        <w:rPr>
          <w:rFonts w:asciiTheme="minorHAnsi" w:hAnsiTheme="minorHAnsi" w:cstheme="minorHAnsi"/>
          <w:sz w:val="20"/>
          <w:szCs w:val="20"/>
        </w:rPr>
        <w:t> section 8-1 (about </w:t>
      </w:r>
      <w:hyperlink r:id="rId235" w:anchor="general_deduction" w:history="1">
        <w:r w:rsidRPr="00E43227">
          <w:rPr>
            <w:rStyle w:val="Hyperlink"/>
            <w:rFonts w:asciiTheme="minorHAnsi" w:eastAsiaTheme="majorEastAsia" w:hAnsiTheme="minorHAnsi" w:cstheme="minorHAnsi"/>
            <w:color w:val="auto"/>
            <w:sz w:val="20"/>
            <w:szCs w:val="20"/>
            <w:u w:val="none"/>
          </w:rPr>
          <w:t>general deductions</w:t>
        </w:r>
      </w:hyperlink>
      <w:r w:rsidRPr="00E43227">
        <w:rPr>
          <w:rFonts w:asciiTheme="minorHAnsi" w:hAnsiTheme="minorHAnsi" w:cstheme="minorHAnsi"/>
          <w:sz w:val="20"/>
          <w:szCs w:val="20"/>
        </w:rPr>
        <w:t>). It does not matter whether the provision specifically refers to section 8-1.</w:t>
      </w:r>
    </w:p>
    <w:bookmarkEnd w:id="598"/>
    <w:p w:rsidR="00E43227" w:rsidRPr="00E43227" w:rsidRDefault="00E43227" w:rsidP="00E43227">
      <w:pPr>
        <w:pStyle w:val="subsectionhead"/>
        <w:shd w:val="clear" w:color="auto" w:fill="FFFFFF"/>
        <w:spacing w:before="0" w:beforeAutospacing="0" w:after="0" w:afterAutospacing="0"/>
        <w:rPr>
          <w:rFonts w:asciiTheme="minorHAnsi" w:hAnsiTheme="minorHAnsi" w:cstheme="minorHAnsi"/>
          <w:sz w:val="20"/>
          <w:szCs w:val="20"/>
        </w:rPr>
      </w:pPr>
      <w:r w:rsidRPr="00E43227">
        <w:rPr>
          <w:rFonts w:asciiTheme="minorHAnsi" w:hAnsiTheme="minorHAnsi" w:cstheme="minorHAnsi"/>
          <w:sz w:val="20"/>
          <w:szCs w:val="20"/>
        </w:rPr>
        <w:t>No </w:t>
      </w:r>
      <w:hyperlink r:id="rId236" w:anchor="deduction" w:history="1">
        <w:r w:rsidRPr="00E43227">
          <w:rPr>
            <w:rStyle w:val="Hyperlink"/>
            <w:rFonts w:asciiTheme="minorHAnsi" w:eastAsiaTheme="majorEastAsia" w:hAnsiTheme="minorHAnsi" w:cstheme="minorHAnsi"/>
            <w:color w:val="auto"/>
            <w:sz w:val="20"/>
            <w:szCs w:val="20"/>
            <w:u w:val="none"/>
          </w:rPr>
          <w:t>deduction</w:t>
        </w:r>
      </w:hyperlink>
      <w:r w:rsidRPr="00E43227">
        <w:rPr>
          <w:rFonts w:asciiTheme="minorHAnsi" w:hAnsiTheme="minorHAnsi" w:cstheme="minorHAnsi"/>
          <w:sz w:val="20"/>
          <w:szCs w:val="20"/>
        </w:rPr>
        <w:t> for capital </w:t>
      </w:r>
      <w:hyperlink r:id="rId237" w:anchor="expenditure" w:history="1">
        <w:r w:rsidRPr="00E43227">
          <w:rPr>
            <w:rStyle w:val="Hyperlink"/>
            <w:rFonts w:asciiTheme="minorHAnsi" w:eastAsiaTheme="majorEastAsia" w:hAnsiTheme="minorHAnsi" w:cstheme="minorHAnsi"/>
            <w:color w:val="auto"/>
            <w:sz w:val="20"/>
            <w:szCs w:val="20"/>
            <w:u w:val="none"/>
          </w:rPr>
          <w:t>expenditure</w:t>
        </w:r>
      </w:hyperlink>
    </w:p>
    <w:p w:rsidR="00E43227" w:rsidRPr="00E43227" w:rsidRDefault="00E43227" w:rsidP="00E43227">
      <w:pPr>
        <w:rPr>
          <w:rFonts w:cstheme="minorHAnsi"/>
          <w:szCs w:val="20"/>
        </w:rPr>
      </w:pPr>
    </w:p>
    <w:p w:rsidR="00DA7B14" w:rsidRPr="00C20B9D" w:rsidRDefault="00DA7B14" w:rsidP="00C20B9D">
      <w:pPr>
        <w:spacing w:line="240" w:lineRule="auto"/>
        <w:rPr>
          <w:rFonts w:cstheme="minorHAnsi"/>
          <w:szCs w:val="20"/>
        </w:rPr>
      </w:pPr>
      <w:r w:rsidRPr="00C20B9D">
        <w:rPr>
          <w:rFonts w:cstheme="minorHAnsi"/>
          <w:szCs w:val="20"/>
          <w:lang w:val="en-US"/>
        </w:rPr>
        <w:t>You can claim a deduction for expenses you incur in managing your own tax affairs, including those for:</w:t>
      </w:r>
    </w:p>
    <w:p w:rsidR="00DA7B14" w:rsidRPr="00DA7B14" w:rsidRDefault="00DA7B14" w:rsidP="004B1E87">
      <w:pPr>
        <w:pStyle w:val="ListParagraph"/>
        <w:numPr>
          <w:ilvl w:val="0"/>
          <w:numId w:val="505"/>
        </w:numPr>
        <w:spacing w:line="240" w:lineRule="auto"/>
        <w:rPr>
          <w:rFonts w:cstheme="minorHAnsi"/>
          <w:szCs w:val="20"/>
          <w:lang w:val="en-US"/>
        </w:rPr>
      </w:pPr>
      <w:r w:rsidRPr="00DA7B14">
        <w:rPr>
          <w:rFonts w:cstheme="minorHAnsi"/>
          <w:szCs w:val="20"/>
          <w:lang w:val="en-US"/>
        </w:rPr>
        <w:t>preparing and lodging your tax return and activity statements</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b/>
          <w:szCs w:val="20"/>
          <w:lang w:val="en-US"/>
        </w:rPr>
        <w:t>travel, to the extent that it is associated with obtaining tax advice</w:t>
      </w:r>
      <w:r w:rsidRPr="00DA7B14">
        <w:rPr>
          <w:rFonts w:cstheme="minorHAnsi"/>
          <w:szCs w:val="20"/>
          <w:lang w:val="en-US"/>
        </w:rPr>
        <w:t xml:space="preserve"> - for example, the travel costs of attending a meeting with a </w:t>
      </w:r>
      <w:r w:rsidR="00697016" w:rsidRPr="00DA7B14">
        <w:rPr>
          <w:rFonts w:cstheme="minorHAnsi"/>
          <w:szCs w:val="20"/>
          <w:lang w:val="en-US"/>
        </w:rPr>
        <w:t>recognized</w:t>
      </w:r>
      <w:r w:rsidRPr="00DA7B14">
        <w:rPr>
          <w:rFonts w:cstheme="minorHAnsi"/>
          <w:szCs w:val="20"/>
          <w:lang w:val="en-US"/>
        </w:rPr>
        <w:t xml:space="preserve"> tax adviser</w:t>
      </w:r>
      <w:r w:rsidR="00C20B9D">
        <w:rPr>
          <w:rFonts w:cstheme="minorHAnsi"/>
          <w:szCs w:val="20"/>
          <w:lang w:val="en-US"/>
        </w:rPr>
        <w:t xml:space="preserve">: </w:t>
      </w:r>
      <w:r w:rsidR="00C20B9D" w:rsidRPr="00C20B9D">
        <w:rPr>
          <w:rFonts w:cstheme="minorHAnsi"/>
          <w:szCs w:val="20"/>
        </w:rPr>
        <w:t xml:space="preserve">see </w:t>
      </w:r>
      <w:r w:rsidR="00C20B9D" w:rsidRPr="00C20B9D">
        <w:rPr>
          <w:rFonts w:cstheme="minorHAnsi"/>
          <w:szCs w:val="20"/>
          <w:highlight w:val="yellow"/>
        </w:rPr>
        <w:t>TD 2017/8</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szCs w:val="20"/>
          <w:lang w:val="en-US"/>
        </w:rPr>
        <w:t>appealing to the Administrative Appeals Tribunal or courts in relation to your tax affairs</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szCs w:val="20"/>
          <w:lang w:val="en-US"/>
        </w:rPr>
        <w:t xml:space="preserve">obtaining a </w:t>
      </w:r>
      <w:r w:rsidRPr="00C20B9D">
        <w:rPr>
          <w:rFonts w:cstheme="minorHAnsi"/>
          <w:b/>
          <w:szCs w:val="20"/>
          <w:lang w:val="en-US"/>
        </w:rPr>
        <w:t>valuation needed for a deductible gift or donation of property</w:t>
      </w:r>
      <w:r w:rsidRPr="00DA7B14">
        <w:rPr>
          <w:rFonts w:cstheme="minorHAnsi"/>
          <w:szCs w:val="20"/>
          <w:lang w:val="en-US"/>
        </w:rPr>
        <w:t xml:space="preserve"> or for a deduction for entering into a conservation covenant</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szCs w:val="20"/>
          <w:lang w:val="en-US"/>
        </w:rPr>
        <w:t xml:space="preserve">buying </w:t>
      </w:r>
      <w:r w:rsidRPr="00C20B9D">
        <w:rPr>
          <w:rFonts w:cstheme="minorHAnsi"/>
          <w:b/>
          <w:szCs w:val="20"/>
          <w:lang w:val="en-US"/>
        </w:rPr>
        <w:t>tax reference material</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szCs w:val="20"/>
          <w:lang w:val="en-US"/>
        </w:rPr>
        <w:t>lodging your tax return through a registered tax agent</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szCs w:val="20"/>
          <w:lang w:val="en-US"/>
        </w:rPr>
        <w:t xml:space="preserve">obtaining tax advice from a </w:t>
      </w:r>
      <w:r w:rsidR="00C20B9D" w:rsidRPr="00DA7B14">
        <w:rPr>
          <w:rFonts w:cstheme="minorHAnsi"/>
          <w:szCs w:val="20"/>
          <w:lang w:val="en-US"/>
        </w:rPr>
        <w:t>recognized</w:t>
      </w:r>
      <w:r w:rsidRPr="00DA7B14">
        <w:rPr>
          <w:rFonts w:cstheme="minorHAnsi"/>
          <w:szCs w:val="20"/>
          <w:lang w:val="en-US"/>
        </w:rPr>
        <w:t xml:space="preserve"> tax adviser (a registered tax agent, barrister or solicitor)</w:t>
      </w:r>
    </w:p>
    <w:p w:rsidR="00DA7B14" w:rsidRPr="00DA7B14" w:rsidRDefault="00DA7B14" w:rsidP="004B1E87">
      <w:pPr>
        <w:pStyle w:val="ListParagraph"/>
        <w:numPr>
          <w:ilvl w:val="0"/>
          <w:numId w:val="505"/>
        </w:numPr>
        <w:spacing w:line="240" w:lineRule="auto"/>
        <w:rPr>
          <w:rFonts w:cstheme="minorHAnsi"/>
          <w:szCs w:val="20"/>
        </w:rPr>
      </w:pPr>
      <w:r w:rsidRPr="00DA7B14">
        <w:rPr>
          <w:rFonts w:cstheme="minorHAnsi"/>
          <w:szCs w:val="20"/>
          <w:lang w:val="en-US"/>
        </w:rPr>
        <w:t>dealing with us about your tax affairs</w:t>
      </w:r>
    </w:p>
    <w:p w:rsidR="000625F4" w:rsidRDefault="000625F4" w:rsidP="000625F4">
      <w:pPr>
        <w:spacing w:line="240" w:lineRule="auto"/>
        <w:rPr>
          <w:rFonts w:cstheme="minorHAnsi"/>
          <w:b/>
          <w:szCs w:val="20"/>
          <w:lang w:val="en-US"/>
        </w:rPr>
      </w:pPr>
    </w:p>
    <w:p w:rsidR="000625F4" w:rsidRDefault="00DA7B14" w:rsidP="000625F4">
      <w:pPr>
        <w:spacing w:line="240" w:lineRule="auto"/>
        <w:rPr>
          <w:rFonts w:cstheme="minorHAnsi"/>
          <w:szCs w:val="20"/>
          <w:lang w:val="en-US"/>
        </w:rPr>
      </w:pPr>
      <w:r w:rsidRPr="000625F4">
        <w:rPr>
          <w:rFonts w:cstheme="minorHAnsi"/>
          <w:b/>
          <w:szCs w:val="20"/>
          <w:lang w:val="en-US"/>
        </w:rPr>
        <w:t>Example</w:t>
      </w:r>
      <w:r w:rsidRPr="000625F4">
        <w:rPr>
          <w:rFonts w:cstheme="minorHAnsi"/>
          <w:szCs w:val="20"/>
          <w:lang w:val="en-US"/>
        </w:rPr>
        <w:t>: On 14 July, Louise visited a registered tax agent to prepare and lodge her previous year's tax return. The tax agent lodged the return in September and charged Louise $220, which she paid immediately. Louise can claim a deduction for the tax agent's fee on her next tax return.</w:t>
      </w:r>
    </w:p>
    <w:p w:rsidR="000625F4" w:rsidRPr="000625F4" w:rsidRDefault="000625F4" w:rsidP="000625F4">
      <w:pPr>
        <w:spacing w:line="240" w:lineRule="auto"/>
        <w:rPr>
          <w:rFonts w:cstheme="minorHAnsi"/>
          <w:szCs w:val="20"/>
          <w:lang w:val="en-US"/>
        </w:rPr>
      </w:pPr>
    </w:p>
    <w:p w:rsidR="00DA7B14" w:rsidRPr="00DA7B14" w:rsidRDefault="00DA7B14" w:rsidP="004B1E87">
      <w:pPr>
        <w:pStyle w:val="ListParagraph"/>
        <w:numPr>
          <w:ilvl w:val="0"/>
          <w:numId w:val="315"/>
        </w:numPr>
        <w:spacing w:line="240" w:lineRule="auto"/>
        <w:rPr>
          <w:rFonts w:cstheme="minorHAnsi"/>
          <w:szCs w:val="20"/>
        </w:rPr>
      </w:pPr>
      <w:r w:rsidRPr="00DA7B14">
        <w:rPr>
          <w:rFonts w:cstheme="minorHAnsi"/>
          <w:szCs w:val="20"/>
          <w:lang w:val="en-US"/>
        </w:rPr>
        <w:t xml:space="preserve">You cannot claim for the cost of tax advice given by a person who is </w:t>
      </w:r>
      <w:r w:rsidRPr="00C20B9D">
        <w:rPr>
          <w:rFonts w:cstheme="minorHAnsi"/>
          <w:b/>
          <w:szCs w:val="20"/>
          <w:lang w:val="en-US"/>
        </w:rPr>
        <w:t xml:space="preserve">not a </w:t>
      </w:r>
      <w:r w:rsidR="00C20B9D" w:rsidRPr="00C20B9D">
        <w:rPr>
          <w:rFonts w:cstheme="minorHAnsi"/>
          <w:b/>
          <w:szCs w:val="20"/>
          <w:lang w:val="en-US"/>
        </w:rPr>
        <w:t>recognized</w:t>
      </w:r>
      <w:r w:rsidRPr="00C20B9D">
        <w:rPr>
          <w:rFonts w:cstheme="minorHAnsi"/>
          <w:b/>
          <w:szCs w:val="20"/>
          <w:lang w:val="en-US"/>
        </w:rPr>
        <w:t xml:space="preserve"> tax adviser</w:t>
      </w:r>
      <w:r w:rsidRPr="00DA7B14">
        <w:rPr>
          <w:rFonts w:cstheme="minorHAnsi"/>
          <w:szCs w:val="20"/>
          <w:lang w:val="en-US"/>
        </w:rPr>
        <w:t>. Tax shortfall and other penalties imposed for failing to meet your obligations are not deductible.</w:t>
      </w:r>
    </w:p>
    <w:p w:rsidR="00DA7B14" w:rsidRPr="00C20B9D" w:rsidRDefault="00DA7B14" w:rsidP="004B1E87">
      <w:pPr>
        <w:pStyle w:val="ListParagraph"/>
        <w:numPr>
          <w:ilvl w:val="0"/>
          <w:numId w:val="315"/>
        </w:numPr>
        <w:spacing w:line="240" w:lineRule="auto"/>
        <w:rPr>
          <w:rFonts w:cstheme="minorHAnsi"/>
          <w:szCs w:val="20"/>
        </w:rPr>
      </w:pPr>
      <w:r w:rsidRPr="000625F4">
        <w:rPr>
          <w:rFonts w:cstheme="minorHAnsi"/>
          <w:szCs w:val="20"/>
          <w:highlight w:val="yellow"/>
          <w:lang w:val="en-US"/>
        </w:rPr>
        <w:t>S 25-5(2)(a) and (b)</w:t>
      </w:r>
      <w:r w:rsidRPr="00DA7B14">
        <w:rPr>
          <w:rFonts w:cstheme="minorHAnsi"/>
          <w:szCs w:val="20"/>
          <w:lang w:val="en-US"/>
        </w:rPr>
        <w:t xml:space="preserve"> exclude payments of tax itself (including penalties and withholding tax) and (c) excludes interest on loan to pay tax.  </w:t>
      </w:r>
    </w:p>
    <w:p w:rsidR="00FF0484" w:rsidRPr="00C20B9D" w:rsidRDefault="00B82F8B" w:rsidP="004B1E87">
      <w:pPr>
        <w:pStyle w:val="ListParagraph"/>
        <w:numPr>
          <w:ilvl w:val="0"/>
          <w:numId w:val="315"/>
        </w:numPr>
        <w:rPr>
          <w:rFonts w:cstheme="minorHAnsi"/>
          <w:szCs w:val="20"/>
        </w:rPr>
      </w:pPr>
      <w:r w:rsidRPr="00C20B9D">
        <w:rPr>
          <w:rFonts w:cstheme="minorHAnsi"/>
          <w:szCs w:val="20"/>
        </w:rPr>
        <w:t xml:space="preserve">Definition of “tax affairs” and “tax” </w:t>
      </w:r>
      <w:r w:rsidRPr="00C20B9D">
        <w:rPr>
          <w:rFonts w:cstheme="minorHAnsi"/>
          <w:szCs w:val="20"/>
          <w:u w:val="single"/>
        </w:rPr>
        <w:t xml:space="preserve">limit the deduction to </w:t>
      </w:r>
      <w:r w:rsidRPr="00C20B9D">
        <w:rPr>
          <w:rFonts w:cstheme="minorHAnsi"/>
          <w:b/>
          <w:szCs w:val="20"/>
          <w:u w:val="single"/>
        </w:rPr>
        <w:t>income tax obligations</w:t>
      </w:r>
      <w:r w:rsidRPr="00C20B9D">
        <w:rPr>
          <w:rFonts w:cstheme="minorHAnsi"/>
          <w:szCs w:val="20"/>
        </w:rPr>
        <w:t xml:space="preserve"> only: </w:t>
      </w:r>
      <w:r w:rsidRPr="00C20B9D">
        <w:rPr>
          <w:rFonts w:cstheme="minorHAnsi"/>
          <w:szCs w:val="20"/>
          <w:highlight w:val="yellow"/>
        </w:rPr>
        <w:t>s 995-1</w:t>
      </w:r>
    </w:p>
    <w:p w:rsidR="00FF0484" w:rsidRDefault="00B82F8B" w:rsidP="004B1E87">
      <w:pPr>
        <w:pStyle w:val="ListParagraph"/>
        <w:numPr>
          <w:ilvl w:val="1"/>
          <w:numId w:val="315"/>
        </w:numPr>
        <w:rPr>
          <w:rFonts w:cstheme="minorHAnsi"/>
          <w:szCs w:val="20"/>
        </w:rPr>
      </w:pPr>
      <w:r w:rsidRPr="00C20B9D">
        <w:rPr>
          <w:rFonts w:cstheme="minorHAnsi"/>
          <w:szCs w:val="20"/>
        </w:rPr>
        <w:t>For other taxes (eg, GST and FBT), consider s 8-1 (only where incurred in carrying on a business).</w:t>
      </w:r>
    </w:p>
    <w:p w:rsidR="00FF0484" w:rsidRPr="00C20B9D" w:rsidRDefault="00B82F8B" w:rsidP="004B1E87">
      <w:pPr>
        <w:pStyle w:val="ListParagraph"/>
        <w:numPr>
          <w:ilvl w:val="0"/>
          <w:numId w:val="315"/>
        </w:numPr>
        <w:rPr>
          <w:rFonts w:cstheme="minorHAnsi"/>
          <w:szCs w:val="20"/>
        </w:rPr>
      </w:pPr>
      <w:r w:rsidRPr="00C20B9D">
        <w:rPr>
          <w:rFonts w:cstheme="minorHAnsi"/>
          <w:szCs w:val="20"/>
        </w:rPr>
        <w:t>Deductions under s 25-5 are not available in certain circumstances, eg:</w:t>
      </w:r>
    </w:p>
    <w:p w:rsidR="00FF0484" w:rsidRPr="00C20B9D" w:rsidRDefault="00B82F8B" w:rsidP="004B1E87">
      <w:pPr>
        <w:pStyle w:val="ListParagraph"/>
        <w:numPr>
          <w:ilvl w:val="1"/>
          <w:numId w:val="315"/>
        </w:numPr>
        <w:rPr>
          <w:rFonts w:cstheme="minorHAnsi"/>
          <w:szCs w:val="20"/>
        </w:rPr>
      </w:pPr>
      <w:r w:rsidRPr="00C20B9D">
        <w:rPr>
          <w:rFonts w:cstheme="minorHAnsi"/>
          <w:b/>
          <w:szCs w:val="20"/>
        </w:rPr>
        <w:t>Payments of income tax</w:t>
      </w:r>
      <w:r w:rsidR="00C20B9D">
        <w:rPr>
          <w:rFonts w:cstheme="minorHAnsi"/>
          <w:szCs w:val="20"/>
        </w:rPr>
        <w:t xml:space="preserve"> (otherwise the government would be subsidising the tax that you pay) </w:t>
      </w:r>
    </w:p>
    <w:p w:rsidR="00FF0484" w:rsidRPr="00C20B9D" w:rsidRDefault="00B82F8B" w:rsidP="004B1E87">
      <w:pPr>
        <w:pStyle w:val="ListParagraph"/>
        <w:numPr>
          <w:ilvl w:val="1"/>
          <w:numId w:val="315"/>
        </w:numPr>
        <w:rPr>
          <w:rFonts w:cstheme="minorHAnsi"/>
          <w:szCs w:val="20"/>
        </w:rPr>
      </w:pPr>
      <w:r w:rsidRPr="00C20B9D">
        <w:rPr>
          <w:rFonts w:cstheme="minorHAnsi"/>
          <w:szCs w:val="20"/>
        </w:rPr>
        <w:t xml:space="preserve">Payments of </w:t>
      </w:r>
      <w:r w:rsidRPr="00C20B9D">
        <w:rPr>
          <w:rFonts w:cstheme="minorHAnsi"/>
          <w:b/>
          <w:szCs w:val="20"/>
        </w:rPr>
        <w:t>PAYG instalments</w:t>
      </w:r>
      <w:r w:rsidRPr="00C20B9D">
        <w:rPr>
          <w:rFonts w:cstheme="minorHAnsi"/>
          <w:szCs w:val="20"/>
        </w:rPr>
        <w:t xml:space="preserve"> or withholding</w:t>
      </w:r>
    </w:p>
    <w:p w:rsidR="00FF0484" w:rsidRPr="00C20B9D" w:rsidRDefault="00B82F8B" w:rsidP="004B1E87">
      <w:pPr>
        <w:pStyle w:val="ListParagraph"/>
        <w:numPr>
          <w:ilvl w:val="1"/>
          <w:numId w:val="315"/>
        </w:numPr>
        <w:rPr>
          <w:rFonts w:cstheme="minorHAnsi"/>
          <w:szCs w:val="20"/>
        </w:rPr>
      </w:pPr>
      <w:r w:rsidRPr="00C20B9D">
        <w:rPr>
          <w:rFonts w:cstheme="minorHAnsi"/>
          <w:b/>
          <w:szCs w:val="20"/>
        </w:rPr>
        <w:t>Borrowing money to pay income tax</w:t>
      </w:r>
      <w:r w:rsidRPr="00C20B9D">
        <w:rPr>
          <w:rFonts w:cstheme="minorHAnsi"/>
          <w:szCs w:val="20"/>
        </w:rPr>
        <w:t xml:space="preserve"> or PAYG amounts</w:t>
      </w:r>
    </w:p>
    <w:p w:rsidR="00FF0484" w:rsidRPr="00C20B9D" w:rsidRDefault="00B82F8B" w:rsidP="004B1E87">
      <w:pPr>
        <w:pStyle w:val="ListParagraph"/>
        <w:numPr>
          <w:ilvl w:val="1"/>
          <w:numId w:val="315"/>
        </w:numPr>
        <w:rPr>
          <w:rFonts w:cstheme="minorHAnsi"/>
          <w:szCs w:val="20"/>
        </w:rPr>
      </w:pPr>
      <w:r w:rsidRPr="00C20B9D">
        <w:rPr>
          <w:rFonts w:cstheme="minorHAnsi"/>
          <w:szCs w:val="20"/>
        </w:rPr>
        <w:t>A</w:t>
      </w:r>
      <w:r w:rsidR="00C20B9D">
        <w:rPr>
          <w:rFonts w:cstheme="minorHAnsi"/>
          <w:szCs w:val="20"/>
        </w:rPr>
        <w:t>dvice from an adviser who is NOT</w:t>
      </w:r>
      <w:r w:rsidRPr="00C20B9D">
        <w:rPr>
          <w:rFonts w:cstheme="minorHAnsi"/>
          <w:szCs w:val="20"/>
        </w:rPr>
        <w:t xml:space="preserve"> a “recognised tax adviser” (registered tax agent or legal practitioner).</w:t>
      </w:r>
    </w:p>
    <w:p w:rsidR="00FF0484" w:rsidRPr="00C20B9D" w:rsidRDefault="00B82F8B" w:rsidP="004B1E87">
      <w:pPr>
        <w:pStyle w:val="ListParagraph"/>
        <w:numPr>
          <w:ilvl w:val="1"/>
          <w:numId w:val="315"/>
        </w:numPr>
        <w:rPr>
          <w:rFonts w:cstheme="minorHAnsi"/>
          <w:szCs w:val="20"/>
        </w:rPr>
      </w:pPr>
      <w:r w:rsidRPr="00C20B9D">
        <w:rPr>
          <w:rFonts w:cstheme="minorHAnsi"/>
          <w:szCs w:val="20"/>
        </w:rPr>
        <w:t>Capital expenditure (</w:t>
      </w:r>
      <w:r w:rsidR="00C20B9D" w:rsidRPr="00C20B9D">
        <w:rPr>
          <w:rFonts w:cstheme="minorHAnsi"/>
          <w:szCs w:val="20"/>
        </w:rPr>
        <w:t>e.g.</w:t>
      </w:r>
      <w:r w:rsidR="00C20B9D">
        <w:rPr>
          <w:rFonts w:cstheme="minorHAnsi"/>
          <w:szCs w:val="20"/>
        </w:rPr>
        <w:t xml:space="preserve"> P</w:t>
      </w:r>
      <w:r w:rsidRPr="00C20B9D">
        <w:rPr>
          <w:rFonts w:cstheme="minorHAnsi"/>
          <w:szCs w:val="20"/>
        </w:rPr>
        <w:t>urchasing a computer to manage tax affairs; however depreciation will be deductible).</w:t>
      </w:r>
    </w:p>
    <w:p w:rsidR="00C20B9D" w:rsidRPr="00C20B9D" w:rsidRDefault="00C20B9D" w:rsidP="00C20B9D">
      <w:pPr>
        <w:rPr>
          <w:rFonts w:cstheme="minorHAnsi"/>
          <w:szCs w:val="20"/>
        </w:rPr>
      </w:pPr>
    </w:p>
    <w:p w:rsidR="00C20B9D" w:rsidRPr="00C20B9D" w:rsidRDefault="00C20B9D" w:rsidP="00C20B9D">
      <w:pPr>
        <w:spacing w:line="240" w:lineRule="auto"/>
        <w:rPr>
          <w:rFonts w:cstheme="minorHAnsi"/>
          <w:b/>
          <w:szCs w:val="20"/>
        </w:rPr>
      </w:pPr>
      <w:r w:rsidRPr="00C20B9D">
        <w:rPr>
          <w:rFonts w:cstheme="minorHAnsi"/>
          <w:b/>
          <w:szCs w:val="20"/>
        </w:rPr>
        <w:t>Question:</w:t>
      </w:r>
    </w:p>
    <w:p w:rsidR="00C20B9D" w:rsidRPr="00C20B9D" w:rsidRDefault="00C20B9D" w:rsidP="00C20B9D">
      <w:pPr>
        <w:spacing w:line="240" w:lineRule="auto"/>
        <w:rPr>
          <w:rFonts w:cstheme="minorHAnsi"/>
          <w:szCs w:val="20"/>
        </w:rPr>
      </w:pPr>
      <w:r w:rsidRPr="00C20B9D">
        <w:rPr>
          <w:rFonts w:cstheme="minorHAnsi"/>
          <w:szCs w:val="20"/>
        </w:rPr>
        <w:t xml:space="preserve">Alina recently inherited a large block of land from her uncle. She built a house on the land and subsequently sold the house and the land for $900,000. Alina received advice on the tax consequences of the sale from her accountant, who is a registered tax agent. The accountant's fees for the year were $1,800. The fees related to the lodgment of Alina's income tax return ($500) and the advice regarding the sale ($1,300). </w:t>
      </w:r>
    </w:p>
    <w:p w:rsidR="00C20B9D" w:rsidRDefault="00C20B9D" w:rsidP="00C20B9D">
      <w:pPr>
        <w:spacing w:line="240" w:lineRule="auto"/>
        <w:rPr>
          <w:rFonts w:cstheme="minorHAnsi"/>
          <w:szCs w:val="20"/>
        </w:rPr>
      </w:pPr>
    </w:p>
    <w:p w:rsidR="00C20B9D" w:rsidRPr="00C20B9D" w:rsidRDefault="00C20B9D" w:rsidP="00C20B9D">
      <w:pPr>
        <w:spacing w:line="240" w:lineRule="auto"/>
        <w:rPr>
          <w:rFonts w:cstheme="minorHAnsi"/>
          <w:b/>
          <w:szCs w:val="20"/>
        </w:rPr>
      </w:pPr>
      <w:r w:rsidRPr="00C20B9D">
        <w:rPr>
          <w:rFonts w:cstheme="minorHAnsi"/>
          <w:b/>
          <w:szCs w:val="20"/>
        </w:rPr>
        <w:t>Advise Alina as to whether the $1,800 paid to her accountant is deductible for income tax purposes.</w:t>
      </w:r>
    </w:p>
    <w:p w:rsidR="00C20B9D" w:rsidRPr="00C604F4" w:rsidRDefault="00C20B9D" w:rsidP="00C20B9D">
      <w:pPr>
        <w:spacing w:line="240" w:lineRule="auto"/>
        <w:rPr>
          <w:rFonts w:cstheme="minorHAnsi"/>
          <w:i/>
          <w:color w:val="FF0000"/>
          <w:szCs w:val="20"/>
        </w:rPr>
      </w:pPr>
      <w:r w:rsidRPr="00C604F4">
        <w:rPr>
          <w:rFonts w:cstheme="minorHAnsi"/>
          <w:i/>
          <w:color w:val="FF0000"/>
          <w:szCs w:val="20"/>
        </w:rPr>
        <w:t xml:space="preserve">She will get a deduction relating for the fess of her lodgement under s 25-5, and she will also get a deduction for advice related to the sale under s 25-5. </w:t>
      </w:r>
    </w:p>
    <w:p w:rsidR="00DA7B14" w:rsidRPr="00CD06CE" w:rsidRDefault="00C604F4" w:rsidP="00E22234">
      <w:pPr>
        <w:pStyle w:val="Heading2"/>
      </w:pPr>
      <w:bookmarkStart w:id="599" w:name="_Toc337998588"/>
      <w:bookmarkStart w:id="600" w:name="_Toc524028945"/>
      <w:bookmarkStart w:id="601" w:name="_Toc526632281"/>
      <w:bookmarkStart w:id="602" w:name="_Toc526633830"/>
      <w:bookmarkStart w:id="603" w:name="_Toc526634917"/>
      <w:bookmarkStart w:id="604" w:name="_Toc526958782"/>
      <w:r w:rsidRPr="00C604F4">
        <w:t xml:space="preserve">2. </w:t>
      </w:r>
      <w:r w:rsidR="00DA7B14" w:rsidRPr="00CD06CE">
        <w:rPr>
          <w:highlight w:val="yellow"/>
        </w:rPr>
        <w:t>S 25-10:</w:t>
      </w:r>
      <w:r w:rsidR="00DA7B14" w:rsidRPr="00CD06CE">
        <w:t xml:space="preserve"> Repairs</w:t>
      </w:r>
      <w:bookmarkEnd w:id="599"/>
      <w:bookmarkEnd w:id="600"/>
      <w:bookmarkEnd w:id="601"/>
      <w:bookmarkEnd w:id="602"/>
      <w:bookmarkEnd w:id="603"/>
      <w:bookmarkEnd w:id="604"/>
    </w:p>
    <w:p w:rsidR="00CD06CE" w:rsidRPr="00CD06CE" w:rsidRDefault="00CD06CE" w:rsidP="00CD06CE">
      <w:pPr>
        <w:rPr>
          <w:rFonts w:cstheme="minorHAnsi"/>
          <w:szCs w:val="20"/>
        </w:rPr>
      </w:pPr>
      <w:r w:rsidRPr="00CD06CE">
        <w:rPr>
          <w:rFonts w:cstheme="minorHAnsi"/>
          <w:szCs w:val="20"/>
          <w:highlight w:val="yellow"/>
        </w:rPr>
        <w:t xml:space="preserve">ITAA97 s 25-10 - </w:t>
      </w:r>
      <w:r w:rsidRPr="00CD06CE">
        <w:rPr>
          <w:rFonts w:cstheme="minorHAnsi"/>
          <w:bCs/>
          <w:szCs w:val="20"/>
          <w:highlight w:val="yellow"/>
          <w:shd w:val="clear" w:color="auto" w:fill="FFFFFF"/>
        </w:rPr>
        <w:t>Repairs</w:t>
      </w:r>
    </w:p>
    <w:p w:rsidR="00CD06CE" w:rsidRPr="00CD06CE" w:rsidRDefault="00CD06CE" w:rsidP="00CD06CE">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(1)  You can </w:t>
      </w:r>
      <w:hyperlink r:id="rId238" w:anchor="deduct" w:history="1">
        <w:r w:rsidRPr="00CD06CE">
          <w:rPr>
            <w:rStyle w:val="Hyperlink"/>
            <w:rFonts w:asciiTheme="minorHAnsi" w:eastAsiaTheme="majorEastAsia" w:hAnsiTheme="minorHAnsi" w:cstheme="minorHAnsi"/>
            <w:color w:val="auto"/>
            <w:sz w:val="20"/>
            <w:szCs w:val="20"/>
            <w:u w:val="none"/>
          </w:rPr>
          <w:t>deduct</w:t>
        </w:r>
      </w:hyperlink>
      <w:r w:rsidRPr="00CD06CE">
        <w:rPr>
          <w:rFonts w:asciiTheme="minorHAnsi" w:hAnsiTheme="minorHAnsi" w:cstheme="minorHAnsi"/>
          <w:sz w:val="20"/>
          <w:szCs w:val="20"/>
        </w:rPr>
        <w:t> </w:t>
      </w:r>
      <w:hyperlink r:id="rId239" w:anchor="expenditure" w:history="1">
        <w:r w:rsidRPr="00CD06CE">
          <w:rPr>
            <w:rStyle w:val="Hyperlink"/>
            <w:rFonts w:asciiTheme="minorHAnsi" w:eastAsiaTheme="majorEastAsia" w:hAnsiTheme="minorHAnsi" w:cstheme="minorHAnsi"/>
            <w:color w:val="auto"/>
            <w:sz w:val="20"/>
            <w:szCs w:val="20"/>
            <w:u w:val="none"/>
          </w:rPr>
          <w:t>expenditure</w:t>
        </w:r>
      </w:hyperlink>
      <w:r w:rsidRPr="00CD06CE">
        <w:rPr>
          <w:rFonts w:asciiTheme="minorHAnsi" w:hAnsiTheme="minorHAnsi" w:cstheme="minorHAnsi"/>
          <w:sz w:val="20"/>
          <w:szCs w:val="20"/>
        </w:rPr>
        <w:t> you incur for repairs to premises (or </w:t>
      </w:r>
      <w:hyperlink r:id="rId240" w:anchor="part" w:history="1">
        <w:r w:rsidRPr="00CD06CE">
          <w:rPr>
            <w:rStyle w:val="Hyperlink"/>
            <w:rFonts w:asciiTheme="minorHAnsi" w:eastAsiaTheme="majorEastAsia" w:hAnsiTheme="minorHAnsi" w:cstheme="minorHAnsi"/>
            <w:color w:val="auto"/>
            <w:sz w:val="20"/>
            <w:szCs w:val="20"/>
            <w:u w:val="none"/>
          </w:rPr>
          <w:t>part</w:t>
        </w:r>
      </w:hyperlink>
      <w:r w:rsidR="00C20B9D">
        <w:rPr>
          <w:rFonts w:asciiTheme="minorHAnsi" w:hAnsiTheme="minorHAnsi" w:cstheme="minorHAnsi"/>
          <w:sz w:val="20"/>
          <w:szCs w:val="20"/>
        </w:rPr>
        <w:t xml:space="preserve"> of premises) or a </w:t>
      </w:r>
      <w:hyperlink r:id="rId241" w:anchor="depreciating_asset" w:history="1">
        <w:r w:rsidRPr="00CD06CE">
          <w:rPr>
            <w:rStyle w:val="Hyperlink"/>
            <w:rFonts w:asciiTheme="minorHAnsi" w:eastAsiaTheme="majorEastAsia" w:hAnsiTheme="minorHAnsi" w:cstheme="minorHAnsi"/>
            <w:color w:val="auto"/>
            <w:sz w:val="20"/>
            <w:szCs w:val="20"/>
            <w:u w:val="none"/>
          </w:rPr>
          <w:t>depreciating asset</w:t>
        </w:r>
      </w:hyperlink>
      <w:r w:rsidRPr="00CD06CE">
        <w:rPr>
          <w:rFonts w:asciiTheme="minorHAnsi" w:hAnsiTheme="minorHAnsi" w:cstheme="minorHAnsi"/>
          <w:sz w:val="20"/>
          <w:szCs w:val="20"/>
        </w:rPr>
        <w:t> that you </w:t>
      </w:r>
      <w:hyperlink r:id="rId242" w:anchor="held" w:history="1">
        <w:r w:rsidRPr="00C20B9D">
          <w:rPr>
            <w:rStyle w:val="Hyperlink"/>
            <w:rFonts w:asciiTheme="minorHAnsi" w:eastAsiaTheme="majorEastAsia" w:hAnsiTheme="minorHAnsi" w:cstheme="minorHAnsi"/>
            <w:b/>
            <w:color w:val="auto"/>
            <w:sz w:val="20"/>
            <w:szCs w:val="20"/>
            <w:u w:val="none"/>
          </w:rPr>
          <w:t>held</w:t>
        </w:r>
      </w:hyperlink>
      <w:r w:rsidRPr="00C20B9D">
        <w:rPr>
          <w:rFonts w:asciiTheme="minorHAnsi" w:hAnsiTheme="minorHAnsi" w:cstheme="minorHAnsi"/>
          <w:b/>
          <w:sz w:val="20"/>
          <w:szCs w:val="20"/>
        </w:rPr>
        <w:t> or </w:t>
      </w:r>
      <w:hyperlink r:id="rId243" w:anchor="used" w:history="1">
        <w:r w:rsidRPr="00C20B9D">
          <w:rPr>
            <w:rStyle w:val="Hyperlink"/>
            <w:rFonts w:asciiTheme="minorHAnsi" w:eastAsiaTheme="majorEastAsia" w:hAnsiTheme="minorHAnsi" w:cstheme="minorHAnsi"/>
            <w:b/>
            <w:color w:val="auto"/>
            <w:sz w:val="20"/>
            <w:szCs w:val="20"/>
            <w:u w:val="none"/>
          </w:rPr>
          <w:t>used</w:t>
        </w:r>
      </w:hyperlink>
      <w:r w:rsidRPr="00C20B9D">
        <w:rPr>
          <w:rFonts w:asciiTheme="minorHAnsi" w:hAnsiTheme="minorHAnsi" w:cstheme="minorHAnsi"/>
          <w:b/>
          <w:sz w:val="20"/>
          <w:szCs w:val="20"/>
        </w:rPr>
        <w:t> </w:t>
      </w:r>
      <w:r w:rsidRPr="00C20B9D">
        <w:rPr>
          <w:rFonts w:asciiTheme="minorHAnsi" w:hAnsiTheme="minorHAnsi" w:cstheme="minorHAnsi"/>
          <w:b/>
          <w:i/>
          <w:iCs/>
          <w:sz w:val="20"/>
          <w:szCs w:val="20"/>
        </w:rPr>
        <w:t>solely </w:t>
      </w:r>
      <w:r w:rsidR="00C20B9D" w:rsidRPr="00C20B9D">
        <w:rPr>
          <w:rFonts w:asciiTheme="minorHAnsi" w:hAnsiTheme="minorHAnsi" w:cstheme="minorHAnsi"/>
          <w:b/>
          <w:sz w:val="20"/>
          <w:szCs w:val="20"/>
        </w:rPr>
        <w:t xml:space="preserve">for the </w:t>
      </w:r>
      <w:hyperlink r:id="rId244" w:anchor="purpose_of_producing_assessable_income" w:history="1">
        <w:r w:rsidRPr="00C20B9D">
          <w:rPr>
            <w:rStyle w:val="Hyperlink"/>
            <w:rFonts w:asciiTheme="minorHAnsi" w:eastAsiaTheme="majorEastAsia" w:hAnsiTheme="minorHAnsi" w:cstheme="minorHAnsi"/>
            <w:b/>
            <w:color w:val="auto"/>
            <w:sz w:val="20"/>
            <w:szCs w:val="20"/>
            <w:u w:val="none"/>
          </w:rPr>
          <w:t>purpose of producing assessable income</w:t>
        </w:r>
      </w:hyperlink>
      <w:r w:rsidRPr="00CD06CE">
        <w:rPr>
          <w:rFonts w:asciiTheme="minorHAnsi" w:hAnsiTheme="minorHAnsi" w:cstheme="minorHAnsi"/>
          <w:sz w:val="20"/>
          <w:szCs w:val="20"/>
        </w:rPr>
        <w:t>.</w:t>
      </w:r>
    </w:p>
    <w:p w:rsidR="00CD06CE" w:rsidRPr="00CD06CE" w:rsidRDefault="00CD06CE" w:rsidP="00CD06CE">
      <w:pPr>
        <w:pStyle w:val="subsectionhead"/>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Property </w:t>
      </w:r>
      <w:hyperlink r:id="rId245" w:anchor="held" w:history="1">
        <w:r w:rsidRPr="00CD06CE">
          <w:rPr>
            <w:rStyle w:val="Hyperlink"/>
            <w:rFonts w:asciiTheme="minorHAnsi" w:eastAsiaTheme="majorEastAsia" w:hAnsiTheme="minorHAnsi" w:cstheme="minorHAnsi"/>
            <w:color w:val="auto"/>
            <w:sz w:val="20"/>
            <w:szCs w:val="20"/>
            <w:u w:val="none"/>
          </w:rPr>
          <w:t>held</w:t>
        </w:r>
      </w:hyperlink>
      <w:r w:rsidRPr="00CD06CE">
        <w:rPr>
          <w:rFonts w:asciiTheme="minorHAnsi" w:hAnsiTheme="minorHAnsi" w:cstheme="minorHAnsi"/>
          <w:sz w:val="20"/>
          <w:szCs w:val="20"/>
        </w:rPr>
        <w:t> or </w:t>
      </w:r>
      <w:hyperlink r:id="rId246" w:anchor="used" w:history="1">
        <w:r w:rsidRPr="00CD06CE">
          <w:rPr>
            <w:rStyle w:val="Hyperlink"/>
            <w:rFonts w:asciiTheme="minorHAnsi" w:eastAsiaTheme="majorEastAsia" w:hAnsiTheme="minorHAnsi" w:cstheme="minorHAnsi"/>
            <w:color w:val="auto"/>
            <w:sz w:val="20"/>
            <w:szCs w:val="20"/>
            <w:u w:val="none"/>
          </w:rPr>
          <w:t>used</w:t>
        </w:r>
      </w:hyperlink>
      <w:r w:rsidRPr="00CD06CE">
        <w:rPr>
          <w:rFonts w:asciiTheme="minorHAnsi" w:hAnsiTheme="minorHAnsi" w:cstheme="minorHAnsi"/>
          <w:sz w:val="20"/>
          <w:szCs w:val="20"/>
        </w:rPr>
        <w:t> </w:t>
      </w:r>
      <w:hyperlink r:id="rId247" w:anchor="part" w:history="1">
        <w:r w:rsidRPr="00CD06CE">
          <w:rPr>
            <w:rStyle w:val="Hyperlink"/>
            <w:rFonts w:asciiTheme="minorHAnsi" w:eastAsiaTheme="majorEastAsia" w:hAnsiTheme="minorHAnsi" w:cstheme="minorHAnsi"/>
            <w:color w:val="auto"/>
            <w:sz w:val="20"/>
            <w:szCs w:val="20"/>
            <w:u w:val="none"/>
          </w:rPr>
          <w:t>partly</w:t>
        </w:r>
      </w:hyperlink>
      <w:r w:rsidRPr="00CD06CE">
        <w:rPr>
          <w:rFonts w:asciiTheme="minorHAnsi" w:hAnsiTheme="minorHAnsi" w:cstheme="minorHAnsi"/>
          <w:sz w:val="20"/>
          <w:szCs w:val="20"/>
        </w:rPr>
        <w:t> for that purpose</w:t>
      </w:r>
    </w:p>
    <w:p w:rsidR="00CD06CE" w:rsidRPr="00CD06CE" w:rsidRDefault="00CD06CE" w:rsidP="00CD06CE">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(2)  If you </w:t>
      </w:r>
      <w:hyperlink r:id="rId248" w:anchor="held" w:history="1">
        <w:r w:rsidRPr="00CD06CE">
          <w:rPr>
            <w:rStyle w:val="Hyperlink"/>
            <w:rFonts w:asciiTheme="minorHAnsi" w:eastAsiaTheme="majorEastAsia" w:hAnsiTheme="minorHAnsi" w:cstheme="minorHAnsi"/>
            <w:color w:val="auto"/>
            <w:sz w:val="20"/>
            <w:szCs w:val="20"/>
            <w:u w:val="none"/>
          </w:rPr>
          <w:t>held</w:t>
        </w:r>
      </w:hyperlink>
      <w:r w:rsidRPr="00CD06CE">
        <w:rPr>
          <w:rFonts w:asciiTheme="minorHAnsi" w:hAnsiTheme="minorHAnsi" w:cstheme="minorHAnsi"/>
          <w:sz w:val="20"/>
          <w:szCs w:val="20"/>
        </w:rPr>
        <w:t> or </w:t>
      </w:r>
      <w:hyperlink r:id="rId249" w:anchor="used" w:history="1">
        <w:r w:rsidRPr="00CD06CE">
          <w:rPr>
            <w:rStyle w:val="Hyperlink"/>
            <w:rFonts w:asciiTheme="minorHAnsi" w:eastAsiaTheme="majorEastAsia" w:hAnsiTheme="minorHAnsi" w:cstheme="minorHAnsi"/>
            <w:color w:val="auto"/>
            <w:sz w:val="20"/>
            <w:szCs w:val="20"/>
            <w:u w:val="none"/>
          </w:rPr>
          <w:t>used</w:t>
        </w:r>
      </w:hyperlink>
      <w:r w:rsidRPr="00CD06CE">
        <w:rPr>
          <w:rFonts w:asciiTheme="minorHAnsi" w:hAnsiTheme="minorHAnsi" w:cstheme="minorHAnsi"/>
          <w:sz w:val="20"/>
          <w:szCs w:val="20"/>
        </w:rPr>
        <w:t> the property only </w:t>
      </w:r>
      <w:hyperlink r:id="rId250" w:anchor="part" w:history="1">
        <w:r w:rsidRPr="00247687">
          <w:rPr>
            <w:rStyle w:val="Hyperlink"/>
            <w:rFonts w:asciiTheme="minorHAnsi" w:eastAsiaTheme="majorEastAsia" w:hAnsiTheme="minorHAnsi" w:cstheme="minorHAnsi"/>
            <w:b/>
            <w:i/>
            <w:iCs/>
            <w:color w:val="auto"/>
            <w:sz w:val="20"/>
            <w:szCs w:val="20"/>
            <w:u w:val="none"/>
          </w:rPr>
          <w:t>partly</w:t>
        </w:r>
      </w:hyperlink>
      <w:r w:rsidRPr="00CD06CE">
        <w:rPr>
          <w:rFonts w:asciiTheme="minorHAnsi" w:hAnsiTheme="minorHAnsi" w:cstheme="minorHAnsi"/>
          <w:i/>
          <w:iCs/>
          <w:sz w:val="20"/>
          <w:szCs w:val="20"/>
        </w:rPr>
        <w:t> </w:t>
      </w:r>
      <w:r w:rsidRPr="00CD06CE">
        <w:rPr>
          <w:rFonts w:asciiTheme="minorHAnsi" w:hAnsiTheme="minorHAnsi" w:cstheme="minorHAnsi"/>
          <w:sz w:val="20"/>
          <w:szCs w:val="20"/>
        </w:rPr>
        <w:t>for that purpose, you can </w:t>
      </w:r>
      <w:hyperlink r:id="rId251" w:anchor="deduct" w:history="1">
        <w:r w:rsidRPr="00CD06CE">
          <w:rPr>
            <w:rStyle w:val="Hyperlink"/>
            <w:rFonts w:asciiTheme="minorHAnsi" w:eastAsiaTheme="majorEastAsia" w:hAnsiTheme="minorHAnsi" w:cstheme="minorHAnsi"/>
            <w:color w:val="auto"/>
            <w:sz w:val="20"/>
            <w:szCs w:val="20"/>
            <w:u w:val="none"/>
          </w:rPr>
          <w:t>deduct</w:t>
        </w:r>
      </w:hyperlink>
      <w:r w:rsidRPr="00CD06CE">
        <w:rPr>
          <w:rFonts w:asciiTheme="minorHAnsi" w:hAnsiTheme="minorHAnsi" w:cstheme="minorHAnsi"/>
          <w:sz w:val="20"/>
          <w:szCs w:val="20"/>
        </w:rPr>
        <w:t> so much of the </w:t>
      </w:r>
      <w:hyperlink r:id="rId252" w:anchor="expenditure" w:history="1">
        <w:r w:rsidRPr="00CD06CE">
          <w:rPr>
            <w:rStyle w:val="Hyperlink"/>
            <w:rFonts w:asciiTheme="minorHAnsi" w:eastAsiaTheme="majorEastAsia" w:hAnsiTheme="minorHAnsi" w:cstheme="minorHAnsi"/>
            <w:color w:val="auto"/>
            <w:sz w:val="20"/>
            <w:szCs w:val="20"/>
            <w:u w:val="none"/>
          </w:rPr>
          <w:t>expenditure</w:t>
        </w:r>
      </w:hyperlink>
      <w:r w:rsidRPr="00CD06CE">
        <w:rPr>
          <w:rFonts w:asciiTheme="minorHAnsi" w:hAnsiTheme="minorHAnsi" w:cstheme="minorHAnsi"/>
          <w:sz w:val="20"/>
          <w:szCs w:val="20"/>
        </w:rPr>
        <w:t> as is reasonable in the circumstances.</w:t>
      </w:r>
      <w:r w:rsidR="00247687">
        <w:rPr>
          <w:rFonts w:asciiTheme="minorHAnsi" w:hAnsiTheme="minorHAnsi" w:cstheme="minorHAnsi"/>
          <w:sz w:val="20"/>
          <w:szCs w:val="20"/>
        </w:rPr>
        <w:t xml:space="preserve"> &lt;Apportion!</w:t>
      </w:r>
    </w:p>
    <w:p w:rsidR="00CD06CE" w:rsidRPr="00CD06CE" w:rsidRDefault="00CD06CE" w:rsidP="00CD06CE">
      <w:pPr>
        <w:pStyle w:val="subsectionhead"/>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No </w:t>
      </w:r>
      <w:hyperlink r:id="rId253" w:anchor="deduction" w:history="1">
        <w:r w:rsidRPr="00CD06CE">
          <w:rPr>
            <w:rStyle w:val="Hyperlink"/>
            <w:rFonts w:asciiTheme="minorHAnsi" w:eastAsiaTheme="majorEastAsia" w:hAnsiTheme="minorHAnsi" w:cstheme="minorHAnsi"/>
            <w:color w:val="auto"/>
            <w:sz w:val="20"/>
            <w:szCs w:val="20"/>
            <w:u w:val="none"/>
          </w:rPr>
          <w:t>deduction</w:t>
        </w:r>
      </w:hyperlink>
      <w:r w:rsidRPr="00CD06CE">
        <w:rPr>
          <w:rFonts w:asciiTheme="minorHAnsi" w:hAnsiTheme="minorHAnsi" w:cstheme="minorHAnsi"/>
          <w:sz w:val="20"/>
          <w:szCs w:val="20"/>
        </w:rPr>
        <w:t> for capital </w:t>
      </w:r>
      <w:hyperlink r:id="rId254" w:anchor="expenditure" w:history="1">
        <w:r w:rsidRPr="00CD06CE">
          <w:rPr>
            <w:rStyle w:val="Hyperlink"/>
            <w:rFonts w:asciiTheme="minorHAnsi" w:eastAsiaTheme="majorEastAsia" w:hAnsiTheme="minorHAnsi" w:cstheme="minorHAnsi"/>
            <w:color w:val="auto"/>
            <w:sz w:val="20"/>
            <w:szCs w:val="20"/>
            <w:u w:val="none"/>
          </w:rPr>
          <w:t>expenditure</w:t>
        </w:r>
      </w:hyperlink>
    </w:p>
    <w:p w:rsidR="00CD06CE" w:rsidRPr="00CD06CE" w:rsidRDefault="00CD06CE" w:rsidP="00CD06CE">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xml:space="preserve">             (3)  You </w:t>
      </w:r>
      <w:r w:rsidRPr="00247687">
        <w:rPr>
          <w:rFonts w:asciiTheme="minorHAnsi" w:hAnsiTheme="minorHAnsi" w:cstheme="minorHAnsi"/>
          <w:sz w:val="20"/>
          <w:szCs w:val="20"/>
          <w:u w:val="single"/>
        </w:rPr>
        <w:t>cannot </w:t>
      </w:r>
      <w:hyperlink r:id="rId255" w:anchor="deduct" w:history="1">
        <w:r w:rsidRPr="00247687">
          <w:rPr>
            <w:rStyle w:val="Hyperlink"/>
            <w:rFonts w:asciiTheme="minorHAnsi" w:eastAsiaTheme="majorEastAsia" w:hAnsiTheme="minorHAnsi" w:cstheme="minorHAnsi"/>
            <w:color w:val="auto"/>
            <w:sz w:val="20"/>
            <w:szCs w:val="20"/>
          </w:rPr>
          <w:t>deduct</w:t>
        </w:r>
      </w:hyperlink>
      <w:r w:rsidRPr="00247687">
        <w:rPr>
          <w:rFonts w:asciiTheme="minorHAnsi" w:hAnsiTheme="minorHAnsi" w:cstheme="minorHAnsi"/>
          <w:sz w:val="20"/>
          <w:szCs w:val="20"/>
          <w:u w:val="single"/>
        </w:rPr>
        <w:t> capital </w:t>
      </w:r>
      <w:hyperlink r:id="rId256" w:anchor="expenditure" w:history="1">
        <w:r w:rsidRPr="00247687">
          <w:rPr>
            <w:rStyle w:val="Hyperlink"/>
            <w:rFonts w:asciiTheme="minorHAnsi" w:eastAsiaTheme="majorEastAsia" w:hAnsiTheme="minorHAnsi" w:cstheme="minorHAnsi"/>
            <w:color w:val="auto"/>
            <w:sz w:val="20"/>
            <w:szCs w:val="20"/>
          </w:rPr>
          <w:t>expenditure</w:t>
        </w:r>
      </w:hyperlink>
      <w:r w:rsidRPr="00CD06CE">
        <w:rPr>
          <w:rFonts w:asciiTheme="minorHAnsi" w:hAnsiTheme="minorHAnsi" w:cstheme="minorHAnsi"/>
          <w:sz w:val="20"/>
          <w:szCs w:val="20"/>
        </w:rPr>
        <w:t> </w:t>
      </w:r>
      <w:hyperlink r:id="rId257" w:anchor="under" w:history="1">
        <w:r w:rsidRPr="00CD06CE">
          <w:rPr>
            <w:rStyle w:val="Hyperlink"/>
            <w:rFonts w:asciiTheme="minorHAnsi" w:eastAsiaTheme="majorEastAsia" w:hAnsiTheme="minorHAnsi" w:cstheme="minorHAnsi"/>
            <w:color w:val="auto"/>
            <w:sz w:val="20"/>
            <w:szCs w:val="20"/>
            <w:u w:val="none"/>
          </w:rPr>
          <w:t>under</w:t>
        </w:r>
      </w:hyperlink>
      <w:r w:rsidRPr="00CD06CE">
        <w:rPr>
          <w:rFonts w:asciiTheme="minorHAnsi" w:hAnsiTheme="minorHAnsi" w:cstheme="minorHAnsi"/>
          <w:sz w:val="20"/>
          <w:szCs w:val="20"/>
        </w:rPr>
        <w:t> this section.</w:t>
      </w:r>
    </w:p>
    <w:p w:rsidR="00DA7B14" w:rsidRPr="00DA7B14" w:rsidRDefault="00DA7B14" w:rsidP="00CD06CE">
      <w:pPr>
        <w:rPr>
          <w:rFonts w:cstheme="minorHAnsi"/>
          <w:szCs w:val="20"/>
        </w:rPr>
      </w:pPr>
    </w:p>
    <w:p w:rsidR="00DA7B14" w:rsidRPr="00CD06CE" w:rsidRDefault="00DA7B14" w:rsidP="00CD06CE">
      <w:pPr>
        <w:rPr>
          <w:rFonts w:cstheme="minorHAnsi"/>
          <w:b/>
          <w:szCs w:val="20"/>
        </w:rPr>
      </w:pPr>
      <w:r w:rsidRPr="00CD06CE">
        <w:rPr>
          <w:rFonts w:cstheme="minorHAnsi"/>
          <w:b/>
          <w:szCs w:val="20"/>
        </w:rPr>
        <w:t>Types of capital expenditure</w:t>
      </w:r>
    </w:p>
    <w:p w:rsidR="00DA7B14" w:rsidRPr="00DA7B14" w:rsidRDefault="00DA7B14" w:rsidP="008546B6">
      <w:pPr>
        <w:pStyle w:val="ListParagraph"/>
        <w:numPr>
          <w:ilvl w:val="0"/>
          <w:numId w:val="307"/>
        </w:numPr>
        <w:spacing w:line="240" w:lineRule="auto"/>
        <w:ind w:left="360"/>
        <w:rPr>
          <w:rFonts w:cstheme="minorHAnsi"/>
          <w:szCs w:val="20"/>
          <w:lang w:val="en-US"/>
        </w:rPr>
      </w:pPr>
      <w:r w:rsidRPr="00DA7B14">
        <w:rPr>
          <w:rFonts w:cstheme="minorHAnsi"/>
          <w:b/>
          <w:szCs w:val="20"/>
          <w:lang w:val="en-US"/>
        </w:rPr>
        <w:lastRenderedPageBreak/>
        <w:t>Improvements:</w:t>
      </w:r>
      <w:r w:rsidRPr="00DA7B14">
        <w:rPr>
          <w:rFonts w:cstheme="minorHAnsi"/>
          <w:szCs w:val="20"/>
          <w:lang w:val="en-US"/>
        </w:rPr>
        <w:t xml:space="preserve"> (changes it character </w:t>
      </w:r>
      <w:r w:rsidR="00AE1A5C" w:rsidRPr="00DA7B14">
        <w:rPr>
          <w:rFonts w:cstheme="minorHAnsi"/>
          <w:b/>
          <w:szCs w:val="20"/>
          <w:lang w:val="en-US"/>
        </w:rPr>
        <w:t>E.g.</w:t>
      </w:r>
      <w:r w:rsidRPr="00DA7B14">
        <w:rPr>
          <w:rFonts w:cstheme="minorHAnsi"/>
          <w:b/>
          <w:szCs w:val="20"/>
          <w:lang w:val="en-US"/>
        </w:rPr>
        <w:t xml:space="preserve"> </w:t>
      </w:r>
      <w:r w:rsidRPr="00DA7B14">
        <w:rPr>
          <w:rFonts w:cstheme="minorHAnsi"/>
          <w:szCs w:val="20"/>
          <w:lang w:val="en-US"/>
        </w:rPr>
        <w:t>fixing broken window to former condition is okay. However, if you put double-glazed glass, make it sound proof, tinted etc. – it would change its character)</w:t>
      </w:r>
    </w:p>
    <w:p w:rsidR="00DA7B14" w:rsidRPr="00DA7B14" w:rsidRDefault="00DA7B14" w:rsidP="004B1E87">
      <w:pPr>
        <w:pStyle w:val="ListParagraph"/>
        <w:numPr>
          <w:ilvl w:val="0"/>
          <w:numId w:val="314"/>
        </w:numPr>
        <w:spacing w:line="240" w:lineRule="auto"/>
        <w:ind w:left="1080"/>
        <w:rPr>
          <w:rFonts w:cstheme="minorHAnsi"/>
          <w:szCs w:val="20"/>
          <w:lang w:val="en-US"/>
        </w:rPr>
      </w:pPr>
      <w:r w:rsidRPr="00DA7B14">
        <w:rPr>
          <w:rFonts w:cstheme="minorHAnsi"/>
          <w:b/>
          <w:szCs w:val="20"/>
          <w:lang w:val="en-US"/>
        </w:rPr>
        <w:t xml:space="preserve">Cost is not indicative: </w:t>
      </w:r>
      <w:r w:rsidRPr="00DA7B14">
        <w:rPr>
          <w:rFonts w:cstheme="minorHAnsi"/>
          <w:szCs w:val="20"/>
          <w:lang w:val="en-US"/>
        </w:rPr>
        <w:t>$10,000 purchase price of wooden flooring - $5,000 to improve and make it concrete = still cannot deduct.</w:t>
      </w:r>
    </w:p>
    <w:p w:rsidR="00DA7B14" w:rsidRPr="00DA7B14" w:rsidRDefault="00DA7B14" w:rsidP="008546B6">
      <w:pPr>
        <w:pStyle w:val="ListParagraph"/>
        <w:numPr>
          <w:ilvl w:val="0"/>
          <w:numId w:val="307"/>
        </w:numPr>
        <w:spacing w:line="240" w:lineRule="auto"/>
        <w:ind w:left="360"/>
        <w:rPr>
          <w:rFonts w:cstheme="minorHAnsi"/>
          <w:b/>
          <w:szCs w:val="20"/>
        </w:rPr>
      </w:pPr>
      <w:r w:rsidRPr="00DA7B14">
        <w:rPr>
          <w:rFonts w:cstheme="minorHAnsi"/>
          <w:b/>
          <w:szCs w:val="20"/>
        </w:rPr>
        <w:t xml:space="preserve">Repair of entirety: </w:t>
      </w:r>
      <w:r w:rsidRPr="00DA7B14">
        <w:rPr>
          <w:rFonts w:cstheme="minorHAnsi"/>
          <w:szCs w:val="20"/>
        </w:rPr>
        <w:t>Replacing the entire object</w:t>
      </w:r>
    </w:p>
    <w:p w:rsidR="00DA7B14" w:rsidRPr="00DA7B14" w:rsidRDefault="00DA7B14" w:rsidP="004B1E87">
      <w:pPr>
        <w:pStyle w:val="ListParagraph"/>
        <w:numPr>
          <w:ilvl w:val="0"/>
          <w:numId w:val="314"/>
        </w:numPr>
        <w:spacing w:line="240" w:lineRule="auto"/>
        <w:ind w:left="1080"/>
        <w:rPr>
          <w:rFonts w:cstheme="minorHAnsi"/>
          <w:szCs w:val="20"/>
        </w:rPr>
      </w:pPr>
      <w:r w:rsidRPr="00DA7B14">
        <w:rPr>
          <w:rFonts w:cstheme="minorHAnsi"/>
          <w:szCs w:val="20"/>
        </w:rPr>
        <w:t xml:space="preserve">Entirety can be part of an object. </w:t>
      </w:r>
      <w:r w:rsidRPr="00DA7B14">
        <w:rPr>
          <w:rFonts w:cstheme="minorHAnsi"/>
          <w:b/>
          <w:szCs w:val="20"/>
        </w:rPr>
        <w:t xml:space="preserve">Eg </w:t>
      </w:r>
      <w:r w:rsidRPr="00DA7B14">
        <w:rPr>
          <w:rFonts w:cstheme="minorHAnsi"/>
          <w:szCs w:val="20"/>
        </w:rPr>
        <w:t xml:space="preserve">perimeter of house has a brick fence except the front fence, which is wooden. Replacing that front fence may be repairing its entirety. </w:t>
      </w:r>
      <w:r w:rsidRPr="00DA7B14">
        <w:rPr>
          <w:rFonts w:cstheme="minorHAnsi"/>
          <w:b/>
          <w:szCs w:val="20"/>
        </w:rPr>
        <w:t>Make an argument</w:t>
      </w:r>
      <w:r w:rsidRPr="00DA7B14">
        <w:rPr>
          <w:rFonts w:cstheme="minorHAnsi"/>
          <w:szCs w:val="20"/>
        </w:rPr>
        <w:t xml:space="preserve"> </w:t>
      </w:r>
    </w:p>
    <w:p w:rsidR="00DA7B14" w:rsidRPr="00DA7B14" w:rsidRDefault="00DA7B14" w:rsidP="008546B6">
      <w:pPr>
        <w:pStyle w:val="ListParagraph"/>
        <w:numPr>
          <w:ilvl w:val="0"/>
          <w:numId w:val="307"/>
        </w:numPr>
        <w:spacing w:line="240" w:lineRule="auto"/>
        <w:ind w:left="360"/>
        <w:rPr>
          <w:rFonts w:cstheme="minorHAnsi"/>
          <w:b/>
          <w:szCs w:val="20"/>
        </w:rPr>
      </w:pPr>
      <w:r w:rsidRPr="00DA7B14">
        <w:rPr>
          <w:rFonts w:cstheme="minorHAnsi"/>
          <w:b/>
          <w:szCs w:val="20"/>
        </w:rPr>
        <w:t xml:space="preserve">Initial repair: </w:t>
      </w:r>
      <w:r w:rsidRPr="00DA7B14">
        <w:rPr>
          <w:rFonts w:cstheme="minorHAnsi"/>
          <w:szCs w:val="20"/>
        </w:rPr>
        <w:t>Defect existed at the time of acquiring the asset</w:t>
      </w:r>
    </w:p>
    <w:p w:rsidR="00DA7B14" w:rsidRPr="00DA7B14" w:rsidRDefault="00DA7B14" w:rsidP="00DA7B14">
      <w:pPr>
        <w:rPr>
          <w:rFonts w:cstheme="minorHAnsi"/>
          <w:szCs w:val="20"/>
        </w:rPr>
      </w:pPr>
    </w:p>
    <w:p w:rsidR="00DA7B14" w:rsidRPr="00DA7B14" w:rsidRDefault="00DA7B14" w:rsidP="004B1E87">
      <w:pPr>
        <w:pStyle w:val="ListParagraph"/>
        <w:numPr>
          <w:ilvl w:val="0"/>
          <w:numId w:val="316"/>
        </w:numPr>
        <w:spacing w:line="240" w:lineRule="auto"/>
        <w:ind w:left="360"/>
        <w:rPr>
          <w:rFonts w:cstheme="minorHAnsi"/>
          <w:szCs w:val="20"/>
        </w:rPr>
      </w:pPr>
      <w:r w:rsidRPr="001C148D">
        <w:rPr>
          <w:rFonts w:cstheme="minorHAnsi"/>
          <w:b/>
          <w:szCs w:val="20"/>
          <w:highlight w:val="yellow"/>
          <w:lang w:val="en-US"/>
        </w:rPr>
        <w:t>S 25-10</w:t>
      </w:r>
      <w:r w:rsidRPr="00DA7B14">
        <w:rPr>
          <w:rFonts w:cstheme="minorHAnsi"/>
          <w:szCs w:val="20"/>
          <w:lang w:val="en-US"/>
        </w:rPr>
        <w:t xml:space="preserve"> provides deduction for expenditure by taxpayer for repairs not being of a capital nature, to income producing assets. Expenditure must be incurred by the taxpayer in respect of premises or part of premises, plant, machinery, implements, utensils, rolling stock or articles. </w:t>
      </w:r>
    </w:p>
    <w:p w:rsidR="00DA7B14" w:rsidRPr="00DA7B14" w:rsidRDefault="00DA7B14" w:rsidP="004B1E87">
      <w:pPr>
        <w:pStyle w:val="ListParagraph"/>
        <w:numPr>
          <w:ilvl w:val="0"/>
          <w:numId w:val="316"/>
        </w:numPr>
        <w:spacing w:line="240" w:lineRule="auto"/>
        <w:ind w:left="360"/>
        <w:rPr>
          <w:rFonts w:cstheme="minorHAnsi"/>
          <w:szCs w:val="20"/>
        </w:rPr>
      </w:pPr>
      <w:r w:rsidRPr="00DA7B14">
        <w:rPr>
          <w:rFonts w:cstheme="minorHAnsi"/>
          <w:szCs w:val="20"/>
          <w:lang w:val="en-US"/>
        </w:rPr>
        <w:t xml:space="preserve">I.E </w:t>
      </w:r>
      <w:r w:rsidRPr="00DA7B14">
        <w:rPr>
          <w:rFonts w:cstheme="minorHAnsi"/>
          <w:szCs w:val="20"/>
          <w:lang w:val="en-US"/>
        </w:rPr>
        <w:sym w:font="Wingdings" w:char="00E0"/>
      </w:r>
      <w:r w:rsidRPr="00DA7B14">
        <w:rPr>
          <w:rFonts w:cstheme="minorHAnsi"/>
          <w:szCs w:val="20"/>
          <w:lang w:val="en-US"/>
        </w:rPr>
        <w:t xml:space="preserve"> if the proceeds from committing property to the gaining of assessable income are taxable, the cost of maintaining the property in good working order ought to be allowable. </w:t>
      </w:r>
    </w:p>
    <w:p w:rsidR="00DA7B14" w:rsidRPr="00DA7B14" w:rsidRDefault="00DA7B14" w:rsidP="004B1E87">
      <w:pPr>
        <w:pStyle w:val="ListParagraph"/>
        <w:numPr>
          <w:ilvl w:val="0"/>
          <w:numId w:val="316"/>
        </w:numPr>
        <w:spacing w:line="240" w:lineRule="auto"/>
        <w:ind w:left="360"/>
        <w:rPr>
          <w:rFonts w:cstheme="minorHAnsi"/>
          <w:b/>
          <w:szCs w:val="20"/>
        </w:rPr>
      </w:pPr>
      <w:r w:rsidRPr="00DA7B14">
        <w:rPr>
          <w:rFonts w:cstheme="minorHAnsi"/>
          <w:b/>
          <w:szCs w:val="20"/>
          <w:lang w:val="en-US"/>
        </w:rPr>
        <w:t>You can claim a deduction for repairs to machinery, tools or premises you use to produce business income as long as the expenses are not capital expenses. Allowable claims include the cost of:</w:t>
      </w:r>
    </w:p>
    <w:p w:rsidR="00DA7B14" w:rsidRPr="00DA7B14" w:rsidRDefault="00DA7B14" w:rsidP="008546B6">
      <w:pPr>
        <w:pStyle w:val="ListParagraph"/>
        <w:numPr>
          <w:ilvl w:val="0"/>
          <w:numId w:val="307"/>
        </w:numPr>
        <w:spacing w:line="240" w:lineRule="auto"/>
        <w:rPr>
          <w:rFonts w:cstheme="minorHAnsi"/>
          <w:szCs w:val="20"/>
          <w:lang w:val="en-US"/>
        </w:rPr>
      </w:pPr>
      <w:r w:rsidRPr="00DA7B14">
        <w:rPr>
          <w:rFonts w:cstheme="minorHAnsi"/>
          <w:szCs w:val="20"/>
          <w:lang w:val="en-US"/>
        </w:rPr>
        <w:t>painting</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szCs w:val="20"/>
          <w:lang w:val="en-US"/>
        </w:rPr>
        <w:t>conditioning gutters</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szCs w:val="20"/>
          <w:lang w:val="en-US"/>
        </w:rPr>
        <w:t>maintaining plumbing</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szCs w:val="20"/>
          <w:lang w:val="en-US"/>
        </w:rPr>
        <w:t>repairing electrical appliances</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szCs w:val="20"/>
          <w:lang w:val="en-US"/>
        </w:rPr>
        <w:t>mending leaks</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szCs w:val="20"/>
          <w:lang w:val="en-US"/>
        </w:rPr>
        <w:t>replacing broken parts of fences or broken glass in windows</w:t>
      </w:r>
    </w:p>
    <w:p w:rsidR="00DA7B14" w:rsidRPr="00DA7B14" w:rsidRDefault="00DA7B14" w:rsidP="008546B6">
      <w:pPr>
        <w:pStyle w:val="ListParagraph"/>
        <w:numPr>
          <w:ilvl w:val="0"/>
          <w:numId w:val="307"/>
        </w:numPr>
        <w:spacing w:line="240" w:lineRule="auto"/>
        <w:rPr>
          <w:rFonts w:cstheme="minorHAnsi"/>
          <w:szCs w:val="20"/>
        </w:rPr>
      </w:pPr>
      <w:r w:rsidRPr="00DA7B14">
        <w:rPr>
          <w:rFonts w:cstheme="minorHAnsi"/>
          <w:szCs w:val="20"/>
          <w:lang w:val="en-US"/>
        </w:rPr>
        <w:t>repairing machinery.</w:t>
      </w:r>
    </w:p>
    <w:p w:rsidR="00DA7B14" w:rsidRPr="00DA7B14" w:rsidRDefault="00DA7B14" w:rsidP="004B1E87">
      <w:pPr>
        <w:pStyle w:val="ListParagraph"/>
        <w:numPr>
          <w:ilvl w:val="0"/>
          <w:numId w:val="316"/>
        </w:numPr>
        <w:spacing w:line="240" w:lineRule="auto"/>
        <w:ind w:left="360"/>
        <w:rPr>
          <w:rFonts w:cstheme="minorHAnsi"/>
          <w:szCs w:val="20"/>
        </w:rPr>
      </w:pPr>
      <w:r w:rsidRPr="00DA7B14">
        <w:rPr>
          <w:rFonts w:cstheme="minorHAnsi"/>
          <w:szCs w:val="20"/>
          <w:lang w:val="en-US"/>
        </w:rPr>
        <w:t>To repair something generally means to fix defects, including renewing parts. It does not mean totally reconstructing something.</w:t>
      </w:r>
    </w:p>
    <w:p w:rsidR="00DA7B14" w:rsidRPr="00DA7B14" w:rsidRDefault="00DA7B14" w:rsidP="004B1E87">
      <w:pPr>
        <w:pStyle w:val="ListParagraph"/>
        <w:numPr>
          <w:ilvl w:val="0"/>
          <w:numId w:val="316"/>
        </w:numPr>
        <w:spacing w:line="240" w:lineRule="auto"/>
        <w:ind w:left="360"/>
        <w:rPr>
          <w:rFonts w:cstheme="minorHAnsi"/>
          <w:szCs w:val="20"/>
        </w:rPr>
      </w:pPr>
      <w:r w:rsidRPr="00DA7B14">
        <w:rPr>
          <w:rFonts w:cstheme="minorHAnsi"/>
          <w:szCs w:val="20"/>
          <w:lang w:val="en-US"/>
        </w:rPr>
        <w:t>You do not have to own the property or item that is repaired.</w:t>
      </w:r>
    </w:p>
    <w:p w:rsidR="00DA7B14" w:rsidRPr="00CD06CE" w:rsidRDefault="00DA7B14" w:rsidP="004B1E87">
      <w:pPr>
        <w:pStyle w:val="ListParagraph"/>
        <w:numPr>
          <w:ilvl w:val="0"/>
          <w:numId w:val="316"/>
        </w:numPr>
        <w:spacing w:line="240" w:lineRule="auto"/>
        <w:ind w:left="360"/>
        <w:rPr>
          <w:rFonts w:cstheme="minorHAnsi"/>
          <w:szCs w:val="20"/>
        </w:rPr>
      </w:pPr>
      <w:r w:rsidRPr="00DA7B14">
        <w:rPr>
          <w:rFonts w:cstheme="minorHAnsi"/>
          <w:b/>
          <w:szCs w:val="20"/>
          <w:lang w:val="en-US"/>
        </w:rPr>
        <w:t>Repairs do not include: substantial improvements to an item or property</w:t>
      </w:r>
      <w:r w:rsidRPr="00DA7B14">
        <w:rPr>
          <w:rFonts w:cstheme="minorHAnsi"/>
          <w:szCs w:val="20"/>
          <w:lang w:val="en-US"/>
        </w:rPr>
        <w:t>, such as replacing a dilapidated ceiling with an entirely new and better ceiling - you may be able to include this type of expense in the cost base of the asset when working out capital gains</w:t>
      </w:r>
    </w:p>
    <w:p w:rsidR="00CD06CE" w:rsidRPr="00CD06CE" w:rsidRDefault="00CD06CE" w:rsidP="00CD06CE">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CD06CE" w:rsidTr="00CD06CE">
        <w:tc>
          <w:tcPr>
            <w:tcW w:w="10456" w:type="dxa"/>
          </w:tcPr>
          <w:p w:rsidR="00CD06CE" w:rsidRDefault="00CD06CE" w:rsidP="00CD06CE">
            <w:pPr>
              <w:jc w:val="center"/>
              <w:rPr>
                <w:lang w:val="en-US"/>
              </w:rPr>
            </w:pPr>
            <w:bookmarkStart w:id="605" w:name="_Toc337998589"/>
            <w:r w:rsidRPr="00CD06CE">
              <w:rPr>
                <w:highlight w:val="lightGray"/>
                <w:lang w:val="en-US"/>
              </w:rPr>
              <w:t>FCT v Western Suburbs Cinema Ltd (1952) 88 CLR 102</w:t>
            </w:r>
          </w:p>
          <w:p w:rsidR="00CD06CE" w:rsidRPr="00CD06CE" w:rsidRDefault="00CD06CE" w:rsidP="004B1E87">
            <w:pPr>
              <w:pStyle w:val="ListParagraph"/>
              <w:numPr>
                <w:ilvl w:val="0"/>
                <w:numId w:val="442"/>
              </w:numPr>
              <w:rPr>
                <w:i/>
              </w:rPr>
            </w:pPr>
            <w:r w:rsidRPr="00CD06CE">
              <w:rPr>
                <w:i/>
                <w:lang w:val="en-US"/>
              </w:rPr>
              <w:t>Replacement of the entirety of the damaged object is capital and is not deductible</w:t>
            </w:r>
            <w:bookmarkEnd w:id="605"/>
          </w:p>
          <w:p w:rsidR="00CD06CE" w:rsidRPr="00CD06CE" w:rsidRDefault="00CD06CE" w:rsidP="004B1E87">
            <w:pPr>
              <w:pStyle w:val="ListParagraph"/>
              <w:numPr>
                <w:ilvl w:val="0"/>
                <w:numId w:val="445"/>
              </w:numPr>
              <w:rPr>
                <w:rFonts w:cstheme="minorHAnsi"/>
                <w:szCs w:val="20"/>
              </w:rPr>
            </w:pPr>
            <w:r w:rsidRPr="00CD06CE">
              <w:rPr>
                <w:rFonts w:cstheme="minorHAnsi"/>
                <w:szCs w:val="20"/>
                <w:lang w:val="en-US"/>
              </w:rPr>
              <w:t>Ceiling in state of disrepair</w:t>
            </w:r>
          </w:p>
          <w:p w:rsidR="00CD06CE" w:rsidRPr="00CD06CE" w:rsidRDefault="00CD06CE" w:rsidP="004B1E87">
            <w:pPr>
              <w:pStyle w:val="ListParagraph"/>
              <w:numPr>
                <w:ilvl w:val="0"/>
                <w:numId w:val="445"/>
              </w:numPr>
              <w:rPr>
                <w:rFonts w:cstheme="minorHAnsi"/>
                <w:szCs w:val="20"/>
              </w:rPr>
            </w:pPr>
            <w:r w:rsidRPr="00CD06CE">
              <w:rPr>
                <w:rFonts w:cstheme="minorHAnsi"/>
                <w:szCs w:val="20"/>
                <w:lang w:val="en-US"/>
              </w:rPr>
              <w:t>To restore to original cost £603. However, £3000 was paid to replace ceiling with different design and better material.</w:t>
            </w:r>
          </w:p>
          <w:p w:rsidR="00CD06CE" w:rsidRPr="00CD06CE" w:rsidRDefault="00CD06CE" w:rsidP="004B1E87">
            <w:pPr>
              <w:pStyle w:val="ListParagraph"/>
              <w:numPr>
                <w:ilvl w:val="0"/>
                <w:numId w:val="445"/>
              </w:numPr>
              <w:rPr>
                <w:rFonts w:cstheme="minorHAnsi"/>
                <w:szCs w:val="20"/>
              </w:rPr>
            </w:pPr>
            <w:r w:rsidRPr="00CD06CE">
              <w:rPr>
                <w:rFonts w:cstheme="minorHAnsi"/>
                <w:b/>
                <w:szCs w:val="20"/>
                <w:lang w:val="en-US"/>
              </w:rPr>
              <w:t>High court concluded that was capital.</w:t>
            </w:r>
          </w:p>
          <w:p w:rsidR="00CD06CE" w:rsidRPr="00CD06CE" w:rsidRDefault="00CD06CE" w:rsidP="004B1E87">
            <w:pPr>
              <w:pStyle w:val="ListParagraph"/>
              <w:numPr>
                <w:ilvl w:val="0"/>
                <w:numId w:val="445"/>
              </w:numPr>
              <w:rPr>
                <w:rFonts w:cstheme="minorHAnsi"/>
                <w:szCs w:val="20"/>
              </w:rPr>
            </w:pPr>
            <w:r w:rsidRPr="00CD06CE">
              <w:rPr>
                <w:rFonts w:cstheme="minorHAnsi"/>
                <w:szCs w:val="20"/>
                <w:lang w:val="en-US"/>
              </w:rPr>
              <w:t xml:space="preserve">“In this case, the work done consisted of the </w:t>
            </w:r>
            <w:r w:rsidRPr="00CD06CE">
              <w:rPr>
                <w:rFonts w:cstheme="minorHAnsi"/>
                <w:b/>
                <w:bCs/>
                <w:szCs w:val="20"/>
                <w:lang w:val="en-US"/>
              </w:rPr>
              <w:t>replacement of the entire ceiling</w:t>
            </w:r>
            <w:r w:rsidRPr="00CD06CE">
              <w:rPr>
                <w:rFonts w:cstheme="minorHAnsi"/>
                <w:szCs w:val="20"/>
                <w:lang w:val="en-US"/>
              </w:rPr>
              <w:t xml:space="preserve">, a major and important part of the structure of the theatre, with a new and better ceiling. The operation seems to me different, not only in degree, but in kind, from the type of repairs which are properly allowed for in the working expenses of a theatre business. </w:t>
            </w:r>
            <w:r w:rsidRPr="00CD06CE">
              <w:rPr>
                <w:rFonts w:cstheme="minorHAnsi"/>
                <w:b/>
                <w:bCs/>
                <w:szCs w:val="20"/>
                <w:lang w:val="en-US"/>
              </w:rPr>
              <w:t>It did much more than meet a need for restoration</w:t>
            </w:r>
            <w:r w:rsidRPr="00CD06CE">
              <w:rPr>
                <w:rFonts w:cstheme="minorHAnsi"/>
                <w:szCs w:val="20"/>
                <w:lang w:val="en-US"/>
              </w:rPr>
              <w:t>…”</w:t>
            </w:r>
          </w:p>
          <w:p w:rsidR="00CD06CE" w:rsidRDefault="00CD06CE" w:rsidP="00CD06CE">
            <w:pPr>
              <w:rPr>
                <w:rFonts w:cstheme="minorHAnsi"/>
                <w:szCs w:val="20"/>
              </w:rPr>
            </w:pPr>
          </w:p>
        </w:tc>
      </w:tr>
    </w:tbl>
    <w:p w:rsidR="00DA7B14" w:rsidRPr="00CD06CE" w:rsidRDefault="00DA7B14" w:rsidP="00CD06CE">
      <w:pPr>
        <w:rPr>
          <w:rFonts w:cstheme="minorHAnsi"/>
          <w:szCs w:val="20"/>
        </w:rPr>
      </w:pPr>
    </w:p>
    <w:p w:rsidR="00DA7B14" w:rsidRPr="00AE1A5C" w:rsidRDefault="00DA7B14" w:rsidP="004B1E87">
      <w:pPr>
        <w:pStyle w:val="ListParagraph"/>
        <w:numPr>
          <w:ilvl w:val="0"/>
          <w:numId w:val="445"/>
        </w:numPr>
        <w:spacing w:line="240" w:lineRule="auto"/>
        <w:rPr>
          <w:rFonts w:cstheme="minorHAnsi"/>
          <w:b/>
          <w:szCs w:val="20"/>
        </w:rPr>
      </w:pPr>
      <w:r w:rsidRPr="00CD06CE">
        <w:rPr>
          <w:rFonts w:cstheme="minorHAnsi"/>
          <w:szCs w:val="20"/>
          <w:lang w:val="en-US"/>
        </w:rPr>
        <w:t>“</w:t>
      </w:r>
      <w:r w:rsidRPr="00CD06CE">
        <w:rPr>
          <w:rFonts w:cstheme="minorHAnsi"/>
          <w:b/>
          <w:i/>
          <w:szCs w:val="20"/>
          <w:lang w:val="en-US"/>
        </w:rPr>
        <w:t>Repair</w:t>
      </w:r>
      <w:r w:rsidRPr="00CD06CE">
        <w:rPr>
          <w:rFonts w:cstheme="minorHAnsi"/>
          <w:szCs w:val="20"/>
          <w:lang w:val="en-US"/>
        </w:rPr>
        <w:t xml:space="preserve">” involves a </w:t>
      </w:r>
      <w:r w:rsidRPr="00CD06CE">
        <w:rPr>
          <w:rFonts w:cstheme="minorHAnsi"/>
          <w:b/>
          <w:szCs w:val="20"/>
          <w:lang w:val="en-US"/>
        </w:rPr>
        <w:t xml:space="preserve">restoration of a thing to a condition it formerly had </w:t>
      </w:r>
      <w:r w:rsidRPr="00CD06CE">
        <w:rPr>
          <w:rFonts w:cstheme="minorHAnsi"/>
          <w:b/>
          <w:szCs w:val="20"/>
          <w:u w:val="single"/>
          <w:lang w:val="en-US"/>
        </w:rPr>
        <w:t>without changing its character</w:t>
      </w:r>
      <w:r w:rsidRPr="00CD06CE">
        <w:rPr>
          <w:rFonts w:cstheme="minorHAnsi"/>
          <w:b/>
          <w:szCs w:val="20"/>
          <w:lang w:val="en-US"/>
        </w:rPr>
        <w:t xml:space="preserve">: </w:t>
      </w:r>
      <w:r w:rsidRPr="00AE1A5C">
        <w:rPr>
          <w:rFonts w:cstheme="minorHAnsi"/>
          <w:i/>
          <w:iCs/>
          <w:szCs w:val="20"/>
          <w:highlight w:val="lightGray"/>
          <w:lang w:val="en-US"/>
        </w:rPr>
        <w:t xml:space="preserve">W Thomas &amp; Co Pty Ltd v FCT </w:t>
      </w:r>
      <w:r w:rsidRPr="00AE1A5C">
        <w:rPr>
          <w:rFonts w:cstheme="minorHAnsi"/>
          <w:szCs w:val="20"/>
          <w:highlight w:val="lightGray"/>
          <w:lang w:val="en-US"/>
        </w:rPr>
        <w:t>(1965) 115 CLR 58</w:t>
      </w:r>
      <w:r w:rsidR="00AE1A5C">
        <w:rPr>
          <w:rFonts w:cstheme="minorHAnsi"/>
          <w:szCs w:val="20"/>
          <w:lang w:val="en-US"/>
        </w:rPr>
        <w:t xml:space="preserve">: E.g. Fixing a hole in a wall, you can use the same materials but not better materials </w:t>
      </w:r>
    </w:p>
    <w:p w:rsidR="00AE1A5C" w:rsidRPr="00AE1A5C" w:rsidRDefault="00AE1A5C" w:rsidP="004B1E87">
      <w:pPr>
        <w:pStyle w:val="ListParagraph"/>
        <w:numPr>
          <w:ilvl w:val="0"/>
          <w:numId w:val="445"/>
        </w:numPr>
        <w:spacing w:line="240" w:lineRule="auto"/>
        <w:rPr>
          <w:rFonts w:cstheme="minorHAnsi"/>
          <w:szCs w:val="20"/>
        </w:rPr>
      </w:pPr>
      <w:r w:rsidRPr="00AE1A5C">
        <w:rPr>
          <w:rFonts w:cstheme="minorHAnsi"/>
          <w:szCs w:val="20"/>
        </w:rPr>
        <w:t xml:space="preserve">Some examples from </w:t>
      </w:r>
      <w:r w:rsidRPr="00AE1A5C">
        <w:rPr>
          <w:rFonts w:cstheme="minorHAnsi"/>
          <w:i/>
          <w:iCs/>
          <w:szCs w:val="20"/>
          <w:highlight w:val="lightGray"/>
        </w:rPr>
        <w:t xml:space="preserve">Lurcott v Wakely and Wheeler </w:t>
      </w:r>
      <w:r w:rsidRPr="00AE1A5C">
        <w:rPr>
          <w:rFonts w:cstheme="minorHAnsi"/>
          <w:szCs w:val="20"/>
          <w:highlight w:val="lightGray"/>
        </w:rPr>
        <w:t>(1911</w:t>
      </w:r>
      <w:r w:rsidRPr="00AE1A5C">
        <w:rPr>
          <w:rFonts w:cstheme="minorHAnsi"/>
          <w:szCs w:val="20"/>
        </w:rPr>
        <w:t>):</w:t>
      </w:r>
    </w:p>
    <w:p w:rsidR="00AE1A5C" w:rsidRPr="00AE1A5C" w:rsidRDefault="00AE1A5C" w:rsidP="004B1E87">
      <w:pPr>
        <w:pStyle w:val="ListParagraph"/>
        <w:numPr>
          <w:ilvl w:val="1"/>
          <w:numId w:val="445"/>
        </w:numPr>
        <w:spacing w:line="240" w:lineRule="auto"/>
        <w:rPr>
          <w:rFonts w:cstheme="minorHAnsi"/>
          <w:szCs w:val="20"/>
        </w:rPr>
      </w:pPr>
      <w:r w:rsidRPr="00AE1A5C">
        <w:rPr>
          <w:rFonts w:cstheme="minorHAnsi"/>
          <w:szCs w:val="20"/>
        </w:rPr>
        <w:t>“To substitute sound tiles or slates for those which are cracked, broken, or missing”</w:t>
      </w:r>
    </w:p>
    <w:p w:rsidR="00AE1A5C" w:rsidRPr="00AE1A5C" w:rsidRDefault="00AE1A5C" w:rsidP="004B1E87">
      <w:pPr>
        <w:pStyle w:val="ListParagraph"/>
        <w:numPr>
          <w:ilvl w:val="1"/>
          <w:numId w:val="445"/>
        </w:numPr>
        <w:spacing w:line="240" w:lineRule="auto"/>
        <w:rPr>
          <w:rFonts w:cstheme="minorHAnsi"/>
          <w:szCs w:val="20"/>
        </w:rPr>
      </w:pPr>
      <w:r w:rsidRPr="00AE1A5C">
        <w:rPr>
          <w:rFonts w:cstheme="minorHAnsi"/>
          <w:szCs w:val="20"/>
        </w:rPr>
        <w:t>“A roof falls out of repair; the necessary work is to replace the decayed timbers by sound good”.</w:t>
      </w:r>
    </w:p>
    <w:p w:rsidR="00DA7B14" w:rsidRPr="00AE1A5C" w:rsidRDefault="00DA7B14" w:rsidP="004B1E87">
      <w:pPr>
        <w:pStyle w:val="ListParagraph"/>
        <w:numPr>
          <w:ilvl w:val="0"/>
          <w:numId w:val="445"/>
        </w:numPr>
        <w:spacing w:line="240" w:lineRule="auto"/>
        <w:rPr>
          <w:rFonts w:cstheme="minorHAnsi"/>
          <w:szCs w:val="20"/>
        </w:rPr>
      </w:pPr>
      <w:r w:rsidRPr="00CD06CE">
        <w:rPr>
          <w:rFonts w:cstheme="minorHAnsi"/>
          <w:szCs w:val="20"/>
          <w:lang w:val="en-US"/>
        </w:rPr>
        <w:t>Apportionment can be made where the item is only part used for the production of AI</w:t>
      </w:r>
    </w:p>
    <w:p w:rsidR="00FF0484" w:rsidRPr="00AE1A5C" w:rsidRDefault="00B82F8B" w:rsidP="004B1E87">
      <w:pPr>
        <w:pStyle w:val="ListParagraph"/>
        <w:numPr>
          <w:ilvl w:val="0"/>
          <w:numId w:val="445"/>
        </w:numPr>
        <w:spacing w:line="240" w:lineRule="auto"/>
        <w:rPr>
          <w:rFonts w:cstheme="minorHAnsi"/>
          <w:szCs w:val="20"/>
        </w:rPr>
      </w:pPr>
      <w:r w:rsidRPr="00AE1A5C">
        <w:rPr>
          <w:rFonts w:cstheme="minorHAnsi"/>
          <w:szCs w:val="20"/>
        </w:rPr>
        <w:t>Item must have been used for income-producing purposes for repairs to be deductible under s 25-10.  For example:</w:t>
      </w:r>
    </w:p>
    <w:p w:rsidR="00FF0484" w:rsidRPr="00AE1A5C" w:rsidRDefault="00B82F8B" w:rsidP="004B1E87">
      <w:pPr>
        <w:pStyle w:val="ListParagraph"/>
        <w:numPr>
          <w:ilvl w:val="1"/>
          <w:numId w:val="445"/>
        </w:numPr>
        <w:spacing w:line="240" w:lineRule="auto"/>
        <w:rPr>
          <w:rFonts w:cstheme="minorHAnsi"/>
          <w:szCs w:val="20"/>
        </w:rPr>
      </w:pPr>
      <w:r w:rsidRPr="00AE1A5C">
        <w:rPr>
          <w:rFonts w:cstheme="minorHAnsi"/>
          <w:szCs w:val="20"/>
        </w:rPr>
        <w:t>Repairs in the course of carrying on a business.</w:t>
      </w:r>
    </w:p>
    <w:p w:rsidR="00FF0484" w:rsidRPr="00AE1A5C" w:rsidRDefault="00B82F8B" w:rsidP="004B1E87">
      <w:pPr>
        <w:pStyle w:val="ListParagraph"/>
        <w:numPr>
          <w:ilvl w:val="1"/>
          <w:numId w:val="445"/>
        </w:numPr>
        <w:spacing w:line="240" w:lineRule="auto"/>
        <w:rPr>
          <w:rFonts w:cstheme="minorHAnsi"/>
          <w:szCs w:val="20"/>
        </w:rPr>
      </w:pPr>
      <w:r w:rsidRPr="00AE1A5C">
        <w:rPr>
          <w:rFonts w:cstheme="minorHAnsi"/>
          <w:szCs w:val="20"/>
        </w:rPr>
        <w:t>Repairs made to a rental / investment property.</w:t>
      </w:r>
    </w:p>
    <w:p w:rsidR="00AE1A5C" w:rsidRPr="00AE1A5C" w:rsidRDefault="00B82F8B" w:rsidP="004B1E87">
      <w:pPr>
        <w:pStyle w:val="ListParagraph"/>
        <w:numPr>
          <w:ilvl w:val="0"/>
          <w:numId w:val="445"/>
        </w:numPr>
        <w:spacing w:line="240" w:lineRule="auto"/>
        <w:rPr>
          <w:rFonts w:cstheme="minorHAnsi"/>
          <w:szCs w:val="20"/>
        </w:rPr>
      </w:pPr>
      <w:r w:rsidRPr="00AE1A5C">
        <w:rPr>
          <w:rFonts w:cstheme="minorHAnsi"/>
          <w:szCs w:val="20"/>
        </w:rPr>
        <w:t xml:space="preserve">Apportionment on a “reasonable” basis where the property is partly used for income-producing purposes: </w:t>
      </w:r>
      <w:r w:rsidRPr="00AE1A5C">
        <w:rPr>
          <w:rFonts w:cstheme="minorHAnsi"/>
          <w:szCs w:val="20"/>
          <w:highlight w:val="yellow"/>
        </w:rPr>
        <w:t>s 25-10(2)</w:t>
      </w:r>
      <w:r w:rsidRPr="00AE1A5C">
        <w:rPr>
          <w:rFonts w:cstheme="minorHAnsi"/>
          <w:szCs w:val="20"/>
        </w:rPr>
        <w:t xml:space="preserve"> and </w:t>
      </w:r>
      <w:r w:rsidRPr="00AE1A5C">
        <w:rPr>
          <w:rFonts w:cstheme="minorHAnsi"/>
          <w:szCs w:val="20"/>
          <w:highlight w:val="yellow"/>
        </w:rPr>
        <w:t>ATO TR 97/23</w:t>
      </w:r>
      <w:r w:rsidRPr="00AE1A5C">
        <w:rPr>
          <w:rFonts w:cstheme="minorHAnsi"/>
          <w:szCs w:val="20"/>
        </w:rPr>
        <w:t>.</w:t>
      </w:r>
    </w:p>
    <w:p w:rsidR="00DA7B14" w:rsidRPr="00AE1A5C" w:rsidRDefault="00DA7B14" w:rsidP="004B1E87">
      <w:pPr>
        <w:pStyle w:val="ListParagraph"/>
        <w:numPr>
          <w:ilvl w:val="0"/>
          <w:numId w:val="445"/>
        </w:numPr>
        <w:spacing w:line="240" w:lineRule="auto"/>
        <w:rPr>
          <w:rFonts w:cstheme="minorHAnsi"/>
          <w:szCs w:val="20"/>
        </w:rPr>
      </w:pPr>
      <w:r w:rsidRPr="00CD06CE">
        <w:rPr>
          <w:rFonts w:cstheme="minorHAnsi"/>
          <w:b/>
          <w:bCs/>
          <w:szCs w:val="20"/>
          <w:lang w:val="en-US"/>
        </w:rPr>
        <w:t xml:space="preserve">Initial repairs </w:t>
      </w:r>
      <w:r w:rsidRPr="00CD06CE">
        <w:rPr>
          <w:rFonts w:cstheme="minorHAnsi"/>
          <w:szCs w:val="20"/>
          <w:lang w:val="en-US"/>
        </w:rPr>
        <w:t xml:space="preserve">are </w:t>
      </w:r>
      <w:r w:rsidRPr="00CD06CE">
        <w:rPr>
          <w:rFonts w:cstheme="minorHAnsi"/>
          <w:b/>
          <w:szCs w:val="20"/>
          <w:lang w:val="en-US"/>
        </w:rPr>
        <w:t xml:space="preserve">repairs that are made to remedy defects which exist at time property acquired – these are held to be capital expenses </w:t>
      </w:r>
      <w:r w:rsidRPr="00AE1A5C">
        <w:rPr>
          <w:rFonts w:cstheme="minorHAnsi"/>
          <w:i/>
          <w:iCs/>
          <w:szCs w:val="20"/>
          <w:highlight w:val="lightGray"/>
          <w:lang w:val="en-US"/>
        </w:rPr>
        <w:t>Law Shipping Co Ltd v Inland Revenue Commissioners; W Thomas &amp; Co).</w:t>
      </w:r>
    </w:p>
    <w:p w:rsidR="00DA7B14" w:rsidRPr="00CD06CE" w:rsidRDefault="00DA7B14" w:rsidP="004B1E87">
      <w:pPr>
        <w:pStyle w:val="ListParagraph"/>
        <w:numPr>
          <w:ilvl w:val="0"/>
          <w:numId w:val="445"/>
        </w:numPr>
        <w:spacing w:line="240" w:lineRule="auto"/>
        <w:rPr>
          <w:rFonts w:cstheme="minorHAnsi"/>
          <w:szCs w:val="20"/>
        </w:rPr>
      </w:pPr>
      <w:r w:rsidRPr="00CD06CE">
        <w:rPr>
          <w:rFonts w:cstheme="minorHAnsi"/>
          <w:szCs w:val="20"/>
          <w:lang w:val="en-US"/>
        </w:rPr>
        <w:t xml:space="preserve">Why? Likely TP received reduction in purchase price in consideration of need to undertake the repairs. Note however that even if TP not aware repairs necessary at time of purchase, will not be deductible: </w:t>
      </w:r>
      <w:r w:rsidRPr="00CD06CE">
        <w:rPr>
          <w:rFonts w:cstheme="minorHAnsi"/>
          <w:i/>
          <w:iCs/>
          <w:szCs w:val="20"/>
          <w:lang w:val="en-US"/>
        </w:rPr>
        <w:t xml:space="preserve">W Thomas &amp; Co. </w:t>
      </w:r>
      <w:r w:rsidRPr="00CD06CE">
        <w:rPr>
          <w:rFonts w:cstheme="minorHAnsi"/>
          <w:szCs w:val="20"/>
          <w:lang w:val="en-US"/>
        </w:rPr>
        <w:t xml:space="preserve">The test is whether the defect existed at the time of acquiring, not time which repairs made. </w:t>
      </w:r>
    </w:p>
    <w:p w:rsidR="00DA7B14" w:rsidRPr="00AE1A5C" w:rsidRDefault="00DA7B14" w:rsidP="004B1E87">
      <w:pPr>
        <w:pStyle w:val="ListParagraph"/>
        <w:numPr>
          <w:ilvl w:val="1"/>
          <w:numId w:val="445"/>
        </w:numPr>
        <w:spacing w:line="240" w:lineRule="auto"/>
        <w:rPr>
          <w:rFonts w:cstheme="minorHAnsi"/>
          <w:szCs w:val="20"/>
        </w:rPr>
      </w:pPr>
      <w:r w:rsidRPr="00CD06CE">
        <w:rPr>
          <w:rFonts w:cstheme="minorHAnsi"/>
          <w:szCs w:val="20"/>
          <w:lang w:val="en-US"/>
        </w:rPr>
        <w:t xml:space="preserve">See </w:t>
      </w:r>
      <w:r w:rsidRPr="00AE1A5C">
        <w:rPr>
          <w:rFonts w:cstheme="minorHAnsi"/>
          <w:i/>
          <w:szCs w:val="20"/>
          <w:highlight w:val="lightGray"/>
          <w:lang w:val="en-US"/>
        </w:rPr>
        <w:t>Lindsay</w:t>
      </w:r>
      <w:r w:rsidRPr="00AE1A5C">
        <w:rPr>
          <w:rFonts w:cstheme="minorHAnsi"/>
          <w:i/>
          <w:szCs w:val="20"/>
          <w:lang w:val="en-US"/>
        </w:rPr>
        <w:t xml:space="preserve"> </w:t>
      </w:r>
      <w:r w:rsidRPr="00CD06CE">
        <w:rPr>
          <w:rFonts w:cstheme="minorHAnsi"/>
          <w:b/>
          <w:szCs w:val="20"/>
          <w:lang w:val="en-US"/>
        </w:rPr>
        <w:t>– READ THIS</w:t>
      </w:r>
    </w:p>
    <w:p w:rsidR="00FF0484" w:rsidRPr="00AE1A5C" w:rsidRDefault="00B82F8B" w:rsidP="004B1E87">
      <w:pPr>
        <w:pStyle w:val="ListParagraph"/>
        <w:numPr>
          <w:ilvl w:val="0"/>
          <w:numId w:val="445"/>
        </w:numPr>
        <w:spacing w:line="240" w:lineRule="auto"/>
        <w:rPr>
          <w:rFonts w:cstheme="minorHAnsi"/>
          <w:szCs w:val="20"/>
        </w:rPr>
      </w:pPr>
      <w:r w:rsidRPr="00AE1A5C">
        <w:rPr>
          <w:rFonts w:cstheme="minorHAnsi"/>
          <w:szCs w:val="20"/>
        </w:rPr>
        <w:lastRenderedPageBreak/>
        <w:t xml:space="preserve">Property must be </w:t>
      </w:r>
      <w:r w:rsidRPr="00AE1A5C">
        <w:rPr>
          <w:rFonts w:cstheme="minorHAnsi"/>
          <w:b/>
          <w:szCs w:val="20"/>
        </w:rPr>
        <w:t>in need of restoration</w:t>
      </w:r>
      <w:r w:rsidRPr="00AE1A5C">
        <w:rPr>
          <w:rFonts w:cstheme="minorHAnsi"/>
          <w:szCs w:val="20"/>
        </w:rPr>
        <w:t xml:space="preserve">: </w:t>
      </w:r>
      <w:r w:rsidRPr="00AE1A5C">
        <w:rPr>
          <w:rFonts w:cstheme="minorHAnsi"/>
          <w:i/>
          <w:iCs/>
          <w:szCs w:val="20"/>
          <w:highlight w:val="lightGray"/>
        </w:rPr>
        <w:t xml:space="preserve">Case J47 </w:t>
      </w:r>
      <w:r w:rsidRPr="00AE1A5C">
        <w:rPr>
          <w:rFonts w:cstheme="minorHAnsi"/>
          <w:szCs w:val="20"/>
          <w:highlight w:val="lightGray"/>
        </w:rPr>
        <w:t>(1958</w:t>
      </w:r>
      <w:r w:rsidRPr="00AE1A5C">
        <w:rPr>
          <w:rFonts w:cstheme="minorHAnsi"/>
          <w:szCs w:val="20"/>
        </w:rPr>
        <w:t>)</w:t>
      </w:r>
      <w:r w:rsidRPr="00AE1A5C">
        <w:rPr>
          <w:rFonts w:cstheme="minorHAnsi"/>
          <w:i/>
          <w:iCs/>
          <w:szCs w:val="20"/>
        </w:rPr>
        <w:t>.</w:t>
      </w:r>
    </w:p>
    <w:p w:rsidR="00FF0484" w:rsidRPr="00AE1A5C" w:rsidRDefault="00B82F8B" w:rsidP="004B1E87">
      <w:pPr>
        <w:pStyle w:val="ListParagraph"/>
        <w:numPr>
          <w:ilvl w:val="0"/>
          <w:numId w:val="445"/>
        </w:numPr>
        <w:spacing w:line="240" w:lineRule="auto"/>
        <w:rPr>
          <w:rFonts w:cstheme="minorHAnsi"/>
          <w:szCs w:val="20"/>
        </w:rPr>
      </w:pPr>
      <w:r w:rsidRPr="00AE1A5C">
        <w:rPr>
          <w:rFonts w:cstheme="minorHAnsi"/>
          <w:szCs w:val="20"/>
          <w:u w:val="single"/>
        </w:rPr>
        <w:t>Pure maintenance work not generally a repair</w:t>
      </w:r>
      <w:r w:rsidRPr="00AE1A5C">
        <w:rPr>
          <w:rFonts w:cstheme="minorHAnsi"/>
          <w:szCs w:val="20"/>
        </w:rPr>
        <w:t>.</w:t>
      </w:r>
    </w:p>
    <w:p w:rsidR="00FF0484" w:rsidRPr="00AE1A5C" w:rsidRDefault="00B82F8B" w:rsidP="004B1E87">
      <w:pPr>
        <w:pStyle w:val="ListParagraph"/>
        <w:numPr>
          <w:ilvl w:val="0"/>
          <w:numId w:val="445"/>
        </w:numPr>
        <w:spacing w:line="240" w:lineRule="auto"/>
        <w:rPr>
          <w:rFonts w:cstheme="minorHAnsi"/>
          <w:szCs w:val="20"/>
        </w:rPr>
      </w:pPr>
      <w:r w:rsidRPr="00AE1A5C">
        <w:rPr>
          <w:rFonts w:cstheme="minorHAnsi"/>
          <w:szCs w:val="20"/>
        </w:rPr>
        <w:t xml:space="preserve">Work done to </w:t>
      </w:r>
      <w:r w:rsidRPr="00AE1A5C">
        <w:rPr>
          <w:rFonts w:cstheme="minorHAnsi"/>
          <w:szCs w:val="20"/>
          <w:u w:val="single"/>
        </w:rPr>
        <w:t>meet requirements of regulatory bodies</w:t>
      </w:r>
      <w:r w:rsidRPr="00AE1A5C">
        <w:rPr>
          <w:rFonts w:cstheme="minorHAnsi"/>
          <w:szCs w:val="20"/>
        </w:rPr>
        <w:t xml:space="preserve"> is not a repair, unless the work remedies defects: </w:t>
      </w:r>
      <w:r w:rsidRPr="00AE1A5C">
        <w:rPr>
          <w:rFonts w:cstheme="minorHAnsi"/>
          <w:szCs w:val="20"/>
          <w:highlight w:val="yellow"/>
        </w:rPr>
        <w:t>ATO TR 97/23</w:t>
      </w:r>
      <w:r w:rsidRPr="00AE1A5C">
        <w:rPr>
          <w:rFonts w:cstheme="minorHAnsi"/>
          <w:szCs w:val="20"/>
        </w:rPr>
        <w:t>.</w:t>
      </w:r>
    </w:p>
    <w:p w:rsidR="00AE1A5C" w:rsidRPr="00AE1A5C" w:rsidRDefault="00AE1A5C" w:rsidP="00AE1A5C">
      <w:pPr>
        <w:spacing w:line="240" w:lineRule="auto"/>
        <w:rPr>
          <w:rFonts w:cstheme="minorHAnsi"/>
          <w:szCs w:val="20"/>
        </w:rPr>
      </w:pPr>
    </w:p>
    <w:p w:rsidR="00FF0484" w:rsidRPr="00AE1A5C" w:rsidRDefault="00B82F8B" w:rsidP="004B1E87">
      <w:pPr>
        <w:numPr>
          <w:ilvl w:val="0"/>
          <w:numId w:val="506"/>
        </w:numPr>
        <w:spacing w:line="240" w:lineRule="auto"/>
        <w:rPr>
          <w:rFonts w:cstheme="minorHAnsi"/>
          <w:szCs w:val="20"/>
        </w:rPr>
      </w:pPr>
      <w:r w:rsidRPr="00AE1A5C">
        <w:rPr>
          <w:rFonts w:cstheme="minorHAnsi"/>
          <w:szCs w:val="20"/>
        </w:rPr>
        <w:t xml:space="preserve">A repair that constitutes a capital expense is not deductible: </w:t>
      </w:r>
      <w:r w:rsidRPr="00AE1A5C">
        <w:rPr>
          <w:rFonts w:cstheme="minorHAnsi"/>
          <w:szCs w:val="20"/>
        </w:rPr>
        <w:br/>
        <w:t>s 25-10(3).</w:t>
      </w:r>
    </w:p>
    <w:p w:rsidR="00FF0484" w:rsidRDefault="00B82F8B" w:rsidP="004B1E87">
      <w:pPr>
        <w:numPr>
          <w:ilvl w:val="0"/>
          <w:numId w:val="506"/>
        </w:numPr>
        <w:spacing w:line="240" w:lineRule="auto"/>
        <w:rPr>
          <w:rFonts w:cstheme="minorHAnsi"/>
          <w:szCs w:val="20"/>
        </w:rPr>
      </w:pPr>
      <w:r w:rsidRPr="00AE1A5C">
        <w:rPr>
          <w:rFonts w:cstheme="minorHAnsi"/>
          <w:szCs w:val="20"/>
        </w:rPr>
        <w:t>Three broad categories of expenditure on repairs that may be classified as capital:</w:t>
      </w:r>
    </w:p>
    <w:p w:rsidR="00AE1A5C" w:rsidRDefault="00AE1A5C" w:rsidP="004B1E87">
      <w:pPr>
        <w:numPr>
          <w:ilvl w:val="1"/>
          <w:numId w:val="506"/>
        </w:numPr>
        <w:spacing w:line="240" w:lineRule="auto"/>
        <w:rPr>
          <w:rFonts w:cstheme="minorHAnsi"/>
          <w:szCs w:val="20"/>
        </w:rPr>
      </w:pPr>
      <w:r>
        <w:rPr>
          <w:rFonts w:cstheme="minorHAnsi"/>
          <w:szCs w:val="20"/>
        </w:rPr>
        <w:t xml:space="preserve">Initial repairs; </w:t>
      </w:r>
    </w:p>
    <w:p w:rsidR="00AE1A5C" w:rsidRDefault="00AE1A5C" w:rsidP="004B1E87">
      <w:pPr>
        <w:numPr>
          <w:ilvl w:val="1"/>
          <w:numId w:val="506"/>
        </w:numPr>
        <w:spacing w:line="240" w:lineRule="auto"/>
        <w:rPr>
          <w:rFonts w:cstheme="minorHAnsi"/>
          <w:szCs w:val="20"/>
        </w:rPr>
      </w:pPr>
      <w:r>
        <w:rPr>
          <w:rFonts w:cstheme="minorHAnsi"/>
          <w:szCs w:val="20"/>
        </w:rPr>
        <w:t xml:space="preserve">Improvements; and </w:t>
      </w:r>
    </w:p>
    <w:p w:rsidR="00AE1A5C" w:rsidRDefault="00AE1A5C" w:rsidP="004B1E87">
      <w:pPr>
        <w:numPr>
          <w:ilvl w:val="1"/>
          <w:numId w:val="506"/>
        </w:numPr>
        <w:spacing w:line="240" w:lineRule="auto"/>
        <w:rPr>
          <w:rFonts w:cstheme="minorHAnsi"/>
          <w:szCs w:val="20"/>
        </w:rPr>
      </w:pPr>
      <w:r>
        <w:rPr>
          <w:rFonts w:cstheme="minorHAnsi"/>
          <w:szCs w:val="20"/>
        </w:rPr>
        <w:t xml:space="preserve">Replacements </w:t>
      </w:r>
    </w:p>
    <w:p w:rsidR="00AE1A5C" w:rsidRDefault="00AE1A5C" w:rsidP="00AE1A5C">
      <w:pPr>
        <w:spacing w:line="240" w:lineRule="auto"/>
        <w:rPr>
          <w:rFonts w:cstheme="minorHAnsi"/>
          <w:szCs w:val="20"/>
        </w:rPr>
      </w:pPr>
    </w:p>
    <w:p w:rsidR="00AE1A5C" w:rsidRDefault="00AE1A5C" w:rsidP="00AE1A5C">
      <w:pPr>
        <w:spacing w:line="240" w:lineRule="auto"/>
        <w:rPr>
          <w:rFonts w:cstheme="minorHAnsi"/>
          <w:b/>
          <w:szCs w:val="20"/>
        </w:rPr>
      </w:pPr>
      <w:r>
        <w:rPr>
          <w:rFonts w:cstheme="minorHAnsi"/>
          <w:b/>
          <w:szCs w:val="20"/>
        </w:rPr>
        <w:t xml:space="preserve">Initial repairs </w:t>
      </w:r>
    </w:p>
    <w:p w:rsidR="00FF0484" w:rsidRPr="00AE1A5C" w:rsidRDefault="00B82F8B" w:rsidP="004B1E87">
      <w:pPr>
        <w:numPr>
          <w:ilvl w:val="0"/>
          <w:numId w:val="507"/>
        </w:numPr>
        <w:spacing w:line="240" w:lineRule="auto"/>
        <w:rPr>
          <w:rFonts w:cstheme="minorHAnsi"/>
          <w:szCs w:val="20"/>
        </w:rPr>
      </w:pPr>
      <w:r w:rsidRPr="00AE1A5C">
        <w:rPr>
          <w:rFonts w:cstheme="minorHAnsi"/>
          <w:szCs w:val="20"/>
        </w:rPr>
        <w:t>Initial repairs are repairs undertaken to remedy defects which exist at time of acquisition are considered capital expenses (bringing asset to income producing state – part of the profit-yielding structure).</w:t>
      </w:r>
    </w:p>
    <w:p w:rsidR="00FF0484" w:rsidRPr="00AE1A5C" w:rsidRDefault="00B82F8B" w:rsidP="004B1E87">
      <w:pPr>
        <w:numPr>
          <w:ilvl w:val="1"/>
          <w:numId w:val="508"/>
        </w:numPr>
        <w:spacing w:line="240" w:lineRule="auto"/>
        <w:rPr>
          <w:rFonts w:cstheme="minorHAnsi"/>
          <w:szCs w:val="20"/>
        </w:rPr>
      </w:pPr>
      <w:r w:rsidRPr="00AE1A5C">
        <w:rPr>
          <w:rFonts w:cstheme="minorHAnsi"/>
          <w:szCs w:val="20"/>
        </w:rPr>
        <w:t xml:space="preserve">Repairs undertaken at a later time will still be an initial repair </w:t>
      </w:r>
      <w:r w:rsidRPr="00AE1A5C">
        <w:rPr>
          <w:rFonts w:cstheme="minorHAnsi"/>
          <w:b/>
          <w:szCs w:val="20"/>
        </w:rPr>
        <w:t>if the defect existed at time of acquisition</w:t>
      </w:r>
      <w:r w:rsidRPr="00AE1A5C">
        <w:rPr>
          <w:rFonts w:cstheme="minorHAnsi"/>
          <w:szCs w:val="20"/>
        </w:rPr>
        <w:t>.</w:t>
      </w:r>
    </w:p>
    <w:p w:rsidR="00FF0484" w:rsidRPr="00AE1A5C" w:rsidRDefault="00B82F8B" w:rsidP="004B1E87">
      <w:pPr>
        <w:numPr>
          <w:ilvl w:val="1"/>
          <w:numId w:val="508"/>
        </w:numPr>
        <w:spacing w:line="240" w:lineRule="auto"/>
        <w:rPr>
          <w:rFonts w:cstheme="minorHAnsi"/>
          <w:szCs w:val="20"/>
        </w:rPr>
      </w:pPr>
      <w:r w:rsidRPr="00AE1A5C">
        <w:rPr>
          <w:rFonts w:cstheme="minorHAnsi"/>
          <w:szCs w:val="20"/>
          <w:u w:val="single"/>
        </w:rPr>
        <w:t>Considered that the cost of repairs would have been factored into the purchase price of the property</w:t>
      </w:r>
      <w:r w:rsidRPr="00AE1A5C">
        <w:rPr>
          <w:rFonts w:cstheme="minorHAnsi"/>
          <w:szCs w:val="20"/>
        </w:rPr>
        <w:t xml:space="preserve">: </w:t>
      </w:r>
      <w:r w:rsidRPr="00AE1A5C">
        <w:rPr>
          <w:rFonts w:cstheme="minorHAnsi"/>
          <w:i/>
          <w:iCs/>
          <w:szCs w:val="20"/>
          <w:highlight w:val="lightGray"/>
        </w:rPr>
        <w:t xml:space="preserve">Law Shipping Co Ltd v Inland Revenue Commissioners </w:t>
      </w:r>
      <w:r w:rsidRPr="00AE1A5C">
        <w:rPr>
          <w:rFonts w:cstheme="minorHAnsi"/>
          <w:szCs w:val="20"/>
          <w:highlight w:val="lightGray"/>
        </w:rPr>
        <w:t>(1923)</w:t>
      </w:r>
      <w:r w:rsidRPr="00AE1A5C">
        <w:rPr>
          <w:rFonts w:cstheme="minorHAnsi"/>
          <w:i/>
          <w:iCs/>
          <w:szCs w:val="20"/>
        </w:rPr>
        <w:t>.</w:t>
      </w:r>
    </w:p>
    <w:p w:rsidR="00FF0484" w:rsidRPr="00AE1A5C" w:rsidRDefault="00B82F8B" w:rsidP="004B1E87">
      <w:pPr>
        <w:numPr>
          <w:ilvl w:val="1"/>
          <w:numId w:val="508"/>
        </w:numPr>
        <w:spacing w:line="240" w:lineRule="auto"/>
        <w:rPr>
          <w:rFonts w:cstheme="minorHAnsi"/>
          <w:szCs w:val="20"/>
        </w:rPr>
      </w:pPr>
      <w:r w:rsidRPr="00AE1A5C">
        <w:rPr>
          <w:rFonts w:cstheme="minorHAnsi"/>
          <w:szCs w:val="20"/>
        </w:rPr>
        <w:t xml:space="preserve">Still an initial repair even if the </w:t>
      </w:r>
      <w:r w:rsidRPr="00AE1A5C">
        <w:rPr>
          <w:rFonts w:cstheme="minorHAnsi"/>
          <w:b/>
          <w:szCs w:val="20"/>
        </w:rPr>
        <w:t>taxpayer is unaware</w:t>
      </w:r>
      <w:r w:rsidRPr="00AE1A5C">
        <w:rPr>
          <w:rFonts w:cstheme="minorHAnsi"/>
          <w:szCs w:val="20"/>
        </w:rPr>
        <w:t xml:space="preserve"> of the defects at time of acquisition: </w:t>
      </w:r>
      <w:r w:rsidRPr="00AE1A5C">
        <w:rPr>
          <w:rFonts w:cstheme="minorHAnsi"/>
          <w:i/>
          <w:iCs/>
          <w:szCs w:val="20"/>
          <w:highlight w:val="lightGray"/>
        </w:rPr>
        <w:t xml:space="preserve">W Thomas &amp; Co Pty Ltd v FCT </w:t>
      </w:r>
      <w:r w:rsidRPr="00AE1A5C">
        <w:rPr>
          <w:rFonts w:cstheme="minorHAnsi"/>
          <w:szCs w:val="20"/>
          <w:highlight w:val="lightGray"/>
        </w:rPr>
        <w:t>(1965)</w:t>
      </w:r>
      <w:r w:rsidRPr="00AE1A5C">
        <w:rPr>
          <w:rFonts w:cstheme="minorHAnsi"/>
          <w:i/>
          <w:iCs/>
          <w:szCs w:val="20"/>
        </w:rPr>
        <w:t>.</w:t>
      </w:r>
    </w:p>
    <w:p w:rsidR="00AE1A5C" w:rsidRPr="00AE1A5C" w:rsidRDefault="00AE1A5C" w:rsidP="00AE1A5C">
      <w:pPr>
        <w:spacing w:line="240" w:lineRule="auto"/>
        <w:rPr>
          <w:rFonts w:cstheme="minorHAnsi"/>
          <w:szCs w:val="20"/>
        </w:rPr>
      </w:pPr>
    </w:p>
    <w:p w:rsidR="00AE1A5C" w:rsidRPr="00AE1A5C" w:rsidRDefault="00AE1A5C" w:rsidP="00AE1A5C">
      <w:pPr>
        <w:spacing w:line="240" w:lineRule="auto"/>
        <w:rPr>
          <w:rFonts w:cstheme="minorHAnsi"/>
          <w:b/>
          <w:szCs w:val="20"/>
        </w:rPr>
      </w:pPr>
      <w:r w:rsidRPr="00AE1A5C">
        <w:rPr>
          <w:rFonts w:cstheme="minorHAnsi"/>
          <w:b/>
          <w:szCs w:val="20"/>
        </w:rPr>
        <w:t xml:space="preserve">Improvement </w:t>
      </w:r>
    </w:p>
    <w:p w:rsidR="00FF0484" w:rsidRPr="00AE1A5C" w:rsidRDefault="00B82F8B" w:rsidP="004B1E87">
      <w:pPr>
        <w:numPr>
          <w:ilvl w:val="0"/>
          <w:numId w:val="509"/>
        </w:numPr>
        <w:spacing w:line="240" w:lineRule="auto"/>
        <w:rPr>
          <w:rFonts w:cstheme="minorHAnsi"/>
          <w:szCs w:val="20"/>
        </w:rPr>
      </w:pPr>
      <w:r w:rsidRPr="00AE1A5C">
        <w:rPr>
          <w:rFonts w:cstheme="minorHAnsi"/>
          <w:szCs w:val="20"/>
        </w:rPr>
        <w:t>An improvement surpasses a repair such that it changes the character of the original item and hence capital in nature.</w:t>
      </w:r>
    </w:p>
    <w:p w:rsidR="00FF0484" w:rsidRPr="00AE1A5C" w:rsidRDefault="00B82F8B" w:rsidP="004B1E87">
      <w:pPr>
        <w:numPr>
          <w:ilvl w:val="0"/>
          <w:numId w:val="509"/>
        </w:numPr>
        <w:spacing w:line="240" w:lineRule="auto"/>
        <w:rPr>
          <w:rFonts w:cstheme="minorHAnsi"/>
          <w:szCs w:val="20"/>
        </w:rPr>
      </w:pPr>
      <w:r w:rsidRPr="00AE1A5C">
        <w:rPr>
          <w:rFonts w:cstheme="minorHAnsi"/>
          <w:szCs w:val="20"/>
        </w:rPr>
        <w:t>Repair vs improvement is a question of fact:</w:t>
      </w:r>
    </w:p>
    <w:p w:rsidR="00AE1A5C" w:rsidRDefault="00AE1A5C" w:rsidP="00AE1A5C">
      <w:pPr>
        <w:spacing w:line="240" w:lineRule="auto"/>
        <w:jc w:val="center"/>
        <w:rPr>
          <w:rFonts w:cstheme="minorHAnsi"/>
          <w:szCs w:val="20"/>
        </w:rPr>
      </w:pPr>
      <w:r>
        <w:rPr>
          <w:rFonts w:cstheme="minorHAnsi"/>
          <w:noProof/>
          <w:szCs w:val="20"/>
          <w:lang w:eastAsia="en-AU"/>
        </w:rPr>
        <w:drawing>
          <wp:inline distT="0" distB="0" distL="0" distR="0" wp14:anchorId="284E8CE7">
            <wp:extent cx="4077830" cy="13155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107052" cy="1324999"/>
                    </a:xfrm>
                    <a:prstGeom prst="rect">
                      <a:avLst/>
                    </a:prstGeom>
                    <a:noFill/>
                  </pic:spPr>
                </pic:pic>
              </a:graphicData>
            </a:graphic>
          </wp:inline>
        </w:drawing>
      </w:r>
    </w:p>
    <w:p w:rsidR="00AE1A5C" w:rsidRDefault="00AE1A5C" w:rsidP="00AE1A5C">
      <w:pPr>
        <w:spacing w:line="240" w:lineRule="auto"/>
        <w:ind w:left="360"/>
        <w:rPr>
          <w:rFonts w:cstheme="minorHAnsi"/>
          <w:szCs w:val="20"/>
        </w:rPr>
      </w:pPr>
    </w:p>
    <w:p w:rsidR="00FF0484" w:rsidRPr="00AE1A5C" w:rsidRDefault="00B82F8B" w:rsidP="004B1E87">
      <w:pPr>
        <w:numPr>
          <w:ilvl w:val="0"/>
          <w:numId w:val="510"/>
        </w:numPr>
        <w:spacing w:line="240" w:lineRule="auto"/>
        <w:rPr>
          <w:rFonts w:cstheme="minorHAnsi"/>
          <w:szCs w:val="20"/>
        </w:rPr>
      </w:pPr>
      <w:r w:rsidRPr="00AE1A5C">
        <w:rPr>
          <w:rFonts w:cstheme="minorHAnsi"/>
          <w:szCs w:val="20"/>
        </w:rPr>
        <w:t xml:space="preserve">See, </w:t>
      </w:r>
      <w:r w:rsidRPr="00AE1A5C">
        <w:rPr>
          <w:rFonts w:cstheme="minorHAnsi"/>
          <w:i/>
          <w:iCs/>
          <w:szCs w:val="20"/>
          <w:highlight w:val="lightGray"/>
        </w:rPr>
        <w:t xml:space="preserve">FCT v Western Suburbs Cinemas Ltd </w:t>
      </w:r>
      <w:r w:rsidRPr="00AE1A5C">
        <w:rPr>
          <w:rFonts w:cstheme="minorHAnsi"/>
          <w:szCs w:val="20"/>
          <w:highlight w:val="lightGray"/>
        </w:rPr>
        <w:t>(1952)</w:t>
      </w:r>
      <w:r w:rsidRPr="00AE1A5C">
        <w:rPr>
          <w:rFonts w:cstheme="minorHAnsi"/>
          <w:szCs w:val="20"/>
        </w:rPr>
        <w:t xml:space="preserve"> where the repair of a ceiling with new material was not a repair, </w:t>
      </w:r>
      <w:r w:rsidRPr="00AE1A5C">
        <w:rPr>
          <w:rFonts w:cstheme="minorHAnsi"/>
          <w:b/>
          <w:szCs w:val="20"/>
        </w:rPr>
        <w:t>despite old materials no longer available</w:t>
      </w:r>
      <w:r w:rsidRPr="00AE1A5C">
        <w:rPr>
          <w:rFonts w:cstheme="minorHAnsi"/>
          <w:szCs w:val="20"/>
        </w:rPr>
        <w:t>.</w:t>
      </w:r>
    </w:p>
    <w:p w:rsidR="00AE1A5C" w:rsidRDefault="00AE1A5C" w:rsidP="00AE1A5C">
      <w:pPr>
        <w:spacing w:line="240" w:lineRule="auto"/>
        <w:rPr>
          <w:rFonts w:cstheme="minorHAnsi"/>
          <w:szCs w:val="20"/>
        </w:rPr>
      </w:pPr>
    </w:p>
    <w:p w:rsidR="006C7101" w:rsidRPr="006C7101" w:rsidRDefault="006C7101" w:rsidP="006C7101">
      <w:pPr>
        <w:spacing w:line="240" w:lineRule="auto"/>
        <w:rPr>
          <w:rFonts w:cstheme="minorHAnsi"/>
          <w:szCs w:val="20"/>
        </w:rPr>
      </w:pPr>
      <w:r w:rsidRPr="006C7101">
        <w:rPr>
          <w:rFonts w:cstheme="minorHAnsi"/>
          <w:bCs/>
          <w:szCs w:val="20"/>
        </w:rPr>
        <w:t>Notional repairs</w:t>
      </w:r>
    </w:p>
    <w:p w:rsidR="00FF0484" w:rsidRPr="006C7101" w:rsidRDefault="00B82F8B" w:rsidP="004B1E87">
      <w:pPr>
        <w:numPr>
          <w:ilvl w:val="0"/>
          <w:numId w:val="511"/>
        </w:numPr>
        <w:spacing w:line="240" w:lineRule="auto"/>
        <w:rPr>
          <w:rFonts w:cstheme="minorHAnsi"/>
          <w:szCs w:val="20"/>
        </w:rPr>
      </w:pPr>
      <w:r w:rsidRPr="006C7101">
        <w:rPr>
          <w:rFonts w:cstheme="minorHAnsi"/>
          <w:szCs w:val="20"/>
        </w:rPr>
        <w:t xml:space="preserve">A deduction under s 25-10 is based on actual expenditure, </w:t>
      </w:r>
      <w:r w:rsidRPr="00C275AA">
        <w:rPr>
          <w:rFonts w:cstheme="minorHAnsi"/>
          <w:szCs w:val="20"/>
          <w:u w:val="single"/>
        </w:rPr>
        <w:t>not a notional amount</w:t>
      </w:r>
      <w:r w:rsidRPr="006C7101">
        <w:rPr>
          <w:rFonts w:cstheme="minorHAnsi"/>
          <w:szCs w:val="20"/>
        </w:rPr>
        <w:t xml:space="preserve">: </w:t>
      </w:r>
      <w:r w:rsidRPr="00C275AA">
        <w:rPr>
          <w:rFonts w:cstheme="minorHAnsi"/>
          <w:i/>
          <w:iCs/>
          <w:szCs w:val="20"/>
          <w:highlight w:val="lightGray"/>
        </w:rPr>
        <w:t xml:space="preserve">FCT v Western Suburbs Cinemas Ltd </w:t>
      </w:r>
      <w:r w:rsidRPr="00C275AA">
        <w:rPr>
          <w:rFonts w:cstheme="minorHAnsi"/>
          <w:szCs w:val="20"/>
          <w:highlight w:val="lightGray"/>
        </w:rPr>
        <w:t>(1952)</w:t>
      </w:r>
      <w:r w:rsidRPr="006C7101">
        <w:rPr>
          <w:rFonts w:cstheme="minorHAnsi"/>
          <w:i/>
          <w:iCs/>
          <w:szCs w:val="20"/>
        </w:rPr>
        <w:t>.</w:t>
      </w:r>
    </w:p>
    <w:p w:rsidR="00FF0484" w:rsidRDefault="00B82F8B" w:rsidP="004B1E87">
      <w:pPr>
        <w:numPr>
          <w:ilvl w:val="1"/>
          <w:numId w:val="511"/>
        </w:numPr>
        <w:spacing w:line="240" w:lineRule="auto"/>
        <w:rPr>
          <w:rFonts w:cstheme="minorHAnsi"/>
          <w:szCs w:val="20"/>
        </w:rPr>
      </w:pPr>
      <w:r w:rsidRPr="006C7101">
        <w:rPr>
          <w:rFonts w:cstheme="minorHAnsi"/>
          <w:szCs w:val="20"/>
        </w:rPr>
        <w:t>Not able to undertake a non-deductible capital improvement and seek to deduct the amount that it would have cost to undertake a mere repair.</w:t>
      </w:r>
    </w:p>
    <w:p w:rsidR="00C275AA" w:rsidRDefault="00C275AA" w:rsidP="004B1E87">
      <w:pPr>
        <w:numPr>
          <w:ilvl w:val="1"/>
          <w:numId w:val="511"/>
        </w:numPr>
        <w:spacing w:line="240" w:lineRule="auto"/>
        <w:rPr>
          <w:rFonts w:cstheme="minorHAnsi"/>
          <w:szCs w:val="20"/>
        </w:rPr>
      </w:pPr>
      <w:r>
        <w:rPr>
          <w:rFonts w:cstheme="minorHAnsi"/>
          <w:szCs w:val="20"/>
        </w:rPr>
        <w:t xml:space="preserve">You only get deductions for the ACTUAL expenditure you incur. </w:t>
      </w:r>
    </w:p>
    <w:p w:rsidR="00C275AA" w:rsidRDefault="00C275AA" w:rsidP="00C275AA">
      <w:pPr>
        <w:spacing w:line="240" w:lineRule="auto"/>
        <w:rPr>
          <w:rFonts w:cstheme="minorHAnsi"/>
          <w:szCs w:val="20"/>
        </w:rPr>
      </w:pPr>
    </w:p>
    <w:p w:rsidR="00C275AA" w:rsidRDefault="00C275AA" w:rsidP="00C275AA">
      <w:pPr>
        <w:spacing w:line="240" w:lineRule="auto"/>
        <w:rPr>
          <w:rFonts w:cstheme="minorHAnsi"/>
          <w:b/>
          <w:szCs w:val="20"/>
        </w:rPr>
      </w:pPr>
      <w:r>
        <w:rPr>
          <w:rFonts w:cstheme="minorHAnsi"/>
          <w:b/>
          <w:szCs w:val="20"/>
        </w:rPr>
        <w:t xml:space="preserve">Replacements </w:t>
      </w:r>
    </w:p>
    <w:p w:rsidR="00FF0484" w:rsidRPr="00C275AA" w:rsidRDefault="00B82F8B" w:rsidP="004B1E87">
      <w:pPr>
        <w:numPr>
          <w:ilvl w:val="0"/>
          <w:numId w:val="512"/>
        </w:numPr>
        <w:spacing w:line="240" w:lineRule="auto"/>
        <w:rPr>
          <w:rFonts w:cstheme="minorHAnsi"/>
          <w:szCs w:val="20"/>
        </w:rPr>
      </w:pPr>
      <w:r w:rsidRPr="00C275AA">
        <w:rPr>
          <w:rFonts w:cstheme="minorHAnsi"/>
          <w:szCs w:val="20"/>
        </w:rPr>
        <w:t>Necessary to determine whether a replacement is:</w:t>
      </w:r>
    </w:p>
    <w:p w:rsidR="00FF0484" w:rsidRPr="00C275AA" w:rsidRDefault="00B82F8B" w:rsidP="004B1E87">
      <w:pPr>
        <w:numPr>
          <w:ilvl w:val="1"/>
          <w:numId w:val="512"/>
        </w:numPr>
        <w:spacing w:line="240" w:lineRule="auto"/>
        <w:rPr>
          <w:rFonts w:cstheme="minorHAnsi"/>
          <w:szCs w:val="20"/>
        </w:rPr>
      </w:pPr>
      <w:r w:rsidRPr="00C275AA">
        <w:rPr>
          <w:rFonts w:cstheme="minorHAnsi"/>
          <w:b/>
          <w:szCs w:val="20"/>
        </w:rPr>
        <w:t>Part</w:t>
      </w:r>
      <w:r w:rsidRPr="00C275AA">
        <w:rPr>
          <w:rFonts w:cstheme="minorHAnsi"/>
          <w:szCs w:val="20"/>
        </w:rPr>
        <w:t xml:space="preserve"> of an asset (constituting a deductible repair); or</w:t>
      </w:r>
    </w:p>
    <w:p w:rsidR="00FF0484" w:rsidRPr="00C275AA" w:rsidRDefault="00B82F8B" w:rsidP="004B1E87">
      <w:pPr>
        <w:numPr>
          <w:ilvl w:val="1"/>
          <w:numId w:val="512"/>
        </w:numPr>
        <w:spacing w:line="240" w:lineRule="auto"/>
        <w:rPr>
          <w:rFonts w:cstheme="minorHAnsi"/>
          <w:szCs w:val="20"/>
        </w:rPr>
      </w:pPr>
      <w:r w:rsidRPr="00C275AA">
        <w:rPr>
          <w:rFonts w:cstheme="minorHAnsi"/>
          <w:b/>
          <w:szCs w:val="20"/>
        </w:rPr>
        <w:t xml:space="preserve">Whole </w:t>
      </w:r>
      <w:r w:rsidRPr="00C275AA">
        <w:rPr>
          <w:rFonts w:cstheme="minorHAnsi"/>
          <w:szCs w:val="20"/>
        </w:rPr>
        <w:t>of an asset (replacement of asset and hence capital).</w:t>
      </w:r>
    </w:p>
    <w:p w:rsidR="00FF0484" w:rsidRPr="00C275AA" w:rsidRDefault="00B82F8B" w:rsidP="004B1E87">
      <w:pPr>
        <w:numPr>
          <w:ilvl w:val="0"/>
          <w:numId w:val="512"/>
        </w:numPr>
        <w:spacing w:line="240" w:lineRule="auto"/>
        <w:rPr>
          <w:rFonts w:cstheme="minorHAnsi"/>
          <w:szCs w:val="20"/>
        </w:rPr>
      </w:pPr>
      <w:r w:rsidRPr="00C275AA">
        <w:rPr>
          <w:rFonts w:cstheme="minorHAnsi"/>
          <w:szCs w:val="20"/>
        </w:rPr>
        <w:t>An asset will be an asset in itself when: (i) it is separately identifiable; and (ii) is capable of independent use.</w:t>
      </w:r>
    </w:p>
    <w:p w:rsidR="00C275AA" w:rsidRDefault="00C275AA" w:rsidP="00C275AA">
      <w:pPr>
        <w:rPr>
          <w:rFonts w:cstheme="minorHAnsi"/>
          <w:bCs/>
          <w:i/>
          <w:iCs/>
          <w:szCs w:val="20"/>
          <w:highlight w:val="lightGray"/>
        </w:rPr>
      </w:pPr>
    </w:p>
    <w:p w:rsidR="00C275AA" w:rsidRPr="00C275AA" w:rsidRDefault="00C275AA" w:rsidP="004B1E87">
      <w:pPr>
        <w:pStyle w:val="ListParagraph"/>
        <w:numPr>
          <w:ilvl w:val="0"/>
          <w:numId w:val="512"/>
        </w:numPr>
        <w:rPr>
          <w:rFonts w:cstheme="minorHAnsi"/>
          <w:szCs w:val="20"/>
        </w:rPr>
      </w:pPr>
      <w:r w:rsidRPr="00C275AA">
        <w:rPr>
          <w:rFonts w:cstheme="minorHAnsi"/>
          <w:bCs/>
          <w:i/>
          <w:iCs/>
          <w:szCs w:val="20"/>
          <w:highlight w:val="lightGray"/>
        </w:rPr>
        <w:t>Samuel Jones &amp; Co (Devondale) Ltd v IRC</w:t>
      </w:r>
      <w:r w:rsidRPr="00C275AA">
        <w:rPr>
          <w:rFonts w:cstheme="minorHAnsi"/>
          <w:szCs w:val="20"/>
        </w:rPr>
        <w:t>: Replacement of a chimney (with similar dimensions) was an inseparable part of the overall asset, being the factory.</w:t>
      </w:r>
    </w:p>
    <w:p w:rsidR="00C275AA" w:rsidRPr="00C275AA" w:rsidRDefault="00C275AA" w:rsidP="004B1E87">
      <w:pPr>
        <w:pStyle w:val="ListParagraph"/>
        <w:numPr>
          <w:ilvl w:val="0"/>
          <w:numId w:val="512"/>
        </w:numPr>
        <w:rPr>
          <w:rFonts w:cstheme="minorHAnsi"/>
          <w:i/>
          <w:szCs w:val="20"/>
        </w:rPr>
      </w:pPr>
      <w:r w:rsidRPr="00C275AA">
        <w:rPr>
          <w:rFonts w:cstheme="minorHAnsi"/>
          <w:bCs/>
          <w:i/>
          <w:iCs/>
          <w:szCs w:val="20"/>
          <w:highlight w:val="lightGray"/>
        </w:rPr>
        <w:t>FCT v Western Suburbs Cinemas Ltd</w:t>
      </w:r>
      <w:r w:rsidRPr="00C275AA">
        <w:rPr>
          <w:rFonts w:cstheme="minorHAnsi"/>
          <w:i/>
          <w:szCs w:val="20"/>
        </w:rPr>
        <w:t xml:space="preserve">: </w:t>
      </w:r>
      <w:r w:rsidRPr="00C275AA">
        <w:rPr>
          <w:rFonts w:cstheme="minorHAnsi"/>
          <w:szCs w:val="20"/>
        </w:rPr>
        <w:t>Replacement of a roof is part of an overall asset, being the cinema</w:t>
      </w:r>
    </w:p>
    <w:p w:rsidR="00C275AA" w:rsidRPr="00C275AA" w:rsidRDefault="00C275AA" w:rsidP="004B1E87">
      <w:pPr>
        <w:pStyle w:val="ListParagraph"/>
        <w:numPr>
          <w:ilvl w:val="0"/>
          <w:numId w:val="512"/>
        </w:numPr>
        <w:rPr>
          <w:rFonts w:cstheme="minorHAnsi"/>
          <w:szCs w:val="20"/>
        </w:rPr>
      </w:pPr>
      <w:r w:rsidRPr="00C275AA">
        <w:rPr>
          <w:rFonts w:cstheme="minorHAnsi"/>
          <w:bCs/>
          <w:i/>
          <w:iCs/>
          <w:szCs w:val="20"/>
          <w:highlight w:val="lightGray"/>
        </w:rPr>
        <w:t>W Thomas &amp; Co Pty Ltd v FCT</w:t>
      </w:r>
      <w:r w:rsidRPr="00C275AA">
        <w:rPr>
          <w:rFonts w:cstheme="minorHAnsi"/>
          <w:szCs w:val="20"/>
        </w:rPr>
        <w:t>: Floors and walls are parts of the overall asset, being the building.</w:t>
      </w:r>
    </w:p>
    <w:p w:rsidR="006C7101" w:rsidRDefault="006C7101" w:rsidP="00AE1A5C">
      <w:pPr>
        <w:spacing w:line="240" w:lineRule="auto"/>
        <w:rPr>
          <w:rFonts w:cstheme="minorHAnsi"/>
          <w:szCs w:val="20"/>
        </w:rPr>
      </w:pPr>
    </w:p>
    <w:p w:rsidR="00C275AA" w:rsidRPr="00C275AA" w:rsidRDefault="00C275AA" w:rsidP="00C275AA">
      <w:pPr>
        <w:spacing w:line="240" w:lineRule="auto"/>
        <w:rPr>
          <w:rFonts w:cstheme="minorHAnsi"/>
          <w:b/>
          <w:szCs w:val="20"/>
        </w:rPr>
      </w:pPr>
      <w:r w:rsidRPr="00C275AA">
        <w:rPr>
          <w:rFonts w:cstheme="minorHAnsi"/>
          <w:b/>
          <w:szCs w:val="20"/>
        </w:rPr>
        <w:t>Question:</w:t>
      </w:r>
    </w:p>
    <w:p w:rsidR="00C275AA" w:rsidRPr="00C275AA" w:rsidRDefault="00C275AA" w:rsidP="00C275AA">
      <w:pPr>
        <w:spacing w:line="240" w:lineRule="auto"/>
        <w:rPr>
          <w:rFonts w:cstheme="minorHAnsi"/>
          <w:szCs w:val="20"/>
        </w:rPr>
      </w:pPr>
      <w:r w:rsidRPr="00C275AA">
        <w:rPr>
          <w:rFonts w:cstheme="minorHAnsi"/>
          <w:szCs w:val="20"/>
        </w:rPr>
        <w:t>Digby owns a bookstore. He undertakes the following activities:</w:t>
      </w:r>
    </w:p>
    <w:p w:rsidR="00FF0484" w:rsidRPr="00C275AA" w:rsidRDefault="00B82F8B" w:rsidP="004B1E87">
      <w:pPr>
        <w:numPr>
          <w:ilvl w:val="0"/>
          <w:numId w:val="513"/>
        </w:numPr>
        <w:spacing w:line="240" w:lineRule="auto"/>
        <w:rPr>
          <w:rFonts w:cstheme="minorHAnsi"/>
          <w:szCs w:val="20"/>
        </w:rPr>
      </w:pPr>
      <w:r w:rsidRPr="00C275AA">
        <w:rPr>
          <w:rFonts w:cstheme="minorHAnsi"/>
          <w:szCs w:val="20"/>
        </w:rPr>
        <w:t>replastering and repainting a wall which had been damaged due to a leak;</w:t>
      </w:r>
    </w:p>
    <w:p w:rsidR="00FF0484" w:rsidRPr="00C275AA" w:rsidRDefault="00B82F8B" w:rsidP="004B1E87">
      <w:pPr>
        <w:numPr>
          <w:ilvl w:val="0"/>
          <w:numId w:val="513"/>
        </w:numPr>
        <w:spacing w:line="240" w:lineRule="auto"/>
        <w:rPr>
          <w:rFonts w:cstheme="minorHAnsi"/>
          <w:szCs w:val="20"/>
        </w:rPr>
      </w:pPr>
      <w:r w:rsidRPr="00C275AA">
        <w:rPr>
          <w:rFonts w:cstheme="minorHAnsi"/>
          <w:szCs w:val="20"/>
        </w:rPr>
        <w:t>recarpeting the whole shop as the old carpet had worn out due to normal wear and tear;</w:t>
      </w:r>
    </w:p>
    <w:p w:rsidR="00FF0484" w:rsidRPr="00C275AA" w:rsidRDefault="00B82F8B" w:rsidP="004B1E87">
      <w:pPr>
        <w:numPr>
          <w:ilvl w:val="0"/>
          <w:numId w:val="513"/>
        </w:numPr>
        <w:spacing w:line="240" w:lineRule="auto"/>
        <w:rPr>
          <w:rFonts w:cstheme="minorHAnsi"/>
          <w:szCs w:val="20"/>
        </w:rPr>
      </w:pPr>
      <w:r w:rsidRPr="00C275AA">
        <w:rPr>
          <w:rFonts w:cstheme="minorHAnsi"/>
          <w:szCs w:val="20"/>
        </w:rPr>
        <w:t>installing a new payment counter with new display signs; and</w:t>
      </w:r>
    </w:p>
    <w:p w:rsidR="00FF0484" w:rsidRPr="00C275AA" w:rsidRDefault="00B82F8B" w:rsidP="004B1E87">
      <w:pPr>
        <w:numPr>
          <w:ilvl w:val="0"/>
          <w:numId w:val="513"/>
        </w:numPr>
        <w:spacing w:line="240" w:lineRule="auto"/>
        <w:rPr>
          <w:rFonts w:cstheme="minorHAnsi"/>
          <w:szCs w:val="20"/>
        </w:rPr>
      </w:pPr>
      <w:r w:rsidRPr="00C275AA">
        <w:rPr>
          <w:rFonts w:cstheme="minorHAnsi"/>
          <w:szCs w:val="20"/>
        </w:rPr>
        <w:lastRenderedPageBreak/>
        <w:t>repainting the front of the store with a new type of glossy paint to make it more attractive to walk-in customers.</w:t>
      </w:r>
    </w:p>
    <w:p w:rsidR="00C275AA" w:rsidRPr="00C275AA" w:rsidRDefault="00C275AA" w:rsidP="00C275AA">
      <w:pPr>
        <w:spacing w:line="240" w:lineRule="auto"/>
        <w:rPr>
          <w:rFonts w:cstheme="minorHAnsi"/>
          <w:szCs w:val="20"/>
        </w:rPr>
      </w:pPr>
      <w:r w:rsidRPr="00C275AA">
        <w:rPr>
          <w:rFonts w:cstheme="minorHAnsi"/>
          <w:szCs w:val="20"/>
        </w:rPr>
        <w:t> </w:t>
      </w:r>
    </w:p>
    <w:p w:rsidR="00C275AA" w:rsidRDefault="00C275AA" w:rsidP="00C275AA">
      <w:pPr>
        <w:spacing w:line="240" w:lineRule="auto"/>
        <w:rPr>
          <w:rFonts w:cstheme="minorHAnsi"/>
          <w:szCs w:val="20"/>
        </w:rPr>
      </w:pPr>
      <w:r w:rsidRPr="00C275AA">
        <w:rPr>
          <w:rFonts w:cstheme="minorHAnsi"/>
          <w:b/>
          <w:szCs w:val="20"/>
        </w:rPr>
        <w:t>Advise Digby of his tax consequences arising from the above information</w:t>
      </w:r>
      <w:r w:rsidRPr="00C275AA">
        <w:rPr>
          <w:rFonts w:cstheme="minorHAnsi"/>
          <w:szCs w:val="20"/>
        </w:rPr>
        <w:t>.</w:t>
      </w:r>
    </w:p>
    <w:p w:rsidR="0052726C" w:rsidRPr="00C275AA" w:rsidRDefault="0052726C" w:rsidP="00C275AA">
      <w:pPr>
        <w:spacing w:line="240" w:lineRule="auto"/>
        <w:rPr>
          <w:rFonts w:cstheme="minorHAnsi"/>
          <w:szCs w:val="20"/>
        </w:rPr>
      </w:pPr>
    </w:p>
    <w:p w:rsidR="00F155FC" w:rsidRPr="00C604F4" w:rsidRDefault="00F155FC" w:rsidP="00AE1A5C">
      <w:pPr>
        <w:spacing w:line="240" w:lineRule="auto"/>
        <w:rPr>
          <w:rFonts w:cstheme="minorHAnsi"/>
          <w:i/>
          <w:color w:val="FF0000"/>
          <w:szCs w:val="20"/>
        </w:rPr>
      </w:pPr>
      <w:r w:rsidRPr="00C604F4">
        <w:rPr>
          <w:rFonts w:cstheme="minorHAnsi"/>
          <w:i/>
          <w:color w:val="FF0000"/>
          <w:szCs w:val="20"/>
        </w:rPr>
        <w:t xml:space="preserve">A: Repair as it is remedying a defect, there is nothing to suggest it is an improvement in the sense that it is an enhancement or that different materials than the original materials were used: </w:t>
      </w:r>
      <w:r w:rsidRPr="00C604F4">
        <w:rPr>
          <w:rFonts w:cstheme="minorHAnsi"/>
          <w:bCs/>
          <w:i/>
          <w:iCs/>
          <w:color w:val="FF0000"/>
          <w:szCs w:val="20"/>
          <w:highlight w:val="lightGray"/>
        </w:rPr>
        <w:t>W Thomas &amp; Co Pty Ltd v FCT</w:t>
      </w:r>
    </w:p>
    <w:p w:rsidR="00C275AA" w:rsidRPr="00C604F4" w:rsidRDefault="00F155FC" w:rsidP="00AE1A5C">
      <w:pPr>
        <w:spacing w:line="240" w:lineRule="auto"/>
        <w:rPr>
          <w:rFonts w:cstheme="minorHAnsi"/>
          <w:i/>
          <w:color w:val="FF0000"/>
          <w:szCs w:val="20"/>
        </w:rPr>
      </w:pPr>
      <w:r w:rsidRPr="00C604F4">
        <w:rPr>
          <w:rFonts w:cstheme="minorHAnsi"/>
          <w:i/>
          <w:color w:val="FF0000"/>
          <w:szCs w:val="20"/>
        </w:rPr>
        <w:t>B:  Repair as there is a defect (normal wear and tear), carpet is part of the overall asset that is the building as it is fixed. If it was not fixed then would have to get depreciation deductions.</w:t>
      </w:r>
    </w:p>
    <w:p w:rsidR="00F155FC" w:rsidRPr="00C604F4" w:rsidRDefault="00F155FC" w:rsidP="00AE1A5C">
      <w:pPr>
        <w:spacing w:line="240" w:lineRule="auto"/>
        <w:rPr>
          <w:rFonts w:cstheme="minorHAnsi"/>
          <w:i/>
          <w:color w:val="FF0000"/>
          <w:szCs w:val="20"/>
        </w:rPr>
      </w:pPr>
      <w:r w:rsidRPr="00C604F4">
        <w:rPr>
          <w:rFonts w:cstheme="minorHAnsi"/>
          <w:i/>
          <w:color w:val="FF0000"/>
          <w:szCs w:val="20"/>
        </w:rPr>
        <w:t xml:space="preserve">C: Replacement (no deduction), not remedying an asset. The payment counter is “new”. </w:t>
      </w:r>
    </w:p>
    <w:p w:rsidR="00F155FC" w:rsidRPr="00C604F4" w:rsidRDefault="00F155FC" w:rsidP="00AE1A5C">
      <w:pPr>
        <w:spacing w:line="240" w:lineRule="auto"/>
        <w:rPr>
          <w:rFonts w:cstheme="minorHAnsi"/>
          <w:i/>
          <w:color w:val="FF0000"/>
          <w:szCs w:val="20"/>
        </w:rPr>
      </w:pPr>
      <w:r w:rsidRPr="00C604F4">
        <w:rPr>
          <w:rFonts w:cstheme="minorHAnsi"/>
          <w:i/>
          <w:color w:val="FF0000"/>
          <w:szCs w:val="20"/>
        </w:rPr>
        <w:t xml:space="preserve">D: Improvement, using different materials (better paint) to re-paint the shopfront. Not clear if the re-painting is even needed.  </w:t>
      </w:r>
    </w:p>
    <w:p w:rsidR="00F155FC" w:rsidRDefault="00F155FC" w:rsidP="00AE1A5C">
      <w:pPr>
        <w:spacing w:line="240" w:lineRule="auto"/>
        <w:rPr>
          <w:rFonts w:cstheme="minorHAnsi"/>
          <w:szCs w:val="20"/>
        </w:rPr>
      </w:pPr>
    </w:p>
    <w:p w:rsidR="00F155FC" w:rsidRPr="00DA7B14" w:rsidRDefault="00C604F4" w:rsidP="00E22234">
      <w:pPr>
        <w:pStyle w:val="Heading2"/>
      </w:pPr>
      <w:bookmarkStart w:id="606" w:name="_Toc337998591"/>
      <w:bookmarkStart w:id="607" w:name="_Toc524028946"/>
      <w:bookmarkStart w:id="608" w:name="_Toc526632282"/>
      <w:bookmarkStart w:id="609" w:name="_Toc526633831"/>
      <w:bookmarkStart w:id="610" w:name="_Toc526634918"/>
      <w:bookmarkStart w:id="611" w:name="_Toc526958783"/>
      <w:r w:rsidRPr="00C604F4">
        <w:t xml:space="preserve">3. </w:t>
      </w:r>
      <w:r w:rsidR="00F155FC" w:rsidRPr="00CD06CE">
        <w:rPr>
          <w:highlight w:val="yellow"/>
        </w:rPr>
        <w:t>S 25-35</w:t>
      </w:r>
      <w:r w:rsidR="00F155FC" w:rsidRPr="00DA7B14">
        <w:t>: Bad debts</w:t>
      </w:r>
      <w:bookmarkEnd w:id="606"/>
      <w:bookmarkEnd w:id="607"/>
      <w:bookmarkEnd w:id="608"/>
      <w:bookmarkEnd w:id="609"/>
      <w:bookmarkEnd w:id="610"/>
      <w:bookmarkEnd w:id="611"/>
    </w:p>
    <w:p w:rsidR="00F155FC" w:rsidRPr="00DA7B14" w:rsidRDefault="00F155FC" w:rsidP="004B1E87">
      <w:pPr>
        <w:pStyle w:val="ListParagraph"/>
        <w:numPr>
          <w:ilvl w:val="0"/>
          <w:numId w:val="318"/>
        </w:numPr>
        <w:spacing w:line="240" w:lineRule="auto"/>
        <w:rPr>
          <w:rFonts w:cstheme="minorHAnsi"/>
          <w:szCs w:val="20"/>
        </w:rPr>
      </w:pPr>
      <w:r w:rsidRPr="00DA7B14">
        <w:rPr>
          <w:rFonts w:cstheme="minorHAnsi"/>
          <w:szCs w:val="20"/>
          <w:lang w:val="en-GB"/>
        </w:rPr>
        <w:t>Where a taxpayer is assessed on the accruals basis, the taxpayer pays tax on the income in the year it is derived. If the debt is not paid, the taxpayer should be entitled to a deduction for the resulting bad debt which has already been taxed at the time the sale was made.</w:t>
      </w:r>
    </w:p>
    <w:p w:rsidR="00F155FC" w:rsidRPr="00DA7B14" w:rsidRDefault="00F155FC" w:rsidP="004B1E87">
      <w:pPr>
        <w:pStyle w:val="ListParagraph"/>
        <w:numPr>
          <w:ilvl w:val="0"/>
          <w:numId w:val="318"/>
        </w:numPr>
        <w:spacing w:line="240" w:lineRule="auto"/>
        <w:rPr>
          <w:rFonts w:cstheme="minorHAnsi"/>
          <w:szCs w:val="20"/>
        </w:rPr>
      </w:pPr>
      <w:r w:rsidRPr="00DA7B14">
        <w:rPr>
          <w:rFonts w:cstheme="minorHAnsi"/>
          <w:szCs w:val="20"/>
          <w:lang w:val="en-GB"/>
        </w:rPr>
        <w:t xml:space="preserve">Reasonable attempts must have been made to attempt to recover the debt </w:t>
      </w:r>
    </w:p>
    <w:p w:rsidR="00F155FC" w:rsidRPr="006330B2" w:rsidRDefault="00F155FC" w:rsidP="004B1E87">
      <w:pPr>
        <w:pStyle w:val="ListParagraph"/>
        <w:numPr>
          <w:ilvl w:val="0"/>
          <w:numId w:val="318"/>
        </w:numPr>
        <w:spacing w:line="240" w:lineRule="auto"/>
        <w:rPr>
          <w:rFonts w:cstheme="minorHAnsi"/>
          <w:b/>
          <w:szCs w:val="20"/>
        </w:rPr>
      </w:pPr>
      <w:r w:rsidRPr="006330B2">
        <w:rPr>
          <w:rFonts w:cstheme="minorHAnsi"/>
          <w:szCs w:val="20"/>
          <w:highlight w:val="yellow"/>
          <w:lang w:val="en-GB"/>
        </w:rPr>
        <w:t>Section 25-35</w:t>
      </w:r>
      <w:r w:rsidRPr="00DA7B14">
        <w:rPr>
          <w:rFonts w:cstheme="minorHAnsi"/>
          <w:szCs w:val="20"/>
          <w:lang w:val="en-GB"/>
        </w:rPr>
        <w:t xml:space="preserve"> specifically provides for such a deduction. To qualify for the deduction </w:t>
      </w:r>
      <w:r w:rsidRPr="00DA7B14">
        <w:rPr>
          <w:rFonts w:cstheme="minorHAnsi"/>
          <w:b/>
          <w:szCs w:val="20"/>
          <w:lang w:val="en-GB"/>
        </w:rPr>
        <w:t xml:space="preserve">under s 25-35 </w:t>
      </w:r>
      <w:r w:rsidRPr="00DA7B14">
        <w:rPr>
          <w:rFonts w:cstheme="minorHAnsi"/>
          <w:b/>
          <w:i/>
          <w:iCs/>
          <w:szCs w:val="20"/>
          <w:u w:val="single"/>
          <w:lang w:val="en-GB"/>
        </w:rPr>
        <w:t>all</w:t>
      </w:r>
      <w:r w:rsidRPr="00DA7B14">
        <w:rPr>
          <w:rFonts w:cstheme="minorHAnsi"/>
          <w:b/>
          <w:szCs w:val="20"/>
          <w:lang w:val="en-GB"/>
        </w:rPr>
        <w:t xml:space="preserve"> of the following conditions must be satisfied:</w:t>
      </w:r>
    </w:p>
    <w:p w:rsidR="006330B2" w:rsidRPr="006330B2" w:rsidRDefault="006330B2" w:rsidP="006330B2">
      <w:pPr>
        <w:spacing w:line="240" w:lineRule="auto"/>
        <w:jc w:val="center"/>
        <w:rPr>
          <w:rFonts w:cstheme="minorHAnsi"/>
          <w:b/>
          <w:szCs w:val="20"/>
        </w:rPr>
      </w:pPr>
      <w:r>
        <w:rPr>
          <w:rFonts w:cstheme="minorHAnsi"/>
          <w:b/>
          <w:noProof/>
          <w:szCs w:val="20"/>
          <w:lang w:eastAsia="en-AU"/>
        </w:rPr>
        <w:drawing>
          <wp:inline distT="0" distB="0" distL="0" distR="0" wp14:anchorId="0159BEDC">
            <wp:extent cx="4333925" cy="171345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343586" cy="1717276"/>
                    </a:xfrm>
                    <a:prstGeom prst="rect">
                      <a:avLst/>
                    </a:prstGeom>
                    <a:noFill/>
                  </pic:spPr>
                </pic:pic>
              </a:graphicData>
            </a:graphic>
          </wp:inline>
        </w:drawing>
      </w:r>
    </w:p>
    <w:p w:rsidR="00F155FC" w:rsidRPr="00DA7B14" w:rsidRDefault="006330B2" w:rsidP="004B1E87">
      <w:pPr>
        <w:pStyle w:val="ListParagraph"/>
        <w:numPr>
          <w:ilvl w:val="0"/>
          <w:numId w:val="514"/>
        </w:numPr>
        <w:spacing w:line="240" w:lineRule="auto"/>
        <w:rPr>
          <w:rFonts w:cstheme="minorHAnsi"/>
          <w:szCs w:val="20"/>
          <w:lang w:val="en-GB"/>
        </w:rPr>
      </w:pPr>
      <w:r>
        <w:rPr>
          <w:rFonts w:cstheme="minorHAnsi"/>
          <w:szCs w:val="20"/>
          <w:lang w:val="en-GB"/>
        </w:rPr>
        <w:t>T</w:t>
      </w:r>
      <w:r w:rsidR="00F155FC" w:rsidRPr="00DA7B14">
        <w:rPr>
          <w:rFonts w:cstheme="minorHAnsi"/>
          <w:szCs w:val="20"/>
          <w:lang w:val="en-GB"/>
        </w:rPr>
        <w:t xml:space="preserve">here </w:t>
      </w:r>
      <w:r w:rsidR="00F155FC" w:rsidRPr="00DA7B14">
        <w:rPr>
          <w:rFonts w:cstheme="minorHAnsi"/>
          <w:b/>
          <w:szCs w:val="20"/>
          <w:lang w:val="en-GB"/>
        </w:rPr>
        <w:t>must be an existing debt</w:t>
      </w:r>
    </w:p>
    <w:p w:rsidR="00F155FC" w:rsidRPr="00DA7B14" w:rsidRDefault="006330B2" w:rsidP="004B1E87">
      <w:pPr>
        <w:pStyle w:val="ListParagraph"/>
        <w:numPr>
          <w:ilvl w:val="0"/>
          <w:numId w:val="514"/>
        </w:numPr>
        <w:spacing w:line="240" w:lineRule="auto"/>
        <w:rPr>
          <w:rFonts w:cstheme="minorHAnsi"/>
          <w:szCs w:val="20"/>
        </w:rPr>
      </w:pPr>
      <w:r>
        <w:rPr>
          <w:rFonts w:cstheme="minorHAnsi"/>
          <w:szCs w:val="20"/>
          <w:lang w:val="en-GB"/>
        </w:rPr>
        <w:t>T</w:t>
      </w:r>
      <w:r w:rsidR="00F155FC" w:rsidRPr="00DA7B14">
        <w:rPr>
          <w:rFonts w:cstheme="minorHAnsi"/>
          <w:szCs w:val="20"/>
          <w:lang w:val="en-GB"/>
        </w:rPr>
        <w:t xml:space="preserve">he debt </w:t>
      </w:r>
      <w:r w:rsidR="00F155FC" w:rsidRPr="00DA7B14">
        <w:rPr>
          <w:rFonts w:cstheme="minorHAnsi"/>
          <w:b/>
          <w:szCs w:val="20"/>
          <w:lang w:val="en-GB"/>
        </w:rPr>
        <w:t>must be bad</w:t>
      </w:r>
      <w:r w:rsidR="00F155FC" w:rsidRPr="00DA7B14">
        <w:rPr>
          <w:rFonts w:cstheme="minorHAnsi"/>
          <w:szCs w:val="20"/>
          <w:lang w:val="en-GB"/>
        </w:rPr>
        <w:t xml:space="preserve"> (not merely doubtful), this means need to be considered irrecoverable</w:t>
      </w:r>
    </w:p>
    <w:p w:rsidR="00F155FC" w:rsidRPr="00DA7B14" w:rsidRDefault="006330B2" w:rsidP="004B1E87">
      <w:pPr>
        <w:pStyle w:val="ListParagraph"/>
        <w:numPr>
          <w:ilvl w:val="0"/>
          <w:numId w:val="514"/>
        </w:numPr>
        <w:spacing w:line="240" w:lineRule="auto"/>
        <w:rPr>
          <w:rFonts w:cstheme="minorHAnsi"/>
          <w:szCs w:val="20"/>
        </w:rPr>
      </w:pPr>
      <w:r>
        <w:rPr>
          <w:rFonts w:cstheme="minorHAnsi"/>
          <w:szCs w:val="20"/>
          <w:lang w:val="en-GB"/>
        </w:rPr>
        <w:t>T</w:t>
      </w:r>
      <w:r w:rsidR="00F155FC" w:rsidRPr="00DA7B14">
        <w:rPr>
          <w:rFonts w:cstheme="minorHAnsi"/>
          <w:szCs w:val="20"/>
          <w:lang w:val="en-GB"/>
        </w:rPr>
        <w:t xml:space="preserve">he debt </w:t>
      </w:r>
      <w:r w:rsidR="00F155FC" w:rsidRPr="00DA7B14">
        <w:rPr>
          <w:rFonts w:cstheme="minorHAnsi"/>
          <w:b/>
          <w:szCs w:val="20"/>
          <w:lang w:val="en-GB"/>
        </w:rPr>
        <w:t>must have been written off as bad during the year of income</w:t>
      </w:r>
      <w:r w:rsidR="00F155FC" w:rsidRPr="00DA7B14">
        <w:rPr>
          <w:rFonts w:cstheme="minorHAnsi"/>
          <w:szCs w:val="20"/>
          <w:lang w:val="en-GB"/>
        </w:rPr>
        <w:t xml:space="preserve"> in which the deduction is claimed</w:t>
      </w:r>
    </w:p>
    <w:p w:rsidR="00F155FC" w:rsidRPr="006330B2" w:rsidRDefault="006330B2" w:rsidP="004B1E87">
      <w:pPr>
        <w:pStyle w:val="ListParagraph"/>
        <w:numPr>
          <w:ilvl w:val="0"/>
          <w:numId w:val="514"/>
        </w:numPr>
        <w:spacing w:line="240" w:lineRule="auto"/>
        <w:rPr>
          <w:rFonts w:cstheme="minorHAnsi"/>
          <w:szCs w:val="20"/>
        </w:rPr>
      </w:pPr>
      <w:r>
        <w:rPr>
          <w:rFonts w:cstheme="minorHAnsi"/>
          <w:szCs w:val="20"/>
          <w:lang w:val="en-GB"/>
        </w:rPr>
        <w:t>T</w:t>
      </w:r>
      <w:r w:rsidR="00F155FC" w:rsidRPr="00DA7B14">
        <w:rPr>
          <w:rFonts w:cstheme="minorHAnsi"/>
          <w:szCs w:val="20"/>
          <w:lang w:val="en-GB"/>
        </w:rPr>
        <w:t xml:space="preserve">he debt </w:t>
      </w:r>
      <w:r w:rsidR="00F155FC" w:rsidRPr="00DA7B14">
        <w:rPr>
          <w:rFonts w:cstheme="minorHAnsi"/>
          <w:b/>
          <w:szCs w:val="20"/>
          <w:lang w:val="en-GB"/>
        </w:rPr>
        <w:t>must have been included in the taxpayer’s assessable income for the income year or earlier income year or the debt must be in respect of money lent in the ordinary course of a money lending business.</w:t>
      </w:r>
      <w:r w:rsidR="00F155FC" w:rsidRPr="00DA7B14">
        <w:rPr>
          <w:rFonts w:cstheme="minorHAnsi"/>
          <w:szCs w:val="20"/>
          <w:lang w:val="en-GB"/>
        </w:rPr>
        <w:t xml:space="preserve"> In this latter case, the bad debt is deductible whether or not the amount written off had been included in assessable income.</w:t>
      </w:r>
    </w:p>
    <w:p w:rsidR="006330B2" w:rsidRPr="006330B2" w:rsidRDefault="006330B2" w:rsidP="006330B2">
      <w:pPr>
        <w:pStyle w:val="ListParagraph"/>
        <w:spacing w:line="240" w:lineRule="auto"/>
        <w:ind w:left="360"/>
        <w:rPr>
          <w:rFonts w:cstheme="minorHAnsi"/>
          <w:szCs w:val="20"/>
        </w:rPr>
      </w:pPr>
    </w:p>
    <w:p w:rsidR="00FF0484" w:rsidRPr="006330B2" w:rsidRDefault="00B82F8B" w:rsidP="004B1E87">
      <w:pPr>
        <w:numPr>
          <w:ilvl w:val="0"/>
          <w:numId w:val="515"/>
        </w:numPr>
        <w:spacing w:line="240" w:lineRule="auto"/>
        <w:rPr>
          <w:rFonts w:cstheme="minorHAnsi"/>
          <w:szCs w:val="20"/>
        </w:rPr>
      </w:pPr>
      <w:r w:rsidRPr="006330B2">
        <w:rPr>
          <w:rFonts w:cstheme="minorHAnsi"/>
          <w:szCs w:val="20"/>
        </w:rPr>
        <w:t xml:space="preserve">Corporate taxpayers must satisfy loss recoupment tests to claim bad debts: </w:t>
      </w:r>
      <w:r w:rsidRPr="006330B2">
        <w:rPr>
          <w:rFonts w:cstheme="minorHAnsi"/>
          <w:szCs w:val="20"/>
          <w:highlight w:val="yellow"/>
        </w:rPr>
        <w:t>s 25-35(5)</w:t>
      </w:r>
      <w:r w:rsidRPr="006330B2">
        <w:rPr>
          <w:rFonts w:cstheme="minorHAnsi"/>
          <w:szCs w:val="20"/>
        </w:rPr>
        <w:t xml:space="preserve">. </w:t>
      </w:r>
    </w:p>
    <w:p w:rsidR="00F155FC" w:rsidRDefault="00F155FC" w:rsidP="00AE1A5C">
      <w:pPr>
        <w:spacing w:line="240" w:lineRule="auto"/>
        <w:rPr>
          <w:rFonts w:cstheme="minorHAnsi"/>
          <w:szCs w:val="20"/>
        </w:rPr>
      </w:pPr>
    </w:p>
    <w:p w:rsidR="0052726C" w:rsidRPr="0052726C" w:rsidRDefault="0052726C" w:rsidP="0052726C">
      <w:pPr>
        <w:spacing w:line="240" w:lineRule="auto"/>
        <w:rPr>
          <w:rFonts w:cstheme="minorHAnsi"/>
          <w:b/>
          <w:szCs w:val="20"/>
        </w:rPr>
      </w:pPr>
      <w:r w:rsidRPr="0052726C">
        <w:rPr>
          <w:rFonts w:cstheme="minorHAnsi"/>
          <w:b/>
          <w:szCs w:val="20"/>
        </w:rPr>
        <w:t>Question:</w:t>
      </w:r>
    </w:p>
    <w:p w:rsidR="0052726C" w:rsidRPr="0052726C" w:rsidRDefault="0052726C" w:rsidP="0052726C">
      <w:pPr>
        <w:spacing w:line="240" w:lineRule="auto"/>
        <w:rPr>
          <w:rFonts w:cstheme="minorHAnsi"/>
          <w:szCs w:val="20"/>
        </w:rPr>
      </w:pPr>
      <w:r w:rsidRPr="0052726C">
        <w:rPr>
          <w:rFonts w:cstheme="minorHAnsi"/>
          <w:szCs w:val="20"/>
        </w:rPr>
        <w:t>Big Shoes Pty Ltd sells shoes exclusively online. Customers are invoiced for the shoes when they are shipped and are only required to pay for the shoes once they have been received and deemed satisfactory. Big Shoes includes the invoice amount in its assessable income when the invoice is issued. As of 30 June, Big Shoes determined that it had $10,000 in unpaid invoices. Its records indicated that 70% of the invoices related to shoes sold within the last month, which was considered acceptable. However, of the remaining $3,000, $1,000 related to invoices which were more than three months overdue. In accordance with its customary practice, Big Shoes wrote off the $1,000 of outstanding invoices. Its standard practice is to issue payment reminders before writing off the debt and turning it over to a debt collector. Big Shoes also created a provision for bad debts of $2,000 at this time.</w:t>
      </w:r>
    </w:p>
    <w:p w:rsidR="0052726C" w:rsidRPr="0052726C" w:rsidRDefault="0052726C" w:rsidP="0052726C">
      <w:pPr>
        <w:spacing w:line="240" w:lineRule="auto"/>
        <w:rPr>
          <w:rFonts w:cstheme="minorHAnsi"/>
          <w:szCs w:val="20"/>
        </w:rPr>
      </w:pPr>
      <w:r w:rsidRPr="0052726C">
        <w:rPr>
          <w:rFonts w:cstheme="minorHAnsi"/>
          <w:szCs w:val="20"/>
        </w:rPr>
        <w:t> </w:t>
      </w:r>
    </w:p>
    <w:p w:rsidR="0052726C" w:rsidRPr="0052726C" w:rsidRDefault="0052726C" w:rsidP="0052726C">
      <w:pPr>
        <w:spacing w:line="240" w:lineRule="auto"/>
        <w:rPr>
          <w:rFonts w:cstheme="minorHAnsi"/>
          <w:b/>
          <w:szCs w:val="20"/>
        </w:rPr>
      </w:pPr>
      <w:r w:rsidRPr="0052726C">
        <w:rPr>
          <w:rFonts w:cstheme="minorHAnsi"/>
          <w:b/>
          <w:szCs w:val="20"/>
        </w:rPr>
        <w:t>Advise Big Shoes as to what amount (if any) it can deduct in relation to the unpaid invoices.</w:t>
      </w:r>
    </w:p>
    <w:p w:rsidR="0052726C" w:rsidRPr="00C604F4" w:rsidRDefault="00801C91" w:rsidP="00AE1A5C">
      <w:pPr>
        <w:spacing w:line="240" w:lineRule="auto"/>
        <w:rPr>
          <w:rFonts w:cstheme="minorHAnsi"/>
          <w:i/>
          <w:color w:val="FF0000"/>
          <w:szCs w:val="20"/>
        </w:rPr>
      </w:pPr>
      <w:r w:rsidRPr="00C604F4">
        <w:rPr>
          <w:rFonts w:cstheme="minorHAnsi"/>
          <w:i/>
          <w:color w:val="FF0000"/>
          <w:szCs w:val="20"/>
        </w:rPr>
        <w:t>$7,000 considered collectible (acceptable). The other $3,000 may be deductible:  They have attempted to collect the debt using ordinary debt collection actions (don’t have to take them to court). They also have to record the decision to write off the debt (like in the minutes of a board meeting) and it generally needs to be reflected on their ledger (books of account). The $1,000 will be deductible under s 23-35 as it has been written off, however the other $2,000 will not be as it has not been written off yet</w:t>
      </w:r>
      <w:r w:rsidR="009A77A0" w:rsidRPr="00C604F4">
        <w:rPr>
          <w:rFonts w:cstheme="minorHAnsi"/>
          <w:i/>
          <w:color w:val="FF0000"/>
          <w:szCs w:val="20"/>
        </w:rPr>
        <w:t xml:space="preserve"> (only a provision has been made). </w:t>
      </w:r>
    </w:p>
    <w:p w:rsidR="008C0DC6" w:rsidRDefault="008C0DC6" w:rsidP="00AE1A5C">
      <w:pPr>
        <w:spacing w:line="240" w:lineRule="auto"/>
        <w:rPr>
          <w:rFonts w:cstheme="minorHAnsi"/>
          <w:i/>
          <w:szCs w:val="20"/>
        </w:rPr>
      </w:pPr>
    </w:p>
    <w:p w:rsidR="00C77EB1" w:rsidRDefault="00C77EB1" w:rsidP="00AE1A5C">
      <w:pPr>
        <w:spacing w:line="240" w:lineRule="auto"/>
        <w:rPr>
          <w:rFonts w:cstheme="minorHAnsi"/>
          <w:i/>
          <w:szCs w:val="20"/>
        </w:rPr>
      </w:pPr>
    </w:p>
    <w:p w:rsidR="00C77EB1" w:rsidRDefault="002E1DF1" w:rsidP="00E22234">
      <w:pPr>
        <w:pStyle w:val="Heading2"/>
      </w:pPr>
      <w:bookmarkStart w:id="612" w:name="_Toc524028947"/>
      <w:bookmarkStart w:id="613" w:name="_Toc526632283"/>
      <w:bookmarkStart w:id="614" w:name="_Toc526633832"/>
      <w:bookmarkStart w:id="615" w:name="_Toc526634919"/>
      <w:bookmarkStart w:id="616" w:name="_Toc526958784"/>
      <w:r w:rsidRPr="002E1DF1">
        <w:lastRenderedPageBreak/>
        <w:t xml:space="preserve">4. </w:t>
      </w:r>
      <w:r w:rsidR="00C77EB1" w:rsidRPr="00C77EB1">
        <w:rPr>
          <w:highlight w:val="yellow"/>
        </w:rPr>
        <w:t>S 25-55</w:t>
      </w:r>
      <w:r w:rsidR="00C77EB1">
        <w:t>: Payments to associations</w:t>
      </w:r>
      <w:bookmarkEnd w:id="612"/>
      <w:bookmarkEnd w:id="613"/>
      <w:bookmarkEnd w:id="614"/>
      <w:bookmarkEnd w:id="615"/>
      <w:r w:rsidR="00C77EB1">
        <w:t xml:space="preserve"> </w:t>
      </w:r>
      <w:r w:rsidR="00B37369">
        <w:t>(memberships and union fees)</w:t>
      </w:r>
      <w:bookmarkEnd w:id="616"/>
    </w:p>
    <w:p w:rsidR="00FF0484" w:rsidRPr="00C77EB1" w:rsidRDefault="00B82F8B" w:rsidP="004B1E87">
      <w:pPr>
        <w:numPr>
          <w:ilvl w:val="0"/>
          <w:numId w:val="516"/>
        </w:numPr>
      </w:pPr>
      <w:r w:rsidRPr="00C77EB1">
        <w:t>Payments for membership of a trade, business or professional association is deductible (</w:t>
      </w:r>
      <w:r w:rsidRPr="009A77A0">
        <w:rPr>
          <w:highlight w:val="yellow"/>
        </w:rPr>
        <w:t>s 26-55</w:t>
      </w:r>
      <w:r w:rsidRPr="00C77EB1">
        <w:t>):</w:t>
      </w:r>
    </w:p>
    <w:p w:rsidR="00FF0484" w:rsidRPr="00C77EB1" w:rsidRDefault="00B82F8B" w:rsidP="004B1E87">
      <w:pPr>
        <w:numPr>
          <w:ilvl w:val="1"/>
          <w:numId w:val="516"/>
        </w:numPr>
      </w:pPr>
      <w:r w:rsidRPr="009A77A0">
        <w:rPr>
          <w:b/>
        </w:rPr>
        <w:t>Does not require connection with the production of income</w:t>
      </w:r>
      <w:r w:rsidRPr="00C77EB1">
        <w:t xml:space="preserve"> (</w:t>
      </w:r>
      <w:r w:rsidR="009A77A0" w:rsidRPr="00C77EB1">
        <w:t>e.g.</w:t>
      </w:r>
      <w:r w:rsidRPr="00C77EB1">
        <w:t xml:space="preserve"> expenses relating to work in a different profession)</w:t>
      </w:r>
    </w:p>
    <w:p w:rsidR="00FF0484" w:rsidRPr="00C77EB1" w:rsidRDefault="009A77A0" w:rsidP="004B1E87">
      <w:pPr>
        <w:numPr>
          <w:ilvl w:val="1"/>
          <w:numId w:val="516"/>
        </w:numPr>
      </w:pPr>
      <w:r>
        <w:t>^</w:t>
      </w:r>
      <w:r w:rsidR="00B82F8B" w:rsidRPr="00C77EB1">
        <w:t xml:space="preserve">Subject to </w:t>
      </w:r>
      <w:r w:rsidR="00B82F8B" w:rsidRPr="009A77A0">
        <w:rPr>
          <w:b/>
        </w:rPr>
        <w:t>limit of $42</w:t>
      </w:r>
    </w:p>
    <w:p w:rsidR="00C77EB1" w:rsidRDefault="00B82F8B" w:rsidP="004B1E87">
      <w:pPr>
        <w:numPr>
          <w:ilvl w:val="0"/>
          <w:numId w:val="516"/>
        </w:numPr>
      </w:pPr>
      <w:r w:rsidRPr="00C77EB1">
        <w:t xml:space="preserve">Preferable to claim the outgoing under s 8-1 if the nexus </w:t>
      </w:r>
      <w:r w:rsidR="009A77A0" w:rsidRPr="00C77EB1">
        <w:t>requirement can</w:t>
      </w:r>
      <w:r w:rsidR="009A77A0">
        <w:t xml:space="preserve"> be satisfied &gt; e.g. membership with law institute of Victoria </w:t>
      </w:r>
      <w:r w:rsidR="008C28D7">
        <w:t xml:space="preserve">for lawyer. </w:t>
      </w:r>
      <w:r w:rsidR="009A77A0">
        <w:t xml:space="preserve"> </w:t>
      </w:r>
    </w:p>
    <w:p w:rsidR="009A77A0" w:rsidRDefault="009A77A0" w:rsidP="004B1E87">
      <w:pPr>
        <w:numPr>
          <w:ilvl w:val="1"/>
          <w:numId w:val="516"/>
        </w:numPr>
      </w:pPr>
      <w:r>
        <w:t xml:space="preserve">If claimed this way then there is no cap of $42, the full amount can be claimed. </w:t>
      </w:r>
    </w:p>
    <w:p w:rsidR="00C77EB1" w:rsidRDefault="00C77EB1" w:rsidP="00C77EB1"/>
    <w:p w:rsidR="00C77EB1" w:rsidRPr="00DA7B14" w:rsidRDefault="002E1DF1" w:rsidP="00E22234">
      <w:pPr>
        <w:pStyle w:val="Heading2"/>
      </w:pPr>
      <w:bookmarkStart w:id="617" w:name="_Toc337998593"/>
      <w:bookmarkStart w:id="618" w:name="_Toc524028948"/>
      <w:bookmarkStart w:id="619" w:name="_Toc526632284"/>
      <w:bookmarkStart w:id="620" w:name="_Toc526633833"/>
      <w:bookmarkStart w:id="621" w:name="_Toc526634920"/>
      <w:bookmarkStart w:id="622" w:name="_Toc526958785"/>
      <w:r>
        <w:t xml:space="preserve">5. </w:t>
      </w:r>
      <w:r w:rsidR="00C77EB1" w:rsidRPr="00DA7B14">
        <w:t xml:space="preserve">Gifts – </w:t>
      </w:r>
      <w:r w:rsidR="00C77EB1" w:rsidRPr="00BE6DCD">
        <w:rPr>
          <w:highlight w:val="yellow"/>
        </w:rPr>
        <w:t>Div 30</w:t>
      </w:r>
      <w:bookmarkEnd w:id="617"/>
      <w:bookmarkEnd w:id="618"/>
      <w:bookmarkEnd w:id="619"/>
      <w:bookmarkEnd w:id="620"/>
      <w:bookmarkEnd w:id="621"/>
      <w:bookmarkEnd w:id="622"/>
    </w:p>
    <w:p w:rsidR="00FF0484" w:rsidRPr="00C77EB1" w:rsidRDefault="00B82F8B" w:rsidP="004B1E87">
      <w:pPr>
        <w:numPr>
          <w:ilvl w:val="0"/>
          <w:numId w:val="517"/>
        </w:numPr>
        <w:rPr>
          <w:rFonts w:cstheme="minorHAnsi"/>
          <w:szCs w:val="20"/>
        </w:rPr>
      </w:pPr>
      <w:r w:rsidRPr="00C77EB1">
        <w:rPr>
          <w:rFonts w:cstheme="minorHAnsi"/>
          <w:szCs w:val="20"/>
        </w:rPr>
        <w:t xml:space="preserve">Broadly, a “gift” or contribution of </w:t>
      </w:r>
      <w:r w:rsidRPr="00C77EB1">
        <w:rPr>
          <w:rFonts w:cstheme="minorHAnsi"/>
          <w:b/>
          <w:szCs w:val="20"/>
        </w:rPr>
        <w:t>$2 or more</w:t>
      </w:r>
      <w:r w:rsidRPr="00C77EB1">
        <w:rPr>
          <w:rFonts w:cstheme="minorHAnsi"/>
          <w:szCs w:val="20"/>
        </w:rPr>
        <w:t xml:space="preserve"> made to a “deductible gift recipient” is deductible under </w:t>
      </w:r>
      <w:r w:rsidRPr="00C77EB1">
        <w:rPr>
          <w:rFonts w:cstheme="minorHAnsi"/>
          <w:szCs w:val="20"/>
          <w:highlight w:val="yellow"/>
        </w:rPr>
        <w:t>Div 30</w:t>
      </w:r>
      <w:r w:rsidRPr="00C77EB1">
        <w:rPr>
          <w:rFonts w:cstheme="minorHAnsi"/>
          <w:szCs w:val="20"/>
        </w:rPr>
        <w:t>.</w:t>
      </w:r>
    </w:p>
    <w:p w:rsidR="00FF0484" w:rsidRPr="00C77EB1" w:rsidRDefault="00B82F8B" w:rsidP="004B1E87">
      <w:pPr>
        <w:numPr>
          <w:ilvl w:val="1"/>
          <w:numId w:val="517"/>
        </w:numPr>
        <w:rPr>
          <w:rFonts w:cstheme="minorHAnsi"/>
          <w:szCs w:val="20"/>
        </w:rPr>
      </w:pPr>
      <w:r w:rsidRPr="00C77EB1">
        <w:rPr>
          <w:rFonts w:cstheme="minorHAnsi"/>
          <w:szCs w:val="20"/>
        </w:rPr>
        <w:t xml:space="preserve">Can be money or property “paid” or “contributed” (not including incurring a liability): </w:t>
      </w:r>
      <w:r w:rsidRPr="00C77EB1">
        <w:rPr>
          <w:rFonts w:cstheme="minorHAnsi"/>
          <w:i/>
          <w:iCs/>
          <w:szCs w:val="20"/>
          <w:highlight w:val="lightGray"/>
        </w:rPr>
        <w:t xml:space="preserve">Arnold v FCT </w:t>
      </w:r>
      <w:r w:rsidRPr="00C77EB1">
        <w:rPr>
          <w:rFonts w:cstheme="minorHAnsi"/>
          <w:szCs w:val="20"/>
          <w:highlight w:val="lightGray"/>
        </w:rPr>
        <w:t>(2017)</w:t>
      </w:r>
    </w:p>
    <w:p w:rsidR="00C77EB1" w:rsidRDefault="00C77EB1" w:rsidP="00C77EB1">
      <w:pPr>
        <w:rPr>
          <w:b/>
          <w:bCs/>
        </w:rPr>
      </w:pPr>
    </w:p>
    <w:p w:rsidR="00C77EB1" w:rsidRPr="00C77EB1" w:rsidRDefault="00C77EB1" w:rsidP="00C77EB1">
      <w:r w:rsidRPr="00C77EB1">
        <w:rPr>
          <w:b/>
          <w:bCs/>
        </w:rPr>
        <w:t>“True” gift</w:t>
      </w:r>
    </w:p>
    <w:p w:rsidR="00FF0484" w:rsidRPr="00C77EB1" w:rsidRDefault="00B82F8B" w:rsidP="004B1E87">
      <w:pPr>
        <w:numPr>
          <w:ilvl w:val="0"/>
          <w:numId w:val="518"/>
        </w:numPr>
      </w:pPr>
      <w:r w:rsidRPr="00C77EB1">
        <w:t xml:space="preserve">No expectation of material advantage in return: see </w:t>
      </w:r>
      <w:r w:rsidRPr="00C77EB1">
        <w:rPr>
          <w:i/>
          <w:iCs/>
          <w:highlight w:val="lightGray"/>
        </w:rPr>
        <w:t xml:space="preserve">FCT v McPhail </w:t>
      </w:r>
      <w:r w:rsidRPr="00C77EB1">
        <w:rPr>
          <w:highlight w:val="lightGray"/>
        </w:rPr>
        <w:t>(1968)</w:t>
      </w:r>
      <w:r w:rsidRPr="00C77EB1">
        <w:t>.</w:t>
      </w:r>
    </w:p>
    <w:p w:rsidR="00FF0484" w:rsidRPr="00C77EB1" w:rsidRDefault="00B82F8B" w:rsidP="004B1E87">
      <w:pPr>
        <w:numPr>
          <w:ilvl w:val="0"/>
          <w:numId w:val="518"/>
        </w:numPr>
      </w:pPr>
      <w:r w:rsidRPr="00C77EB1">
        <w:t>Commissioner suggests a deductible gift must be voluntary and made without the expectation of material advantage in return (eg, not receiving utility items: mugs, chocolates, pens).</w:t>
      </w:r>
    </w:p>
    <w:p w:rsidR="00C77EB1" w:rsidRDefault="00C77EB1" w:rsidP="00C77EB1"/>
    <w:p w:rsidR="00C77EB1" w:rsidRPr="00C77EB1" w:rsidRDefault="00C77EB1" w:rsidP="00C77EB1">
      <w:r w:rsidRPr="00C77EB1">
        <w:rPr>
          <w:b/>
          <w:bCs/>
        </w:rPr>
        <w:t>“Deductible gift recipient</w:t>
      </w:r>
      <w:r w:rsidRPr="00C77EB1">
        <w:t>”</w:t>
      </w:r>
    </w:p>
    <w:p w:rsidR="00FF0484" w:rsidRPr="00C77EB1" w:rsidRDefault="00B82F8B" w:rsidP="004B1E87">
      <w:pPr>
        <w:numPr>
          <w:ilvl w:val="0"/>
          <w:numId w:val="519"/>
        </w:numPr>
      </w:pPr>
      <w:r w:rsidRPr="00C77EB1">
        <w:t>Is an organisation that meets the requirements for endorsement, eg, charities, hospitals.</w:t>
      </w:r>
    </w:p>
    <w:p w:rsidR="00FF0484" w:rsidRPr="00C77EB1" w:rsidRDefault="00B82F8B" w:rsidP="004B1E87">
      <w:pPr>
        <w:numPr>
          <w:ilvl w:val="0"/>
          <w:numId w:val="519"/>
        </w:numPr>
      </w:pPr>
      <w:r w:rsidRPr="00C77EB1">
        <w:t>Lists of DGRs: ss 30-20 to 30-105.</w:t>
      </w:r>
    </w:p>
    <w:p w:rsidR="00C77EB1" w:rsidRPr="00C77EB1" w:rsidRDefault="00C77EB1" w:rsidP="00C77EB1"/>
    <w:p w:rsidR="00FF0484" w:rsidRPr="00C77EB1" w:rsidRDefault="00B82F8B" w:rsidP="00C77EB1">
      <w:r w:rsidRPr="00C77EB1">
        <w:rPr>
          <w:b/>
          <w:bCs/>
        </w:rPr>
        <w:t>Limitation on deductions, include:</w:t>
      </w:r>
    </w:p>
    <w:p w:rsidR="00FF0484" w:rsidRPr="00C77EB1" w:rsidRDefault="00B82F8B" w:rsidP="004B1E87">
      <w:pPr>
        <w:numPr>
          <w:ilvl w:val="0"/>
          <w:numId w:val="520"/>
        </w:numPr>
      </w:pPr>
      <w:r w:rsidRPr="00C77EB1">
        <w:t xml:space="preserve">Taxpayer not entitled to a deduction under Div 30 that results in incurring or increasing a tax loss: </w:t>
      </w:r>
      <w:r w:rsidRPr="00C77EB1">
        <w:rPr>
          <w:highlight w:val="yellow"/>
        </w:rPr>
        <w:t>s 25-55(1)</w:t>
      </w:r>
      <w:r w:rsidRPr="00C77EB1">
        <w:t>.</w:t>
      </w:r>
    </w:p>
    <w:p w:rsidR="00FF0484" w:rsidRPr="00C77EB1" w:rsidRDefault="00B82F8B" w:rsidP="004B1E87">
      <w:pPr>
        <w:numPr>
          <w:ilvl w:val="0"/>
          <w:numId w:val="520"/>
        </w:numPr>
      </w:pPr>
      <w:r w:rsidRPr="00C77EB1">
        <w:t xml:space="preserve">Business taxpayers not entitled to a deduction for contributions or gifts to political parties: </w:t>
      </w:r>
      <w:r w:rsidRPr="00C77EB1">
        <w:rPr>
          <w:highlight w:val="yellow"/>
        </w:rPr>
        <w:t>s 26-22</w:t>
      </w:r>
      <w:r w:rsidRPr="00C77EB1">
        <w:t>.</w:t>
      </w:r>
    </w:p>
    <w:p w:rsidR="00FF0484" w:rsidRPr="00C77EB1" w:rsidRDefault="00B82F8B" w:rsidP="004B1E87">
      <w:pPr>
        <w:numPr>
          <w:ilvl w:val="0"/>
          <w:numId w:val="520"/>
        </w:numPr>
      </w:pPr>
      <w:r w:rsidRPr="00C77EB1">
        <w:t xml:space="preserve">Other anti-avoidance rules apply in </w:t>
      </w:r>
      <w:r w:rsidRPr="007F46FA">
        <w:rPr>
          <w:highlight w:val="yellow"/>
        </w:rPr>
        <w:t>Div 78A ITAA36</w:t>
      </w:r>
      <w:r w:rsidRPr="00C77EB1">
        <w:t xml:space="preserve"> – where the gift is not a true gift.</w:t>
      </w:r>
    </w:p>
    <w:p w:rsidR="00C77EB1" w:rsidRDefault="00C77EB1" w:rsidP="00C77EB1">
      <w:pPr>
        <w:rPr>
          <w:b/>
          <w:bCs/>
        </w:rPr>
      </w:pPr>
    </w:p>
    <w:p w:rsidR="00FF0484" w:rsidRPr="00C77EB1" w:rsidRDefault="00B82F8B" w:rsidP="00C77EB1">
      <w:r w:rsidRPr="00C77EB1">
        <w:rPr>
          <w:b/>
          <w:bCs/>
        </w:rPr>
        <w:t>General deduction and gifts:</w:t>
      </w:r>
    </w:p>
    <w:p w:rsidR="00FF0484" w:rsidRPr="00C77EB1" w:rsidRDefault="00B82F8B" w:rsidP="004B1E87">
      <w:pPr>
        <w:numPr>
          <w:ilvl w:val="0"/>
          <w:numId w:val="521"/>
        </w:numPr>
      </w:pPr>
      <w:r w:rsidRPr="00C77EB1">
        <w:t xml:space="preserve">It may be possible for a loss or outgoing to be deductible under s 8-1 if a </w:t>
      </w:r>
      <w:r w:rsidRPr="007F46FA">
        <w:rPr>
          <w:b/>
        </w:rPr>
        <w:t>nexus between the gift and the gaining or producing of assessable income can be established</w:t>
      </w:r>
      <w:r w:rsidRPr="00C77EB1">
        <w:t>.</w:t>
      </w:r>
    </w:p>
    <w:p w:rsidR="00FF0484" w:rsidRPr="00C77EB1" w:rsidRDefault="00B82F8B" w:rsidP="004B1E87">
      <w:pPr>
        <w:numPr>
          <w:ilvl w:val="0"/>
          <w:numId w:val="521"/>
        </w:numPr>
      </w:pPr>
      <w:r w:rsidRPr="00C77EB1">
        <w:t xml:space="preserve">For example, gifts made to current/former </w:t>
      </w:r>
      <w:r w:rsidR="008C28D7" w:rsidRPr="00C77EB1">
        <w:t>clients</w:t>
      </w:r>
      <w:r w:rsidRPr="00C77EB1">
        <w:t xml:space="preserve"> deductible if made for producing future assessable income: </w:t>
      </w:r>
      <w:r w:rsidRPr="007F46FA">
        <w:rPr>
          <w:highlight w:val="yellow"/>
        </w:rPr>
        <w:t>TD 2016/14</w:t>
      </w:r>
      <w:r w:rsidRPr="00C77EB1">
        <w:t>.</w:t>
      </w:r>
    </w:p>
    <w:p w:rsidR="00C77EB1" w:rsidRDefault="00C77EB1" w:rsidP="00C77EB1"/>
    <w:p w:rsidR="007F46FA" w:rsidRDefault="007F46FA" w:rsidP="00C77EB1">
      <w:pPr>
        <w:rPr>
          <w:b/>
        </w:rPr>
      </w:pPr>
      <w:r>
        <w:rPr>
          <w:b/>
        </w:rPr>
        <w:t xml:space="preserve">Question </w:t>
      </w:r>
    </w:p>
    <w:p w:rsidR="007F46FA" w:rsidRPr="007F46FA" w:rsidRDefault="007F46FA" w:rsidP="007F46FA">
      <w:pPr>
        <w:rPr>
          <w:b/>
        </w:rPr>
      </w:pPr>
      <w:r w:rsidRPr="007F46FA">
        <w:rPr>
          <w:b/>
        </w:rPr>
        <w:t>Advise Cheryl of her tax consequences from the following transactions:</w:t>
      </w:r>
    </w:p>
    <w:p w:rsidR="00FF0484" w:rsidRPr="007F46FA" w:rsidRDefault="00B82F8B" w:rsidP="004B1E87">
      <w:pPr>
        <w:numPr>
          <w:ilvl w:val="0"/>
          <w:numId w:val="522"/>
        </w:numPr>
      </w:pPr>
      <w:r w:rsidRPr="007F46FA">
        <w:t>Donation of $300 to the building fund of her local public primary school</w:t>
      </w:r>
      <w:r w:rsidR="003A2180">
        <w:t xml:space="preserve">: </w:t>
      </w:r>
      <w:r w:rsidR="003A2180" w:rsidRPr="008C28D7">
        <w:rPr>
          <w:i/>
          <w:color w:val="FF0000"/>
        </w:rPr>
        <w:t>Yes</w:t>
      </w:r>
    </w:p>
    <w:p w:rsidR="00FF0484" w:rsidRPr="007F46FA" w:rsidRDefault="00B82F8B" w:rsidP="004B1E87">
      <w:pPr>
        <w:numPr>
          <w:ilvl w:val="0"/>
          <w:numId w:val="522"/>
        </w:numPr>
      </w:pPr>
      <w:r w:rsidRPr="007F46FA">
        <w:t>Donation of $50 to her local public library (as a result she does not need to pay membership fees of $20 that year to</w:t>
      </w:r>
      <w:r w:rsidR="003A2180">
        <w:t xml:space="preserve"> borrow books from the library): </w:t>
      </w:r>
      <w:r w:rsidR="003A2180" w:rsidRPr="008C28D7">
        <w:rPr>
          <w:i/>
          <w:color w:val="FF0000"/>
        </w:rPr>
        <w:t>No getting a material advantage in return.</w:t>
      </w:r>
      <w:r w:rsidR="003A2180" w:rsidRPr="008C28D7">
        <w:rPr>
          <w:color w:val="FF0000"/>
        </w:rPr>
        <w:t xml:space="preserve"> </w:t>
      </w:r>
    </w:p>
    <w:p w:rsidR="00FF0484" w:rsidRPr="008C28D7" w:rsidRDefault="00B82F8B" w:rsidP="004B1E87">
      <w:pPr>
        <w:numPr>
          <w:ilvl w:val="0"/>
          <w:numId w:val="522"/>
        </w:numPr>
        <w:rPr>
          <w:color w:val="FF0000"/>
        </w:rPr>
      </w:pPr>
      <w:r w:rsidRPr="007F46FA">
        <w:t xml:space="preserve">Payment of $700 </w:t>
      </w:r>
      <w:r w:rsidRPr="008C28D7">
        <w:rPr>
          <w:b/>
        </w:rPr>
        <w:t>membership fees</w:t>
      </w:r>
      <w:r w:rsidRPr="007F46FA">
        <w:t xml:space="preserve"> to the real estate agents' association. Cheryl is a professional real estate agent but she has not been working as one for the last two years following the birth of her child. However, she maintains her membership of the association as she int</w:t>
      </w:r>
      <w:r w:rsidR="003A2180">
        <w:t xml:space="preserve">ends to go back to work one day: </w:t>
      </w:r>
      <w:r w:rsidR="008C28D7" w:rsidRPr="008C28D7">
        <w:rPr>
          <w:i/>
          <w:color w:val="FF0000"/>
        </w:rPr>
        <w:t xml:space="preserve">Not an expense incurred in gaining or producing an income, as she has not been producing an income, so can only deduct $42. However for the years she is working the full amount is deductible. </w:t>
      </w:r>
    </w:p>
    <w:p w:rsidR="007F46FA" w:rsidRDefault="007F46FA" w:rsidP="00C77EB1">
      <w:pPr>
        <w:rPr>
          <w:i/>
        </w:rPr>
      </w:pPr>
    </w:p>
    <w:p w:rsidR="007F4A02" w:rsidRDefault="007F4A02" w:rsidP="00C77EB1">
      <w:pPr>
        <w:rPr>
          <w:i/>
        </w:rPr>
      </w:pPr>
    </w:p>
    <w:p w:rsidR="007F46FA" w:rsidRPr="00DA7B14" w:rsidRDefault="002E1DF1" w:rsidP="00E22234">
      <w:pPr>
        <w:pStyle w:val="Heading2"/>
      </w:pPr>
      <w:bookmarkStart w:id="623" w:name="_Toc337998592"/>
      <w:bookmarkStart w:id="624" w:name="_Toc524028949"/>
      <w:bookmarkStart w:id="625" w:name="_Toc526632285"/>
      <w:bookmarkStart w:id="626" w:name="_Toc526633834"/>
      <w:bookmarkStart w:id="627" w:name="_Toc526634921"/>
      <w:bookmarkStart w:id="628" w:name="_Toc526958786"/>
      <w:r w:rsidRPr="002E1DF1">
        <w:t xml:space="preserve">6. </w:t>
      </w:r>
      <w:r w:rsidR="007F46FA" w:rsidRPr="00CD06CE">
        <w:rPr>
          <w:highlight w:val="yellow"/>
        </w:rPr>
        <w:t>S 25-100</w:t>
      </w:r>
      <w:r w:rsidR="007F46FA" w:rsidRPr="00DA7B14">
        <w:t>: Travel between workplaces</w:t>
      </w:r>
      <w:bookmarkEnd w:id="623"/>
      <w:bookmarkEnd w:id="624"/>
      <w:bookmarkEnd w:id="625"/>
      <w:bookmarkEnd w:id="626"/>
      <w:bookmarkEnd w:id="627"/>
      <w:bookmarkEnd w:id="628"/>
    </w:p>
    <w:p w:rsidR="00FF0484" w:rsidRPr="007F46FA" w:rsidRDefault="00B82F8B" w:rsidP="007F46FA">
      <w:pPr>
        <w:rPr>
          <w:rFonts w:cstheme="minorHAnsi"/>
          <w:szCs w:val="20"/>
        </w:rPr>
      </w:pPr>
      <w:r w:rsidRPr="007F46FA">
        <w:rPr>
          <w:rFonts w:cstheme="minorHAnsi"/>
          <w:b/>
          <w:bCs/>
          <w:szCs w:val="20"/>
        </w:rPr>
        <w:t>Statutory position (</w:t>
      </w:r>
      <w:r w:rsidRPr="007F46FA">
        <w:rPr>
          <w:rFonts w:cstheme="minorHAnsi"/>
          <w:bCs/>
          <w:szCs w:val="20"/>
        </w:rPr>
        <w:t>s 25-100</w:t>
      </w:r>
      <w:r w:rsidRPr="007F46FA">
        <w:rPr>
          <w:rFonts w:cstheme="minorHAnsi"/>
          <w:b/>
          <w:bCs/>
          <w:szCs w:val="20"/>
        </w:rPr>
        <w:t>):</w:t>
      </w:r>
    </w:p>
    <w:p w:rsidR="00FF0484" w:rsidRPr="007F46FA" w:rsidRDefault="00B82F8B" w:rsidP="004B1E87">
      <w:pPr>
        <w:numPr>
          <w:ilvl w:val="0"/>
          <w:numId w:val="523"/>
        </w:numPr>
        <w:rPr>
          <w:rFonts w:cstheme="minorHAnsi"/>
          <w:szCs w:val="20"/>
        </w:rPr>
      </w:pPr>
      <w:r w:rsidRPr="007F46FA">
        <w:rPr>
          <w:rFonts w:cstheme="minorHAnsi"/>
          <w:szCs w:val="20"/>
        </w:rPr>
        <w:t xml:space="preserve">Deduction allowed for travel </w:t>
      </w:r>
      <w:r w:rsidRPr="007F46FA">
        <w:rPr>
          <w:rFonts w:cstheme="minorHAnsi"/>
          <w:i/>
          <w:iCs/>
          <w:szCs w:val="20"/>
        </w:rPr>
        <w:t>directly</w:t>
      </w:r>
      <w:r w:rsidRPr="007F46FA">
        <w:rPr>
          <w:rFonts w:cstheme="minorHAnsi"/>
          <w:szCs w:val="20"/>
        </w:rPr>
        <w:t xml:space="preserve"> between two workplaces where the taxpayer is engaged in income-producing activities</w:t>
      </w:r>
    </w:p>
    <w:p w:rsidR="00FF0484" w:rsidRPr="007F46FA" w:rsidRDefault="00B82F8B" w:rsidP="004B1E87">
      <w:pPr>
        <w:numPr>
          <w:ilvl w:val="1"/>
          <w:numId w:val="523"/>
        </w:numPr>
        <w:rPr>
          <w:rFonts w:cstheme="minorHAnsi"/>
          <w:szCs w:val="20"/>
        </w:rPr>
      </w:pPr>
      <w:r w:rsidRPr="007F46FA">
        <w:rPr>
          <w:rFonts w:cstheme="minorHAnsi"/>
          <w:szCs w:val="20"/>
        </w:rPr>
        <w:t>Not deductible if a workplace is the taxpayer’s residence.</w:t>
      </w:r>
    </w:p>
    <w:p w:rsidR="007F46FA" w:rsidRDefault="007F46FA" w:rsidP="007F46FA">
      <w:pPr>
        <w:rPr>
          <w:rFonts w:cstheme="minorHAnsi"/>
          <w:szCs w:val="20"/>
          <w:highlight w:val="yellow"/>
        </w:rPr>
      </w:pPr>
    </w:p>
    <w:p w:rsidR="007F46FA" w:rsidRPr="00CD06CE" w:rsidRDefault="007F46FA" w:rsidP="007F46FA">
      <w:pPr>
        <w:rPr>
          <w:rFonts w:cstheme="minorHAnsi"/>
          <w:szCs w:val="20"/>
        </w:rPr>
      </w:pPr>
      <w:r w:rsidRPr="00CD06CE">
        <w:rPr>
          <w:rFonts w:cstheme="minorHAnsi"/>
          <w:szCs w:val="20"/>
          <w:highlight w:val="yellow"/>
        </w:rPr>
        <w:t xml:space="preserve">ITAA97 – s 25-100 - </w:t>
      </w:r>
      <w:r w:rsidRPr="00CD06CE">
        <w:rPr>
          <w:rFonts w:cstheme="minorHAnsi"/>
          <w:bCs/>
          <w:szCs w:val="20"/>
          <w:highlight w:val="yellow"/>
          <w:shd w:val="clear" w:color="auto" w:fill="FFFFFF"/>
        </w:rPr>
        <w:t>Travel between workplaces</w:t>
      </w:r>
    </w:p>
    <w:p w:rsidR="007F46FA" w:rsidRPr="00CD06CE" w:rsidRDefault="007F46FA" w:rsidP="007F46FA">
      <w:pPr>
        <w:pStyle w:val="subsectionhead"/>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When a </w:t>
      </w:r>
      <w:hyperlink r:id="rId260" w:anchor="deduction" w:history="1">
        <w:r w:rsidRPr="00CD06CE">
          <w:rPr>
            <w:rStyle w:val="Hyperlink"/>
            <w:rFonts w:asciiTheme="minorHAnsi" w:eastAsiaTheme="majorEastAsia" w:hAnsiTheme="minorHAnsi" w:cstheme="minorHAnsi"/>
            <w:color w:val="auto"/>
            <w:sz w:val="20"/>
            <w:szCs w:val="20"/>
            <w:u w:val="none"/>
          </w:rPr>
          <w:t>deduction</w:t>
        </w:r>
      </w:hyperlink>
      <w:r w:rsidRPr="00CD06CE">
        <w:rPr>
          <w:rFonts w:asciiTheme="minorHAnsi" w:hAnsiTheme="minorHAnsi" w:cstheme="minorHAnsi"/>
          <w:sz w:val="20"/>
          <w:szCs w:val="20"/>
        </w:rPr>
        <w:t> is allowed</w:t>
      </w:r>
    </w:p>
    <w:p w:rsidR="007F46FA" w:rsidRPr="00CD06CE" w:rsidRDefault="007F46FA" w:rsidP="007F46FA">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lastRenderedPageBreak/>
        <w:t>             (1)  If you are an </w:t>
      </w:r>
      <w:hyperlink r:id="rId261" w:anchor="individual" w:history="1">
        <w:r w:rsidRPr="00CD06CE">
          <w:rPr>
            <w:rStyle w:val="Hyperlink"/>
            <w:rFonts w:asciiTheme="minorHAnsi" w:eastAsiaTheme="majorEastAsia" w:hAnsiTheme="minorHAnsi" w:cstheme="minorHAnsi"/>
            <w:color w:val="auto"/>
            <w:sz w:val="20"/>
            <w:szCs w:val="20"/>
            <w:u w:val="none"/>
          </w:rPr>
          <w:t>individual</w:t>
        </w:r>
      </w:hyperlink>
      <w:r w:rsidRPr="00CD06CE">
        <w:rPr>
          <w:rFonts w:asciiTheme="minorHAnsi" w:hAnsiTheme="minorHAnsi" w:cstheme="minorHAnsi"/>
          <w:sz w:val="20"/>
          <w:szCs w:val="20"/>
        </w:rPr>
        <w:t>, you can </w:t>
      </w:r>
      <w:hyperlink r:id="rId262" w:anchor="deduct" w:history="1">
        <w:r w:rsidRPr="00CD06CE">
          <w:rPr>
            <w:rStyle w:val="Hyperlink"/>
            <w:rFonts w:asciiTheme="minorHAnsi" w:eastAsiaTheme="majorEastAsia" w:hAnsiTheme="minorHAnsi" w:cstheme="minorHAnsi"/>
            <w:color w:val="auto"/>
            <w:sz w:val="20"/>
            <w:szCs w:val="20"/>
            <w:u w:val="none"/>
          </w:rPr>
          <w:t>deduct</w:t>
        </w:r>
      </w:hyperlink>
      <w:r>
        <w:rPr>
          <w:rFonts w:asciiTheme="minorHAnsi" w:hAnsiTheme="minorHAnsi" w:cstheme="minorHAnsi"/>
          <w:sz w:val="20"/>
          <w:szCs w:val="20"/>
        </w:rPr>
        <w:t> a</w:t>
      </w:r>
      <w:r w:rsidRPr="00CD06CE">
        <w:rPr>
          <w:rFonts w:asciiTheme="minorHAnsi" w:hAnsiTheme="minorHAnsi" w:cstheme="minorHAnsi"/>
          <w:sz w:val="20"/>
          <w:szCs w:val="20"/>
        </w:rPr>
        <w:t> </w:t>
      </w:r>
      <w:hyperlink r:id="rId263" w:anchor="transport_expense" w:history="1">
        <w:r w:rsidRPr="00CD06CE">
          <w:rPr>
            <w:rStyle w:val="Hyperlink"/>
            <w:rFonts w:asciiTheme="minorHAnsi" w:eastAsiaTheme="majorEastAsia" w:hAnsiTheme="minorHAnsi" w:cstheme="minorHAnsi"/>
            <w:color w:val="auto"/>
            <w:sz w:val="20"/>
            <w:szCs w:val="20"/>
            <w:u w:val="none"/>
          </w:rPr>
          <w:t>transport expense</w:t>
        </w:r>
      </w:hyperlink>
      <w:r w:rsidRPr="00CD06CE">
        <w:rPr>
          <w:rFonts w:asciiTheme="minorHAnsi" w:hAnsiTheme="minorHAnsi" w:cstheme="minorHAnsi"/>
          <w:sz w:val="20"/>
          <w:szCs w:val="20"/>
        </w:rPr>
        <w:t> to the exte</w:t>
      </w:r>
      <w:r>
        <w:rPr>
          <w:rFonts w:asciiTheme="minorHAnsi" w:hAnsiTheme="minorHAnsi" w:cstheme="minorHAnsi"/>
          <w:sz w:val="20"/>
          <w:szCs w:val="20"/>
        </w:rPr>
        <w:t>nt that it is incurred in your</w:t>
      </w:r>
      <w:r w:rsidRPr="00CD06CE">
        <w:rPr>
          <w:rFonts w:asciiTheme="minorHAnsi" w:hAnsiTheme="minorHAnsi" w:cstheme="minorHAnsi"/>
          <w:sz w:val="20"/>
          <w:szCs w:val="20"/>
        </w:rPr>
        <w:t> </w:t>
      </w:r>
      <w:hyperlink r:id="rId264" w:anchor="travel_between_workplaces" w:history="1">
        <w:r w:rsidRPr="00CD06CE">
          <w:rPr>
            <w:rStyle w:val="Hyperlink"/>
            <w:rFonts w:asciiTheme="minorHAnsi" w:eastAsiaTheme="majorEastAsia" w:hAnsiTheme="minorHAnsi" w:cstheme="minorHAnsi"/>
            <w:color w:val="auto"/>
            <w:sz w:val="20"/>
            <w:szCs w:val="20"/>
            <w:u w:val="none"/>
          </w:rPr>
          <w:t>travel</w:t>
        </w:r>
      </w:hyperlink>
      <w:r w:rsidRPr="00CD06CE">
        <w:rPr>
          <w:rFonts w:asciiTheme="minorHAnsi" w:hAnsiTheme="minorHAnsi" w:cstheme="minorHAnsi"/>
          <w:sz w:val="20"/>
          <w:szCs w:val="20"/>
        </w:rPr>
        <w:t> </w:t>
      </w:r>
      <w:hyperlink r:id="rId265" w:anchor="travel_between_workplaces" w:history="1">
        <w:r w:rsidRPr="00CD06CE">
          <w:rPr>
            <w:rStyle w:val="Hyperlink"/>
            <w:rFonts w:asciiTheme="minorHAnsi" w:eastAsiaTheme="majorEastAsia" w:hAnsiTheme="minorHAnsi" w:cstheme="minorHAnsi"/>
            <w:color w:val="auto"/>
            <w:sz w:val="20"/>
            <w:szCs w:val="20"/>
            <w:u w:val="none"/>
          </w:rPr>
          <w:t>between workplaces</w:t>
        </w:r>
      </w:hyperlink>
      <w:r w:rsidRPr="00CD06CE">
        <w:rPr>
          <w:rFonts w:asciiTheme="minorHAnsi" w:hAnsiTheme="minorHAnsi" w:cstheme="minorHAnsi"/>
          <w:sz w:val="20"/>
          <w:szCs w:val="20"/>
        </w:rPr>
        <w:t>.</w:t>
      </w:r>
    </w:p>
    <w:p w:rsidR="007F46FA" w:rsidRPr="00CD06CE" w:rsidRDefault="00FD67CC" w:rsidP="007F46FA">
      <w:pPr>
        <w:pStyle w:val="subsectionhead"/>
        <w:shd w:val="clear" w:color="auto" w:fill="FFFFFF"/>
        <w:spacing w:before="0" w:beforeAutospacing="0" w:after="0" w:afterAutospacing="0"/>
        <w:rPr>
          <w:rFonts w:asciiTheme="minorHAnsi" w:hAnsiTheme="minorHAnsi" w:cstheme="minorHAnsi"/>
          <w:sz w:val="20"/>
          <w:szCs w:val="20"/>
        </w:rPr>
      </w:pPr>
      <w:hyperlink r:id="rId266" w:anchor="travel_between_workplaces" w:history="1">
        <w:r w:rsidR="007F46FA" w:rsidRPr="00CD06CE">
          <w:rPr>
            <w:rStyle w:val="Hyperlink"/>
            <w:rFonts w:asciiTheme="minorHAnsi" w:eastAsiaTheme="majorEastAsia" w:hAnsiTheme="minorHAnsi" w:cstheme="minorHAnsi"/>
            <w:color w:val="auto"/>
            <w:sz w:val="20"/>
            <w:szCs w:val="20"/>
            <w:u w:val="none"/>
          </w:rPr>
          <w:t>Travel between workplaces</w:t>
        </w:r>
      </w:hyperlink>
    </w:p>
    <w:p w:rsidR="007F46FA" w:rsidRPr="00CD06CE" w:rsidRDefault="007F46FA" w:rsidP="007F46FA">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(2)  Your </w:t>
      </w:r>
      <w:hyperlink r:id="rId267" w:anchor="travel_between_workplaces" w:history="1">
        <w:r w:rsidRPr="00CD06CE">
          <w:rPr>
            <w:rStyle w:val="Hyperlink"/>
            <w:rFonts w:asciiTheme="minorHAnsi" w:eastAsiaTheme="majorEastAsia" w:hAnsiTheme="minorHAnsi" w:cstheme="minorHAnsi"/>
            <w:bCs/>
            <w:i/>
            <w:iCs/>
            <w:color w:val="auto"/>
            <w:sz w:val="20"/>
            <w:szCs w:val="20"/>
            <w:u w:val="none"/>
          </w:rPr>
          <w:t>travel between workplaces</w:t>
        </w:r>
      </w:hyperlink>
      <w:r w:rsidRPr="00CD06CE">
        <w:rPr>
          <w:rFonts w:asciiTheme="minorHAnsi" w:hAnsiTheme="minorHAnsi" w:cstheme="minorHAnsi"/>
          <w:bCs/>
          <w:i/>
          <w:iCs/>
          <w:sz w:val="20"/>
          <w:szCs w:val="20"/>
        </w:rPr>
        <w:t> </w:t>
      </w:r>
      <w:r w:rsidRPr="00CD06CE">
        <w:rPr>
          <w:rFonts w:asciiTheme="minorHAnsi" w:hAnsiTheme="minorHAnsi" w:cstheme="minorHAnsi"/>
          <w:sz w:val="20"/>
          <w:szCs w:val="20"/>
        </w:rPr>
        <w:t>is travel directly between 2 places, to the extent that:</w:t>
      </w:r>
    </w:p>
    <w:p w:rsidR="007F46FA" w:rsidRPr="00CD06CE" w:rsidRDefault="007F46FA" w:rsidP="007F46FA">
      <w:pPr>
        <w:pStyle w:val="paragraph"/>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(a)  while you were at the first place, you were:</w:t>
      </w:r>
    </w:p>
    <w:p w:rsidR="007F46FA" w:rsidRPr="00CD06CE" w:rsidRDefault="007F46FA" w:rsidP="007F46FA">
      <w:pPr>
        <w:pStyle w:val="paragraphsub"/>
        <w:shd w:val="clear" w:color="auto" w:fill="FFFFFF"/>
        <w:spacing w:before="0" w:beforeAutospacing="0" w:after="0" w:afterAutospacing="0"/>
        <w:rPr>
          <w:rFonts w:asciiTheme="minorHAnsi" w:hAnsiTheme="minorHAnsi" w:cstheme="minorHAnsi"/>
          <w:sz w:val="20"/>
          <w:szCs w:val="20"/>
        </w:rPr>
      </w:pPr>
      <w:bookmarkStart w:id="629" w:name="paragraphsub"/>
      <w:r w:rsidRPr="00CD06CE">
        <w:rPr>
          <w:rFonts w:asciiTheme="minorHAnsi" w:hAnsiTheme="minorHAnsi" w:cstheme="minorHAnsi"/>
          <w:sz w:val="20"/>
          <w:szCs w:val="20"/>
        </w:rPr>
        <w:t>                              (i)  engaged in activities to gain or produce your </w:t>
      </w:r>
      <w:hyperlink r:id="rId268" w:anchor="assessable_income" w:history="1">
        <w:r w:rsidRPr="00CD06CE">
          <w:rPr>
            <w:rStyle w:val="Hyperlink"/>
            <w:rFonts w:asciiTheme="minorHAnsi" w:eastAsiaTheme="majorEastAsia" w:hAnsiTheme="minorHAnsi" w:cstheme="minorHAnsi"/>
            <w:color w:val="auto"/>
            <w:sz w:val="20"/>
            <w:szCs w:val="20"/>
            <w:u w:val="none"/>
          </w:rPr>
          <w:t>assessable income</w:t>
        </w:r>
      </w:hyperlink>
      <w:r w:rsidRPr="00CD06CE">
        <w:rPr>
          <w:rFonts w:asciiTheme="minorHAnsi" w:hAnsiTheme="minorHAnsi" w:cstheme="minorHAnsi"/>
          <w:sz w:val="20"/>
          <w:szCs w:val="20"/>
        </w:rPr>
        <w:t>; or</w:t>
      </w:r>
    </w:p>
    <w:p w:rsidR="007F46FA" w:rsidRPr="00CD06CE" w:rsidRDefault="007F46FA" w:rsidP="007F46FA">
      <w:pPr>
        <w:pStyle w:val="paragraphsub"/>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(ii)  engaged in activities in the course of </w:t>
      </w:r>
      <w:hyperlink r:id="rId269" w:anchor="carrying_on" w:history="1">
        <w:r w:rsidRPr="00CD06CE">
          <w:rPr>
            <w:rStyle w:val="Hyperlink"/>
            <w:rFonts w:asciiTheme="minorHAnsi" w:eastAsiaTheme="majorEastAsia" w:hAnsiTheme="minorHAnsi" w:cstheme="minorHAnsi"/>
            <w:color w:val="auto"/>
            <w:sz w:val="20"/>
            <w:szCs w:val="20"/>
            <w:u w:val="none"/>
          </w:rPr>
          <w:t>carrying on</w:t>
        </w:r>
      </w:hyperlink>
      <w:r>
        <w:rPr>
          <w:rFonts w:asciiTheme="minorHAnsi" w:hAnsiTheme="minorHAnsi" w:cstheme="minorHAnsi"/>
          <w:sz w:val="20"/>
          <w:szCs w:val="20"/>
        </w:rPr>
        <w:t> a</w:t>
      </w:r>
      <w:r w:rsidRPr="00CD06CE">
        <w:rPr>
          <w:rFonts w:asciiTheme="minorHAnsi" w:hAnsiTheme="minorHAnsi" w:cstheme="minorHAnsi"/>
          <w:sz w:val="20"/>
          <w:szCs w:val="20"/>
        </w:rPr>
        <w:t> </w:t>
      </w:r>
      <w:hyperlink r:id="rId270" w:anchor="business" w:history="1">
        <w:r w:rsidRPr="00CD06CE">
          <w:rPr>
            <w:rStyle w:val="Hyperlink"/>
            <w:rFonts w:asciiTheme="minorHAnsi" w:eastAsiaTheme="majorEastAsia" w:hAnsiTheme="minorHAnsi" w:cstheme="minorHAnsi"/>
            <w:color w:val="auto"/>
            <w:sz w:val="20"/>
            <w:szCs w:val="20"/>
            <w:u w:val="none"/>
          </w:rPr>
          <w:t>business</w:t>
        </w:r>
      </w:hyperlink>
      <w:r w:rsidRPr="00CD06CE">
        <w:rPr>
          <w:rFonts w:asciiTheme="minorHAnsi" w:hAnsiTheme="minorHAnsi" w:cstheme="minorHAnsi"/>
          <w:sz w:val="20"/>
          <w:szCs w:val="20"/>
        </w:rPr>
        <w:t> for the purpose of gaining or producing your </w:t>
      </w:r>
      <w:hyperlink r:id="rId271" w:anchor="assessable_income" w:history="1">
        <w:r w:rsidRPr="00CD06CE">
          <w:rPr>
            <w:rStyle w:val="Hyperlink"/>
            <w:rFonts w:asciiTheme="minorHAnsi" w:eastAsiaTheme="majorEastAsia" w:hAnsiTheme="minorHAnsi" w:cstheme="minorHAnsi"/>
            <w:color w:val="auto"/>
            <w:sz w:val="20"/>
            <w:szCs w:val="20"/>
            <w:u w:val="none"/>
          </w:rPr>
          <w:t>assessable income</w:t>
        </w:r>
      </w:hyperlink>
      <w:r w:rsidRPr="00CD06CE">
        <w:rPr>
          <w:rFonts w:asciiTheme="minorHAnsi" w:hAnsiTheme="minorHAnsi" w:cstheme="minorHAnsi"/>
          <w:sz w:val="20"/>
          <w:szCs w:val="20"/>
        </w:rPr>
        <w:t>; and</w:t>
      </w:r>
    </w:p>
    <w:p w:rsidR="007F46FA" w:rsidRPr="00CD06CE" w:rsidRDefault="007F46FA" w:rsidP="007F46FA">
      <w:pPr>
        <w:pStyle w:val="paragraph"/>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(b)  the purpose of your travel to the second place was to:</w:t>
      </w:r>
    </w:p>
    <w:p w:rsidR="007F46FA" w:rsidRPr="00CD06CE" w:rsidRDefault="007F46FA" w:rsidP="007F46FA">
      <w:pPr>
        <w:pStyle w:val="paragraphsub"/>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(i)  engage in activities to gain or produce your </w:t>
      </w:r>
      <w:hyperlink r:id="rId272" w:anchor="assessable_income" w:history="1">
        <w:r w:rsidRPr="00CD06CE">
          <w:rPr>
            <w:rStyle w:val="Hyperlink"/>
            <w:rFonts w:asciiTheme="minorHAnsi" w:eastAsiaTheme="majorEastAsia" w:hAnsiTheme="minorHAnsi" w:cstheme="minorHAnsi"/>
            <w:color w:val="auto"/>
            <w:sz w:val="20"/>
            <w:szCs w:val="20"/>
            <w:u w:val="none"/>
          </w:rPr>
          <w:t>assessable income</w:t>
        </w:r>
      </w:hyperlink>
      <w:r w:rsidRPr="00CD06CE">
        <w:rPr>
          <w:rFonts w:asciiTheme="minorHAnsi" w:hAnsiTheme="minorHAnsi" w:cstheme="minorHAnsi"/>
          <w:sz w:val="20"/>
          <w:szCs w:val="20"/>
        </w:rPr>
        <w:t>; or</w:t>
      </w:r>
    </w:p>
    <w:bookmarkEnd w:id="629"/>
    <w:p w:rsidR="007F46FA" w:rsidRPr="00CD06CE" w:rsidRDefault="007F46FA" w:rsidP="007F46FA">
      <w:pPr>
        <w:pStyle w:val="paragraphsub"/>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(ii)  engage in activities in the course of </w:t>
      </w:r>
      <w:hyperlink r:id="rId273" w:anchor="carrying_on" w:history="1">
        <w:r w:rsidRPr="00CD06CE">
          <w:rPr>
            <w:rStyle w:val="Hyperlink"/>
            <w:rFonts w:asciiTheme="minorHAnsi" w:eastAsiaTheme="majorEastAsia" w:hAnsiTheme="minorHAnsi" w:cstheme="minorHAnsi"/>
            <w:color w:val="auto"/>
            <w:sz w:val="20"/>
            <w:szCs w:val="20"/>
            <w:u w:val="none"/>
          </w:rPr>
          <w:t>carrying on</w:t>
        </w:r>
      </w:hyperlink>
      <w:r w:rsidRPr="00CD06CE">
        <w:rPr>
          <w:rFonts w:asciiTheme="minorHAnsi" w:hAnsiTheme="minorHAnsi" w:cstheme="minorHAnsi"/>
          <w:sz w:val="20"/>
          <w:szCs w:val="20"/>
        </w:rPr>
        <w:t> a </w:t>
      </w:r>
      <w:hyperlink r:id="rId274" w:anchor="business" w:history="1">
        <w:r w:rsidRPr="00CD06CE">
          <w:rPr>
            <w:rStyle w:val="Hyperlink"/>
            <w:rFonts w:asciiTheme="minorHAnsi" w:eastAsiaTheme="majorEastAsia" w:hAnsiTheme="minorHAnsi" w:cstheme="minorHAnsi"/>
            <w:color w:val="auto"/>
            <w:sz w:val="20"/>
            <w:szCs w:val="20"/>
            <w:u w:val="none"/>
          </w:rPr>
          <w:t>business</w:t>
        </w:r>
      </w:hyperlink>
      <w:r w:rsidRPr="00CD06CE">
        <w:rPr>
          <w:rFonts w:asciiTheme="minorHAnsi" w:hAnsiTheme="minorHAnsi" w:cstheme="minorHAnsi"/>
          <w:sz w:val="20"/>
          <w:szCs w:val="20"/>
        </w:rPr>
        <w:t> for the purpose of gaining or producing your </w:t>
      </w:r>
      <w:hyperlink r:id="rId275" w:anchor="assessable_income" w:history="1">
        <w:r w:rsidRPr="00CD06CE">
          <w:rPr>
            <w:rStyle w:val="Hyperlink"/>
            <w:rFonts w:asciiTheme="minorHAnsi" w:eastAsiaTheme="majorEastAsia" w:hAnsiTheme="minorHAnsi" w:cstheme="minorHAnsi"/>
            <w:color w:val="auto"/>
            <w:sz w:val="20"/>
            <w:szCs w:val="20"/>
            <w:u w:val="none"/>
          </w:rPr>
          <w:t>assessable income</w:t>
        </w:r>
      </w:hyperlink>
      <w:r w:rsidRPr="00CD06CE">
        <w:rPr>
          <w:rFonts w:asciiTheme="minorHAnsi" w:hAnsiTheme="minorHAnsi" w:cstheme="minorHAnsi"/>
          <w:sz w:val="20"/>
          <w:szCs w:val="20"/>
        </w:rPr>
        <w:t>;</w:t>
      </w:r>
    </w:p>
    <w:p w:rsidR="007F46FA" w:rsidRPr="00CD06CE" w:rsidRDefault="007F46FA" w:rsidP="007F46FA">
      <w:pPr>
        <w:pStyle w:val="paragraph"/>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and you engaged in those activities while you were at the second place.</w:t>
      </w:r>
    </w:p>
    <w:p w:rsidR="007F46FA" w:rsidRPr="00CD06CE" w:rsidRDefault="007F46FA" w:rsidP="007F46FA">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xml:space="preserve">             (3)  </w:t>
      </w:r>
      <w:r w:rsidRPr="00CD06CE">
        <w:rPr>
          <w:rFonts w:asciiTheme="minorHAnsi" w:hAnsiTheme="minorHAnsi" w:cstheme="minorHAnsi"/>
          <w:b/>
          <w:sz w:val="20"/>
          <w:szCs w:val="20"/>
        </w:rPr>
        <w:t>Travel between 2 places is not </w:t>
      </w:r>
      <w:hyperlink r:id="rId276" w:anchor="travel_between_workplaces" w:history="1">
        <w:r w:rsidRPr="00CD06CE">
          <w:rPr>
            <w:rStyle w:val="Hyperlink"/>
            <w:rFonts w:asciiTheme="minorHAnsi" w:eastAsiaTheme="majorEastAsia" w:hAnsiTheme="minorHAnsi" w:cstheme="minorHAnsi"/>
            <w:b/>
            <w:bCs/>
            <w:i/>
            <w:iCs/>
            <w:color w:val="auto"/>
            <w:sz w:val="20"/>
            <w:szCs w:val="20"/>
            <w:u w:val="none"/>
          </w:rPr>
          <w:t>travel between workplaces</w:t>
        </w:r>
      </w:hyperlink>
      <w:r w:rsidRPr="00CD06CE">
        <w:rPr>
          <w:rFonts w:asciiTheme="minorHAnsi" w:hAnsiTheme="minorHAnsi" w:cstheme="minorHAnsi"/>
          <w:b/>
          <w:bCs/>
          <w:i/>
          <w:iCs/>
          <w:sz w:val="20"/>
          <w:szCs w:val="20"/>
        </w:rPr>
        <w:t> </w:t>
      </w:r>
      <w:r w:rsidRPr="00CD06CE">
        <w:rPr>
          <w:rFonts w:asciiTheme="minorHAnsi" w:hAnsiTheme="minorHAnsi" w:cstheme="minorHAnsi"/>
          <w:b/>
          <w:sz w:val="20"/>
          <w:szCs w:val="20"/>
        </w:rPr>
        <w:t>if one of the places you are travelling between is a place at which you reside.</w:t>
      </w:r>
    </w:p>
    <w:p w:rsidR="007F46FA" w:rsidRPr="00CD06CE" w:rsidRDefault="007F46FA" w:rsidP="007F46FA">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(4)  Travel between 2 places is not </w:t>
      </w:r>
      <w:hyperlink r:id="rId277" w:anchor="travel_between_workplaces" w:history="1">
        <w:r w:rsidRPr="00CD06CE">
          <w:rPr>
            <w:rStyle w:val="Hyperlink"/>
            <w:rFonts w:asciiTheme="minorHAnsi" w:eastAsiaTheme="majorEastAsia" w:hAnsiTheme="minorHAnsi" w:cstheme="minorHAnsi"/>
            <w:bCs/>
            <w:i/>
            <w:iCs/>
            <w:color w:val="auto"/>
            <w:sz w:val="20"/>
            <w:szCs w:val="20"/>
            <w:u w:val="none"/>
          </w:rPr>
          <w:t>travel between workplaces</w:t>
        </w:r>
      </w:hyperlink>
      <w:r w:rsidRPr="00CD06CE">
        <w:rPr>
          <w:rFonts w:asciiTheme="minorHAnsi" w:hAnsiTheme="minorHAnsi" w:cstheme="minorHAnsi"/>
          <w:bCs/>
          <w:i/>
          <w:iCs/>
          <w:sz w:val="20"/>
          <w:szCs w:val="20"/>
        </w:rPr>
        <w:t> </w:t>
      </w:r>
      <w:r w:rsidRPr="00CD06CE">
        <w:rPr>
          <w:rFonts w:asciiTheme="minorHAnsi" w:hAnsiTheme="minorHAnsi" w:cstheme="minorHAnsi"/>
          <w:sz w:val="20"/>
          <w:szCs w:val="20"/>
        </w:rPr>
        <w:t>if, at the time of your travel to the second place:</w:t>
      </w:r>
    </w:p>
    <w:p w:rsidR="007F46FA" w:rsidRPr="00CD06CE" w:rsidRDefault="007F46FA" w:rsidP="007F46FA">
      <w:pPr>
        <w:pStyle w:val="paragraph"/>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(a)  the </w:t>
      </w:r>
      <w:hyperlink r:id="rId278" w:anchor="arrangement" w:history="1">
        <w:r w:rsidRPr="00CD06CE">
          <w:rPr>
            <w:rStyle w:val="Hyperlink"/>
            <w:rFonts w:asciiTheme="minorHAnsi" w:eastAsiaTheme="majorEastAsia" w:hAnsiTheme="minorHAnsi" w:cstheme="minorHAnsi"/>
            <w:color w:val="auto"/>
            <w:sz w:val="20"/>
            <w:szCs w:val="20"/>
            <w:u w:val="none"/>
          </w:rPr>
          <w:t>arrangement</w:t>
        </w:r>
      </w:hyperlink>
      <w:r w:rsidRPr="00CD06CE">
        <w:rPr>
          <w:rFonts w:asciiTheme="minorHAnsi" w:hAnsiTheme="minorHAnsi" w:cstheme="minorHAnsi"/>
          <w:sz w:val="20"/>
          <w:szCs w:val="20"/>
        </w:rPr>
        <w:t> </w:t>
      </w:r>
      <w:hyperlink r:id="rId279" w:anchor="under" w:history="1">
        <w:r w:rsidRPr="00CD06CE">
          <w:rPr>
            <w:rStyle w:val="Hyperlink"/>
            <w:rFonts w:asciiTheme="minorHAnsi" w:eastAsiaTheme="majorEastAsia" w:hAnsiTheme="minorHAnsi" w:cstheme="minorHAnsi"/>
            <w:color w:val="auto"/>
            <w:sz w:val="20"/>
            <w:szCs w:val="20"/>
            <w:u w:val="none"/>
          </w:rPr>
          <w:t>under</w:t>
        </w:r>
      </w:hyperlink>
      <w:r w:rsidRPr="00CD06CE">
        <w:rPr>
          <w:rFonts w:asciiTheme="minorHAnsi" w:hAnsiTheme="minorHAnsi" w:cstheme="minorHAnsi"/>
          <w:sz w:val="20"/>
          <w:szCs w:val="20"/>
        </w:rPr>
        <w:t> which you gained or produced </w:t>
      </w:r>
      <w:hyperlink r:id="rId280" w:anchor="assessable_income" w:history="1">
        <w:r w:rsidRPr="00CD06CE">
          <w:rPr>
            <w:rStyle w:val="Hyperlink"/>
            <w:rFonts w:asciiTheme="minorHAnsi" w:eastAsiaTheme="majorEastAsia" w:hAnsiTheme="minorHAnsi" w:cstheme="minorHAnsi"/>
            <w:color w:val="auto"/>
            <w:sz w:val="20"/>
            <w:szCs w:val="20"/>
            <w:u w:val="none"/>
          </w:rPr>
          <w:t>assessable income</w:t>
        </w:r>
      </w:hyperlink>
      <w:r w:rsidRPr="00CD06CE">
        <w:rPr>
          <w:rFonts w:asciiTheme="minorHAnsi" w:hAnsiTheme="minorHAnsi" w:cstheme="minorHAnsi"/>
          <w:sz w:val="20"/>
          <w:szCs w:val="20"/>
        </w:rPr>
        <w:t> at the first place has ceased; or</w:t>
      </w:r>
    </w:p>
    <w:p w:rsidR="007F46FA" w:rsidRPr="00CD06CE" w:rsidRDefault="008C28D7" w:rsidP="007F46FA">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(b)  the </w:t>
      </w:r>
      <w:hyperlink r:id="rId281" w:anchor="business" w:history="1">
        <w:r w:rsidR="007F46FA" w:rsidRPr="00CD06CE">
          <w:rPr>
            <w:rStyle w:val="Hyperlink"/>
            <w:rFonts w:asciiTheme="minorHAnsi" w:eastAsiaTheme="majorEastAsia" w:hAnsiTheme="minorHAnsi" w:cstheme="minorHAnsi"/>
            <w:color w:val="auto"/>
            <w:sz w:val="20"/>
            <w:szCs w:val="20"/>
            <w:u w:val="none"/>
          </w:rPr>
          <w:t>business</w:t>
        </w:r>
      </w:hyperlink>
      <w:r w:rsidR="007F46FA" w:rsidRPr="00CD06CE">
        <w:rPr>
          <w:rFonts w:asciiTheme="minorHAnsi" w:hAnsiTheme="minorHAnsi" w:cstheme="minorHAnsi"/>
          <w:sz w:val="20"/>
          <w:szCs w:val="20"/>
        </w:rPr>
        <w:t> in respect of which you engaged in activities at the first place has ceased.</w:t>
      </w:r>
    </w:p>
    <w:p w:rsidR="007F46FA" w:rsidRPr="00CD06CE" w:rsidRDefault="007F46FA" w:rsidP="007F46FA">
      <w:pPr>
        <w:pStyle w:val="subsectionhead"/>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No </w:t>
      </w:r>
      <w:hyperlink r:id="rId282" w:anchor="deduction" w:history="1">
        <w:r w:rsidRPr="00CD06CE">
          <w:rPr>
            <w:rStyle w:val="Hyperlink"/>
            <w:rFonts w:asciiTheme="minorHAnsi" w:eastAsiaTheme="majorEastAsia" w:hAnsiTheme="minorHAnsi" w:cstheme="minorHAnsi"/>
            <w:color w:val="auto"/>
            <w:sz w:val="20"/>
            <w:szCs w:val="20"/>
            <w:u w:val="none"/>
          </w:rPr>
          <w:t>deduction</w:t>
        </w:r>
      </w:hyperlink>
      <w:r w:rsidRPr="00CD06CE">
        <w:rPr>
          <w:rFonts w:asciiTheme="minorHAnsi" w:hAnsiTheme="minorHAnsi" w:cstheme="minorHAnsi"/>
          <w:sz w:val="20"/>
          <w:szCs w:val="20"/>
        </w:rPr>
        <w:t> for capital </w:t>
      </w:r>
      <w:hyperlink r:id="rId283" w:anchor="expenditure" w:history="1">
        <w:r w:rsidRPr="00CD06CE">
          <w:rPr>
            <w:rStyle w:val="Hyperlink"/>
            <w:rFonts w:asciiTheme="minorHAnsi" w:eastAsiaTheme="majorEastAsia" w:hAnsiTheme="minorHAnsi" w:cstheme="minorHAnsi"/>
            <w:color w:val="auto"/>
            <w:sz w:val="20"/>
            <w:szCs w:val="20"/>
            <w:u w:val="none"/>
          </w:rPr>
          <w:t>expenditure</w:t>
        </w:r>
      </w:hyperlink>
    </w:p>
    <w:p w:rsidR="007F46FA" w:rsidRPr="00CD06CE" w:rsidRDefault="007F46FA" w:rsidP="007F46FA">
      <w:pPr>
        <w:pStyle w:val="subsection"/>
        <w:shd w:val="clear" w:color="auto" w:fill="FFFFFF"/>
        <w:spacing w:before="0" w:beforeAutospacing="0" w:after="0" w:afterAutospacing="0"/>
        <w:rPr>
          <w:rFonts w:asciiTheme="minorHAnsi" w:hAnsiTheme="minorHAnsi" w:cstheme="minorHAnsi"/>
          <w:sz w:val="20"/>
          <w:szCs w:val="20"/>
        </w:rPr>
      </w:pPr>
      <w:r w:rsidRPr="00CD06CE">
        <w:rPr>
          <w:rFonts w:asciiTheme="minorHAnsi" w:hAnsiTheme="minorHAnsi" w:cstheme="minorHAnsi"/>
          <w:sz w:val="20"/>
          <w:szCs w:val="20"/>
        </w:rPr>
        <w:t>             (5)  You cannot </w:t>
      </w:r>
      <w:hyperlink r:id="rId284" w:anchor="deduct" w:history="1">
        <w:r w:rsidRPr="00CD06CE">
          <w:rPr>
            <w:rStyle w:val="Hyperlink"/>
            <w:rFonts w:asciiTheme="minorHAnsi" w:eastAsiaTheme="majorEastAsia" w:hAnsiTheme="minorHAnsi" w:cstheme="minorHAnsi"/>
            <w:color w:val="auto"/>
            <w:sz w:val="20"/>
            <w:szCs w:val="20"/>
            <w:u w:val="none"/>
          </w:rPr>
          <w:t>deduct</w:t>
        </w:r>
      </w:hyperlink>
      <w:r w:rsidRPr="00CD06CE">
        <w:rPr>
          <w:rFonts w:asciiTheme="minorHAnsi" w:hAnsiTheme="minorHAnsi" w:cstheme="minorHAnsi"/>
          <w:sz w:val="20"/>
          <w:szCs w:val="20"/>
        </w:rPr>
        <w:t> </w:t>
      </w:r>
      <w:hyperlink r:id="rId285" w:anchor="expenditure" w:history="1">
        <w:r w:rsidRPr="00CD06CE">
          <w:rPr>
            <w:rStyle w:val="Hyperlink"/>
            <w:rFonts w:asciiTheme="minorHAnsi" w:eastAsiaTheme="majorEastAsia" w:hAnsiTheme="minorHAnsi" w:cstheme="minorHAnsi"/>
            <w:color w:val="auto"/>
            <w:sz w:val="20"/>
            <w:szCs w:val="20"/>
            <w:u w:val="none"/>
          </w:rPr>
          <w:t>expenditure</w:t>
        </w:r>
      </w:hyperlink>
      <w:r w:rsidRPr="00CD06CE">
        <w:rPr>
          <w:rFonts w:asciiTheme="minorHAnsi" w:hAnsiTheme="minorHAnsi" w:cstheme="minorHAnsi"/>
          <w:sz w:val="20"/>
          <w:szCs w:val="20"/>
        </w:rPr>
        <w:t> </w:t>
      </w:r>
      <w:hyperlink r:id="rId286" w:anchor="under" w:history="1">
        <w:r w:rsidRPr="00CD06CE">
          <w:rPr>
            <w:rStyle w:val="Hyperlink"/>
            <w:rFonts w:asciiTheme="minorHAnsi" w:eastAsiaTheme="majorEastAsia" w:hAnsiTheme="minorHAnsi" w:cstheme="minorHAnsi"/>
            <w:color w:val="auto"/>
            <w:sz w:val="20"/>
            <w:szCs w:val="20"/>
            <w:u w:val="none"/>
          </w:rPr>
          <w:t>under</w:t>
        </w:r>
      </w:hyperlink>
      <w:r w:rsidRPr="00CD06CE">
        <w:rPr>
          <w:rFonts w:asciiTheme="minorHAnsi" w:hAnsiTheme="minorHAnsi" w:cstheme="minorHAnsi"/>
          <w:sz w:val="20"/>
          <w:szCs w:val="20"/>
        </w:rPr>
        <w:t> </w:t>
      </w:r>
      <w:hyperlink r:id="rId287" w:anchor="subsection" w:history="1">
        <w:r w:rsidRPr="00CD06CE">
          <w:rPr>
            <w:rStyle w:val="Hyperlink"/>
            <w:rFonts w:asciiTheme="minorHAnsi" w:eastAsiaTheme="majorEastAsia" w:hAnsiTheme="minorHAnsi" w:cstheme="minorHAnsi"/>
            <w:color w:val="auto"/>
            <w:sz w:val="20"/>
            <w:szCs w:val="20"/>
            <w:u w:val="none"/>
          </w:rPr>
          <w:t>subsection</w:t>
        </w:r>
      </w:hyperlink>
      <w:r w:rsidRPr="00CD06CE">
        <w:rPr>
          <w:rFonts w:asciiTheme="minorHAnsi" w:hAnsiTheme="minorHAnsi" w:cstheme="minorHAnsi"/>
          <w:sz w:val="20"/>
          <w:szCs w:val="20"/>
        </w:rPr>
        <w:t> (1) to the extent that the </w:t>
      </w:r>
      <w:hyperlink r:id="rId288" w:anchor="expenditure" w:history="1">
        <w:r w:rsidRPr="00CD06CE">
          <w:rPr>
            <w:rStyle w:val="Hyperlink"/>
            <w:rFonts w:asciiTheme="minorHAnsi" w:eastAsiaTheme="majorEastAsia" w:hAnsiTheme="minorHAnsi" w:cstheme="minorHAnsi"/>
            <w:color w:val="auto"/>
            <w:sz w:val="20"/>
            <w:szCs w:val="20"/>
            <w:u w:val="none"/>
          </w:rPr>
          <w:t>expenditure</w:t>
        </w:r>
      </w:hyperlink>
      <w:r w:rsidRPr="00CD06CE">
        <w:rPr>
          <w:rFonts w:asciiTheme="minorHAnsi" w:hAnsiTheme="minorHAnsi" w:cstheme="minorHAnsi"/>
          <w:sz w:val="20"/>
          <w:szCs w:val="20"/>
        </w:rPr>
        <w:t> is capital, or of a capital nature.</w:t>
      </w:r>
    </w:p>
    <w:p w:rsidR="007F46FA" w:rsidRPr="00CD06CE" w:rsidRDefault="007F46FA" w:rsidP="007F46FA">
      <w:pPr>
        <w:rPr>
          <w:rFonts w:cstheme="minorHAnsi"/>
          <w:szCs w:val="20"/>
        </w:rPr>
      </w:pPr>
    </w:p>
    <w:p w:rsidR="007F46FA" w:rsidRPr="00DA7B14" w:rsidRDefault="007F46FA" w:rsidP="004B1E87">
      <w:pPr>
        <w:pStyle w:val="ListParagraph"/>
        <w:numPr>
          <w:ilvl w:val="0"/>
          <w:numId w:val="319"/>
        </w:numPr>
        <w:spacing w:line="240" w:lineRule="auto"/>
        <w:rPr>
          <w:rFonts w:cstheme="minorHAnsi"/>
          <w:szCs w:val="20"/>
        </w:rPr>
      </w:pPr>
      <w:r w:rsidRPr="00DA7B14">
        <w:rPr>
          <w:rFonts w:cstheme="minorHAnsi"/>
          <w:szCs w:val="20"/>
          <w:lang w:val="en-US"/>
        </w:rPr>
        <w:t xml:space="preserve">This provision was introduced in 2004 after the case of </w:t>
      </w:r>
      <w:r w:rsidRPr="00BE6DCD">
        <w:rPr>
          <w:rFonts w:cstheme="minorHAnsi"/>
          <w:szCs w:val="20"/>
          <w:highlight w:val="lightGray"/>
          <w:lang w:val="en-US"/>
        </w:rPr>
        <w:t>FCT</w:t>
      </w:r>
      <w:r w:rsidRPr="00BE6DCD">
        <w:rPr>
          <w:rFonts w:cstheme="minorHAnsi"/>
          <w:i/>
          <w:iCs/>
          <w:szCs w:val="20"/>
          <w:highlight w:val="lightGray"/>
          <w:lang w:val="en-US"/>
        </w:rPr>
        <w:t xml:space="preserve"> v Payne </w:t>
      </w:r>
      <w:r w:rsidRPr="00BE6DCD">
        <w:rPr>
          <w:rFonts w:cstheme="minorHAnsi"/>
          <w:szCs w:val="20"/>
          <w:highlight w:val="lightGray"/>
          <w:lang w:val="en-US"/>
        </w:rPr>
        <w:t>(2001) 202 CLR 93</w:t>
      </w:r>
      <w:r w:rsidRPr="00DA7B14">
        <w:rPr>
          <w:rFonts w:cstheme="minorHAnsi"/>
          <w:szCs w:val="20"/>
          <w:lang w:val="en-US"/>
        </w:rPr>
        <w:t xml:space="preserve">. In </w:t>
      </w:r>
      <w:r w:rsidRPr="00DA7B14">
        <w:rPr>
          <w:rFonts w:cstheme="minorHAnsi"/>
          <w:i/>
          <w:iCs/>
          <w:szCs w:val="20"/>
          <w:lang w:val="en-US"/>
        </w:rPr>
        <w:t xml:space="preserve">Payne </w:t>
      </w:r>
      <w:r w:rsidRPr="00DA7B14">
        <w:rPr>
          <w:rFonts w:cstheme="minorHAnsi"/>
          <w:szCs w:val="20"/>
          <w:lang w:val="en-US"/>
        </w:rPr>
        <w:t xml:space="preserve">the HC found that travel between two unrelated workplaces were not deductible under 8-1. </w:t>
      </w:r>
    </w:p>
    <w:p w:rsidR="007F46FA" w:rsidRPr="00DA7B14" w:rsidRDefault="007F46FA" w:rsidP="004B1E87">
      <w:pPr>
        <w:pStyle w:val="ListParagraph"/>
        <w:numPr>
          <w:ilvl w:val="0"/>
          <w:numId w:val="319"/>
        </w:numPr>
        <w:spacing w:line="240" w:lineRule="auto"/>
        <w:rPr>
          <w:rFonts w:cstheme="minorHAnsi"/>
          <w:szCs w:val="20"/>
        </w:rPr>
      </w:pPr>
      <w:r w:rsidRPr="00DA7B14">
        <w:rPr>
          <w:rFonts w:cstheme="minorHAnsi"/>
          <w:szCs w:val="20"/>
          <w:lang w:val="en-US"/>
        </w:rPr>
        <w:t xml:space="preserve">The provision overrides the HC decision – a deduction IS allowable where an individual incurs transport expenditure in travelling directly between two workplaces, where purpose is to derive AI.  </w:t>
      </w:r>
    </w:p>
    <w:p w:rsidR="007F46FA" w:rsidRDefault="008C28D7" w:rsidP="008546B6">
      <w:pPr>
        <w:pStyle w:val="ListParagraph"/>
        <w:numPr>
          <w:ilvl w:val="0"/>
          <w:numId w:val="307"/>
        </w:numPr>
        <w:spacing w:line="240" w:lineRule="auto"/>
        <w:rPr>
          <w:rFonts w:cstheme="minorHAnsi"/>
          <w:b/>
          <w:szCs w:val="20"/>
          <w:lang w:val="en-GB"/>
        </w:rPr>
      </w:pPr>
      <w:r w:rsidRPr="00DA7B14">
        <w:rPr>
          <w:rFonts w:cstheme="minorHAnsi"/>
          <w:b/>
          <w:szCs w:val="20"/>
          <w:lang w:val="en-GB"/>
        </w:rPr>
        <w:t>E.g.</w:t>
      </w:r>
      <w:r w:rsidR="007F46FA" w:rsidRPr="00DA7B14">
        <w:rPr>
          <w:rFonts w:cstheme="minorHAnsi"/>
          <w:b/>
          <w:szCs w:val="20"/>
          <w:lang w:val="en-GB"/>
        </w:rPr>
        <w:t xml:space="preserve"> Cancer Council donation</w:t>
      </w:r>
    </w:p>
    <w:p w:rsidR="008C28D7" w:rsidRDefault="008C28D7" w:rsidP="008C28D7">
      <w:pPr>
        <w:spacing w:line="240" w:lineRule="auto"/>
        <w:rPr>
          <w:rFonts w:cstheme="minorHAnsi"/>
          <w:b/>
          <w:szCs w:val="20"/>
          <w:lang w:val="en-GB"/>
        </w:rPr>
      </w:pPr>
    </w:p>
    <w:p w:rsidR="008C28D7" w:rsidRDefault="008C28D7" w:rsidP="004B1E87">
      <w:pPr>
        <w:pStyle w:val="ListParagraph"/>
        <w:numPr>
          <w:ilvl w:val="0"/>
          <w:numId w:val="541"/>
        </w:numPr>
        <w:spacing w:line="240" w:lineRule="auto"/>
        <w:rPr>
          <w:rFonts w:cstheme="minorHAnsi"/>
          <w:szCs w:val="20"/>
          <w:lang w:val="en-GB"/>
        </w:rPr>
      </w:pPr>
      <w:r w:rsidRPr="008C28D7">
        <w:rPr>
          <w:rFonts w:cstheme="minorHAnsi"/>
          <w:szCs w:val="20"/>
          <w:lang w:val="en-GB"/>
        </w:rPr>
        <w:t>So not deductible under s 8-1 but is under s 25-100</w:t>
      </w:r>
    </w:p>
    <w:p w:rsidR="00B508A2" w:rsidRDefault="00B508A2" w:rsidP="00B508A2">
      <w:pPr>
        <w:spacing w:line="240" w:lineRule="auto"/>
        <w:rPr>
          <w:rFonts w:cstheme="minorHAnsi"/>
          <w:szCs w:val="20"/>
          <w:lang w:val="en-GB"/>
        </w:rPr>
      </w:pPr>
    </w:p>
    <w:p w:rsidR="00B508A2" w:rsidRPr="00B508A2" w:rsidRDefault="00B508A2" w:rsidP="00B508A2">
      <w:pPr>
        <w:spacing w:line="240" w:lineRule="auto"/>
        <w:rPr>
          <w:rFonts w:cstheme="minorHAnsi"/>
          <w:szCs w:val="20"/>
          <w:lang w:val="en-GB"/>
        </w:rPr>
      </w:pPr>
    </w:p>
    <w:p w:rsidR="007F46FA" w:rsidRDefault="007F46FA" w:rsidP="007F46FA">
      <w:pPr>
        <w:spacing w:line="240" w:lineRule="auto"/>
        <w:rPr>
          <w:rFonts w:cstheme="minorHAnsi"/>
          <w:b/>
          <w:szCs w:val="20"/>
          <w:lang w:val="en-GB"/>
        </w:rPr>
      </w:pPr>
    </w:p>
    <w:p w:rsidR="007F46FA" w:rsidRPr="00DA7B14" w:rsidRDefault="002E1DF1" w:rsidP="00E22234">
      <w:pPr>
        <w:pStyle w:val="Heading2"/>
      </w:pPr>
      <w:bookmarkStart w:id="630" w:name="_Toc337998594"/>
      <w:bookmarkStart w:id="631" w:name="_Toc524028951"/>
      <w:bookmarkStart w:id="632" w:name="_Toc526632287"/>
      <w:bookmarkStart w:id="633" w:name="_Toc526633836"/>
      <w:bookmarkStart w:id="634" w:name="_Toc526634923"/>
      <w:bookmarkStart w:id="635" w:name="_Toc526958787"/>
      <w:r>
        <w:t xml:space="preserve">7. </w:t>
      </w:r>
      <w:r w:rsidR="007F46FA">
        <w:t>Prior year tax l</w:t>
      </w:r>
      <w:r w:rsidR="007F46FA" w:rsidRPr="00DA7B14">
        <w:t xml:space="preserve">osses – </w:t>
      </w:r>
      <w:r w:rsidR="007F46FA" w:rsidRPr="00A27864">
        <w:rPr>
          <w:highlight w:val="yellow"/>
        </w:rPr>
        <w:t>Div 36</w:t>
      </w:r>
      <w:bookmarkEnd w:id="630"/>
      <w:bookmarkEnd w:id="631"/>
      <w:bookmarkEnd w:id="632"/>
      <w:bookmarkEnd w:id="633"/>
      <w:bookmarkEnd w:id="634"/>
      <w:bookmarkEnd w:id="635"/>
    </w:p>
    <w:p w:rsidR="00BB3450" w:rsidRPr="00BB3450" w:rsidRDefault="007F46FA" w:rsidP="004B1E87">
      <w:pPr>
        <w:pStyle w:val="ListParagraph"/>
        <w:numPr>
          <w:ilvl w:val="0"/>
          <w:numId w:val="320"/>
        </w:numPr>
        <w:spacing w:line="240" w:lineRule="auto"/>
        <w:rPr>
          <w:rFonts w:cstheme="minorHAnsi"/>
          <w:szCs w:val="20"/>
        </w:rPr>
      </w:pPr>
      <w:r w:rsidRPr="00DA7B14">
        <w:rPr>
          <w:rFonts w:cstheme="minorHAnsi"/>
          <w:szCs w:val="20"/>
          <w:lang w:val="en-GB"/>
        </w:rPr>
        <w:t xml:space="preserve">A tax loss will arise for the year if deductions exceed total assessable income. </w:t>
      </w:r>
      <w:r w:rsidR="004359E1">
        <w:rPr>
          <w:rFonts w:cstheme="minorHAnsi"/>
          <w:szCs w:val="20"/>
          <w:lang w:val="en-GB"/>
        </w:rPr>
        <w:t xml:space="preserve"> </w:t>
      </w:r>
    </w:p>
    <w:p w:rsidR="00BB3450" w:rsidRDefault="00BB3450" w:rsidP="00BB3450">
      <w:pPr>
        <w:spacing w:line="240" w:lineRule="auto"/>
        <w:rPr>
          <w:rFonts w:cstheme="minorHAnsi"/>
          <w:szCs w:val="20"/>
          <w:lang w:val="en-GB"/>
        </w:rPr>
      </w:pPr>
    </w:p>
    <w:p w:rsidR="007F46FA" w:rsidRPr="00BB3450" w:rsidRDefault="007F46FA" w:rsidP="00BB3450">
      <w:pPr>
        <w:spacing w:line="240" w:lineRule="auto"/>
        <w:rPr>
          <w:rFonts w:cstheme="minorHAnsi"/>
          <w:szCs w:val="20"/>
        </w:rPr>
      </w:pPr>
      <w:r w:rsidRPr="00BB3450">
        <w:rPr>
          <w:rFonts w:cstheme="minorHAnsi"/>
          <w:szCs w:val="20"/>
          <w:lang w:val="en-GB"/>
        </w:rPr>
        <w:t>For example, if a taxpayer has $70 000 of assessable income and deductions totalling $100 000, the tax loss would be $30 000. Division 36 allows this tax loss to be carried forward indefinitely to be used as a tax deduction against future taxable income. Without Div. 36 the excess tax deduction of $30 000 would be wasted.</w:t>
      </w:r>
    </w:p>
    <w:p w:rsidR="00BB3450" w:rsidRDefault="00BB3450" w:rsidP="00BB3450">
      <w:pPr>
        <w:spacing w:line="240" w:lineRule="auto"/>
        <w:rPr>
          <w:rFonts w:cstheme="minorHAnsi"/>
          <w:szCs w:val="20"/>
        </w:rPr>
      </w:pPr>
    </w:p>
    <w:p w:rsidR="00FF0484" w:rsidRPr="00BB3450" w:rsidRDefault="00B82F8B" w:rsidP="00BB3450">
      <w:pPr>
        <w:spacing w:line="240" w:lineRule="auto"/>
        <w:rPr>
          <w:rFonts w:cstheme="minorHAnsi"/>
          <w:szCs w:val="20"/>
        </w:rPr>
      </w:pPr>
      <w:r w:rsidRPr="00BB3450">
        <w:rPr>
          <w:rFonts w:cstheme="minorHAnsi"/>
          <w:szCs w:val="20"/>
        </w:rPr>
        <w:t>A tax loss for an income year is calculated under s 36-10:</w:t>
      </w:r>
    </w:p>
    <w:p w:rsidR="007F46FA" w:rsidRPr="007F46FA" w:rsidRDefault="007F46FA" w:rsidP="007F46FA">
      <w:pPr>
        <w:spacing w:line="240" w:lineRule="auto"/>
        <w:jc w:val="center"/>
        <w:rPr>
          <w:rFonts w:cstheme="minorHAnsi"/>
          <w:szCs w:val="20"/>
        </w:rPr>
      </w:pPr>
      <w:r>
        <w:rPr>
          <w:rFonts w:cstheme="minorHAnsi"/>
          <w:noProof/>
          <w:szCs w:val="20"/>
          <w:lang w:eastAsia="en-AU"/>
        </w:rPr>
        <w:drawing>
          <wp:inline distT="0" distB="0" distL="0" distR="0" wp14:anchorId="34DB5C12">
            <wp:extent cx="4566302" cy="78722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90417" cy="791380"/>
                    </a:xfrm>
                    <a:prstGeom prst="rect">
                      <a:avLst/>
                    </a:prstGeom>
                    <a:noFill/>
                  </pic:spPr>
                </pic:pic>
              </a:graphicData>
            </a:graphic>
          </wp:inline>
        </w:drawing>
      </w:r>
    </w:p>
    <w:p w:rsidR="007F46FA" w:rsidRPr="007F46FA" w:rsidRDefault="007F46FA" w:rsidP="007F46FA">
      <w:pPr>
        <w:rPr>
          <w:rFonts w:cstheme="minorHAnsi"/>
          <w:szCs w:val="20"/>
        </w:rPr>
      </w:pPr>
    </w:p>
    <w:p w:rsidR="00FF0484" w:rsidRPr="007F46FA" w:rsidRDefault="00B82F8B" w:rsidP="004B1E87">
      <w:pPr>
        <w:pStyle w:val="ListParagraph"/>
        <w:numPr>
          <w:ilvl w:val="0"/>
          <w:numId w:val="320"/>
        </w:numPr>
        <w:rPr>
          <w:rFonts w:cstheme="minorHAnsi"/>
          <w:szCs w:val="20"/>
        </w:rPr>
      </w:pPr>
      <w:r w:rsidRPr="007F46FA">
        <w:rPr>
          <w:rFonts w:cstheme="minorHAnsi"/>
          <w:szCs w:val="20"/>
        </w:rPr>
        <w:t>Losses are carried forward indefinitely to future income years</w:t>
      </w:r>
    </w:p>
    <w:p w:rsidR="00BB3450" w:rsidRDefault="00BB3450" w:rsidP="00BB3450">
      <w:pPr>
        <w:rPr>
          <w:rFonts w:cstheme="minorHAnsi"/>
          <w:szCs w:val="20"/>
        </w:rPr>
      </w:pPr>
    </w:p>
    <w:p w:rsidR="00FF0484" w:rsidRPr="00BB3450" w:rsidRDefault="00B82F8B" w:rsidP="00BB3450">
      <w:pPr>
        <w:rPr>
          <w:rFonts w:cstheme="minorHAnsi"/>
          <w:szCs w:val="20"/>
        </w:rPr>
      </w:pPr>
      <w:r w:rsidRPr="00BB3450">
        <w:rPr>
          <w:rFonts w:cstheme="minorHAnsi"/>
          <w:szCs w:val="20"/>
        </w:rPr>
        <w:t>In the future income year, the tax loss is offset:</w:t>
      </w:r>
    </w:p>
    <w:p w:rsidR="00FF0484" w:rsidRPr="007F46FA" w:rsidRDefault="00BB3450" w:rsidP="004B1E87">
      <w:pPr>
        <w:pStyle w:val="ListParagraph"/>
        <w:numPr>
          <w:ilvl w:val="0"/>
          <w:numId w:val="524"/>
        </w:numPr>
        <w:rPr>
          <w:rFonts w:cstheme="minorHAnsi"/>
          <w:szCs w:val="20"/>
        </w:rPr>
      </w:pPr>
      <w:r>
        <w:rPr>
          <w:rFonts w:cstheme="minorHAnsi"/>
          <w:szCs w:val="20"/>
        </w:rPr>
        <w:t>Firstly against</w:t>
      </w:r>
      <w:r w:rsidR="00B82F8B" w:rsidRPr="007F46FA">
        <w:rPr>
          <w:rFonts w:cstheme="minorHAnsi"/>
          <w:szCs w:val="20"/>
        </w:rPr>
        <w:t xml:space="preserve"> any exempt income (if any); and</w:t>
      </w:r>
    </w:p>
    <w:p w:rsidR="00FF0484" w:rsidRPr="007F46FA" w:rsidRDefault="00B82F8B" w:rsidP="004B1E87">
      <w:pPr>
        <w:pStyle w:val="ListParagraph"/>
        <w:numPr>
          <w:ilvl w:val="0"/>
          <w:numId w:val="524"/>
        </w:numPr>
        <w:rPr>
          <w:rFonts w:cstheme="minorHAnsi"/>
          <w:szCs w:val="20"/>
        </w:rPr>
      </w:pPr>
      <w:r w:rsidRPr="007F46FA">
        <w:rPr>
          <w:rFonts w:cstheme="minorHAnsi"/>
          <w:szCs w:val="20"/>
        </w:rPr>
        <w:t>The remaining against assessable income.</w:t>
      </w:r>
    </w:p>
    <w:p w:rsidR="00FF0484" w:rsidRPr="007F46FA" w:rsidRDefault="00B82F8B" w:rsidP="004B1E87">
      <w:pPr>
        <w:pStyle w:val="ListParagraph"/>
        <w:numPr>
          <w:ilvl w:val="0"/>
          <w:numId w:val="320"/>
        </w:numPr>
        <w:rPr>
          <w:rFonts w:cstheme="minorHAnsi"/>
          <w:szCs w:val="20"/>
        </w:rPr>
      </w:pPr>
      <w:r w:rsidRPr="007F46FA">
        <w:rPr>
          <w:rFonts w:cstheme="minorHAnsi"/>
          <w:szCs w:val="20"/>
        </w:rPr>
        <w:t>If the taxpayer has losses from more than one year, the losses are deducted on a first-in-first-out basis.</w:t>
      </w:r>
    </w:p>
    <w:p w:rsidR="00BB3450" w:rsidRDefault="00B82F8B" w:rsidP="004B1E87">
      <w:pPr>
        <w:pStyle w:val="ListParagraph"/>
        <w:numPr>
          <w:ilvl w:val="0"/>
          <w:numId w:val="320"/>
        </w:numPr>
        <w:rPr>
          <w:rFonts w:cstheme="minorHAnsi"/>
          <w:szCs w:val="20"/>
        </w:rPr>
      </w:pPr>
      <w:r w:rsidRPr="007F46FA">
        <w:rPr>
          <w:rFonts w:cstheme="minorHAnsi"/>
          <w:szCs w:val="20"/>
        </w:rPr>
        <w:t xml:space="preserve">Individuals may be subject to non-commercial loss rules: </w:t>
      </w:r>
      <w:r w:rsidRPr="00BB3450">
        <w:rPr>
          <w:rFonts w:cstheme="minorHAnsi"/>
          <w:szCs w:val="20"/>
          <w:highlight w:val="yellow"/>
        </w:rPr>
        <w:t>Div 35</w:t>
      </w:r>
      <w:r w:rsidR="00BB3450">
        <w:rPr>
          <w:rFonts w:cstheme="minorHAnsi"/>
          <w:szCs w:val="20"/>
        </w:rPr>
        <w:t xml:space="preserve"> – </w:t>
      </w:r>
    </w:p>
    <w:p w:rsidR="006B250D" w:rsidRDefault="006B250D" w:rsidP="006B250D">
      <w:pPr>
        <w:rPr>
          <w:rFonts w:cstheme="minorHAnsi"/>
          <w:szCs w:val="20"/>
        </w:rPr>
      </w:pPr>
    </w:p>
    <w:p w:rsidR="006B250D" w:rsidRPr="007F46FA" w:rsidRDefault="006B250D" w:rsidP="006B250D">
      <w:pPr>
        <w:spacing w:line="240" w:lineRule="auto"/>
        <w:rPr>
          <w:rFonts w:cstheme="minorHAnsi"/>
          <w:szCs w:val="20"/>
        </w:rPr>
      </w:pPr>
    </w:p>
    <w:p w:rsidR="006B250D" w:rsidRDefault="006B250D" w:rsidP="006B250D">
      <w:pPr>
        <w:spacing w:line="240" w:lineRule="auto"/>
        <w:rPr>
          <w:rFonts w:cstheme="minorHAnsi"/>
          <w:szCs w:val="20"/>
        </w:rPr>
      </w:pPr>
      <w:r>
        <w:rPr>
          <w:rFonts w:cstheme="minorHAnsi"/>
          <w:szCs w:val="20"/>
        </w:rPr>
        <w:t xml:space="preserve">Example: </w:t>
      </w:r>
    </w:p>
    <w:p w:rsidR="006B250D" w:rsidRDefault="006B250D" w:rsidP="006B250D">
      <w:pPr>
        <w:spacing w:line="240" w:lineRule="auto"/>
        <w:jc w:val="center"/>
        <w:rPr>
          <w:rFonts w:cstheme="minorHAnsi"/>
          <w:szCs w:val="20"/>
        </w:rPr>
      </w:pPr>
      <w:r>
        <w:rPr>
          <w:noProof/>
          <w:lang w:eastAsia="en-AU"/>
        </w:rPr>
        <w:lastRenderedPageBreak/>
        <w:drawing>
          <wp:inline distT="0" distB="0" distL="0" distR="0" wp14:anchorId="3F027F10" wp14:editId="5DD16413">
            <wp:extent cx="4841425" cy="1460665"/>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19843" t="27969" r="19742" b="39609"/>
                    <a:stretch/>
                  </pic:blipFill>
                  <pic:spPr bwMode="auto">
                    <a:xfrm>
                      <a:off x="0" y="0"/>
                      <a:ext cx="4852474" cy="1463998"/>
                    </a:xfrm>
                    <a:prstGeom prst="rect">
                      <a:avLst/>
                    </a:prstGeom>
                    <a:ln>
                      <a:noFill/>
                    </a:ln>
                    <a:extLst>
                      <a:ext uri="{53640926-AAD7-44D8-BBD7-CCE9431645EC}">
                        <a14:shadowObscured xmlns:a14="http://schemas.microsoft.com/office/drawing/2010/main"/>
                      </a:ext>
                    </a:extLst>
                  </pic:spPr>
                </pic:pic>
              </a:graphicData>
            </a:graphic>
          </wp:inline>
        </w:drawing>
      </w:r>
    </w:p>
    <w:p w:rsidR="006B250D" w:rsidRPr="007F46FA" w:rsidRDefault="006B250D" w:rsidP="006B250D">
      <w:pPr>
        <w:spacing w:line="240" w:lineRule="auto"/>
        <w:rPr>
          <w:rFonts w:cstheme="minorHAnsi"/>
          <w:szCs w:val="20"/>
        </w:rPr>
      </w:pPr>
    </w:p>
    <w:p w:rsidR="006B250D" w:rsidRPr="007F46FA" w:rsidRDefault="006B250D" w:rsidP="006B250D">
      <w:pPr>
        <w:spacing w:line="240" w:lineRule="auto"/>
        <w:rPr>
          <w:rFonts w:cstheme="minorHAnsi"/>
          <w:szCs w:val="20"/>
        </w:rPr>
      </w:pPr>
      <w:r w:rsidRPr="007F46FA">
        <w:rPr>
          <w:rFonts w:cstheme="minorHAnsi"/>
          <w:szCs w:val="20"/>
        </w:rPr>
        <w:t>In Year 2, the tax loss of $25,000 from Year 1 will be:</w:t>
      </w:r>
    </w:p>
    <w:p w:rsidR="006B250D" w:rsidRPr="007F46FA" w:rsidRDefault="006B250D" w:rsidP="004B1E87">
      <w:pPr>
        <w:numPr>
          <w:ilvl w:val="0"/>
          <w:numId w:val="525"/>
        </w:numPr>
        <w:spacing w:line="240" w:lineRule="auto"/>
        <w:rPr>
          <w:rFonts w:cstheme="minorHAnsi"/>
          <w:szCs w:val="20"/>
        </w:rPr>
      </w:pPr>
      <w:r w:rsidRPr="007F46FA">
        <w:rPr>
          <w:rFonts w:cstheme="minorHAnsi"/>
          <w:szCs w:val="20"/>
        </w:rPr>
        <w:t>Offset against exempt income from Year 2: $10,000.</w:t>
      </w:r>
    </w:p>
    <w:p w:rsidR="006B250D" w:rsidRPr="007F46FA" w:rsidRDefault="006B250D" w:rsidP="004B1E87">
      <w:pPr>
        <w:numPr>
          <w:ilvl w:val="0"/>
          <w:numId w:val="525"/>
        </w:numPr>
        <w:spacing w:line="240" w:lineRule="auto"/>
        <w:rPr>
          <w:rFonts w:cstheme="minorHAnsi"/>
          <w:szCs w:val="20"/>
        </w:rPr>
      </w:pPr>
      <w:r w:rsidRPr="007F46FA">
        <w:rPr>
          <w:rFonts w:cstheme="minorHAnsi"/>
          <w:szCs w:val="20"/>
        </w:rPr>
        <w:t>The remaining loss of $15,000 is offset against the taxpayer’s assessable income over its deductions, resulting in a Year 2 taxable income of $25,000 ($60k - $20k - $15k).</w:t>
      </w:r>
    </w:p>
    <w:p w:rsidR="001E300F" w:rsidRDefault="001E300F" w:rsidP="00BB3450">
      <w:pPr>
        <w:rPr>
          <w:rFonts w:cstheme="minorHAnsi"/>
          <w:szCs w:val="20"/>
        </w:rPr>
      </w:pPr>
    </w:p>
    <w:p w:rsidR="002F700C" w:rsidRPr="006B250D" w:rsidRDefault="002F700C" w:rsidP="006B250D">
      <w:pPr>
        <w:rPr>
          <w:rFonts w:cstheme="minorHAnsi"/>
          <w:szCs w:val="20"/>
        </w:rPr>
      </w:pPr>
      <w:r w:rsidRPr="006B250D">
        <w:rPr>
          <w:rFonts w:cstheme="minorHAnsi"/>
          <w:szCs w:val="20"/>
        </w:rPr>
        <w:t>Note: A</w:t>
      </w:r>
      <w:r w:rsidR="00BB3450" w:rsidRPr="006B250D">
        <w:rPr>
          <w:rFonts w:cstheme="minorHAnsi"/>
          <w:b/>
          <w:szCs w:val="20"/>
        </w:rPr>
        <w:t xml:space="preserve"> taxpayer who earns $250K + in income cannot offset tax losses between earning activities</w:t>
      </w:r>
      <w:r w:rsidR="001E300F" w:rsidRPr="006B250D">
        <w:rPr>
          <w:rFonts w:cstheme="minorHAnsi"/>
          <w:b/>
          <w:szCs w:val="20"/>
        </w:rPr>
        <w:t>.</w:t>
      </w:r>
      <w:r w:rsidR="001E300F" w:rsidRPr="006B250D">
        <w:rPr>
          <w:rFonts w:cstheme="minorHAnsi"/>
          <w:szCs w:val="20"/>
        </w:rPr>
        <w:t xml:space="preserve"> </w:t>
      </w:r>
    </w:p>
    <w:p w:rsidR="002F700C" w:rsidRDefault="002F700C" w:rsidP="00BB3450">
      <w:pPr>
        <w:rPr>
          <w:rFonts w:cstheme="minorHAnsi"/>
          <w:szCs w:val="20"/>
        </w:rPr>
      </w:pPr>
    </w:p>
    <w:p w:rsidR="002F700C" w:rsidRDefault="002F700C" w:rsidP="00BB3450">
      <w:pPr>
        <w:rPr>
          <w:rFonts w:cstheme="minorHAnsi"/>
          <w:szCs w:val="20"/>
        </w:rPr>
      </w:pPr>
      <w:r>
        <w:rPr>
          <w:rFonts w:cstheme="minorHAnsi"/>
          <w:szCs w:val="20"/>
        </w:rPr>
        <w:t>General rule: Losses cannot be used against other income but can still be carried forward for use in later years when activity starts to earn income</w:t>
      </w:r>
    </w:p>
    <w:p w:rsidR="002F700C" w:rsidRDefault="002F700C" w:rsidP="00BB3450">
      <w:pPr>
        <w:rPr>
          <w:rFonts w:cstheme="minorHAnsi"/>
          <w:szCs w:val="20"/>
        </w:rPr>
      </w:pPr>
    </w:p>
    <w:p w:rsidR="00FF0484" w:rsidRDefault="002F700C" w:rsidP="00BB3450">
      <w:pPr>
        <w:rPr>
          <w:rFonts w:cstheme="minorHAnsi"/>
          <w:szCs w:val="20"/>
        </w:rPr>
      </w:pPr>
      <w:r>
        <w:rPr>
          <w:rFonts w:cstheme="minorHAnsi"/>
          <w:szCs w:val="20"/>
        </w:rPr>
        <w:t>However the above restriction can be avoided if taxable income</w:t>
      </w:r>
      <w:r w:rsidR="001E300F">
        <w:rPr>
          <w:rFonts w:cstheme="minorHAnsi"/>
          <w:szCs w:val="20"/>
        </w:rPr>
        <w:t xml:space="preserve"> under $250K</w:t>
      </w:r>
      <w:r>
        <w:rPr>
          <w:rFonts w:cstheme="minorHAnsi"/>
          <w:szCs w:val="20"/>
        </w:rPr>
        <w:t xml:space="preserve"> and have</w:t>
      </w:r>
      <w:r w:rsidR="001E300F" w:rsidRPr="001E300F">
        <w:rPr>
          <w:rFonts w:cstheme="minorHAnsi"/>
          <w:b/>
          <w:szCs w:val="20"/>
        </w:rPr>
        <w:t xml:space="preserve"> </w:t>
      </w:r>
      <w:r>
        <w:rPr>
          <w:rFonts w:cstheme="minorHAnsi"/>
          <w:b/>
          <w:szCs w:val="20"/>
        </w:rPr>
        <w:t>met</w:t>
      </w:r>
      <w:r w:rsidR="001E300F" w:rsidRPr="001E300F">
        <w:rPr>
          <w:rFonts w:cstheme="minorHAnsi"/>
          <w:b/>
          <w:szCs w:val="20"/>
        </w:rPr>
        <w:t xml:space="preserve"> one of the four tests</w:t>
      </w:r>
      <w:r>
        <w:rPr>
          <w:rFonts w:cstheme="minorHAnsi"/>
          <w:b/>
          <w:szCs w:val="20"/>
        </w:rPr>
        <w:t xml:space="preserve"> </w:t>
      </w:r>
      <w:r w:rsidRPr="002F700C">
        <w:rPr>
          <w:rFonts w:cstheme="minorHAnsi"/>
          <w:szCs w:val="20"/>
        </w:rPr>
        <w:t>in Div 35</w:t>
      </w:r>
      <w:r w:rsidR="001E300F" w:rsidRPr="002F700C">
        <w:rPr>
          <w:rFonts w:cstheme="minorHAnsi"/>
          <w:szCs w:val="20"/>
        </w:rPr>
        <w:t>:</w:t>
      </w:r>
    </w:p>
    <w:p w:rsidR="001E300F" w:rsidRDefault="002F700C" w:rsidP="004B1E87">
      <w:pPr>
        <w:pStyle w:val="ListParagraph"/>
        <w:numPr>
          <w:ilvl w:val="0"/>
          <w:numId w:val="542"/>
        </w:numPr>
        <w:rPr>
          <w:rFonts w:cstheme="minorHAnsi"/>
          <w:szCs w:val="20"/>
        </w:rPr>
      </w:pPr>
      <w:r>
        <w:rPr>
          <w:rFonts w:cstheme="minorHAnsi"/>
          <w:szCs w:val="20"/>
        </w:rPr>
        <w:t xml:space="preserve">Assessable income &gt; $20,000; or </w:t>
      </w:r>
    </w:p>
    <w:p w:rsidR="001E300F" w:rsidRDefault="002F700C" w:rsidP="004B1E87">
      <w:pPr>
        <w:pStyle w:val="ListParagraph"/>
        <w:numPr>
          <w:ilvl w:val="0"/>
          <w:numId w:val="542"/>
        </w:numPr>
        <w:rPr>
          <w:rFonts w:cstheme="minorHAnsi"/>
          <w:szCs w:val="20"/>
        </w:rPr>
      </w:pPr>
      <w:r>
        <w:rPr>
          <w:rFonts w:cstheme="minorHAnsi"/>
          <w:szCs w:val="20"/>
        </w:rPr>
        <w:t>T</w:t>
      </w:r>
      <w:r w:rsidR="001E300F">
        <w:rPr>
          <w:rFonts w:cstheme="minorHAnsi"/>
          <w:szCs w:val="20"/>
        </w:rPr>
        <w:t>he business for at least 3 out of the last 5 years?</w:t>
      </w:r>
      <w:r>
        <w:rPr>
          <w:rFonts w:cstheme="minorHAnsi"/>
          <w:szCs w:val="20"/>
        </w:rPr>
        <w:t xml:space="preserve"> (Profits test); or </w:t>
      </w:r>
    </w:p>
    <w:p w:rsidR="002F700C" w:rsidRDefault="002F700C" w:rsidP="004B1E87">
      <w:pPr>
        <w:pStyle w:val="ListParagraph"/>
        <w:numPr>
          <w:ilvl w:val="0"/>
          <w:numId w:val="542"/>
        </w:numPr>
        <w:rPr>
          <w:rFonts w:cstheme="minorHAnsi"/>
          <w:szCs w:val="20"/>
        </w:rPr>
      </w:pPr>
      <w:r>
        <w:rPr>
          <w:rFonts w:cstheme="minorHAnsi"/>
          <w:szCs w:val="20"/>
        </w:rPr>
        <w:t xml:space="preserve">The amount of real property invested in the business &gt; $500K; or </w:t>
      </w:r>
    </w:p>
    <w:p w:rsidR="001E300F" w:rsidRPr="006B250D" w:rsidRDefault="002F700C" w:rsidP="004B1E87">
      <w:pPr>
        <w:pStyle w:val="ListParagraph"/>
        <w:numPr>
          <w:ilvl w:val="0"/>
          <w:numId w:val="542"/>
        </w:numPr>
        <w:rPr>
          <w:rFonts w:cstheme="minorHAnsi"/>
          <w:szCs w:val="20"/>
        </w:rPr>
      </w:pPr>
      <w:r>
        <w:rPr>
          <w:rFonts w:cstheme="minorHAnsi"/>
          <w:szCs w:val="20"/>
        </w:rPr>
        <w:t xml:space="preserve">Other assets &gt; $100K </w:t>
      </w:r>
    </w:p>
    <w:p w:rsidR="007F46FA" w:rsidRDefault="007F46FA" w:rsidP="007F46FA">
      <w:pPr>
        <w:spacing w:line="240" w:lineRule="auto"/>
        <w:rPr>
          <w:rFonts w:cstheme="minorHAnsi"/>
          <w:b/>
          <w:szCs w:val="20"/>
          <w:lang w:val="en-GB"/>
        </w:rPr>
      </w:pPr>
    </w:p>
    <w:p w:rsidR="00D875D4" w:rsidRDefault="00D875D4" w:rsidP="007F46FA">
      <w:pPr>
        <w:spacing w:line="240" w:lineRule="auto"/>
        <w:rPr>
          <w:rFonts w:cstheme="minorHAnsi"/>
          <w:b/>
          <w:szCs w:val="20"/>
          <w:lang w:val="en-GB"/>
        </w:rPr>
      </w:pPr>
      <w:r>
        <w:rPr>
          <w:rFonts w:cstheme="minorHAnsi"/>
          <w:b/>
          <w:szCs w:val="20"/>
          <w:lang w:val="en-GB"/>
        </w:rPr>
        <w:t xml:space="preserve">Companies </w:t>
      </w:r>
    </w:p>
    <w:p w:rsidR="00FF0484" w:rsidRPr="00D875D4" w:rsidRDefault="00B82F8B" w:rsidP="004B1E87">
      <w:pPr>
        <w:numPr>
          <w:ilvl w:val="0"/>
          <w:numId w:val="526"/>
        </w:numPr>
        <w:spacing w:line="240" w:lineRule="auto"/>
        <w:rPr>
          <w:rFonts w:cstheme="minorHAnsi"/>
          <w:szCs w:val="20"/>
        </w:rPr>
      </w:pPr>
      <w:r w:rsidRPr="00D875D4">
        <w:rPr>
          <w:rFonts w:cstheme="minorHAnsi"/>
          <w:szCs w:val="20"/>
        </w:rPr>
        <w:t xml:space="preserve">Companies can </w:t>
      </w:r>
      <w:r w:rsidRPr="00D875D4">
        <w:rPr>
          <w:rFonts w:cstheme="minorHAnsi"/>
          <w:szCs w:val="20"/>
          <w:u w:val="single"/>
        </w:rPr>
        <w:t>choose how much</w:t>
      </w:r>
      <w:r w:rsidRPr="00D875D4">
        <w:rPr>
          <w:rFonts w:cstheme="minorHAnsi"/>
          <w:szCs w:val="20"/>
        </w:rPr>
        <w:t xml:space="preserve"> of their carried-forward losses to apply against current year assessable income, </w:t>
      </w:r>
      <w:r w:rsidRPr="00D875D4">
        <w:rPr>
          <w:rFonts w:cstheme="minorHAnsi"/>
          <w:i/>
          <w:iCs/>
          <w:szCs w:val="20"/>
        </w:rPr>
        <w:t>after</w:t>
      </w:r>
      <w:r w:rsidRPr="00D875D4">
        <w:rPr>
          <w:rFonts w:cstheme="minorHAnsi"/>
          <w:szCs w:val="20"/>
        </w:rPr>
        <w:t xml:space="preserve"> applying losses against exempt income: </w:t>
      </w:r>
      <w:r w:rsidRPr="00D875D4">
        <w:rPr>
          <w:rFonts w:cstheme="minorHAnsi"/>
          <w:szCs w:val="20"/>
          <w:highlight w:val="yellow"/>
        </w:rPr>
        <w:t>s 36-17</w:t>
      </w:r>
      <w:r w:rsidRPr="00D875D4">
        <w:rPr>
          <w:rFonts w:cstheme="minorHAnsi"/>
          <w:szCs w:val="20"/>
        </w:rPr>
        <w:t>.</w:t>
      </w:r>
    </w:p>
    <w:p w:rsidR="00FF0484" w:rsidRPr="00D875D4" w:rsidRDefault="00B82F8B" w:rsidP="004B1E87">
      <w:pPr>
        <w:numPr>
          <w:ilvl w:val="0"/>
          <w:numId w:val="526"/>
        </w:numPr>
        <w:spacing w:line="240" w:lineRule="auto"/>
        <w:rPr>
          <w:rFonts w:cstheme="minorHAnsi"/>
          <w:szCs w:val="20"/>
        </w:rPr>
      </w:pPr>
      <w:r w:rsidRPr="00D875D4">
        <w:rPr>
          <w:rFonts w:cstheme="minorHAnsi"/>
          <w:szCs w:val="20"/>
        </w:rPr>
        <w:t>Utilisation of carried forward losses for corporate taxpayers is subject to the satisfaction of recoupment tests:</w:t>
      </w:r>
    </w:p>
    <w:p w:rsidR="00FF0484" w:rsidRPr="00D875D4" w:rsidRDefault="006B250D" w:rsidP="004B1E87">
      <w:pPr>
        <w:numPr>
          <w:ilvl w:val="1"/>
          <w:numId w:val="526"/>
        </w:numPr>
        <w:spacing w:line="240" w:lineRule="auto"/>
        <w:rPr>
          <w:rFonts w:cstheme="minorHAnsi"/>
          <w:szCs w:val="20"/>
        </w:rPr>
      </w:pPr>
      <w:r>
        <w:rPr>
          <w:rFonts w:cstheme="minorHAnsi"/>
          <w:szCs w:val="20"/>
        </w:rPr>
        <w:t xml:space="preserve">Continuity of ownership test: Looks at who are the owners at the time the loss occurred and who was the owner at the time income was earned (have to be the same) </w:t>
      </w:r>
    </w:p>
    <w:p w:rsidR="00FF0484" w:rsidRDefault="006B250D" w:rsidP="004B1E87">
      <w:pPr>
        <w:numPr>
          <w:ilvl w:val="1"/>
          <w:numId w:val="526"/>
        </w:numPr>
        <w:spacing w:line="240" w:lineRule="auto"/>
        <w:rPr>
          <w:rFonts w:cstheme="minorHAnsi"/>
          <w:szCs w:val="20"/>
        </w:rPr>
      </w:pPr>
      <w:r>
        <w:rPr>
          <w:rFonts w:cstheme="minorHAnsi"/>
          <w:szCs w:val="20"/>
        </w:rPr>
        <w:t xml:space="preserve">Same business test (same as above in effect) </w:t>
      </w:r>
    </w:p>
    <w:p w:rsidR="006B250D" w:rsidRPr="00D875D4" w:rsidRDefault="006B250D" w:rsidP="004B1E87">
      <w:pPr>
        <w:numPr>
          <w:ilvl w:val="2"/>
          <w:numId w:val="526"/>
        </w:numPr>
        <w:spacing w:line="240" w:lineRule="auto"/>
        <w:rPr>
          <w:rFonts w:cstheme="minorHAnsi"/>
          <w:szCs w:val="20"/>
        </w:rPr>
      </w:pPr>
      <w:r>
        <w:rPr>
          <w:rFonts w:cstheme="minorHAnsi"/>
          <w:szCs w:val="20"/>
        </w:rPr>
        <w:t xml:space="preserve">These two tests are not examinable^ </w:t>
      </w:r>
    </w:p>
    <w:p w:rsidR="00D875D4" w:rsidRPr="00D875D4" w:rsidRDefault="00D875D4" w:rsidP="007F46FA">
      <w:pPr>
        <w:spacing w:line="240" w:lineRule="auto"/>
        <w:rPr>
          <w:rFonts w:cstheme="minorHAnsi"/>
          <w:szCs w:val="20"/>
          <w:lang w:val="en-GB"/>
        </w:rPr>
      </w:pPr>
    </w:p>
    <w:p w:rsidR="00DA7B14" w:rsidRPr="00DA7B14" w:rsidRDefault="002E1DF1" w:rsidP="00E22234">
      <w:pPr>
        <w:pStyle w:val="Heading2"/>
      </w:pPr>
      <w:bookmarkStart w:id="636" w:name="_Toc337998590"/>
      <w:bookmarkStart w:id="637" w:name="_Toc524028952"/>
      <w:bookmarkStart w:id="638" w:name="_Toc526632288"/>
      <w:bookmarkStart w:id="639" w:name="_Toc526633837"/>
      <w:bookmarkStart w:id="640" w:name="_Toc526634924"/>
      <w:bookmarkStart w:id="641" w:name="_Toc526958788"/>
      <w:r w:rsidRPr="002E1DF1">
        <w:t xml:space="preserve">8. </w:t>
      </w:r>
      <w:r w:rsidR="00DA7B14" w:rsidRPr="00CD06CE">
        <w:rPr>
          <w:highlight w:val="yellow"/>
        </w:rPr>
        <w:t>S 25-25</w:t>
      </w:r>
      <w:r w:rsidR="00DA7B14" w:rsidRPr="00DA7B14">
        <w:t>: Borrowing Expenses</w:t>
      </w:r>
      <w:bookmarkEnd w:id="636"/>
      <w:bookmarkEnd w:id="637"/>
      <w:bookmarkEnd w:id="638"/>
      <w:bookmarkEnd w:id="639"/>
      <w:bookmarkEnd w:id="640"/>
      <w:bookmarkEnd w:id="641"/>
    </w:p>
    <w:p w:rsidR="00DA7B14" w:rsidRPr="00DA7B14" w:rsidRDefault="00DA7B14" w:rsidP="004B1E87">
      <w:pPr>
        <w:pStyle w:val="ListParagraph"/>
        <w:numPr>
          <w:ilvl w:val="0"/>
          <w:numId w:val="317"/>
        </w:numPr>
        <w:spacing w:line="240" w:lineRule="auto"/>
        <w:rPr>
          <w:rFonts w:cstheme="minorHAnsi"/>
          <w:szCs w:val="20"/>
        </w:rPr>
      </w:pPr>
      <w:r w:rsidRPr="006B250D">
        <w:rPr>
          <w:rFonts w:cstheme="minorHAnsi"/>
          <w:szCs w:val="20"/>
          <w:highlight w:val="yellow"/>
          <w:lang w:val="en-US"/>
        </w:rPr>
        <w:t>S 25-25</w:t>
      </w:r>
      <w:r w:rsidRPr="00DA7B14">
        <w:rPr>
          <w:rFonts w:cstheme="minorHAnsi"/>
          <w:szCs w:val="20"/>
          <w:lang w:val="en-US"/>
        </w:rPr>
        <w:t xml:space="preserve"> allows for a deduction for expenditure incurred in borrowing money where the money is used by the TP for purposes of producing assessable income. </w:t>
      </w:r>
    </w:p>
    <w:p w:rsidR="00DA7B14" w:rsidRPr="00DA7B14" w:rsidRDefault="00DA7B14" w:rsidP="004B1E87">
      <w:pPr>
        <w:pStyle w:val="ListParagraph"/>
        <w:numPr>
          <w:ilvl w:val="0"/>
          <w:numId w:val="317"/>
        </w:numPr>
        <w:spacing w:line="240" w:lineRule="auto"/>
        <w:rPr>
          <w:rFonts w:cstheme="minorHAnsi"/>
          <w:szCs w:val="20"/>
        </w:rPr>
      </w:pPr>
      <w:r w:rsidRPr="00DA7B14">
        <w:rPr>
          <w:rFonts w:cstheme="minorHAnsi"/>
          <w:szCs w:val="20"/>
          <w:lang w:val="en-GB"/>
        </w:rPr>
        <w:t>It is important to distinguish between the ‘cost’ of borrowing and the ‘cost’ of the money (</w:t>
      </w:r>
      <w:r w:rsidRPr="006B250D">
        <w:rPr>
          <w:rFonts w:cstheme="minorHAnsi"/>
          <w:i/>
          <w:iCs/>
          <w:szCs w:val="20"/>
          <w:highlight w:val="lightGray"/>
          <w:lang w:val="en-GB"/>
        </w:rPr>
        <w:t>Ure v FCT</w:t>
      </w:r>
      <w:r w:rsidRPr="006B250D">
        <w:rPr>
          <w:rFonts w:cstheme="minorHAnsi"/>
          <w:szCs w:val="20"/>
          <w:highlight w:val="lightGray"/>
          <w:lang w:val="en-GB"/>
        </w:rPr>
        <w:t xml:space="preserve"> 81 ATC 4100</w:t>
      </w:r>
      <w:r w:rsidRPr="00DA7B14">
        <w:rPr>
          <w:rFonts w:cstheme="minorHAnsi"/>
          <w:szCs w:val="20"/>
          <w:lang w:val="en-GB"/>
        </w:rPr>
        <w:t xml:space="preserve">). </w:t>
      </w:r>
    </w:p>
    <w:p w:rsidR="00DA7B14" w:rsidRPr="00D875D4" w:rsidRDefault="00DA7B14" w:rsidP="004B1E87">
      <w:pPr>
        <w:pStyle w:val="ListParagraph"/>
        <w:numPr>
          <w:ilvl w:val="0"/>
          <w:numId w:val="317"/>
        </w:numPr>
        <w:spacing w:line="240" w:lineRule="auto"/>
        <w:rPr>
          <w:rFonts w:cstheme="minorHAnsi"/>
          <w:szCs w:val="20"/>
        </w:rPr>
      </w:pPr>
      <w:r w:rsidRPr="00DA7B14">
        <w:rPr>
          <w:rFonts w:cstheme="minorHAnsi"/>
          <w:b/>
          <w:szCs w:val="20"/>
          <w:lang w:val="en-GB"/>
        </w:rPr>
        <w:t>For example</w:t>
      </w:r>
      <w:r w:rsidRPr="00DA7B14">
        <w:rPr>
          <w:rFonts w:cstheme="minorHAnsi"/>
          <w:szCs w:val="20"/>
          <w:lang w:val="en-GB"/>
        </w:rPr>
        <w:t>, expenditure on legal expenses, valuation fees, survey fees, stamp duty, prospectus advertising, printing and other costs relating to a debenture issue are costs of borrowing; while interest payable represents a cost of money. Interest is therefore not deductible under s 25-25, however it should be considered for deductibility under s 8-1.</w:t>
      </w:r>
    </w:p>
    <w:p w:rsidR="00FF0484" w:rsidRPr="00D875D4" w:rsidRDefault="00D875D4" w:rsidP="004B1E87">
      <w:pPr>
        <w:pStyle w:val="ListParagraph"/>
        <w:numPr>
          <w:ilvl w:val="0"/>
          <w:numId w:val="317"/>
        </w:numPr>
        <w:spacing w:line="240" w:lineRule="auto"/>
        <w:rPr>
          <w:rFonts w:cstheme="minorHAnsi"/>
          <w:szCs w:val="20"/>
        </w:rPr>
      </w:pPr>
      <w:r>
        <w:rPr>
          <w:rFonts w:cstheme="minorHAnsi"/>
          <w:szCs w:val="20"/>
        </w:rPr>
        <w:t xml:space="preserve">Borrowing expenses </w:t>
      </w:r>
      <w:r w:rsidRPr="006B250D">
        <w:rPr>
          <w:rFonts w:cstheme="minorHAnsi"/>
          <w:szCs w:val="20"/>
          <w:u w:val="single"/>
        </w:rPr>
        <w:t>are n</w:t>
      </w:r>
      <w:r w:rsidR="00B82F8B" w:rsidRPr="006B250D">
        <w:rPr>
          <w:rFonts w:cstheme="minorHAnsi"/>
          <w:szCs w:val="20"/>
          <w:u w:val="single"/>
        </w:rPr>
        <w:t>ot deductible under section 8-1 as capital expenses.</w:t>
      </w:r>
    </w:p>
    <w:p w:rsidR="00FF0484" w:rsidRPr="00D875D4" w:rsidRDefault="00B82F8B" w:rsidP="004B1E87">
      <w:pPr>
        <w:pStyle w:val="ListParagraph"/>
        <w:numPr>
          <w:ilvl w:val="0"/>
          <w:numId w:val="317"/>
        </w:numPr>
        <w:spacing w:line="240" w:lineRule="auto"/>
        <w:rPr>
          <w:rFonts w:cstheme="minorHAnsi"/>
          <w:szCs w:val="20"/>
        </w:rPr>
      </w:pPr>
      <w:r w:rsidRPr="00D875D4">
        <w:rPr>
          <w:rFonts w:cstheme="minorHAnsi"/>
          <w:szCs w:val="20"/>
        </w:rPr>
        <w:t xml:space="preserve">Costs are </w:t>
      </w:r>
      <w:r w:rsidRPr="006F24AD">
        <w:rPr>
          <w:rFonts w:cstheme="minorHAnsi"/>
          <w:b/>
          <w:szCs w:val="20"/>
        </w:rPr>
        <w:t>apportioned over life of the loan or 5 years</w:t>
      </w:r>
      <w:r w:rsidRPr="00D875D4">
        <w:rPr>
          <w:rFonts w:cstheme="minorHAnsi"/>
          <w:szCs w:val="20"/>
        </w:rPr>
        <w:t>, whichever is shorter.</w:t>
      </w:r>
    </w:p>
    <w:p w:rsidR="00FF0484" w:rsidRPr="006F24AD" w:rsidRDefault="00B82F8B" w:rsidP="004B1E87">
      <w:pPr>
        <w:pStyle w:val="ListParagraph"/>
        <w:numPr>
          <w:ilvl w:val="0"/>
          <w:numId w:val="317"/>
        </w:numPr>
        <w:spacing w:line="240" w:lineRule="auto"/>
        <w:rPr>
          <w:rFonts w:cstheme="minorHAnsi"/>
          <w:b/>
          <w:szCs w:val="20"/>
        </w:rPr>
      </w:pPr>
      <w:r w:rsidRPr="006F24AD">
        <w:rPr>
          <w:rFonts w:cstheme="minorHAnsi"/>
          <w:b/>
          <w:szCs w:val="20"/>
        </w:rPr>
        <w:t>Interest is not a “borrowing expense”</w:t>
      </w:r>
    </w:p>
    <w:p w:rsidR="00D875D4" w:rsidRPr="006F24AD" w:rsidRDefault="00B82F8B" w:rsidP="004B1E87">
      <w:pPr>
        <w:pStyle w:val="ListParagraph"/>
        <w:numPr>
          <w:ilvl w:val="1"/>
          <w:numId w:val="317"/>
        </w:numPr>
        <w:spacing w:line="240" w:lineRule="auto"/>
        <w:rPr>
          <w:rFonts w:cstheme="minorHAnsi"/>
          <w:szCs w:val="20"/>
        </w:rPr>
      </w:pPr>
      <w:r w:rsidRPr="00D875D4">
        <w:rPr>
          <w:rFonts w:cstheme="minorHAnsi"/>
          <w:szCs w:val="20"/>
        </w:rPr>
        <w:t>Deductible under section 8-1 if loan is used for an income-producing purpose (</w:t>
      </w:r>
      <w:r w:rsidRPr="006F24AD">
        <w:rPr>
          <w:rFonts w:cstheme="minorHAnsi"/>
          <w:i/>
          <w:szCs w:val="20"/>
          <w:highlight w:val="lightGray"/>
        </w:rPr>
        <w:t>Munro</w:t>
      </w:r>
      <w:r w:rsidRPr="00D875D4">
        <w:rPr>
          <w:rFonts w:cstheme="minorHAnsi"/>
          <w:szCs w:val="20"/>
        </w:rPr>
        <w:t>).</w:t>
      </w:r>
    </w:p>
    <w:p w:rsidR="00CD06CE" w:rsidRDefault="00CD06CE" w:rsidP="00CD06CE">
      <w:pPr>
        <w:spacing w:line="240" w:lineRule="auto"/>
        <w:rPr>
          <w:rFonts w:cstheme="minorHAnsi"/>
          <w:b/>
          <w:szCs w:val="20"/>
          <w:lang w:val="en-US"/>
        </w:rPr>
      </w:pPr>
    </w:p>
    <w:p w:rsidR="00DA7B14" w:rsidRPr="00CD06CE" w:rsidRDefault="00DA7B14" w:rsidP="00CD06CE">
      <w:pPr>
        <w:spacing w:line="240" w:lineRule="auto"/>
        <w:rPr>
          <w:rFonts w:cstheme="minorHAnsi"/>
          <w:b/>
          <w:szCs w:val="20"/>
        </w:rPr>
      </w:pPr>
      <w:r w:rsidRPr="00CD06CE">
        <w:rPr>
          <w:rFonts w:cstheme="minorHAnsi"/>
          <w:b/>
          <w:szCs w:val="20"/>
          <w:lang w:val="en-US"/>
        </w:rPr>
        <w:t>Borrowing expenses are:</w:t>
      </w:r>
    </w:p>
    <w:p w:rsidR="00DA7B14" w:rsidRPr="00DA7B14" w:rsidRDefault="00DA7B14" w:rsidP="004B1E87">
      <w:pPr>
        <w:pStyle w:val="ListParagraph"/>
        <w:numPr>
          <w:ilvl w:val="0"/>
          <w:numId w:val="446"/>
        </w:numPr>
        <w:spacing w:line="240" w:lineRule="auto"/>
        <w:rPr>
          <w:rFonts w:cstheme="minorHAnsi"/>
          <w:szCs w:val="20"/>
          <w:lang w:val="en-US"/>
        </w:rPr>
      </w:pPr>
      <w:r w:rsidRPr="00271FE1">
        <w:rPr>
          <w:rFonts w:cstheme="minorHAnsi"/>
          <w:b/>
          <w:szCs w:val="20"/>
          <w:lang w:val="en-US"/>
        </w:rPr>
        <w:t>Loan application fees</w:t>
      </w:r>
      <w:r w:rsidRPr="00DA7B14">
        <w:rPr>
          <w:rFonts w:cstheme="minorHAnsi"/>
          <w:szCs w:val="20"/>
          <w:lang w:val="en-US"/>
        </w:rPr>
        <w:t xml:space="preserve"> etc. They are the cost of borrowing as opposed to interest on the loan, which is generally deductible under </w:t>
      </w:r>
      <w:r w:rsidRPr="00271FE1">
        <w:rPr>
          <w:rFonts w:cstheme="minorHAnsi"/>
          <w:szCs w:val="20"/>
          <w:highlight w:val="yellow"/>
          <w:lang w:val="en-US"/>
        </w:rPr>
        <w:t>s 8-1</w:t>
      </w:r>
      <w:r w:rsidRPr="00DA7B14">
        <w:rPr>
          <w:rFonts w:cstheme="minorHAnsi"/>
          <w:szCs w:val="20"/>
          <w:lang w:val="en-US"/>
        </w:rPr>
        <w:t xml:space="preserve">. </w:t>
      </w:r>
    </w:p>
    <w:p w:rsidR="00DA7B14" w:rsidRPr="00DA7B14" w:rsidRDefault="00DA7B14" w:rsidP="004B1E87">
      <w:pPr>
        <w:pStyle w:val="ListParagraph"/>
        <w:numPr>
          <w:ilvl w:val="0"/>
          <w:numId w:val="446"/>
        </w:numPr>
        <w:spacing w:line="240" w:lineRule="auto"/>
        <w:rPr>
          <w:rFonts w:cstheme="minorHAnsi"/>
          <w:szCs w:val="20"/>
        </w:rPr>
      </w:pPr>
      <w:r w:rsidRPr="00DA7B14">
        <w:rPr>
          <w:rFonts w:cstheme="minorHAnsi"/>
          <w:szCs w:val="20"/>
          <w:lang w:val="en-US"/>
        </w:rPr>
        <w:t xml:space="preserve">Also note </w:t>
      </w:r>
      <w:r w:rsidRPr="00271FE1">
        <w:rPr>
          <w:rFonts w:cstheme="minorHAnsi"/>
          <w:b/>
          <w:szCs w:val="20"/>
          <w:lang w:val="en-US"/>
        </w:rPr>
        <w:t>lease document expenses</w:t>
      </w:r>
      <w:r w:rsidRPr="00DA7B14">
        <w:rPr>
          <w:rFonts w:cstheme="minorHAnsi"/>
          <w:szCs w:val="20"/>
          <w:lang w:val="en-US"/>
        </w:rPr>
        <w:t xml:space="preserve"> (</w:t>
      </w:r>
      <w:r w:rsidR="00271FE1" w:rsidRPr="00271FE1">
        <w:rPr>
          <w:rFonts w:cstheme="minorHAnsi"/>
          <w:szCs w:val="20"/>
          <w:highlight w:val="yellow"/>
          <w:lang w:val="en-US"/>
        </w:rPr>
        <w:t xml:space="preserve">s </w:t>
      </w:r>
      <w:r w:rsidRPr="00271FE1">
        <w:rPr>
          <w:rFonts w:cstheme="minorHAnsi"/>
          <w:szCs w:val="20"/>
          <w:highlight w:val="yellow"/>
          <w:lang w:val="en-US"/>
        </w:rPr>
        <w:t>25-20</w:t>
      </w:r>
      <w:r w:rsidRPr="00DA7B14">
        <w:rPr>
          <w:rFonts w:cstheme="minorHAnsi"/>
          <w:szCs w:val="20"/>
          <w:lang w:val="en-US"/>
        </w:rPr>
        <w:t xml:space="preserve">) which allows for expenditure incurred by TP for preparation, registration and stamping of lease etc to be deductible. </w:t>
      </w:r>
    </w:p>
    <w:p w:rsidR="00DA7B14" w:rsidRPr="003B2C79" w:rsidRDefault="00DA7B14" w:rsidP="004B1E87">
      <w:pPr>
        <w:pStyle w:val="ListParagraph"/>
        <w:numPr>
          <w:ilvl w:val="0"/>
          <w:numId w:val="446"/>
        </w:numPr>
        <w:spacing w:line="240" w:lineRule="auto"/>
        <w:rPr>
          <w:rFonts w:cstheme="minorHAnsi"/>
          <w:szCs w:val="20"/>
        </w:rPr>
      </w:pPr>
      <w:r w:rsidRPr="00DA7B14">
        <w:rPr>
          <w:rFonts w:cstheme="minorHAnsi"/>
          <w:szCs w:val="20"/>
          <w:lang w:val="en-US"/>
        </w:rPr>
        <w:t xml:space="preserve">Expense of </w:t>
      </w:r>
      <w:r w:rsidRPr="00271FE1">
        <w:rPr>
          <w:rFonts w:cstheme="minorHAnsi"/>
          <w:b/>
          <w:szCs w:val="20"/>
          <w:lang w:val="en-US"/>
        </w:rPr>
        <w:t>discharging mortgage</w:t>
      </w:r>
      <w:r w:rsidRPr="00DA7B14">
        <w:rPr>
          <w:rFonts w:cstheme="minorHAnsi"/>
          <w:szCs w:val="20"/>
          <w:lang w:val="en-US"/>
        </w:rPr>
        <w:t xml:space="preserve"> (</w:t>
      </w:r>
      <w:r w:rsidRPr="00271FE1">
        <w:rPr>
          <w:rFonts w:cstheme="minorHAnsi"/>
          <w:szCs w:val="20"/>
          <w:highlight w:val="yellow"/>
          <w:lang w:val="en-US"/>
        </w:rPr>
        <w:t>s</w:t>
      </w:r>
      <w:r w:rsidR="00271FE1" w:rsidRPr="00271FE1">
        <w:rPr>
          <w:rFonts w:cstheme="minorHAnsi"/>
          <w:szCs w:val="20"/>
          <w:highlight w:val="yellow"/>
          <w:lang w:val="en-US"/>
        </w:rPr>
        <w:t xml:space="preserve"> </w:t>
      </w:r>
      <w:r w:rsidRPr="00271FE1">
        <w:rPr>
          <w:rFonts w:cstheme="minorHAnsi"/>
          <w:szCs w:val="20"/>
          <w:highlight w:val="yellow"/>
          <w:lang w:val="en-US"/>
        </w:rPr>
        <w:t>25-30</w:t>
      </w:r>
      <w:r w:rsidRPr="00DA7B14">
        <w:rPr>
          <w:rFonts w:cstheme="minorHAnsi"/>
          <w:szCs w:val="20"/>
          <w:lang w:val="en-US"/>
        </w:rPr>
        <w:t>) – section allows for a deduction for expenditure (excluding P and I) in connection with the discharge of a mortgage given as security for repayment of a loan (as long as used to gain or produce AI)</w:t>
      </w:r>
    </w:p>
    <w:p w:rsidR="00271FE1" w:rsidRPr="003B2C79" w:rsidRDefault="00271FE1" w:rsidP="003B2C79">
      <w:pPr>
        <w:spacing w:line="240" w:lineRule="auto"/>
        <w:rPr>
          <w:rFonts w:cstheme="minorHAnsi"/>
          <w:szCs w:val="20"/>
        </w:rPr>
      </w:pPr>
    </w:p>
    <w:p w:rsidR="00DA7B14" w:rsidRPr="00DA7B14" w:rsidRDefault="002E1DF1" w:rsidP="00E22234">
      <w:pPr>
        <w:pStyle w:val="Heading2"/>
      </w:pPr>
      <w:bookmarkStart w:id="642" w:name="_Toc337998595"/>
      <w:bookmarkStart w:id="643" w:name="_Toc524028953"/>
      <w:bookmarkStart w:id="644" w:name="_Toc526632289"/>
      <w:bookmarkStart w:id="645" w:name="_Toc526633838"/>
      <w:bookmarkStart w:id="646" w:name="_Toc526634925"/>
      <w:bookmarkStart w:id="647" w:name="_Toc526958789"/>
      <w:r>
        <w:lastRenderedPageBreak/>
        <w:t xml:space="preserve">9. </w:t>
      </w:r>
      <w:r w:rsidR="00DA7B14" w:rsidRPr="00DA7B14">
        <w:t xml:space="preserve">Capital expenditure allowances (depreciation) – </w:t>
      </w:r>
      <w:r w:rsidR="00DA7B14" w:rsidRPr="00A27864">
        <w:rPr>
          <w:highlight w:val="yellow"/>
        </w:rPr>
        <w:t>Div 40</w:t>
      </w:r>
      <w:bookmarkEnd w:id="642"/>
      <w:bookmarkEnd w:id="643"/>
      <w:bookmarkEnd w:id="644"/>
      <w:bookmarkEnd w:id="645"/>
      <w:bookmarkEnd w:id="646"/>
      <w:bookmarkEnd w:id="647"/>
    </w:p>
    <w:p w:rsidR="00DA7B14" w:rsidRPr="00DA7B14" w:rsidRDefault="00DA7B14" w:rsidP="004B1E87">
      <w:pPr>
        <w:pStyle w:val="ListParagraph"/>
        <w:numPr>
          <w:ilvl w:val="0"/>
          <w:numId w:val="320"/>
        </w:numPr>
        <w:spacing w:line="240" w:lineRule="auto"/>
        <w:rPr>
          <w:rFonts w:cstheme="minorHAnsi"/>
          <w:szCs w:val="20"/>
        </w:rPr>
      </w:pPr>
      <w:r w:rsidRPr="00DA7B14">
        <w:rPr>
          <w:rFonts w:cstheme="minorHAnsi"/>
          <w:szCs w:val="20"/>
          <w:lang w:val="en-GB"/>
        </w:rPr>
        <w:t xml:space="preserve">Under </w:t>
      </w:r>
      <w:r w:rsidRPr="00B5193B">
        <w:rPr>
          <w:rFonts w:cstheme="minorHAnsi"/>
          <w:szCs w:val="20"/>
          <w:highlight w:val="yellow"/>
          <w:lang w:val="en-GB"/>
        </w:rPr>
        <w:t>s 8-1(2)(a)</w:t>
      </w:r>
      <w:r w:rsidRPr="00DA7B14">
        <w:rPr>
          <w:rFonts w:cstheme="minorHAnsi"/>
          <w:szCs w:val="20"/>
          <w:lang w:val="en-GB"/>
        </w:rPr>
        <w:t xml:space="preserve"> a taxpayer is denied an immediate deduction for an </w:t>
      </w:r>
      <w:r w:rsidRPr="00B5193B">
        <w:rPr>
          <w:rFonts w:cstheme="minorHAnsi"/>
          <w:b/>
          <w:szCs w:val="20"/>
          <w:lang w:val="en-GB"/>
        </w:rPr>
        <w:t>outgoing of capital or of a capital nature</w:t>
      </w:r>
      <w:r w:rsidRPr="00DA7B14">
        <w:rPr>
          <w:rFonts w:cstheme="minorHAnsi"/>
          <w:szCs w:val="20"/>
          <w:lang w:val="en-GB"/>
        </w:rPr>
        <w:t xml:space="preserve">. Similarly, under </w:t>
      </w:r>
      <w:r w:rsidRPr="00B5193B">
        <w:rPr>
          <w:rFonts w:cstheme="minorHAnsi"/>
          <w:szCs w:val="20"/>
          <w:highlight w:val="yellow"/>
          <w:lang w:val="en-GB"/>
        </w:rPr>
        <w:t>s 25-10(3)</w:t>
      </w:r>
      <w:r w:rsidRPr="00DA7B14">
        <w:rPr>
          <w:rFonts w:cstheme="minorHAnsi"/>
          <w:szCs w:val="20"/>
          <w:lang w:val="en-GB"/>
        </w:rPr>
        <w:t xml:space="preserve"> capital expenditure is </w:t>
      </w:r>
      <w:r w:rsidRPr="00B5193B">
        <w:rPr>
          <w:rFonts w:cstheme="minorHAnsi"/>
          <w:b/>
          <w:szCs w:val="20"/>
          <w:lang w:val="en-GB"/>
        </w:rPr>
        <w:t>not deductible as a repair</w:t>
      </w:r>
      <w:r w:rsidRPr="00DA7B14">
        <w:rPr>
          <w:rFonts w:cstheme="minorHAnsi"/>
          <w:szCs w:val="20"/>
          <w:lang w:val="en-GB"/>
        </w:rPr>
        <w:t>. Therefore, there are no deductions under the general provision for the depreciation of capital items or the loss in value of any wasting asset.</w:t>
      </w:r>
    </w:p>
    <w:p w:rsidR="00DA7B14" w:rsidRPr="00DA7B14" w:rsidRDefault="00DA7B14" w:rsidP="004B1E87">
      <w:pPr>
        <w:pStyle w:val="ListParagraph"/>
        <w:numPr>
          <w:ilvl w:val="0"/>
          <w:numId w:val="320"/>
        </w:numPr>
        <w:spacing w:line="240" w:lineRule="auto"/>
        <w:rPr>
          <w:rFonts w:cstheme="minorHAnsi"/>
          <w:szCs w:val="20"/>
        </w:rPr>
      </w:pPr>
      <w:r w:rsidRPr="00DA7B14">
        <w:rPr>
          <w:rFonts w:cstheme="minorHAnsi"/>
          <w:szCs w:val="20"/>
          <w:lang w:val="en-US"/>
        </w:rPr>
        <w:t>Taxation allowance for depreciation of wasting assets</w:t>
      </w:r>
    </w:p>
    <w:p w:rsidR="00DA7B14" w:rsidRPr="00DA7B14" w:rsidRDefault="00DA7B14" w:rsidP="004B1E87">
      <w:pPr>
        <w:pStyle w:val="ListParagraph"/>
        <w:numPr>
          <w:ilvl w:val="0"/>
          <w:numId w:val="320"/>
        </w:numPr>
        <w:spacing w:line="240" w:lineRule="auto"/>
        <w:rPr>
          <w:rFonts w:cstheme="minorHAnsi"/>
          <w:b/>
          <w:szCs w:val="20"/>
        </w:rPr>
      </w:pPr>
      <w:r w:rsidRPr="00DA7B14">
        <w:rPr>
          <w:rFonts w:cstheme="minorHAnsi"/>
          <w:b/>
          <w:szCs w:val="20"/>
        </w:rPr>
        <w:t>Depreciation based solely on effective life of the asset</w:t>
      </w:r>
    </w:p>
    <w:p w:rsidR="00DA7B14" w:rsidRPr="00DA7B14" w:rsidRDefault="00DA7B14" w:rsidP="004B1E87">
      <w:pPr>
        <w:pStyle w:val="ListParagraph"/>
        <w:numPr>
          <w:ilvl w:val="0"/>
          <w:numId w:val="320"/>
        </w:numPr>
        <w:spacing w:line="240" w:lineRule="auto"/>
        <w:rPr>
          <w:rFonts w:cstheme="minorHAnsi"/>
          <w:szCs w:val="20"/>
        </w:rPr>
      </w:pPr>
      <w:r w:rsidRPr="00DA7B14">
        <w:rPr>
          <w:rFonts w:cstheme="minorHAnsi"/>
          <w:szCs w:val="20"/>
        </w:rPr>
        <w:t>Special rules applied to small business taxpayers</w:t>
      </w:r>
    </w:p>
    <w:p w:rsidR="00DA7B14" w:rsidRPr="004C4785" w:rsidRDefault="00DA7B14" w:rsidP="004B1E87">
      <w:pPr>
        <w:pStyle w:val="ListParagraph"/>
        <w:numPr>
          <w:ilvl w:val="0"/>
          <w:numId w:val="320"/>
        </w:numPr>
        <w:spacing w:line="240" w:lineRule="auto"/>
        <w:rPr>
          <w:rFonts w:cstheme="minorHAnsi"/>
          <w:szCs w:val="20"/>
        </w:rPr>
      </w:pPr>
      <w:r w:rsidRPr="00DA7B14">
        <w:rPr>
          <w:rFonts w:cstheme="minorHAnsi"/>
          <w:szCs w:val="20"/>
          <w:lang w:val="en-GB"/>
        </w:rPr>
        <w:t xml:space="preserve">To overcome this problem, </w:t>
      </w:r>
      <w:r w:rsidRPr="00B5193B">
        <w:rPr>
          <w:rFonts w:cstheme="minorHAnsi"/>
          <w:szCs w:val="20"/>
          <w:highlight w:val="yellow"/>
          <w:lang w:val="en-GB"/>
        </w:rPr>
        <w:t>Div 40</w:t>
      </w:r>
      <w:r w:rsidRPr="00B5193B">
        <w:rPr>
          <w:rFonts w:cstheme="minorHAnsi"/>
          <w:szCs w:val="20"/>
          <w:lang w:val="en-GB"/>
        </w:rPr>
        <w:t xml:space="preserve"> allows the taxpayer a deduction for the write-off of certain depreciable assets</w:t>
      </w:r>
      <w:r w:rsidRPr="00DA7B14">
        <w:rPr>
          <w:rFonts w:cstheme="minorHAnsi"/>
          <w:b/>
          <w:szCs w:val="20"/>
          <w:lang w:val="en-GB"/>
        </w:rPr>
        <w:t xml:space="preserve"> used for income-producing purposes</w:t>
      </w:r>
      <w:r w:rsidRPr="00B5193B">
        <w:rPr>
          <w:rFonts w:cstheme="minorHAnsi"/>
          <w:szCs w:val="20"/>
          <w:lang w:val="en-GB"/>
        </w:rPr>
        <w:t>. Effectively, this division introduces the notion of depreciation into the income tax system and is not the same as depreciation for accounting purposes.</w:t>
      </w:r>
    </w:p>
    <w:p w:rsidR="004C4785" w:rsidRPr="004C4785" w:rsidRDefault="004C4785" w:rsidP="004B1E87">
      <w:pPr>
        <w:pStyle w:val="ListParagraph"/>
        <w:numPr>
          <w:ilvl w:val="0"/>
          <w:numId w:val="320"/>
        </w:numPr>
        <w:spacing w:line="240" w:lineRule="auto"/>
        <w:rPr>
          <w:rFonts w:cstheme="minorHAnsi"/>
          <w:szCs w:val="20"/>
        </w:rPr>
      </w:pPr>
      <w:r>
        <w:rPr>
          <w:rFonts w:cstheme="minorHAnsi"/>
          <w:szCs w:val="20"/>
          <w:highlight w:val="yellow"/>
        </w:rPr>
        <w:t xml:space="preserve">S </w:t>
      </w:r>
      <w:r w:rsidRPr="00D27D85">
        <w:rPr>
          <w:rFonts w:cstheme="minorHAnsi"/>
          <w:szCs w:val="20"/>
          <w:highlight w:val="yellow"/>
        </w:rPr>
        <w:t>40-60</w:t>
      </w:r>
      <w:r w:rsidRPr="00DA7B14">
        <w:rPr>
          <w:rFonts w:cstheme="minorHAnsi"/>
          <w:szCs w:val="20"/>
        </w:rPr>
        <w:t xml:space="preserve"> – Depreciation begins when first used or installed ready for use.</w:t>
      </w:r>
    </w:p>
    <w:p w:rsidR="00271FE1" w:rsidRDefault="00271FE1" w:rsidP="00271FE1">
      <w:pPr>
        <w:spacing w:line="240" w:lineRule="auto"/>
        <w:rPr>
          <w:rFonts w:cstheme="minorHAnsi"/>
          <w:szCs w:val="20"/>
          <w:highlight w:val="yellow"/>
          <w:lang w:val="en-GB"/>
        </w:rPr>
      </w:pPr>
    </w:p>
    <w:p w:rsidR="00A33C03" w:rsidRDefault="00DA7B14" w:rsidP="00271FE1">
      <w:pPr>
        <w:spacing w:line="240" w:lineRule="auto"/>
        <w:rPr>
          <w:rFonts w:cstheme="minorHAnsi"/>
          <w:szCs w:val="20"/>
          <w:lang w:val="en-GB"/>
        </w:rPr>
      </w:pPr>
      <w:r w:rsidRPr="00271FE1">
        <w:rPr>
          <w:rFonts w:cstheme="minorHAnsi"/>
          <w:szCs w:val="20"/>
          <w:highlight w:val="yellow"/>
          <w:lang w:val="en-GB"/>
        </w:rPr>
        <w:t>Section 40-25</w:t>
      </w:r>
      <w:r w:rsidRPr="00271FE1">
        <w:rPr>
          <w:rFonts w:cstheme="minorHAnsi"/>
          <w:szCs w:val="20"/>
          <w:lang w:val="en-GB"/>
        </w:rPr>
        <w:t xml:space="preserve"> allows the taxpayer to claim a deduction for the decline in value for the income year of depreciable assets </w:t>
      </w:r>
      <w:r w:rsidRPr="00271FE1">
        <w:rPr>
          <w:rFonts w:cstheme="minorHAnsi"/>
          <w:b/>
          <w:szCs w:val="20"/>
          <w:lang w:val="en-GB"/>
        </w:rPr>
        <w:t>that are used for producing assessable income</w:t>
      </w:r>
      <w:r w:rsidRPr="00271FE1">
        <w:rPr>
          <w:rFonts w:cstheme="minorHAnsi"/>
          <w:szCs w:val="20"/>
          <w:lang w:val="en-GB"/>
        </w:rPr>
        <w:t>.</w:t>
      </w:r>
    </w:p>
    <w:p w:rsidR="00A33C03" w:rsidRDefault="00A33C03" w:rsidP="00271FE1">
      <w:pPr>
        <w:spacing w:line="240" w:lineRule="auto"/>
        <w:rPr>
          <w:rFonts w:cstheme="minorHAnsi"/>
          <w:szCs w:val="20"/>
          <w:lang w:val="en-GB"/>
        </w:rPr>
      </w:pPr>
    </w:p>
    <w:p w:rsidR="00766ADB" w:rsidRPr="00D45C4B" w:rsidRDefault="00766ADB" w:rsidP="00A33C03">
      <w:pPr>
        <w:spacing w:line="240" w:lineRule="auto"/>
        <w:rPr>
          <w:rFonts w:cstheme="minorHAnsi"/>
          <w:b/>
          <w:szCs w:val="20"/>
        </w:rPr>
      </w:pPr>
      <w:r w:rsidRPr="00D45C4B">
        <w:rPr>
          <w:rFonts w:cstheme="minorHAnsi"/>
          <w:b/>
          <w:szCs w:val="20"/>
        </w:rPr>
        <w:t>Definition of a “depreciating asset” (</w:t>
      </w:r>
      <w:r w:rsidRPr="00D45C4B">
        <w:rPr>
          <w:rFonts w:cstheme="minorHAnsi"/>
          <w:b/>
          <w:szCs w:val="20"/>
          <w:highlight w:val="yellow"/>
        </w:rPr>
        <w:t>s 40-30(1</w:t>
      </w:r>
      <w:r w:rsidRPr="00D45C4B">
        <w:rPr>
          <w:rFonts w:cstheme="minorHAnsi"/>
          <w:b/>
          <w:szCs w:val="20"/>
        </w:rPr>
        <w:t>))</w:t>
      </w:r>
      <w:r w:rsidR="00A33C03" w:rsidRPr="00D45C4B">
        <w:rPr>
          <w:rFonts w:cstheme="minorHAnsi"/>
          <w:b/>
          <w:szCs w:val="20"/>
        </w:rPr>
        <w:t>:</w:t>
      </w:r>
    </w:p>
    <w:p w:rsidR="00766ADB" w:rsidRPr="00A33C03" w:rsidRDefault="00766ADB" w:rsidP="00A33C03">
      <w:pPr>
        <w:spacing w:line="240" w:lineRule="auto"/>
        <w:rPr>
          <w:rFonts w:cstheme="minorHAnsi"/>
          <w:szCs w:val="20"/>
        </w:rPr>
      </w:pPr>
      <w:r w:rsidRPr="00A33C03">
        <w:rPr>
          <w:rFonts w:cstheme="minorHAnsi"/>
          <w:szCs w:val="20"/>
        </w:rPr>
        <w:t>An asset which has a limited effective life and can reasonably be expected to decline in value over the time it is used.</w:t>
      </w:r>
    </w:p>
    <w:p w:rsidR="00A33C03" w:rsidRDefault="00A33C03" w:rsidP="00A33C03">
      <w:pPr>
        <w:spacing w:line="240" w:lineRule="auto"/>
        <w:rPr>
          <w:rFonts w:cstheme="minorHAnsi"/>
          <w:szCs w:val="20"/>
        </w:rPr>
      </w:pPr>
    </w:p>
    <w:p w:rsidR="00D45C4B" w:rsidRPr="00D27D85" w:rsidRDefault="00D45C4B" w:rsidP="00D45C4B">
      <w:pPr>
        <w:spacing w:line="240" w:lineRule="auto"/>
        <w:rPr>
          <w:rFonts w:cstheme="minorHAnsi"/>
          <w:b/>
          <w:szCs w:val="20"/>
        </w:rPr>
      </w:pPr>
      <w:r>
        <w:rPr>
          <w:rFonts w:cstheme="minorHAnsi"/>
          <w:b/>
          <w:szCs w:val="20"/>
        </w:rPr>
        <w:t>What items are not allowed to be depreciated?</w:t>
      </w:r>
    </w:p>
    <w:p w:rsidR="00D45C4B" w:rsidRPr="00B5193B" w:rsidRDefault="00D45C4B" w:rsidP="00D45C4B">
      <w:pPr>
        <w:spacing w:line="240" w:lineRule="auto"/>
        <w:rPr>
          <w:rFonts w:cstheme="minorHAnsi"/>
          <w:szCs w:val="20"/>
        </w:rPr>
      </w:pPr>
      <w:r w:rsidRPr="00D27D85">
        <w:rPr>
          <w:rFonts w:cstheme="minorHAnsi"/>
          <w:szCs w:val="20"/>
          <w:highlight w:val="yellow"/>
        </w:rPr>
        <w:t>S 40-30</w:t>
      </w:r>
      <w:r w:rsidRPr="00B5193B">
        <w:rPr>
          <w:rFonts w:cstheme="minorHAnsi"/>
          <w:szCs w:val="20"/>
        </w:rPr>
        <w:t xml:space="preserve"> – Depreciable asset defined as assets with limited effective life, </w:t>
      </w:r>
      <w:r w:rsidRPr="00B5193B">
        <w:rPr>
          <w:rFonts w:cstheme="minorHAnsi"/>
          <w:b/>
          <w:bCs/>
          <w:szCs w:val="20"/>
        </w:rPr>
        <w:t>excludes</w:t>
      </w:r>
      <w:r w:rsidRPr="00B5193B">
        <w:rPr>
          <w:rFonts w:cstheme="minorHAnsi"/>
          <w:szCs w:val="20"/>
        </w:rPr>
        <w:t>:</w:t>
      </w:r>
    </w:p>
    <w:p w:rsidR="00D45C4B" w:rsidRPr="00DA7B14" w:rsidRDefault="00D45C4B" w:rsidP="004B1E87">
      <w:pPr>
        <w:pStyle w:val="ListParagraph"/>
        <w:numPr>
          <w:ilvl w:val="0"/>
          <w:numId w:val="533"/>
        </w:numPr>
        <w:spacing w:line="240" w:lineRule="auto"/>
        <w:rPr>
          <w:rFonts w:cstheme="minorHAnsi"/>
          <w:szCs w:val="20"/>
        </w:rPr>
      </w:pPr>
      <w:r w:rsidRPr="00DA7B14">
        <w:rPr>
          <w:rFonts w:cstheme="minorHAnsi"/>
          <w:szCs w:val="20"/>
        </w:rPr>
        <w:t>Trading stock</w:t>
      </w:r>
    </w:p>
    <w:p w:rsidR="00D45C4B" w:rsidRPr="00DA7B14" w:rsidRDefault="00D45C4B" w:rsidP="004B1E87">
      <w:pPr>
        <w:pStyle w:val="ListParagraph"/>
        <w:numPr>
          <w:ilvl w:val="0"/>
          <w:numId w:val="533"/>
        </w:numPr>
        <w:spacing w:line="240" w:lineRule="auto"/>
        <w:rPr>
          <w:rFonts w:cstheme="minorHAnsi"/>
          <w:szCs w:val="20"/>
        </w:rPr>
      </w:pPr>
      <w:r w:rsidRPr="00DA7B14">
        <w:rPr>
          <w:rFonts w:cstheme="minorHAnsi"/>
          <w:szCs w:val="20"/>
        </w:rPr>
        <w:t>Land</w:t>
      </w:r>
    </w:p>
    <w:p w:rsidR="00D45C4B" w:rsidRPr="00DA7B14" w:rsidRDefault="00D45C4B" w:rsidP="004B1E87">
      <w:pPr>
        <w:pStyle w:val="ListParagraph"/>
        <w:numPr>
          <w:ilvl w:val="0"/>
          <w:numId w:val="533"/>
        </w:numPr>
        <w:spacing w:line="240" w:lineRule="auto"/>
        <w:rPr>
          <w:rFonts w:cstheme="minorHAnsi"/>
          <w:szCs w:val="20"/>
        </w:rPr>
      </w:pPr>
      <w:r w:rsidRPr="00DA7B14">
        <w:rPr>
          <w:rFonts w:cstheme="minorHAnsi"/>
          <w:szCs w:val="20"/>
        </w:rPr>
        <w:t>Intangibles</w:t>
      </w:r>
    </w:p>
    <w:p w:rsidR="00D45C4B" w:rsidRPr="00DA7B14" w:rsidRDefault="00D45C4B" w:rsidP="004B1E87">
      <w:pPr>
        <w:pStyle w:val="ListParagraph"/>
        <w:numPr>
          <w:ilvl w:val="0"/>
          <w:numId w:val="533"/>
        </w:numPr>
        <w:spacing w:line="240" w:lineRule="auto"/>
        <w:rPr>
          <w:rFonts w:cstheme="minorHAnsi"/>
          <w:szCs w:val="20"/>
        </w:rPr>
      </w:pPr>
      <w:r w:rsidRPr="00DA7B14">
        <w:rPr>
          <w:rFonts w:cstheme="minorHAnsi"/>
          <w:szCs w:val="20"/>
        </w:rPr>
        <w:t>Div 43 deductions (building write-off)</w:t>
      </w:r>
    </w:p>
    <w:p w:rsidR="00A33C03" w:rsidRDefault="00A33C03" w:rsidP="00A33C03">
      <w:pPr>
        <w:spacing w:line="240" w:lineRule="auto"/>
        <w:rPr>
          <w:rFonts w:cstheme="minorHAnsi"/>
          <w:szCs w:val="20"/>
        </w:rPr>
      </w:pPr>
    </w:p>
    <w:p w:rsidR="00766ADB" w:rsidRPr="00A33C03" w:rsidRDefault="00766ADB" w:rsidP="00A33C03">
      <w:pPr>
        <w:spacing w:line="240" w:lineRule="auto"/>
        <w:rPr>
          <w:rFonts w:cstheme="minorHAnsi"/>
          <w:szCs w:val="20"/>
        </w:rPr>
      </w:pPr>
      <w:r w:rsidRPr="00A33C03">
        <w:rPr>
          <w:rFonts w:cstheme="minorHAnsi"/>
          <w:szCs w:val="20"/>
        </w:rPr>
        <w:t>Common depreciable assets include computers, furniture, cars, machinery, telephones, etc.</w:t>
      </w:r>
    </w:p>
    <w:p w:rsidR="00A33C03" w:rsidRDefault="00A33C03" w:rsidP="00271FE1">
      <w:pPr>
        <w:spacing w:line="240" w:lineRule="auto"/>
        <w:rPr>
          <w:rFonts w:cstheme="minorHAnsi"/>
          <w:szCs w:val="20"/>
          <w:lang w:val="en-GB"/>
        </w:rPr>
      </w:pPr>
    </w:p>
    <w:p w:rsidR="00A33C03" w:rsidRPr="00A33C03" w:rsidRDefault="00A33C03" w:rsidP="00A33C03">
      <w:pPr>
        <w:spacing w:line="240" w:lineRule="auto"/>
        <w:rPr>
          <w:rFonts w:cstheme="minorHAnsi"/>
          <w:b/>
          <w:szCs w:val="20"/>
        </w:rPr>
      </w:pPr>
      <w:r w:rsidRPr="00A33C03">
        <w:rPr>
          <w:rFonts w:cstheme="minorHAnsi"/>
          <w:b/>
          <w:szCs w:val="20"/>
        </w:rPr>
        <w:t>Depreciation rules do not apply in certain circumstances, e.g.:</w:t>
      </w:r>
    </w:p>
    <w:p w:rsidR="00A33C03" w:rsidRPr="00B5193B" w:rsidRDefault="00A33C03" w:rsidP="004B1E87">
      <w:pPr>
        <w:pStyle w:val="ListParagraph"/>
        <w:numPr>
          <w:ilvl w:val="0"/>
          <w:numId w:val="532"/>
        </w:numPr>
        <w:spacing w:line="240" w:lineRule="auto"/>
        <w:rPr>
          <w:rFonts w:cstheme="minorHAnsi"/>
          <w:szCs w:val="20"/>
        </w:rPr>
      </w:pPr>
      <w:r w:rsidRPr="00B5193B">
        <w:rPr>
          <w:rFonts w:cstheme="minorHAnsi"/>
          <w:szCs w:val="20"/>
        </w:rPr>
        <w:t>Expenditure on capital works (ie buildings) under Div 43 (</w:t>
      </w:r>
      <w:r w:rsidRPr="00D27D85">
        <w:rPr>
          <w:rFonts w:cstheme="minorHAnsi"/>
          <w:szCs w:val="20"/>
          <w:highlight w:val="yellow"/>
        </w:rPr>
        <w:t>s 40-45</w:t>
      </w:r>
      <w:r w:rsidRPr="00B5193B">
        <w:rPr>
          <w:rFonts w:cstheme="minorHAnsi"/>
          <w:szCs w:val="20"/>
        </w:rPr>
        <w:t>)</w:t>
      </w:r>
    </w:p>
    <w:p w:rsidR="00A33C03" w:rsidRPr="00B5193B" w:rsidRDefault="00A33C03" w:rsidP="004B1E87">
      <w:pPr>
        <w:pStyle w:val="ListParagraph"/>
        <w:numPr>
          <w:ilvl w:val="0"/>
          <w:numId w:val="532"/>
        </w:numPr>
        <w:spacing w:line="240" w:lineRule="auto"/>
        <w:rPr>
          <w:rFonts w:cstheme="minorHAnsi"/>
          <w:szCs w:val="20"/>
        </w:rPr>
      </w:pPr>
      <w:r w:rsidRPr="00B5193B">
        <w:rPr>
          <w:rFonts w:cstheme="minorHAnsi"/>
          <w:szCs w:val="20"/>
        </w:rPr>
        <w:t>Car expenses where deduction is calculated in accordance with the “cents per kilometre” method</w:t>
      </w:r>
    </w:p>
    <w:p w:rsidR="00A33C03" w:rsidRPr="00A33C03" w:rsidRDefault="00A33C03" w:rsidP="004B1E87">
      <w:pPr>
        <w:pStyle w:val="ListParagraph"/>
        <w:numPr>
          <w:ilvl w:val="0"/>
          <w:numId w:val="532"/>
        </w:numPr>
        <w:spacing w:line="240" w:lineRule="auto"/>
        <w:rPr>
          <w:rFonts w:cstheme="minorHAnsi"/>
          <w:szCs w:val="20"/>
        </w:rPr>
      </w:pPr>
      <w:r w:rsidRPr="00B5193B">
        <w:rPr>
          <w:rFonts w:cstheme="minorHAnsi"/>
          <w:szCs w:val="20"/>
        </w:rPr>
        <w:t xml:space="preserve">Depreciating assets used or installed in residential rental premises and was ‘previously used’: </w:t>
      </w:r>
      <w:r w:rsidRPr="00D27D85">
        <w:rPr>
          <w:rFonts w:cstheme="minorHAnsi"/>
          <w:szCs w:val="20"/>
          <w:highlight w:val="yellow"/>
        </w:rPr>
        <w:t>s 40-27</w:t>
      </w:r>
      <w:r w:rsidRPr="00B5193B">
        <w:rPr>
          <w:rFonts w:cstheme="minorHAnsi"/>
          <w:szCs w:val="20"/>
        </w:rPr>
        <w:t xml:space="preserve">. </w:t>
      </w:r>
    </w:p>
    <w:p w:rsidR="00D27D85" w:rsidRDefault="00D27D85" w:rsidP="00D27D85">
      <w:pPr>
        <w:spacing w:line="240" w:lineRule="auto"/>
        <w:rPr>
          <w:rFonts w:cstheme="minorHAnsi"/>
          <w:szCs w:val="20"/>
        </w:rPr>
      </w:pPr>
    </w:p>
    <w:p w:rsidR="00D27D85" w:rsidRPr="00D27D85" w:rsidRDefault="00D27D85" w:rsidP="00D27D85">
      <w:pPr>
        <w:spacing w:line="240" w:lineRule="auto"/>
        <w:rPr>
          <w:rFonts w:cstheme="minorHAnsi"/>
          <w:szCs w:val="20"/>
        </w:rPr>
      </w:pPr>
      <w:r w:rsidRPr="00D27D85">
        <w:rPr>
          <w:rFonts w:cstheme="minorHAnsi"/>
          <w:b/>
          <w:bCs/>
          <w:szCs w:val="20"/>
        </w:rPr>
        <w:t>Composite items</w:t>
      </w:r>
    </w:p>
    <w:p w:rsidR="00766ADB" w:rsidRPr="00D27D85" w:rsidRDefault="00766ADB" w:rsidP="004B1E87">
      <w:pPr>
        <w:numPr>
          <w:ilvl w:val="0"/>
          <w:numId w:val="534"/>
        </w:numPr>
        <w:spacing w:line="240" w:lineRule="auto"/>
        <w:rPr>
          <w:rFonts w:cstheme="minorHAnsi"/>
          <w:szCs w:val="20"/>
        </w:rPr>
      </w:pPr>
      <w:r w:rsidRPr="00D27D85">
        <w:rPr>
          <w:rFonts w:cstheme="minorHAnsi"/>
          <w:szCs w:val="20"/>
        </w:rPr>
        <w:t>Necessary to determine if components making up a depreciable asset are: (i) separate depreciating assets; or (ii) one whole depreciating asset.</w:t>
      </w:r>
    </w:p>
    <w:p w:rsidR="00766ADB" w:rsidRPr="00D27D85" w:rsidRDefault="00766ADB" w:rsidP="004B1E87">
      <w:pPr>
        <w:numPr>
          <w:ilvl w:val="0"/>
          <w:numId w:val="534"/>
        </w:numPr>
        <w:spacing w:line="240" w:lineRule="auto"/>
        <w:rPr>
          <w:rFonts w:cstheme="minorHAnsi"/>
          <w:szCs w:val="20"/>
        </w:rPr>
      </w:pPr>
      <w:r w:rsidRPr="00D27D85">
        <w:rPr>
          <w:rFonts w:cstheme="minorHAnsi"/>
          <w:szCs w:val="20"/>
        </w:rPr>
        <w:t>Similarly, for buildings, necessary to identify if capital expenditure relates to a depreciable asset or capital works.</w:t>
      </w:r>
    </w:p>
    <w:p w:rsidR="00766ADB" w:rsidRPr="00D27D85" w:rsidRDefault="00766ADB" w:rsidP="004B1E87">
      <w:pPr>
        <w:numPr>
          <w:ilvl w:val="0"/>
          <w:numId w:val="534"/>
        </w:numPr>
        <w:spacing w:line="240" w:lineRule="auto"/>
        <w:rPr>
          <w:rFonts w:cstheme="minorHAnsi"/>
          <w:szCs w:val="20"/>
        </w:rPr>
      </w:pPr>
      <w:r w:rsidRPr="00D27D85">
        <w:rPr>
          <w:rFonts w:cstheme="minorHAnsi"/>
          <w:szCs w:val="20"/>
        </w:rPr>
        <w:t xml:space="preserve">Question of fact and degree: </w:t>
      </w:r>
      <w:r w:rsidRPr="00D27D85">
        <w:rPr>
          <w:rFonts w:cstheme="minorHAnsi"/>
          <w:szCs w:val="20"/>
          <w:highlight w:val="yellow"/>
        </w:rPr>
        <w:t>s 40-30(4</w:t>
      </w:r>
      <w:r w:rsidRPr="00D27D85">
        <w:rPr>
          <w:rFonts w:cstheme="minorHAnsi"/>
          <w:szCs w:val="20"/>
        </w:rPr>
        <w:t xml:space="preserve">). Commissioner suggests in </w:t>
      </w:r>
      <w:r w:rsidRPr="00D27D85">
        <w:rPr>
          <w:rFonts w:cstheme="minorHAnsi"/>
          <w:szCs w:val="20"/>
          <w:highlight w:val="yellow"/>
        </w:rPr>
        <w:t>TR 2017/D1</w:t>
      </w:r>
      <w:r w:rsidRPr="00D27D85">
        <w:rPr>
          <w:rFonts w:cstheme="minorHAnsi"/>
          <w:szCs w:val="20"/>
        </w:rPr>
        <w:t xml:space="preserve"> factors include:</w:t>
      </w:r>
    </w:p>
    <w:p w:rsidR="00766ADB" w:rsidRPr="00D27D85" w:rsidRDefault="00766ADB" w:rsidP="004B1E87">
      <w:pPr>
        <w:numPr>
          <w:ilvl w:val="1"/>
          <w:numId w:val="534"/>
        </w:numPr>
        <w:spacing w:line="240" w:lineRule="auto"/>
        <w:rPr>
          <w:rFonts w:cstheme="minorHAnsi"/>
          <w:szCs w:val="20"/>
        </w:rPr>
      </w:pPr>
      <w:r w:rsidRPr="00D27D85">
        <w:rPr>
          <w:rFonts w:cstheme="minorHAnsi"/>
          <w:szCs w:val="20"/>
        </w:rPr>
        <w:t>Identifiable function</w:t>
      </w:r>
    </w:p>
    <w:p w:rsidR="00766ADB" w:rsidRPr="00D27D85" w:rsidRDefault="00766ADB" w:rsidP="004B1E87">
      <w:pPr>
        <w:numPr>
          <w:ilvl w:val="1"/>
          <w:numId w:val="534"/>
        </w:numPr>
        <w:spacing w:line="240" w:lineRule="auto"/>
        <w:rPr>
          <w:rFonts w:cstheme="minorHAnsi"/>
          <w:szCs w:val="20"/>
        </w:rPr>
      </w:pPr>
      <w:r w:rsidRPr="00D27D85">
        <w:rPr>
          <w:rFonts w:cstheme="minorHAnsi"/>
          <w:szCs w:val="20"/>
        </w:rPr>
        <w:t>Use</w:t>
      </w:r>
    </w:p>
    <w:p w:rsidR="00766ADB" w:rsidRPr="00D27D85" w:rsidRDefault="00766ADB" w:rsidP="004B1E87">
      <w:pPr>
        <w:numPr>
          <w:ilvl w:val="1"/>
          <w:numId w:val="534"/>
        </w:numPr>
        <w:spacing w:line="240" w:lineRule="auto"/>
        <w:rPr>
          <w:rFonts w:cstheme="minorHAnsi"/>
          <w:szCs w:val="20"/>
        </w:rPr>
      </w:pPr>
      <w:r w:rsidRPr="00D27D85">
        <w:rPr>
          <w:rFonts w:cstheme="minorHAnsi"/>
          <w:szCs w:val="20"/>
        </w:rPr>
        <w:t>Degree of integration with other components</w:t>
      </w:r>
    </w:p>
    <w:p w:rsidR="00D27D85" w:rsidRPr="00A33C03" w:rsidRDefault="00766ADB" w:rsidP="004B1E87">
      <w:pPr>
        <w:numPr>
          <w:ilvl w:val="1"/>
          <w:numId w:val="534"/>
        </w:numPr>
        <w:spacing w:line="240" w:lineRule="auto"/>
        <w:rPr>
          <w:rFonts w:cstheme="minorHAnsi"/>
          <w:szCs w:val="20"/>
        </w:rPr>
      </w:pPr>
      <w:r w:rsidRPr="00D27D85">
        <w:rPr>
          <w:rFonts w:cstheme="minorHAnsi"/>
          <w:szCs w:val="20"/>
        </w:rPr>
        <w:t>Effect of attachment.</w:t>
      </w:r>
    </w:p>
    <w:p w:rsidR="00A27864" w:rsidRDefault="00A27864" w:rsidP="00A27864">
      <w:pPr>
        <w:spacing w:line="240" w:lineRule="auto"/>
        <w:rPr>
          <w:rFonts w:cstheme="minorHAnsi"/>
          <w:b/>
          <w:szCs w:val="20"/>
          <w:lang w:val="en-GB"/>
        </w:rPr>
      </w:pPr>
    </w:p>
    <w:p w:rsidR="00DA7B14" w:rsidRPr="00A27864" w:rsidRDefault="00D27D85" w:rsidP="00A27864">
      <w:pPr>
        <w:spacing w:line="240" w:lineRule="auto"/>
        <w:rPr>
          <w:rFonts w:cstheme="minorHAnsi"/>
          <w:szCs w:val="20"/>
        </w:rPr>
      </w:pPr>
      <w:r>
        <w:rPr>
          <w:rFonts w:cstheme="minorHAnsi"/>
          <w:b/>
          <w:szCs w:val="20"/>
          <w:highlight w:val="cyan"/>
          <w:lang w:val="en-GB"/>
        </w:rPr>
        <w:t>K</w:t>
      </w:r>
      <w:r w:rsidR="00DA7B14" w:rsidRPr="00D27D85">
        <w:rPr>
          <w:rFonts w:cstheme="minorHAnsi"/>
          <w:b/>
          <w:szCs w:val="20"/>
          <w:highlight w:val="cyan"/>
          <w:lang w:val="en-GB"/>
        </w:rPr>
        <w:t>ey elements of Div 40 are:</w:t>
      </w:r>
    </w:p>
    <w:p w:rsidR="00DA7B14" w:rsidRPr="00DA7B14" w:rsidRDefault="00B5193B" w:rsidP="004B1E87">
      <w:pPr>
        <w:pStyle w:val="ListParagraph"/>
        <w:numPr>
          <w:ilvl w:val="0"/>
          <w:numId w:val="531"/>
        </w:numPr>
        <w:spacing w:line="240" w:lineRule="auto"/>
        <w:rPr>
          <w:rFonts w:cstheme="minorHAnsi"/>
          <w:b/>
          <w:szCs w:val="20"/>
          <w:lang w:val="en-GB"/>
        </w:rPr>
      </w:pPr>
      <w:r>
        <w:rPr>
          <w:rFonts w:cstheme="minorHAnsi"/>
          <w:szCs w:val="20"/>
          <w:lang w:val="en-GB"/>
        </w:rPr>
        <w:t>T</w:t>
      </w:r>
      <w:r w:rsidR="00DA7B14" w:rsidRPr="00DA7B14">
        <w:rPr>
          <w:rFonts w:cstheme="minorHAnsi"/>
          <w:szCs w:val="20"/>
          <w:lang w:val="en-GB"/>
        </w:rPr>
        <w:t xml:space="preserve">he asset </w:t>
      </w:r>
      <w:r w:rsidR="00DA7B14" w:rsidRPr="00DA7B14">
        <w:rPr>
          <w:rFonts w:cstheme="minorHAnsi"/>
          <w:b/>
          <w:szCs w:val="20"/>
          <w:lang w:val="en-GB"/>
        </w:rPr>
        <w:t>must be a depreciable asset</w:t>
      </w:r>
    </w:p>
    <w:p w:rsidR="00DA7B14" w:rsidRPr="00DA7B14" w:rsidRDefault="00B5193B" w:rsidP="004B1E87">
      <w:pPr>
        <w:pStyle w:val="ListParagraph"/>
        <w:numPr>
          <w:ilvl w:val="0"/>
          <w:numId w:val="531"/>
        </w:numPr>
        <w:spacing w:line="240" w:lineRule="auto"/>
        <w:rPr>
          <w:rFonts w:cstheme="minorHAnsi"/>
          <w:szCs w:val="20"/>
        </w:rPr>
      </w:pPr>
      <w:r>
        <w:rPr>
          <w:rFonts w:cstheme="minorHAnsi"/>
          <w:szCs w:val="20"/>
          <w:lang w:val="en-GB"/>
        </w:rPr>
        <w:t>T</w:t>
      </w:r>
      <w:r w:rsidR="00DA7B14" w:rsidRPr="00DA7B14">
        <w:rPr>
          <w:rFonts w:cstheme="minorHAnsi"/>
          <w:szCs w:val="20"/>
          <w:lang w:val="en-GB"/>
        </w:rPr>
        <w:t xml:space="preserve">he depreciable </w:t>
      </w:r>
      <w:r w:rsidR="00DA7B14" w:rsidRPr="00D27D85">
        <w:rPr>
          <w:rFonts w:cstheme="minorHAnsi"/>
          <w:szCs w:val="20"/>
          <w:lang w:val="en-GB"/>
        </w:rPr>
        <w:t>asset must be used or</w:t>
      </w:r>
      <w:r w:rsidR="00DA7B14" w:rsidRPr="00DA7B14">
        <w:rPr>
          <w:rFonts w:cstheme="minorHAnsi"/>
          <w:b/>
          <w:szCs w:val="20"/>
          <w:lang w:val="en-GB"/>
        </w:rPr>
        <w:t xml:space="preserve"> </w:t>
      </w:r>
      <w:r w:rsidR="00D27D85">
        <w:rPr>
          <w:rFonts w:cstheme="minorHAnsi"/>
          <w:b/>
          <w:szCs w:val="20"/>
          <w:lang w:val="en-GB"/>
        </w:rPr>
        <w:t>‘</w:t>
      </w:r>
      <w:r w:rsidR="00DA7B14" w:rsidRPr="00DA7B14">
        <w:rPr>
          <w:rFonts w:cstheme="minorHAnsi"/>
          <w:b/>
          <w:szCs w:val="20"/>
          <w:lang w:val="en-GB"/>
        </w:rPr>
        <w:t>held</w:t>
      </w:r>
      <w:r w:rsidR="00D27D85">
        <w:rPr>
          <w:rFonts w:cstheme="minorHAnsi"/>
          <w:b/>
          <w:szCs w:val="20"/>
          <w:lang w:val="en-GB"/>
        </w:rPr>
        <w:t>’</w:t>
      </w:r>
      <w:r w:rsidR="00DA7B14" w:rsidRPr="00DA7B14">
        <w:rPr>
          <w:rFonts w:cstheme="minorHAnsi"/>
          <w:b/>
          <w:szCs w:val="20"/>
          <w:lang w:val="en-GB"/>
        </w:rPr>
        <w:t xml:space="preserve"> </w:t>
      </w:r>
      <w:r w:rsidR="00DA7B14" w:rsidRPr="00D27D85">
        <w:rPr>
          <w:rFonts w:cstheme="minorHAnsi"/>
          <w:szCs w:val="20"/>
          <w:lang w:val="en-GB"/>
        </w:rPr>
        <w:t>ready for use for the production of assessable income during the income year</w:t>
      </w:r>
    </w:p>
    <w:p w:rsidR="00DA7B14" w:rsidRPr="00DA7B14" w:rsidRDefault="00B5193B" w:rsidP="004B1E87">
      <w:pPr>
        <w:pStyle w:val="ListParagraph"/>
        <w:numPr>
          <w:ilvl w:val="0"/>
          <w:numId w:val="531"/>
        </w:numPr>
        <w:spacing w:line="240" w:lineRule="auto"/>
        <w:rPr>
          <w:rFonts w:cstheme="minorHAnsi"/>
          <w:b/>
          <w:szCs w:val="20"/>
        </w:rPr>
      </w:pPr>
      <w:r>
        <w:rPr>
          <w:rFonts w:cstheme="minorHAnsi"/>
          <w:szCs w:val="20"/>
          <w:lang w:val="en-GB"/>
        </w:rPr>
        <w:t>T</w:t>
      </w:r>
      <w:r w:rsidR="00DA7B14" w:rsidRPr="00DA7B14">
        <w:rPr>
          <w:rFonts w:cstheme="minorHAnsi"/>
          <w:szCs w:val="20"/>
          <w:lang w:val="en-GB"/>
        </w:rPr>
        <w:t xml:space="preserve">he depreciation deduction is </w:t>
      </w:r>
      <w:r w:rsidR="00DA7B14" w:rsidRPr="00DA7B14">
        <w:rPr>
          <w:rFonts w:cstheme="minorHAnsi"/>
          <w:b/>
          <w:szCs w:val="20"/>
          <w:lang w:val="en-GB"/>
        </w:rPr>
        <w:t>calculated using the asset’s cost and its effective life</w:t>
      </w:r>
    </w:p>
    <w:p w:rsidR="00DA7B14" w:rsidRPr="00DA7B14" w:rsidRDefault="00B5193B" w:rsidP="004B1E87">
      <w:pPr>
        <w:pStyle w:val="ListParagraph"/>
        <w:numPr>
          <w:ilvl w:val="0"/>
          <w:numId w:val="531"/>
        </w:numPr>
        <w:spacing w:line="240" w:lineRule="auto"/>
        <w:rPr>
          <w:rFonts w:cstheme="minorHAnsi"/>
          <w:szCs w:val="20"/>
        </w:rPr>
      </w:pPr>
      <w:r>
        <w:rPr>
          <w:rFonts w:cstheme="minorHAnsi"/>
          <w:szCs w:val="20"/>
          <w:lang w:val="en-GB"/>
        </w:rPr>
        <w:t>T</w:t>
      </w:r>
      <w:r w:rsidR="00DA7B14" w:rsidRPr="00DA7B14">
        <w:rPr>
          <w:rFonts w:cstheme="minorHAnsi"/>
          <w:szCs w:val="20"/>
          <w:lang w:val="en-GB"/>
        </w:rPr>
        <w:t xml:space="preserve">he </w:t>
      </w:r>
      <w:r w:rsidR="00DA7B14" w:rsidRPr="00B5193B">
        <w:rPr>
          <w:rFonts w:cstheme="minorHAnsi"/>
          <w:szCs w:val="20"/>
          <w:lang w:val="en-GB"/>
        </w:rPr>
        <w:t xml:space="preserve">taxpayer may </w:t>
      </w:r>
      <w:r w:rsidR="00DA7B14" w:rsidRPr="00B5193B">
        <w:rPr>
          <w:rFonts w:cstheme="minorHAnsi"/>
          <w:b/>
          <w:szCs w:val="20"/>
          <w:lang w:val="en-GB"/>
        </w:rPr>
        <w:t>choose</w:t>
      </w:r>
      <w:r w:rsidR="00DA7B14" w:rsidRPr="00B5193B">
        <w:rPr>
          <w:rFonts w:cstheme="minorHAnsi"/>
          <w:szCs w:val="20"/>
          <w:lang w:val="en-GB"/>
        </w:rPr>
        <w:t xml:space="preserve"> between the </w:t>
      </w:r>
      <w:r w:rsidR="00DA7B14" w:rsidRPr="00B5193B">
        <w:rPr>
          <w:rFonts w:cstheme="minorHAnsi"/>
          <w:b/>
          <w:szCs w:val="20"/>
          <w:lang w:val="en-GB"/>
        </w:rPr>
        <w:t>prime cost and diminishing value</w:t>
      </w:r>
      <w:r w:rsidR="00DA7B14" w:rsidRPr="00B5193B">
        <w:rPr>
          <w:rFonts w:cstheme="minorHAnsi"/>
          <w:szCs w:val="20"/>
          <w:lang w:val="en-GB"/>
        </w:rPr>
        <w:t xml:space="preserve"> methods of depreciation</w:t>
      </w:r>
    </w:p>
    <w:p w:rsidR="00DA7B14" w:rsidRPr="00DA7B14" w:rsidRDefault="00B5193B" w:rsidP="004B1E87">
      <w:pPr>
        <w:pStyle w:val="ListParagraph"/>
        <w:numPr>
          <w:ilvl w:val="0"/>
          <w:numId w:val="531"/>
        </w:numPr>
        <w:spacing w:line="240" w:lineRule="auto"/>
        <w:rPr>
          <w:rFonts w:cstheme="minorHAnsi"/>
          <w:szCs w:val="20"/>
        </w:rPr>
      </w:pPr>
      <w:r>
        <w:rPr>
          <w:rFonts w:cstheme="minorHAnsi"/>
          <w:szCs w:val="20"/>
          <w:lang w:val="en-GB"/>
        </w:rPr>
        <w:t>T</w:t>
      </w:r>
      <w:r w:rsidR="00DA7B14" w:rsidRPr="00DA7B14">
        <w:rPr>
          <w:rFonts w:cstheme="minorHAnsi"/>
          <w:szCs w:val="20"/>
          <w:lang w:val="en-GB"/>
        </w:rPr>
        <w:t xml:space="preserve">he </w:t>
      </w:r>
      <w:r w:rsidR="00DA7B14" w:rsidRPr="00B5193B">
        <w:rPr>
          <w:rFonts w:cstheme="minorHAnsi"/>
          <w:szCs w:val="20"/>
          <w:lang w:val="en-GB"/>
        </w:rPr>
        <w:t xml:space="preserve">amount of the deduction may be </w:t>
      </w:r>
      <w:r w:rsidR="00DA7B14" w:rsidRPr="00B5193B">
        <w:rPr>
          <w:rFonts w:cstheme="minorHAnsi"/>
          <w:b/>
          <w:szCs w:val="20"/>
          <w:lang w:val="en-GB"/>
        </w:rPr>
        <w:t>apportioned if the asset is used for non-income earning activities</w:t>
      </w:r>
      <w:r w:rsidR="00DA7B14" w:rsidRPr="00B5193B">
        <w:rPr>
          <w:rFonts w:cstheme="minorHAnsi"/>
          <w:szCs w:val="20"/>
          <w:lang w:val="en-GB"/>
        </w:rPr>
        <w:t xml:space="preserve"> </w:t>
      </w:r>
      <w:r>
        <w:rPr>
          <w:rFonts w:cstheme="minorHAnsi"/>
          <w:szCs w:val="20"/>
          <w:lang w:val="en-GB"/>
        </w:rPr>
        <w:t>OR</w:t>
      </w:r>
      <w:r w:rsidR="00DA7B14" w:rsidRPr="00B5193B">
        <w:rPr>
          <w:rFonts w:cstheme="minorHAnsi"/>
          <w:szCs w:val="20"/>
          <w:lang w:val="en-GB"/>
        </w:rPr>
        <w:t xml:space="preserve"> is </w:t>
      </w:r>
      <w:r w:rsidR="00DA7B14" w:rsidRPr="00B5193B">
        <w:rPr>
          <w:rFonts w:cstheme="minorHAnsi"/>
          <w:b/>
          <w:szCs w:val="20"/>
          <w:lang w:val="en-GB"/>
        </w:rPr>
        <w:t>not held for all of the income year.</w:t>
      </w:r>
      <w:r w:rsidR="00DA7B14" w:rsidRPr="00DA7B14">
        <w:rPr>
          <w:rFonts w:cstheme="minorHAnsi"/>
          <w:szCs w:val="20"/>
          <w:lang w:val="en-GB"/>
        </w:rPr>
        <w:t xml:space="preserve"> </w:t>
      </w:r>
    </w:p>
    <w:p w:rsidR="00A27864" w:rsidRDefault="00A27864" w:rsidP="00DA7B14">
      <w:pPr>
        <w:rPr>
          <w:rFonts w:cstheme="minorHAnsi"/>
          <w:b/>
          <w:szCs w:val="20"/>
          <w:lang w:val="en-US"/>
        </w:rPr>
      </w:pPr>
    </w:p>
    <w:p w:rsidR="00DA7B14" w:rsidRDefault="00DA7B14" w:rsidP="00DA7B14">
      <w:pPr>
        <w:rPr>
          <w:rFonts w:cstheme="minorHAnsi"/>
          <w:szCs w:val="20"/>
          <w:lang w:val="en-US"/>
        </w:rPr>
      </w:pPr>
      <w:r w:rsidRPr="00DA7B14">
        <w:rPr>
          <w:rFonts w:cstheme="minorHAnsi"/>
          <w:b/>
          <w:szCs w:val="20"/>
          <w:lang w:val="en-US"/>
        </w:rPr>
        <w:t>Example</w:t>
      </w:r>
      <w:r w:rsidRPr="00DA7B14">
        <w:rPr>
          <w:rFonts w:cstheme="minorHAnsi"/>
          <w:szCs w:val="20"/>
          <w:lang w:val="en-US"/>
        </w:rPr>
        <w:t>: Ben holds a depreciating asset that he uses for private purposes for 30% of his total use in the income year.  If the asset declines by $1,000 for the year, Ben would have to reduce his deduction by $300 (30% of $1,000).</w:t>
      </w:r>
    </w:p>
    <w:p w:rsidR="005C18CF" w:rsidRDefault="005C18CF" w:rsidP="00DA7B14">
      <w:pPr>
        <w:rPr>
          <w:rFonts w:cstheme="minorHAnsi"/>
          <w:szCs w:val="20"/>
          <w:lang w:val="en-US"/>
        </w:rPr>
      </w:pPr>
    </w:p>
    <w:p w:rsidR="00A27864" w:rsidRDefault="00A27864" w:rsidP="00DA7B14">
      <w:pPr>
        <w:rPr>
          <w:rFonts w:cstheme="minorHAnsi"/>
          <w:szCs w:val="20"/>
        </w:rPr>
      </w:pPr>
    </w:p>
    <w:p w:rsidR="005C18CF" w:rsidRPr="005C18CF" w:rsidRDefault="005C18CF" w:rsidP="00DA7B14">
      <w:pPr>
        <w:rPr>
          <w:rFonts w:cstheme="minorHAnsi"/>
          <w:b/>
          <w:szCs w:val="20"/>
        </w:rPr>
      </w:pPr>
      <w:r>
        <w:rPr>
          <w:rFonts w:cstheme="minorHAnsi"/>
          <w:b/>
          <w:szCs w:val="20"/>
        </w:rPr>
        <w:t>Claiming a deduction</w:t>
      </w:r>
    </w:p>
    <w:p w:rsidR="00766ADB" w:rsidRDefault="00766ADB" w:rsidP="005C18CF">
      <w:pPr>
        <w:spacing w:line="240" w:lineRule="auto"/>
        <w:rPr>
          <w:rFonts w:cstheme="minorHAnsi"/>
          <w:szCs w:val="20"/>
        </w:rPr>
      </w:pPr>
      <w:r w:rsidRPr="005C18CF">
        <w:rPr>
          <w:rFonts w:cstheme="minorHAnsi"/>
          <w:szCs w:val="20"/>
        </w:rPr>
        <w:t>To claim a deduction under s 40-25 in respect of a “depreciating asset”, it is necessary to determine:</w:t>
      </w:r>
    </w:p>
    <w:p w:rsidR="005C18CF" w:rsidRDefault="005C18CF" w:rsidP="004B1E87">
      <w:pPr>
        <w:pStyle w:val="ListParagraph"/>
        <w:numPr>
          <w:ilvl w:val="0"/>
          <w:numId w:val="535"/>
        </w:numPr>
        <w:spacing w:line="240" w:lineRule="auto"/>
        <w:rPr>
          <w:rFonts w:cstheme="minorHAnsi"/>
          <w:szCs w:val="20"/>
        </w:rPr>
      </w:pPr>
      <w:r>
        <w:rPr>
          <w:rFonts w:cstheme="minorHAnsi"/>
          <w:b/>
          <w:szCs w:val="20"/>
        </w:rPr>
        <w:t xml:space="preserve">‘Held’: </w:t>
      </w:r>
      <w:r>
        <w:rPr>
          <w:rFonts w:cstheme="minorHAnsi"/>
          <w:szCs w:val="20"/>
        </w:rPr>
        <w:t xml:space="preserve">When the taxpayer has ‘held’ a depreciating asset; </w:t>
      </w:r>
    </w:p>
    <w:p w:rsidR="005C18CF" w:rsidRDefault="005C18CF" w:rsidP="004B1E87">
      <w:pPr>
        <w:pStyle w:val="ListParagraph"/>
        <w:numPr>
          <w:ilvl w:val="0"/>
          <w:numId w:val="535"/>
        </w:numPr>
        <w:spacing w:line="240" w:lineRule="auto"/>
        <w:rPr>
          <w:rFonts w:cstheme="minorHAnsi"/>
          <w:szCs w:val="20"/>
        </w:rPr>
      </w:pPr>
      <w:r>
        <w:rPr>
          <w:rFonts w:cstheme="minorHAnsi"/>
          <w:b/>
          <w:szCs w:val="20"/>
        </w:rPr>
        <w:t>Decline in value:</w:t>
      </w:r>
      <w:r>
        <w:rPr>
          <w:rFonts w:cstheme="minorHAnsi"/>
          <w:szCs w:val="20"/>
        </w:rPr>
        <w:t xml:space="preserve"> A deduction is equal to the ‘decline in value’ taking into account ‘taxable purpose’. </w:t>
      </w:r>
    </w:p>
    <w:p w:rsidR="005C18CF" w:rsidRDefault="005C18CF" w:rsidP="005C18CF">
      <w:pPr>
        <w:spacing w:line="240" w:lineRule="auto"/>
        <w:rPr>
          <w:rFonts w:cstheme="minorHAnsi"/>
          <w:szCs w:val="20"/>
        </w:rPr>
      </w:pPr>
    </w:p>
    <w:p w:rsidR="00766ADB" w:rsidRPr="005C18CF" w:rsidRDefault="00766ADB" w:rsidP="004B1E87">
      <w:pPr>
        <w:numPr>
          <w:ilvl w:val="0"/>
          <w:numId w:val="536"/>
        </w:numPr>
        <w:spacing w:line="240" w:lineRule="auto"/>
        <w:rPr>
          <w:rFonts w:cstheme="minorHAnsi"/>
          <w:szCs w:val="20"/>
        </w:rPr>
      </w:pPr>
      <w:r w:rsidRPr="005C18CF">
        <w:rPr>
          <w:rFonts w:cstheme="minorHAnsi"/>
          <w:szCs w:val="20"/>
        </w:rPr>
        <w:t xml:space="preserve">Non-business depreciable assets costing </w:t>
      </w:r>
      <w:r w:rsidRPr="005C18CF">
        <w:rPr>
          <w:rFonts w:cstheme="minorHAnsi"/>
          <w:b/>
          <w:szCs w:val="20"/>
        </w:rPr>
        <w:t>less than $300</w:t>
      </w:r>
      <w:r w:rsidRPr="005C18CF">
        <w:rPr>
          <w:rFonts w:cstheme="minorHAnsi"/>
          <w:szCs w:val="20"/>
        </w:rPr>
        <w:t xml:space="preserve"> that are predominately used to gain or produce assessable income may be claimed immediately</w:t>
      </w:r>
      <w:r w:rsidR="005C18CF">
        <w:rPr>
          <w:rFonts w:cstheme="minorHAnsi"/>
          <w:szCs w:val="20"/>
        </w:rPr>
        <w:t xml:space="preserve"> (write off)</w:t>
      </w:r>
      <w:r w:rsidRPr="005C18CF">
        <w:rPr>
          <w:rFonts w:cstheme="minorHAnsi"/>
          <w:szCs w:val="20"/>
        </w:rPr>
        <w:t xml:space="preserve">: </w:t>
      </w:r>
      <w:r w:rsidRPr="005C18CF">
        <w:rPr>
          <w:rFonts w:cstheme="minorHAnsi"/>
          <w:szCs w:val="20"/>
          <w:highlight w:val="yellow"/>
        </w:rPr>
        <w:t>s 40-80(2</w:t>
      </w:r>
      <w:r w:rsidRPr="005C18CF">
        <w:rPr>
          <w:rFonts w:cstheme="minorHAnsi"/>
          <w:szCs w:val="20"/>
        </w:rPr>
        <w:t>).</w:t>
      </w:r>
    </w:p>
    <w:p w:rsidR="00B5193B" w:rsidRDefault="00B5193B" w:rsidP="00B5193B">
      <w:pPr>
        <w:spacing w:line="240" w:lineRule="auto"/>
        <w:rPr>
          <w:rFonts w:cstheme="minorHAnsi"/>
          <w:szCs w:val="20"/>
        </w:rPr>
      </w:pPr>
    </w:p>
    <w:p w:rsidR="005C18CF" w:rsidRPr="00D45C4B" w:rsidRDefault="005C18CF" w:rsidP="004B1E87">
      <w:pPr>
        <w:pStyle w:val="ListParagraph"/>
        <w:numPr>
          <w:ilvl w:val="0"/>
          <w:numId w:val="537"/>
        </w:numPr>
        <w:spacing w:line="240" w:lineRule="auto"/>
        <w:rPr>
          <w:rFonts w:cstheme="minorHAnsi"/>
          <w:szCs w:val="20"/>
        </w:rPr>
      </w:pPr>
      <w:r>
        <w:rPr>
          <w:rFonts w:cstheme="minorHAnsi"/>
          <w:b/>
          <w:szCs w:val="20"/>
        </w:rPr>
        <w:t xml:space="preserve">Held </w:t>
      </w:r>
    </w:p>
    <w:p w:rsidR="00D45C4B" w:rsidRPr="005C18CF" w:rsidRDefault="00D45C4B" w:rsidP="004B1E87">
      <w:pPr>
        <w:numPr>
          <w:ilvl w:val="0"/>
          <w:numId w:val="538"/>
        </w:numPr>
        <w:spacing w:line="240" w:lineRule="auto"/>
        <w:rPr>
          <w:rFonts w:cstheme="minorHAnsi"/>
          <w:szCs w:val="20"/>
        </w:rPr>
      </w:pPr>
      <w:r w:rsidRPr="005C18CF">
        <w:rPr>
          <w:rFonts w:cstheme="minorHAnsi"/>
          <w:szCs w:val="20"/>
        </w:rPr>
        <w:t xml:space="preserve">The holder of an asset is entitled to the deduction for the decline in value of a depreciating asset: </w:t>
      </w:r>
      <w:r w:rsidRPr="00711F91">
        <w:rPr>
          <w:rFonts w:cstheme="minorHAnsi"/>
          <w:szCs w:val="20"/>
          <w:highlight w:val="yellow"/>
        </w:rPr>
        <w:t>s 40-25</w:t>
      </w:r>
      <w:r w:rsidRPr="005C18CF">
        <w:rPr>
          <w:rFonts w:cstheme="minorHAnsi"/>
          <w:szCs w:val="20"/>
        </w:rPr>
        <w:t>.</w:t>
      </w:r>
    </w:p>
    <w:p w:rsidR="00D45C4B" w:rsidRPr="005C18CF" w:rsidRDefault="00D45C4B" w:rsidP="004B1E87">
      <w:pPr>
        <w:numPr>
          <w:ilvl w:val="1"/>
          <w:numId w:val="538"/>
        </w:numPr>
        <w:spacing w:line="240" w:lineRule="auto"/>
        <w:rPr>
          <w:rFonts w:cstheme="minorHAnsi"/>
          <w:szCs w:val="20"/>
        </w:rPr>
      </w:pPr>
      <w:r w:rsidRPr="005C18CF">
        <w:rPr>
          <w:rFonts w:cstheme="minorHAnsi"/>
          <w:szCs w:val="20"/>
        </w:rPr>
        <w:t xml:space="preserve">The ‘holder’ is described in </w:t>
      </w:r>
      <w:r w:rsidRPr="00711F91">
        <w:rPr>
          <w:rFonts w:cstheme="minorHAnsi"/>
          <w:szCs w:val="20"/>
          <w:highlight w:val="yellow"/>
        </w:rPr>
        <w:t>s 40-40</w:t>
      </w:r>
      <w:r w:rsidRPr="005C18CF">
        <w:rPr>
          <w:rFonts w:cstheme="minorHAnsi"/>
          <w:szCs w:val="20"/>
        </w:rPr>
        <w:t>.</w:t>
      </w:r>
    </w:p>
    <w:p w:rsidR="00D45C4B" w:rsidRPr="005C18CF" w:rsidRDefault="00D45C4B" w:rsidP="004B1E87">
      <w:pPr>
        <w:numPr>
          <w:ilvl w:val="1"/>
          <w:numId w:val="538"/>
        </w:numPr>
        <w:spacing w:line="240" w:lineRule="auto"/>
        <w:rPr>
          <w:rFonts w:cstheme="minorHAnsi"/>
          <w:szCs w:val="20"/>
        </w:rPr>
      </w:pPr>
      <w:r w:rsidRPr="005C18CF">
        <w:rPr>
          <w:rFonts w:cstheme="minorHAnsi"/>
          <w:szCs w:val="20"/>
        </w:rPr>
        <w:t xml:space="preserve">Jointly held: deduction reflects holder’s interest: </w:t>
      </w:r>
      <w:r w:rsidRPr="00711F91">
        <w:rPr>
          <w:rFonts w:cstheme="minorHAnsi"/>
          <w:szCs w:val="20"/>
          <w:highlight w:val="yellow"/>
        </w:rPr>
        <w:t>s 40-35</w:t>
      </w:r>
      <w:r w:rsidRPr="005C18CF">
        <w:rPr>
          <w:rFonts w:cstheme="minorHAnsi"/>
          <w:szCs w:val="20"/>
        </w:rPr>
        <w:t>.</w:t>
      </w:r>
    </w:p>
    <w:p w:rsidR="00D45C4B" w:rsidRPr="005C18CF" w:rsidRDefault="00D45C4B" w:rsidP="004B1E87">
      <w:pPr>
        <w:numPr>
          <w:ilvl w:val="0"/>
          <w:numId w:val="538"/>
        </w:numPr>
        <w:spacing w:line="240" w:lineRule="auto"/>
        <w:rPr>
          <w:rFonts w:cstheme="minorHAnsi"/>
          <w:szCs w:val="20"/>
        </w:rPr>
      </w:pPr>
      <w:r w:rsidRPr="005C18CF">
        <w:rPr>
          <w:rFonts w:cstheme="minorHAnsi"/>
          <w:szCs w:val="20"/>
        </w:rPr>
        <w:t>Generally it is the legal owner, but in certain circumstances it may the economic owner, e.g. in hire-purchase arrangements:</w:t>
      </w:r>
    </w:p>
    <w:p w:rsidR="00D45C4B" w:rsidRDefault="00D45C4B" w:rsidP="00D45C4B">
      <w:pPr>
        <w:spacing w:line="240" w:lineRule="auto"/>
        <w:rPr>
          <w:rFonts w:cstheme="minorHAnsi"/>
          <w:szCs w:val="20"/>
        </w:rPr>
      </w:pPr>
    </w:p>
    <w:p w:rsidR="00D45C4B" w:rsidRDefault="00D45C4B" w:rsidP="00D45C4B">
      <w:pPr>
        <w:spacing w:line="240" w:lineRule="auto"/>
        <w:jc w:val="center"/>
        <w:rPr>
          <w:rFonts w:cstheme="minorHAnsi"/>
          <w:szCs w:val="20"/>
        </w:rPr>
      </w:pPr>
      <w:r>
        <w:rPr>
          <w:rFonts w:cstheme="minorHAnsi"/>
          <w:noProof/>
          <w:szCs w:val="20"/>
          <w:lang w:eastAsia="en-AU"/>
        </w:rPr>
        <w:drawing>
          <wp:inline distT="0" distB="0" distL="0" distR="0" wp14:anchorId="0D436C96" wp14:editId="6EA97B33">
            <wp:extent cx="3724331" cy="19594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43472" cy="1969499"/>
                    </a:xfrm>
                    <a:prstGeom prst="rect">
                      <a:avLst/>
                    </a:prstGeom>
                    <a:noFill/>
                  </pic:spPr>
                </pic:pic>
              </a:graphicData>
            </a:graphic>
          </wp:inline>
        </w:drawing>
      </w:r>
    </w:p>
    <w:p w:rsidR="00D45C4B" w:rsidRPr="00711F91" w:rsidRDefault="00D45C4B" w:rsidP="00D45C4B">
      <w:pPr>
        <w:spacing w:line="240" w:lineRule="auto"/>
        <w:rPr>
          <w:rFonts w:cstheme="minorHAnsi"/>
          <w:szCs w:val="20"/>
        </w:rPr>
      </w:pPr>
      <w:r w:rsidRPr="00711F91">
        <w:rPr>
          <w:rFonts w:cstheme="minorHAnsi"/>
          <w:b/>
          <w:bCs/>
          <w:szCs w:val="20"/>
        </w:rPr>
        <w:t xml:space="preserve">General rule: "holder" is the legal owner: </w:t>
      </w:r>
      <w:r w:rsidRPr="00711F91">
        <w:rPr>
          <w:rFonts w:cstheme="minorHAnsi"/>
          <w:bCs/>
          <w:szCs w:val="20"/>
          <w:highlight w:val="yellow"/>
        </w:rPr>
        <w:t>s 40-40</w:t>
      </w:r>
    </w:p>
    <w:p w:rsidR="00D45C4B" w:rsidRDefault="00D45C4B" w:rsidP="00D45C4B">
      <w:pPr>
        <w:spacing w:line="240" w:lineRule="auto"/>
        <w:rPr>
          <w:rFonts w:cstheme="minorHAnsi"/>
          <w:b/>
          <w:bCs/>
          <w:szCs w:val="20"/>
        </w:rPr>
      </w:pPr>
    </w:p>
    <w:p w:rsidR="00D45C4B" w:rsidRPr="00711F91" w:rsidRDefault="00D45C4B" w:rsidP="00D45C4B">
      <w:pPr>
        <w:spacing w:line="240" w:lineRule="auto"/>
        <w:rPr>
          <w:rFonts w:cstheme="minorHAnsi"/>
          <w:szCs w:val="20"/>
        </w:rPr>
      </w:pPr>
      <w:r w:rsidRPr="00711F91">
        <w:rPr>
          <w:rFonts w:cstheme="minorHAnsi"/>
          <w:b/>
          <w:bCs/>
          <w:szCs w:val="20"/>
        </w:rPr>
        <w:t>Exceptions to the general rule</w:t>
      </w:r>
    </w:p>
    <w:p w:rsidR="00D45C4B" w:rsidRPr="00711F91" w:rsidRDefault="00D45C4B" w:rsidP="004B1E87">
      <w:pPr>
        <w:pStyle w:val="ListParagraph"/>
        <w:numPr>
          <w:ilvl w:val="0"/>
          <w:numId w:val="540"/>
        </w:numPr>
        <w:spacing w:line="240" w:lineRule="auto"/>
        <w:rPr>
          <w:rFonts w:cstheme="minorHAnsi"/>
          <w:szCs w:val="20"/>
        </w:rPr>
      </w:pPr>
      <w:r w:rsidRPr="00711F91">
        <w:rPr>
          <w:rFonts w:cstheme="minorHAnsi"/>
          <w:szCs w:val="20"/>
        </w:rPr>
        <w:t xml:space="preserve">In some cases, the legal owner of an asset will not be its </w:t>
      </w:r>
      <w:r w:rsidRPr="00711F91">
        <w:rPr>
          <w:rFonts w:cstheme="minorHAnsi"/>
          <w:b/>
          <w:szCs w:val="20"/>
        </w:rPr>
        <w:t>economic owner</w:t>
      </w:r>
      <w:r w:rsidRPr="00711F91">
        <w:rPr>
          <w:rFonts w:cstheme="minorHAnsi"/>
          <w:szCs w:val="20"/>
        </w:rPr>
        <w:t xml:space="preserve">. </w:t>
      </w:r>
    </w:p>
    <w:p w:rsidR="00D45C4B" w:rsidRPr="00711F91" w:rsidRDefault="00D45C4B" w:rsidP="004B1E87">
      <w:pPr>
        <w:pStyle w:val="ListParagraph"/>
        <w:numPr>
          <w:ilvl w:val="0"/>
          <w:numId w:val="540"/>
        </w:numPr>
        <w:spacing w:line="240" w:lineRule="auto"/>
        <w:rPr>
          <w:rFonts w:cstheme="minorHAnsi"/>
          <w:szCs w:val="20"/>
        </w:rPr>
      </w:pPr>
      <w:r w:rsidRPr="00711F91">
        <w:rPr>
          <w:rFonts w:cstheme="minorHAnsi"/>
          <w:szCs w:val="20"/>
        </w:rPr>
        <w:t xml:space="preserve">For example where there is a "hire purchase arrangement".  Have a look at Item 6 of the table. </w:t>
      </w:r>
      <w:r w:rsidRPr="00711F91">
        <w:rPr>
          <w:rFonts w:cstheme="minorHAnsi"/>
          <w:i/>
          <w:iCs/>
          <w:szCs w:val="20"/>
          <w:highlight w:val="yellow"/>
        </w:rPr>
        <w:t xml:space="preserve">Taxation Ruling </w:t>
      </w:r>
      <w:r w:rsidRPr="00711F91">
        <w:rPr>
          <w:rFonts w:cstheme="minorHAnsi"/>
          <w:szCs w:val="20"/>
          <w:highlight w:val="yellow"/>
        </w:rPr>
        <w:t>TR 2005/20</w:t>
      </w:r>
      <w:r w:rsidRPr="00711F91">
        <w:rPr>
          <w:rFonts w:cstheme="minorHAnsi"/>
          <w:szCs w:val="20"/>
        </w:rPr>
        <w:t>)</w:t>
      </w:r>
    </w:p>
    <w:p w:rsidR="00D45C4B" w:rsidRPr="00711F91" w:rsidRDefault="00D45C4B" w:rsidP="004B1E87">
      <w:pPr>
        <w:pStyle w:val="ListParagraph"/>
        <w:numPr>
          <w:ilvl w:val="0"/>
          <w:numId w:val="539"/>
        </w:numPr>
        <w:spacing w:line="240" w:lineRule="auto"/>
        <w:rPr>
          <w:rFonts w:cstheme="minorHAnsi"/>
          <w:szCs w:val="20"/>
        </w:rPr>
      </w:pPr>
      <w:r w:rsidRPr="00711F91">
        <w:rPr>
          <w:rFonts w:cstheme="minorHAnsi"/>
          <w:szCs w:val="20"/>
        </w:rPr>
        <w:t>Legal owner provides asset to economic owner under a HP arrangement. Economic owner bears all risk.</w:t>
      </w:r>
    </w:p>
    <w:p w:rsidR="00D45C4B" w:rsidRPr="00711F91" w:rsidRDefault="00D45C4B" w:rsidP="004B1E87">
      <w:pPr>
        <w:pStyle w:val="ListParagraph"/>
        <w:numPr>
          <w:ilvl w:val="0"/>
          <w:numId w:val="539"/>
        </w:numPr>
        <w:spacing w:line="240" w:lineRule="auto"/>
        <w:rPr>
          <w:rFonts w:cstheme="minorHAnsi"/>
          <w:szCs w:val="20"/>
        </w:rPr>
      </w:pPr>
      <w:r w:rsidRPr="00711F91">
        <w:rPr>
          <w:rFonts w:cstheme="minorHAnsi"/>
          <w:szCs w:val="20"/>
        </w:rPr>
        <w:t>Economic owner pays legal owner in instalments and has option to purchase the asset.</w:t>
      </w:r>
    </w:p>
    <w:p w:rsidR="00D45C4B" w:rsidRDefault="00D45C4B" w:rsidP="00D45C4B">
      <w:pPr>
        <w:spacing w:line="240" w:lineRule="auto"/>
        <w:rPr>
          <w:rFonts w:cstheme="minorHAnsi"/>
          <w:szCs w:val="20"/>
        </w:rPr>
      </w:pPr>
    </w:p>
    <w:p w:rsidR="00D45C4B" w:rsidRPr="00D45C4B" w:rsidRDefault="00D45C4B" w:rsidP="00D45C4B">
      <w:pPr>
        <w:spacing w:line="240" w:lineRule="auto"/>
        <w:rPr>
          <w:rFonts w:cstheme="minorHAnsi"/>
          <w:szCs w:val="20"/>
        </w:rPr>
      </w:pPr>
    </w:p>
    <w:p w:rsidR="00D45C4B" w:rsidRDefault="00D45C4B" w:rsidP="004B1E87">
      <w:pPr>
        <w:pStyle w:val="ListParagraph"/>
        <w:numPr>
          <w:ilvl w:val="0"/>
          <w:numId w:val="537"/>
        </w:numPr>
        <w:spacing w:line="240" w:lineRule="auto"/>
        <w:rPr>
          <w:rFonts w:cstheme="minorHAnsi"/>
          <w:b/>
          <w:szCs w:val="20"/>
        </w:rPr>
      </w:pPr>
      <w:r w:rsidRPr="00D45C4B">
        <w:rPr>
          <w:rFonts w:cstheme="minorHAnsi"/>
          <w:b/>
          <w:szCs w:val="20"/>
        </w:rPr>
        <w:t xml:space="preserve">Decline in value </w:t>
      </w:r>
    </w:p>
    <w:p w:rsidR="00766ADB" w:rsidRPr="00D45C4B" w:rsidRDefault="00766ADB" w:rsidP="00D45C4B">
      <w:pPr>
        <w:spacing w:line="240" w:lineRule="auto"/>
        <w:rPr>
          <w:rFonts w:cstheme="minorHAnsi"/>
          <w:b/>
          <w:szCs w:val="20"/>
        </w:rPr>
      </w:pPr>
      <w:r w:rsidRPr="00D45C4B">
        <w:rPr>
          <w:rFonts w:cstheme="minorHAnsi"/>
          <w:szCs w:val="20"/>
        </w:rPr>
        <w:t xml:space="preserve">Two methods to work out the decline in value: </w:t>
      </w:r>
      <w:r w:rsidRPr="00D45C4B">
        <w:rPr>
          <w:rFonts w:cstheme="minorHAnsi"/>
          <w:szCs w:val="20"/>
          <w:highlight w:val="yellow"/>
        </w:rPr>
        <w:t>s 40-65</w:t>
      </w:r>
      <w:r w:rsidRPr="00D45C4B">
        <w:rPr>
          <w:rFonts w:cstheme="minorHAnsi"/>
          <w:szCs w:val="20"/>
        </w:rPr>
        <w:t>.</w:t>
      </w:r>
    </w:p>
    <w:p w:rsidR="00D45C4B" w:rsidRPr="00D45C4B" w:rsidRDefault="00D45C4B" w:rsidP="00D45C4B">
      <w:pPr>
        <w:spacing w:line="240" w:lineRule="auto"/>
        <w:rPr>
          <w:rFonts w:cstheme="minorHAnsi"/>
          <w:szCs w:val="20"/>
        </w:rPr>
      </w:pPr>
    </w:p>
    <w:p w:rsidR="00766ADB" w:rsidRPr="00D45C4B" w:rsidRDefault="00766ADB" w:rsidP="00D45C4B">
      <w:pPr>
        <w:spacing w:line="240" w:lineRule="auto"/>
        <w:rPr>
          <w:rFonts w:cstheme="minorHAnsi"/>
          <w:szCs w:val="20"/>
        </w:rPr>
      </w:pPr>
      <w:r w:rsidRPr="00D45C4B">
        <w:rPr>
          <w:rFonts w:cstheme="minorHAnsi"/>
          <w:szCs w:val="20"/>
        </w:rPr>
        <w:t>Prime cost:  equivalent to “straight line method” in accounting where equal depreciation deductions each year.</w:t>
      </w:r>
    </w:p>
    <w:p w:rsidR="00766ADB" w:rsidRPr="00D45C4B" w:rsidRDefault="00766ADB" w:rsidP="00D45C4B">
      <w:pPr>
        <w:spacing w:line="240" w:lineRule="auto"/>
        <w:rPr>
          <w:rFonts w:cstheme="minorHAnsi"/>
          <w:szCs w:val="20"/>
        </w:rPr>
      </w:pPr>
      <w:r w:rsidRPr="00D45C4B">
        <w:rPr>
          <w:rFonts w:cstheme="minorHAnsi"/>
          <w:szCs w:val="20"/>
        </w:rPr>
        <w:t>Diminishing value: equivalent to “reducing-balance method” in accounting where greater deductions in the early years.</w:t>
      </w:r>
    </w:p>
    <w:p w:rsidR="00D45C4B" w:rsidRDefault="00D45C4B" w:rsidP="00D45C4B">
      <w:pPr>
        <w:spacing w:line="240" w:lineRule="auto"/>
        <w:rPr>
          <w:rFonts w:cstheme="minorHAnsi"/>
          <w:szCs w:val="20"/>
        </w:rPr>
      </w:pPr>
    </w:p>
    <w:p w:rsidR="00766ADB" w:rsidRPr="00D45C4B" w:rsidRDefault="00766ADB" w:rsidP="004B1E87">
      <w:pPr>
        <w:numPr>
          <w:ilvl w:val="0"/>
          <w:numId w:val="543"/>
        </w:numPr>
        <w:spacing w:line="240" w:lineRule="auto"/>
        <w:rPr>
          <w:rFonts w:cstheme="minorHAnsi"/>
          <w:szCs w:val="20"/>
        </w:rPr>
      </w:pPr>
      <w:r w:rsidRPr="00D45C4B">
        <w:rPr>
          <w:rFonts w:cstheme="minorHAnsi"/>
          <w:szCs w:val="20"/>
        </w:rPr>
        <w:t>Choice of method is made on an asset-by-asset  basis:</w:t>
      </w:r>
    </w:p>
    <w:p w:rsidR="00766ADB" w:rsidRPr="00D45C4B" w:rsidRDefault="00766ADB" w:rsidP="004B1E87">
      <w:pPr>
        <w:numPr>
          <w:ilvl w:val="1"/>
          <w:numId w:val="543"/>
        </w:numPr>
        <w:spacing w:line="240" w:lineRule="auto"/>
        <w:rPr>
          <w:rFonts w:cstheme="minorHAnsi"/>
          <w:szCs w:val="20"/>
        </w:rPr>
      </w:pPr>
      <w:r w:rsidRPr="00D45C4B">
        <w:rPr>
          <w:rFonts w:cstheme="minorHAnsi"/>
          <w:szCs w:val="20"/>
        </w:rPr>
        <w:t xml:space="preserve">A </w:t>
      </w:r>
      <w:r w:rsidR="00D45C4B" w:rsidRPr="00D45C4B">
        <w:rPr>
          <w:rFonts w:cstheme="minorHAnsi"/>
          <w:szCs w:val="20"/>
        </w:rPr>
        <w:t>different method</w:t>
      </w:r>
      <w:r w:rsidRPr="00D45C4B">
        <w:rPr>
          <w:rFonts w:cstheme="minorHAnsi"/>
          <w:szCs w:val="20"/>
        </w:rPr>
        <w:t xml:space="preserve"> can be chosen for each asset.</w:t>
      </w:r>
    </w:p>
    <w:p w:rsidR="00766ADB" w:rsidRPr="00D45C4B" w:rsidRDefault="00766ADB" w:rsidP="004B1E87">
      <w:pPr>
        <w:numPr>
          <w:ilvl w:val="1"/>
          <w:numId w:val="543"/>
        </w:numPr>
        <w:spacing w:line="240" w:lineRule="auto"/>
        <w:rPr>
          <w:rFonts w:cstheme="minorHAnsi"/>
          <w:szCs w:val="20"/>
        </w:rPr>
      </w:pPr>
      <w:r w:rsidRPr="00D45C4B">
        <w:rPr>
          <w:rFonts w:cstheme="minorHAnsi"/>
          <w:szCs w:val="20"/>
        </w:rPr>
        <w:t xml:space="preserve">Method cannot be changed once chosen: </w:t>
      </w:r>
      <w:r w:rsidRPr="00D45C4B">
        <w:rPr>
          <w:rFonts w:cstheme="minorHAnsi"/>
          <w:szCs w:val="20"/>
          <w:highlight w:val="yellow"/>
        </w:rPr>
        <w:t>s 40-130</w:t>
      </w:r>
      <w:r w:rsidRPr="00D45C4B">
        <w:rPr>
          <w:rFonts w:cstheme="minorHAnsi"/>
          <w:szCs w:val="20"/>
        </w:rPr>
        <w:t>.</w:t>
      </w:r>
    </w:p>
    <w:p w:rsidR="00766ADB" w:rsidRPr="00D45C4B" w:rsidRDefault="00D45C4B" w:rsidP="004B1E87">
      <w:pPr>
        <w:numPr>
          <w:ilvl w:val="1"/>
          <w:numId w:val="543"/>
        </w:numPr>
        <w:spacing w:line="240" w:lineRule="auto"/>
        <w:rPr>
          <w:rFonts w:cstheme="minorHAnsi"/>
          <w:szCs w:val="20"/>
        </w:rPr>
      </w:pPr>
      <w:r w:rsidRPr="00D45C4B">
        <w:rPr>
          <w:rFonts w:cstheme="minorHAnsi"/>
          <w:szCs w:val="20"/>
        </w:rPr>
        <w:t>Replacement assets</w:t>
      </w:r>
      <w:r w:rsidR="00766ADB" w:rsidRPr="00D45C4B">
        <w:rPr>
          <w:rFonts w:cstheme="minorHAnsi"/>
          <w:szCs w:val="20"/>
        </w:rPr>
        <w:t xml:space="preserve"> do not need to follow original asset.</w:t>
      </w:r>
    </w:p>
    <w:p w:rsidR="00766ADB" w:rsidRPr="00D45C4B" w:rsidRDefault="00766ADB" w:rsidP="004B1E87">
      <w:pPr>
        <w:numPr>
          <w:ilvl w:val="0"/>
          <w:numId w:val="543"/>
        </w:numPr>
        <w:spacing w:line="240" w:lineRule="auto"/>
        <w:rPr>
          <w:rFonts w:cstheme="minorHAnsi"/>
          <w:szCs w:val="20"/>
        </w:rPr>
      </w:pPr>
      <w:r w:rsidRPr="00D45C4B">
        <w:rPr>
          <w:rFonts w:cstheme="minorHAnsi"/>
          <w:szCs w:val="20"/>
        </w:rPr>
        <w:t xml:space="preserve">Taxpayer </w:t>
      </w:r>
      <w:r w:rsidRPr="00D45C4B">
        <w:rPr>
          <w:rFonts w:cstheme="minorHAnsi"/>
          <w:b/>
          <w:szCs w:val="20"/>
        </w:rPr>
        <w:t>does not have a choice in certain circumstances</w:t>
      </w:r>
      <w:r w:rsidRPr="00D45C4B">
        <w:rPr>
          <w:rFonts w:cstheme="minorHAnsi"/>
          <w:szCs w:val="20"/>
        </w:rPr>
        <w:t>, eg:</w:t>
      </w:r>
    </w:p>
    <w:p w:rsidR="00766ADB" w:rsidRPr="00D45C4B" w:rsidRDefault="00766ADB" w:rsidP="004B1E87">
      <w:pPr>
        <w:numPr>
          <w:ilvl w:val="1"/>
          <w:numId w:val="543"/>
        </w:numPr>
        <w:spacing w:line="240" w:lineRule="auto"/>
        <w:rPr>
          <w:rFonts w:cstheme="minorHAnsi"/>
          <w:szCs w:val="20"/>
        </w:rPr>
      </w:pPr>
      <w:r w:rsidRPr="00D45C4B">
        <w:rPr>
          <w:rFonts w:cstheme="minorHAnsi"/>
          <w:szCs w:val="20"/>
        </w:rPr>
        <w:t>Assets acquired from an associate: the same method as the method used by the associate (</w:t>
      </w:r>
      <w:r w:rsidRPr="00F11068">
        <w:rPr>
          <w:rFonts w:cstheme="minorHAnsi"/>
          <w:szCs w:val="20"/>
          <w:highlight w:val="yellow"/>
        </w:rPr>
        <w:t>s 40-65(2)</w:t>
      </w:r>
      <w:r w:rsidR="00F11068">
        <w:rPr>
          <w:rFonts w:cstheme="minorHAnsi"/>
          <w:szCs w:val="20"/>
        </w:rPr>
        <w:t xml:space="preserve">) – For example an asset given by a holding company to a </w:t>
      </w:r>
      <w:r w:rsidR="004C4785">
        <w:rPr>
          <w:rFonts w:cstheme="minorHAnsi"/>
          <w:szCs w:val="20"/>
        </w:rPr>
        <w:t>subsidiary</w:t>
      </w:r>
      <w:r w:rsidR="00F11068">
        <w:rPr>
          <w:rFonts w:cstheme="minorHAnsi"/>
          <w:szCs w:val="20"/>
        </w:rPr>
        <w:t xml:space="preserve"> must use the same method originally used for that asset. </w:t>
      </w:r>
    </w:p>
    <w:p w:rsidR="00766ADB" w:rsidRPr="00D45C4B" w:rsidRDefault="00766ADB" w:rsidP="004B1E87">
      <w:pPr>
        <w:numPr>
          <w:ilvl w:val="1"/>
          <w:numId w:val="543"/>
        </w:numPr>
        <w:spacing w:line="240" w:lineRule="auto"/>
        <w:rPr>
          <w:rFonts w:cstheme="minorHAnsi"/>
          <w:szCs w:val="20"/>
        </w:rPr>
      </w:pPr>
      <w:r w:rsidRPr="00D45C4B">
        <w:rPr>
          <w:rFonts w:cstheme="minorHAnsi"/>
          <w:szCs w:val="20"/>
        </w:rPr>
        <w:t>Assets allocated to a low value pool (</w:t>
      </w:r>
      <w:r w:rsidRPr="00D45C4B">
        <w:rPr>
          <w:rFonts w:cstheme="minorHAnsi"/>
          <w:szCs w:val="20"/>
          <w:highlight w:val="yellow"/>
        </w:rPr>
        <w:t>s 40-65(5</w:t>
      </w:r>
      <w:r w:rsidRPr="00D45C4B">
        <w:rPr>
          <w:rFonts w:cstheme="minorHAnsi"/>
          <w:szCs w:val="20"/>
        </w:rPr>
        <w:t>)).</w:t>
      </w:r>
    </w:p>
    <w:p w:rsidR="00D45C4B" w:rsidRPr="00D45C4B" w:rsidRDefault="00D45C4B" w:rsidP="00D45C4B">
      <w:pPr>
        <w:spacing w:line="240" w:lineRule="auto"/>
        <w:rPr>
          <w:rFonts w:cstheme="minorHAnsi"/>
          <w:szCs w:val="20"/>
        </w:rPr>
      </w:pPr>
    </w:p>
    <w:p w:rsidR="00711F91" w:rsidRDefault="00F11068" w:rsidP="00B5193B">
      <w:pPr>
        <w:spacing w:line="240" w:lineRule="auto"/>
        <w:rPr>
          <w:rFonts w:cstheme="minorHAnsi"/>
          <w:b/>
          <w:szCs w:val="20"/>
        </w:rPr>
      </w:pPr>
      <w:r>
        <w:rPr>
          <w:rFonts w:cstheme="minorHAnsi"/>
          <w:b/>
          <w:szCs w:val="20"/>
        </w:rPr>
        <w:t xml:space="preserve">Diminishing value </w:t>
      </w:r>
    </w:p>
    <w:p w:rsidR="00766ADB" w:rsidRPr="00F11068" w:rsidRDefault="00766ADB" w:rsidP="00F11068">
      <w:pPr>
        <w:spacing w:line="240" w:lineRule="auto"/>
        <w:rPr>
          <w:rFonts w:cstheme="minorHAnsi"/>
          <w:szCs w:val="20"/>
        </w:rPr>
      </w:pPr>
      <w:r w:rsidRPr="00F11068">
        <w:rPr>
          <w:rFonts w:cstheme="minorHAnsi"/>
          <w:szCs w:val="20"/>
        </w:rPr>
        <w:t>Formula to calculate the decline in value under the diminishing value method:</w:t>
      </w:r>
    </w:p>
    <w:p w:rsidR="00766ADB" w:rsidRDefault="00766ADB" w:rsidP="004B1E87">
      <w:pPr>
        <w:pStyle w:val="ListParagraph"/>
        <w:numPr>
          <w:ilvl w:val="0"/>
          <w:numId w:val="544"/>
        </w:numPr>
        <w:spacing w:line="240" w:lineRule="auto"/>
        <w:ind w:left="360"/>
        <w:rPr>
          <w:rFonts w:cstheme="minorHAnsi"/>
          <w:szCs w:val="20"/>
        </w:rPr>
      </w:pPr>
      <w:r w:rsidRPr="00F11068">
        <w:rPr>
          <w:rFonts w:cstheme="minorHAnsi"/>
          <w:szCs w:val="20"/>
        </w:rPr>
        <w:t>Assets held pre-10 May 2006 (s 40-70):</w:t>
      </w:r>
    </w:p>
    <w:p w:rsidR="00F11068" w:rsidRPr="00F11068" w:rsidRDefault="00F11068" w:rsidP="00F11068">
      <w:pPr>
        <w:spacing w:line="240" w:lineRule="auto"/>
        <w:jc w:val="center"/>
        <w:rPr>
          <w:rFonts w:cstheme="minorHAnsi"/>
          <w:szCs w:val="20"/>
        </w:rPr>
      </w:pPr>
      <w:r>
        <w:rPr>
          <w:rFonts w:cstheme="minorHAnsi"/>
          <w:noProof/>
          <w:szCs w:val="20"/>
          <w:lang w:eastAsia="en-AU"/>
        </w:rPr>
        <w:drawing>
          <wp:inline distT="0" distB="0" distL="0" distR="0" wp14:anchorId="16725C4D">
            <wp:extent cx="2958952" cy="3646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007071" cy="370544"/>
                    </a:xfrm>
                    <a:prstGeom prst="rect">
                      <a:avLst/>
                    </a:prstGeom>
                    <a:noFill/>
                  </pic:spPr>
                </pic:pic>
              </a:graphicData>
            </a:graphic>
          </wp:inline>
        </w:drawing>
      </w:r>
    </w:p>
    <w:p w:rsidR="00F11068" w:rsidRPr="00F11068" w:rsidRDefault="00F11068" w:rsidP="00F11068">
      <w:pPr>
        <w:spacing w:line="240" w:lineRule="auto"/>
        <w:ind w:left="-2520"/>
        <w:rPr>
          <w:rFonts w:cstheme="minorHAnsi"/>
          <w:szCs w:val="20"/>
        </w:rPr>
      </w:pPr>
    </w:p>
    <w:p w:rsidR="00766ADB" w:rsidRDefault="00766ADB" w:rsidP="004B1E87">
      <w:pPr>
        <w:pStyle w:val="ListParagraph"/>
        <w:numPr>
          <w:ilvl w:val="0"/>
          <w:numId w:val="544"/>
        </w:numPr>
        <w:spacing w:line="240" w:lineRule="auto"/>
        <w:ind w:left="360"/>
        <w:rPr>
          <w:rFonts w:cstheme="minorHAnsi"/>
          <w:szCs w:val="20"/>
        </w:rPr>
      </w:pPr>
      <w:r w:rsidRPr="00F11068">
        <w:rPr>
          <w:rFonts w:cstheme="minorHAnsi"/>
          <w:szCs w:val="20"/>
        </w:rPr>
        <w:t>Assets held on or after 10 May 2006 (s 40-72):</w:t>
      </w:r>
    </w:p>
    <w:p w:rsidR="00F11068" w:rsidRPr="00F11068" w:rsidRDefault="00F11068" w:rsidP="00F11068">
      <w:pPr>
        <w:spacing w:line="240" w:lineRule="auto"/>
        <w:jc w:val="center"/>
        <w:rPr>
          <w:rFonts w:cstheme="minorHAnsi"/>
          <w:szCs w:val="20"/>
        </w:rPr>
      </w:pPr>
      <w:r>
        <w:rPr>
          <w:rFonts w:cstheme="minorHAnsi"/>
          <w:noProof/>
          <w:szCs w:val="20"/>
          <w:lang w:eastAsia="en-AU"/>
        </w:rPr>
        <w:drawing>
          <wp:inline distT="0" distB="0" distL="0" distR="0" wp14:anchorId="57BE2262">
            <wp:extent cx="2899575" cy="35729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954110" cy="364019"/>
                    </a:xfrm>
                    <a:prstGeom prst="rect">
                      <a:avLst/>
                    </a:prstGeom>
                    <a:noFill/>
                  </pic:spPr>
                </pic:pic>
              </a:graphicData>
            </a:graphic>
          </wp:inline>
        </w:drawing>
      </w:r>
    </w:p>
    <w:p w:rsidR="00F11068" w:rsidRPr="00F11068" w:rsidRDefault="00F11068" w:rsidP="00B5193B">
      <w:pPr>
        <w:spacing w:line="240" w:lineRule="auto"/>
        <w:rPr>
          <w:rFonts w:cstheme="minorHAnsi"/>
          <w:b/>
          <w:szCs w:val="20"/>
        </w:rPr>
      </w:pPr>
    </w:p>
    <w:p w:rsidR="00F11068" w:rsidRPr="00F11068" w:rsidRDefault="00F11068" w:rsidP="00F11068">
      <w:pPr>
        <w:spacing w:line="240" w:lineRule="auto"/>
        <w:rPr>
          <w:rFonts w:cstheme="minorHAnsi"/>
          <w:szCs w:val="20"/>
        </w:rPr>
      </w:pPr>
      <w:r w:rsidRPr="00F11068">
        <w:rPr>
          <w:rFonts w:cstheme="minorHAnsi"/>
          <w:b/>
          <w:bCs/>
          <w:szCs w:val="20"/>
        </w:rPr>
        <w:t>Prime cost method</w:t>
      </w:r>
    </w:p>
    <w:p w:rsidR="00766ADB" w:rsidRDefault="00766ADB" w:rsidP="00F11068">
      <w:pPr>
        <w:spacing w:line="240" w:lineRule="auto"/>
        <w:rPr>
          <w:rFonts w:cstheme="minorHAnsi"/>
          <w:szCs w:val="20"/>
        </w:rPr>
      </w:pPr>
      <w:r w:rsidRPr="00F11068">
        <w:rPr>
          <w:rFonts w:cstheme="minorHAnsi"/>
          <w:szCs w:val="20"/>
        </w:rPr>
        <w:lastRenderedPageBreak/>
        <w:t xml:space="preserve">Formula to calculate the decline in value under </w:t>
      </w:r>
      <w:r w:rsidR="00F11068">
        <w:rPr>
          <w:rFonts w:cstheme="minorHAnsi"/>
          <w:szCs w:val="20"/>
        </w:rPr>
        <w:t>the prime cost method (s 40-75):</w:t>
      </w:r>
    </w:p>
    <w:p w:rsidR="00F11068" w:rsidRPr="00F11068" w:rsidRDefault="00F11068" w:rsidP="00F11068">
      <w:pPr>
        <w:spacing w:line="240" w:lineRule="auto"/>
        <w:rPr>
          <w:rFonts w:cstheme="minorHAnsi"/>
          <w:szCs w:val="20"/>
        </w:rPr>
      </w:pPr>
    </w:p>
    <w:p w:rsidR="00D27D85" w:rsidRDefault="00F11068" w:rsidP="00F11068">
      <w:pPr>
        <w:spacing w:line="240" w:lineRule="auto"/>
        <w:jc w:val="center"/>
        <w:rPr>
          <w:rFonts w:cstheme="minorHAnsi"/>
          <w:szCs w:val="20"/>
        </w:rPr>
      </w:pPr>
      <w:r>
        <w:rPr>
          <w:rFonts w:cstheme="minorHAnsi"/>
          <w:noProof/>
          <w:szCs w:val="20"/>
          <w:lang w:eastAsia="en-AU"/>
        </w:rPr>
        <w:drawing>
          <wp:inline distT="0" distB="0" distL="0" distR="0" wp14:anchorId="10065F0E">
            <wp:extent cx="2972221" cy="36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023069" cy="368976"/>
                    </a:xfrm>
                    <a:prstGeom prst="rect">
                      <a:avLst/>
                    </a:prstGeom>
                    <a:noFill/>
                  </pic:spPr>
                </pic:pic>
              </a:graphicData>
            </a:graphic>
          </wp:inline>
        </w:drawing>
      </w:r>
    </w:p>
    <w:p w:rsidR="00F11068" w:rsidRDefault="00F11068" w:rsidP="00D27D85">
      <w:pPr>
        <w:spacing w:line="240" w:lineRule="auto"/>
        <w:rPr>
          <w:rFonts w:cstheme="minorHAnsi"/>
          <w:szCs w:val="20"/>
        </w:rPr>
      </w:pPr>
    </w:p>
    <w:p w:rsidR="00F11068" w:rsidRDefault="00F11068" w:rsidP="00F11068">
      <w:pPr>
        <w:spacing w:line="240" w:lineRule="auto"/>
        <w:jc w:val="center"/>
        <w:rPr>
          <w:rFonts w:cstheme="minorHAnsi"/>
          <w:szCs w:val="20"/>
        </w:rPr>
      </w:pPr>
      <w:r>
        <w:rPr>
          <w:rFonts w:cstheme="minorHAnsi"/>
          <w:noProof/>
          <w:szCs w:val="20"/>
          <w:lang w:eastAsia="en-AU"/>
        </w:rPr>
        <w:drawing>
          <wp:inline distT="0" distB="0" distL="0" distR="0" wp14:anchorId="0090FF7B">
            <wp:extent cx="4505626" cy="2490289"/>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508105" cy="2491659"/>
                    </a:xfrm>
                    <a:prstGeom prst="rect">
                      <a:avLst/>
                    </a:prstGeom>
                    <a:noFill/>
                  </pic:spPr>
                </pic:pic>
              </a:graphicData>
            </a:graphic>
          </wp:inline>
        </w:drawing>
      </w:r>
    </w:p>
    <w:p w:rsidR="00F11068" w:rsidRDefault="00F11068" w:rsidP="00D27D85">
      <w:pPr>
        <w:spacing w:line="240" w:lineRule="auto"/>
        <w:rPr>
          <w:rFonts w:cstheme="minorHAnsi"/>
          <w:szCs w:val="20"/>
        </w:rPr>
      </w:pPr>
    </w:p>
    <w:p w:rsidR="00F11068" w:rsidRPr="00F11068" w:rsidRDefault="00F11068" w:rsidP="00F11068">
      <w:pPr>
        <w:spacing w:line="240" w:lineRule="auto"/>
        <w:rPr>
          <w:rFonts w:cstheme="minorHAnsi"/>
          <w:szCs w:val="20"/>
        </w:rPr>
      </w:pPr>
      <w:r w:rsidRPr="00F11068">
        <w:rPr>
          <w:rFonts w:cstheme="minorHAnsi"/>
          <w:b/>
          <w:bCs/>
          <w:szCs w:val="20"/>
        </w:rPr>
        <w:t>Adjustments to the asset’s cost</w:t>
      </w:r>
    </w:p>
    <w:p w:rsidR="00766ADB" w:rsidRPr="00F11068" w:rsidRDefault="00766ADB" w:rsidP="00F11068">
      <w:pPr>
        <w:spacing w:line="240" w:lineRule="auto"/>
        <w:rPr>
          <w:rFonts w:cstheme="minorHAnsi"/>
          <w:szCs w:val="20"/>
        </w:rPr>
      </w:pPr>
      <w:r w:rsidRPr="00F11068">
        <w:rPr>
          <w:rFonts w:cstheme="minorHAnsi"/>
          <w:szCs w:val="20"/>
        </w:rPr>
        <w:t>Key adjustments to the asset’s cost can include:</w:t>
      </w:r>
    </w:p>
    <w:p w:rsidR="00766ADB" w:rsidRPr="00F11068" w:rsidRDefault="00766ADB" w:rsidP="004B1E87">
      <w:pPr>
        <w:numPr>
          <w:ilvl w:val="0"/>
          <w:numId w:val="545"/>
        </w:numPr>
        <w:spacing w:line="240" w:lineRule="auto"/>
        <w:rPr>
          <w:rFonts w:cstheme="minorHAnsi"/>
          <w:szCs w:val="20"/>
        </w:rPr>
      </w:pPr>
      <w:r w:rsidRPr="00F11068">
        <w:rPr>
          <w:rFonts w:cstheme="minorHAnsi"/>
          <w:szCs w:val="20"/>
        </w:rPr>
        <w:t xml:space="preserve">Cost can include value of non-cash benefits: </w:t>
      </w:r>
      <w:r w:rsidRPr="00F11068">
        <w:rPr>
          <w:rFonts w:cstheme="minorHAnsi"/>
          <w:szCs w:val="20"/>
          <w:highlight w:val="yellow"/>
        </w:rPr>
        <w:t>s 40-185</w:t>
      </w:r>
    </w:p>
    <w:p w:rsidR="00766ADB" w:rsidRPr="00F11068" w:rsidRDefault="00766ADB" w:rsidP="004B1E87">
      <w:pPr>
        <w:numPr>
          <w:ilvl w:val="0"/>
          <w:numId w:val="545"/>
        </w:numPr>
        <w:spacing w:line="240" w:lineRule="auto"/>
        <w:rPr>
          <w:rFonts w:cstheme="minorHAnsi"/>
          <w:szCs w:val="20"/>
        </w:rPr>
      </w:pPr>
      <w:r w:rsidRPr="00F11068">
        <w:rPr>
          <w:rFonts w:cstheme="minorHAnsi"/>
          <w:szCs w:val="20"/>
        </w:rPr>
        <w:t xml:space="preserve">Deductible costs under a different provision cannot be included in the cost: </w:t>
      </w:r>
      <w:r w:rsidRPr="00F11068">
        <w:rPr>
          <w:rFonts w:cstheme="minorHAnsi"/>
          <w:szCs w:val="20"/>
          <w:highlight w:val="yellow"/>
        </w:rPr>
        <w:t>s 40-215</w:t>
      </w:r>
    </w:p>
    <w:p w:rsidR="00766ADB" w:rsidRPr="00F11068" w:rsidRDefault="00766ADB" w:rsidP="004B1E87">
      <w:pPr>
        <w:numPr>
          <w:ilvl w:val="0"/>
          <w:numId w:val="545"/>
        </w:numPr>
        <w:spacing w:line="240" w:lineRule="auto"/>
        <w:rPr>
          <w:rFonts w:cstheme="minorHAnsi"/>
          <w:szCs w:val="20"/>
        </w:rPr>
      </w:pPr>
      <w:r w:rsidRPr="00F11068">
        <w:rPr>
          <w:rFonts w:cstheme="minorHAnsi"/>
          <w:b/>
          <w:szCs w:val="20"/>
        </w:rPr>
        <w:t>Exclude GST input tax credits from cost</w:t>
      </w:r>
      <w:r w:rsidRPr="00F11068">
        <w:rPr>
          <w:rFonts w:cstheme="minorHAnsi"/>
          <w:szCs w:val="20"/>
        </w:rPr>
        <w:t xml:space="preserve">: </w:t>
      </w:r>
      <w:r w:rsidRPr="00F11068">
        <w:rPr>
          <w:rFonts w:cstheme="minorHAnsi"/>
          <w:szCs w:val="20"/>
          <w:highlight w:val="yellow"/>
        </w:rPr>
        <w:t>s 27-80</w:t>
      </w:r>
    </w:p>
    <w:p w:rsidR="00766ADB" w:rsidRPr="00F11068" w:rsidRDefault="00766ADB" w:rsidP="004B1E87">
      <w:pPr>
        <w:numPr>
          <w:ilvl w:val="0"/>
          <w:numId w:val="545"/>
        </w:numPr>
        <w:spacing w:line="240" w:lineRule="auto"/>
        <w:rPr>
          <w:rFonts w:cstheme="minorHAnsi"/>
          <w:szCs w:val="20"/>
        </w:rPr>
      </w:pPr>
      <w:r w:rsidRPr="00F11068">
        <w:rPr>
          <w:rFonts w:cstheme="minorHAnsi"/>
          <w:szCs w:val="20"/>
        </w:rPr>
        <w:t xml:space="preserve">Market value substitution rules apply to non-arm’s length transaction: </w:t>
      </w:r>
      <w:r w:rsidRPr="00F11068">
        <w:rPr>
          <w:rFonts w:cstheme="minorHAnsi"/>
          <w:szCs w:val="20"/>
          <w:highlight w:val="yellow"/>
        </w:rPr>
        <w:t>s 40-180(2)</w:t>
      </w:r>
      <w:r w:rsidR="00F11068">
        <w:rPr>
          <w:rFonts w:cstheme="minorHAnsi"/>
          <w:szCs w:val="20"/>
        </w:rPr>
        <w:t xml:space="preserve"> – For related party</w:t>
      </w:r>
    </w:p>
    <w:p w:rsidR="00766ADB" w:rsidRPr="00F11068" w:rsidRDefault="00766ADB" w:rsidP="004B1E87">
      <w:pPr>
        <w:numPr>
          <w:ilvl w:val="0"/>
          <w:numId w:val="545"/>
        </w:numPr>
        <w:spacing w:line="240" w:lineRule="auto"/>
        <w:rPr>
          <w:rFonts w:cstheme="minorHAnsi"/>
          <w:szCs w:val="20"/>
        </w:rPr>
      </w:pPr>
      <w:r w:rsidRPr="00F11068">
        <w:rPr>
          <w:rFonts w:cstheme="minorHAnsi"/>
          <w:szCs w:val="20"/>
        </w:rPr>
        <w:t xml:space="preserve">When the </w:t>
      </w:r>
      <w:r w:rsidRPr="00F11068">
        <w:rPr>
          <w:rFonts w:cstheme="minorHAnsi"/>
          <w:b/>
          <w:szCs w:val="20"/>
        </w:rPr>
        <w:t>depreciating asset is a car</w:t>
      </w:r>
      <w:r w:rsidRPr="00F11068">
        <w:rPr>
          <w:rFonts w:cstheme="minorHAnsi"/>
          <w:szCs w:val="20"/>
        </w:rPr>
        <w:t xml:space="preserve">, the cost is limited to the car limit of $57,581 (for 2017-18): </w:t>
      </w:r>
      <w:r w:rsidRPr="00F11068">
        <w:rPr>
          <w:rFonts w:cstheme="minorHAnsi"/>
          <w:szCs w:val="20"/>
          <w:highlight w:val="yellow"/>
        </w:rPr>
        <w:t>Determination TD 2017/18.</w:t>
      </w:r>
    </w:p>
    <w:p w:rsidR="00F11068" w:rsidRDefault="00F11068" w:rsidP="00D27D85">
      <w:pPr>
        <w:spacing w:line="240" w:lineRule="auto"/>
        <w:rPr>
          <w:rFonts w:cstheme="minorHAnsi"/>
          <w:szCs w:val="20"/>
        </w:rPr>
      </w:pPr>
    </w:p>
    <w:p w:rsidR="00ED21C2" w:rsidRPr="00ED21C2" w:rsidRDefault="00ED21C2" w:rsidP="00ED21C2">
      <w:pPr>
        <w:spacing w:line="240" w:lineRule="auto"/>
        <w:rPr>
          <w:rFonts w:cstheme="minorHAnsi"/>
          <w:szCs w:val="20"/>
        </w:rPr>
      </w:pPr>
      <w:r w:rsidRPr="00ED21C2">
        <w:rPr>
          <w:rFonts w:cstheme="minorHAnsi"/>
          <w:b/>
          <w:bCs/>
          <w:szCs w:val="20"/>
        </w:rPr>
        <w:t>Effective life</w:t>
      </w:r>
    </w:p>
    <w:p w:rsidR="00766ADB" w:rsidRPr="00ED21C2" w:rsidRDefault="00766ADB" w:rsidP="004B1E87">
      <w:pPr>
        <w:numPr>
          <w:ilvl w:val="0"/>
          <w:numId w:val="546"/>
        </w:numPr>
        <w:spacing w:line="240" w:lineRule="auto"/>
        <w:rPr>
          <w:rFonts w:cstheme="minorHAnsi"/>
          <w:szCs w:val="20"/>
        </w:rPr>
      </w:pPr>
      <w:r w:rsidRPr="00ED21C2">
        <w:rPr>
          <w:rFonts w:cstheme="minorHAnsi"/>
          <w:szCs w:val="20"/>
        </w:rPr>
        <w:t xml:space="preserve">Under </w:t>
      </w:r>
      <w:r w:rsidRPr="00ED21C2">
        <w:rPr>
          <w:rFonts w:cstheme="minorHAnsi"/>
          <w:szCs w:val="20"/>
          <w:highlight w:val="yellow"/>
        </w:rPr>
        <w:t>s 40-95</w:t>
      </w:r>
      <w:r w:rsidRPr="00ED21C2">
        <w:rPr>
          <w:rFonts w:cstheme="minorHAnsi"/>
          <w:szCs w:val="20"/>
        </w:rPr>
        <w:t>, the taxpayer can choose either:</w:t>
      </w:r>
    </w:p>
    <w:p w:rsidR="00766ADB" w:rsidRPr="00ED21C2" w:rsidRDefault="00766ADB" w:rsidP="004B1E87">
      <w:pPr>
        <w:numPr>
          <w:ilvl w:val="1"/>
          <w:numId w:val="546"/>
        </w:numPr>
        <w:spacing w:line="240" w:lineRule="auto"/>
        <w:rPr>
          <w:rFonts w:cstheme="minorHAnsi"/>
          <w:szCs w:val="20"/>
        </w:rPr>
      </w:pPr>
      <w:r w:rsidRPr="00ED21C2">
        <w:rPr>
          <w:rFonts w:cstheme="minorHAnsi"/>
          <w:szCs w:val="20"/>
        </w:rPr>
        <w:t xml:space="preserve">To use the effective life determined by the Commissioner for a depreciating asset under </w:t>
      </w:r>
      <w:r w:rsidRPr="00ED21C2">
        <w:rPr>
          <w:rFonts w:cstheme="minorHAnsi"/>
          <w:szCs w:val="20"/>
          <w:highlight w:val="yellow"/>
        </w:rPr>
        <w:t>s 40-100</w:t>
      </w:r>
      <w:r w:rsidRPr="00ED21C2">
        <w:rPr>
          <w:rFonts w:cstheme="minorHAnsi"/>
          <w:szCs w:val="20"/>
        </w:rPr>
        <w:t xml:space="preserve"> (see Ruling </w:t>
      </w:r>
      <w:r w:rsidRPr="00ED21C2">
        <w:rPr>
          <w:rFonts w:cstheme="minorHAnsi"/>
          <w:szCs w:val="20"/>
          <w:highlight w:val="yellow"/>
        </w:rPr>
        <w:t>TR 2017/2</w:t>
      </w:r>
      <w:r w:rsidRPr="00ED21C2">
        <w:rPr>
          <w:rFonts w:cstheme="minorHAnsi"/>
          <w:szCs w:val="20"/>
        </w:rPr>
        <w:t>); or</w:t>
      </w:r>
    </w:p>
    <w:p w:rsidR="00766ADB" w:rsidRPr="00ED21C2" w:rsidRDefault="00766ADB" w:rsidP="004B1E87">
      <w:pPr>
        <w:numPr>
          <w:ilvl w:val="1"/>
          <w:numId w:val="546"/>
        </w:numPr>
        <w:spacing w:line="240" w:lineRule="auto"/>
        <w:rPr>
          <w:rFonts w:cstheme="minorHAnsi"/>
          <w:szCs w:val="20"/>
        </w:rPr>
      </w:pPr>
      <w:r w:rsidRPr="00ED21C2">
        <w:rPr>
          <w:rFonts w:cstheme="minorHAnsi"/>
          <w:szCs w:val="20"/>
        </w:rPr>
        <w:t xml:space="preserve">To </w:t>
      </w:r>
      <w:r w:rsidRPr="00ED21C2">
        <w:rPr>
          <w:rFonts w:cstheme="minorHAnsi"/>
          <w:b/>
          <w:szCs w:val="20"/>
        </w:rPr>
        <w:t>self-assess the effective life themselves</w:t>
      </w:r>
      <w:r w:rsidRPr="00ED21C2">
        <w:rPr>
          <w:rFonts w:cstheme="minorHAnsi"/>
          <w:szCs w:val="20"/>
        </w:rPr>
        <w:t>.</w:t>
      </w:r>
    </w:p>
    <w:p w:rsidR="00766ADB" w:rsidRPr="00ED21C2" w:rsidRDefault="00766ADB" w:rsidP="004B1E87">
      <w:pPr>
        <w:numPr>
          <w:ilvl w:val="0"/>
          <w:numId w:val="546"/>
        </w:numPr>
        <w:spacing w:line="240" w:lineRule="auto"/>
        <w:rPr>
          <w:rFonts w:cstheme="minorHAnsi"/>
          <w:szCs w:val="20"/>
        </w:rPr>
      </w:pPr>
      <w:r w:rsidRPr="00ED21C2">
        <w:rPr>
          <w:rFonts w:cstheme="minorHAnsi"/>
          <w:szCs w:val="20"/>
        </w:rPr>
        <w:t>No choice of effective life in certain circumstances, eg, asset acquired from an associate</w:t>
      </w:r>
      <w:r w:rsidR="004C4785">
        <w:rPr>
          <w:rFonts w:cstheme="minorHAnsi"/>
          <w:szCs w:val="20"/>
        </w:rPr>
        <w:t xml:space="preserve"> (parent to subsidiary)</w:t>
      </w:r>
      <w:r w:rsidRPr="00ED21C2">
        <w:rPr>
          <w:rFonts w:cstheme="minorHAnsi"/>
          <w:szCs w:val="20"/>
        </w:rPr>
        <w:t>, certain intangible assets</w:t>
      </w:r>
    </w:p>
    <w:p w:rsidR="00766ADB" w:rsidRPr="00ED21C2" w:rsidRDefault="00766ADB" w:rsidP="004B1E87">
      <w:pPr>
        <w:numPr>
          <w:ilvl w:val="0"/>
          <w:numId w:val="546"/>
        </w:numPr>
        <w:spacing w:line="240" w:lineRule="auto"/>
        <w:rPr>
          <w:rFonts w:cstheme="minorHAnsi"/>
          <w:szCs w:val="20"/>
        </w:rPr>
      </w:pPr>
      <w:r w:rsidRPr="00ED21C2">
        <w:rPr>
          <w:rFonts w:cstheme="minorHAnsi"/>
          <w:szCs w:val="20"/>
        </w:rPr>
        <w:t>Note:</w:t>
      </w:r>
    </w:p>
    <w:p w:rsidR="00766ADB" w:rsidRPr="00ED21C2" w:rsidRDefault="00766ADB" w:rsidP="004B1E87">
      <w:pPr>
        <w:numPr>
          <w:ilvl w:val="1"/>
          <w:numId w:val="546"/>
        </w:numPr>
        <w:spacing w:line="240" w:lineRule="auto"/>
        <w:rPr>
          <w:rFonts w:cstheme="minorHAnsi"/>
          <w:szCs w:val="20"/>
        </w:rPr>
      </w:pPr>
      <w:r w:rsidRPr="00ED21C2">
        <w:rPr>
          <w:rFonts w:cstheme="minorHAnsi"/>
          <w:szCs w:val="20"/>
        </w:rPr>
        <w:t>A capped life may apply to a depreciating asset when the Commissioner’s determination is used.</w:t>
      </w:r>
    </w:p>
    <w:p w:rsidR="00766ADB" w:rsidRPr="00ED21C2" w:rsidRDefault="00766ADB" w:rsidP="004B1E87">
      <w:pPr>
        <w:numPr>
          <w:ilvl w:val="1"/>
          <w:numId w:val="546"/>
        </w:numPr>
        <w:spacing w:line="240" w:lineRule="auto"/>
        <w:rPr>
          <w:rFonts w:cstheme="minorHAnsi"/>
          <w:szCs w:val="20"/>
        </w:rPr>
      </w:pPr>
      <w:r w:rsidRPr="00ED21C2">
        <w:rPr>
          <w:rFonts w:cstheme="minorHAnsi"/>
          <w:szCs w:val="20"/>
        </w:rPr>
        <w:t>Self-assessment may lead to a greater risk of audits and penalties if estimates are unrealistic.</w:t>
      </w:r>
    </w:p>
    <w:p w:rsidR="00ED21C2" w:rsidRDefault="00ED21C2" w:rsidP="00D27D85">
      <w:pPr>
        <w:spacing w:line="240" w:lineRule="auto"/>
        <w:rPr>
          <w:rFonts w:cstheme="minorHAnsi"/>
          <w:szCs w:val="20"/>
        </w:rPr>
      </w:pPr>
    </w:p>
    <w:p w:rsidR="00ED21C2" w:rsidRPr="00ED21C2" w:rsidRDefault="00ED21C2" w:rsidP="00ED21C2">
      <w:pPr>
        <w:spacing w:line="240" w:lineRule="auto"/>
        <w:rPr>
          <w:rFonts w:cstheme="minorHAnsi"/>
          <w:szCs w:val="20"/>
        </w:rPr>
      </w:pPr>
      <w:r w:rsidRPr="00ED21C2">
        <w:rPr>
          <w:rFonts w:cstheme="minorHAnsi"/>
          <w:b/>
          <w:bCs/>
          <w:szCs w:val="20"/>
        </w:rPr>
        <w:t>Taxable purpose</w:t>
      </w:r>
    </w:p>
    <w:p w:rsidR="00766ADB" w:rsidRPr="00ED21C2" w:rsidRDefault="00766ADB" w:rsidP="004C4785">
      <w:pPr>
        <w:spacing w:line="240" w:lineRule="auto"/>
        <w:rPr>
          <w:rFonts w:cstheme="minorHAnsi"/>
          <w:szCs w:val="20"/>
        </w:rPr>
      </w:pPr>
      <w:r w:rsidRPr="00ED21C2">
        <w:rPr>
          <w:rFonts w:cstheme="minorHAnsi"/>
          <w:szCs w:val="20"/>
        </w:rPr>
        <w:t xml:space="preserve">Decline in value can only be claimed in relation to depreciating assets that are used for taxable purposes: </w:t>
      </w:r>
      <w:r w:rsidRPr="00ED21C2">
        <w:rPr>
          <w:rFonts w:cstheme="minorHAnsi"/>
          <w:szCs w:val="20"/>
          <w:highlight w:val="yellow"/>
        </w:rPr>
        <w:t>s 40-25(2</w:t>
      </w:r>
      <w:r w:rsidRPr="00ED21C2">
        <w:rPr>
          <w:rFonts w:cstheme="minorHAnsi"/>
          <w:szCs w:val="20"/>
        </w:rPr>
        <w:t>).</w:t>
      </w:r>
    </w:p>
    <w:p w:rsidR="00766ADB" w:rsidRPr="00ED21C2" w:rsidRDefault="00766ADB" w:rsidP="004B1E87">
      <w:pPr>
        <w:numPr>
          <w:ilvl w:val="0"/>
          <w:numId w:val="547"/>
        </w:numPr>
        <w:spacing w:line="240" w:lineRule="auto"/>
        <w:rPr>
          <w:rFonts w:cstheme="minorHAnsi"/>
          <w:szCs w:val="20"/>
        </w:rPr>
      </w:pPr>
      <w:r w:rsidRPr="00ED21C2">
        <w:rPr>
          <w:rFonts w:cstheme="minorHAnsi"/>
          <w:szCs w:val="20"/>
        </w:rPr>
        <w:t xml:space="preserve">A taxable purpose </w:t>
      </w:r>
      <w:r w:rsidRPr="004C4785">
        <w:rPr>
          <w:rFonts w:cstheme="minorHAnsi"/>
          <w:b/>
          <w:szCs w:val="20"/>
        </w:rPr>
        <w:t>generally exists where the asset is used in the production of assessable income</w:t>
      </w:r>
      <w:r w:rsidRPr="00ED21C2">
        <w:rPr>
          <w:rFonts w:cstheme="minorHAnsi"/>
          <w:szCs w:val="20"/>
        </w:rPr>
        <w:t xml:space="preserve">: </w:t>
      </w:r>
      <w:r w:rsidRPr="00ED21C2">
        <w:rPr>
          <w:rFonts w:cstheme="minorHAnsi"/>
          <w:szCs w:val="20"/>
          <w:highlight w:val="yellow"/>
        </w:rPr>
        <w:t>s 40-25(7)</w:t>
      </w:r>
      <w:r w:rsidRPr="00ED21C2">
        <w:rPr>
          <w:rFonts w:cstheme="minorHAnsi"/>
          <w:szCs w:val="20"/>
        </w:rPr>
        <w:t>.</w:t>
      </w:r>
    </w:p>
    <w:p w:rsidR="00766ADB" w:rsidRDefault="00766ADB" w:rsidP="004B1E87">
      <w:pPr>
        <w:numPr>
          <w:ilvl w:val="0"/>
          <w:numId w:val="547"/>
        </w:numPr>
        <w:spacing w:line="240" w:lineRule="auto"/>
        <w:rPr>
          <w:rFonts w:cstheme="minorHAnsi"/>
          <w:szCs w:val="20"/>
        </w:rPr>
      </w:pPr>
      <w:r w:rsidRPr="00ED21C2">
        <w:rPr>
          <w:rFonts w:cstheme="minorHAnsi"/>
          <w:szCs w:val="20"/>
        </w:rPr>
        <w:t>Deduction reduced by the percentage of any non-taxable purpose.</w:t>
      </w:r>
    </w:p>
    <w:p w:rsidR="00D328CE" w:rsidRDefault="00D328CE" w:rsidP="00D328CE">
      <w:pPr>
        <w:spacing w:line="240" w:lineRule="auto"/>
        <w:rPr>
          <w:rFonts w:cstheme="minorHAnsi"/>
          <w:szCs w:val="20"/>
        </w:rPr>
      </w:pPr>
    </w:p>
    <w:p w:rsidR="00FC7EE9" w:rsidRDefault="00FC7EE9" w:rsidP="00D328CE">
      <w:pPr>
        <w:spacing w:line="240" w:lineRule="auto"/>
        <w:rPr>
          <w:rFonts w:cstheme="minorHAnsi"/>
          <w:b/>
          <w:szCs w:val="20"/>
        </w:rPr>
      </w:pPr>
      <w:r>
        <w:rPr>
          <w:rFonts w:cstheme="minorHAnsi"/>
          <w:b/>
          <w:szCs w:val="20"/>
        </w:rPr>
        <w:t xml:space="preserve">Balancing adjustments </w:t>
      </w:r>
    </w:p>
    <w:p w:rsidR="00766ADB" w:rsidRPr="00FC7EE9" w:rsidRDefault="00766ADB" w:rsidP="004B1E87">
      <w:pPr>
        <w:numPr>
          <w:ilvl w:val="0"/>
          <w:numId w:val="564"/>
        </w:numPr>
        <w:spacing w:line="240" w:lineRule="auto"/>
        <w:rPr>
          <w:rFonts w:cstheme="minorHAnsi"/>
          <w:szCs w:val="20"/>
        </w:rPr>
      </w:pPr>
      <w:r w:rsidRPr="00FC7EE9">
        <w:rPr>
          <w:rFonts w:cstheme="minorHAnsi"/>
          <w:szCs w:val="20"/>
        </w:rPr>
        <w:t>Taxpayer’s taxable income adjusted where a ‘balancing adjustment’ event occurs under s 40-295:</w:t>
      </w:r>
    </w:p>
    <w:p w:rsidR="00766ADB" w:rsidRPr="00FC7EE9" w:rsidRDefault="00766ADB" w:rsidP="004B1E87">
      <w:pPr>
        <w:numPr>
          <w:ilvl w:val="1"/>
          <w:numId w:val="564"/>
        </w:numPr>
        <w:spacing w:line="240" w:lineRule="auto"/>
        <w:rPr>
          <w:rFonts w:cstheme="minorHAnsi"/>
          <w:szCs w:val="20"/>
        </w:rPr>
      </w:pPr>
      <w:r w:rsidRPr="00FC7EE9">
        <w:rPr>
          <w:rFonts w:cstheme="minorHAnsi"/>
          <w:szCs w:val="20"/>
        </w:rPr>
        <w:t>Broadly, an event occurs when the taxpayer stops holding the asset, stops or never uses the asset.</w:t>
      </w:r>
    </w:p>
    <w:p w:rsidR="00FC7EE9" w:rsidRDefault="00FC7EE9" w:rsidP="00FC7EE9">
      <w:pPr>
        <w:spacing w:line="240" w:lineRule="auto"/>
        <w:rPr>
          <w:rFonts w:cstheme="minorHAnsi"/>
          <w:szCs w:val="20"/>
        </w:rPr>
      </w:pPr>
    </w:p>
    <w:p w:rsidR="00766ADB" w:rsidRPr="00FC7EE9" w:rsidRDefault="00766ADB" w:rsidP="00FC7EE9">
      <w:pPr>
        <w:spacing w:line="240" w:lineRule="auto"/>
        <w:rPr>
          <w:rFonts w:cstheme="minorHAnsi"/>
          <w:szCs w:val="20"/>
        </w:rPr>
      </w:pPr>
      <w:r w:rsidRPr="00FC7EE9">
        <w:rPr>
          <w:rFonts w:cstheme="minorHAnsi"/>
          <w:szCs w:val="20"/>
        </w:rPr>
        <w:t>Adjustment:</w:t>
      </w:r>
    </w:p>
    <w:p w:rsidR="00FC7EE9" w:rsidRDefault="00FC7EE9" w:rsidP="00FC7EE9">
      <w:pPr>
        <w:spacing w:line="240" w:lineRule="auto"/>
        <w:jc w:val="center"/>
        <w:rPr>
          <w:rFonts w:cstheme="minorHAnsi"/>
          <w:szCs w:val="20"/>
        </w:rPr>
      </w:pPr>
      <w:r>
        <w:rPr>
          <w:rFonts w:cstheme="minorHAnsi"/>
          <w:noProof/>
          <w:szCs w:val="20"/>
          <w:lang w:eastAsia="en-AU"/>
        </w:rPr>
        <w:drawing>
          <wp:inline distT="0" distB="0" distL="0" distR="0" wp14:anchorId="75CE2D13">
            <wp:extent cx="4165106" cy="831446"/>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185620" cy="835541"/>
                    </a:xfrm>
                    <a:prstGeom prst="rect">
                      <a:avLst/>
                    </a:prstGeom>
                    <a:noFill/>
                  </pic:spPr>
                </pic:pic>
              </a:graphicData>
            </a:graphic>
          </wp:inline>
        </w:drawing>
      </w:r>
    </w:p>
    <w:p w:rsidR="00FC7EE9" w:rsidRPr="00FC7EE9" w:rsidRDefault="00FC7EE9" w:rsidP="00FC7EE9">
      <w:pPr>
        <w:spacing w:line="240" w:lineRule="auto"/>
        <w:jc w:val="center"/>
        <w:rPr>
          <w:rFonts w:cstheme="minorHAnsi"/>
          <w:szCs w:val="20"/>
        </w:rPr>
      </w:pPr>
      <w:r>
        <w:rPr>
          <w:rFonts w:cstheme="minorHAnsi"/>
          <w:noProof/>
          <w:szCs w:val="20"/>
          <w:lang w:eastAsia="en-AU"/>
        </w:rPr>
        <w:lastRenderedPageBreak/>
        <w:drawing>
          <wp:inline distT="0" distB="0" distL="0" distR="0" wp14:anchorId="5CA8AEC7">
            <wp:extent cx="4153230" cy="8330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178913" cy="838152"/>
                    </a:xfrm>
                    <a:prstGeom prst="rect">
                      <a:avLst/>
                    </a:prstGeom>
                    <a:noFill/>
                  </pic:spPr>
                </pic:pic>
              </a:graphicData>
            </a:graphic>
          </wp:inline>
        </w:drawing>
      </w:r>
    </w:p>
    <w:p w:rsidR="00FC7EE9" w:rsidRDefault="00FC7EE9" w:rsidP="00D328CE">
      <w:pPr>
        <w:spacing w:line="240" w:lineRule="auto"/>
        <w:rPr>
          <w:rFonts w:cstheme="minorHAnsi"/>
          <w:szCs w:val="20"/>
        </w:rPr>
      </w:pPr>
      <w:r>
        <w:rPr>
          <w:rFonts w:cstheme="minorHAnsi"/>
          <w:szCs w:val="20"/>
        </w:rPr>
        <w:t xml:space="preserve">Elements: </w:t>
      </w:r>
    </w:p>
    <w:p w:rsidR="00FC7EE9" w:rsidRDefault="00FC7EE9" w:rsidP="00FC7EE9">
      <w:pPr>
        <w:spacing w:line="240" w:lineRule="auto"/>
        <w:jc w:val="center"/>
        <w:rPr>
          <w:rFonts w:cstheme="minorHAnsi"/>
          <w:szCs w:val="20"/>
        </w:rPr>
      </w:pPr>
      <w:r>
        <w:rPr>
          <w:rFonts w:cstheme="minorHAnsi"/>
          <w:noProof/>
          <w:szCs w:val="20"/>
          <w:lang w:eastAsia="en-AU"/>
        </w:rPr>
        <w:drawing>
          <wp:inline distT="0" distB="0" distL="0" distR="0" wp14:anchorId="28B46B5C">
            <wp:extent cx="4195808" cy="1122681"/>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221488" cy="1129552"/>
                    </a:xfrm>
                    <a:prstGeom prst="rect">
                      <a:avLst/>
                    </a:prstGeom>
                    <a:noFill/>
                  </pic:spPr>
                </pic:pic>
              </a:graphicData>
            </a:graphic>
          </wp:inline>
        </w:drawing>
      </w:r>
    </w:p>
    <w:p w:rsidR="00FC7EE9" w:rsidRDefault="00FC7EE9" w:rsidP="00FC7EE9">
      <w:pPr>
        <w:spacing w:line="240" w:lineRule="auto"/>
        <w:rPr>
          <w:rFonts w:cstheme="minorHAnsi"/>
          <w:b/>
          <w:bCs/>
          <w:szCs w:val="20"/>
        </w:rPr>
      </w:pPr>
    </w:p>
    <w:p w:rsidR="00766ADB" w:rsidRPr="00FC7EE9" w:rsidRDefault="00766ADB" w:rsidP="00FC7EE9">
      <w:pPr>
        <w:spacing w:line="240" w:lineRule="auto"/>
        <w:rPr>
          <w:rFonts w:cstheme="minorHAnsi"/>
          <w:b/>
          <w:szCs w:val="20"/>
        </w:rPr>
      </w:pPr>
      <w:r w:rsidRPr="00FC7EE9">
        <w:rPr>
          <w:rFonts w:cstheme="minorHAnsi"/>
          <w:b/>
          <w:bCs/>
          <w:szCs w:val="20"/>
        </w:rPr>
        <w:t>Example</w:t>
      </w:r>
    </w:p>
    <w:p w:rsidR="00766ADB" w:rsidRPr="00FC7EE9" w:rsidRDefault="00766ADB" w:rsidP="00FC7EE9">
      <w:pPr>
        <w:spacing w:line="240" w:lineRule="auto"/>
        <w:rPr>
          <w:rFonts w:cstheme="minorHAnsi"/>
          <w:szCs w:val="20"/>
        </w:rPr>
      </w:pPr>
      <w:r w:rsidRPr="00FC7EE9">
        <w:rPr>
          <w:rFonts w:cstheme="minorHAnsi"/>
          <w:szCs w:val="20"/>
        </w:rPr>
        <w:t>Asset purchased on 1 July X1 for $3,000.  Effective life is 3 years. Method: prime cost.  Sold 30 June X2 for $2,500.</w:t>
      </w:r>
    </w:p>
    <w:p w:rsidR="00FC7EE9" w:rsidRDefault="00FC7EE9" w:rsidP="00FC7EE9">
      <w:pPr>
        <w:spacing w:line="240" w:lineRule="auto"/>
        <w:jc w:val="center"/>
        <w:rPr>
          <w:rFonts w:cstheme="minorHAnsi"/>
          <w:b/>
          <w:szCs w:val="20"/>
        </w:rPr>
      </w:pPr>
      <w:r>
        <w:rPr>
          <w:rFonts w:cstheme="minorHAnsi"/>
          <w:b/>
          <w:noProof/>
          <w:szCs w:val="20"/>
          <w:lang w:eastAsia="en-AU"/>
        </w:rPr>
        <w:drawing>
          <wp:inline distT="0" distB="0" distL="0" distR="0" wp14:anchorId="750C998C">
            <wp:extent cx="4272998" cy="853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319106" cy="863089"/>
                    </a:xfrm>
                    <a:prstGeom prst="rect">
                      <a:avLst/>
                    </a:prstGeom>
                    <a:noFill/>
                  </pic:spPr>
                </pic:pic>
              </a:graphicData>
            </a:graphic>
          </wp:inline>
        </w:drawing>
      </w:r>
    </w:p>
    <w:p w:rsidR="00FC7EE9" w:rsidRDefault="00FC7EE9" w:rsidP="00D328CE">
      <w:pPr>
        <w:spacing w:line="240" w:lineRule="auto"/>
        <w:rPr>
          <w:rFonts w:cstheme="minorHAnsi"/>
          <w:b/>
          <w:szCs w:val="20"/>
        </w:rPr>
      </w:pPr>
    </w:p>
    <w:p w:rsidR="00FC7EE9" w:rsidRDefault="00FC7EE9" w:rsidP="00D328CE">
      <w:pPr>
        <w:spacing w:line="240" w:lineRule="auto"/>
        <w:rPr>
          <w:rFonts w:cstheme="minorHAnsi"/>
          <w:b/>
          <w:szCs w:val="20"/>
        </w:rPr>
      </w:pPr>
      <w:r>
        <w:rPr>
          <w:rFonts w:cstheme="minorHAnsi"/>
          <w:b/>
          <w:szCs w:val="20"/>
        </w:rPr>
        <w:t>Asset used for non-taxable purpose</w:t>
      </w:r>
    </w:p>
    <w:p w:rsidR="00766ADB" w:rsidRPr="00FC7EE9" w:rsidRDefault="00766ADB" w:rsidP="004B1E87">
      <w:pPr>
        <w:numPr>
          <w:ilvl w:val="0"/>
          <w:numId w:val="565"/>
        </w:numPr>
        <w:spacing w:line="240" w:lineRule="auto"/>
        <w:rPr>
          <w:rFonts w:cstheme="minorHAnsi"/>
          <w:szCs w:val="20"/>
        </w:rPr>
      </w:pPr>
      <w:r w:rsidRPr="00FC7EE9">
        <w:rPr>
          <w:rFonts w:cstheme="minorHAnsi"/>
          <w:szCs w:val="20"/>
        </w:rPr>
        <w:t>Balancing adjustment amount is reduced where the taxpayer used the asset for non-taxable purposes: s 40-290.</w:t>
      </w:r>
    </w:p>
    <w:p w:rsidR="00766ADB" w:rsidRPr="00FC7EE9" w:rsidRDefault="00766ADB" w:rsidP="00FC7EE9">
      <w:pPr>
        <w:spacing w:line="240" w:lineRule="auto"/>
        <w:rPr>
          <w:rFonts w:cstheme="minorHAnsi"/>
          <w:szCs w:val="20"/>
        </w:rPr>
      </w:pPr>
      <w:r w:rsidRPr="00FC7EE9">
        <w:rPr>
          <w:rFonts w:cstheme="minorHAnsi"/>
          <w:szCs w:val="20"/>
        </w:rPr>
        <w:t>Reduction is calculated as follows:</w:t>
      </w:r>
    </w:p>
    <w:p w:rsidR="00FC7EE9" w:rsidRDefault="00FC7EE9" w:rsidP="00FC7EE9">
      <w:pPr>
        <w:spacing w:line="240" w:lineRule="auto"/>
        <w:jc w:val="center"/>
        <w:rPr>
          <w:rFonts w:cstheme="minorHAnsi"/>
          <w:b/>
          <w:szCs w:val="20"/>
        </w:rPr>
      </w:pPr>
      <w:r>
        <w:rPr>
          <w:rFonts w:cstheme="minorHAnsi"/>
          <w:b/>
          <w:noProof/>
          <w:szCs w:val="20"/>
          <w:lang w:eastAsia="en-AU"/>
        </w:rPr>
        <w:drawing>
          <wp:inline distT="0" distB="0" distL="0" distR="0" wp14:anchorId="503C3A9A">
            <wp:extent cx="3433775" cy="5375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50528" cy="540207"/>
                    </a:xfrm>
                    <a:prstGeom prst="rect">
                      <a:avLst/>
                    </a:prstGeom>
                    <a:noFill/>
                  </pic:spPr>
                </pic:pic>
              </a:graphicData>
            </a:graphic>
          </wp:inline>
        </w:drawing>
      </w:r>
    </w:p>
    <w:p w:rsidR="00FC7EE9" w:rsidRDefault="00FC7EE9" w:rsidP="00D328CE">
      <w:pPr>
        <w:spacing w:line="240" w:lineRule="auto"/>
        <w:rPr>
          <w:rFonts w:cstheme="minorHAnsi"/>
          <w:b/>
          <w:szCs w:val="20"/>
        </w:rPr>
      </w:pPr>
    </w:p>
    <w:p w:rsidR="00FC7EE9" w:rsidRPr="00FC7EE9" w:rsidRDefault="00FC7EE9" w:rsidP="00FC7EE9">
      <w:pPr>
        <w:spacing w:line="240" w:lineRule="auto"/>
        <w:rPr>
          <w:rFonts w:cstheme="minorHAnsi"/>
          <w:szCs w:val="20"/>
        </w:rPr>
      </w:pPr>
      <w:r w:rsidRPr="00FC7EE9">
        <w:rPr>
          <w:rFonts w:cstheme="minorHAnsi"/>
          <w:szCs w:val="20"/>
        </w:rPr>
        <w:t>Where:</w:t>
      </w:r>
    </w:p>
    <w:p w:rsidR="00766ADB" w:rsidRPr="00FC7EE9" w:rsidRDefault="00766ADB" w:rsidP="004B1E87">
      <w:pPr>
        <w:numPr>
          <w:ilvl w:val="0"/>
          <w:numId w:val="566"/>
        </w:numPr>
        <w:spacing w:line="240" w:lineRule="auto"/>
        <w:rPr>
          <w:rFonts w:cstheme="minorHAnsi"/>
          <w:szCs w:val="20"/>
        </w:rPr>
      </w:pPr>
      <w:r w:rsidRPr="00FC7EE9">
        <w:rPr>
          <w:rFonts w:cstheme="minorHAnsi"/>
          <w:szCs w:val="20"/>
        </w:rPr>
        <w:t>Sum of reductions = reductions in decline in value due to non-taxable purpose</w:t>
      </w:r>
    </w:p>
    <w:p w:rsidR="00766ADB" w:rsidRPr="00FC7EE9" w:rsidRDefault="00766ADB" w:rsidP="004B1E87">
      <w:pPr>
        <w:numPr>
          <w:ilvl w:val="0"/>
          <w:numId w:val="566"/>
        </w:numPr>
        <w:spacing w:line="240" w:lineRule="auto"/>
        <w:rPr>
          <w:rFonts w:cstheme="minorHAnsi"/>
          <w:szCs w:val="20"/>
        </w:rPr>
      </w:pPr>
      <w:r w:rsidRPr="00FC7EE9">
        <w:rPr>
          <w:rFonts w:cstheme="minorHAnsi"/>
          <w:szCs w:val="20"/>
        </w:rPr>
        <w:t>Total decline = total decline in value.</w:t>
      </w:r>
    </w:p>
    <w:p w:rsidR="00FC7EE9" w:rsidRDefault="00FC7EE9" w:rsidP="00FC7EE9">
      <w:pPr>
        <w:spacing w:line="240" w:lineRule="auto"/>
        <w:rPr>
          <w:rFonts w:cstheme="minorHAnsi"/>
          <w:szCs w:val="20"/>
        </w:rPr>
      </w:pPr>
    </w:p>
    <w:p w:rsidR="00766ADB" w:rsidRPr="00FC7EE9" w:rsidRDefault="00766ADB" w:rsidP="00FC7EE9">
      <w:pPr>
        <w:spacing w:line="240" w:lineRule="auto"/>
        <w:rPr>
          <w:rFonts w:cstheme="minorHAnsi"/>
          <w:szCs w:val="20"/>
        </w:rPr>
      </w:pPr>
      <w:r w:rsidRPr="00FC7EE9">
        <w:rPr>
          <w:rFonts w:cstheme="minorHAnsi"/>
          <w:szCs w:val="20"/>
        </w:rPr>
        <w:t>CGT implications apply to non-taxable component (CGT Event K7): see Chapter 11</w:t>
      </w:r>
    </w:p>
    <w:p w:rsidR="00FC7EE9" w:rsidRDefault="00FC7EE9" w:rsidP="00D328CE">
      <w:pPr>
        <w:spacing w:line="240" w:lineRule="auto"/>
        <w:rPr>
          <w:rFonts w:cstheme="minorHAnsi"/>
          <w:b/>
          <w:szCs w:val="20"/>
        </w:rPr>
      </w:pPr>
    </w:p>
    <w:p w:rsidR="00FC7EE9" w:rsidRDefault="00FC7EE9" w:rsidP="00D328CE">
      <w:pPr>
        <w:spacing w:line="240" w:lineRule="auto"/>
        <w:rPr>
          <w:rFonts w:cstheme="minorHAnsi"/>
          <w:b/>
          <w:szCs w:val="20"/>
        </w:rPr>
      </w:pPr>
    </w:p>
    <w:p w:rsidR="00D328CE" w:rsidRDefault="00D328CE" w:rsidP="00D328CE">
      <w:pPr>
        <w:spacing w:line="240" w:lineRule="auto"/>
        <w:rPr>
          <w:rFonts w:cstheme="minorHAnsi"/>
          <w:b/>
          <w:szCs w:val="20"/>
        </w:rPr>
      </w:pPr>
      <w:r>
        <w:rPr>
          <w:rFonts w:cstheme="minorHAnsi"/>
          <w:b/>
          <w:szCs w:val="20"/>
        </w:rPr>
        <w:t xml:space="preserve">Pooling of assets </w:t>
      </w:r>
    </w:p>
    <w:p w:rsidR="00766ADB" w:rsidRPr="00D328CE" w:rsidRDefault="00766ADB" w:rsidP="004B1E87">
      <w:pPr>
        <w:numPr>
          <w:ilvl w:val="0"/>
          <w:numId w:val="549"/>
        </w:numPr>
        <w:spacing w:line="240" w:lineRule="auto"/>
        <w:rPr>
          <w:rFonts w:cstheme="minorHAnsi"/>
          <w:szCs w:val="20"/>
        </w:rPr>
      </w:pPr>
      <w:r w:rsidRPr="00D328CE">
        <w:rPr>
          <w:rFonts w:cstheme="minorHAnsi"/>
          <w:szCs w:val="20"/>
        </w:rPr>
        <w:t>Taxpayers may claim deductions for the decline in value of certain assets on a group basis.</w:t>
      </w:r>
    </w:p>
    <w:p w:rsidR="00766ADB" w:rsidRDefault="00766ADB" w:rsidP="004B1E87">
      <w:pPr>
        <w:numPr>
          <w:ilvl w:val="0"/>
          <w:numId w:val="549"/>
        </w:numPr>
        <w:spacing w:line="240" w:lineRule="auto"/>
        <w:rPr>
          <w:rFonts w:cstheme="minorHAnsi"/>
          <w:szCs w:val="20"/>
        </w:rPr>
      </w:pPr>
      <w:r w:rsidRPr="00D328CE">
        <w:rPr>
          <w:rFonts w:cstheme="minorHAnsi"/>
          <w:szCs w:val="20"/>
        </w:rPr>
        <w:t>Two pools may be utilised by a taxpayer:</w:t>
      </w:r>
    </w:p>
    <w:p w:rsidR="00D328CE" w:rsidRDefault="00D328CE" w:rsidP="004B1E87">
      <w:pPr>
        <w:numPr>
          <w:ilvl w:val="1"/>
          <w:numId w:val="550"/>
        </w:numPr>
        <w:spacing w:line="240" w:lineRule="auto"/>
        <w:rPr>
          <w:rFonts w:cstheme="minorHAnsi"/>
          <w:szCs w:val="20"/>
        </w:rPr>
      </w:pPr>
      <w:r>
        <w:rPr>
          <w:rFonts w:cstheme="minorHAnsi"/>
          <w:szCs w:val="20"/>
        </w:rPr>
        <w:t xml:space="preserve">Low value pool </w:t>
      </w:r>
    </w:p>
    <w:p w:rsidR="00D328CE" w:rsidRPr="00D328CE" w:rsidRDefault="00D328CE" w:rsidP="004B1E87">
      <w:pPr>
        <w:numPr>
          <w:ilvl w:val="1"/>
          <w:numId w:val="550"/>
        </w:numPr>
        <w:spacing w:line="240" w:lineRule="auto"/>
        <w:rPr>
          <w:rFonts w:cstheme="minorHAnsi"/>
          <w:szCs w:val="20"/>
        </w:rPr>
      </w:pPr>
      <w:r>
        <w:rPr>
          <w:rFonts w:cstheme="minorHAnsi"/>
          <w:szCs w:val="20"/>
        </w:rPr>
        <w:t xml:space="preserve">Software development pool </w:t>
      </w:r>
    </w:p>
    <w:p w:rsidR="00D328CE" w:rsidRDefault="00D328CE" w:rsidP="00D328CE">
      <w:pPr>
        <w:spacing w:line="240" w:lineRule="auto"/>
        <w:rPr>
          <w:rFonts w:cstheme="minorHAnsi"/>
          <w:szCs w:val="20"/>
        </w:rPr>
      </w:pPr>
    </w:p>
    <w:p w:rsidR="00D328CE" w:rsidRPr="00D328CE" w:rsidRDefault="00D328CE" w:rsidP="00D328CE">
      <w:pPr>
        <w:spacing w:line="240" w:lineRule="auto"/>
        <w:rPr>
          <w:rFonts w:cstheme="minorHAnsi"/>
          <w:szCs w:val="20"/>
        </w:rPr>
      </w:pPr>
      <w:r w:rsidRPr="00D328CE">
        <w:rPr>
          <w:rFonts w:cstheme="minorHAnsi"/>
          <w:szCs w:val="20"/>
        </w:rPr>
        <w:t>Low cost assets</w:t>
      </w:r>
    </w:p>
    <w:p w:rsidR="00766ADB" w:rsidRDefault="00766ADB" w:rsidP="00D328CE">
      <w:pPr>
        <w:spacing w:line="240" w:lineRule="auto"/>
        <w:rPr>
          <w:rFonts w:cstheme="minorHAnsi"/>
          <w:szCs w:val="20"/>
        </w:rPr>
      </w:pPr>
      <w:r w:rsidRPr="00D328CE">
        <w:rPr>
          <w:rFonts w:cstheme="minorHAnsi"/>
          <w:szCs w:val="20"/>
        </w:rPr>
        <w:t>A depreciating asset whose cost at the end of the income year in which the taxpayer started to use it, or installed ready for use for a taxable purpose is less than $1,000.</w:t>
      </w:r>
    </w:p>
    <w:p w:rsidR="00D328CE" w:rsidRDefault="00D328CE" w:rsidP="00D328CE">
      <w:pPr>
        <w:spacing w:line="240" w:lineRule="auto"/>
        <w:rPr>
          <w:rFonts w:cstheme="minorHAnsi"/>
          <w:szCs w:val="20"/>
        </w:rPr>
      </w:pPr>
    </w:p>
    <w:p w:rsidR="00766ADB" w:rsidRPr="00D328CE" w:rsidRDefault="00766ADB" w:rsidP="00D328CE">
      <w:pPr>
        <w:spacing w:line="240" w:lineRule="auto"/>
        <w:rPr>
          <w:rFonts w:cstheme="minorHAnsi"/>
          <w:szCs w:val="20"/>
        </w:rPr>
      </w:pPr>
      <w:r w:rsidRPr="00D328CE">
        <w:rPr>
          <w:rFonts w:cstheme="minorHAnsi"/>
          <w:bCs/>
          <w:szCs w:val="20"/>
        </w:rPr>
        <w:t>Low-value assets</w:t>
      </w:r>
    </w:p>
    <w:p w:rsidR="00766ADB" w:rsidRPr="00D328CE" w:rsidRDefault="00766ADB" w:rsidP="00D328CE">
      <w:pPr>
        <w:spacing w:line="240" w:lineRule="auto"/>
        <w:rPr>
          <w:rFonts w:cstheme="minorHAnsi"/>
          <w:szCs w:val="20"/>
        </w:rPr>
      </w:pPr>
      <w:r w:rsidRPr="00D328CE">
        <w:rPr>
          <w:rFonts w:cstheme="minorHAnsi"/>
          <w:szCs w:val="20"/>
        </w:rPr>
        <w:t>A depreciating asset held by a taxpayer that has been depreciated under the diminishing value method has an opening adjustable value of less than $1,000.</w:t>
      </w:r>
    </w:p>
    <w:p w:rsidR="00D328CE" w:rsidRDefault="00D328CE" w:rsidP="00D328CE">
      <w:pPr>
        <w:spacing w:line="240" w:lineRule="auto"/>
        <w:rPr>
          <w:rFonts w:cstheme="minorHAnsi"/>
          <w:szCs w:val="20"/>
        </w:rPr>
      </w:pPr>
    </w:p>
    <w:p w:rsidR="00766ADB" w:rsidRPr="00D328CE" w:rsidRDefault="00766ADB" w:rsidP="00D328CE">
      <w:pPr>
        <w:spacing w:line="240" w:lineRule="auto"/>
        <w:rPr>
          <w:rFonts w:cstheme="minorHAnsi"/>
          <w:szCs w:val="20"/>
        </w:rPr>
      </w:pPr>
      <w:r w:rsidRPr="00D328CE">
        <w:rPr>
          <w:rFonts w:cstheme="minorHAnsi"/>
          <w:szCs w:val="20"/>
        </w:rPr>
        <w:t>Exclusions include:</w:t>
      </w:r>
    </w:p>
    <w:p w:rsidR="00766ADB" w:rsidRPr="00D328CE" w:rsidRDefault="00766ADB" w:rsidP="004B1E87">
      <w:pPr>
        <w:numPr>
          <w:ilvl w:val="0"/>
          <w:numId w:val="551"/>
        </w:numPr>
        <w:spacing w:line="240" w:lineRule="auto"/>
        <w:rPr>
          <w:rFonts w:cstheme="minorHAnsi"/>
          <w:szCs w:val="20"/>
        </w:rPr>
      </w:pPr>
      <w:r w:rsidRPr="00D328CE">
        <w:rPr>
          <w:rFonts w:cstheme="minorHAnsi"/>
          <w:szCs w:val="20"/>
        </w:rPr>
        <w:t xml:space="preserve">Immediately deductible non-business income producing depreciating assets </w:t>
      </w:r>
      <w:r w:rsidRPr="00D328CE">
        <w:rPr>
          <w:rFonts w:cstheme="minorHAnsi"/>
          <w:b/>
          <w:szCs w:val="20"/>
        </w:rPr>
        <w:t>under $300</w:t>
      </w:r>
      <w:r w:rsidRPr="00D328CE">
        <w:rPr>
          <w:rFonts w:cstheme="minorHAnsi"/>
          <w:szCs w:val="20"/>
        </w:rPr>
        <w:t>.</w:t>
      </w:r>
    </w:p>
    <w:p w:rsidR="00766ADB" w:rsidRPr="00D328CE" w:rsidRDefault="00766ADB" w:rsidP="004B1E87">
      <w:pPr>
        <w:numPr>
          <w:ilvl w:val="0"/>
          <w:numId w:val="551"/>
        </w:numPr>
        <w:spacing w:line="240" w:lineRule="auto"/>
        <w:rPr>
          <w:rFonts w:cstheme="minorHAnsi"/>
          <w:szCs w:val="20"/>
        </w:rPr>
      </w:pPr>
      <w:r w:rsidRPr="00D328CE">
        <w:rPr>
          <w:rFonts w:cstheme="minorHAnsi"/>
          <w:szCs w:val="20"/>
        </w:rPr>
        <w:t>Assets deductible under small business entities rules.</w:t>
      </w:r>
    </w:p>
    <w:p w:rsidR="00D328CE" w:rsidRPr="00D328CE" w:rsidRDefault="00D328CE" w:rsidP="00D328CE">
      <w:pPr>
        <w:spacing w:line="240" w:lineRule="auto"/>
        <w:rPr>
          <w:rFonts w:cstheme="minorHAnsi"/>
          <w:szCs w:val="20"/>
        </w:rPr>
      </w:pPr>
    </w:p>
    <w:p w:rsidR="00D328CE" w:rsidRPr="00D328CE" w:rsidRDefault="00D328CE" w:rsidP="00D328CE">
      <w:pPr>
        <w:spacing w:line="240" w:lineRule="auto"/>
        <w:rPr>
          <w:rFonts w:cstheme="minorHAnsi"/>
          <w:szCs w:val="20"/>
        </w:rPr>
      </w:pPr>
      <w:r w:rsidRPr="00D328CE">
        <w:rPr>
          <w:rFonts w:cstheme="minorHAnsi"/>
          <w:bCs/>
          <w:szCs w:val="20"/>
        </w:rPr>
        <w:t>Decline in value</w:t>
      </w:r>
    </w:p>
    <w:p w:rsidR="00766ADB" w:rsidRPr="00D328CE" w:rsidRDefault="00766ADB" w:rsidP="00D328CE">
      <w:pPr>
        <w:spacing w:line="240" w:lineRule="auto"/>
        <w:rPr>
          <w:rFonts w:cstheme="minorHAnsi"/>
          <w:szCs w:val="20"/>
        </w:rPr>
      </w:pPr>
      <w:r w:rsidRPr="00D328CE">
        <w:rPr>
          <w:rFonts w:cstheme="minorHAnsi"/>
          <w:szCs w:val="20"/>
        </w:rPr>
        <w:t xml:space="preserve">The decline in value of low-value pool assets for each year is calculated in accordance with the </w:t>
      </w:r>
      <w:r w:rsidRPr="00D328CE">
        <w:rPr>
          <w:rFonts w:cstheme="minorHAnsi"/>
          <w:szCs w:val="20"/>
          <w:highlight w:val="yellow"/>
        </w:rPr>
        <w:t>s 40-440(1</w:t>
      </w:r>
      <w:r w:rsidRPr="00D328CE">
        <w:rPr>
          <w:rFonts w:cstheme="minorHAnsi"/>
          <w:szCs w:val="20"/>
        </w:rPr>
        <w:t>):</w:t>
      </w:r>
    </w:p>
    <w:p w:rsidR="00D328CE" w:rsidRPr="00D328CE" w:rsidRDefault="00D328CE" w:rsidP="00D328CE">
      <w:pPr>
        <w:spacing w:line="240" w:lineRule="auto"/>
        <w:jc w:val="center"/>
        <w:rPr>
          <w:rFonts w:cstheme="minorHAnsi"/>
          <w:b/>
          <w:szCs w:val="20"/>
        </w:rPr>
      </w:pPr>
      <w:r>
        <w:rPr>
          <w:rFonts w:cstheme="minorHAnsi"/>
          <w:b/>
          <w:noProof/>
          <w:szCs w:val="20"/>
          <w:lang w:eastAsia="en-AU"/>
        </w:rPr>
        <w:lastRenderedPageBreak/>
        <w:drawing>
          <wp:inline distT="0" distB="0" distL="0" distR="0" wp14:anchorId="235E73D7">
            <wp:extent cx="4338312" cy="190994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346778" cy="1913671"/>
                    </a:xfrm>
                    <a:prstGeom prst="rect">
                      <a:avLst/>
                    </a:prstGeom>
                    <a:noFill/>
                  </pic:spPr>
                </pic:pic>
              </a:graphicData>
            </a:graphic>
          </wp:inline>
        </w:drawing>
      </w:r>
    </w:p>
    <w:p w:rsidR="00D328CE" w:rsidRDefault="00D328CE" w:rsidP="00F60439">
      <w:pPr>
        <w:spacing w:line="240" w:lineRule="auto"/>
        <w:rPr>
          <w:rFonts w:cstheme="minorHAnsi"/>
          <w:bCs/>
          <w:szCs w:val="20"/>
        </w:rPr>
      </w:pPr>
    </w:p>
    <w:p w:rsidR="00D328CE" w:rsidRDefault="00D328CE" w:rsidP="00F60439">
      <w:pPr>
        <w:spacing w:line="240" w:lineRule="auto"/>
        <w:rPr>
          <w:rFonts w:cstheme="minorHAnsi"/>
          <w:bCs/>
          <w:szCs w:val="20"/>
        </w:rPr>
      </w:pPr>
      <w:r>
        <w:rPr>
          <w:rFonts w:cstheme="minorHAnsi"/>
          <w:bCs/>
          <w:szCs w:val="20"/>
        </w:rPr>
        <w:t>Software development pool</w:t>
      </w:r>
    </w:p>
    <w:p w:rsidR="00766ADB" w:rsidRPr="00D328CE" w:rsidRDefault="00766ADB" w:rsidP="00D328CE">
      <w:pPr>
        <w:spacing w:line="240" w:lineRule="auto"/>
        <w:rPr>
          <w:rFonts w:cstheme="minorHAnsi"/>
          <w:bCs/>
          <w:szCs w:val="20"/>
        </w:rPr>
      </w:pPr>
      <w:r w:rsidRPr="00D328CE">
        <w:rPr>
          <w:rFonts w:cstheme="minorHAnsi"/>
          <w:bCs/>
          <w:szCs w:val="20"/>
        </w:rPr>
        <w:t>Taxpayers who develop software generally required to capitalise expenditure.</w:t>
      </w:r>
    </w:p>
    <w:p w:rsidR="00D328CE" w:rsidRDefault="00D328CE" w:rsidP="00F60439">
      <w:pPr>
        <w:spacing w:line="240" w:lineRule="auto"/>
        <w:rPr>
          <w:rFonts w:cstheme="minorHAnsi"/>
          <w:bCs/>
          <w:szCs w:val="20"/>
        </w:rPr>
      </w:pPr>
    </w:p>
    <w:p w:rsidR="00D328CE" w:rsidRDefault="00D328CE" w:rsidP="00D328CE">
      <w:pPr>
        <w:spacing w:line="240" w:lineRule="auto"/>
        <w:jc w:val="center"/>
        <w:rPr>
          <w:rFonts w:cstheme="minorHAnsi"/>
          <w:bCs/>
          <w:szCs w:val="20"/>
        </w:rPr>
      </w:pPr>
      <w:r>
        <w:rPr>
          <w:rFonts w:cstheme="minorHAnsi"/>
          <w:bCs/>
          <w:noProof/>
          <w:szCs w:val="20"/>
          <w:lang w:eastAsia="en-AU"/>
        </w:rPr>
        <w:drawing>
          <wp:inline distT="0" distB="0" distL="0" distR="0" wp14:anchorId="28DB69BF">
            <wp:extent cx="2639253" cy="1309090"/>
            <wp:effectExtent l="0" t="0" r="889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49250" cy="1314048"/>
                    </a:xfrm>
                    <a:prstGeom prst="rect">
                      <a:avLst/>
                    </a:prstGeom>
                    <a:noFill/>
                  </pic:spPr>
                </pic:pic>
              </a:graphicData>
            </a:graphic>
          </wp:inline>
        </w:drawing>
      </w:r>
    </w:p>
    <w:p w:rsidR="00D328CE" w:rsidRDefault="00D328CE" w:rsidP="00D328CE">
      <w:pPr>
        <w:spacing w:line="240" w:lineRule="auto"/>
        <w:rPr>
          <w:rFonts w:cstheme="minorHAnsi"/>
          <w:bCs/>
          <w:szCs w:val="20"/>
        </w:rPr>
      </w:pPr>
    </w:p>
    <w:p w:rsidR="00D328CE" w:rsidRDefault="00D328CE" w:rsidP="00D328CE">
      <w:pPr>
        <w:spacing w:line="240" w:lineRule="auto"/>
        <w:rPr>
          <w:rFonts w:cstheme="minorHAnsi"/>
          <w:bCs/>
          <w:szCs w:val="20"/>
        </w:rPr>
      </w:pPr>
    </w:p>
    <w:p w:rsidR="00D328CE" w:rsidRDefault="00D328CE" w:rsidP="00D328CE">
      <w:pPr>
        <w:spacing w:line="240" w:lineRule="auto"/>
        <w:rPr>
          <w:rFonts w:cstheme="minorHAnsi"/>
          <w:b/>
          <w:bCs/>
          <w:szCs w:val="20"/>
        </w:rPr>
      </w:pPr>
      <w:r>
        <w:rPr>
          <w:rFonts w:cstheme="minorHAnsi"/>
          <w:b/>
          <w:bCs/>
          <w:szCs w:val="20"/>
        </w:rPr>
        <w:t xml:space="preserve">Small business entity concessions </w:t>
      </w:r>
    </w:p>
    <w:p w:rsidR="00766ADB" w:rsidRPr="00D328CE" w:rsidRDefault="00766ADB" w:rsidP="004B1E87">
      <w:pPr>
        <w:numPr>
          <w:ilvl w:val="0"/>
          <w:numId w:val="552"/>
        </w:numPr>
        <w:spacing w:line="240" w:lineRule="auto"/>
        <w:rPr>
          <w:rFonts w:cstheme="minorHAnsi"/>
          <w:bCs/>
          <w:szCs w:val="20"/>
        </w:rPr>
      </w:pPr>
      <w:r w:rsidRPr="00D328CE">
        <w:rPr>
          <w:rFonts w:cstheme="minorHAnsi"/>
          <w:bCs/>
          <w:szCs w:val="20"/>
        </w:rPr>
        <w:t>Small business entities can access simpler depreciation rules.</w:t>
      </w:r>
    </w:p>
    <w:p w:rsidR="00766ADB" w:rsidRPr="00D328CE" w:rsidRDefault="00766ADB" w:rsidP="004B1E87">
      <w:pPr>
        <w:numPr>
          <w:ilvl w:val="1"/>
          <w:numId w:val="552"/>
        </w:numPr>
        <w:spacing w:line="240" w:lineRule="auto"/>
        <w:rPr>
          <w:rFonts w:cstheme="minorHAnsi"/>
          <w:bCs/>
          <w:szCs w:val="20"/>
        </w:rPr>
      </w:pPr>
      <w:r w:rsidRPr="00D328CE">
        <w:rPr>
          <w:rFonts w:cstheme="minorHAnsi"/>
          <w:bCs/>
          <w:szCs w:val="20"/>
        </w:rPr>
        <w:t>A small business entity is a sole trader, partnership, company or trust that operates business, for whole or part year, and has an aggregated turnover over less than $25m (for 2017-2018 income year).</w:t>
      </w:r>
    </w:p>
    <w:p w:rsidR="00D328CE" w:rsidRDefault="00D328CE" w:rsidP="00D328CE">
      <w:pPr>
        <w:spacing w:line="240" w:lineRule="auto"/>
        <w:rPr>
          <w:rFonts w:cstheme="minorHAnsi"/>
          <w:bCs/>
          <w:szCs w:val="20"/>
        </w:rPr>
      </w:pPr>
    </w:p>
    <w:p w:rsidR="00766ADB" w:rsidRPr="00D328CE" w:rsidRDefault="00766ADB" w:rsidP="00D328CE">
      <w:pPr>
        <w:spacing w:line="240" w:lineRule="auto"/>
        <w:rPr>
          <w:rFonts w:cstheme="minorHAnsi"/>
          <w:bCs/>
          <w:szCs w:val="20"/>
        </w:rPr>
      </w:pPr>
      <w:r w:rsidRPr="00D328CE">
        <w:rPr>
          <w:rFonts w:cstheme="minorHAnsi"/>
          <w:bCs/>
          <w:szCs w:val="20"/>
        </w:rPr>
        <w:t>Concessions:</w:t>
      </w:r>
    </w:p>
    <w:p w:rsidR="00766ADB" w:rsidRPr="00D328CE" w:rsidRDefault="00766ADB" w:rsidP="004B1E87">
      <w:pPr>
        <w:pStyle w:val="ListParagraph"/>
        <w:numPr>
          <w:ilvl w:val="0"/>
          <w:numId w:val="553"/>
        </w:numPr>
        <w:rPr>
          <w:rFonts w:cstheme="minorHAnsi"/>
          <w:bCs/>
          <w:szCs w:val="20"/>
        </w:rPr>
      </w:pPr>
      <w:r w:rsidRPr="00D328CE">
        <w:rPr>
          <w:rFonts w:cstheme="minorHAnsi"/>
          <w:bCs/>
          <w:szCs w:val="20"/>
        </w:rPr>
        <w:t>Immediate deduction for assets &lt; $1,000. Note: assets acquired between 12 May 2015 and 30 June 2018, the immediate deduction threshold is increased to $20,000</w:t>
      </w:r>
    </w:p>
    <w:p w:rsidR="00D328CE" w:rsidRDefault="00766ADB" w:rsidP="004B1E87">
      <w:pPr>
        <w:pStyle w:val="ListParagraph"/>
        <w:numPr>
          <w:ilvl w:val="0"/>
          <w:numId w:val="553"/>
        </w:numPr>
        <w:rPr>
          <w:rFonts w:cstheme="minorHAnsi"/>
          <w:bCs/>
          <w:szCs w:val="20"/>
        </w:rPr>
      </w:pPr>
      <w:r w:rsidRPr="00D328CE">
        <w:rPr>
          <w:rFonts w:cstheme="minorHAnsi"/>
          <w:bCs/>
          <w:szCs w:val="20"/>
        </w:rPr>
        <w:t>Pool all other assets into a general small business pool which are treated as a single asset subject to one rate</w:t>
      </w:r>
    </w:p>
    <w:p w:rsidR="00D328CE" w:rsidRPr="00D328CE" w:rsidRDefault="00D328CE" w:rsidP="00D328CE">
      <w:pPr>
        <w:ind w:left="360"/>
        <w:rPr>
          <w:rFonts w:cstheme="minorHAnsi"/>
          <w:bCs/>
          <w:szCs w:val="20"/>
        </w:rPr>
      </w:pPr>
    </w:p>
    <w:p w:rsidR="00D328CE" w:rsidRDefault="00D328CE" w:rsidP="00D328CE">
      <w:pPr>
        <w:spacing w:line="240" w:lineRule="auto"/>
        <w:rPr>
          <w:rFonts w:cstheme="minorHAnsi"/>
          <w:bCs/>
          <w:szCs w:val="20"/>
        </w:rPr>
      </w:pPr>
      <w:r>
        <w:rPr>
          <w:rFonts w:cstheme="minorHAnsi"/>
          <w:bCs/>
          <w:szCs w:val="20"/>
        </w:rPr>
        <w:t>General small business pool</w:t>
      </w:r>
    </w:p>
    <w:p w:rsidR="00766ADB" w:rsidRPr="00D328CE" w:rsidRDefault="00766ADB" w:rsidP="004B1E87">
      <w:pPr>
        <w:numPr>
          <w:ilvl w:val="0"/>
          <w:numId w:val="554"/>
        </w:numPr>
        <w:spacing w:line="240" w:lineRule="auto"/>
        <w:rPr>
          <w:rFonts w:cstheme="minorHAnsi"/>
          <w:bCs/>
          <w:szCs w:val="20"/>
        </w:rPr>
      </w:pPr>
      <w:r w:rsidRPr="00D328CE">
        <w:rPr>
          <w:rFonts w:cstheme="minorHAnsi"/>
          <w:bCs/>
          <w:szCs w:val="20"/>
        </w:rPr>
        <w:t xml:space="preserve">Under </w:t>
      </w:r>
      <w:r w:rsidRPr="00D328CE">
        <w:rPr>
          <w:rFonts w:cstheme="minorHAnsi"/>
          <w:bCs/>
          <w:szCs w:val="20"/>
          <w:highlight w:val="yellow"/>
        </w:rPr>
        <w:t>s 328-190</w:t>
      </w:r>
      <w:r w:rsidRPr="00D328CE">
        <w:rPr>
          <w:rFonts w:cstheme="minorHAnsi"/>
          <w:bCs/>
          <w:szCs w:val="20"/>
        </w:rPr>
        <w:t>, small business entities are entitled to a deduction of:</w:t>
      </w:r>
    </w:p>
    <w:p w:rsidR="00766ADB" w:rsidRPr="00D328CE" w:rsidRDefault="00766ADB" w:rsidP="004B1E87">
      <w:pPr>
        <w:numPr>
          <w:ilvl w:val="1"/>
          <w:numId w:val="554"/>
        </w:numPr>
        <w:spacing w:line="240" w:lineRule="auto"/>
        <w:rPr>
          <w:rFonts w:cstheme="minorHAnsi"/>
          <w:bCs/>
          <w:szCs w:val="20"/>
        </w:rPr>
      </w:pPr>
      <w:r w:rsidRPr="00D328CE">
        <w:rPr>
          <w:rFonts w:cstheme="minorHAnsi"/>
          <w:bCs/>
          <w:szCs w:val="20"/>
        </w:rPr>
        <w:t>30% of the value of existing assets in the general small business pool.</w:t>
      </w:r>
    </w:p>
    <w:p w:rsidR="00766ADB" w:rsidRPr="00D328CE" w:rsidRDefault="00766ADB" w:rsidP="004B1E87">
      <w:pPr>
        <w:numPr>
          <w:ilvl w:val="1"/>
          <w:numId w:val="554"/>
        </w:numPr>
        <w:spacing w:line="240" w:lineRule="auto"/>
        <w:rPr>
          <w:rFonts w:cstheme="minorHAnsi"/>
          <w:bCs/>
          <w:szCs w:val="20"/>
        </w:rPr>
      </w:pPr>
      <w:r w:rsidRPr="00D328CE">
        <w:rPr>
          <w:rFonts w:cstheme="minorHAnsi"/>
          <w:bCs/>
          <w:szCs w:val="20"/>
        </w:rPr>
        <w:t>15% of the value of general small business pool assets acquired in the current income year.</w:t>
      </w:r>
    </w:p>
    <w:p w:rsidR="00766ADB" w:rsidRPr="00D328CE" w:rsidRDefault="00766ADB" w:rsidP="004B1E87">
      <w:pPr>
        <w:numPr>
          <w:ilvl w:val="0"/>
          <w:numId w:val="554"/>
        </w:numPr>
        <w:spacing w:line="240" w:lineRule="auto"/>
        <w:rPr>
          <w:rFonts w:cstheme="minorHAnsi"/>
          <w:bCs/>
          <w:szCs w:val="20"/>
        </w:rPr>
      </w:pPr>
      <w:r w:rsidRPr="00D328CE">
        <w:rPr>
          <w:rFonts w:cstheme="minorHAnsi"/>
          <w:bCs/>
          <w:szCs w:val="20"/>
        </w:rPr>
        <w:t xml:space="preserve">Opening pool balance determined under </w:t>
      </w:r>
      <w:r w:rsidRPr="00D328CE">
        <w:rPr>
          <w:rFonts w:cstheme="minorHAnsi"/>
          <w:bCs/>
          <w:szCs w:val="20"/>
          <w:highlight w:val="yellow"/>
        </w:rPr>
        <w:t>s 328-195</w:t>
      </w:r>
      <w:r w:rsidRPr="00D328CE">
        <w:rPr>
          <w:rFonts w:cstheme="minorHAnsi"/>
          <w:bCs/>
          <w:szCs w:val="20"/>
        </w:rPr>
        <w:t>.</w:t>
      </w:r>
    </w:p>
    <w:p w:rsidR="00766ADB" w:rsidRDefault="00766ADB" w:rsidP="004B1E87">
      <w:pPr>
        <w:numPr>
          <w:ilvl w:val="0"/>
          <w:numId w:val="554"/>
        </w:numPr>
        <w:spacing w:line="240" w:lineRule="auto"/>
        <w:rPr>
          <w:rFonts w:cstheme="minorHAnsi"/>
          <w:bCs/>
          <w:szCs w:val="20"/>
        </w:rPr>
      </w:pPr>
      <w:r w:rsidRPr="00D328CE">
        <w:rPr>
          <w:rFonts w:cstheme="minorHAnsi"/>
          <w:bCs/>
          <w:szCs w:val="20"/>
        </w:rPr>
        <w:t xml:space="preserve">Closing pool balance determined under </w:t>
      </w:r>
      <w:r w:rsidRPr="00D328CE">
        <w:rPr>
          <w:rFonts w:cstheme="minorHAnsi"/>
          <w:bCs/>
          <w:szCs w:val="20"/>
          <w:highlight w:val="yellow"/>
        </w:rPr>
        <w:t>s 328-200</w:t>
      </w:r>
      <w:r w:rsidRPr="00D328CE">
        <w:rPr>
          <w:rFonts w:cstheme="minorHAnsi"/>
          <w:bCs/>
          <w:szCs w:val="20"/>
        </w:rPr>
        <w:t>.</w:t>
      </w:r>
    </w:p>
    <w:p w:rsidR="00D328CE" w:rsidRDefault="00D328CE" w:rsidP="00D328CE">
      <w:pPr>
        <w:spacing w:line="240" w:lineRule="auto"/>
        <w:rPr>
          <w:rFonts w:cstheme="minorHAnsi"/>
          <w:bCs/>
          <w:szCs w:val="20"/>
        </w:rPr>
      </w:pPr>
    </w:p>
    <w:p w:rsidR="00D328CE" w:rsidRPr="00D328CE" w:rsidRDefault="002E1DF1" w:rsidP="00E22234">
      <w:pPr>
        <w:pStyle w:val="Heading2"/>
      </w:pPr>
      <w:bookmarkStart w:id="648" w:name="_Toc524028954"/>
      <w:bookmarkStart w:id="649" w:name="_Toc526632290"/>
      <w:bookmarkStart w:id="650" w:name="_Toc526633839"/>
      <w:bookmarkStart w:id="651" w:name="_Toc526634926"/>
      <w:bookmarkStart w:id="652" w:name="_Toc526958790"/>
      <w:r>
        <w:t xml:space="preserve">10. </w:t>
      </w:r>
      <w:r w:rsidR="00D328CE">
        <w:t xml:space="preserve">Capital works deductions – </w:t>
      </w:r>
      <w:r w:rsidR="00D328CE" w:rsidRPr="00D328CE">
        <w:rPr>
          <w:highlight w:val="yellow"/>
        </w:rPr>
        <w:t>Div 43</w:t>
      </w:r>
      <w:r w:rsidR="008B31D4">
        <w:t xml:space="preserve"> (Special building write off)</w:t>
      </w:r>
      <w:bookmarkEnd w:id="648"/>
      <w:bookmarkEnd w:id="649"/>
      <w:bookmarkEnd w:id="650"/>
      <w:bookmarkEnd w:id="651"/>
      <w:bookmarkEnd w:id="652"/>
    </w:p>
    <w:p w:rsidR="00766ADB" w:rsidRPr="00D328CE" w:rsidRDefault="00766ADB" w:rsidP="004B1E87">
      <w:pPr>
        <w:numPr>
          <w:ilvl w:val="0"/>
          <w:numId w:val="555"/>
        </w:numPr>
        <w:spacing w:line="240" w:lineRule="auto"/>
        <w:rPr>
          <w:rFonts w:cstheme="minorHAnsi"/>
          <w:bCs/>
          <w:szCs w:val="20"/>
        </w:rPr>
      </w:pPr>
      <w:r w:rsidRPr="00D328CE">
        <w:rPr>
          <w:rFonts w:cstheme="minorHAnsi"/>
          <w:bCs/>
          <w:szCs w:val="20"/>
        </w:rPr>
        <w:t>Division 43 provides taxpayers with a deduction for capital expenditure on buildings used for income-producing purpose.</w:t>
      </w:r>
    </w:p>
    <w:p w:rsidR="00766ADB" w:rsidRPr="00D328CE" w:rsidRDefault="00766ADB" w:rsidP="004B1E87">
      <w:pPr>
        <w:numPr>
          <w:ilvl w:val="0"/>
          <w:numId w:val="555"/>
        </w:numPr>
        <w:spacing w:line="240" w:lineRule="auto"/>
        <w:rPr>
          <w:rFonts w:cstheme="minorHAnsi"/>
          <w:bCs/>
          <w:szCs w:val="20"/>
        </w:rPr>
      </w:pPr>
      <w:r w:rsidRPr="00D328CE">
        <w:rPr>
          <w:rFonts w:cstheme="minorHAnsi"/>
          <w:bCs/>
          <w:szCs w:val="20"/>
        </w:rPr>
        <w:t>Capital works include (</w:t>
      </w:r>
      <w:r w:rsidRPr="00D328CE">
        <w:rPr>
          <w:rFonts w:cstheme="minorHAnsi"/>
          <w:bCs/>
          <w:szCs w:val="20"/>
          <w:highlight w:val="yellow"/>
        </w:rPr>
        <w:t>s 43-20</w:t>
      </w:r>
      <w:r w:rsidRPr="00D328CE">
        <w:rPr>
          <w:rFonts w:cstheme="minorHAnsi"/>
          <w:bCs/>
          <w:szCs w:val="20"/>
        </w:rPr>
        <w:t>):</w:t>
      </w:r>
    </w:p>
    <w:p w:rsidR="00766ADB" w:rsidRPr="00D328CE" w:rsidRDefault="00766ADB" w:rsidP="004B1E87">
      <w:pPr>
        <w:numPr>
          <w:ilvl w:val="1"/>
          <w:numId w:val="555"/>
        </w:numPr>
        <w:spacing w:line="240" w:lineRule="auto"/>
        <w:rPr>
          <w:rFonts w:cstheme="minorHAnsi"/>
          <w:bCs/>
          <w:szCs w:val="20"/>
        </w:rPr>
      </w:pPr>
      <w:r w:rsidRPr="00D328CE">
        <w:rPr>
          <w:rFonts w:cstheme="minorHAnsi"/>
          <w:bCs/>
          <w:szCs w:val="20"/>
        </w:rPr>
        <w:t>Buildings</w:t>
      </w:r>
    </w:p>
    <w:p w:rsidR="00766ADB" w:rsidRPr="00D328CE" w:rsidRDefault="00766ADB" w:rsidP="004B1E87">
      <w:pPr>
        <w:numPr>
          <w:ilvl w:val="1"/>
          <w:numId w:val="555"/>
        </w:numPr>
        <w:spacing w:line="240" w:lineRule="auto"/>
        <w:rPr>
          <w:rFonts w:cstheme="minorHAnsi"/>
          <w:bCs/>
          <w:szCs w:val="20"/>
        </w:rPr>
      </w:pPr>
      <w:r w:rsidRPr="00D328CE">
        <w:rPr>
          <w:rFonts w:cstheme="minorHAnsi"/>
          <w:bCs/>
          <w:szCs w:val="20"/>
        </w:rPr>
        <w:t>Structural improvements</w:t>
      </w:r>
    </w:p>
    <w:p w:rsidR="00766ADB" w:rsidRPr="00D328CE" w:rsidRDefault="00766ADB" w:rsidP="004B1E87">
      <w:pPr>
        <w:numPr>
          <w:ilvl w:val="1"/>
          <w:numId w:val="555"/>
        </w:numPr>
        <w:spacing w:line="240" w:lineRule="auto"/>
        <w:rPr>
          <w:rFonts w:cstheme="minorHAnsi"/>
          <w:bCs/>
          <w:szCs w:val="20"/>
        </w:rPr>
      </w:pPr>
      <w:r w:rsidRPr="00D328CE">
        <w:rPr>
          <w:rFonts w:cstheme="minorHAnsi"/>
          <w:bCs/>
          <w:szCs w:val="20"/>
        </w:rPr>
        <w:t>Environmental protection earthworks.</w:t>
      </w:r>
    </w:p>
    <w:p w:rsidR="00D328CE" w:rsidRDefault="00D328CE" w:rsidP="00D328CE">
      <w:pPr>
        <w:spacing w:line="240" w:lineRule="auto"/>
        <w:rPr>
          <w:rFonts w:cstheme="minorHAnsi"/>
          <w:bCs/>
          <w:szCs w:val="20"/>
        </w:rPr>
      </w:pPr>
    </w:p>
    <w:p w:rsidR="00D328CE" w:rsidRDefault="00D328CE" w:rsidP="00D328CE">
      <w:pPr>
        <w:spacing w:line="240" w:lineRule="auto"/>
        <w:rPr>
          <w:rFonts w:cstheme="minorHAnsi"/>
          <w:b/>
          <w:bCs/>
          <w:szCs w:val="20"/>
        </w:rPr>
      </w:pPr>
      <w:r>
        <w:rPr>
          <w:rFonts w:cstheme="minorHAnsi"/>
          <w:b/>
          <w:bCs/>
          <w:szCs w:val="20"/>
        </w:rPr>
        <w:t xml:space="preserve">Calculation of capital works deduction </w:t>
      </w:r>
    </w:p>
    <w:p w:rsidR="00766ADB" w:rsidRDefault="00766ADB" w:rsidP="00017897">
      <w:pPr>
        <w:spacing w:line="240" w:lineRule="auto"/>
        <w:rPr>
          <w:rFonts w:cstheme="minorHAnsi"/>
          <w:bCs/>
          <w:szCs w:val="20"/>
        </w:rPr>
      </w:pPr>
      <w:r w:rsidRPr="00017897">
        <w:rPr>
          <w:rFonts w:cstheme="minorHAnsi"/>
          <w:bCs/>
          <w:szCs w:val="20"/>
        </w:rPr>
        <w:t xml:space="preserve">Capital works deductions are calculated using the following formula in </w:t>
      </w:r>
      <w:r w:rsidRPr="00017897">
        <w:rPr>
          <w:rFonts w:cstheme="minorHAnsi"/>
          <w:bCs/>
          <w:szCs w:val="20"/>
          <w:highlight w:val="yellow"/>
        </w:rPr>
        <w:t>ss 43-210; 43-215</w:t>
      </w:r>
      <w:r w:rsidRPr="00017897">
        <w:rPr>
          <w:rFonts w:cstheme="minorHAnsi"/>
          <w:bCs/>
          <w:szCs w:val="20"/>
        </w:rPr>
        <w:t>:</w:t>
      </w:r>
    </w:p>
    <w:p w:rsidR="00017897" w:rsidRDefault="00017897" w:rsidP="00017897">
      <w:pPr>
        <w:spacing w:line="240" w:lineRule="auto"/>
        <w:rPr>
          <w:rFonts w:cstheme="minorHAnsi"/>
          <w:bCs/>
          <w:szCs w:val="20"/>
        </w:rPr>
      </w:pPr>
    </w:p>
    <w:p w:rsidR="00017897" w:rsidRDefault="00017897" w:rsidP="00017897">
      <w:pPr>
        <w:spacing w:line="240" w:lineRule="auto"/>
        <w:jc w:val="center"/>
        <w:rPr>
          <w:rFonts w:cstheme="minorHAnsi"/>
          <w:bCs/>
          <w:szCs w:val="20"/>
        </w:rPr>
      </w:pPr>
      <w:r>
        <w:rPr>
          <w:noProof/>
          <w:lang w:eastAsia="en-AU"/>
        </w:rPr>
        <w:drawing>
          <wp:inline distT="0" distB="0" distL="0" distR="0" wp14:anchorId="61EA7D98" wp14:editId="341577FF">
            <wp:extent cx="4001018" cy="6650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21085" t="31789" r="20841" b="51042"/>
                    <a:stretch/>
                  </pic:blipFill>
                  <pic:spPr bwMode="auto">
                    <a:xfrm>
                      <a:off x="0" y="0"/>
                      <a:ext cx="4037758" cy="671125"/>
                    </a:xfrm>
                    <a:prstGeom prst="rect">
                      <a:avLst/>
                    </a:prstGeom>
                    <a:ln>
                      <a:noFill/>
                    </a:ln>
                    <a:extLst>
                      <a:ext uri="{53640926-AAD7-44D8-BBD7-CCE9431645EC}">
                        <a14:shadowObscured xmlns:a14="http://schemas.microsoft.com/office/drawing/2010/main"/>
                      </a:ext>
                    </a:extLst>
                  </pic:spPr>
                </pic:pic>
              </a:graphicData>
            </a:graphic>
          </wp:inline>
        </w:drawing>
      </w:r>
    </w:p>
    <w:p w:rsidR="00017897" w:rsidRDefault="00017897" w:rsidP="00017897">
      <w:pPr>
        <w:spacing w:line="240" w:lineRule="auto"/>
        <w:rPr>
          <w:rFonts w:cstheme="minorHAnsi"/>
          <w:bCs/>
          <w:szCs w:val="20"/>
        </w:rPr>
      </w:pPr>
    </w:p>
    <w:p w:rsidR="00766ADB" w:rsidRPr="00017897" w:rsidRDefault="00766ADB" w:rsidP="004B1E87">
      <w:pPr>
        <w:numPr>
          <w:ilvl w:val="0"/>
          <w:numId w:val="556"/>
        </w:numPr>
        <w:spacing w:line="240" w:lineRule="auto"/>
        <w:rPr>
          <w:rFonts w:cstheme="minorHAnsi"/>
          <w:bCs/>
          <w:szCs w:val="20"/>
        </w:rPr>
      </w:pPr>
      <w:r w:rsidRPr="00017897">
        <w:rPr>
          <w:rFonts w:cstheme="minorHAnsi"/>
          <w:bCs/>
          <w:szCs w:val="20"/>
        </w:rPr>
        <w:t>Applicable rate is 2.5% or 4%, depending:</w:t>
      </w:r>
    </w:p>
    <w:p w:rsidR="00766ADB" w:rsidRPr="00017897" w:rsidRDefault="00766ADB" w:rsidP="004B1E87">
      <w:pPr>
        <w:numPr>
          <w:ilvl w:val="1"/>
          <w:numId w:val="556"/>
        </w:numPr>
        <w:spacing w:line="240" w:lineRule="auto"/>
        <w:rPr>
          <w:rFonts w:cstheme="minorHAnsi"/>
          <w:bCs/>
          <w:szCs w:val="20"/>
        </w:rPr>
      </w:pPr>
      <w:r w:rsidRPr="00017897">
        <w:rPr>
          <w:rFonts w:cstheme="minorHAnsi"/>
          <w:bCs/>
          <w:szCs w:val="20"/>
        </w:rPr>
        <w:t>When construction of the capital works started; and</w:t>
      </w:r>
    </w:p>
    <w:p w:rsidR="00766ADB" w:rsidRPr="00017897" w:rsidRDefault="00766ADB" w:rsidP="004B1E87">
      <w:pPr>
        <w:numPr>
          <w:ilvl w:val="1"/>
          <w:numId w:val="556"/>
        </w:numPr>
        <w:spacing w:line="240" w:lineRule="auto"/>
        <w:rPr>
          <w:rFonts w:cstheme="minorHAnsi"/>
          <w:bCs/>
          <w:szCs w:val="20"/>
        </w:rPr>
      </w:pPr>
      <w:r w:rsidRPr="00017897">
        <w:rPr>
          <w:rFonts w:cstheme="minorHAnsi"/>
          <w:bCs/>
          <w:szCs w:val="20"/>
        </w:rPr>
        <w:t>The use to which the capital works are put.</w:t>
      </w:r>
    </w:p>
    <w:p w:rsidR="00766ADB" w:rsidRPr="00017897" w:rsidRDefault="00766ADB" w:rsidP="004B1E87">
      <w:pPr>
        <w:numPr>
          <w:ilvl w:val="0"/>
          <w:numId w:val="556"/>
        </w:numPr>
        <w:spacing w:line="240" w:lineRule="auto"/>
        <w:rPr>
          <w:rFonts w:cstheme="minorHAnsi"/>
          <w:bCs/>
          <w:szCs w:val="20"/>
        </w:rPr>
      </w:pPr>
      <w:r w:rsidRPr="00017897">
        <w:rPr>
          <w:rFonts w:cstheme="minorHAnsi"/>
          <w:bCs/>
          <w:szCs w:val="20"/>
        </w:rPr>
        <w:t>Deduction only available o</w:t>
      </w:r>
      <w:r w:rsidR="00017897">
        <w:rPr>
          <w:rFonts w:cstheme="minorHAnsi"/>
          <w:bCs/>
          <w:szCs w:val="20"/>
        </w:rPr>
        <w:t xml:space="preserve">nce construction is completed: </w:t>
      </w:r>
      <w:r w:rsidRPr="00017897">
        <w:rPr>
          <w:rFonts w:cstheme="minorHAnsi"/>
          <w:bCs/>
          <w:szCs w:val="20"/>
          <w:highlight w:val="yellow"/>
        </w:rPr>
        <w:t>s 43-30</w:t>
      </w:r>
      <w:r w:rsidRPr="00017897">
        <w:rPr>
          <w:rFonts w:cstheme="minorHAnsi"/>
          <w:bCs/>
          <w:szCs w:val="20"/>
        </w:rPr>
        <w:t xml:space="preserve">. </w:t>
      </w:r>
    </w:p>
    <w:p w:rsidR="00017897" w:rsidRDefault="00766ADB" w:rsidP="004B1E87">
      <w:pPr>
        <w:numPr>
          <w:ilvl w:val="0"/>
          <w:numId w:val="556"/>
        </w:numPr>
        <w:spacing w:line="240" w:lineRule="auto"/>
        <w:rPr>
          <w:rFonts w:cstheme="minorHAnsi"/>
          <w:bCs/>
          <w:szCs w:val="20"/>
        </w:rPr>
      </w:pPr>
      <w:r w:rsidRPr="00017897">
        <w:rPr>
          <w:rFonts w:cstheme="minorHAnsi"/>
          <w:bCs/>
          <w:szCs w:val="20"/>
        </w:rPr>
        <w:t xml:space="preserve">On disposal of a building, </w:t>
      </w:r>
      <w:r w:rsidRPr="00017897">
        <w:rPr>
          <w:rFonts w:cstheme="minorHAnsi"/>
          <w:b/>
          <w:bCs/>
          <w:szCs w:val="20"/>
        </w:rPr>
        <w:t>there is no “balancing adjustment”</w:t>
      </w:r>
      <w:r w:rsidRPr="00017897">
        <w:rPr>
          <w:rFonts w:cstheme="minorHAnsi"/>
          <w:bCs/>
          <w:szCs w:val="20"/>
        </w:rPr>
        <w:t>:</w:t>
      </w:r>
    </w:p>
    <w:p w:rsidR="00017897" w:rsidRDefault="00017897" w:rsidP="004B1E87">
      <w:pPr>
        <w:numPr>
          <w:ilvl w:val="1"/>
          <w:numId w:val="556"/>
        </w:numPr>
        <w:spacing w:line="240" w:lineRule="auto"/>
        <w:rPr>
          <w:rFonts w:cstheme="minorHAnsi"/>
          <w:bCs/>
          <w:szCs w:val="20"/>
        </w:rPr>
      </w:pPr>
      <w:r w:rsidRPr="00017897">
        <w:rPr>
          <w:rFonts w:cstheme="minorHAnsi"/>
          <w:bCs/>
          <w:szCs w:val="20"/>
        </w:rPr>
        <w:t>Captured by capital gains tax provisions</w:t>
      </w:r>
    </w:p>
    <w:p w:rsidR="00017897" w:rsidRDefault="00017897" w:rsidP="00017897">
      <w:pPr>
        <w:spacing w:line="240" w:lineRule="auto"/>
        <w:rPr>
          <w:rFonts w:cstheme="minorHAnsi"/>
          <w:bCs/>
          <w:szCs w:val="20"/>
        </w:rPr>
      </w:pPr>
    </w:p>
    <w:p w:rsidR="00017897" w:rsidRDefault="00017897" w:rsidP="00017897">
      <w:pPr>
        <w:spacing w:line="240" w:lineRule="auto"/>
        <w:rPr>
          <w:rFonts w:cstheme="minorHAnsi"/>
          <w:bCs/>
          <w:szCs w:val="20"/>
        </w:rPr>
      </w:pPr>
      <w:r>
        <w:rPr>
          <w:rFonts w:cstheme="minorHAnsi"/>
          <w:bCs/>
          <w:szCs w:val="20"/>
        </w:rPr>
        <w:t xml:space="preserve">Construction expenditure </w:t>
      </w:r>
    </w:p>
    <w:p w:rsidR="00766ADB" w:rsidRPr="00017897" w:rsidRDefault="00766ADB" w:rsidP="004B1E87">
      <w:pPr>
        <w:numPr>
          <w:ilvl w:val="0"/>
          <w:numId w:val="557"/>
        </w:numPr>
        <w:spacing w:line="240" w:lineRule="auto"/>
        <w:rPr>
          <w:rFonts w:cstheme="minorHAnsi"/>
          <w:bCs/>
          <w:szCs w:val="20"/>
        </w:rPr>
      </w:pPr>
      <w:r w:rsidRPr="00017897">
        <w:rPr>
          <w:rFonts w:cstheme="minorHAnsi"/>
          <w:bCs/>
          <w:szCs w:val="20"/>
        </w:rPr>
        <w:t>Construction expenditure is determined on the basis of the actual cost incurred in relation to the construction of a building, structural improvement, extension, etc.</w:t>
      </w:r>
    </w:p>
    <w:p w:rsidR="00017897" w:rsidRDefault="00017897" w:rsidP="00017897">
      <w:pPr>
        <w:spacing w:line="240" w:lineRule="auto"/>
        <w:rPr>
          <w:rFonts w:cstheme="minorHAnsi"/>
          <w:bCs/>
          <w:szCs w:val="20"/>
        </w:rPr>
      </w:pPr>
    </w:p>
    <w:p w:rsidR="00766ADB" w:rsidRPr="00017897" w:rsidRDefault="00766ADB" w:rsidP="00017897">
      <w:pPr>
        <w:spacing w:line="240" w:lineRule="auto"/>
        <w:rPr>
          <w:rFonts w:cstheme="minorHAnsi"/>
          <w:bCs/>
          <w:szCs w:val="20"/>
        </w:rPr>
      </w:pPr>
      <w:r w:rsidRPr="00017897">
        <w:rPr>
          <w:rFonts w:cstheme="minorHAnsi"/>
          <w:bCs/>
          <w:szCs w:val="20"/>
        </w:rPr>
        <w:t>Excludes:</w:t>
      </w:r>
    </w:p>
    <w:p w:rsidR="00766ADB" w:rsidRPr="00017897" w:rsidRDefault="00766ADB" w:rsidP="004B1E87">
      <w:pPr>
        <w:numPr>
          <w:ilvl w:val="1"/>
          <w:numId w:val="558"/>
        </w:numPr>
        <w:spacing w:line="240" w:lineRule="auto"/>
        <w:rPr>
          <w:rFonts w:cstheme="minorHAnsi"/>
          <w:b/>
          <w:bCs/>
          <w:szCs w:val="20"/>
        </w:rPr>
      </w:pPr>
      <w:r w:rsidRPr="00017897">
        <w:rPr>
          <w:rFonts w:cstheme="minorHAnsi"/>
          <w:b/>
          <w:bCs/>
          <w:szCs w:val="20"/>
        </w:rPr>
        <w:t>Expenditure on acquiring land</w:t>
      </w:r>
    </w:p>
    <w:p w:rsidR="00766ADB" w:rsidRPr="00017897" w:rsidRDefault="00766ADB" w:rsidP="004B1E87">
      <w:pPr>
        <w:numPr>
          <w:ilvl w:val="1"/>
          <w:numId w:val="558"/>
        </w:numPr>
        <w:spacing w:line="240" w:lineRule="auto"/>
        <w:rPr>
          <w:rFonts w:cstheme="minorHAnsi"/>
          <w:b/>
          <w:bCs/>
          <w:szCs w:val="20"/>
        </w:rPr>
      </w:pPr>
      <w:r w:rsidRPr="00017897">
        <w:rPr>
          <w:rFonts w:cstheme="minorHAnsi"/>
          <w:b/>
          <w:bCs/>
          <w:szCs w:val="20"/>
        </w:rPr>
        <w:t>Demolishing existing structures</w:t>
      </w:r>
    </w:p>
    <w:p w:rsidR="00766ADB" w:rsidRPr="00017897" w:rsidRDefault="00766ADB" w:rsidP="004B1E87">
      <w:pPr>
        <w:numPr>
          <w:ilvl w:val="1"/>
          <w:numId w:val="558"/>
        </w:numPr>
        <w:spacing w:line="240" w:lineRule="auto"/>
        <w:rPr>
          <w:rFonts w:cstheme="minorHAnsi"/>
          <w:bCs/>
          <w:szCs w:val="20"/>
        </w:rPr>
      </w:pPr>
      <w:r w:rsidRPr="00017897">
        <w:rPr>
          <w:rFonts w:cstheme="minorHAnsi"/>
          <w:b/>
          <w:bCs/>
          <w:szCs w:val="20"/>
        </w:rPr>
        <w:t>Landscaping or expenditure on plant</w:t>
      </w:r>
      <w:r w:rsidRPr="00017897">
        <w:rPr>
          <w:rFonts w:cstheme="minorHAnsi"/>
          <w:bCs/>
          <w:szCs w:val="20"/>
        </w:rPr>
        <w:t>.</w:t>
      </w:r>
    </w:p>
    <w:p w:rsidR="00766ADB" w:rsidRPr="00017897" w:rsidRDefault="00766ADB" w:rsidP="004B1E87">
      <w:pPr>
        <w:numPr>
          <w:ilvl w:val="0"/>
          <w:numId w:val="557"/>
        </w:numPr>
        <w:spacing w:line="240" w:lineRule="auto"/>
        <w:rPr>
          <w:rFonts w:cstheme="minorHAnsi"/>
          <w:bCs/>
          <w:szCs w:val="20"/>
        </w:rPr>
      </w:pPr>
      <w:r w:rsidRPr="00017897">
        <w:rPr>
          <w:rFonts w:cstheme="minorHAnsi"/>
          <w:bCs/>
          <w:szCs w:val="20"/>
        </w:rPr>
        <w:t xml:space="preserve">See, </w:t>
      </w:r>
      <w:r w:rsidRPr="00017897">
        <w:rPr>
          <w:rFonts w:cstheme="minorHAnsi"/>
          <w:bCs/>
          <w:szCs w:val="20"/>
          <w:highlight w:val="yellow"/>
        </w:rPr>
        <w:t>s 43-70 ITAA97</w:t>
      </w:r>
      <w:r w:rsidRPr="00017897">
        <w:rPr>
          <w:rFonts w:cstheme="minorHAnsi"/>
          <w:bCs/>
          <w:szCs w:val="20"/>
        </w:rPr>
        <w:t>.</w:t>
      </w:r>
    </w:p>
    <w:p w:rsidR="00017897" w:rsidRPr="00017897" w:rsidRDefault="00017897" w:rsidP="00017897">
      <w:pPr>
        <w:spacing w:line="240" w:lineRule="auto"/>
        <w:rPr>
          <w:rFonts w:cstheme="minorHAnsi"/>
          <w:bCs/>
          <w:szCs w:val="20"/>
        </w:rPr>
      </w:pPr>
    </w:p>
    <w:p w:rsidR="00D328CE" w:rsidRPr="00D328CE" w:rsidRDefault="00D328CE" w:rsidP="00D328CE">
      <w:pPr>
        <w:spacing w:line="240" w:lineRule="auto"/>
        <w:rPr>
          <w:rFonts w:cstheme="minorHAnsi"/>
          <w:bCs/>
          <w:szCs w:val="20"/>
        </w:rPr>
      </w:pPr>
    </w:p>
    <w:p w:rsidR="00DA7B14" w:rsidRPr="00DA7B14" w:rsidRDefault="002E1DF1" w:rsidP="00E22234">
      <w:pPr>
        <w:pStyle w:val="Heading2"/>
      </w:pPr>
      <w:bookmarkStart w:id="653" w:name="_Toc337998597"/>
      <w:bookmarkStart w:id="654" w:name="_Toc524028955"/>
      <w:bookmarkStart w:id="655" w:name="_Toc526632291"/>
      <w:bookmarkStart w:id="656" w:name="_Toc526633840"/>
      <w:bookmarkStart w:id="657" w:name="_Toc526634927"/>
      <w:bookmarkStart w:id="658" w:name="_Toc526958791"/>
      <w:r>
        <w:t xml:space="preserve">11. </w:t>
      </w:r>
      <w:r w:rsidR="00DA7B14" w:rsidRPr="00DA7B14">
        <w:t xml:space="preserve">Black Hole Expenses – </w:t>
      </w:r>
      <w:r w:rsidR="00DA7B14" w:rsidRPr="00A27864">
        <w:rPr>
          <w:highlight w:val="yellow"/>
        </w:rPr>
        <w:t>Subdivision 40-1</w:t>
      </w:r>
      <w:bookmarkEnd w:id="653"/>
      <w:bookmarkEnd w:id="654"/>
      <w:bookmarkEnd w:id="655"/>
      <w:bookmarkEnd w:id="656"/>
      <w:bookmarkEnd w:id="657"/>
      <w:bookmarkEnd w:id="658"/>
    </w:p>
    <w:p w:rsidR="00766ADB" w:rsidRPr="00017897" w:rsidRDefault="00766ADB" w:rsidP="004B1E87">
      <w:pPr>
        <w:pStyle w:val="ListParagraph"/>
        <w:numPr>
          <w:ilvl w:val="0"/>
          <w:numId w:val="321"/>
        </w:numPr>
        <w:spacing w:line="240" w:lineRule="auto"/>
        <w:rPr>
          <w:rFonts w:cstheme="minorHAnsi"/>
          <w:szCs w:val="20"/>
        </w:rPr>
      </w:pPr>
      <w:r w:rsidRPr="00017897">
        <w:rPr>
          <w:rFonts w:cstheme="minorHAnsi"/>
          <w:szCs w:val="20"/>
        </w:rPr>
        <w:t>“Black hole” expenses are outgoings that are not recognised for tax purposes, for example:</w:t>
      </w:r>
    </w:p>
    <w:p w:rsidR="00766ADB" w:rsidRPr="00017897" w:rsidRDefault="00766ADB" w:rsidP="004B1E87">
      <w:pPr>
        <w:pStyle w:val="ListParagraph"/>
        <w:numPr>
          <w:ilvl w:val="1"/>
          <w:numId w:val="321"/>
        </w:numPr>
        <w:spacing w:line="240" w:lineRule="auto"/>
        <w:rPr>
          <w:rFonts w:cstheme="minorHAnsi"/>
          <w:szCs w:val="20"/>
        </w:rPr>
      </w:pPr>
      <w:r w:rsidRPr="00017897">
        <w:rPr>
          <w:rFonts w:cstheme="minorHAnsi"/>
          <w:szCs w:val="20"/>
        </w:rPr>
        <w:t>Not deductible under s 8-1 ITAA97 (eg, preliminary costs)</w:t>
      </w:r>
    </w:p>
    <w:p w:rsidR="00766ADB" w:rsidRPr="00017897" w:rsidRDefault="00766ADB" w:rsidP="004B1E87">
      <w:pPr>
        <w:pStyle w:val="ListParagraph"/>
        <w:numPr>
          <w:ilvl w:val="1"/>
          <w:numId w:val="321"/>
        </w:numPr>
        <w:spacing w:line="240" w:lineRule="auto"/>
        <w:rPr>
          <w:rFonts w:cstheme="minorHAnsi"/>
          <w:szCs w:val="20"/>
        </w:rPr>
      </w:pPr>
      <w:r w:rsidRPr="00017897">
        <w:rPr>
          <w:rFonts w:cstheme="minorHAnsi"/>
          <w:szCs w:val="20"/>
        </w:rPr>
        <w:t>Not recognised by capital allowances provisions</w:t>
      </w:r>
    </w:p>
    <w:p w:rsidR="00766ADB" w:rsidRPr="00017897" w:rsidRDefault="00766ADB" w:rsidP="004B1E87">
      <w:pPr>
        <w:pStyle w:val="ListParagraph"/>
        <w:numPr>
          <w:ilvl w:val="1"/>
          <w:numId w:val="321"/>
        </w:numPr>
        <w:spacing w:line="240" w:lineRule="auto"/>
        <w:rPr>
          <w:rFonts w:cstheme="minorHAnsi"/>
          <w:szCs w:val="20"/>
        </w:rPr>
      </w:pPr>
      <w:r w:rsidRPr="00017897">
        <w:rPr>
          <w:rFonts w:cstheme="minorHAnsi"/>
          <w:szCs w:val="20"/>
        </w:rPr>
        <w:t>Not recognised under capital gains tax provisions.</w:t>
      </w:r>
    </w:p>
    <w:p w:rsidR="00017897" w:rsidRDefault="00017897" w:rsidP="00017897">
      <w:pPr>
        <w:spacing w:line="240" w:lineRule="auto"/>
        <w:rPr>
          <w:rFonts w:cstheme="minorHAnsi"/>
          <w:szCs w:val="20"/>
        </w:rPr>
      </w:pPr>
    </w:p>
    <w:p w:rsidR="00017897" w:rsidRPr="00017897" w:rsidRDefault="00017897" w:rsidP="00017897">
      <w:pPr>
        <w:spacing w:line="240" w:lineRule="auto"/>
        <w:rPr>
          <w:rFonts w:cstheme="minorHAnsi"/>
          <w:szCs w:val="20"/>
        </w:rPr>
      </w:pPr>
      <w:r>
        <w:rPr>
          <w:rFonts w:cstheme="minorHAnsi"/>
          <w:b/>
          <w:szCs w:val="20"/>
          <w:lang w:val="en-US"/>
        </w:rPr>
        <w:t>E.G.</w:t>
      </w:r>
      <w:r>
        <w:rPr>
          <w:rFonts w:cstheme="minorHAnsi"/>
          <w:szCs w:val="20"/>
          <w:lang w:val="en-US"/>
        </w:rPr>
        <w:t xml:space="preserve"> F</w:t>
      </w:r>
      <w:r w:rsidRPr="00017897">
        <w:rPr>
          <w:rFonts w:cstheme="minorHAnsi"/>
          <w:szCs w:val="20"/>
          <w:lang w:val="en-US"/>
        </w:rPr>
        <w:t>easibility studies undertaken before TP committed to project,</w:t>
      </w:r>
    </w:p>
    <w:p w:rsidR="00017897" w:rsidRPr="00017897" w:rsidRDefault="00017897" w:rsidP="004B1E87">
      <w:pPr>
        <w:pStyle w:val="ListParagraph"/>
        <w:numPr>
          <w:ilvl w:val="0"/>
          <w:numId w:val="321"/>
        </w:numPr>
        <w:spacing w:line="240" w:lineRule="auto"/>
        <w:rPr>
          <w:rFonts w:cstheme="minorHAnsi"/>
          <w:szCs w:val="20"/>
        </w:rPr>
      </w:pPr>
      <w:r w:rsidRPr="00DA7B14">
        <w:rPr>
          <w:rFonts w:cstheme="minorHAnsi"/>
          <w:szCs w:val="20"/>
          <w:lang w:val="en-US"/>
        </w:rPr>
        <w:t xml:space="preserve">Expenses of setting up or closing a business, obligations incurred after business ceased that were not connected with production of assessable income. </w:t>
      </w:r>
    </w:p>
    <w:p w:rsidR="00017897" w:rsidRDefault="00017897" w:rsidP="00017897">
      <w:pPr>
        <w:spacing w:line="240" w:lineRule="auto"/>
        <w:rPr>
          <w:rFonts w:cstheme="minorHAnsi"/>
          <w:szCs w:val="20"/>
        </w:rPr>
      </w:pPr>
    </w:p>
    <w:p w:rsidR="00766ADB" w:rsidRDefault="00766ADB" w:rsidP="00017897">
      <w:pPr>
        <w:spacing w:line="240" w:lineRule="auto"/>
        <w:rPr>
          <w:rFonts w:cstheme="minorHAnsi"/>
          <w:szCs w:val="20"/>
        </w:rPr>
      </w:pPr>
      <w:r w:rsidRPr="00017897">
        <w:rPr>
          <w:rFonts w:cstheme="minorHAnsi"/>
          <w:szCs w:val="20"/>
        </w:rPr>
        <w:t>Two categories of “black hole” expenses:</w:t>
      </w:r>
    </w:p>
    <w:p w:rsidR="00017897" w:rsidRDefault="00017897" w:rsidP="004B1E87">
      <w:pPr>
        <w:pStyle w:val="ListParagraph"/>
        <w:numPr>
          <w:ilvl w:val="0"/>
          <w:numId w:val="559"/>
        </w:numPr>
        <w:spacing w:line="240" w:lineRule="auto"/>
        <w:rPr>
          <w:rFonts w:cstheme="minorHAnsi"/>
          <w:szCs w:val="20"/>
        </w:rPr>
      </w:pPr>
      <w:r>
        <w:rPr>
          <w:rFonts w:cstheme="minorHAnsi"/>
          <w:szCs w:val="20"/>
        </w:rPr>
        <w:t xml:space="preserve">Project pools </w:t>
      </w:r>
    </w:p>
    <w:p w:rsidR="00017897" w:rsidRDefault="00017897" w:rsidP="004B1E87">
      <w:pPr>
        <w:pStyle w:val="ListParagraph"/>
        <w:numPr>
          <w:ilvl w:val="0"/>
          <w:numId w:val="559"/>
        </w:numPr>
        <w:spacing w:line="240" w:lineRule="auto"/>
        <w:rPr>
          <w:rFonts w:cstheme="minorHAnsi"/>
          <w:szCs w:val="20"/>
        </w:rPr>
      </w:pPr>
      <w:r>
        <w:rPr>
          <w:rFonts w:cstheme="minorHAnsi"/>
          <w:szCs w:val="20"/>
        </w:rPr>
        <w:t xml:space="preserve">Business- related costs </w:t>
      </w:r>
    </w:p>
    <w:p w:rsidR="00017897" w:rsidRPr="00017897" w:rsidRDefault="00017897" w:rsidP="00BA2490">
      <w:pPr>
        <w:spacing w:line="240" w:lineRule="auto"/>
        <w:rPr>
          <w:rFonts w:cstheme="minorHAnsi"/>
          <w:szCs w:val="20"/>
        </w:rPr>
      </w:pPr>
    </w:p>
    <w:p w:rsidR="00DA7B14" w:rsidRPr="00017897" w:rsidRDefault="00017897" w:rsidP="00017897">
      <w:pPr>
        <w:rPr>
          <w:rFonts w:cstheme="minorHAnsi"/>
          <w:b/>
          <w:szCs w:val="20"/>
          <w:lang w:val="en-US"/>
        </w:rPr>
      </w:pPr>
      <w:r w:rsidRPr="00017897">
        <w:rPr>
          <w:rFonts w:cstheme="minorHAnsi"/>
          <w:b/>
          <w:szCs w:val="20"/>
          <w:lang w:val="en-US"/>
        </w:rPr>
        <w:t xml:space="preserve">Project pools </w:t>
      </w:r>
    </w:p>
    <w:p w:rsidR="00766ADB" w:rsidRPr="00017897" w:rsidRDefault="00766ADB" w:rsidP="004B1E87">
      <w:pPr>
        <w:numPr>
          <w:ilvl w:val="0"/>
          <w:numId w:val="560"/>
        </w:numPr>
        <w:rPr>
          <w:rFonts w:cstheme="minorHAnsi"/>
          <w:szCs w:val="20"/>
        </w:rPr>
      </w:pPr>
      <w:r w:rsidRPr="00017897">
        <w:rPr>
          <w:rFonts w:cstheme="minorHAnsi"/>
          <w:szCs w:val="20"/>
        </w:rPr>
        <w:t xml:space="preserve">Capital expenditure associated with a project carried on for a taxable purpose and mining or transport capital expenditure are allocated to a “project pool”: </w:t>
      </w:r>
      <w:r w:rsidRPr="00017897">
        <w:rPr>
          <w:rFonts w:cstheme="minorHAnsi"/>
          <w:szCs w:val="20"/>
          <w:highlight w:val="yellow"/>
        </w:rPr>
        <w:t>s 40-830</w:t>
      </w:r>
    </w:p>
    <w:p w:rsidR="00766ADB" w:rsidRPr="00017897" w:rsidRDefault="00766ADB" w:rsidP="004B1E87">
      <w:pPr>
        <w:numPr>
          <w:ilvl w:val="1"/>
          <w:numId w:val="560"/>
        </w:numPr>
        <w:rPr>
          <w:rFonts w:cstheme="minorHAnsi"/>
          <w:szCs w:val="20"/>
        </w:rPr>
      </w:pPr>
      <w:r w:rsidRPr="00017897">
        <w:rPr>
          <w:rFonts w:cstheme="minorHAnsi"/>
          <w:szCs w:val="20"/>
        </w:rPr>
        <w:t>Pooled expenditure must not form part of a depreciable asset or be deductible under another provision: s 40-840</w:t>
      </w:r>
    </w:p>
    <w:p w:rsidR="00766ADB" w:rsidRPr="00017897" w:rsidRDefault="00766ADB" w:rsidP="004B1E87">
      <w:pPr>
        <w:numPr>
          <w:ilvl w:val="1"/>
          <w:numId w:val="560"/>
        </w:numPr>
        <w:rPr>
          <w:rFonts w:cstheme="minorHAnsi"/>
          <w:szCs w:val="20"/>
        </w:rPr>
      </w:pPr>
      <w:r w:rsidRPr="00017897">
        <w:rPr>
          <w:rFonts w:cstheme="minorHAnsi"/>
          <w:szCs w:val="20"/>
        </w:rPr>
        <w:t>Broadly, a deduction is spread over life of project.</w:t>
      </w:r>
    </w:p>
    <w:p w:rsidR="00017897" w:rsidRDefault="00017897" w:rsidP="00017897">
      <w:pPr>
        <w:rPr>
          <w:rFonts w:cstheme="minorHAnsi"/>
          <w:szCs w:val="20"/>
          <w:lang w:val="en-US"/>
        </w:rPr>
      </w:pPr>
    </w:p>
    <w:p w:rsidR="00017897" w:rsidRDefault="00017897" w:rsidP="00017897">
      <w:pPr>
        <w:rPr>
          <w:rFonts w:cstheme="minorHAnsi"/>
          <w:b/>
          <w:szCs w:val="20"/>
          <w:lang w:val="en-US"/>
        </w:rPr>
      </w:pPr>
      <w:r>
        <w:rPr>
          <w:rFonts w:cstheme="minorHAnsi"/>
          <w:b/>
          <w:szCs w:val="20"/>
          <w:lang w:val="en-US"/>
        </w:rPr>
        <w:t xml:space="preserve">Business-related costs </w:t>
      </w:r>
    </w:p>
    <w:p w:rsidR="00766ADB" w:rsidRPr="00017897" w:rsidRDefault="00766ADB" w:rsidP="004B1E87">
      <w:pPr>
        <w:numPr>
          <w:ilvl w:val="0"/>
          <w:numId w:val="561"/>
        </w:numPr>
        <w:rPr>
          <w:rFonts w:cstheme="minorHAnsi"/>
          <w:szCs w:val="20"/>
        </w:rPr>
      </w:pPr>
      <w:r w:rsidRPr="00017897">
        <w:rPr>
          <w:rFonts w:cstheme="minorHAnsi"/>
          <w:szCs w:val="20"/>
        </w:rPr>
        <w:t>Provides a deduction for expenditure that is capital in nature, with the key limitation:</w:t>
      </w:r>
    </w:p>
    <w:p w:rsidR="00766ADB" w:rsidRPr="00017897" w:rsidRDefault="00766ADB" w:rsidP="004B1E87">
      <w:pPr>
        <w:numPr>
          <w:ilvl w:val="1"/>
          <w:numId w:val="561"/>
        </w:numPr>
        <w:rPr>
          <w:rFonts w:cstheme="minorHAnsi"/>
          <w:szCs w:val="20"/>
        </w:rPr>
      </w:pPr>
      <w:r w:rsidRPr="00017897">
        <w:rPr>
          <w:rFonts w:cstheme="minorHAnsi"/>
          <w:szCs w:val="20"/>
        </w:rPr>
        <w:t xml:space="preserve">Only applies to expenses that are not otherwise taken into consideration under income tax legislation: </w:t>
      </w:r>
      <w:r w:rsidRPr="001C3256">
        <w:rPr>
          <w:rFonts w:cstheme="minorHAnsi"/>
          <w:szCs w:val="20"/>
          <w:highlight w:val="yellow"/>
        </w:rPr>
        <w:t>s 40-880.</w:t>
      </w:r>
    </w:p>
    <w:p w:rsidR="00017897" w:rsidRDefault="00017897" w:rsidP="00017897">
      <w:pPr>
        <w:rPr>
          <w:rFonts w:cstheme="minorHAnsi"/>
          <w:szCs w:val="20"/>
        </w:rPr>
      </w:pPr>
    </w:p>
    <w:p w:rsidR="00766ADB" w:rsidRPr="00017897" w:rsidRDefault="00766ADB" w:rsidP="00017897">
      <w:pPr>
        <w:rPr>
          <w:rFonts w:cstheme="minorHAnsi"/>
          <w:szCs w:val="20"/>
        </w:rPr>
      </w:pPr>
      <w:r w:rsidRPr="00017897">
        <w:rPr>
          <w:rFonts w:cstheme="minorHAnsi"/>
          <w:szCs w:val="20"/>
        </w:rPr>
        <w:t>Examples include:</w:t>
      </w:r>
    </w:p>
    <w:p w:rsidR="00766ADB" w:rsidRPr="00623395" w:rsidRDefault="00766ADB" w:rsidP="004B1E87">
      <w:pPr>
        <w:numPr>
          <w:ilvl w:val="1"/>
          <w:numId w:val="562"/>
        </w:numPr>
        <w:rPr>
          <w:rFonts w:cstheme="minorHAnsi"/>
          <w:szCs w:val="20"/>
        </w:rPr>
      </w:pPr>
      <w:r w:rsidRPr="00017897">
        <w:rPr>
          <w:rFonts w:cstheme="minorHAnsi"/>
          <w:szCs w:val="20"/>
        </w:rPr>
        <w:t>Expenditure to establish a business structure (eg, legal expense</w:t>
      </w:r>
      <w:r w:rsidR="00623395">
        <w:rPr>
          <w:rFonts w:cstheme="minorHAnsi"/>
          <w:szCs w:val="20"/>
        </w:rPr>
        <w:t xml:space="preserve">s, company incorporation costs): </w:t>
      </w:r>
      <w:r w:rsidR="00623395" w:rsidRPr="00623395">
        <w:rPr>
          <w:rFonts w:cstheme="minorHAnsi"/>
          <w:i/>
          <w:szCs w:val="20"/>
          <w:highlight w:val="lightGray"/>
        </w:rPr>
        <w:t>Softwood</w:t>
      </w:r>
      <w:r w:rsidR="00623395" w:rsidRPr="00623395">
        <w:rPr>
          <w:rFonts w:cstheme="minorHAnsi"/>
          <w:i/>
          <w:iCs/>
          <w:szCs w:val="20"/>
          <w:highlight w:val="lightGray"/>
        </w:rPr>
        <w:t xml:space="preserve"> Pulp and Paper Ltd v FCT </w:t>
      </w:r>
      <w:r w:rsidR="00623395" w:rsidRPr="00623395">
        <w:rPr>
          <w:rFonts w:cstheme="minorHAnsi"/>
          <w:szCs w:val="20"/>
          <w:highlight w:val="lightGray"/>
        </w:rPr>
        <w:t>(1976)</w:t>
      </w:r>
    </w:p>
    <w:p w:rsidR="00766ADB" w:rsidRPr="00017897" w:rsidRDefault="00766ADB" w:rsidP="004B1E87">
      <w:pPr>
        <w:numPr>
          <w:ilvl w:val="1"/>
          <w:numId w:val="562"/>
        </w:numPr>
        <w:rPr>
          <w:rFonts w:cstheme="minorHAnsi"/>
          <w:szCs w:val="20"/>
        </w:rPr>
      </w:pPr>
      <w:r w:rsidRPr="00017897">
        <w:rPr>
          <w:rFonts w:cstheme="minorHAnsi"/>
          <w:szCs w:val="20"/>
        </w:rPr>
        <w:t>Expenditure to raise money for a business (eg, advertising).</w:t>
      </w:r>
    </w:p>
    <w:p w:rsidR="00766ADB" w:rsidRPr="00017897" w:rsidRDefault="00766ADB" w:rsidP="004B1E87">
      <w:pPr>
        <w:numPr>
          <w:ilvl w:val="1"/>
          <w:numId w:val="562"/>
        </w:numPr>
        <w:rPr>
          <w:rFonts w:cstheme="minorHAnsi"/>
          <w:szCs w:val="20"/>
        </w:rPr>
      </w:pPr>
      <w:r w:rsidRPr="00017897">
        <w:rPr>
          <w:rFonts w:cstheme="minorHAnsi"/>
          <w:szCs w:val="20"/>
        </w:rPr>
        <w:t>Costs to stop carrying on a business, including liquidation and deregistration costs.</w:t>
      </w:r>
    </w:p>
    <w:p w:rsidR="00766ADB" w:rsidRDefault="00766ADB" w:rsidP="004B1E87">
      <w:pPr>
        <w:numPr>
          <w:ilvl w:val="0"/>
          <w:numId w:val="561"/>
        </w:numPr>
        <w:rPr>
          <w:rFonts w:cstheme="minorHAnsi"/>
          <w:szCs w:val="20"/>
        </w:rPr>
      </w:pPr>
      <w:r w:rsidRPr="00017897">
        <w:rPr>
          <w:rFonts w:cstheme="minorHAnsi"/>
          <w:szCs w:val="20"/>
        </w:rPr>
        <w:t xml:space="preserve">Qualifying capital expenditure can be deducted in equal proportions over five years: </w:t>
      </w:r>
      <w:r w:rsidRPr="00017897">
        <w:rPr>
          <w:rFonts w:cstheme="minorHAnsi"/>
          <w:szCs w:val="20"/>
          <w:highlight w:val="yellow"/>
        </w:rPr>
        <w:t>s 40-880(2</w:t>
      </w:r>
      <w:r w:rsidRPr="00017897">
        <w:rPr>
          <w:rFonts w:cstheme="minorHAnsi"/>
          <w:szCs w:val="20"/>
        </w:rPr>
        <w:t>).</w:t>
      </w:r>
    </w:p>
    <w:p w:rsidR="00B31AC0" w:rsidRDefault="00B31AC0" w:rsidP="004B1E87">
      <w:pPr>
        <w:numPr>
          <w:ilvl w:val="0"/>
          <w:numId w:val="561"/>
        </w:numPr>
        <w:rPr>
          <w:rFonts w:cstheme="minorHAnsi"/>
          <w:szCs w:val="20"/>
        </w:rPr>
      </w:pPr>
      <w:r>
        <w:rPr>
          <w:rFonts w:cstheme="minorHAnsi"/>
          <w:szCs w:val="20"/>
        </w:rPr>
        <w:t xml:space="preserve">The full capital expenditure amount can be deducted in the year incurred in realtion to a business proposed to be carried on that is a small business entity (less than $10M turnover): </w:t>
      </w:r>
      <w:r w:rsidRPr="00B31AC0">
        <w:rPr>
          <w:rFonts w:cstheme="minorHAnsi"/>
          <w:szCs w:val="20"/>
          <w:highlight w:val="yellow"/>
        </w:rPr>
        <w:t>s 40-880 (2A)</w:t>
      </w:r>
    </w:p>
    <w:p w:rsidR="00017897" w:rsidRDefault="00017897" w:rsidP="00017897">
      <w:pPr>
        <w:rPr>
          <w:rFonts w:cstheme="minorHAnsi"/>
          <w:szCs w:val="20"/>
        </w:rPr>
      </w:pPr>
    </w:p>
    <w:p w:rsidR="00766ADB" w:rsidRPr="00017897" w:rsidRDefault="00766ADB" w:rsidP="004B1E87">
      <w:pPr>
        <w:numPr>
          <w:ilvl w:val="0"/>
          <w:numId w:val="561"/>
        </w:numPr>
        <w:rPr>
          <w:rFonts w:cstheme="minorHAnsi"/>
          <w:szCs w:val="20"/>
        </w:rPr>
      </w:pPr>
      <w:r w:rsidRPr="00017897">
        <w:rPr>
          <w:rFonts w:cstheme="minorHAnsi"/>
          <w:szCs w:val="20"/>
        </w:rPr>
        <w:t xml:space="preserve">For expenditure relating to a proposed business, it must be reasonable to conclude that the business is proposed to be carried on within a reasonable time: </w:t>
      </w:r>
      <w:r w:rsidRPr="001C3256">
        <w:rPr>
          <w:rFonts w:cstheme="minorHAnsi"/>
          <w:szCs w:val="20"/>
          <w:highlight w:val="yellow"/>
        </w:rPr>
        <w:t>s 40-880(7).</w:t>
      </w:r>
    </w:p>
    <w:p w:rsidR="00766ADB" w:rsidRPr="00017897" w:rsidRDefault="00766ADB" w:rsidP="004B1E87">
      <w:pPr>
        <w:numPr>
          <w:ilvl w:val="1"/>
          <w:numId w:val="561"/>
        </w:numPr>
        <w:rPr>
          <w:rFonts w:cstheme="minorHAnsi"/>
          <w:szCs w:val="20"/>
        </w:rPr>
      </w:pPr>
      <w:r w:rsidRPr="00017897">
        <w:rPr>
          <w:rFonts w:cstheme="minorHAnsi"/>
          <w:szCs w:val="20"/>
        </w:rPr>
        <w:t>Demonstration of commitment: business plan, establishing business premises, undertaking research on the business, investments.</w:t>
      </w:r>
    </w:p>
    <w:p w:rsidR="00017897" w:rsidRDefault="00017897" w:rsidP="00017897">
      <w:pPr>
        <w:rPr>
          <w:rFonts w:cstheme="minorHAnsi"/>
          <w:szCs w:val="20"/>
        </w:rPr>
      </w:pPr>
    </w:p>
    <w:p w:rsidR="00017897" w:rsidRDefault="00017897" w:rsidP="00017897">
      <w:pPr>
        <w:rPr>
          <w:rFonts w:cstheme="minorHAnsi"/>
          <w:b/>
          <w:szCs w:val="20"/>
        </w:rPr>
      </w:pPr>
      <w:r>
        <w:rPr>
          <w:rFonts w:cstheme="minorHAnsi"/>
          <w:b/>
          <w:szCs w:val="20"/>
        </w:rPr>
        <w:t xml:space="preserve">Start-up expenses </w:t>
      </w:r>
    </w:p>
    <w:p w:rsidR="00766ADB" w:rsidRPr="00017897" w:rsidRDefault="00766ADB" w:rsidP="004B1E87">
      <w:pPr>
        <w:numPr>
          <w:ilvl w:val="0"/>
          <w:numId w:val="563"/>
        </w:numPr>
        <w:rPr>
          <w:rFonts w:cstheme="minorHAnsi"/>
          <w:szCs w:val="20"/>
        </w:rPr>
      </w:pPr>
      <w:r w:rsidRPr="00017897">
        <w:rPr>
          <w:rFonts w:cstheme="minorHAnsi"/>
          <w:szCs w:val="20"/>
          <w:u w:val="single"/>
        </w:rPr>
        <w:t>Immediate deduction</w:t>
      </w:r>
      <w:r w:rsidRPr="00017897">
        <w:rPr>
          <w:rFonts w:cstheme="minorHAnsi"/>
          <w:szCs w:val="20"/>
        </w:rPr>
        <w:t xml:space="preserve"> available to qualifying individuals and small business entities incurring expenditure that relates to a proposed business or structure: </w:t>
      </w:r>
      <w:r w:rsidRPr="00017897">
        <w:rPr>
          <w:rFonts w:cstheme="minorHAnsi"/>
          <w:szCs w:val="20"/>
          <w:highlight w:val="yellow"/>
        </w:rPr>
        <w:t>s 40-880(2A)</w:t>
      </w:r>
    </w:p>
    <w:p w:rsidR="00766ADB" w:rsidRPr="00017897" w:rsidRDefault="00766ADB" w:rsidP="004B1E87">
      <w:pPr>
        <w:numPr>
          <w:ilvl w:val="1"/>
          <w:numId w:val="563"/>
        </w:numPr>
        <w:rPr>
          <w:rFonts w:cstheme="minorHAnsi"/>
          <w:szCs w:val="20"/>
        </w:rPr>
      </w:pPr>
      <w:r w:rsidRPr="00017897">
        <w:rPr>
          <w:rFonts w:cstheme="minorHAnsi"/>
          <w:szCs w:val="20"/>
        </w:rPr>
        <w:t xml:space="preserve">Expenditure would need to have been otherwise deductible under </w:t>
      </w:r>
      <w:r w:rsidRPr="00017897">
        <w:rPr>
          <w:rFonts w:cstheme="minorHAnsi"/>
          <w:szCs w:val="20"/>
          <w:highlight w:val="yellow"/>
        </w:rPr>
        <w:t>s 40-880</w:t>
      </w:r>
      <w:r w:rsidRPr="00017897">
        <w:rPr>
          <w:rFonts w:cstheme="minorHAnsi"/>
          <w:szCs w:val="20"/>
        </w:rPr>
        <w:t xml:space="preserve"> over 5 years.</w:t>
      </w:r>
    </w:p>
    <w:p w:rsidR="00017897" w:rsidRPr="00017897" w:rsidRDefault="00017897" w:rsidP="00017897">
      <w:pPr>
        <w:rPr>
          <w:rFonts w:cstheme="minorHAnsi"/>
          <w:szCs w:val="20"/>
        </w:rPr>
      </w:pPr>
    </w:p>
    <w:p w:rsidR="00DA7B14" w:rsidRPr="00017897" w:rsidRDefault="00DA7B14" w:rsidP="00017897">
      <w:pPr>
        <w:rPr>
          <w:rFonts w:cstheme="minorHAnsi"/>
          <w:szCs w:val="20"/>
        </w:rPr>
      </w:pPr>
    </w:p>
    <w:p w:rsidR="00DA7B14" w:rsidRPr="00DA7B14" w:rsidRDefault="008917AF" w:rsidP="00E22234">
      <w:pPr>
        <w:pStyle w:val="Heading2"/>
      </w:pPr>
      <w:bookmarkStart w:id="659" w:name="_Toc337998598"/>
      <w:bookmarkStart w:id="660" w:name="_Toc524028956"/>
      <w:bookmarkStart w:id="661" w:name="_Toc526632292"/>
      <w:bookmarkStart w:id="662" w:name="_Toc526633841"/>
      <w:bookmarkStart w:id="663" w:name="_Toc526634928"/>
      <w:bookmarkStart w:id="664" w:name="_Toc526958792"/>
      <w:r>
        <w:t xml:space="preserve">12. </w:t>
      </w:r>
      <w:r w:rsidR="00DA7B14" w:rsidRPr="00DA7B14">
        <w:t xml:space="preserve">No Double Deductions </w:t>
      </w:r>
      <w:r w:rsidR="00DA7B14" w:rsidRPr="00A27864">
        <w:rPr>
          <w:highlight w:val="yellow"/>
        </w:rPr>
        <w:t>8-10</w:t>
      </w:r>
      <w:bookmarkEnd w:id="659"/>
      <w:bookmarkEnd w:id="660"/>
      <w:bookmarkEnd w:id="661"/>
      <w:bookmarkEnd w:id="662"/>
      <w:bookmarkEnd w:id="663"/>
      <w:bookmarkEnd w:id="664"/>
    </w:p>
    <w:p w:rsidR="00A27864" w:rsidRPr="00A27864" w:rsidRDefault="00DA7B14" w:rsidP="00A27864">
      <w:pPr>
        <w:pStyle w:val="ListParagraph"/>
        <w:spacing w:line="240" w:lineRule="auto"/>
        <w:ind w:left="360"/>
        <w:jc w:val="center"/>
        <w:rPr>
          <w:rFonts w:cstheme="minorHAnsi"/>
          <w:szCs w:val="20"/>
        </w:rPr>
      </w:pPr>
      <w:r w:rsidRPr="00DA7B14">
        <w:rPr>
          <w:rFonts w:cstheme="minorHAnsi"/>
          <w:noProof/>
          <w:szCs w:val="20"/>
          <w:lang w:eastAsia="en-AU"/>
        </w:rPr>
        <w:drawing>
          <wp:inline distT="0" distB="0" distL="0" distR="0">
            <wp:extent cx="5829300" cy="4227830"/>
            <wp:effectExtent l="0" t="0" r="0" b="1270"/>
            <wp:docPr id="50" name="Picture 50" descr="Macintosh HD:Users:rohankelly:Desktop:Screen Shot 2016-08-31 at 3.06.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hankelly:Desktop:Screen Shot 2016-08-31 at 3.06.56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829300" cy="4227830"/>
                    </a:xfrm>
                    <a:prstGeom prst="rect">
                      <a:avLst/>
                    </a:prstGeom>
                    <a:noFill/>
                    <a:ln>
                      <a:noFill/>
                    </a:ln>
                  </pic:spPr>
                </pic:pic>
              </a:graphicData>
            </a:graphic>
          </wp:inline>
        </w:drawing>
      </w:r>
    </w:p>
    <w:p w:rsidR="00A27864" w:rsidRPr="00A27864" w:rsidRDefault="00A27864" w:rsidP="00A27864">
      <w:pPr>
        <w:pStyle w:val="ListParagraph"/>
        <w:spacing w:line="240" w:lineRule="auto"/>
        <w:ind w:left="360"/>
        <w:rPr>
          <w:rFonts w:cstheme="minorHAnsi"/>
          <w:szCs w:val="20"/>
        </w:rPr>
      </w:pPr>
    </w:p>
    <w:p w:rsidR="00A27864" w:rsidRPr="00A27864" w:rsidRDefault="00A27864" w:rsidP="00A27864">
      <w:pPr>
        <w:spacing w:line="240" w:lineRule="auto"/>
        <w:rPr>
          <w:rFonts w:cstheme="minorHAnsi"/>
          <w:szCs w:val="20"/>
        </w:rPr>
      </w:pPr>
    </w:p>
    <w:p w:rsidR="00A27864" w:rsidRPr="00A27864" w:rsidRDefault="00A27864" w:rsidP="00A27864">
      <w:pPr>
        <w:spacing w:line="240" w:lineRule="auto"/>
        <w:rPr>
          <w:rFonts w:cstheme="minorHAnsi"/>
          <w:szCs w:val="20"/>
        </w:rPr>
      </w:pPr>
    </w:p>
    <w:p w:rsidR="00DA7B14" w:rsidRPr="00DA7B14" w:rsidRDefault="00DA7B14" w:rsidP="004B1E87">
      <w:pPr>
        <w:pStyle w:val="ListParagraph"/>
        <w:numPr>
          <w:ilvl w:val="0"/>
          <w:numId w:val="322"/>
        </w:numPr>
        <w:spacing w:line="240" w:lineRule="auto"/>
        <w:rPr>
          <w:rFonts w:cstheme="minorHAnsi"/>
          <w:szCs w:val="20"/>
        </w:rPr>
      </w:pPr>
      <w:r w:rsidRPr="00DA7B14">
        <w:rPr>
          <w:rFonts w:cstheme="minorHAnsi"/>
          <w:szCs w:val="20"/>
          <w:lang w:val="en-US"/>
        </w:rPr>
        <w:t>If 2 or more provisions of this Act allow you deductions in respect of the same amount (whether for the same in</w:t>
      </w:r>
      <w:r w:rsidR="00A27864">
        <w:rPr>
          <w:rFonts w:cstheme="minorHAnsi"/>
          <w:szCs w:val="20"/>
          <w:lang w:val="en-US"/>
        </w:rPr>
        <w:t xml:space="preserve">come yea </w:t>
      </w:r>
      <w:r w:rsidRPr="00DA7B14">
        <w:rPr>
          <w:rFonts w:cstheme="minorHAnsi"/>
          <w:szCs w:val="20"/>
          <w:lang w:val="en-US"/>
        </w:rPr>
        <w:t>or different income years), you can deduct only under the provision that is most appropriate.</w:t>
      </w:r>
    </w:p>
    <w:p w:rsidR="00DA7B14" w:rsidRPr="00DA7B14" w:rsidRDefault="00DA7B14" w:rsidP="00DA7B14">
      <w:pPr>
        <w:rPr>
          <w:rFonts w:cstheme="minorHAnsi"/>
          <w:szCs w:val="20"/>
        </w:rPr>
      </w:pPr>
    </w:p>
    <w:p w:rsidR="00DA7B14" w:rsidRDefault="00A006A0" w:rsidP="00E22234">
      <w:pPr>
        <w:pStyle w:val="Heading2"/>
      </w:pPr>
      <w:bookmarkStart w:id="665" w:name="_Toc524028957"/>
      <w:bookmarkStart w:id="666" w:name="_Toc526632293"/>
      <w:bookmarkStart w:id="667" w:name="_Toc526633842"/>
      <w:bookmarkStart w:id="668" w:name="_Toc526634929"/>
      <w:bookmarkStart w:id="669" w:name="_Toc526958793"/>
      <w:r>
        <w:t>Other specific deduction provisions</w:t>
      </w:r>
      <w:bookmarkEnd w:id="665"/>
      <w:bookmarkEnd w:id="666"/>
      <w:bookmarkEnd w:id="667"/>
      <w:bookmarkEnd w:id="668"/>
      <w:bookmarkEnd w:id="669"/>
      <w:r>
        <w:t xml:space="preserve"> </w:t>
      </w:r>
    </w:p>
    <w:p w:rsidR="00FF0484" w:rsidRPr="00A006A0" w:rsidRDefault="00B82F8B" w:rsidP="00A006A0">
      <w:r w:rsidRPr="00A006A0">
        <w:t>Many other specific deduction provisions in Div 25 ITAA97, including:</w:t>
      </w:r>
    </w:p>
    <w:p w:rsidR="00FF0484" w:rsidRPr="00A006A0" w:rsidRDefault="00B82F8B" w:rsidP="004B1E87">
      <w:pPr>
        <w:numPr>
          <w:ilvl w:val="0"/>
          <w:numId w:val="527"/>
        </w:numPr>
      </w:pPr>
      <w:r w:rsidRPr="00A006A0">
        <w:t xml:space="preserve">Lease document expenses: </w:t>
      </w:r>
      <w:r w:rsidRPr="00A006A0">
        <w:rPr>
          <w:highlight w:val="yellow"/>
        </w:rPr>
        <w:t>s 25-20</w:t>
      </w:r>
    </w:p>
    <w:p w:rsidR="00FF0484" w:rsidRPr="00A006A0" w:rsidRDefault="00B82F8B" w:rsidP="004B1E87">
      <w:pPr>
        <w:numPr>
          <w:ilvl w:val="0"/>
          <w:numId w:val="527"/>
        </w:numPr>
      </w:pPr>
      <w:r w:rsidRPr="00A006A0">
        <w:t xml:space="preserve">Loss from profit-making undertaking or plan: </w:t>
      </w:r>
      <w:r w:rsidRPr="00A006A0">
        <w:rPr>
          <w:highlight w:val="yellow"/>
        </w:rPr>
        <w:t>s 25-40</w:t>
      </w:r>
    </w:p>
    <w:p w:rsidR="00FF0484" w:rsidRPr="00A006A0" w:rsidRDefault="00B82F8B" w:rsidP="004B1E87">
      <w:pPr>
        <w:numPr>
          <w:ilvl w:val="0"/>
          <w:numId w:val="527"/>
        </w:numPr>
      </w:pPr>
      <w:r w:rsidRPr="00A006A0">
        <w:t xml:space="preserve">Loss by certain types of theft: </w:t>
      </w:r>
      <w:r w:rsidRPr="00A006A0">
        <w:rPr>
          <w:highlight w:val="yellow"/>
        </w:rPr>
        <w:t>s 25-45</w:t>
      </w:r>
      <w:r w:rsidRPr="00A006A0">
        <w:t>.</w:t>
      </w:r>
    </w:p>
    <w:p w:rsidR="00A006A0" w:rsidRPr="00A006A0" w:rsidRDefault="00A006A0" w:rsidP="00A006A0"/>
    <w:p w:rsidR="001F652A" w:rsidRDefault="00B508A2" w:rsidP="00E22234">
      <w:pPr>
        <w:pStyle w:val="Heading2"/>
      </w:pPr>
      <w:bookmarkStart w:id="670" w:name="_Toc524028958"/>
      <w:bookmarkStart w:id="671" w:name="_Toc526632294"/>
      <w:bookmarkStart w:id="672" w:name="_Toc526633843"/>
      <w:bookmarkStart w:id="673" w:name="_Toc526634930"/>
      <w:bookmarkStart w:id="674" w:name="_Toc337998599"/>
      <w:bookmarkStart w:id="675" w:name="_Toc526958794"/>
      <w:r>
        <w:t>Revision questions</w:t>
      </w:r>
      <w:bookmarkEnd w:id="670"/>
      <w:bookmarkEnd w:id="671"/>
      <w:bookmarkEnd w:id="672"/>
      <w:bookmarkEnd w:id="673"/>
      <w:bookmarkEnd w:id="675"/>
      <w:r>
        <w:t xml:space="preserve"> </w:t>
      </w:r>
    </w:p>
    <w:p w:rsidR="00D74BC3" w:rsidRDefault="00D74BC3" w:rsidP="00D74BC3">
      <w:pPr>
        <w:spacing w:line="240" w:lineRule="auto"/>
        <w:rPr>
          <w:rFonts w:eastAsia="Times New Roman" w:cstheme="minorHAnsi"/>
          <w:b/>
          <w:szCs w:val="20"/>
          <w:lang w:val="en-GB" w:eastAsia="en-AU"/>
        </w:rPr>
      </w:pPr>
      <w:r>
        <w:rPr>
          <w:rFonts w:eastAsia="Times New Roman" w:cstheme="minorHAnsi"/>
          <w:b/>
          <w:szCs w:val="20"/>
          <w:lang w:val="en-GB" w:eastAsia="en-AU"/>
        </w:rPr>
        <w:t xml:space="preserve">Discussion question: </w:t>
      </w:r>
    </w:p>
    <w:p w:rsidR="00D74BC3" w:rsidRPr="000D2F68" w:rsidRDefault="00D74BC3" w:rsidP="00D74BC3">
      <w:pPr>
        <w:spacing w:line="240" w:lineRule="auto"/>
        <w:rPr>
          <w:rFonts w:eastAsia="Times New Roman" w:cstheme="minorHAnsi"/>
          <w:szCs w:val="20"/>
          <w:lang w:val="en-GB" w:eastAsia="en-AU"/>
        </w:rPr>
      </w:pPr>
      <w:r w:rsidRPr="000D2F68">
        <w:rPr>
          <w:rFonts w:eastAsia="Times New Roman" w:cstheme="minorHAnsi"/>
          <w:szCs w:val="20"/>
          <w:lang w:val="en-GB" w:eastAsia="en-AU"/>
        </w:rPr>
        <w:t>Jack and Jill jointly own and run a bed and breakfast business, J &amp; J Bed and Breakfast. Jack and Jill also own an investment property which they purchased together. During the year, the following occurred:</w:t>
      </w:r>
    </w:p>
    <w:p w:rsidR="00D74BC3" w:rsidRPr="000D2F68" w:rsidRDefault="00D74BC3" w:rsidP="00D74BC3">
      <w:pPr>
        <w:spacing w:line="240" w:lineRule="auto"/>
        <w:rPr>
          <w:rFonts w:eastAsia="Times New Roman" w:cstheme="minorHAnsi"/>
          <w:szCs w:val="20"/>
          <w:lang w:val="en-GB" w:eastAsia="en-AU"/>
        </w:rPr>
      </w:pPr>
    </w:p>
    <w:p w:rsidR="00D74BC3" w:rsidRPr="00B508A2" w:rsidRDefault="00D74BC3" w:rsidP="004B1E87">
      <w:pPr>
        <w:pStyle w:val="ListParagraph"/>
        <w:numPr>
          <w:ilvl w:val="0"/>
          <w:numId w:val="548"/>
        </w:numPr>
        <w:spacing w:line="240" w:lineRule="auto"/>
        <w:ind w:left="360"/>
        <w:rPr>
          <w:rFonts w:eastAsia="Times New Roman" w:cstheme="minorHAnsi"/>
          <w:szCs w:val="20"/>
          <w:lang w:val="en-GB" w:eastAsia="en-AU"/>
        </w:rPr>
      </w:pPr>
      <w:r w:rsidRPr="00B508A2">
        <w:rPr>
          <w:rFonts w:eastAsia="Times New Roman" w:cstheme="minorHAnsi"/>
          <w:szCs w:val="20"/>
          <w:lang w:val="en-GB" w:eastAsia="en-AU"/>
        </w:rPr>
        <w:t>J &amp; J Bed and Breakfast recorded sales of $70,000 but had revenue expenses of $80,000. It is noted that the business had been operating at a loss for the last five years.</w:t>
      </w:r>
    </w:p>
    <w:p w:rsidR="00D74BC3" w:rsidRPr="000D2F68" w:rsidRDefault="00D74BC3" w:rsidP="00D74BC3">
      <w:pPr>
        <w:spacing w:line="240" w:lineRule="auto"/>
        <w:rPr>
          <w:rFonts w:eastAsia="Times New Roman" w:cstheme="minorHAnsi"/>
          <w:szCs w:val="20"/>
          <w:lang w:val="en-GB" w:eastAsia="en-AU"/>
        </w:rPr>
      </w:pPr>
    </w:p>
    <w:p w:rsidR="00D74BC3" w:rsidRPr="00B508A2" w:rsidRDefault="00D74BC3" w:rsidP="004B1E87">
      <w:pPr>
        <w:pStyle w:val="ListParagraph"/>
        <w:numPr>
          <w:ilvl w:val="0"/>
          <w:numId w:val="548"/>
        </w:numPr>
        <w:spacing w:line="240" w:lineRule="auto"/>
        <w:ind w:left="360"/>
        <w:rPr>
          <w:rFonts w:eastAsia="Times New Roman" w:cstheme="minorHAnsi"/>
          <w:szCs w:val="20"/>
          <w:lang w:val="en-GB" w:eastAsia="en-AU"/>
        </w:rPr>
      </w:pPr>
      <w:r w:rsidRPr="00B508A2">
        <w:rPr>
          <w:rFonts w:eastAsia="Times New Roman" w:cstheme="minorHAnsi"/>
          <w:szCs w:val="20"/>
          <w:lang w:val="en-GB" w:eastAsia="en-AU"/>
        </w:rPr>
        <w:t>Purchased an air-conditioner for their investment property for $2,000 on 15 March 2016. The air-conditioner was installed on 20 March 2016 is expected to last for eight years, although the Commissioner states the effective life to be 10 years.</w:t>
      </w:r>
      <w:r>
        <w:rPr>
          <w:rFonts w:eastAsia="Times New Roman" w:cstheme="minorHAnsi"/>
          <w:szCs w:val="20"/>
          <w:lang w:val="en-GB" w:eastAsia="en-AU"/>
        </w:rPr>
        <w:t xml:space="preserve"> </w:t>
      </w:r>
      <w:r w:rsidRPr="007E3067">
        <w:rPr>
          <w:rFonts w:eastAsia="Times New Roman" w:cstheme="minorHAnsi"/>
          <w:i/>
          <w:color w:val="FF0000"/>
          <w:szCs w:val="20"/>
          <w:lang w:val="en-GB" w:eastAsia="en-AU"/>
        </w:rPr>
        <w:t xml:space="preserve">Used for investment activity (Falls under s 8-1 positive limb but falls under the negative limb as being capital). Can get a spread depreciation deduction under div 40. Will have to apportion depreciation for days between 20 March 16 – 30 </w:t>
      </w:r>
      <w:r>
        <w:rPr>
          <w:rFonts w:eastAsia="Times New Roman" w:cstheme="minorHAnsi"/>
          <w:i/>
          <w:color w:val="FF0000"/>
          <w:szCs w:val="20"/>
          <w:lang w:val="en-GB" w:eastAsia="en-AU"/>
        </w:rPr>
        <w:t xml:space="preserve">June 16 (103/365). Can choose their own useful life if they like. Characteristics of use could be arguably different, for example a warmer climate could warrant more use. If they do not have a reasonable argument they risk being audited by the ATO and getting penalties (if there is a tax short fall) if the effective life is not appropriate. </w:t>
      </w:r>
    </w:p>
    <w:p w:rsidR="00D74BC3" w:rsidRPr="000D2F68" w:rsidRDefault="00D74BC3" w:rsidP="00D74BC3">
      <w:pPr>
        <w:spacing w:line="240" w:lineRule="auto"/>
        <w:rPr>
          <w:rFonts w:eastAsia="Times New Roman" w:cstheme="minorHAnsi"/>
          <w:szCs w:val="20"/>
          <w:lang w:val="en-GB" w:eastAsia="en-AU"/>
        </w:rPr>
      </w:pPr>
    </w:p>
    <w:p w:rsidR="00AC1EB7" w:rsidRPr="00AC1EB7" w:rsidRDefault="00D74BC3" w:rsidP="004B1E87">
      <w:pPr>
        <w:pStyle w:val="ListParagraph"/>
        <w:numPr>
          <w:ilvl w:val="0"/>
          <w:numId w:val="548"/>
        </w:numPr>
        <w:spacing w:line="240" w:lineRule="auto"/>
        <w:ind w:left="360"/>
        <w:rPr>
          <w:rFonts w:eastAsia="Times New Roman" w:cstheme="minorHAnsi"/>
          <w:color w:val="FF0000"/>
          <w:szCs w:val="20"/>
          <w:lang w:val="en-GB" w:eastAsia="en-AU"/>
        </w:rPr>
      </w:pPr>
      <w:r w:rsidRPr="00B508A2">
        <w:rPr>
          <w:rFonts w:eastAsia="Times New Roman" w:cstheme="minorHAnsi"/>
          <w:szCs w:val="20"/>
          <w:lang w:val="en-GB" w:eastAsia="en-AU"/>
        </w:rPr>
        <w:t>Constructed a granny flat at the rear of the investment property which is rented out on completion to Jack’s mother. Jack and Jill entered into a contract to build the unit with Bob the Builder on 1 July 2015, construction commenced on 1 September 2015 and was completed on 1 March 2016. The total costs of building the unit was $60,000 and this included demolition of an existing structure at a cost of $10,000.</w:t>
      </w:r>
      <w:r>
        <w:rPr>
          <w:rFonts w:eastAsia="Times New Roman" w:cstheme="minorHAnsi"/>
          <w:szCs w:val="20"/>
          <w:lang w:val="en-GB" w:eastAsia="en-AU"/>
        </w:rPr>
        <w:t xml:space="preserve"> </w:t>
      </w:r>
      <w:r w:rsidRPr="00D74BC3">
        <w:rPr>
          <w:rFonts w:eastAsia="Times New Roman" w:cstheme="minorHAnsi"/>
          <w:i/>
          <w:color w:val="FF0000"/>
          <w:szCs w:val="20"/>
          <w:lang w:val="en-GB" w:eastAsia="en-AU"/>
        </w:rPr>
        <w:t>Special building write-off</w:t>
      </w:r>
      <w:r w:rsidR="008B31D4">
        <w:rPr>
          <w:rFonts w:eastAsia="Times New Roman" w:cstheme="minorHAnsi"/>
          <w:i/>
          <w:color w:val="FF0000"/>
          <w:szCs w:val="20"/>
          <w:lang w:val="en-GB" w:eastAsia="en-AU"/>
        </w:rPr>
        <w:t xml:space="preserve"> – Capital works deduction. Demolition costs not included (</w:t>
      </w:r>
      <w:r w:rsidR="008B31D4" w:rsidRPr="008B31D4">
        <w:rPr>
          <w:rFonts w:eastAsia="Times New Roman" w:cstheme="minorHAnsi"/>
          <w:i/>
          <w:color w:val="FF0000"/>
          <w:szCs w:val="20"/>
          <w:highlight w:val="yellow"/>
          <w:lang w:val="en-GB" w:eastAsia="en-AU"/>
        </w:rPr>
        <w:t>s 43-70</w:t>
      </w:r>
      <w:r w:rsidR="008B31D4">
        <w:rPr>
          <w:rFonts w:eastAsia="Times New Roman" w:cstheme="minorHAnsi"/>
          <w:i/>
          <w:color w:val="FF0000"/>
          <w:szCs w:val="20"/>
          <w:lang w:val="en-GB" w:eastAsia="en-AU"/>
        </w:rPr>
        <w:t xml:space="preserve">) </w:t>
      </w:r>
    </w:p>
    <w:p w:rsidR="00AC1EB7" w:rsidRDefault="00AC1EB7" w:rsidP="00AC1EB7">
      <w:pPr>
        <w:pStyle w:val="ListParagraph"/>
        <w:spacing w:line="240" w:lineRule="auto"/>
        <w:ind w:left="360"/>
        <w:rPr>
          <w:rFonts w:eastAsia="Times New Roman" w:cstheme="minorHAnsi"/>
          <w:szCs w:val="20"/>
          <w:lang w:val="en-GB" w:eastAsia="en-AU"/>
        </w:rPr>
      </w:pPr>
    </w:p>
    <w:p w:rsidR="008B31D4" w:rsidRDefault="00AC1EB7" w:rsidP="00AC1EB7">
      <w:pPr>
        <w:pStyle w:val="ListParagraph"/>
        <w:spacing w:line="240" w:lineRule="auto"/>
        <w:ind w:left="360"/>
        <w:rPr>
          <w:rFonts w:eastAsia="Times New Roman" w:cstheme="minorHAnsi"/>
          <w:i/>
          <w:color w:val="FF0000"/>
          <w:szCs w:val="20"/>
          <w:lang w:val="en-GB" w:eastAsia="en-AU"/>
        </w:rPr>
      </w:pPr>
      <w:r>
        <w:rPr>
          <w:rFonts w:eastAsia="Times New Roman" w:cstheme="minorHAnsi"/>
          <w:i/>
          <w:color w:val="FF0000"/>
          <w:szCs w:val="20"/>
          <w:lang w:val="en-GB" w:eastAsia="en-AU"/>
        </w:rPr>
        <w:t xml:space="preserve">Calculation = </w:t>
      </w:r>
      <w:r w:rsidR="008B31D4" w:rsidRPr="008B31D4">
        <w:rPr>
          <w:rFonts w:eastAsia="Times New Roman" w:cstheme="minorHAnsi"/>
          <w:i/>
          <w:color w:val="FF0000"/>
          <w:szCs w:val="20"/>
          <w:lang w:val="en-GB" w:eastAsia="en-AU"/>
        </w:rPr>
        <w:t>Construction exp. X Rate X Days used/365</w:t>
      </w:r>
    </w:p>
    <w:p w:rsidR="00AC1EB7" w:rsidRDefault="00AC1EB7" w:rsidP="00AC1EB7">
      <w:pPr>
        <w:pStyle w:val="ListParagraph"/>
        <w:spacing w:line="240" w:lineRule="auto"/>
        <w:ind w:left="360"/>
        <w:rPr>
          <w:rFonts w:eastAsia="Times New Roman" w:cstheme="minorHAnsi"/>
          <w:i/>
          <w:color w:val="FF0000"/>
          <w:szCs w:val="20"/>
          <w:lang w:val="en-GB" w:eastAsia="en-AU"/>
        </w:rPr>
      </w:pPr>
      <w:r>
        <w:rPr>
          <w:rFonts w:eastAsia="Times New Roman" w:cstheme="minorHAnsi"/>
          <w:i/>
          <w:color w:val="FF0000"/>
          <w:szCs w:val="20"/>
          <w:lang w:val="en-GB" w:eastAsia="en-AU"/>
        </w:rPr>
        <w:t xml:space="preserve">Note: Div. 43 states that a deduction cannot claimed until building is completed and ready for use. </w:t>
      </w:r>
    </w:p>
    <w:p w:rsidR="00AC1EB7" w:rsidRPr="008B31D4" w:rsidRDefault="00AC1EB7" w:rsidP="00AC1EB7">
      <w:pPr>
        <w:pStyle w:val="ListParagraph"/>
        <w:spacing w:line="240" w:lineRule="auto"/>
        <w:ind w:left="360"/>
        <w:rPr>
          <w:rFonts w:eastAsia="Times New Roman" w:cstheme="minorHAnsi"/>
          <w:i/>
          <w:color w:val="FF0000"/>
          <w:szCs w:val="20"/>
          <w:lang w:val="en-GB" w:eastAsia="en-AU"/>
        </w:rPr>
      </w:pPr>
      <w:r>
        <w:rPr>
          <w:rFonts w:eastAsia="Times New Roman" w:cstheme="minorHAnsi"/>
          <w:i/>
          <w:color w:val="FF0000"/>
          <w:szCs w:val="20"/>
          <w:lang w:val="en-GB" w:eastAsia="en-AU"/>
        </w:rPr>
        <w:t>Number of days ready for use in 2016 year: 1 March 16 – 30 June 16</w:t>
      </w:r>
    </w:p>
    <w:p w:rsidR="00AC1EB7" w:rsidRPr="008B31D4" w:rsidRDefault="00AC1EB7" w:rsidP="00AC1EB7">
      <w:pPr>
        <w:pStyle w:val="ListParagraph"/>
        <w:spacing w:line="240" w:lineRule="auto"/>
        <w:ind w:left="360"/>
        <w:rPr>
          <w:rFonts w:eastAsia="Times New Roman" w:cstheme="minorHAnsi"/>
          <w:color w:val="FF0000"/>
          <w:szCs w:val="20"/>
          <w:lang w:val="en-GB" w:eastAsia="en-AU"/>
        </w:rPr>
      </w:pPr>
    </w:p>
    <w:p w:rsidR="008B31D4" w:rsidRDefault="008B31D4" w:rsidP="008B31D4">
      <w:pPr>
        <w:pStyle w:val="ListParagraph"/>
        <w:spacing w:line="240" w:lineRule="auto"/>
        <w:ind w:left="360"/>
        <w:rPr>
          <w:rFonts w:eastAsia="Times New Roman" w:cstheme="minorHAnsi"/>
          <w:i/>
          <w:color w:val="FF0000"/>
          <w:szCs w:val="20"/>
          <w:lang w:val="en-GB" w:eastAsia="en-AU"/>
        </w:rPr>
      </w:pPr>
      <w:r w:rsidRPr="008B31D4">
        <w:rPr>
          <w:rFonts w:eastAsia="Times New Roman" w:cstheme="minorHAnsi"/>
          <w:i/>
          <w:color w:val="FF0000"/>
          <w:szCs w:val="20"/>
          <w:lang w:val="en-GB" w:eastAsia="en-AU"/>
        </w:rPr>
        <w:t xml:space="preserve">$50,000 X 2.5% x </w:t>
      </w:r>
      <w:r>
        <w:rPr>
          <w:rFonts w:eastAsia="Times New Roman" w:cstheme="minorHAnsi"/>
          <w:i/>
          <w:color w:val="FF0000"/>
          <w:szCs w:val="20"/>
          <w:lang w:val="en-GB" w:eastAsia="en-AU"/>
        </w:rPr>
        <w:t>122</w:t>
      </w:r>
      <w:r w:rsidRPr="008B31D4">
        <w:rPr>
          <w:rFonts w:eastAsia="Times New Roman" w:cstheme="minorHAnsi"/>
          <w:i/>
          <w:color w:val="FF0000"/>
          <w:szCs w:val="20"/>
          <w:lang w:val="en-GB" w:eastAsia="en-AU"/>
        </w:rPr>
        <w:t>/365</w:t>
      </w:r>
      <w:r>
        <w:rPr>
          <w:rFonts w:eastAsia="Times New Roman" w:cstheme="minorHAnsi"/>
          <w:i/>
          <w:color w:val="FF0000"/>
          <w:szCs w:val="20"/>
          <w:lang w:val="en-GB" w:eastAsia="en-AU"/>
        </w:rPr>
        <w:t xml:space="preserve"> = $417.81 (half of this is deductible for Jack and half for Jill)</w:t>
      </w:r>
    </w:p>
    <w:p w:rsidR="00B508A2" w:rsidRPr="00B508A2" w:rsidRDefault="00B508A2" w:rsidP="00B508A2"/>
    <w:p w:rsidR="001F652A" w:rsidRPr="00B508A2" w:rsidRDefault="001F652A" w:rsidP="001F652A"/>
    <w:p w:rsidR="001F652A" w:rsidRDefault="001F652A" w:rsidP="001F652A"/>
    <w:p w:rsidR="001F652A" w:rsidRDefault="001F652A" w:rsidP="001F652A"/>
    <w:p w:rsidR="001F652A" w:rsidRPr="001F652A" w:rsidRDefault="001F652A" w:rsidP="001F652A"/>
    <w:p w:rsidR="00DA7B14" w:rsidRPr="00DA7B14" w:rsidRDefault="00B6653A" w:rsidP="004E57B4">
      <w:pPr>
        <w:pStyle w:val="Heading1"/>
      </w:pPr>
      <w:bookmarkStart w:id="676" w:name="_Toc524028959"/>
      <w:bookmarkStart w:id="677" w:name="_Toc526632295"/>
      <w:bookmarkStart w:id="678" w:name="_Toc526633844"/>
      <w:bookmarkStart w:id="679" w:name="_Toc526634931"/>
      <w:bookmarkStart w:id="680" w:name="_Toc526958795"/>
      <w:r>
        <w:t>TOPIC 3</w:t>
      </w:r>
      <w:r w:rsidR="004E57B4">
        <w:t>.</w:t>
      </w:r>
      <w:r>
        <w:t xml:space="preserve">4 </w:t>
      </w:r>
      <w:r w:rsidR="004E57B4">
        <w:t>CHECKLIST:</w:t>
      </w:r>
      <w:r w:rsidR="00DA7B14" w:rsidRPr="00DA7B14">
        <w:t xml:space="preserve"> </w:t>
      </w:r>
      <w:r>
        <w:t xml:space="preserve">Deductions - </w:t>
      </w:r>
      <w:r w:rsidR="00DA7B14" w:rsidRPr="00DA7B14">
        <w:t>TRADING STOCK</w:t>
      </w:r>
      <w:bookmarkEnd w:id="674"/>
      <w:bookmarkEnd w:id="676"/>
      <w:bookmarkEnd w:id="677"/>
      <w:bookmarkEnd w:id="678"/>
      <w:bookmarkEnd w:id="679"/>
      <w:bookmarkEnd w:id="680"/>
      <w:r w:rsidR="00DA7B14" w:rsidRPr="00DA7B14">
        <w:t xml:space="preserve"> </w:t>
      </w:r>
    </w:p>
    <w:p w:rsidR="00DA7B14" w:rsidRDefault="00DA7B14" w:rsidP="00DA7B14">
      <w:pPr>
        <w:rPr>
          <w:rFonts w:cstheme="minorHAnsi"/>
          <w:b/>
          <w:color w:val="002060"/>
          <w:sz w:val="22"/>
        </w:rPr>
      </w:pPr>
    </w:p>
    <w:p w:rsidR="00DA7B14" w:rsidRDefault="00DA7B14" w:rsidP="00DA7B14">
      <w:pPr>
        <w:rPr>
          <w:snapToGrid w:val="0"/>
          <w:sz w:val="22"/>
        </w:rPr>
      </w:pPr>
      <w:bookmarkStart w:id="681" w:name="_Toc524028960"/>
      <w:bookmarkStart w:id="682" w:name="_Toc526632296"/>
      <w:bookmarkStart w:id="683" w:name="_Toc526633845"/>
      <w:bookmarkStart w:id="684" w:name="_Toc526634932"/>
      <w:bookmarkStart w:id="685" w:name="_Toc526958796"/>
      <w:r w:rsidRPr="00DA7B14">
        <w:rPr>
          <w:rStyle w:val="Heading2Char"/>
          <w:color w:val="000000"/>
          <w14:textFill>
            <w14:solidFill>
              <w14:srgbClr w14:val="000000">
                <w14:lumMod w14:val="75000"/>
              </w14:srgbClr>
            </w14:solidFill>
          </w14:textFill>
        </w:rPr>
        <w:t>What is trading stock?</w:t>
      </w:r>
      <w:bookmarkEnd w:id="681"/>
      <w:bookmarkEnd w:id="682"/>
      <w:bookmarkEnd w:id="683"/>
      <w:bookmarkEnd w:id="684"/>
      <w:bookmarkEnd w:id="685"/>
    </w:p>
    <w:p w:rsidR="00DA7B14" w:rsidRPr="00DA7B14" w:rsidRDefault="00DA7B14" w:rsidP="00DA7B14">
      <w:pPr>
        <w:rPr>
          <w:rFonts w:cstheme="minorHAnsi"/>
          <w:snapToGrid w:val="0"/>
          <w:szCs w:val="20"/>
        </w:rPr>
      </w:pPr>
      <w:r w:rsidRPr="00DA7B14">
        <w:rPr>
          <w:rFonts w:cstheme="minorHAnsi"/>
          <w:b/>
          <w:snapToGrid w:val="0"/>
          <w:szCs w:val="20"/>
        </w:rPr>
        <w:t>Deductibility:</w:t>
      </w:r>
      <w:r w:rsidRPr="00DA7B14">
        <w:rPr>
          <w:rFonts w:cstheme="minorHAnsi"/>
          <w:snapToGrid w:val="0"/>
          <w:szCs w:val="20"/>
        </w:rPr>
        <w:t xml:space="preserve"> Sale of TS will be assessable income - the purchase of TS will be deductible.</w:t>
      </w:r>
    </w:p>
    <w:p w:rsidR="00DA7B14" w:rsidRPr="00DA7B14" w:rsidRDefault="00DA7B14" w:rsidP="00DA7B14">
      <w:pPr>
        <w:rPr>
          <w:rFonts w:cstheme="minorHAnsi"/>
          <w:b/>
          <w:color w:val="000000" w:themeColor="text1"/>
          <w:szCs w:val="20"/>
        </w:rPr>
      </w:pPr>
      <w:r w:rsidRPr="00DA7B14">
        <w:rPr>
          <w:rFonts w:cstheme="minorHAnsi"/>
          <w:b/>
          <w:snapToGrid w:val="0"/>
          <w:szCs w:val="20"/>
        </w:rPr>
        <w:t xml:space="preserve">Definition </w:t>
      </w:r>
      <w:r w:rsidRPr="00F8005B">
        <w:rPr>
          <w:rFonts w:cstheme="minorHAnsi"/>
          <w:b/>
          <w:snapToGrid w:val="0"/>
          <w:szCs w:val="20"/>
          <w:highlight w:val="yellow"/>
        </w:rPr>
        <w:t>S 70-10</w:t>
      </w:r>
      <w:r w:rsidRPr="00DA7B14">
        <w:rPr>
          <w:rFonts w:cstheme="minorHAnsi"/>
          <w:b/>
          <w:snapToGrid w:val="0"/>
          <w:szCs w:val="20"/>
        </w:rPr>
        <w:t>:</w:t>
      </w:r>
      <w:r w:rsidRPr="00DA7B14">
        <w:rPr>
          <w:rFonts w:cstheme="minorHAnsi"/>
          <w:snapToGrid w:val="0"/>
          <w:szCs w:val="20"/>
        </w:rPr>
        <w:t xml:space="preserve"> Anything produced, manufactured or acquired that is held for purposes of manufacture, sale or exchange in the ordinary course of a business and livestock</w:t>
      </w:r>
      <w:r w:rsidRPr="00DA7B14">
        <w:rPr>
          <w:rFonts w:cstheme="minorHAnsi"/>
          <w:szCs w:val="20"/>
        </w:rPr>
        <w:t xml:space="preserve"> </w:t>
      </w:r>
      <w:r w:rsidRPr="00DA7B14">
        <w:rPr>
          <w:rFonts w:cstheme="minorHAnsi"/>
          <w:b/>
          <w:color w:val="000000" w:themeColor="text1"/>
          <w:szCs w:val="20"/>
        </w:rPr>
        <w:t>(</w:t>
      </w:r>
      <w:r w:rsidRPr="00F8005B">
        <w:rPr>
          <w:rFonts w:cstheme="minorHAnsi"/>
          <w:i/>
          <w:color w:val="000000" w:themeColor="text1"/>
          <w:szCs w:val="20"/>
          <w:highlight w:val="lightGray"/>
        </w:rPr>
        <w:t>Sutton</w:t>
      </w:r>
      <w:r w:rsidRPr="00DA7B14">
        <w:rPr>
          <w:rFonts w:cstheme="minorHAnsi"/>
          <w:b/>
          <w:color w:val="000000" w:themeColor="text1"/>
          <w:szCs w:val="20"/>
        </w:rPr>
        <w:t xml:space="preserve">) </w:t>
      </w:r>
    </w:p>
    <w:p w:rsidR="00DA7B14" w:rsidRPr="00DA7B14" w:rsidRDefault="00DA7B14" w:rsidP="004B1E87">
      <w:pPr>
        <w:pStyle w:val="ListParagraph"/>
        <w:numPr>
          <w:ilvl w:val="0"/>
          <w:numId w:val="324"/>
        </w:numPr>
        <w:spacing w:after="200" w:line="276" w:lineRule="auto"/>
        <w:rPr>
          <w:rFonts w:cstheme="minorHAnsi"/>
          <w:color w:val="000000" w:themeColor="text1"/>
          <w:szCs w:val="20"/>
        </w:rPr>
      </w:pPr>
      <w:r w:rsidRPr="00DA7B14">
        <w:rPr>
          <w:rFonts w:cstheme="minorHAnsi"/>
          <w:color w:val="000000" w:themeColor="text1"/>
          <w:szCs w:val="20"/>
        </w:rPr>
        <w:t>Livestock</w:t>
      </w:r>
    </w:p>
    <w:p w:rsidR="00DA7B14" w:rsidRPr="00DA7B14" w:rsidRDefault="00DA7B14" w:rsidP="004B1E87">
      <w:pPr>
        <w:pStyle w:val="ListParagraph"/>
        <w:numPr>
          <w:ilvl w:val="0"/>
          <w:numId w:val="324"/>
        </w:numPr>
        <w:spacing w:after="200" w:line="276" w:lineRule="auto"/>
        <w:rPr>
          <w:rFonts w:cstheme="minorHAnsi"/>
          <w:color w:val="000000" w:themeColor="text1"/>
          <w:szCs w:val="20"/>
        </w:rPr>
      </w:pPr>
      <w:r w:rsidRPr="00DA7B14">
        <w:rPr>
          <w:rFonts w:cstheme="minorHAnsi"/>
          <w:color w:val="000000" w:themeColor="text1"/>
          <w:szCs w:val="20"/>
        </w:rPr>
        <w:t>Shares</w:t>
      </w:r>
    </w:p>
    <w:p w:rsidR="00DA7B14" w:rsidRPr="00DA7B14" w:rsidRDefault="00DA7B14" w:rsidP="004B1E87">
      <w:pPr>
        <w:pStyle w:val="ListParagraph"/>
        <w:numPr>
          <w:ilvl w:val="0"/>
          <w:numId w:val="324"/>
        </w:numPr>
        <w:spacing w:after="200" w:line="276" w:lineRule="auto"/>
        <w:rPr>
          <w:rFonts w:cstheme="minorHAnsi"/>
          <w:color w:val="000000" w:themeColor="text1"/>
          <w:szCs w:val="20"/>
        </w:rPr>
      </w:pPr>
      <w:r w:rsidRPr="00DA7B14">
        <w:rPr>
          <w:rFonts w:cstheme="minorHAnsi"/>
          <w:color w:val="000000" w:themeColor="text1"/>
          <w:szCs w:val="20"/>
        </w:rPr>
        <w:t>Land</w:t>
      </w:r>
    </w:p>
    <w:p w:rsidR="00DA7B14" w:rsidRPr="00DA7B14" w:rsidRDefault="00DA7B14" w:rsidP="004B1E87">
      <w:pPr>
        <w:pStyle w:val="ListParagraph"/>
        <w:numPr>
          <w:ilvl w:val="0"/>
          <w:numId w:val="324"/>
        </w:numPr>
        <w:spacing w:after="200" w:line="276" w:lineRule="auto"/>
        <w:rPr>
          <w:rFonts w:cstheme="minorHAnsi"/>
          <w:color w:val="000000" w:themeColor="text1"/>
          <w:szCs w:val="20"/>
        </w:rPr>
      </w:pPr>
      <w:r w:rsidRPr="00DA7B14">
        <w:rPr>
          <w:rFonts w:cstheme="minorHAnsi"/>
          <w:color w:val="000000" w:themeColor="text1"/>
          <w:szCs w:val="20"/>
        </w:rPr>
        <w:t>Packaging materials</w:t>
      </w:r>
    </w:p>
    <w:p w:rsidR="00DA7B14" w:rsidRPr="00DA7B14" w:rsidRDefault="00DA7B14" w:rsidP="004B1E87">
      <w:pPr>
        <w:pStyle w:val="ListParagraph"/>
        <w:numPr>
          <w:ilvl w:val="0"/>
          <w:numId w:val="324"/>
        </w:numPr>
        <w:spacing w:after="200" w:line="276" w:lineRule="auto"/>
        <w:rPr>
          <w:rFonts w:cstheme="minorHAnsi"/>
          <w:color w:val="000000" w:themeColor="text1"/>
          <w:szCs w:val="20"/>
        </w:rPr>
      </w:pPr>
      <w:r w:rsidRPr="00DA7B14">
        <w:rPr>
          <w:rFonts w:cstheme="minorHAnsi"/>
          <w:color w:val="000000" w:themeColor="text1"/>
          <w:szCs w:val="20"/>
        </w:rPr>
        <w:t>Items that create trading stock are not trading stock</w:t>
      </w: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Trading stock must be on hand</w:t>
      </w:r>
      <w:r w:rsidRPr="00DA7B14">
        <w:rPr>
          <w:rFonts w:cstheme="minorHAnsi"/>
          <w:b/>
          <w:color w:val="000000" w:themeColor="text1"/>
          <w:szCs w:val="20"/>
        </w:rPr>
        <w:br/>
        <w:t>Dispositive power test:</w:t>
      </w:r>
      <w:r w:rsidRPr="00DA7B14">
        <w:rPr>
          <w:rFonts w:cstheme="minorHAnsi"/>
          <w:color w:val="000000" w:themeColor="text1"/>
          <w:szCs w:val="20"/>
        </w:rPr>
        <w:t xml:space="preserve"> does corp have power to dispose of stock? (not holding it for someone in particular </w:t>
      </w:r>
      <w:r w:rsidRPr="00F8005B">
        <w:rPr>
          <w:rFonts w:cstheme="minorHAnsi"/>
          <w:i/>
          <w:color w:val="000000" w:themeColor="text1"/>
          <w:szCs w:val="20"/>
          <w:highlight w:val="lightGray"/>
        </w:rPr>
        <w:t>Farnsworth</w:t>
      </w:r>
      <w:r w:rsidRPr="00DA7B14">
        <w:rPr>
          <w:rFonts w:cstheme="minorHAnsi"/>
          <w:color w:val="000000" w:themeColor="text1"/>
          <w:szCs w:val="20"/>
        </w:rPr>
        <w:t>)</w:t>
      </w:r>
    </w:p>
    <w:p w:rsidR="00F8005B" w:rsidRDefault="00F8005B" w:rsidP="00DA7B14">
      <w:pPr>
        <w:rPr>
          <w:rFonts w:cstheme="minorHAnsi"/>
          <w:b/>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What value for trading stock? </w:t>
      </w:r>
      <w:r w:rsidRPr="00F8005B">
        <w:rPr>
          <w:rFonts w:cstheme="minorHAnsi"/>
          <w:snapToGrid w:val="0"/>
          <w:color w:val="000000" w:themeColor="text1"/>
          <w:szCs w:val="20"/>
        </w:rPr>
        <w:t>(</w:t>
      </w:r>
      <w:r w:rsidRPr="00F8005B">
        <w:rPr>
          <w:rFonts w:cstheme="minorHAnsi"/>
          <w:snapToGrid w:val="0"/>
          <w:color w:val="000000" w:themeColor="text1"/>
          <w:szCs w:val="20"/>
          <w:highlight w:val="yellow"/>
        </w:rPr>
        <w:t>70-45</w:t>
      </w:r>
      <w:r w:rsidRPr="00F8005B">
        <w:rPr>
          <w:rFonts w:cstheme="minorHAnsi"/>
          <w:snapToGrid w:val="0"/>
          <w:color w:val="000000" w:themeColor="text1"/>
          <w:szCs w:val="20"/>
        </w:rPr>
        <w:t>)</w:t>
      </w: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Can pick:</w:t>
      </w:r>
    </w:p>
    <w:p w:rsidR="00DA7B14" w:rsidRPr="00DA7B14" w:rsidRDefault="00DA7B14" w:rsidP="004B1E87">
      <w:pPr>
        <w:pStyle w:val="ListParagraph"/>
        <w:numPr>
          <w:ilvl w:val="0"/>
          <w:numId w:val="325"/>
        </w:numPr>
        <w:spacing w:after="200" w:line="276" w:lineRule="auto"/>
        <w:rPr>
          <w:rFonts w:cstheme="minorHAnsi"/>
          <w:color w:val="000000" w:themeColor="text1"/>
          <w:szCs w:val="20"/>
          <w:u w:val="single"/>
        </w:rPr>
      </w:pPr>
      <w:r w:rsidRPr="00DA7B14">
        <w:rPr>
          <w:rFonts w:cstheme="minorHAnsi"/>
          <w:color w:val="000000" w:themeColor="text1"/>
          <w:szCs w:val="20"/>
          <w:u w:val="single"/>
        </w:rPr>
        <w:t xml:space="preserve">Cost </w:t>
      </w:r>
    </w:p>
    <w:p w:rsidR="00DA7B14" w:rsidRPr="00DA7B14" w:rsidRDefault="00DA7B14" w:rsidP="004B1E87">
      <w:pPr>
        <w:pStyle w:val="ListParagraph"/>
        <w:numPr>
          <w:ilvl w:val="0"/>
          <w:numId w:val="323"/>
        </w:numPr>
        <w:spacing w:after="200" w:line="276" w:lineRule="auto"/>
        <w:rPr>
          <w:rFonts w:cstheme="minorHAnsi"/>
          <w:color w:val="000000" w:themeColor="text1"/>
          <w:szCs w:val="20"/>
        </w:rPr>
      </w:pPr>
      <w:r w:rsidRPr="00DA7B14">
        <w:rPr>
          <w:rFonts w:cstheme="minorHAnsi"/>
          <w:color w:val="000000" w:themeColor="text1"/>
          <w:szCs w:val="20"/>
        </w:rPr>
        <w:t>What is stock worth?</w:t>
      </w:r>
    </w:p>
    <w:p w:rsidR="00DA7B14" w:rsidRPr="00DA7B14" w:rsidRDefault="00DA7B14" w:rsidP="004B1E87">
      <w:pPr>
        <w:pStyle w:val="ListParagraph"/>
        <w:numPr>
          <w:ilvl w:val="0"/>
          <w:numId w:val="323"/>
        </w:numPr>
        <w:spacing w:after="200" w:line="276" w:lineRule="auto"/>
        <w:rPr>
          <w:rFonts w:cstheme="minorHAnsi"/>
          <w:color w:val="000000" w:themeColor="text1"/>
          <w:szCs w:val="20"/>
        </w:rPr>
      </w:pPr>
      <w:r w:rsidRPr="00DA7B14">
        <w:rPr>
          <w:rFonts w:eastAsia="Times New Roman" w:cstheme="minorHAnsi"/>
          <w:color w:val="000000" w:themeColor="text1"/>
          <w:szCs w:val="20"/>
          <w:bdr w:val="none" w:sz="0" w:space="0" w:color="auto" w:frame="1"/>
          <w:lang w:eastAsia="en-AU"/>
        </w:rPr>
        <w:t>Cost may mean the invoice costs for item plus other expenses associated with bringing item to sale. So it is not just ‘cost price’ that cost refers to.</w:t>
      </w:r>
    </w:p>
    <w:p w:rsidR="00DA7B14" w:rsidRPr="00DA7B14" w:rsidRDefault="00DA7B14" w:rsidP="004B1E87">
      <w:pPr>
        <w:pStyle w:val="ListParagraph"/>
        <w:numPr>
          <w:ilvl w:val="0"/>
          <w:numId w:val="325"/>
        </w:numPr>
        <w:spacing w:after="200" w:line="276" w:lineRule="auto"/>
        <w:rPr>
          <w:rFonts w:cstheme="minorHAnsi"/>
          <w:color w:val="000000" w:themeColor="text1"/>
          <w:szCs w:val="20"/>
          <w:u w:val="single"/>
        </w:rPr>
      </w:pPr>
      <w:r w:rsidRPr="00DA7B14">
        <w:rPr>
          <w:rFonts w:cstheme="minorHAnsi"/>
          <w:color w:val="000000" w:themeColor="text1"/>
          <w:szCs w:val="20"/>
          <w:u w:val="single"/>
        </w:rPr>
        <w:t>Market selling price</w:t>
      </w:r>
    </w:p>
    <w:p w:rsidR="00DA7B14" w:rsidRPr="00DA7B14" w:rsidRDefault="00DA7B14" w:rsidP="004B1E87">
      <w:pPr>
        <w:pStyle w:val="ListParagraph"/>
        <w:numPr>
          <w:ilvl w:val="0"/>
          <w:numId w:val="323"/>
        </w:numPr>
        <w:spacing w:after="200" w:line="276" w:lineRule="auto"/>
        <w:rPr>
          <w:rFonts w:cstheme="minorHAnsi"/>
          <w:color w:val="000000" w:themeColor="text1"/>
          <w:szCs w:val="20"/>
        </w:rPr>
      </w:pPr>
      <w:r w:rsidRPr="00DA7B14">
        <w:rPr>
          <w:rFonts w:cstheme="minorHAnsi"/>
          <w:color w:val="000000" w:themeColor="text1"/>
          <w:szCs w:val="20"/>
        </w:rPr>
        <w:t>need to proportion for different prices sold in different markets (ex Nic and NSW)</w:t>
      </w:r>
      <w:r w:rsidRPr="00DA7B14">
        <w:rPr>
          <w:rFonts w:cstheme="minorHAnsi"/>
          <w:b/>
          <w:color w:val="000000" w:themeColor="text1"/>
          <w:szCs w:val="20"/>
          <w:highlight w:val="yellow"/>
        </w:rPr>
        <w:t xml:space="preserve"> </w:t>
      </w:r>
    </w:p>
    <w:p w:rsidR="00DA7B14" w:rsidRPr="00DA7B14" w:rsidRDefault="00DA7B14" w:rsidP="004B1E87">
      <w:pPr>
        <w:pStyle w:val="ListParagraph"/>
        <w:numPr>
          <w:ilvl w:val="0"/>
          <w:numId w:val="325"/>
        </w:numPr>
        <w:spacing w:after="200" w:line="276" w:lineRule="auto"/>
        <w:rPr>
          <w:rFonts w:cstheme="minorHAnsi"/>
          <w:color w:val="000000" w:themeColor="text1"/>
          <w:szCs w:val="20"/>
          <w:u w:val="single"/>
        </w:rPr>
      </w:pPr>
      <w:r w:rsidRPr="00DA7B14">
        <w:rPr>
          <w:rFonts w:cstheme="minorHAnsi"/>
          <w:color w:val="000000" w:themeColor="text1"/>
          <w:szCs w:val="20"/>
          <w:u w:val="single"/>
        </w:rPr>
        <w:t>Replacement value</w:t>
      </w:r>
    </w:p>
    <w:p w:rsidR="00DA7B14" w:rsidRPr="00DA7B14" w:rsidRDefault="00DA7B14" w:rsidP="004B1E87">
      <w:pPr>
        <w:pStyle w:val="ListParagraph"/>
        <w:numPr>
          <w:ilvl w:val="0"/>
          <w:numId w:val="3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snapToGrid w:val="0"/>
          <w:color w:val="000000" w:themeColor="text1"/>
          <w:szCs w:val="20"/>
        </w:rPr>
      </w:pPr>
      <w:r w:rsidRPr="00DA7B14">
        <w:rPr>
          <w:rFonts w:cstheme="minorHAnsi"/>
          <w:snapToGrid w:val="0"/>
          <w:color w:val="000000" w:themeColor="text1"/>
          <w:szCs w:val="20"/>
        </w:rPr>
        <w:t xml:space="preserve">What the stock would cost to replace on 30 June in the relevant tax year </w:t>
      </w:r>
      <w:r w:rsidRPr="00DA7B14">
        <w:rPr>
          <w:rFonts w:cstheme="minorHAnsi"/>
          <w:b/>
          <w:snapToGrid w:val="0"/>
          <w:color w:val="000000" w:themeColor="text1"/>
          <w:szCs w:val="20"/>
        </w:rPr>
        <w:t>(</w:t>
      </w:r>
      <w:r w:rsidRPr="00F8005B">
        <w:rPr>
          <w:rFonts w:cstheme="minorHAnsi"/>
          <w:i/>
          <w:snapToGrid w:val="0"/>
          <w:color w:val="000000" w:themeColor="text1"/>
          <w:szCs w:val="20"/>
          <w:highlight w:val="lightGray"/>
        </w:rPr>
        <w:t>Brigg Neuman</w:t>
      </w:r>
      <w:r w:rsidRPr="00DA7B14">
        <w:rPr>
          <w:rFonts w:cstheme="minorHAnsi"/>
          <w:b/>
          <w:snapToGrid w:val="0"/>
          <w:color w:val="000000" w:themeColor="text1"/>
          <w:szCs w:val="20"/>
        </w:rPr>
        <w:t>)</w:t>
      </w:r>
    </w:p>
    <w:p w:rsidR="00DA7B14" w:rsidRPr="00DA7B14" w:rsidRDefault="00DA7B14" w:rsidP="00DA7B14">
      <w:pPr>
        <w:rPr>
          <w:rFonts w:cstheme="minorHAnsi"/>
          <w:b/>
          <w:color w:val="000000" w:themeColor="text1"/>
          <w:szCs w:val="20"/>
        </w:rPr>
      </w:pPr>
      <w:r w:rsidRPr="00DA7B14">
        <w:rPr>
          <w:rFonts w:cstheme="minorHAnsi"/>
          <w:color w:val="000000" w:themeColor="text1"/>
          <w:szCs w:val="20"/>
          <w:u w:val="single"/>
        </w:rPr>
        <w:br/>
      </w:r>
      <w:r w:rsidRPr="00DA7B14">
        <w:rPr>
          <w:rFonts w:cstheme="minorHAnsi"/>
          <w:b/>
          <w:color w:val="000000" w:themeColor="text1"/>
          <w:szCs w:val="20"/>
        </w:rPr>
        <w:t>Is there an abnormal transaction?</w:t>
      </w:r>
      <w:r w:rsidRPr="00DA7B14">
        <w:rPr>
          <w:rFonts w:cstheme="minorHAnsi"/>
          <w:b/>
          <w:color w:val="000000" w:themeColor="text1"/>
          <w:szCs w:val="20"/>
        </w:rPr>
        <w:br/>
      </w:r>
      <w:r w:rsidRPr="00DA7B14">
        <w:rPr>
          <w:rFonts w:cstheme="minorHAnsi"/>
          <w:snapToGrid w:val="0"/>
          <w:color w:val="000000" w:themeColor="text1"/>
          <w:szCs w:val="20"/>
        </w:rPr>
        <w:t>Transactions involving TS that are not in ordinary course of business –</w:t>
      </w:r>
      <w:r w:rsidRPr="00DA7B14">
        <w:rPr>
          <w:rFonts w:cstheme="minorHAnsi"/>
          <w:b/>
          <w:snapToGrid w:val="0"/>
          <w:color w:val="000000" w:themeColor="text1"/>
          <w:szCs w:val="20"/>
        </w:rPr>
        <w:t xml:space="preserve"> </w:t>
      </w:r>
      <w:r w:rsidRPr="00F8005B">
        <w:rPr>
          <w:rFonts w:cstheme="minorHAnsi"/>
          <w:snapToGrid w:val="0"/>
          <w:color w:val="000000" w:themeColor="text1"/>
          <w:szCs w:val="20"/>
          <w:highlight w:val="yellow"/>
        </w:rPr>
        <w:t>S 70-90</w:t>
      </w:r>
    </w:p>
    <w:p w:rsidR="00DA7B14" w:rsidRPr="00DA7B14" w:rsidRDefault="00DA7B14" w:rsidP="004B1E87">
      <w:pPr>
        <w:pStyle w:val="ListParagraph"/>
        <w:numPr>
          <w:ilvl w:val="0"/>
          <w:numId w:val="325"/>
        </w:numPr>
        <w:spacing w:after="200" w:line="276" w:lineRule="auto"/>
        <w:rPr>
          <w:rFonts w:cstheme="minorHAnsi"/>
          <w:color w:val="000000" w:themeColor="text1"/>
          <w:szCs w:val="20"/>
        </w:rPr>
      </w:pPr>
      <w:r w:rsidRPr="00DA7B14">
        <w:rPr>
          <w:rFonts w:cstheme="minorHAnsi"/>
          <w:color w:val="000000" w:themeColor="text1"/>
          <w:szCs w:val="20"/>
        </w:rPr>
        <w:t>Taxpayer deemed to have disposed of item at its market value on day of disposal</w:t>
      </w: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lastRenderedPageBreak/>
        <w:t xml:space="preserve">Has someone started using trading stock for personal use? </w:t>
      </w:r>
      <w:r w:rsidRPr="00DA7B14">
        <w:rPr>
          <w:rFonts w:cstheme="minorHAnsi"/>
          <w:b/>
          <w:color w:val="000000" w:themeColor="text1"/>
          <w:szCs w:val="20"/>
        </w:rPr>
        <w:br/>
      </w:r>
      <w:r w:rsidRPr="00DA7B14">
        <w:rPr>
          <w:rFonts w:cstheme="minorHAnsi"/>
          <w:color w:val="000000" w:themeColor="text1"/>
          <w:szCs w:val="20"/>
        </w:rPr>
        <w:t xml:space="preserve">Then it is no longer trading stock and is valued at market value: </w:t>
      </w:r>
      <w:r w:rsidRPr="00F8005B">
        <w:rPr>
          <w:rFonts w:cstheme="minorHAnsi"/>
          <w:color w:val="000000" w:themeColor="text1"/>
          <w:szCs w:val="20"/>
          <w:highlight w:val="yellow"/>
        </w:rPr>
        <w:t>s 70-90</w:t>
      </w:r>
      <w:r w:rsidRPr="00F8005B">
        <w:rPr>
          <w:rFonts w:cstheme="minorHAnsi"/>
          <w:color w:val="000000" w:themeColor="text1"/>
          <w:szCs w:val="20"/>
        </w:rPr>
        <w:t xml:space="preserve"> </w:t>
      </w: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Has someone decided to use a personal item as trading stock? </w:t>
      </w:r>
      <w:r w:rsidRPr="00F8005B">
        <w:rPr>
          <w:rFonts w:cstheme="minorHAnsi"/>
          <w:color w:val="000000" w:themeColor="text1"/>
          <w:szCs w:val="20"/>
          <w:highlight w:val="yellow"/>
        </w:rPr>
        <w:t>S 70-30</w:t>
      </w:r>
      <w:r w:rsidRPr="00DA7B14">
        <w:rPr>
          <w:rFonts w:cstheme="minorHAnsi"/>
          <w:color w:val="000000" w:themeColor="text1"/>
          <w:szCs w:val="20"/>
        </w:rPr>
        <w:t xml:space="preserve"> </w:t>
      </w:r>
      <w:r w:rsidRPr="00DA7B14">
        <w:rPr>
          <w:rFonts w:cstheme="minorHAnsi"/>
          <w:b/>
          <w:color w:val="000000" w:themeColor="text1"/>
          <w:szCs w:val="20"/>
        </w:rPr>
        <w:br/>
      </w:r>
      <w:r w:rsidRPr="00DA7B14">
        <w:rPr>
          <w:rFonts w:cstheme="minorHAnsi"/>
          <w:color w:val="000000" w:themeColor="text1"/>
          <w:szCs w:val="20"/>
        </w:rPr>
        <w:t>Goes by original cost or its market value</w:t>
      </w: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Someone bought trading stock above market value (‘not at </w:t>
      </w:r>
      <w:r w:rsidR="00F8005B" w:rsidRPr="00DA7B14">
        <w:rPr>
          <w:rFonts w:cstheme="minorHAnsi"/>
          <w:b/>
          <w:color w:val="000000" w:themeColor="text1"/>
          <w:szCs w:val="20"/>
        </w:rPr>
        <w:t>arm’s length</w:t>
      </w:r>
      <w:r w:rsidRPr="00DA7B14">
        <w:rPr>
          <w:rFonts w:cstheme="minorHAnsi"/>
          <w:b/>
          <w:color w:val="000000" w:themeColor="text1"/>
          <w:szCs w:val="20"/>
        </w:rPr>
        <w:t xml:space="preserve">’)? </w:t>
      </w:r>
      <w:r w:rsidRPr="00F8005B">
        <w:rPr>
          <w:rFonts w:cstheme="minorHAnsi"/>
          <w:color w:val="000000" w:themeColor="text1"/>
          <w:szCs w:val="20"/>
          <w:highlight w:val="yellow"/>
        </w:rPr>
        <w:t>S 70-20</w:t>
      </w:r>
      <w:r w:rsidRPr="00DA7B14">
        <w:rPr>
          <w:rFonts w:cstheme="minorHAnsi"/>
          <w:b/>
          <w:color w:val="000000" w:themeColor="text1"/>
          <w:szCs w:val="20"/>
        </w:rPr>
        <w:br/>
      </w:r>
      <w:r w:rsidRPr="00DA7B14">
        <w:rPr>
          <w:rFonts w:cstheme="minorHAnsi"/>
          <w:color w:val="000000" w:themeColor="text1"/>
          <w:szCs w:val="20"/>
        </w:rPr>
        <w:t>eg. Paying your kid $5 for their cakes to sell in your shop instead of $2 to usual cake maker</w:t>
      </w:r>
    </w:p>
    <w:p w:rsidR="00DA7B14" w:rsidRPr="00DA7B14" w:rsidRDefault="00DA7B14" w:rsidP="00DA7B14">
      <w:pPr>
        <w:rPr>
          <w:color w:val="000000" w:themeColor="text1"/>
          <w:szCs w:val="20"/>
        </w:rPr>
      </w:pPr>
      <w:r w:rsidRPr="00DA7B14">
        <w:rPr>
          <w:rFonts w:cstheme="minorHAnsi"/>
          <w:b/>
          <w:color w:val="000000" w:themeColor="text1"/>
          <w:szCs w:val="20"/>
        </w:rPr>
        <w:t>Are there any deductions for trading stock?</w:t>
      </w:r>
    </w:p>
    <w:p w:rsidR="00DA7B14" w:rsidRPr="00DA7B14" w:rsidRDefault="00DA7B14" w:rsidP="00DA7B14">
      <w:pPr>
        <w:rPr>
          <w:color w:val="000000" w:themeColor="text1"/>
          <w:szCs w:val="20"/>
        </w:rPr>
      </w:pPr>
    </w:p>
    <w:p w:rsidR="00DA7B14" w:rsidRPr="00B709F3" w:rsidRDefault="00DA7B14" w:rsidP="00DA7B14">
      <w:pPr>
        <w:rPr>
          <w:sz w:val="32"/>
          <w:szCs w:val="32"/>
        </w:rPr>
      </w:pPr>
    </w:p>
    <w:p w:rsidR="00DA7B14" w:rsidRPr="00B709F3" w:rsidRDefault="004E57B4" w:rsidP="004E57B4">
      <w:pPr>
        <w:pStyle w:val="Heading1"/>
      </w:pPr>
      <w:bookmarkStart w:id="686" w:name="_Toc337998600"/>
      <w:bookmarkStart w:id="687" w:name="_Toc524028961"/>
      <w:bookmarkStart w:id="688" w:name="_Toc526632297"/>
      <w:bookmarkStart w:id="689" w:name="_Toc526633846"/>
      <w:bookmarkStart w:id="690" w:name="_Toc526634933"/>
      <w:bookmarkStart w:id="691" w:name="_Toc526958797"/>
      <w:r>
        <w:t xml:space="preserve">TOPIC 4.5: </w:t>
      </w:r>
      <w:r w:rsidR="00DA7B14" w:rsidRPr="00B709F3">
        <w:t>TRADING STOCK</w:t>
      </w:r>
      <w:bookmarkEnd w:id="686"/>
      <w:bookmarkEnd w:id="687"/>
      <w:bookmarkEnd w:id="688"/>
      <w:bookmarkEnd w:id="689"/>
      <w:bookmarkEnd w:id="690"/>
      <w:bookmarkEnd w:id="691"/>
    </w:p>
    <w:p w:rsidR="00DA7B14" w:rsidRPr="00DA7B14" w:rsidRDefault="00DA7B14" w:rsidP="00DA7B14">
      <w:pPr>
        <w:rPr>
          <w:szCs w:val="20"/>
        </w:rPr>
      </w:pPr>
    </w:p>
    <w:p w:rsidR="00DA7B14" w:rsidRPr="006C07F6" w:rsidRDefault="00DA7B14" w:rsidP="004B1E87">
      <w:pPr>
        <w:pStyle w:val="ListParagraph"/>
        <w:numPr>
          <w:ilvl w:val="0"/>
          <w:numId w:val="326"/>
        </w:numPr>
        <w:spacing w:line="240" w:lineRule="auto"/>
        <w:rPr>
          <w:szCs w:val="20"/>
        </w:rPr>
      </w:pPr>
      <w:r w:rsidRPr="006C07F6">
        <w:rPr>
          <w:szCs w:val="20"/>
          <w:highlight w:val="yellow"/>
        </w:rPr>
        <w:t>S 6-5</w:t>
      </w:r>
      <w:r w:rsidRPr="006C07F6">
        <w:rPr>
          <w:szCs w:val="20"/>
        </w:rPr>
        <w:t xml:space="preserve"> and </w:t>
      </w:r>
      <w:r w:rsidRPr="006C07F6">
        <w:rPr>
          <w:szCs w:val="20"/>
          <w:highlight w:val="yellow"/>
        </w:rPr>
        <w:t>8-1</w:t>
      </w:r>
      <w:r w:rsidRPr="006C07F6">
        <w:rPr>
          <w:szCs w:val="20"/>
        </w:rPr>
        <w:t xml:space="preserve"> still exist and operate in tandem with them</w:t>
      </w:r>
    </w:p>
    <w:p w:rsidR="00DA7B14" w:rsidRPr="006C07F6" w:rsidRDefault="00DA7B14" w:rsidP="004B1E87">
      <w:pPr>
        <w:pStyle w:val="ListParagraph"/>
        <w:numPr>
          <w:ilvl w:val="0"/>
          <w:numId w:val="326"/>
        </w:numPr>
        <w:spacing w:line="240" w:lineRule="auto"/>
        <w:rPr>
          <w:szCs w:val="20"/>
        </w:rPr>
      </w:pPr>
      <w:r w:rsidRPr="006C07F6">
        <w:rPr>
          <w:szCs w:val="20"/>
          <w:lang w:val="en-GB"/>
        </w:rPr>
        <w:t>Income tax aspects of trading stock will draw on your knowledge of income, deductions and to some extent CGT.</w:t>
      </w:r>
    </w:p>
    <w:p w:rsidR="00DA7B14" w:rsidRPr="006C07F6" w:rsidRDefault="00DA7B14" w:rsidP="004B1E87">
      <w:pPr>
        <w:pStyle w:val="ListParagraph"/>
        <w:numPr>
          <w:ilvl w:val="0"/>
          <w:numId w:val="326"/>
        </w:numPr>
        <w:spacing w:line="240" w:lineRule="auto"/>
        <w:rPr>
          <w:szCs w:val="20"/>
        </w:rPr>
      </w:pPr>
      <w:r w:rsidRPr="006C07F6">
        <w:rPr>
          <w:szCs w:val="20"/>
          <w:lang w:val="en-GB"/>
        </w:rPr>
        <w:t>The rules and procedure for bringing trading stock into account for taxation purposes are deceptively simple. This area is, however, extremely complex and the treatment in this unit will of necessity be extremely superficial.</w:t>
      </w:r>
    </w:p>
    <w:p w:rsidR="00DA7B14" w:rsidRPr="006C07F6" w:rsidRDefault="00DA7B14" w:rsidP="004B1E87">
      <w:pPr>
        <w:pStyle w:val="ListParagraph"/>
        <w:numPr>
          <w:ilvl w:val="0"/>
          <w:numId w:val="326"/>
        </w:numPr>
        <w:spacing w:line="240" w:lineRule="auto"/>
        <w:rPr>
          <w:szCs w:val="20"/>
        </w:rPr>
      </w:pPr>
      <w:r w:rsidRPr="006C07F6">
        <w:rPr>
          <w:szCs w:val="20"/>
        </w:rPr>
        <w:t xml:space="preserve">Yes, </w:t>
      </w:r>
      <w:r w:rsidRPr="006C07F6">
        <w:rPr>
          <w:szCs w:val="20"/>
          <w:u w:val="single"/>
        </w:rPr>
        <w:t>sales of trading stock is ordinary income s 6-5 and purchases are deductible under s 8-1.</w:t>
      </w:r>
      <w:r w:rsidRPr="006C07F6">
        <w:rPr>
          <w:szCs w:val="20"/>
        </w:rPr>
        <w:t xml:space="preserve">  </w:t>
      </w:r>
    </w:p>
    <w:p w:rsidR="00AB1A4D" w:rsidRPr="002E1682" w:rsidRDefault="006C07F6" w:rsidP="004B1E87">
      <w:pPr>
        <w:pStyle w:val="ListParagraph"/>
        <w:numPr>
          <w:ilvl w:val="0"/>
          <w:numId w:val="326"/>
        </w:numPr>
        <w:spacing w:line="240" w:lineRule="auto"/>
        <w:rPr>
          <w:szCs w:val="20"/>
        </w:rPr>
      </w:pPr>
      <w:r w:rsidRPr="002E1682">
        <w:rPr>
          <w:szCs w:val="20"/>
        </w:rPr>
        <w:t xml:space="preserve"> </w:t>
      </w:r>
      <w:r w:rsidR="00AB1A4D" w:rsidRPr="002E1682">
        <w:rPr>
          <w:szCs w:val="20"/>
        </w:rPr>
        <w:t xml:space="preserve">“Anything” can be trading stock: </w:t>
      </w:r>
      <w:r w:rsidR="00AB1A4D" w:rsidRPr="002E1682">
        <w:rPr>
          <w:i/>
          <w:iCs/>
          <w:szCs w:val="20"/>
          <w:highlight w:val="lightGray"/>
        </w:rPr>
        <w:t xml:space="preserve">FCT v St Hubert’s Island Pty Ltd </w:t>
      </w:r>
      <w:r w:rsidR="00AB1A4D" w:rsidRPr="002E1682">
        <w:rPr>
          <w:szCs w:val="20"/>
          <w:highlight w:val="lightGray"/>
        </w:rPr>
        <w:t>(1978</w:t>
      </w:r>
      <w:r w:rsidR="00AB1A4D" w:rsidRPr="002E1682">
        <w:rPr>
          <w:szCs w:val="20"/>
        </w:rPr>
        <w:t>)</w:t>
      </w:r>
    </w:p>
    <w:p w:rsidR="00AB1A4D" w:rsidRPr="002E1682" w:rsidRDefault="00AB1A4D" w:rsidP="004B1E87">
      <w:pPr>
        <w:pStyle w:val="ListParagraph"/>
        <w:numPr>
          <w:ilvl w:val="1"/>
          <w:numId w:val="326"/>
        </w:numPr>
        <w:spacing w:line="240" w:lineRule="auto"/>
        <w:rPr>
          <w:szCs w:val="20"/>
        </w:rPr>
      </w:pPr>
      <w:r w:rsidRPr="002E1682">
        <w:rPr>
          <w:szCs w:val="20"/>
        </w:rPr>
        <w:t xml:space="preserve">Necessary to determine the </w:t>
      </w:r>
      <w:r w:rsidRPr="002E1682">
        <w:rPr>
          <w:i/>
          <w:iCs/>
          <w:szCs w:val="20"/>
        </w:rPr>
        <w:t>purpose</w:t>
      </w:r>
      <w:r w:rsidRPr="002E1682">
        <w:rPr>
          <w:szCs w:val="20"/>
        </w:rPr>
        <w:t xml:space="preserve"> for which it is </w:t>
      </w:r>
      <w:r w:rsidRPr="002E1682">
        <w:rPr>
          <w:i/>
          <w:iCs/>
          <w:szCs w:val="20"/>
        </w:rPr>
        <w:t>held.</w:t>
      </w:r>
    </w:p>
    <w:p w:rsidR="002E1682" w:rsidRDefault="00AB1A4D" w:rsidP="004B1E87">
      <w:pPr>
        <w:pStyle w:val="ListParagraph"/>
        <w:numPr>
          <w:ilvl w:val="0"/>
          <w:numId w:val="326"/>
        </w:numPr>
        <w:spacing w:line="240" w:lineRule="auto"/>
        <w:rPr>
          <w:szCs w:val="20"/>
        </w:rPr>
      </w:pPr>
      <w:r w:rsidRPr="002E1682">
        <w:rPr>
          <w:szCs w:val="20"/>
        </w:rPr>
        <w:t>An item can be trading stock of a taxpayer even if the taxpayer is not its legal owner.</w:t>
      </w:r>
    </w:p>
    <w:p w:rsidR="002E1682" w:rsidRDefault="002E1682" w:rsidP="002E1682">
      <w:pPr>
        <w:spacing w:line="240" w:lineRule="auto"/>
        <w:rPr>
          <w:szCs w:val="20"/>
        </w:rPr>
      </w:pPr>
    </w:p>
    <w:p w:rsidR="00AB1A4D" w:rsidRDefault="00AB1A4D" w:rsidP="006C07F6">
      <w:pPr>
        <w:spacing w:line="240" w:lineRule="auto"/>
        <w:rPr>
          <w:b/>
          <w:szCs w:val="20"/>
        </w:rPr>
      </w:pPr>
      <w:r w:rsidRPr="006C07F6">
        <w:rPr>
          <w:b/>
          <w:szCs w:val="20"/>
        </w:rPr>
        <w:t>A taxpayer will have tax consequences arising:</w:t>
      </w:r>
    </w:p>
    <w:p w:rsidR="006C07F6" w:rsidRPr="006C07F6" w:rsidRDefault="006C07F6" w:rsidP="004B1E87">
      <w:pPr>
        <w:pStyle w:val="ListParagraph"/>
        <w:numPr>
          <w:ilvl w:val="0"/>
          <w:numId w:val="570"/>
        </w:numPr>
        <w:spacing w:line="240" w:lineRule="auto"/>
        <w:rPr>
          <w:szCs w:val="20"/>
        </w:rPr>
      </w:pPr>
      <w:r w:rsidRPr="006C07F6">
        <w:rPr>
          <w:szCs w:val="20"/>
        </w:rPr>
        <w:t xml:space="preserve">From the acquisition of trading stock; </w:t>
      </w:r>
    </w:p>
    <w:p w:rsidR="006C07F6" w:rsidRPr="006C07F6" w:rsidRDefault="006C07F6" w:rsidP="004B1E87">
      <w:pPr>
        <w:pStyle w:val="ListParagraph"/>
        <w:numPr>
          <w:ilvl w:val="0"/>
          <w:numId w:val="570"/>
        </w:numPr>
        <w:spacing w:line="240" w:lineRule="auto"/>
        <w:rPr>
          <w:szCs w:val="20"/>
        </w:rPr>
      </w:pPr>
      <w:r w:rsidRPr="006C07F6">
        <w:rPr>
          <w:szCs w:val="20"/>
        </w:rPr>
        <w:t xml:space="preserve">From disposals of trading stock; and </w:t>
      </w:r>
    </w:p>
    <w:p w:rsidR="006C07F6" w:rsidRPr="006C07F6" w:rsidRDefault="006C07F6" w:rsidP="004B1E87">
      <w:pPr>
        <w:pStyle w:val="ListParagraph"/>
        <w:numPr>
          <w:ilvl w:val="0"/>
          <w:numId w:val="570"/>
        </w:numPr>
        <w:spacing w:line="240" w:lineRule="auto"/>
        <w:rPr>
          <w:szCs w:val="20"/>
        </w:rPr>
      </w:pPr>
      <w:r w:rsidRPr="006C07F6">
        <w:rPr>
          <w:szCs w:val="20"/>
        </w:rPr>
        <w:t xml:space="preserve">At year end. </w:t>
      </w:r>
    </w:p>
    <w:p w:rsidR="002E1682" w:rsidRPr="002E1682" w:rsidRDefault="002E1682" w:rsidP="002E1682">
      <w:pPr>
        <w:spacing w:line="240" w:lineRule="auto"/>
        <w:rPr>
          <w:szCs w:val="20"/>
        </w:rPr>
      </w:pPr>
    </w:p>
    <w:p w:rsidR="00DA7B14" w:rsidRPr="00DA7B14" w:rsidRDefault="00DA7B14" w:rsidP="00DA7B14">
      <w:pPr>
        <w:rPr>
          <w:szCs w:val="20"/>
        </w:rPr>
      </w:pPr>
    </w:p>
    <w:p w:rsidR="00DA7B14" w:rsidRPr="00DA7B14" w:rsidRDefault="00DA7B14" w:rsidP="00DA7B14">
      <w:pPr>
        <w:rPr>
          <w:b/>
          <w:szCs w:val="20"/>
          <w:u w:val="single"/>
        </w:rPr>
      </w:pPr>
      <w:r w:rsidRPr="00DA7B14">
        <w:rPr>
          <w:b/>
          <w:szCs w:val="20"/>
          <w:highlight w:val="cyan"/>
          <w:u w:val="single"/>
        </w:rPr>
        <w:t>Answering trading stock</w:t>
      </w:r>
    </w:p>
    <w:p w:rsidR="00DA7B14" w:rsidRPr="00DA7B14" w:rsidRDefault="00DA7B14" w:rsidP="004B1E87">
      <w:pPr>
        <w:pStyle w:val="ListParagraph"/>
        <w:numPr>
          <w:ilvl w:val="0"/>
          <w:numId w:val="347"/>
        </w:numPr>
        <w:spacing w:line="240" w:lineRule="auto"/>
        <w:ind w:left="360"/>
        <w:rPr>
          <w:b/>
          <w:szCs w:val="20"/>
          <w:u w:val="single"/>
        </w:rPr>
      </w:pPr>
      <w:r w:rsidRPr="00DA7B14">
        <w:rPr>
          <w:szCs w:val="20"/>
        </w:rPr>
        <w:t xml:space="preserve">Trading stock goes to the TP’s assessable income and deductions: </w:t>
      </w:r>
      <w:r w:rsidRPr="00F8005B">
        <w:rPr>
          <w:szCs w:val="20"/>
          <w:highlight w:val="yellow"/>
        </w:rPr>
        <w:t>s 70-35</w:t>
      </w:r>
    </w:p>
    <w:p w:rsidR="00DA7B14" w:rsidRPr="00DA7B14" w:rsidRDefault="00DA7B14" w:rsidP="004B1E87">
      <w:pPr>
        <w:pStyle w:val="ListParagraph"/>
        <w:numPr>
          <w:ilvl w:val="0"/>
          <w:numId w:val="344"/>
        </w:numPr>
        <w:spacing w:line="240" w:lineRule="auto"/>
        <w:ind w:left="360"/>
        <w:rPr>
          <w:szCs w:val="20"/>
        </w:rPr>
      </w:pPr>
      <w:r w:rsidRPr="00DA7B14">
        <w:rPr>
          <w:szCs w:val="20"/>
        </w:rPr>
        <w:t xml:space="preserve">Define the stock: </w:t>
      </w:r>
      <w:r w:rsidRPr="00F8005B">
        <w:rPr>
          <w:szCs w:val="20"/>
          <w:highlight w:val="yellow"/>
        </w:rPr>
        <w:t>s 70-10</w:t>
      </w:r>
    </w:p>
    <w:p w:rsidR="00DA7B14" w:rsidRPr="00DA7B14" w:rsidRDefault="00DA7B14" w:rsidP="004B1E87">
      <w:pPr>
        <w:pStyle w:val="ListParagraph"/>
        <w:numPr>
          <w:ilvl w:val="0"/>
          <w:numId w:val="346"/>
        </w:numPr>
        <w:spacing w:line="240" w:lineRule="auto"/>
        <w:ind w:left="720"/>
        <w:rPr>
          <w:szCs w:val="20"/>
          <w:lang w:val="en-US"/>
        </w:rPr>
      </w:pPr>
      <w:r w:rsidRPr="00DA7B14">
        <w:rPr>
          <w:b/>
          <w:szCs w:val="20"/>
          <w:lang w:val="en-US"/>
        </w:rPr>
        <w:t>anything produced, manufactured or acquired that is held for purposes of manufacture,</w:t>
      </w:r>
      <w:r w:rsidRPr="00DA7B14">
        <w:rPr>
          <w:szCs w:val="20"/>
          <w:lang w:val="en-US"/>
        </w:rPr>
        <w:t xml:space="preserve"> sale or exchange in the ordinary course of a business; and                    </w:t>
      </w:r>
    </w:p>
    <w:p w:rsidR="00DA7B14" w:rsidRPr="00DA7B14" w:rsidRDefault="00DA7B14" w:rsidP="004B1E87">
      <w:pPr>
        <w:pStyle w:val="ListParagraph"/>
        <w:numPr>
          <w:ilvl w:val="0"/>
          <w:numId w:val="346"/>
        </w:numPr>
        <w:spacing w:line="240" w:lineRule="auto"/>
        <w:ind w:left="720"/>
        <w:rPr>
          <w:szCs w:val="20"/>
        </w:rPr>
      </w:pPr>
      <w:r w:rsidRPr="00DA7B14">
        <w:rPr>
          <w:b/>
          <w:szCs w:val="20"/>
          <w:lang w:val="en-US"/>
        </w:rPr>
        <w:t>live stock</w:t>
      </w:r>
    </w:p>
    <w:p w:rsidR="00DA7B14" w:rsidRPr="00DA7B14" w:rsidRDefault="00DA7B14" w:rsidP="004B1E87">
      <w:pPr>
        <w:pStyle w:val="ListParagraph"/>
        <w:numPr>
          <w:ilvl w:val="0"/>
          <w:numId w:val="344"/>
        </w:numPr>
        <w:spacing w:line="240" w:lineRule="auto"/>
        <w:ind w:left="360"/>
        <w:rPr>
          <w:szCs w:val="20"/>
        </w:rPr>
      </w:pPr>
      <w:r w:rsidRPr="00DA7B14">
        <w:rPr>
          <w:b/>
          <w:szCs w:val="20"/>
        </w:rPr>
        <w:t>Determine whether it is on hand</w:t>
      </w:r>
      <w:r w:rsidRPr="00DA7B14">
        <w:rPr>
          <w:szCs w:val="20"/>
        </w:rPr>
        <w:t xml:space="preserve">: </w:t>
      </w:r>
      <w:r w:rsidRPr="00F8005B">
        <w:rPr>
          <w:i/>
          <w:szCs w:val="20"/>
          <w:highlight w:val="lightGray"/>
        </w:rPr>
        <w:t>Farnsworth</w:t>
      </w:r>
    </w:p>
    <w:p w:rsidR="00DA7B14" w:rsidRPr="00DA7B14" w:rsidRDefault="00DA7B14" w:rsidP="004B1E87">
      <w:pPr>
        <w:pStyle w:val="ListParagraph"/>
        <w:numPr>
          <w:ilvl w:val="0"/>
          <w:numId w:val="344"/>
        </w:numPr>
        <w:spacing w:line="240" w:lineRule="auto"/>
        <w:ind w:left="360"/>
        <w:rPr>
          <w:b/>
          <w:szCs w:val="20"/>
        </w:rPr>
      </w:pPr>
      <w:r w:rsidRPr="00DA7B14">
        <w:rPr>
          <w:b/>
          <w:szCs w:val="20"/>
        </w:rPr>
        <w:t>Valuation of the stock ‘on hand’</w:t>
      </w:r>
    </w:p>
    <w:p w:rsidR="00DA7B14" w:rsidRPr="00DA7B14" w:rsidRDefault="00DA7B14" w:rsidP="004B1E87">
      <w:pPr>
        <w:pStyle w:val="ListParagraph"/>
        <w:numPr>
          <w:ilvl w:val="0"/>
          <w:numId w:val="345"/>
        </w:numPr>
        <w:spacing w:line="240" w:lineRule="auto"/>
        <w:ind w:left="720"/>
        <w:rPr>
          <w:szCs w:val="20"/>
        </w:rPr>
      </w:pPr>
      <w:r w:rsidRPr="00DA7B14">
        <w:rPr>
          <w:szCs w:val="20"/>
        </w:rPr>
        <w:t>Cost</w:t>
      </w:r>
    </w:p>
    <w:p w:rsidR="00DA7B14" w:rsidRPr="00DA7B14" w:rsidRDefault="00DA7B14" w:rsidP="004B1E87">
      <w:pPr>
        <w:pStyle w:val="ListParagraph"/>
        <w:numPr>
          <w:ilvl w:val="0"/>
          <w:numId w:val="345"/>
        </w:numPr>
        <w:spacing w:line="240" w:lineRule="auto"/>
        <w:ind w:left="720"/>
        <w:rPr>
          <w:szCs w:val="20"/>
        </w:rPr>
      </w:pPr>
      <w:r w:rsidRPr="00DA7B14">
        <w:rPr>
          <w:szCs w:val="20"/>
        </w:rPr>
        <w:t>Market Selling Value; or</w:t>
      </w:r>
    </w:p>
    <w:p w:rsidR="00DA7B14" w:rsidRPr="00DA7B14" w:rsidRDefault="00DA7B14" w:rsidP="004B1E87">
      <w:pPr>
        <w:pStyle w:val="ListParagraph"/>
        <w:numPr>
          <w:ilvl w:val="0"/>
          <w:numId w:val="345"/>
        </w:numPr>
        <w:spacing w:line="240" w:lineRule="auto"/>
        <w:ind w:left="720"/>
        <w:rPr>
          <w:szCs w:val="20"/>
        </w:rPr>
      </w:pPr>
      <w:r w:rsidRPr="00DA7B14">
        <w:rPr>
          <w:szCs w:val="20"/>
        </w:rPr>
        <w:t>Replacement value</w:t>
      </w:r>
    </w:p>
    <w:p w:rsidR="00DA7B14" w:rsidRPr="00DA7B14" w:rsidRDefault="00DA7B14" w:rsidP="004B1E87">
      <w:pPr>
        <w:pStyle w:val="ListParagraph"/>
        <w:numPr>
          <w:ilvl w:val="0"/>
          <w:numId w:val="344"/>
        </w:numPr>
        <w:spacing w:line="240" w:lineRule="auto"/>
        <w:ind w:left="360"/>
        <w:rPr>
          <w:b/>
          <w:szCs w:val="20"/>
        </w:rPr>
      </w:pPr>
      <w:r w:rsidRPr="00DA7B14">
        <w:rPr>
          <w:b/>
          <w:szCs w:val="20"/>
        </w:rPr>
        <w:t>Valuation of abnormal transactions (obsolete stock/stock sold outside the course of ordinary business)</w:t>
      </w:r>
    </w:p>
    <w:p w:rsidR="00DA7B14" w:rsidRPr="00DA7B14" w:rsidRDefault="00DA7B14" w:rsidP="004B1E87">
      <w:pPr>
        <w:pStyle w:val="ListParagraph"/>
        <w:numPr>
          <w:ilvl w:val="0"/>
          <w:numId w:val="345"/>
        </w:numPr>
        <w:spacing w:line="240" w:lineRule="auto"/>
        <w:ind w:left="720"/>
        <w:rPr>
          <w:szCs w:val="20"/>
        </w:rPr>
      </w:pPr>
      <w:r w:rsidRPr="00DA7B14">
        <w:rPr>
          <w:szCs w:val="20"/>
        </w:rPr>
        <w:t xml:space="preserve">Reasonable value (Obsolete </w:t>
      </w:r>
      <w:r w:rsidRPr="00F8005B">
        <w:rPr>
          <w:szCs w:val="20"/>
          <w:highlight w:val="yellow"/>
        </w:rPr>
        <w:t>s 70-50</w:t>
      </w:r>
      <w:r w:rsidRPr="00DA7B14">
        <w:rPr>
          <w:szCs w:val="20"/>
        </w:rPr>
        <w:t>)</w:t>
      </w:r>
    </w:p>
    <w:p w:rsidR="00DA7B14" w:rsidRDefault="00DA7B14" w:rsidP="004B1E87">
      <w:pPr>
        <w:pStyle w:val="ListParagraph"/>
        <w:numPr>
          <w:ilvl w:val="0"/>
          <w:numId w:val="345"/>
        </w:numPr>
        <w:spacing w:line="240" w:lineRule="auto"/>
        <w:ind w:left="720"/>
        <w:rPr>
          <w:szCs w:val="20"/>
        </w:rPr>
      </w:pPr>
      <w:r w:rsidRPr="00DA7B14">
        <w:rPr>
          <w:szCs w:val="20"/>
        </w:rPr>
        <w:t xml:space="preserve">Market value (Outside ordinary business </w:t>
      </w:r>
      <w:r w:rsidRPr="00F8005B">
        <w:rPr>
          <w:szCs w:val="20"/>
          <w:highlight w:val="yellow"/>
        </w:rPr>
        <w:t>s 70-90</w:t>
      </w:r>
      <w:r w:rsidRPr="00DA7B14">
        <w:rPr>
          <w:szCs w:val="20"/>
        </w:rPr>
        <w:t>)</w:t>
      </w:r>
    </w:p>
    <w:p w:rsidR="00F8005B" w:rsidRPr="00F8005B" w:rsidRDefault="00F8005B" w:rsidP="00F8005B">
      <w:pPr>
        <w:spacing w:line="240" w:lineRule="auto"/>
        <w:ind w:left="1080"/>
        <w:rPr>
          <w:szCs w:val="20"/>
        </w:rPr>
      </w:pPr>
    </w:p>
    <w:p w:rsidR="00DA7B14" w:rsidRPr="00DA7B14" w:rsidRDefault="00DA7B14" w:rsidP="00F8005B">
      <w:bookmarkStart w:id="692" w:name="_Toc337998601"/>
      <w:r w:rsidRPr="00F8005B">
        <w:rPr>
          <w:highlight w:val="yellow"/>
        </w:rPr>
        <w:t>ITTA 1997 s 70-35</w:t>
      </w:r>
      <w:r w:rsidR="00766ADB">
        <w:t xml:space="preserve"> - </w:t>
      </w:r>
      <w:r w:rsidRPr="00DA7B14">
        <w:t>Value of trading stock in working out assessable income and deductions</w:t>
      </w:r>
      <w:bookmarkEnd w:id="692"/>
    </w:p>
    <w:p w:rsidR="00DA7B14" w:rsidRPr="00DA7B14" w:rsidRDefault="00F8005B" w:rsidP="004B1E87">
      <w:pPr>
        <w:pStyle w:val="ListParagraph"/>
        <w:numPr>
          <w:ilvl w:val="0"/>
          <w:numId w:val="327"/>
        </w:numPr>
        <w:spacing w:line="240" w:lineRule="auto"/>
        <w:ind w:left="360"/>
        <w:rPr>
          <w:szCs w:val="20"/>
        </w:rPr>
      </w:pPr>
      <w:r>
        <w:rPr>
          <w:szCs w:val="20"/>
        </w:rPr>
        <w:t xml:space="preserve">If you carry on a </w:t>
      </w:r>
      <w:r w:rsidR="00DA7B14" w:rsidRPr="00DA7B14">
        <w:rPr>
          <w:szCs w:val="20"/>
        </w:rPr>
        <w:t>business, you compare:</w:t>
      </w:r>
    </w:p>
    <w:p w:rsidR="00DA7B14" w:rsidRPr="00DA7B14" w:rsidRDefault="00F8005B" w:rsidP="004B1E87">
      <w:pPr>
        <w:pStyle w:val="ListParagraph"/>
        <w:numPr>
          <w:ilvl w:val="0"/>
          <w:numId w:val="328"/>
        </w:numPr>
        <w:spacing w:line="240" w:lineRule="auto"/>
        <w:ind w:left="720"/>
        <w:rPr>
          <w:szCs w:val="20"/>
        </w:rPr>
      </w:pPr>
      <w:r>
        <w:rPr>
          <w:szCs w:val="20"/>
        </w:rPr>
        <w:t xml:space="preserve">the  value of all your </w:t>
      </w:r>
      <w:r w:rsidR="00DA7B14" w:rsidRPr="00DA7B14">
        <w:rPr>
          <w:szCs w:val="20"/>
        </w:rPr>
        <w:t>trading stock on hand at the start of the income year; and</w:t>
      </w:r>
    </w:p>
    <w:p w:rsidR="00DA7B14" w:rsidRPr="00DA7B14" w:rsidRDefault="00F8005B" w:rsidP="004B1E87">
      <w:pPr>
        <w:pStyle w:val="ListParagraph"/>
        <w:numPr>
          <w:ilvl w:val="0"/>
          <w:numId w:val="328"/>
        </w:numPr>
        <w:spacing w:line="240" w:lineRule="auto"/>
        <w:ind w:left="720"/>
        <w:rPr>
          <w:szCs w:val="20"/>
        </w:rPr>
      </w:pPr>
      <w:r>
        <w:rPr>
          <w:szCs w:val="20"/>
        </w:rPr>
        <w:t>the</w:t>
      </w:r>
      <w:r w:rsidR="00DA7B14" w:rsidRPr="00DA7B14">
        <w:rPr>
          <w:szCs w:val="20"/>
        </w:rPr>
        <w:t xml:space="preserve"> value of all your trading stock on hand at the end of the income year.</w:t>
      </w:r>
    </w:p>
    <w:p w:rsidR="00DA7B14" w:rsidRPr="00DA7B14" w:rsidRDefault="00DA7B14" w:rsidP="004B1E87">
      <w:pPr>
        <w:pStyle w:val="ListParagraph"/>
        <w:numPr>
          <w:ilvl w:val="0"/>
          <w:numId w:val="329"/>
        </w:numPr>
        <w:spacing w:line="240" w:lineRule="auto"/>
        <w:ind w:left="360"/>
        <w:rPr>
          <w:szCs w:val="20"/>
        </w:rPr>
      </w:pPr>
      <w:r w:rsidRPr="00DA7B14">
        <w:rPr>
          <w:b/>
          <w:szCs w:val="20"/>
        </w:rPr>
        <w:t>Note:</w:t>
      </w:r>
      <w:r w:rsidRPr="00DA7B14">
        <w:rPr>
          <w:szCs w:val="20"/>
        </w:rPr>
        <w:t xml:space="preserve"> You may not need to do this stocktaking if you are a small business entity: see Division 328.</w:t>
      </w:r>
    </w:p>
    <w:p w:rsidR="00DA7B14" w:rsidRPr="00DA7B14" w:rsidRDefault="00DA7B14" w:rsidP="004B1E87">
      <w:pPr>
        <w:pStyle w:val="ListParagraph"/>
        <w:numPr>
          <w:ilvl w:val="0"/>
          <w:numId w:val="327"/>
        </w:numPr>
        <w:spacing w:line="240" w:lineRule="auto"/>
        <w:ind w:left="360"/>
        <w:rPr>
          <w:szCs w:val="20"/>
        </w:rPr>
      </w:pPr>
      <w:r w:rsidRPr="00DA7B14">
        <w:rPr>
          <w:szCs w:val="20"/>
        </w:rPr>
        <w:t>Your assessable inco</w:t>
      </w:r>
      <w:r w:rsidR="00F8005B">
        <w:rPr>
          <w:szCs w:val="20"/>
        </w:rPr>
        <w:t xml:space="preserve">me includes any excess of the </w:t>
      </w:r>
      <w:r w:rsidRPr="00DA7B14">
        <w:rPr>
          <w:szCs w:val="20"/>
        </w:rPr>
        <w:t>value at the end of the income year over the value at the start of the income year.</w:t>
      </w:r>
    </w:p>
    <w:p w:rsidR="00DA7B14" w:rsidRPr="00DA7B14" w:rsidRDefault="00DA7B14" w:rsidP="004B1E87">
      <w:pPr>
        <w:pStyle w:val="ListParagraph"/>
        <w:numPr>
          <w:ilvl w:val="0"/>
          <w:numId w:val="327"/>
        </w:numPr>
        <w:spacing w:line="240" w:lineRule="auto"/>
        <w:ind w:left="360"/>
        <w:rPr>
          <w:szCs w:val="20"/>
        </w:rPr>
      </w:pPr>
      <w:r w:rsidRPr="00DA7B14">
        <w:rPr>
          <w:szCs w:val="20"/>
        </w:rPr>
        <w:t>On the other hand, you can dedu</w:t>
      </w:r>
      <w:r w:rsidR="00F8005B">
        <w:rPr>
          <w:szCs w:val="20"/>
        </w:rPr>
        <w:t xml:space="preserve">ct any excess of the </w:t>
      </w:r>
      <w:r w:rsidRPr="00DA7B14">
        <w:rPr>
          <w:szCs w:val="20"/>
        </w:rPr>
        <w:t>value at the start of the income year over the value at the end of the income year.</w:t>
      </w:r>
    </w:p>
    <w:p w:rsidR="00DA7B14" w:rsidRPr="00DA7B14" w:rsidRDefault="00DA7B14" w:rsidP="00DA7B14">
      <w:pPr>
        <w:pStyle w:val="ListParagraph"/>
        <w:rPr>
          <w:szCs w:val="20"/>
        </w:rPr>
      </w:pPr>
    </w:p>
    <w:p w:rsidR="00DA7B14" w:rsidRPr="00DA7B14" w:rsidRDefault="00DA7B14" w:rsidP="00DA7B14">
      <w:pPr>
        <w:rPr>
          <w:b/>
          <w:szCs w:val="20"/>
        </w:rPr>
      </w:pPr>
      <w:r w:rsidRPr="00DA7B14">
        <w:rPr>
          <w:b/>
          <w:szCs w:val="20"/>
        </w:rPr>
        <w:t>Main things to consider:</w:t>
      </w:r>
    </w:p>
    <w:p w:rsidR="00DA7B14" w:rsidRPr="00DA7B14" w:rsidRDefault="00DA7B14" w:rsidP="004B1E87">
      <w:pPr>
        <w:pStyle w:val="ListParagraph"/>
        <w:numPr>
          <w:ilvl w:val="0"/>
          <w:numId w:val="329"/>
        </w:numPr>
        <w:spacing w:line="240" w:lineRule="auto"/>
        <w:rPr>
          <w:szCs w:val="20"/>
        </w:rPr>
      </w:pPr>
      <w:r w:rsidRPr="00DA7B14">
        <w:rPr>
          <w:szCs w:val="20"/>
        </w:rPr>
        <w:t>defining what is trading stock under s. 70</w:t>
      </w:r>
      <w:r w:rsidRPr="00DA7B14">
        <w:rPr>
          <w:szCs w:val="20"/>
        </w:rPr>
        <w:noBreakHyphen/>
        <w:t>10</w:t>
      </w:r>
    </w:p>
    <w:p w:rsidR="00DA7B14" w:rsidRPr="00DA7B14" w:rsidRDefault="00DA7B14" w:rsidP="004B1E87">
      <w:pPr>
        <w:pStyle w:val="ListParagraph"/>
        <w:numPr>
          <w:ilvl w:val="0"/>
          <w:numId w:val="329"/>
        </w:numPr>
        <w:spacing w:line="240" w:lineRule="auto"/>
        <w:rPr>
          <w:szCs w:val="20"/>
        </w:rPr>
      </w:pPr>
      <w:r w:rsidRPr="00DA7B14">
        <w:rPr>
          <w:szCs w:val="20"/>
        </w:rPr>
        <w:t>determining when trading stock is ‘on hand’</w:t>
      </w:r>
    </w:p>
    <w:p w:rsidR="00DA7B14" w:rsidRPr="00DA7B14" w:rsidRDefault="00DA7B14" w:rsidP="004B1E87">
      <w:pPr>
        <w:pStyle w:val="ListParagraph"/>
        <w:numPr>
          <w:ilvl w:val="0"/>
          <w:numId w:val="329"/>
        </w:numPr>
        <w:spacing w:line="240" w:lineRule="auto"/>
        <w:rPr>
          <w:szCs w:val="20"/>
        </w:rPr>
      </w:pPr>
      <w:r w:rsidRPr="00DA7B14">
        <w:rPr>
          <w:szCs w:val="20"/>
        </w:rPr>
        <w:t>valuation of closing stock ‘on hand’</w:t>
      </w:r>
    </w:p>
    <w:p w:rsidR="00DA7B14" w:rsidRPr="00DA7B14" w:rsidRDefault="002E1682" w:rsidP="004B1E87">
      <w:pPr>
        <w:pStyle w:val="ListParagraph"/>
        <w:numPr>
          <w:ilvl w:val="0"/>
          <w:numId w:val="329"/>
        </w:numPr>
        <w:spacing w:line="240" w:lineRule="auto"/>
        <w:rPr>
          <w:szCs w:val="20"/>
        </w:rPr>
      </w:pPr>
      <w:r w:rsidRPr="00DA7B14">
        <w:rPr>
          <w:szCs w:val="20"/>
        </w:rPr>
        <w:t>Valuation</w:t>
      </w:r>
      <w:r w:rsidR="00DA7B14" w:rsidRPr="00DA7B14">
        <w:rPr>
          <w:szCs w:val="20"/>
        </w:rPr>
        <w:t xml:space="preserve"> of abnormal transactions.</w:t>
      </w:r>
    </w:p>
    <w:p w:rsidR="00DA7B14" w:rsidRPr="00DA7B14" w:rsidRDefault="00DA7B14" w:rsidP="00E22234">
      <w:pPr>
        <w:pStyle w:val="Heading2"/>
      </w:pPr>
      <w:bookmarkStart w:id="693" w:name="_Toc337998602"/>
      <w:bookmarkStart w:id="694" w:name="_Toc524028962"/>
      <w:bookmarkStart w:id="695" w:name="_Toc526632298"/>
      <w:bookmarkStart w:id="696" w:name="_Toc526633847"/>
      <w:bookmarkStart w:id="697" w:name="_Toc526634934"/>
      <w:bookmarkStart w:id="698" w:name="_Toc526958798"/>
      <w:r w:rsidRPr="00DA7B14">
        <w:lastRenderedPageBreak/>
        <w:t>‘Trading stock’ to be taken into account – Background</w:t>
      </w:r>
      <w:bookmarkEnd w:id="693"/>
      <w:bookmarkEnd w:id="694"/>
      <w:bookmarkEnd w:id="695"/>
      <w:bookmarkEnd w:id="696"/>
      <w:bookmarkEnd w:id="697"/>
      <w:bookmarkEnd w:id="698"/>
    </w:p>
    <w:p w:rsidR="00DA7B14" w:rsidRPr="00DA7B14" w:rsidRDefault="00DA7B14" w:rsidP="004B1E87">
      <w:pPr>
        <w:pStyle w:val="ListParagraph"/>
        <w:numPr>
          <w:ilvl w:val="0"/>
          <w:numId w:val="330"/>
        </w:numPr>
        <w:spacing w:line="240" w:lineRule="auto"/>
        <w:rPr>
          <w:szCs w:val="20"/>
        </w:rPr>
      </w:pPr>
      <w:r w:rsidRPr="00DA7B14">
        <w:rPr>
          <w:b/>
          <w:bCs/>
          <w:szCs w:val="20"/>
          <w:lang w:val="en-GB"/>
        </w:rPr>
        <w:t>Section 6-5 provides that the gross income from carrying on a business is assessable income since such proceeds are income in the ordinary meaning of the word</w:t>
      </w:r>
      <w:r w:rsidRPr="00DA7B14">
        <w:rPr>
          <w:szCs w:val="20"/>
          <w:lang w:val="en-GB"/>
        </w:rPr>
        <w:t xml:space="preserve">. Receipts from the sale of trading stock are therefore ordinary income on the basis of the fixed and circulating capital test (i.e </w:t>
      </w:r>
      <w:r w:rsidRPr="00DA7B14">
        <w:rPr>
          <w:szCs w:val="20"/>
          <w:lang w:val="en-US"/>
        </w:rPr>
        <w:t>which is turned over and over in the course of the business which is carried on, like operating expenses and material, stock)</w:t>
      </w:r>
      <w:r w:rsidRPr="00DA7B14">
        <w:rPr>
          <w:szCs w:val="20"/>
          <w:lang w:val="en-GB"/>
        </w:rPr>
        <w:t xml:space="preserve">. Circulating capital is of an income nature, whereas fixed capital is not. </w:t>
      </w:r>
    </w:p>
    <w:p w:rsidR="00DA7B14" w:rsidRPr="00DA7B14" w:rsidRDefault="00DA7B14" w:rsidP="004B1E87">
      <w:pPr>
        <w:pStyle w:val="ListParagraph"/>
        <w:numPr>
          <w:ilvl w:val="0"/>
          <w:numId w:val="330"/>
        </w:numPr>
        <w:spacing w:line="240" w:lineRule="auto"/>
        <w:rPr>
          <w:szCs w:val="20"/>
        </w:rPr>
      </w:pPr>
      <w:r w:rsidRPr="00DA7B14">
        <w:rPr>
          <w:b/>
          <w:bCs/>
          <w:szCs w:val="20"/>
          <w:lang w:val="en-GB"/>
        </w:rPr>
        <w:t>Similarly, the purchase of trading stock will normally be deductible under s 8-1.</w:t>
      </w:r>
    </w:p>
    <w:p w:rsidR="00DA7B14" w:rsidRPr="00DA7B14" w:rsidRDefault="00DA7B14" w:rsidP="004B1E87">
      <w:pPr>
        <w:pStyle w:val="ListParagraph"/>
        <w:numPr>
          <w:ilvl w:val="0"/>
          <w:numId w:val="330"/>
        </w:numPr>
        <w:spacing w:line="240" w:lineRule="auto"/>
        <w:rPr>
          <w:szCs w:val="20"/>
        </w:rPr>
      </w:pPr>
      <w:r w:rsidRPr="00DA7B14">
        <w:rPr>
          <w:szCs w:val="20"/>
          <w:lang w:val="en-GB"/>
        </w:rPr>
        <w:t xml:space="preserve">Division 70 of the ITAA 97 aims to achieve a similar outcome by requiring that </w:t>
      </w:r>
      <w:r w:rsidRPr="00DA7B14">
        <w:rPr>
          <w:b/>
          <w:bCs/>
          <w:szCs w:val="20"/>
          <w:lang w:val="en-GB"/>
        </w:rPr>
        <w:t xml:space="preserve">closing trading stock is taken into account </w:t>
      </w:r>
      <w:r w:rsidRPr="00DA7B14">
        <w:rPr>
          <w:szCs w:val="20"/>
          <w:lang w:val="en-GB"/>
        </w:rPr>
        <w:t xml:space="preserve">(s 70-35(1)), with any </w:t>
      </w:r>
      <w:r w:rsidRPr="00DA7B14">
        <w:rPr>
          <w:b/>
          <w:bCs/>
          <w:szCs w:val="20"/>
          <w:lang w:val="en-GB"/>
        </w:rPr>
        <w:t>increase in the value of trading stock from the start to the end of the year being assessable income</w:t>
      </w:r>
      <w:r w:rsidRPr="00DA7B14">
        <w:rPr>
          <w:szCs w:val="20"/>
          <w:lang w:val="en-GB"/>
        </w:rPr>
        <w:t xml:space="preserve"> (</w:t>
      </w:r>
      <w:r w:rsidRPr="00F8005B">
        <w:rPr>
          <w:szCs w:val="20"/>
          <w:highlight w:val="yellow"/>
          <w:lang w:val="en-GB"/>
        </w:rPr>
        <w:t>s 70-35(2)</w:t>
      </w:r>
      <w:r w:rsidRPr="00DA7B14">
        <w:rPr>
          <w:szCs w:val="20"/>
          <w:lang w:val="en-GB"/>
        </w:rPr>
        <w:t xml:space="preserve">), and any </w:t>
      </w:r>
      <w:r w:rsidRPr="00DA7B14">
        <w:rPr>
          <w:b/>
          <w:bCs/>
          <w:szCs w:val="20"/>
          <w:lang w:val="en-GB"/>
        </w:rPr>
        <w:t xml:space="preserve">decrease giving rise to a deduction </w:t>
      </w:r>
      <w:r w:rsidRPr="00DA7B14">
        <w:rPr>
          <w:szCs w:val="20"/>
          <w:lang w:val="en-GB"/>
        </w:rPr>
        <w:t>(</w:t>
      </w:r>
      <w:r w:rsidRPr="00F8005B">
        <w:rPr>
          <w:szCs w:val="20"/>
          <w:highlight w:val="yellow"/>
          <w:lang w:val="en-GB"/>
        </w:rPr>
        <w:t>s 7-35(3</w:t>
      </w:r>
      <w:r w:rsidRPr="00DA7B14">
        <w:rPr>
          <w:b/>
          <w:szCs w:val="20"/>
          <w:highlight w:val="green"/>
          <w:lang w:val="en-GB"/>
        </w:rPr>
        <w:t>)</w:t>
      </w:r>
      <w:r w:rsidRPr="00DA7B14">
        <w:rPr>
          <w:szCs w:val="20"/>
          <w:lang w:val="en-GB"/>
        </w:rPr>
        <w:t xml:space="preserve">). This effectively means that although a deduction is claimed (s 8-1) in the year the trading stock is purchased, the real effect of the deduction is not seen until that stock is sold (see example). </w:t>
      </w:r>
    </w:p>
    <w:p w:rsidR="00DA7B14" w:rsidRPr="00DA7B14" w:rsidRDefault="00DA7B14" w:rsidP="004B1E87">
      <w:pPr>
        <w:pStyle w:val="ListParagraph"/>
        <w:numPr>
          <w:ilvl w:val="0"/>
          <w:numId w:val="330"/>
        </w:numPr>
        <w:spacing w:line="240" w:lineRule="auto"/>
        <w:rPr>
          <w:b/>
          <w:szCs w:val="20"/>
        </w:rPr>
      </w:pPr>
      <w:r w:rsidRPr="00DA7B14">
        <w:rPr>
          <w:b/>
          <w:szCs w:val="20"/>
          <w:lang w:val="en-US"/>
        </w:rPr>
        <w:t xml:space="preserve">If the closing stock is higher than opening stock the difference is included in assessable income </w:t>
      </w:r>
      <w:r w:rsidRPr="00F8005B">
        <w:rPr>
          <w:szCs w:val="20"/>
          <w:highlight w:val="yellow"/>
          <w:lang w:val="en-US"/>
        </w:rPr>
        <w:t>s 70-35(2)</w:t>
      </w:r>
      <w:r w:rsidRPr="00DA7B14">
        <w:rPr>
          <w:b/>
          <w:szCs w:val="20"/>
          <w:lang w:val="en-US"/>
        </w:rPr>
        <w:t xml:space="preserve"> </w:t>
      </w:r>
    </w:p>
    <w:p w:rsidR="00DA7B14" w:rsidRPr="00DA7B14" w:rsidRDefault="00DA7B14" w:rsidP="004B1E87">
      <w:pPr>
        <w:pStyle w:val="ListParagraph"/>
        <w:numPr>
          <w:ilvl w:val="0"/>
          <w:numId w:val="330"/>
        </w:numPr>
        <w:spacing w:line="240" w:lineRule="auto"/>
        <w:rPr>
          <w:szCs w:val="20"/>
        </w:rPr>
      </w:pPr>
      <w:r w:rsidRPr="00DA7B14">
        <w:rPr>
          <w:szCs w:val="20"/>
          <w:lang w:val="en-US"/>
        </w:rPr>
        <w:t xml:space="preserve">If the reverse applies the difference is an allowable deduction </w:t>
      </w:r>
      <w:r w:rsidRPr="00F8005B">
        <w:rPr>
          <w:szCs w:val="20"/>
          <w:highlight w:val="yellow"/>
          <w:lang w:val="en-US"/>
        </w:rPr>
        <w:t>s 70-35(3)</w:t>
      </w:r>
      <w:r w:rsidRPr="00DA7B14">
        <w:rPr>
          <w:szCs w:val="20"/>
          <w:lang w:val="en-US"/>
        </w:rPr>
        <w:t xml:space="preserve"> </w:t>
      </w:r>
    </w:p>
    <w:p w:rsidR="00DA7B14" w:rsidRPr="00DA7B14" w:rsidRDefault="00DA7B14" w:rsidP="004B1E87">
      <w:pPr>
        <w:pStyle w:val="ListParagraph"/>
        <w:numPr>
          <w:ilvl w:val="0"/>
          <w:numId w:val="330"/>
        </w:numPr>
        <w:spacing w:line="240" w:lineRule="auto"/>
        <w:rPr>
          <w:szCs w:val="20"/>
        </w:rPr>
      </w:pPr>
      <w:r w:rsidRPr="00DA7B14">
        <w:rPr>
          <w:szCs w:val="20"/>
        </w:rPr>
        <w:t xml:space="preserve">The following simple example illustrates how Div 70 defers the deduction for the purchase of trading stock to the year in which the stock is sold. </w:t>
      </w:r>
    </w:p>
    <w:p w:rsidR="00DA7B14" w:rsidRPr="00DA7B14" w:rsidRDefault="00DA7B14" w:rsidP="004B1E87">
      <w:pPr>
        <w:pStyle w:val="ListParagraph"/>
        <w:numPr>
          <w:ilvl w:val="0"/>
          <w:numId w:val="330"/>
        </w:numPr>
        <w:spacing w:line="240" w:lineRule="auto"/>
        <w:rPr>
          <w:szCs w:val="20"/>
        </w:rPr>
      </w:pPr>
      <w:r w:rsidRPr="00DA7B14">
        <w:rPr>
          <w:szCs w:val="20"/>
        </w:rPr>
        <w:t>This example starts with the commencement of a business and the purchase of one item of trading stock in the first year, with no sales.</w:t>
      </w:r>
    </w:p>
    <w:p w:rsidR="00DA7B14" w:rsidRPr="00DA7B14" w:rsidRDefault="00DA7B14" w:rsidP="004B1E87">
      <w:pPr>
        <w:pStyle w:val="ListParagraph"/>
        <w:numPr>
          <w:ilvl w:val="0"/>
          <w:numId w:val="330"/>
        </w:numPr>
        <w:spacing w:line="240" w:lineRule="auto"/>
        <w:rPr>
          <w:szCs w:val="20"/>
        </w:rPr>
      </w:pPr>
      <w:r w:rsidRPr="00DA7B14">
        <w:rPr>
          <w:szCs w:val="20"/>
        </w:rPr>
        <w:t>The sale of this one item occurs in the second year of business.</w:t>
      </w:r>
    </w:p>
    <w:p w:rsidR="00DA7B14" w:rsidRPr="00DA7B14" w:rsidRDefault="00DA7B14" w:rsidP="004B1E87">
      <w:pPr>
        <w:pStyle w:val="ListParagraph"/>
        <w:numPr>
          <w:ilvl w:val="0"/>
          <w:numId w:val="330"/>
        </w:numPr>
        <w:spacing w:line="240" w:lineRule="auto"/>
        <w:rPr>
          <w:szCs w:val="20"/>
        </w:rPr>
      </w:pPr>
      <w:r w:rsidRPr="00DA7B14">
        <w:rPr>
          <w:szCs w:val="20"/>
        </w:rPr>
        <w:t xml:space="preserve">Although a deduction is claimed in year one for the purchase of the stock, this is reversed by the increase in closing stock value, resulting in no effective deduction for the year. </w:t>
      </w:r>
    </w:p>
    <w:p w:rsidR="00DA7B14" w:rsidRPr="00DA7B14" w:rsidRDefault="00DA7B14" w:rsidP="004B1E87">
      <w:pPr>
        <w:pStyle w:val="ListParagraph"/>
        <w:numPr>
          <w:ilvl w:val="0"/>
          <w:numId w:val="330"/>
        </w:numPr>
        <w:spacing w:line="240" w:lineRule="auto"/>
        <w:rPr>
          <w:szCs w:val="20"/>
        </w:rPr>
      </w:pPr>
      <w:r w:rsidRPr="00DA7B14">
        <w:rPr>
          <w:szCs w:val="20"/>
        </w:rPr>
        <w:t xml:space="preserve">In the year when the stock is sold closing stock declines resulting in a deduction against the assessable income from the sale. </w:t>
      </w:r>
    </w:p>
    <w:p w:rsidR="00DA7B14" w:rsidRPr="00DA7B14" w:rsidRDefault="00DA7B14" w:rsidP="00DA7B14">
      <w:pPr>
        <w:rPr>
          <w:szCs w:val="20"/>
        </w:rPr>
      </w:pPr>
    </w:p>
    <w:p w:rsidR="00DA7B14" w:rsidRPr="00DA7B14" w:rsidRDefault="00DA7B14" w:rsidP="00DA7B14">
      <w:pPr>
        <w:rPr>
          <w:szCs w:val="20"/>
        </w:rPr>
      </w:pPr>
      <w:r w:rsidRPr="00DA7B14">
        <w:rPr>
          <w:noProof/>
          <w:szCs w:val="20"/>
          <w:lang w:eastAsia="en-AU"/>
        </w:rPr>
        <w:drawing>
          <wp:inline distT="0" distB="0" distL="0" distR="0" wp14:anchorId="2CD224CC" wp14:editId="14DA5F95">
            <wp:extent cx="5270500" cy="3716801"/>
            <wp:effectExtent l="0" t="0" r="0" b="0"/>
            <wp:docPr id="20" name="Content Placeholder 5" descr="Screen shot 2014-08-25 at 11.15.11 PM.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 shot 2014-08-25 at 11.15.11 PM.png"/>
                    <pic:cNvPicPr>
                      <a:picLocks noGrp="1" noChangeAspect="1"/>
                    </pic:cNvPicPr>
                  </pic:nvPicPr>
                  <pic:blipFill>
                    <a:blip r:embed="rId305"/>
                    <a:srcRect l="-3547" r="-3547"/>
                    <a:stretch>
                      <a:fillRect/>
                    </a:stretch>
                  </pic:blipFill>
                  <pic:spPr>
                    <a:xfrm>
                      <a:off x="0" y="0"/>
                      <a:ext cx="5270500" cy="3716801"/>
                    </a:xfrm>
                    <a:prstGeom prst="rect">
                      <a:avLst/>
                    </a:prstGeom>
                  </pic:spPr>
                </pic:pic>
              </a:graphicData>
            </a:graphic>
          </wp:inline>
        </w:drawing>
      </w:r>
    </w:p>
    <w:p w:rsidR="00DA7B14" w:rsidRPr="00DA7B14" w:rsidRDefault="00DA7B14" w:rsidP="00DA7B14">
      <w:pPr>
        <w:rPr>
          <w:szCs w:val="20"/>
        </w:rPr>
      </w:pPr>
    </w:p>
    <w:p w:rsidR="00DA7B14" w:rsidRPr="00DA7B14" w:rsidRDefault="00DA7B14" w:rsidP="00DA7B14">
      <w:pPr>
        <w:rPr>
          <w:szCs w:val="20"/>
        </w:rPr>
      </w:pPr>
    </w:p>
    <w:p w:rsidR="00DA7B14" w:rsidRPr="00DA7B14" w:rsidRDefault="00DA7B14" w:rsidP="004B1E87">
      <w:pPr>
        <w:pStyle w:val="ListParagraph"/>
        <w:numPr>
          <w:ilvl w:val="0"/>
          <w:numId w:val="331"/>
        </w:numPr>
        <w:spacing w:line="240" w:lineRule="auto"/>
        <w:ind w:left="360"/>
        <w:rPr>
          <w:szCs w:val="20"/>
        </w:rPr>
      </w:pPr>
      <w:r w:rsidRPr="00DA7B14">
        <w:rPr>
          <w:b/>
          <w:bCs/>
          <w:szCs w:val="20"/>
          <w:lang w:val="en-US"/>
        </w:rPr>
        <w:t xml:space="preserve">Trading Stock Div 70, S 70 -1 </w:t>
      </w:r>
    </w:p>
    <w:p w:rsidR="00DA7B14" w:rsidRPr="00DA7B14" w:rsidRDefault="00DA7B14" w:rsidP="004B1E87">
      <w:pPr>
        <w:pStyle w:val="ListParagraph"/>
        <w:numPr>
          <w:ilvl w:val="0"/>
          <w:numId w:val="331"/>
        </w:numPr>
        <w:spacing w:line="240" w:lineRule="auto"/>
        <w:ind w:left="360"/>
        <w:rPr>
          <w:szCs w:val="20"/>
        </w:rPr>
      </w:pPr>
      <w:r w:rsidRPr="00DA7B14">
        <w:rPr>
          <w:szCs w:val="20"/>
          <w:lang w:val="en-US"/>
        </w:rPr>
        <w:t>This Division deals with amounts you can deduct, and amounts included in your assessable income, because of these situations:</w:t>
      </w:r>
    </w:p>
    <w:p w:rsidR="00DA7B14" w:rsidRPr="00DA7B14" w:rsidRDefault="00DA7B14" w:rsidP="004B1E87">
      <w:pPr>
        <w:pStyle w:val="ListParagraph"/>
        <w:numPr>
          <w:ilvl w:val="0"/>
          <w:numId w:val="332"/>
        </w:numPr>
        <w:spacing w:line="240" w:lineRule="auto"/>
        <w:ind w:left="720"/>
        <w:rPr>
          <w:szCs w:val="20"/>
          <w:lang w:val="en-US"/>
        </w:rPr>
      </w:pPr>
      <w:r w:rsidRPr="00DA7B14">
        <w:rPr>
          <w:szCs w:val="20"/>
          <w:lang w:val="en-US"/>
        </w:rPr>
        <w:t>you acquire an item of trading stock;</w:t>
      </w:r>
    </w:p>
    <w:p w:rsidR="00DA7B14" w:rsidRPr="00DA7B14" w:rsidRDefault="00DA7B14" w:rsidP="004B1E87">
      <w:pPr>
        <w:pStyle w:val="ListParagraph"/>
        <w:numPr>
          <w:ilvl w:val="0"/>
          <w:numId w:val="332"/>
        </w:numPr>
        <w:spacing w:line="240" w:lineRule="auto"/>
        <w:ind w:left="720"/>
        <w:rPr>
          <w:szCs w:val="20"/>
        </w:rPr>
      </w:pPr>
      <w:r w:rsidRPr="00DA7B14">
        <w:rPr>
          <w:szCs w:val="20"/>
          <w:lang w:val="en-US"/>
        </w:rPr>
        <w:t>you carry on a business and hold trading stock at the start or the end of the income year;</w:t>
      </w:r>
    </w:p>
    <w:p w:rsidR="00DA7B14" w:rsidRPr="00DA7B14" w:rsidRDefault="00DA7B14" w:rsidP="004B1E87">
      <w:pPr>
        <w:pStyle w:val="ListParagraph"/>
        <w:numPr>
          <w:ilvl w:val="0"/>
          <w:numId w:val="332"/>
        </w:numPr>
        <w:spacing w:line="240" w:lineRule="auto"/>
        <w:ind w:left="720"/>
        <w:rPr>
          <w:szCs w:val="20"/>
        </w:rPr>
      </w:pPr>
      <w:r w:rsidRPr="00DA7B14">
        <w:rPr>
          <w:szCs w:val="20"/>
          <w:lang w:val="en-US"/>
        </w:rPr>
        <w:t>you dispose of an item of trading stock outside the ordinary course of business, or it ceases to be trading stock in certain other circumstances.</w:t>
      </w:r>
    </w:p>
    <w:p w:rsidR="00DA7B14" w:rsidRPr="00DA7B14" w:rsidRDefault="00DA7B14" w:rsidP="00E22234">
      <w:pPr>
        <w:pStyle w:val="Heading2"/>
      </w:pPr>
      <w:bookmarkStart w:id="699" w:name="_Toc337998603"/>
      <w:bookmarkStart w:id="700" w:name="_Toc524028963"/>
      <w:bookmarkStart w:id="701" w:name="_Toc526632299"/>
      <w:bookmarkStart w:id="702" w:name="_Toc526633848"/>
      <w:bookmarkStart w:id="703" w:name="_Toc526634935"/>
      <w:bookmarkStart w:id="704" w:name="_Toc526958799"/>
      <w:r w:rsidRPr="00DA7B14">
        <w:lastRenderedPageBreak/>
        <w:t>Trading stock defined</w:t>
      </w:r>
      <w:bookmarkEnd w:id="699"/>
      <w:bookmarkEnd w:id="700"/>
      <w:bookmarkEnd w:id="701"/>
      <w:bookmarkEnd w:id="702"/>
      <w:bookmarkEnd w:id="703"/>
      <w:bookmarkEnd w:id="704"/>
    </w:p>
    <w:p w:rsidR="00DA7B14" w:rsidRPr="00DA7B14" w:rsidRDefault="00DA7B14" w:rsidP="002E1682">
      <w:bookmarkStart w:id="705" w:name="_Toc337998604"/>
      <w:r w:rsidRPr="002E1682">
        <w:rPr>
          <w:highlight w:val="yellow"/>
        </w:rPr>
        <w:t>S 70-10: Meaning of trading stock</w:t>
      </w:r>
      <w:bookmarkEnd w:id="705"/>
    </w:p>
    <w:p w:rsidR="00DA7B14" w:rsidRPr="00DA7B14" w:rsidRDefault="00DA7B14" w:rsidP="004B1E87">
      <w:pPr>
        <w:pStyle w:val="ListParagraph"/>
        <w:numPr>
          <w:ilvl w:val="0"/>
          <w:numId w:val="333"/>
        </w:numPr>
        <w:spacing w:line="240" w:lineRule="auto"/>
        <w:rPr>
          <w:szCs w:val="20"/>
          <w:lang w:val="en-US"/>
        </w:rPr>
      </w:pPr>
      <w:r w:rsidRPr="00DA7B14">
        <w:rPr>
          <w:szCs w:val="20"/>
          <w:lang w:val="en-US"/>
        </w:rPr>
        <w:t>Trading stock includes: </w:t>
      </w:r>
    </w:p>
    <w:p w:rsidR="00DA7B14" w:rsidRPr="00DA7B14" w:rsidRDefault="00DA7B14" w:rsidP="004B1E87">
      <w:pPr>
        <w:pStyle w:val="ListParagraph"/>
        <w:numPr>
          <w:ilvl w:val="0"/>
          <w:numId w:val="334"/>
        </w:numPr>
        <w:spacing w:line="240" w:lineRule="auto"/>
        <w:rPr>
          <w:szCs w:val="20"/>
        </w:rPr>
      </w:pPr>
      <w:r w:rsidRPr="00DA7B14">
        <w:rPr>
          <w:b/>
          <w:szCs w:val="20"/>
          <w:lang w:val="en-US"/>
        </w:rPr>
        <w:t>anything produced, manufactured or acquired that is held for purposes of manufacture,</w:t>
      </w:r>
      <w:r w:rsidRPr="00DA7B14">
        <w:rPr>
          <w:szCs w:val="20"/>
          <w:lang w:val="en-US"/>
        </w:rPr>
        <w:t xml:space="preserve"> sale or exchange in the ordinary course of a business; and                    </w:t>
      </w:r>
    </w:p>
    <w:p w:rsidR="00DA7B14" w:rsidRPr="00DA7B14" w:rsidRDefault="00DA7B14" w:rsidP="004B1E87">
      <w:pPr>
        <w:pStyle w:val="ListParagraph"/>
        <w:numPr>
          <w:ilvl w:val="0"/>
          <w:numId w:val="334"/>
        </w:numPr>
        <w:spacing w:line="240" w:lineRule="auto"/>
        <w:rPr>
          <w:b/>
          <w:szCs w:val="20"/>
        </w:rPr>
      </w:pPr>
      <w:r w:rsidRPr="00DA7B14">
        <w:rPr>
          <w:b/>
          <w:szCs w:val="20"/>
          <w:lang w:val="en-US"/>
        </w:rPr>
        <w:t>live stock</w:t>
      </w:r>
    </w:p>
    <w:p w:rsidR="00DA7B14" w:rsidRPr="00DA7B14" w:rsidRDefault="00DA7B14" w:rsidP="00DA7B14">
      <w:pPr>
        <w:pStyle w:val="ListParagraph"/>
        <w:ind w:left="1080"/>
        <w:rPr>
          <w:szCs w:val="20"/>
        </w:rPr>
      </w:pPr>
    </w:p>
    <w:p w:rsidR="00DA7B14" w:rsidRDefault="002E1682" w:rsidP="00DA7B14">
      <w:pPr>
        <w:rPr>
          <w:b/>
          <w:szCs w:val="20"/>
        </w:rPr>
      </w:pPr>
      <w:r>
        <w:rPr>
          <w:b/>
          <w:szCs w:val="20"/>
        </w:rPr>
        <w:t xml:space="preserve">Common items of trading stock </w:t>
      </w:r>
    </w:p>
    <w:p w:rsidR="002E1682" w:rsidRPr="00DA7B14" w:rsidRDefault="002E1682" w:rsidP="004B1E87">
      <w:pPr>
        <w:pStyle w:val="ListParagraph"/>
        <w:numPr>
          <w:ilvl w:val="0"/>
          <w:numId w:val="569"/>
        </w:numPr>
        <w:spacing w:line="240" w:lineRule="auto"/>
        <w:rPr>
          <w:szCs w:val="20"/>
        </w:rPr>
      </w:pPr>
      <w:r w:rsidRPr="00DA7B14">
        <w:rPr>
          <w:szCs w:val="20"/>
          <w:lang w:val="en-GB"/>
        </w:rPr>
        <w:t>Land;</w:t>
      </w:r>
    </w:p>
    <w:p w:rsidR="002E1682" w:rsidRPr="00DA7B14" w:rsidRDefault="002E1682" w:rsidP="004B1E87">
      <w:pPr>
        <w:pStyle w:val="ListParagraph"/>
        <w:numPr>
          <w:ilvl w:val="0"/>
          <w:numId w:val="569"/>
        </w:numPr>
        <w:spacing w:line="240" w:lineRule="auto"/>
        <w:rPr>
          <w:szCs w:val="20"/>
        </w:rPr>
      </w:pPr>
      <w:r w:rsidRPr="00DA7B14">
        <w:rPr>
          <w:szCs w:val="20"/>
          <w:lang w:val="en-GB"/>
        </w:rPr>
        <w:t>Items that yield trading stock;</w:t>
      </w:r>
    </w:p>
    <w:p w:rsidR="002E1682" w:rsidRPr="00DA7B14" w:rsidRDefault="002E1682" w:rsidP="004B1E87">
      <w:pPr>
        <w:pStyle w:val="ListParagraph"/>
        <w:numPr>
          <w:ilvl w:val="0"/>
          <w:numId w:val="569"/>
        </w:numPr>
        <w:spacing w:line="240" w:lineRule="auto"/>
        <w:rPr>
          <w:szCs w:val="20"/>
        </w:rPr>
      </w:pPr>
      <w:r>
        <w:rPr>
          <w:szCs w:val="20"/>
          <w:lang w:val="en-GB"/>
        </w:rPr>
        <w:t xml:space="preserve">Shares; </w:t>
      </w:r>
    </w:p>
    <w:p w:rsidR="002E1682" w:rsidRPr="002E1682" w:rsidRDefault="002E1682" w:rsidP="004B1E87">
      <w:pPr>
        <w:pStyle w:val="ListParagraph"/>
        <w:numPr>
          <w:ilvl w:val="0"/>
          <w:numId w:val="569"/>
        </w:numPr>
        <w:spacing w:line="240" w:lineRule="auto"/>
        <w:rPr>
          <w:szCs w:val="20"/>
        </w:rPr>
      </w:pPr>
      <w:r>
        <w:rPr>
          <w:szCs w:val="20"/>
          <w:lang w:val="en-GB"/>
        </w:rPr>
        <w:t>Work in Progress (WIP);</w:t>
      </w:r>
    </w:p>
    <w:p w:rsidR="00AB1A4D" w:rsidRPr="002E1682" w:rsidRDefault="00AB1A4D" w:rsidP="004B1E87">
      <w:pPr>
        <w:pStyle w:val="ListParagraph"/>
        <w:numPr>
          <w:ilvl w:val="0"/>
          <w:numId w:val="569"/>
        </w:numPr>
        <w:spacing w:line="240" w:lineRule="auto"/>
        <w:rPr>
          <w:szCs w:val="20"/>
        </w:rPr>
      </w:pPr>
      <w:r w:rsidRPr="002E1682">
        <w:rPr>
          <w:szCs w:val="20"/>
        </w:rPr>
        <w:t xml:space="preserve">Intangibles (eg, shares) may constitute trading stock if held with the relevant purpose: </w:t>
      </w:r>
      <w:r w:rsidRPr="002E1682">
        <w:rPr>
          <w:i/>
          <w:iCs/>
          <w:szCs w:val="20"/>
          <w:highlight w:val="lightGray"/>
        </w:rPr>
        <w:t xml:space="preserve">Patcorp Investments Ltd v FCT </w:t>
      </w:r>
      <w:r w:rsidRPr="002E1682">
        <w:rPr>
          <w:szCs w:val="20"/>
          <w:highlight w:val="lightGray"/>
        </w:rPr>
        <w:t>(1976</w:t>
      </w:r>
      <w:r w:rsidRPr="002E1682">
        <w:rPr>
          <w:szCs w:val="20"/>
        </w:rPr>
        <w:t>).</w:t>
      </w:r>
    </w:p>
    <w:p w:rsidR="00AB1A4D" w:rsidRPr="002E1682" w:rsidRDefault="00AB1A4D" w:rsidP="004B1E87">
      <w:pPr>
        <w:pStyle w:val="ListParagraph"/>
        <w:numPr>
          <w:ilvl w:val="1"/>
          <w:numId w:val="569"/>
        </w:numPr>
        <w:spacing w:line="240" w:lineRule="auto"/>
        <w:rPr>
          <w:szCs w:val="20"/>
        </w:rPr>
      </w:pPr>
      <w:r w:rsidRPr="002E1682">
        <w:rPr>
          <w:szCs w:val="20"/>
        </w:rPr>
        <w:t xml:space="preserve">Share trading vs passive </w:t>
      </w:r>
      <w:r w:rsidR="006C07F6">
        <w:rPr>
          <w:szCs w:val="20"/>
        </w:rPr>
        <w:t>investing (shares usually tree, but if in the business of investing this is different)</w:t>
      </w:r>
    </w:p>
    <w:p w:rsidR="00AB1A4D" w:rsidRPr="002E1682" w:rsidRDefault="00AB1A4D" w:rsidP="004B1E87">
      <w:pPr>
        <w:pStyle w:val="ListParagraph"/>
        <w:numPr>
          <w:ilvl w:val="0"/>
          <w:numId w:val="569"/>
        </w:numPr>
        <w:spacing w:line="240" w:lineRule="auto"/>
        <w:rPr>
          <w:szCs w:val="20"/>
        </w:rPr>
      </w:pPr>
      <w:r w:rsidRPr="002E1682">
        <w:rPr>
          <w:szCs w:val="20"/>
        </w:rPr>
        <w:t>Consumables used by a service provider in the course of providing services may constitute trading stock:</w:t>
      </w:r>
    </w:p>
    <w:p w:rsidR="00AB1A4D" w:rsidRPr="002E1682" w:rsidRDefault="00AB1A4D" w:rsidP="004B1E87">
      <w:pPr>
        <w:pStyle w:val="ListParagraph"/>
        <w:numPr>
          <w:ilvl w:val="1"/>
          <w:numId w:val="569"/>
        </w:numPr>
        <w:spacing w:line="240" w:lineRule="auto"/>
        <w:rPr>
          <w:szCs w:val="20"/>
        </w:rPr>
      </w:pPr>
      <w:r w:rsidRPr="002E1682">
        <w:rPr>
          <w:szCs w:val="20"/>
        </w:rPr>
        <w:t>Items must be separately identifiable things before and after the services are provided</w:t>
      </w:r>
      <w:r w:rsidR="006C07F6">
        <w:rPr>
          <w:szCs w:val="20"/>
        </w:rPr>
        <w:t xml:space="preserve"> (e.g. Repairing business that re-fills a machine with oil is not separately identifiable</w:t>
      </w:r>
      <w:r w:rsidR="007F2DD2">
        <w:rPr>
          <w:szCs w:val="20"/>
        </w:rPr>
        <w:t xml:space="preserve">), but an additional part could be trading stock. </w:t>
      </w:r>
    </w:p>
    <w:p w:rsidR="00AB1A4D" w:rsidRPr="002E1682" w:rsidRDefault="00AB1A4D" w:rsidP="004B1E87">
      <w:pPr>
        <w:pStyle w:val="ListParagraph"/>
        <w:numPr>
          <w:ilvl w:val="1"/>
          <w:numId w:val="569"/>
        </w:numPr>
        <w:spacing w:line="240" w:lineRule="auto"/>
        <w:rPr>
          <w:szCs w:val="20"/>
        </w:rPr>
      </w:pPr>
      <w:r w:rsidRPr="002E1682">
        <w:rPr>
          <w:szCs w:val="20"/>
        </w:rPr>
        <w:t xml:space="preserve">Ownership of items </w:t>
      </w:r>
      <w:r w:rsidRPr="007F2DD2">
        <w:rPr>
          <w:szCs w:val="20"/>
          <w:u w:val="single"/>
        </w:rPr>
        <w:t>must pass to the customer.</w:t>
      </w:r>
    </w:p>
    <w:p w:rsidR="002E1682" w:rsidRDefault="00AB1A4D" w:rsidP="004B1E87">
      <w:pPr>
        <w:pStyle w:val="ListParagraph"/>
        <w:numPr>
          <w:ilvl w:val="0"/>
          <w:numId w:val="569"/>
        </w:numPr>
        <w:spacing w:line="240" w:lineRule="auto"/>
        <w:rPr>
          <w:szCs w:val="20"/>
        </w:rPr>
      </w:pPr>
      <w:r w:rsidRPr="002E1682">
        <w:rPr>
          <w:szCs w:val="20"/>
        </w:rPr>
        <w:t>Packaging materials held by a taxpayer may be trading stock where they are disposed of, and closely associated with “core goods”:</w:t>
      </w:r>
      <w:r w:rsidRPr="002E1682">
        <w:rPr>
          <w:i/>
          <w:iCs/>
          <w:szCs w:val="20"/>
        </w:rPr>
        <w:t xml:space="preserve"> </w:t>
      </w:r>
      <w:r w:rsidRPr="002E1682">
        <w:rPr>
          <w:szCs w:val="20"/>
          <w:highlight w:val="yellow"/>
        </w:rPr>
        <w:t>Ruling TR 98/7.</w:t>
      </w:r>
    </w:p>
    <w:p w:rsidR="007F2DD2" w:rsidRPr="002E1682" w:rsidRDefault="007F2DD2" w:rsidP="004B1E87">
      <w:pPr>
        <w:pStyle w:val="ListParagraph"/>
        <w:numPr>
          <w:ilvl w:val="1"/>
          <w:numId w:val="569"/>
        </w:numPr>
        <w:spacing w:line="240" w:lineRule="auto"/>
        <w:rPr>
          <w:szCs w:val="20"/>
        </w:rPr>
      </w:pPr>
      <w:r>
        <w:rPr>
          <w:szCs w:val="20"/>
        </w:rPr>
        <w:t xml:space="preserve">E.g.  You buy a blender, the box it comes in will also be trading stock. </w:t>
      </w:r>
    </w:p>
    <w:p w:rsidR="002E1682" w:rsidRPr="002E1682" w:rsidRDefault="002E1682" w:rsidP="00DA7B14">
      <w:pPr>
        <w:rPr>
          <w:szCs w:val="20"/>
        </w:rPr>
      </w:pPr>
    </w:p>
    <w:p w:rsidR="002E1682" w:rsidRDefault="002E1682" w:rsidP="00DA7B14">
      <w:pPr>
        <w:rPr>
          <w:szCs w:val="20"/>
        </w:rPr>
      </w:pPr>
      <w:r>
        <w:rPr>
          <w:szCs w:val="20"/>
        </w:rPr>
        <w:t>Distinction between goods and services:</w:t>
      </w:r>
    </w:p>
    <w:p w:rsidR="002E1682" w:rsidRDefault="002E1682" w:rsidP="00DA7B14">
      <w:pPr>
        <w:rPr>
          <w:szCs w:val="20"/>
        </w:rPr>
      </w:pPr>
      <w:r>
        <w:rPr>
          <w:szCs w:val="20"/>
        </w:rPr>
        <w:t xml:space="preserve">Goods – </w:t>
      </w:r>
    </w:p>
    <w:p w:rsidR="00AB1A4D" w:rsidRPr="002E1682" w:rsidRDefault="00AB1A4D" w:rsidP="004B1E87">
      <w:pPr>
        <w:numPr>
          <w:ilvl w:val="0"/>
          <w:numId w:val="568"/>
        </w:numPr>
        <w:rPr>
          <w:szCs w:val="20"/>
        </w:rPr>
      </w:pPr>
      <w:r w:rsidRPr="002E1682">
        <w:rPr>
          <w:szCs w:val="20"/>
        </w:rPr>
        <w:t xml:space="preserve">Raw materials and partly finished goods constitutes trading stock of a manufacturer: </w:t>
      </w:r>
      <w:r w:rsidRPr="002E1682">
        <w:rPr>
          <w:i/>
          <w:iCs/>
          <w:szCs w:val="20"/>
          <w:highlight w:val="lightGray"/>
        </w:rPr>
        <w:t xml:space="preserve">FCT v St Hubert’s Island </w:t>
      </w:r>
      <w:r w:rsidRPr="002E1682">
        <w:rPr>
          <w:szCs w:val="20"/>
          <w:highlight w:val="lightGray"/>
        </w:rPr>
        <w:t>(1978)</w:t>
      </w:r>
      <w:r w:rsidRPr="002E1682">
        <w:rPr>
          <w:szCs w:val="20"/>
        </w:rPr>
        <w:t>.</w:t>
      </w:r>
    </w:p>
    <w:p w:rsidR="00AB1A4D" w:rsidRPr="002E1682" w:rsidRDefault="00AB1A4D" w:rsidP="004B1E87">
      <w:pPr>
        <w:numPr>
          <w:ilvl w:val="0"/>
          <w:numId w:val="568"/>
        </w:numPr>
        <w:rPr>
          <w:szCs w:val="20"/>
        </w:rPr>
      </w:pPr>
      <w:r w:rsidRPr="002E1682">
        <w:rPr>
          <w:szCs w:val="20"/>
        </w:rPr>
        <w:t>Spare parts held for the purpose of exchange in the ordinary course of business constitutes trading stock.</w:t>
      </w:r>
    </w:p>
    <w:p w:rsidR="002E1682" w:rsidRDefault="002E1682" w:rsidP="00DA7B14">
      <w:pPr>
        <w:rPr>
          <w:szCs w:val="20"/>
        </w:rPr>
      </w:pPr>
      <w:r>
        <w:rPr>
          <w:szCs w:val="20"/>
        </w:rPr>
        <w:t xml:space="preserve">Services – </w:t>
      </w:r>
    </w:p>
    <w:p w:rsidR="00AB1A4D" w:rsidRPr="002E1682" w:rsidRDefault="00AB1A4D" w:rsidP="004B1E87">
      <w:pPr>
        <w:numPr>
          <w:ilvl w:val="0"/>
          <w:numId w:val="567"/>
        </w:numPr>
        <w:rPr>
          <w:szCs w:val="20"/>
        </w:rPr>
      </w:pPr>
      <w:r w:rsidRPr="002E1682">
        <w:rPr>
          <w:b/>
          <w:szCs w:val="20"/>
        </w:rPr>
        <w:t>Unbilled work in progress</w:t>
      </w:r>
      <w:r w:rsidRPr="002E1682">
        <w:rPr>
          <w:szCs w:val="20"/>
        </w:rPr>
        <w:t xml:space="preserve"> of a professional services firm is generally not trading stock: </w:t>
      </w:r>
      <w:r w:rsidRPr="002E1682">
        <w:rPr>
          <w:i/>
          <w:iCs/>
          <w:szCs w:val="20"/>
          <w:highlight w:val="lightGray"/>
        </w:rPr>
        <w:t xml:space="preserve">Henderson v FCT </w:t>
      </w:r>
      <w:r w:rsidRPr="002E1682">
        <w:rPr>
          <w:szCs w:val="20"/>
          <w:highlight w:val="lightGray"/>
        </w:rPr>
        <w:t>(1970</w:t>
      </w:r>
      <w:r w:rsidRPr="002E1682">
        <w:rPr>
          <w:szCs w:val="20"/>
        </w:rPr>
        <w:t>).</w:t>
      </w:r>
    </w:p>
    <w:p w:rsidR="002E1682" w:rsidRPr="002E1682" w:rsidRDefault="002E1682" w:rsidP="00DA7B14">
      <w:pPr>
        <w:rPr>
          <w:szCs w:val="20"/>
        </w:rPr>
      </w:pPr>
    </w:p>
    <w:p w:rsidR="00DA7B14" w:rsidRPr="00B86031" w:rsidRDefault="00DA7B14" w:rsidP="00B86031">
      <w:pPr>
        <w:rPr>
          <w:b/>
        </w:rPr>
      </w:pPr>
      <w:bookmarkStart w:id="706" w:name="_Toc337998605"/>
      <w:r w:rsidRPr="00B86031">
        <w:rPr>
          <w:b/>
        </w:rPr>
        <w:t>Land</w:t>
      </w:r>
      <w:bookmarkEnd w:id="706"/>
    </w:p>
    <w:p w:rsidR="00DA7B14" w:rsidRPr="002E1682" w:rsidRDefault="00DA7B14" w:rsidP="002E1682">
      <w:pPr>
        <w:spacing w:line="240" w:lineRule="auto"/>
        <w:rPr>
          <w:szCs w:val="20"/>
        </w:rPr>
      </w:pPr>
      <w:r w:rsidRPr="002E1682">
        <w:rPr>
          <w:szCs w:val="20"/>
          <w:lang w:val="en-GB"/>
        </w:rPr>
        <w:t xml:space="preserve">Land may be trading stock following the decision in </w:t>
      </w:r>
      <w:r w:rsidRPr="002E1682">
        <w:rPr>
          <w:i/>
          <w:iCs/>
          <w:szCs w:val="20"/>
          <w:highlight w:val="lightGray"/>
          <w:lang w:val="en-GB"/>
        </w:rPr>
        <w:t xml:space="preserve">St Hubert’s Island Pty Ltd v FCT </w:t>
      </w:r>
      <w:r w:rsidRPr="002E1682">
        <w:rPr>
          <w:szCs w:val="20"/>
          <w:highlight w:val="lightGray"/>
          <w:lang w:val="en-GB"/>
        </w:rPr>
        <w:t>(1978) 13 CLR 210</w:t>
      </w:r>
      <w:r w:rsidRPr="002E1682">
        <w:rPr>
          <w:szCs w:val="20"/>
          <w:lang w:val="en-GB"/>
        </w:rPr>
        <w:t xml:space="preserve">, 8 ATR 452; 78 ATC 4104 </w:t>
      </w:r>
      <w:r w:rsidRPr="002E1682">
        <w:rPr>
          <w:szCs w:val="20"/>
          <w:u w:val="single"/>
          <w:lang w:val="en-GB"/>
        </w:rPr>
        <w:t xml:space="preserve">if it is the subject of the business of buying and selling land or where the taxpayer is a land developer. </w:t>
      </w:r>
    </w:p>
    <w:p w:rsidR="00DA7B14" w:rsidRPr="00DA7B14" w:rsidRDefault="00DA7B14" w:rsidP="004B1E87">
      <w:pPr>
        <w:pStyle w:val="ListParagraph"/>
        <w:numPr>
          <w:ilvl w:val="0"/>
          <w:numId w:val="332"/>
        </w:numPr>
        <w:spacing w:line="240" w:lineRule="auto"/>
        <w:ind w:left="720"/>
        <w:rPr>
          <w:szCs w:val="20"/>
        </w:rPr>
      </w:pPr>
      <w:r w:rsidRPr="00DA7B14">
        <w:rPr>
          <w:szCs w:val="20"/>
        </w:rPr>
        <w:t xml:space="preserve">Normally land would go to CGT; however </w:t>
      </w:r>
      <w:r w:rsidRPr="002E1682">
        <w:rPr>
          <w:szCs w:val="20"/>
          <w:u w:val="single"/>
        </w:rPr>
        <w:t>assessable income will take priority where the sale relates to business</w:t>
      </w:r>
    </w:p>
    <w:p w:rsidR="00B86031" w:rsidRDefault="00B86031" w:rsidP="002E1682">
      <w:bookmarkStart w:id="707" w:name="_Toc337998606"/>
    </w:p>
    <w:p w:rsidR="00DA7B14" w:rsidRPr="00B86031" w:rsidRDefault="00DA7B14" w:rsidP="00B86031">
      <w:pPr>
        <w:rPr>
          <w:b/>
        </w:rPr>
      </w:pPr>
      <w:r w:rsidRPr="00B86031">
        <w:rPr>
          <w:b/>
        </w:rPr>
        <w:t>Items that yield trading stock</w:t>
      </w:r>
      <w:bookmarkEnd w:id="707"/>
    </w:p>
    <w:p w:rsidR="00DA7B14" w:rsidRPr="002E1682" w:rsidRDefault="00DA7B14" w:rsidP="002E1682">
      <w:pPr>
        <w:spacing w:line="240" w:lineRule="auto"/>
        <w:rPr>
          <w:szCs w:val="20"/>
        </w:rPr>
      </w:pPr>
      <w:r w:rsidRPr="002E1682">
        <w:rPr>
          <w:szCs w:val="20"/>
          <w:lang w:val="en-GB"/>
        </w:rPr>
        <w:t xml:space="preserve">It is important to make the distinction between something that yields trading stock and something that is trading stock. </w:t>
      </w:r>
      <w:r w:rsidRPr="002E1682">
        <w:rPr>
          <w:b/>
          <w:szCs w:val="20"/>
          <w:lang w:val="en-GB"/>
        </w:rPr>
        <w:t>The purchase of an item that yields trading stock is of a capital nature and is not trading stock. For example, the purchase of the right to mine land is the acquisition of a capital asset and the trading stock does not come into existence until it is removed from the ground</w:t>
      </w:r>
      <w:r w:rsidRPr="002E1682">
        <w:rPr>
          <w:szCs w:val="20"/>
          <w:lang w:val="en-GB"/>
        </w:rPr>
        <w:t>.</w:t>
      </w:r>
    </w:p>
    <w:p w:rsidR="00B86031" w:rsidRDefault="00B86031" w:rsidP="00B86031">
      <w:pPr>
        <w:rPr>
          <w:b/>
        </w:rPr>
      </w:pPr>
      <w:bookmarkStart w:id="708" w:name="_Toc337998607"/>
    </w:p>
    <w:p w:rsidR="00DA7B14" w:rsidRPr="00B86031" w:rsidRDefault="00B86031" w:rsidP="00B86031">
      <w:pPr>
        <w:rPr>
          <w:b/>
        </w:rPr>
      </w:pPr>
      <w:r w:rsidRPr="00B86031">
        <w:rPr>
          <w:b/>
        </w:rPr>
        <w:t>S</w:t>
      </w:r>
      <w:r w:rsidR="00DA7B14" w:rsidRPr="00B86031">
        <w:rPr>
          <w:b/>
        </w:rPr>
        <w:t>hares</w:t>
      </w:r>
      <w:bookmarkEnd w:id="708"/>
    </w:p>
    <w:p w:rsidR="00DA7B14" w:rsidRPr="00FD5057" w:rsidRDefault="00DA7B14" w:rsidP="00B86031">
      <w:pPr>
        <w:spacing w:line="240" w:lineRule="auto"/>
        <w:rPr>
          <w:szCs w:val="20"/>
        </w:rPr>
      </w:pPr>
      <w:r w:rsidRPr="00B86031">
        <w:rPr>
          <w:b/>
          <w:szCs w:val="20"/>
          <w:lang w:val="en-GB"/>
        </w:rPr>
        <w:t xml:space="preserve">After some disagreement it is now beyond doubt that shares can be trading stock for the purposes of s 70-35(1) </w:t>
      </w:r>
      <w:r w:rsidRPr="00FD5057">
        <w:rPr>
          <w:szCs w:val="20"/>
          <w:lang w:val="en-GB"/>
        </w:rPr>
        <w:t>(</w:t>
      </w:r>
      <w:r w:rsidRPr="00FD5057">
        <w:rPr>
          <w:i/>
          <w:iCs/>
          <w:szCs w:val="20"/>
          <w:highlight w:val="lightGray"/>
          <w:lang w:val="en-GB"/>
        </w:rPr>
        <w:t>IMFC v FCT</w:t>
      </w:r>
      <w:r w:rsidRPr="00FD5057">
        <w:rPr>
          <w:szCs w:val="20"/>
          <w:highlight w:val="lightGray"/>
          <w:lang w:val="en-GB"/>
        </w:rPr>
        <w:t xml:space="preserve"> (1971) 2 ATR 361</w:t>
      </w:r>
      <w:r w:rsidRPr="00FD5057">
        <w:rPr>
          <w:szCs w:val="20"/>
          <w:lang w:val="en-GB"/>
        </w:rPr>
        <w:t>; 71 ATC 4140).</w:t>
      </w:r>
    </w:p>
    <w:p w:rsidR="00B86031" w:rsidRDefault="00B86031" w:rsidP="00DA7B14">
      <w:pPr>
        <w:pStyle w:val="Heading3"/>
        <w:rPr>
          <w:i/>
          <w:color w:val="auto"/>
          <w:sz w:val="20"/>
          <w:szCs w:val="20"/>
          <w:highlight w:val="yellow"/>
        </w:rPr>
      </w:pPr>
      <w:bookmarkStart w:id="709" w:name="_Toc337998608"/>
    </w:p>
    <w:tbl>
      <w:tblPr>
        <w:tblStyle w:val="TableGrid"/>
        <w:tblW w:w="0" w:type="auto"/>
        <w:tblLook w:val="04A0" w:firstRow="1" w:lastRow="0" w:firstColumn="1" w:lastColumn="0" w:noHBand="0" w:noVBand="1"/>
      </w:tblPr>
      <w:tblGrid>
        <w:gridCol w:w="10456"/>
      </w:tblGrid>
      <w:tr w:rsidR="00FD5057" w:rsidTr="00FD5057">
        <w:tc>
          <w:tcPr>
            <w:tcW w:w="10456" w:type="dxa"/>
          </w:tcPr>
          <w:p w:rsidR="002E1682" w:rsidRDefault="00FD5057" w:rsidP="00FD5057">
            <w:pPr>
              <w:jc w:val="center"/>
            </w:pPr>
            <w:bookmarkStart w:id="710" w:name="_Toc337998609"/>
            <w:bookmarkEnd w:id="709"/>
            <w:r w:rsidRPr="00FD5057">
              <w:rPr>
                <w:i/>
                <w:highlight w:val="lightGray"/>
              </w:rPr>
              <w:t xml:space="preserve">Investment and Merchant Finance Corp Ltd v FCT </w:t>
            </w:r>
            <w:r w:rsidRPr="00FD5057">
              <w:rPr>
                <w:highlight w:val="lightGray"/>
              </w:rPr>
              <w:t>(1971)</w:t>
            </w:r>
            <w:r w:rsidRPr="00DA7B14">
              <w:t xml:space="preserve"> HC </w:t>
            </w:r>
          </w:p>
          <w:p w:rsidR="00FD5057" w:rsidRPr="002E1682" w:rsidRDefault="002E1682" w:rsidP="004B1E87">
            <w:pPr>
              <w:pStyle w:val="ListParagraph"/>
              <w:numPr>
                <w:ilvl w:val="0"/>
                <w:numId w:val="442"/>
              </w:numPr>
              <w:jc w:val="center"/>
              <w:rPr>
                <w:i/>
              </w:rPr>
            </w:pPr>
            <w:r w:rsidRPr="002E1682">
              <w:rPr>
                <w:i/>
              </w:rPr>
              <w:t>S</w:t>
            </w:r>
            <w:r w:rsidR="00FD5057" w:rsidRPr="002E1682">
              <w:rPr>
                <w:i/>
              </w:rPr>
              <w:t>hares are capable of being trading stock</w:t>
            </w:r>
          </w:p>
          <w:p w:rsidR="00FD5057" w:rsidRPr="00FD5057" w:rsidRDefault="00FD5057" w:rsidP="004B1E87">
            <w:pPr>
              <w:pStyle w:val="ListParagraph"/>
              <w:numPr>
                <w:ilvl w:val="0"/>
                <w:numId w:val="528"/>
              </w:numPr>
              <w:rPr>
                <w:szCs w:val="20"/>
              </w:rPr>
            </w:pPr>
            <w:r w:rsidRPr="00FD5057">
              <w:rPr>
                <w:szCs w:val="20"/>
                <w:lang w:val="en-US"/>
              </w:rPr>
              <w:t xml:space="preserve">This case decided that shares acquired by a dealer in shares with the intention of resale were trading stock. </w:t>
            </w:r>
          </w:p>
          <w:p w:rsidR="00FD5057" w:rsidRPr="00FD5057" w:rsidRDefault="00FD5057" w:rsidP="004B1E87">
            <w:pPr>
              <w:pStyle w:val="ListParagraph"/>
              <w:numPr>
                <w:ilvl w:val="0"/>
                <w:numId w:val="528"/>
              </w:numPr>
              <w:rPr>
                <w:szCs w:val="20"/>
              </w:rPr>
            </w:pPr>
            <w:r w:rsidRPr="00FD5057">
              <w:rPr>
                <w:szCs w:val="20"/>
                <w:lang w:val="en-US"/>
              </w:rPr>
              <w:t xml:space="preserve">Majority – ‘shares are capable of being trading stock and that shares intended for resale in the not-too-distant future were the trading stock of a company whose business it was to deal in shares. </w:t>
            </w:r>
          </w:p>
          <w:p w:rsidR="00FD5057" w:rsidRPr="00FD5057" w:rsidRDefault="00FD5057" w:rsidP="00FD5057">
            <w:pPr>
              <w:pStyle w:val="ListParagraph"/>
              <w:ind w:left="360"/>
              <w:rPr>
                <w:szCs w:val="20"/>
              </w:rPr>
            </w:pPr>
          </w:p>
        </w:tc>
      </w:tr>
    </w:tbl>
    <w:p w:rsidR="00FD5057" w:rsidRDefault="00FD5057" w:rsidP="00DA7B14">
      <w:pPr>
        <w:pStyle w:val="Heading3"/>
        <w:rPr>
          <w:color w:val="008000"/>
          <w:sz w:val="20"/>
          <w:szCs w:val="20"/>
        </w:rPr>
      </w:pPr>
    </w:p>
    <w:p w:rsidR="00DA7B14" w:rsidRPr="00FD5057" w:rsidRDefault="00DA7B14" w:rsidP="00FD5057">
      <w:pPr>
        <w:rPr>
          <w:b/>
        </w:rPr>
      </w:pPr>
      <w:r w:rsidRPr="00FD5057">
        <w:rPr>
          <w:b/>
        </w:rPr>
        <w:t>Work in Progress (WIP)</w:t>
      </w:r>
      <w:bookmarkEnd w:id="710"/>
    </w:p>
    <w:p w:rsidR="00DA7B14" w:rsidRDefault="00DA7B14" w:rsidP="002E1682">
      <w:pPr>
        <w:spacing w:line="240" w:lineRule="auto"/>
        <w:rPr>
          <w:szCs w:val="20"/>
        </w:rPr>
      </w:pPr>
      <w:r w:rsidRPr="002E1682">
        <w:rPr>
          <w:szCs w:val="20"/>
          <w:lang w:val="en-GB"/>
        </w:rPr>
        <w:t xml:space="preserve">There seems to be little difficulty in concluding that the unfinished product (WIP) of a manufacturer is trading stock according to the definition in s 70-10. However, the treatment of the unfinished work of a builder or the unfinished work of a professional (e.g. unfinished work of an accountant) is </w:t>
      </w:r>
      <w:r w:rsidR="002E1682">
        <w:rPr>
          <w:szCs w:val="20"/>
          <w:lang w:val="en-GB"/>
        </w:rPr>
        <w:t xml:space="preserve">generally not trading stock: </w:t>
      </w:r>
      <w:r w:rsidR="002E1682" w:rsidRPr="002E1682">
        <w:rPr>
          <w:i/>
          <w:iCs/>
          <w:szCs w:val="20"/>
          <w:highlight w:val="lightGray"/>
        </w:rPr>
        <w:t xml:space="preserve">Henderson v FCT </w:t>
      </w:r>
      <w:r w:rsidR="002E1682" w:rsidRPr="002E1682">
        <w:rPr>
          <w:szCs w:val="20"/>
          <w:highlight w:val="lightGray"/>
        </w:rPr>
        <w:t>(1970</w:t>
      </w:r>
      <w:r w:rsidR="002E1682" w:rsidRPr="002E1682">
        <w:rPr>
          <w:szCs w:val="20"/>
        </w:rPr>
        <w:t>).</w:t>
      </w:r>
    </w:p>
    <w:p w:rsidR="006C07F6" w:rsidRDefault="006C07F6" w:rsidP="002E1682">
      <w:pPr>
        <w:spacing w:line="240" w:lineRule="auto"/>
        <w:rPr>
          <w:szCs w:val="20"/>
        </w:rPr>
      </w:pPr>
    </w:p>
    <w:p w:rsidR="007F2DD2" w:rsidRDefault="007F2DD2" w:rsidP="00E22234">
      <w:pPr>
        <w:pStyle w:val="Heading2"/>
      </w:pPr>
      <w:bookmarkStart w:id="711" w:name="_Toc524028964"/>
      <w:bookmarkStart w:id="712" w:name="_Toc526632300"/>
      <w:bookmarkStart w:id="713" w:name="_Toc526633849"/>
      <w:bookmarkStart w:id="714" w:name="_Toc526634936"/>
      <w:bookmarkStart w:id="715" w:name="_Toc526958800"/>
      <w:r>
        <w:lastRenderedPageBreak/>
        <w:t>Revision questions</w:t>
      </w:r>
      <w:bookmarkEnd w:id="711"/>
      <w:bookmarkEnd w:id="712"/>
      <w:bookmarkEnd w:id="713"/>
      <w:bookmarkEnd w:id="714"/>
      <w:bookmarkEnd w:id="715"/>
      <w:r>
        <w:t xml:space="preserve"> </w:t>
      </w:r>
    </w:p>
    <w:p w:rsidR="007F2DD2" w:rsidRPr="00DE47EA" w:rsidRDefault="007F2DD2" w:rsidP="007F2DD2">
      <w:pPr>
        <w:spacing w:line="240" w:lineRule="auto"/>
        <w:rPr>
          <w:rFonts w:eastAsia="Times New Roman" w:cstheme="minorHAnsi"/>
          <w:b/>
          <w:szCs w:val="20"/>
          <w:lang w:val="en-GB" w:eastAsia="en-AU"/>
        </w:rPr>
      </w:pPr>
      <w:bookmarkStart w:id="716" w:name="_Hlk522659544"/>
      <w:r w:rsidRPr="00DE47EA">
        <w:rPr>
          <w:rFonts w:eastAsia="Times New Roman" w:cstheme="minorHAnsi"/>
          <w:b/>
          <w:szCs w:val="20"/>
          <w:lang w:val="en-GB" w:eastAsia="en-AU"/>
        </w:rPr>
        <w:t>Discussion Question 1</w:t>
      </w:r>
      <w:bookmarkEnd w:id="716"/>
    </w:p>
    <w:p w:rsidR="007F2DD2" w:rsidRPr="00DE47EA" w:rsidRDefault="007F2DD2" w:rsidP="007F2DD2">
      <w:pPr>
        <w:spacing w:line="240" w:lineRule="auto"/>
        <w:rPr>
          <w:rFonts w:eastAsia="MS Mincho" w:cstheme="minorHAnsi"/>
          <w:b/>
          <w:szCs w:val="20"/>
        </w:rPr>
      </w:pPr>
      <w:r w:rsidRPr="00DE47EA">
        <w:rPr>
          <w:rFonts w:eastAsia="MS Mincho" w:cstheme="minorHAnsi"/>
          <w:b/>
          <w:szCs w:val="20"/>
        </w:rPr>
        <w:t>A manufacturer who produces electric toasters has the following stock on hand at the end of the year. Which of these must be taken into account as trading stock for tax purposes?</w:t>
      </w:r>
    </w:p>
    <w:p w:rsidR="007F2DD2" w:rsidRPr="00DE47EA" w:rsidRDefault="007F2DD2" w:rsidP="007F2DD2">
      <w:pPr>
        <w:spacing w:line="240" w:lineRule="auto"/>
        <w:rPr>
          <w:rFonts w:eastAsia="MS Mincho" w:cstheme="minorHAnsi"/>
          <w:b/>
          <w:szCs w:val="20"/>
        </w:rPr>
      </w:pPr>
    </w:p>
    <w:p w:rsidR="007F2DD2" w:rsidRPr="00DE47EA" w:rsidRDefault="007F2DD2" w:rsidP="004B1E87">
      <w:pPr>
        <w:numPr>
          <w:ilvl w:val="1"/>
          <w:numId w:val="571"/>
        </w:numPr>
        <w:spacing w:line="240" w:lineRule="auto"/>
        <w:contextualSpacing/>
        <w:rPr>
          <w:rFonts w:eastAsia="MS Mincho" w:cstheme="minorHAnsi"/>
          <w:i/>
          <w:szCs w:val="20"/>
        </w:rPr>
      </w:pPr>
      <w:r>
        <w:rPr>
          <w:rFonts w:eastAsia="MS Mincho" w:cstheme="minorHAnsi"/>
          <w:i/>
          <w:szCs w:val="20"/>
        </w:rPr>
        <w:t>H</w:t>
      </w:r>
      <w:r w:rsidRPr="00DE47EA">
        <w:rPr>
          <w:rFonts w:eastAsia="MS Mincho" w:cstheme="minorHAnsi"/>
          <w:i/>
          <w:szCs w:val="20"/>
        </w:rPr>
        <w:t>alf-finished toasters</w:t>
      </w:r>
      <w:r>
        <w:rPr>
          <w:rFonts w:eastAsia="MS Mincho" w:cstheme="minorHAnsi"/>
          <w:i/>
          <w:szCs w:val="20"/>
        </w:rPr>
        <w:t xml:space="preserve"> – </w:t>
      </w:r>
      <w:r w:rsidRPr="007F2DD2">
        <w:rPr>
          <w:rFonts w:eastAsia="MS Mincho" w:cstheme="minorHAnsi"/>
          <w:i/>
          <w:color w:val="FF0000"/>
          <w:szCs w:val="20"/>
        </w:rPr>
        <w:t xml:space="preserve">Yes: </w:t>
      </w:r>
      <w:r w:rsidRPr="007F2DD2">
        <w:rPr>
          <w:i/>
          <w:iCs/>
          <w:color w:val="FF0000"/>
          <w:szCs w:val="20"/>
          <w:highlight w:val="lightGray"/>
          <w:lang w:val="en-GB"/>
        </w:rPr>
        <w:t xml:space="preserve">St Hubert’s Island Pty Ltd v FCT </w:t>
      </w:r>
      <w:r w:rsidRPr="007F2DD2">
        <w:rPr>
          <w:color w:val="FF0000"/>
          <w:szCs w:val="20"/>
          <w:highlight w:val="lightGray"/>
          <w:lang w:val="en-GB"/>
        </w:rPr>
        <w:t>(1978) 13 CLR 210</w:t>
      </w:r>
      <w:r w:rsidRPr="00DE47EA">
        <w:rPr>
          <w:rFonts w:eastAsia="MS Mincho" w:cstheme="minorHAnsi"/>
          <w:i/>
          <w:szCs w:val="20"/>
        </w:rPr>
        <w:br/>
      </w:r>
      <w:r w:rsidRPr="00DE47EA">
        <w:rPr>
          <w:rFonts w:eastAsia="MS Mincho" w:cstheme="minorHAnsi"/>
          <w:i/>
          <w:szCs w:val="20"/>
        </w:rPr>
        <w:br/>
      </w:r>
    </w:p>
    <w:p w:rsidR="007F2DD2" w:rsidRPr="00DE47EA" w:rsidRDefault="007F2DD2" w:rsidP="004B1E87">
      <w:pPr>
        <w:numPr>
          <w:ilvl w:val="1"/>
          <w:numId w:val="571"/>
        </w:numPr>
        <w:spacing w:line="240" w:lineRule="auto"/>
        <w:contextualSpacing/>
        <w:rPr>
          <w:rFonts w:eastAsia="MS Mincho" w:cstheme="minorHAnsi"/>
          <w:i/>
          <w:szCs w:val="20"/>
        </w:rPr>
      </w:pPr>
      <w:r>
        <w:rPr>
          <w:rFonts w:eastAsia="MS Mincho" w:cstheme="minorHAnsi"/>
          <w:i/>
          <w:szCs w:val="20"/>
        </w:rPr>
        <w:t>S</w:t>
      </w:r>
      <w:r w:rsidRPr="00DE47EA">
        <w:rPr>
          <w:rFonts w:eastAsia="MS Mincho" w:cstheme="minorHAnsi"/>
          <w:i/>
          <w:szCs w:val="20"/>
        </w:rPr>
        <w:t>tationery for use in the office</w:t>
      </w:r>
      <w:r>
        <w:rPr>
          <w:rFonts w:eastAsia="MS Mincho" w:cstheme="minorHAnsi"/>
          <w:i/>
          <w:szCs w:val="20"/>
        </w:rPr>
        <w:t xml:space="preserve"> -  </w:t>
      </w:r>
      <w:r w:rsidRPr="007F2DD2">
        <w:rPr>
          <w:rFonts w:eastAsia="MS Mincho" w:cstheme="minorHAnsi"/>
          <w:i/>
          <w:color w:val="FF0000"/>
          <w:szCs w:val="20"/>
        </w:rPr>
        <w:t xml:space="preserve">No, it is not produced or manufactured for the purpose of manufacture of toasters: </w:t>
      </w:r>
      <w:r w:rsidRPr="007F2DD2">
        <w:rPr>
          <w:rFonts w:eastAsia="MS Mincho" w:cstheme="minorHAnsi"/>
          <w:i/>
          <w:color w:val="FF0000"/>
          <w:szCs w:val="20"/>
          <w:highlight w:val="yellow"/>
        </w:rPr>
        <w:t>S 70-10</w:t>
      </w:r>
      <w:r w:rsidRPr="007F2DD2">
        <w:rPr>
          <w:rFonts w:eastAsia="MS Mincho" w:cstheme="minorHAnsi"/>
          <w:i/>
          <w:color w:val="FF0000"/>
          <w:szCs w:val="20"/>
        </w:rPr>
        <w:br/>
      </w:r>
      <w:r w:rsidRPr="00DE47EA">
        <w:rPr>
          <w:rFonts w:eastAsia="MS Mincho" w:cstheme="minorHAnsi"/>
          <w:i/>
          <w:szCs w:val="20"/>
        </w:rPr>
        <w:br/>
      </w:r>
    </w:p>
    <w:p w:rsidR="007F2DD2" w:rsidRPr="00DE47EA" w:rsidRDefault="007F2DD2" w:rsidP="004B1E87">
      <w:pPr>
        <w:numPr>
          <w:ilvl w:val="1"/>
          <w:numId w:val="571"/>
        </w:numPr>
        <w:spacing w:line="240" w:lineRule="auto"/>
        <w:contextualSpacing/>
        <w:rPr>
          <w:rFonts w:eastAsia="MS Mincho" w:cstheme="minorHAnsi"/>
          <w:i/>
          <w:szCs w:val="20"/>
        </w:rPr>
      </w:pPr>
      <w:r w:rsidRPr="00DE47EA">
        <w:rPr>
          <w:rFonts w:eastAsia="MS Mincho" w:cstheme="minorHAnsi"/>
          <w:i/>
          <w:szCs w:val="20"/>
        </w:rPr>
        <w:t>Metal plate which is used in making the toasters and forms part of the finished article</w:t>
      </w:r>
      <w:r>
        <w:rPr>
          <w:rFonts w:eastAsia="MS Mincho" w:cstheme="minorHAnsi"/>
          <w:i/>
          <w:szCs w:val="20"/>
        </w:rPr>
        <w:t xml:space="preserve"> </w:t>
      </w:r>
      <w:r w:rsidRPr="007F2DD2">
        <w:rPr>
          <w:rFonts w:eastAsia="MS Mincho" w:cstheme="minorHAnsi"/>
          <w:i/>
          <w:color w:val="FF0000"/>
          <w:szCs w:val="20"/>
        </w:rPr>
        <w:t xml:space="preserve">– Yes as it is the raw materials used to produce the toasters. </w:t>
      </w:r>
      <w:r w:rsidRPr="007F2DD2">
        <w:rPr>
          <w:rFonts w:eastAsia="MS Mincho" w:cstheme="minorHAnsi"/>
          <w:i/>
          <w:color w:val="FF0000"/>
          <w:szCs w:val="20"/>
        </w:rPr>
        <w:br/>
      </w:r>
      <w:r w:rsidRPr="00DE47EA">
        <w:rPr>
          <w:rFonts w:eastAsia="MS Mincho" w:cstheme="minorHAnsi"/>
          <w:i/>
          <w:szCs w:val="20"/>
        </w:rPr>
        <w:br/>
      </w:r>
    </w:p>
    <w:p w:rsidR="007F2DD2" w:rsidRPr="00DE47EA" w:rsidRDefault="007F2DD2" w:rsidP="004B1E87">
      <w:pPr>
        <w:numPr>
          <w:ilvl w:val="1"/>
          <w:numId w:val="571"/>
        </w:numPr>
        <w:spacing w:line="240" w:lineRule="auto"/>
        <w:contextualSpacing/>
        <w:rPr>
          <w:rFonts w:eastAsia="MS Mincho" w:cstheme="minorHAnsi"/>
          <w:i/>
          <w:szCs w:val="20"/>
        </w:rPr>
      </w:pPr>
      <w:r>
        <w:rPr>
          <w:rFonts w:eastAsia="MS Mincho" w:cstheme="minorHAnsi"/>
          <w:i/>
          <w:szCs w:val="20"/>
        </w:rPr>
        <w:t>F</w:t>
      </w:r>
      <w:r w:rsidRPr="00DE47EA">
        <w:rPr>
          <w:rFonts w:eastAsia="MS Mincho" w:cstheme="minorHAnsi"/>
          <w:i/>
          <w:szCs w:val="20"/>
        </w:rPr>
        <w:t>inished toasters waiting to be delivered – no money has been received but this is part of a standard order that is supplied each month under contract</w:t>
      </w:r>
      <w:r>
        <w:rPr>
          <w:rFonts w:eastAsia="MS Mincho" w:cstheme="minorHAnsi"/>
          <w:i/>
          <w:szCs w:val="20"/>
        </w:rPr>
        <w:t xml:space="preserve"> </w:t>
      </w:r>
      <w:r w:rsidRPr="007F2DD2">
        <w:rPr>
          <w:rFonts w:eastAsia="MS Mincho" w:cstheme="minorHAnsi"/>
          <w:i/>
          <w:color w:val="FF0000"/>
          <w:szCs w:val="20"/>
        </w:rPr>
        <w:t>– They are produced for the purpose of re-sale and they arguably do not have control over the tasters due to an existing contract (note this is not clear). If they are earmarked for a particular customer they will be regarded as no longer ‘on hand’</w:t>
      </w:r>
      <w:r>
        <w:rPr>
          <w:rFonts w:eastAsia="MS Mincho" w:cstheme="minorHAnsi"/>
          <w:i/>
          <w:szCs w:val="20"/>
        </w:rPr>
        <w:t xml:space="preserve">. </w:t>
      </w:r>
      <w:r>
        <w:rPr>
          <w:rFonts w:eastAsia="MS Mincho" w:cstheme="minorHAnsi"/>
          <w:i/>
          <w:szCs w:val="20"/>
        </w:rPr>
        <w:br/>
      </w:r>
    </w:p>
    <w:p w:rsidR="007F2DD2" w:rsidRPr="00DE47EA" w:rsidRDefault="007F2DD2" w:rsidP="004B1E87">
      <w:pPr>
        <w:numPr>
          <w:ilvl w:val="1"/>
          <w:numId w:val="571"/>
        </w:numPr>
        <w:spacing w:line="240" w:lineRule="auto"/>
        <w:contextualSpacing/>
        <w:rPr>
          <w:rFonts w:eastAsia="MS Mincho" w:cstheme="minorHAnsi"/>
          <w:i/>
          <w:szCs w:val="20"/>
        </w:rPr>
      </w:pPr>
      <w:r>
        <w:rPr>
          <w:rFonts w:eastAsia="MS Mincho" w:cstheme="minorHAnsi"/>
          <w:i/>
          <w:szCs w:val="20"/>
        </w:rPr>
        <w:t>L</w:t>
      </w:r>
      <w:r w:rsidRPr="00DE47EA">
        <w:rPr>
          <w:rFonts w:eastAsia="MS Mincho" w:cstheme="minorHAnsi"/>
          <w:i/>
          <w:szCs w:val="20"/>
        </w:rPr>
        <w:t>abels and cartons used to package the finished toasters ready for sale</w:t>
      </w:r>
      <w:r>
        <w:rPr>
          <w:rFonts w:eastAsia="MS Mincho" w:cstheme="minorHAnsi"/>
          <w:i/>
          <w:szCs w:val="20"/>
        </w:rPr>
        <w:t xml:space="preserve"> </w:t>
      </w:r>
      <w:r w:rsidRPr="007F2DD2">
        <w:rPr>
          <w:rFonts w:eastAsia="MS Mincho" w:cstheme="minorHAnsi"/>
          <w:i/>
          <w:color w:val="FF0000"/>
          <w:szCs w:val="20"/>
        </w:rPr>
        <w:t xml:space="preserve">– Yes see </w:t>
      </w:r>
      <w:r w:rsidRPr="007F2DD2">
        <w:rPr>
          <w:rFonts w:eastAsia="MS Mincho" w:cstheme="minorHAnsi"/>
          <w:i/>
          <w:color w:val="FF0000"/>
          <w:szCs w:val="20"/>
          <w:highlight w:val="yellow"/>
        </w:rPr>
        <w:t>TR 98/7,</w:t>
      </w:r>
      <w:r w:rsidRPr="007F2DD2">
        <w:rPr>
          <w:rFonts w:eastAsia="MS Mincho" w:cstheme="minorHAnsi"/>
          <w:i/>
          <w:color w:val="FF0000"/>
          <w:szCs w:val="20"/>
        </w:rPr>
        <w:t xml:space="preserve"> if they are disposed of or closely associated with the product (which is the case) </w:t>
      </w:r>
      <w:r w:rsidRPr="00DE47EA">
        <w:rPr>
          <w:rFonts w:eastAsia="MS Mincho" w:cstheme="minorHAnsi"/>
          <w:i/>
          <w:szCs w:val="20"/>
        </w:rPr>
        <w:br/>
      </w:r>
    </w:p>
    <w:p w:rsidR="007F2DD2" w:rsidRPr="00DE47EA" w:rsidRDefault="007F2DD2" w:rsidP="004B1E87">
      <w:pPr>
        <w:numPr>
          <w:ilvl w:val="1"/>
          <w:numId w:val="571"/>
        </w:numPr>
        <w:spacing w:line="240" w:lineRule="auto"/>
        <w:contextualSpacing/>
        <w:rPr>
          <w:rFonts w:eastAsia="MS Mincho" w:cstheme="minorHAnsi"/>
          <w:i/>
          <w:szCs w:val="20"/>
        </w:rPr>
      </w:pPr>
      <w:r w:rsidRPr="00DE47EA">
        <w:rPr>
          <w:rFonts w:eastAsia="MS Mincho" w:cstheme="minorHAnsi"/>
          <w:i/>
          <w:szCs w:val="20"/>
        </w:rPr>
        <w:t>Spare parts held for the repair of the mach</w:t>
      </w:r>
      <w:r>
        <w:rPr>
          <w:rFonts w:eastAsia="MS Mincho" w:cstheme="minorHAnsi"/>
          <w:i/>
          <w:szCs w:val="20"/>
        </w:rPr>
        <w:t xml:space="preserve">inery used to make the toasters </w:t>
      </w:r>
      <w:r w:rsidRPr="007F2DD2">
        <w:rPr>
          <w:rFonts w:eastAsia="MS Mincho" w:cstheme="minorHAnsi"/>
          <w:i/>
          <w:color w:val="FF0000"/>
          <w:szCs w:val="20"/>
        </w:rPr>
        <w:t xml:space="preserve">– Not spare parts for the toasters, but for the machines that make the toasters, so this will not be part of trading stock. </w:t>
      </w:r>
      <w:r w:rsidRPr="00DE47EA">
        <w:rPr>
          <w:rFonts w:eastAsia="MS Mincho" w:cstheme="minorHAnsi"/>
          <w:i/>
          <w:szCs w:val="20"/>
        </w:rPr>
        <w:br/>
      </w:r>
    </w:p>
    <w:p w:rsidR="00294DFC" w:rsidRPr="00294DFC" w:rsidRDefault="007F2DD2" w:rsidP="004B1E87">
      <w:pPr>
        <w:numPr>
          <w:ilvl w:val="1"/>
          <w:numId w:val="571"/>
        </w:numPr>
        <w:spacing w:line="240" w:lineRule="auto"/>
        <w:contextualSpacing/>
        <w:rPr>
          <w:rFonts w:eastAsia="MS Mincho" w:cstheme="minorHAnsi"/>
          <w:i/>
          <w:szCs w:val="20"/>
        </w:rPr>
      </w:pPr>
      <w:r>
        <w:rPr>
          <w:rFonts w:eastAsia="MS Mincho" w:cstheme="minorHAnsi"/>
          <w:i/>
          <w:szCs w:val="20"/>
        </w:rPr>
        <w:t>M</w:t>
      </w:r>
      <w:r w:rsidRPr="00DE47EA">
        <w:rPr>
          <w:rFonts w:eastAsia="MS Mincho" w:cstheme="minorHAnsi"/>
          <w:i/>
          <w:szCs w:val="20"/>
        </w:rPr>
        <w:t>oulds used in the metal presses that form the metal plate into toasters – a mould can be used to form 500 toasters before it is replaced</w:t>
      </w:r>
      <w:r>
        <w:rPr>
          <w:rFonts w:eastAsia="MS Mincho" w:cstheme="minorHAnsi"/>
          <w:i/>
          <w:szCs w:val="20"/>
        </w:rPr>
        <w:t xml:space="preserve"> </w:t>
      </w:r>
      <w:r w:rsidRPr="007F2DD2">
        <w:rPr>
          <w:rFonts w:eastAsia="MS Mincho" w:cstheme="minorHAnsi"/>
          <w:i/>
          <w:color w:val="FF0000"/>
          <w:szCs w:val="20"/>
        </w:rPr>
        <w:t>– No, again not trading stock, part of the machinery used to make the trading stock. Not part of the ‘final product’.</w:t>
      </w:r>
    </w:p>
    <w:p w:rsidR="00294DFC" w:rsidRDefault="00294DFC" w:rsidP="00294DFC">
      <w:pPr>
        <w:spacing w:line="240" w:lineRule="auto"/>
        <w:ind w:left="720"/>
        <w:contextualSpacing/>
        <w:rPr>
          <w:rFonts w:eastAsia="MS Mincho" w:cstheme="minorHAnsi"/>
          <w:i/>
          <w:szCs w:val="20"/>
        </w:rPr>
      </w:pPr>
    </w:p>
    <w:p w:rsidR="007F2DD2" w:rsidRPr="00294DFC" w:rsidRDefault="00294DFC" w:rsidP="004B1E87">
      <w:pPr>
        <w:numPr>
          <w:ilvl w:val="1"/>
          <w:numId w:val="571"/>
        </w:numPr>
        <w:spacing w:line="240" w:lineRule="auto"/>
        <w:contextualSpacing/>
        <w:rPr>
          <w:rFonts w:eastAsia="MS Mincho" w:cstheme="minorHAnsi"/>
          <w:i/>
          <w:szCs w:val="20"/>
        </w:rPr>
      </w:pPr>
      <w:r w:rsidRPr="00294DFC">
        <w:rPr>
          <w:rFonts w:eastAsia="MS Mincho" w:cstheme="minorHAnsi"/>
          <w:i/>
          <w:szCs w:val="20"/>
        </w:rPr>
        <w:t>B</w:t>
      </w:r>
      <w:r w:rsidR="007F2DD2" w:rsidRPr="00294DFC">
        <w:rPr>
          <w:rFonts w:eastAsia="MS Mincho" w:cstheme="minorHAnsi"/>
          <w:i/>
          <w:szCs w:val="20"/>
        </w:rPr>
        <w:t>uilding materials to be used for extensions to the factory – these extensions will enable increased production</w:t>
      </w:r>
      <w:r>
        <w:rPr>
          <w:rFonts w:eastAsia="MS Mincho" w:cstheme="minorHAnsi"/>
          <w:i/>
          <w:szCs w:val="20"/>
        </w:rPr>
        <w:t xml:space="preserve"> – </w:t>
      </w:r>
      <w:r>
        <w:rPr>
          <w:rFonts w:eastAsia="MS Mincho" w:cstheme="minorHAnsi"/>
          <w:i/>
          <w:color w:val="FF0000"/>
          <w:szCs w:val="20"/>
        </w:rPr>
        <w:t xml:space="preserve">No, not part of the manufacturing process or the final product. </w:t>
      </w:r>
      <w:r w:rsidR="007F2DD2" w:rsidRPr="00294DFC">
        <w:rPr>
          <w:rFonts w:eastAsia="MS Mincho" w:cstheme="minorHAnsi"/>
          <w:i/>
          <w:szCs w:val="20"/>
        </w:rPr>
        <w:br/>
      </w:r>
    </w:p>
    <w:p w:rsidR="004559A0" w:rsidRDefault="004559A0" w:rsidP="00E22234">
      <w:pPr>
        <w:pStyle w:val="Heading2"/>
      </w:pPr>
      <w:bookmarkStart w:id="717" w:name="_Toc524028965"/>
      <w:bookmarkStart w:id="718" w:name="_Toc526632301"/>
      <w:bookmarkStart w:id="719" w:name="_Toc526633850"/>
      <w:bookmarkStart w:id="720" w:name="_Toc526634937"/>
      <w:bookmarkStart w:id="721" w:name="_Toc526958801"/>
      <w:r>
        <w:t>Year-end adjustments</w:t>
      </w:r>
      <w:bookmarkEnd w:id="717"/>
      <w:bookmarkEnd w:id="718"/>
      <w:bookmarkEnd w:id="719"/>
      <w:bookmarkEnd w:id="720"/>
      <w:bookmarkEnd w:id="721"/>
      <w:r>
        <w:t xml:space="preserve"> </w:t>
      </w:r>
    </w:p>
    <w:p w:rsidR="00AB1A4D" w:rsidRPr="004559A0" w:rsidRDefault="00AB1A4D" w:rsidP="004B1E87">
      <w:pPr>
        <w:numPr>
          <w:ilvl w:val="0"/>
          <w:numId w:val="573"/>
        </w:numPr>
      </w:pPr>
      <w:r w:rsidRPr="004559A0">
        <w:t>An adjustment is required to ensure the taxpayer only accounts for a deduction when there is an actual economic decline.</w:t>
      </w:r>
    </w:p>
    <w:p w:rsidR="00AB1A4D" w:rsidRPr="004559A0" w:rsidRDefault="00AB1A4D" w:rsidP="004B1E87">
      <w:pPr>
        <w:numPr>
          <w:ilvl w:val="0"/>
          <w:numId w:val="573"/>
        </w:numPr>
      </w:pPr>
      <w:r w:rsidRPr="004559A0">
        <w:t xml:space="preserve">Taxpayers are required under </w:t>
      </w:r>
      <w:r w:rsidRPr="004559A0">
        <w:rPr>
          <w:highlight w:val="yellow"/>
        </w:rPr>
        <w:t>s 70-35</w:t>
      </w:r>
      <w:r w:rsidRPr="004559A0">
        <w:t xml:space="preserve"> to </w:t>
      </w:r>
      <w:r w:rsidRPr="004559A0">
        <w:rPr>
          <w:b/>
        </w:rPr>
        <w:t>compare the “value” of trading stock on hand at the start and at the end of the year</w:t>
      </w:r>
      <w:r w:rsidRPr="004559A0">
        <w:t>:</w:t>
      </w:r>
    </w:p>
    <w:p w:rsidR="004559A0" w:rsidRDefault="004559A0" w:rsidP="004559A0">
      <w:pPr>
        <w:jc w:val="center"/>
      </w:pPr>
      <w:r>
        <w:rPr>
          <w:noProof/>
          <w:lang w:eastAsia="en-AU"/>
        </w:rPr>
        <w:drawing>
          <wp:inline distT="0" distB="0" distL="0" distR="0" wp14:anchorId="5673FF9E">
            <wp:extent cx="4159580" cy="8295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173438" cy="832323"/>
                    </a:xfrm>
                    <a:prstGeom prst="rect">
                      <a:avLst/>
                    </a:prstGeom>
                    <a:noFill/>
                  </pic:spPr>
                </pic:pic>
              </a:graphicData>
            </a:graphic>
          </wp:inline>
        </w:drawing>
      </w:r>
    </w:p>
    <w:p w:rsidR="004559A0" w:rsidRDefault="004559A0" w:rsidP="004559A0">
      <w:pPr>
        <w:jc w:val="center"/>
      </w:pPr>
      <w:r>
        <w:rPr>
          <w:noProof/>
          <w:lang w:eastAsia="en-AU"/>
        </w:rPr>
        <w:drawing>
          <wp:inline distT="0" distB="0" distL="0" distR="0" wp14:anchorId="482A872B">
            <wp:extent cx="4108862" cy="823324"/>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152988" cy="832166"/>
                    </a:xfrm>
                    <a:prstGeom prst="rect">
                      <a:avLst/>
                    </a:prstGeom>
                    <a:noFill/>
                  </pic:spPr>
                </pic:pic>
              </a:graphicData>
            </a:graphic>
          </wp:inline>
        </w:drawing>
      </w:r>
    </w:p>
    <w:p w:rsidR="002452D7" w:rsidRPr="002452D7" w:rsidRDefault="002452D7" w:rsidP="002452D7">
      <w:pPr>
        <w:spacing w:line="240" w:lineRule="auto"/>
        <w:rPr>
          <w:b/>
          <w:szCs w:val="20"/>
        </w:rPr>
      </w:pPr>
      <w:r>
        <w:rPr>
          <w:b/>
          <w:szCs w:val="20"/>
        </w:rPr>
        <w:t xml:space="preserve">Value of trading stock at start of year </w:t>
      </w:r>
    </w:p>
    <w:p w:rsidR="002452D7" w:rsidRPr="002452D7" w:rsidRDefault="002452D7" w:rsidP="004B1E87">
      <w:pPr>
        <w:pStyle w:val="ListParagraph"/>
        <w:numPr>
          <w:ilvl w:val="0"/>
          <w:numId w:val="338"/>
        </w:numPr>
        <w:spacing w:line="240" w:lineRule="auto"/>
        <w:ind w:left="360"/>
        <w:rPr>
          <w:szCs w:val="20"/>
        </w:rPr>
      </w:pPr>
      <w:r w:rsidRPr="00DA7B14">
        <w:rPr>
          <w:szCs w:val="20"/>
          <w:lang w:val="en-GB"/>
        </w:rPr>
        <w:t>The value of stocks held at the beginning of the year is quite clearly the value used as the closing value for the previous year (see s 70-40). However, the valuation of closing stock is not as straightforward.</w:t>
      </w:r>
    </w:p>
    <w:p w:rsidR="002452D7" w:rsidRDefault="002452D7" w:rsidP="002452D7">
      <w:pPr>
        <w:spacing w:line="240" w:lineRule="auto"/>
        <w:rPr>
          <w:szCs w:val="20"/>
        </w:rPr>
      </w:pPr>
    </w:p>
    <w:p w:rsidR="002452D7" w:rsidRPr="002452D7" w:rsidRDefault="002452D7" w:rsidP="002452D7">
      <w:pPr>
        <w:spacing w:line="240" w:lineRule="auto"/>
        <w:rPr>
          <w:b/>
          <w:szCs w:val="20"/>
        </w:rPr>
      </w:pPr>
      <w:r>
        <w:rPr>
          <w:b/>
          <w:szCs w:val="20"/>
        </w:rPr>
        <w:t>Value of trading stock and end of year</w:t>
      </w:r>
    </w:p>
    <w:p w:rsidR="002452D7" w:rsidRPr="002452D7" w:rsidRDefault="002452D7" w:rsidP="002452D7">
      <w:pPr>
        <w:spacing w:line="240" w:lineRule="auto"/>
        <w:rPr>
          <w:szCs w:val="20"/>
        </w:rPr>
      </w:pPr>
      <w:r w:rsidRPr="002452D7">
        <w:rPr>
          <w:szCs w:val="20"/>
          <w:lang w:val="en-GB"/>
        </w:rPr>
        <w:t>The closing value for each item of trading stock can be, at the option of the taxpayer (</w:t>
      </w:r>
      <w:r w:rsidRPr="002452D7">
        <w:rPr>
          <w:bCs/>
          <w:szCs w:val="20"/>
          <w:highlight w:val="yellow"/>
          <w:lang w:val="en-GB"/>
        </w:rPr>
        <w:t>s 70-45(1)</w:t>
      </w:r>
      <w:r w:rsidRPr="002452D7">
        <w:rPr>
          <w:szCs w:val="20"/>
          <w:lang w:val="en-GB"/>
        </w:rPr>
        <w:t>), either its:</w:t>
      </w:r>
    </w:p>
    <w:p w:rsidR="002452D7" w:rsidRPr="00DA7B14" w:rsidRDefault="002452D7" w:rsidP="004B1E87">
      <w:pPr>
        <w:pStyle w:val="ListParagraph"/>
        <w:numPr>
          <w:ilvl w:val="0"/>
          <w:numId w:val="574"/>
        </w:numPr>
        <w:spacing w:line="240" w:lineRule="auto"/>
        <w:rPr>
          <w:szCs w:val="20"/>
          <w:lang w:val="en-GB"/>
        </w:rPr>
      </w:pPr>
      <w:r>
        <w:rPr>
          <w:szCs w:val="20"/>
          <w:lang w:val="en-GB"/>
        </w:rPr>
        <w:t>‘Cost’</w:t>
      </w:r>
      <w:r w:rsidRPr="00DA7B14">
        <w:rPr>
          <w:szCs w:val="20"/>
          <w:lang w:val="en-GB"/>
        </w:rPr>
        <w:t>;</w:t>
      </w:r>
    </w:p>
    <w:p w:rsidR="002452D7" w:rsidRPr="00DA7B14" w:rsidRDefault="002452D7" w:rsidP="004B1E87">
      <w:pPr>
        <w:pStyle w:val="ListParagraph"/>
        <w:numPr>
          <w:ilvl w:val="0"/>
          <w:numId w:val="574"/>
        </w:numPr>
        <w:spacing w:line="240" w:lineRule="auto"/>
        <w:rPr>
          <w:szCs w:val="20"/>
        </w:rPr>
      </w:pPr>
      <w:r>
        <w:rPr>
          <w:szCs w:val="20"/>
          <w:lang w:val="en-GB"/>
        </w:rPr>
        <w:t>‘Market selling value</w:t>
      </w:r>
      <w:r w:rsidRPr="00DA7B14">
        <w:rPr>
          <w:szCs w:val="20"/>
          <w:lang w:val="en-GB"/>
        </w:rPr>
        <w:t>’; or</w:t>
      </w:r>
    </w:p>
    <w:p w:rsidR="002452D7" w:rsidRPr="002452D7" w:rsidRDefault="002452D7" w:rsidP="004B1E87">
      <w:pPr>
        <w:pStyle w:val="ListParagraph"/>
        <w:numPr>
          <w:ilvl w:val="0"/>
          <w:numId w:val="574"/>
        </w:numPr>
        <w:spacing w:line="240" w:lineRule="auto"/>
        <w:rPr>
          <w:szCs w:val="20"/>
        </w:rPr>
      </w:pPr>
      <w:r>
        <w:rPr>
          <w:szCs w:val="20"/>
          <w:lang w:val="en-GB"/>
        </w:rPr>
        <w:t>‘R</w:t>
      </w:r>
      <w:r w:rsidRPr="00DA7B14">
        <w:rPr>
          <w:szCs w:val="20"/>
          <w:lang w:val="en-GB"/>
        </w:rPr>
        <w:t>eplacement value’.</w:t>
      </w:r>
    </w:p>
    <w:p w:rsidR="002452D7" w:rsidRDefault="002452D7" w:rsidP="002452D7">
      <w:pPr>
        <w:rPr>
          <w:b/>
        </w:rPr>
      </w:pPr>
      <w:bookmarkStart w:id="722" w:name="_Toc337998617"/>
    </w:p>
    <w:p w:rsidR="002452D7" w:rsidRPr="004E57B4" w:rsidRDefault="002452D7" w:rsidP="002452D7">
      <w:pPr>
        <w:rPr>
          <w:b/>
        </w:rPr>
      </w:pPr>
      <w:bookmarkStart w:id="723" w:name="_Toc337998618"/>
      <w:r w:rsidRPr="004E57B4">
        <w:rPr>
          <w:b/>
        </w:rPr>
        <w:t>‘Cost’</w:t>
      </w:r>
      <w:bookmarkEnd w:id="723"/>
    </w:p>
    <w:p w:rsidR="00AB1A4D" w:rsidRPr="002452D7" w:rsidRDefault="002452D7" w:rsidP="004B1E87">
      <w:pPr>
        <w:pStyle w:val="ListParagraph"/>
        <w:numPr>
          <w:ilvl w:val="0"/>
          <w:numId w:val="340"/>
        </w:numPr>
        <w:rPr>
          <w:szCs w:val="20"/>
        </w:rPr>
      </w:pPr>
      <w:r>
        <w:rPr>
          <w:szCs w:val="20"/>
        </w:rPr>
        <w:t>S</w:t>
      </w:r>
      <w:r w:rsidR="00AB1A4D" w:rsidRPr="002452D7">
        <w:rPr>
          <w:szCs w:val="20"/>
        </w:rPr>
        <w:t xml:space="preserve">hould be determined in accordance with accounting principles: </w:t>
      </w:r>
      <w:r w:rsidR="00AB1A4D" w:rsidRPr="002452D7">
        <w:rPr>
          <w:i/>
          <w:iCs/>
          <w:szCs w:val="20"/>
          <w:highlight w:val="lightGray"/>
        </w:rPr>
        <w:t xml:space="preserve">Phillip Morris Ltd v FCT </w:t>
      </w:r>
      <w:r w:rsidR="00AB1A4D" w:rsidRPr="002452D7">
        <w:rPr>
          <w:szCs w:val="20"/>
          <w:highlight w:val="lightGray"/>
        </w:rPr>
        <w:t>(1979</w:t>
      </w:r>
      <w:r w:rsidR="00AB1A4D" w:rsidRPr="002452D7">
        <w:rPr>
          <w:szCs w:val="20"/>
        </w:rPr>
        <w:t>):</w:t>
      </w:r>
    </w:p>
    <w:p w:rsidR="00AB1A4D" w:rsidRDefault="00AB1A4D" w:rsidP="004B1E87">
      <w:pPr>
        <w:pStyle w:val="ListParagraph"/>
        <w:numPr>
          <w:ilvl w:val="1"/>
          <w:numId w:val="340"/>
        </w:numPr>
        <w:rPr>
          <w:szCs w:val="20"/>
        </w:rPr>
      </w:pPr>
      <w:r w:rsidRPr="002452D7">
        <w:rPr>
          <w:szCs w:val="20"/>
        </w:rPr>
        <w:t>Manufacturers, retailers and wholesalers should use the acco</w:t>
      </w:r>
      <w:r w:rsidR="002452D7">
        <w:rPr>
          <w:szCs w:val="20"/>
        </w:rPr>
        <w:t xml:space="preserve">unting </w:t>
      </w:r>
      <w:r w:rsidR="002452D7" w:rsidRPr="002452D7">
        <w:rPr>
          <w:b/>
          <w:szCs w:val="20"/>
        </w:rPr>
        <w:t>“absorption cost method”</w:t>
      </w:r>
      <w:r w:rsidR="002452D7">
        <w:rPr>
          <w:szCs w:val="20"/>
        </w:rPr>
        <w:t xml:space="preserve">: All the direct or indirect costs involved in manufacturing or acquiring the asset. </w:t>
      </w:r>
    </w:p>
    <w:p w:rsidR="002452D7" w:rsidRPr="002452D7" w:rsidRDefault="002452D7" w:rsidP="004B1E87">
      <w:pPr>
        <w:pStyle w:val="ListParagraph"/>
        <w:numPr>
          <w:ilvl w:val="1"/>
          <w:numId w:val="340"/>
        </w:numPr>
        <w:spacing w:line="240" w:lineRule="auto"/>
        <w:rPr>
          <w:szCs w:val="20"/>
        </w:rPr>
      </w:pPr>
      <w:r w:rsidRPr="00DA7B14">
        <w:rPr>
          <w:szCs w:val="20"/>
          <w:lang w:val="en-US"/>
        </w:rPr>
        <w:t xml:space="preserve">ATO: </w:t>
      </w:r>
      <w:r w:rsidRPr="00DA7B14">
        <w:rPr>
          <w:b/>
          <w:bCs/>
          <w:szCs w:val="20"/>
          <w:lang w:val="en-US"/>
        </w:rPr>
        <w:t xml:space="preserve">Cost price </w:t>
      </w:r>
      <w:r w:rsidRPr="00DA7B14">
        <w:rPr>
          <w:szCs w:val="20"/>
          <w:lang w:val="en-US"/>
        </w:rPr>
        <w:t>- this i</w:t>
      </w:r>
      <w:r w:rsidRPr="00DA7B14">
        <w:rPr>
          <w:b/>
          <w:szCs w:val="20"/>
          <w:lang w:val="en-US"/>
        </w:rPr>
        <w:t>ncludes all costs connected with bringing the stock into existence.</w:t>
      </w:r>
      <w:r w:rsidRPr="00DA7B14">
        <w:rPr>
          <w:szCs w:val="20"/>
          <w:lang w:val="en-US"/>
        </w:rPr>
        <w:t xml:space="preserve"> The cost of finished goods, for example, must include freight, customs duties and delivery charges, as well as the purchase price. For manufactured goods and work in progress, the full cost includes the cost of labour and materials, plus an appropriate proportion of fixed and variable factory overheads, such as power, rent, rates and factory administration costs.</w:t>
      </w:r>
    </w:p>
    <w:p w:rsidR="002452D7" w:rsidRPr="002452D7" w:rsidRDefault="002452D7" w:rsidP="004B1E87">
      <w:pPr>
        <w:pStyle w:val="ListParagraph"/>
        <w:numPr>
          <w:ilvl w:val="1"/>
          <w:numId w:val="340"/>
        </w:numPr>
        <w:rPr>
          <w:szCs w:val="20"/>
        </w:rPr>
      </w:pPr>
      <w:r>
        <w:rPr>
          <w:szCs w:val="20"/>
          <w:lang w:val="en-US"/>
        </w:rPr>
        <w:t xml:space="preserve">In terms of working out which item of stock has been sold </w:t>
      </w:r>
      <w:r>
        <w:rPr>
          <w:szCs w:val="20"/>
        </w:rPr>
        <w:t xml:space="preserve">– the </w:t>
      </w:r>
      <w:r w:rsidRPr="002452D7">
        <w:rPr>
          <w:b/>
          <w:szCs w:val="20"/>
        </w:rPr>
        <w:t>first-in-first-out method</w:t>
      </w:r>
      <w:r w:rsidRPr="002452D7">
        <w:rPr>
          <w:szCs w:val="20"/>
        </w:rPr>
        <w:t xml:space="preserve"> should be used where it is not possible to track individual items: </w:t>
      </w:r>
      <w:r w:rsidRPr="002452D7">
        <w:rPr>
          <w:i/>
          <w:iCs/>
          <w:szCs w:val="20"/>
          <w:highlight w:val="lightGray"/>
        </w:rPr>
        <w:t>Australasian Jam v FCT</w:t>
      </w:r>
      <w:r w:rsidRPr="002452D7">
        <w:rPr>
          <w:i/>
          <w:iCs/>
          <w:szCs w:val="20"/>
        </w:rPr>
        <w:t>.</w:t>
      </w:r>
    </w:p>
    <w:p w:rsidR="002452D7" w:rsidRDefault="002452D7" w:rsidP="002452D7">
      <w:pPr>
        <w:rPr>
          <w:b/>
        </w:rPr>
      </w:pPr>
    </w:p>
    <w:p w:rsidR="002452D7" w:rsidRPr="004E57B4" w:rsidRDefault="002452D7" w:rsidP="002452D7">
      <w:pPr>
        <w:rPr>
          <w:b/>
        </w:rPr>
      </w:pPr>
      <w:r w:rsidRPr="004E57B4">
        <w:rPr>
          <w:b/>
        </w:rPr>
        <w:t>‘Market selling value’</w:t>
      </w:r>
      <w:bookmarkEnd w:id="722"/>
    </w:p>
    <w:p w:rsidR="002452D7" w:rsidRPr="002452D7" w:rsidRDefault="002452D7" w:rsidP="004B1E87">
      <w:pPr>
        <w:pStyle w:val="ListParagraph"/>
        <w:numPr>
          <w:ilvl w:val="0"/>
          <w:numId w:val="339"/>
        </w:numPr>
        <w:rPr>
          <w:szCs w:val="20"/>
        </w:rPr>
      </w:pPr>
      <w:r w:rsidRPr="002452D7">
        <w:rPr>
          <w:szCs w:val="20"/>
        </w:rPr>
        <w:t>Is</w:t>
      </w:r>
      <w:r w:rsidR="00AB1A4D" w:rsidRPr="002452D7">
        <w:rPr>
          <w:szCs w:val="20"/>
        </w:rPr>
        <w:t xml:space="preserve"> the amount for which the taxpayer could sell the stock in the </w:t>
      </w:r>
      <w:r w:rsidR="00AB1A4D" w:rsidRPr="002452D7">
        <w:rPr>
          <w:szCs w:val="20"/>
          <w:u w:val="single"/>
        </w:rPr>
        <w:t xml:space="preserve">ordinary course of </w:t>
      </w:r>
      <w:r w:rsidRPr="002452D7">
        <w:rPr>
          <w:szCs w:val="20"/>
          <w:u w:val="single"/>
        </w:rPr>
        <w:t>business</w:t>
      </w:r>
      <w:r>
        <w:rPr>
          <w:szCs w:val="20"/>
        </w:rPr>
        <w:t>.</w:t>
      </w:r>
    </w:p>
    <w:p w:rsidR="002452D7" w:rsidRPr="00DA7B14" w:rsidRDefault="002452D7" w:rsidP="004B1E87">
      <w:pPr>
        <w:pStyle w:val="ListParagraph"/>
        <w:numPr>
          <w:ilvl w:val="0"/>
          <w:numId w:val="339"/>
        </w:numPr>
        <w:spacing w:line="240" w:lineRule="auto"/>
        <w:rPr>
          <w:szCs w:val="20"/>
        </w:rPr>
      </w:pPr>
      <w:r w:rsidRPr="00DA7B14">
        <w:rPr>
          <w:szCs w:val="20"/>
          <w:lang w:val="en-GB"/>
        </w:rPr>
        <w:t xml:space="preserve">This method provides few problems. </w:t>
      </w:r>
      <w:r w:rsidRPr="002452D7">
        <w:rPr>
          <w:szCs w:val="20"/>
          <w:lang w:val="en-GB"/>
        </w:rPr>
        <w:t>The value of stock would be determined by estimating its value in the ordinary course of business, that is, normal quantities in the normal market</w:t>
      </w:r>
      <w:r w:rsidRPr="00DA7B14">
        <w:rPr>
          <w:szCs w:val="20"/>
          <w:lang w:val="en-GB"/>
        </w:rPr>
        <w:t xml:space="preserve"> (</w:t>
      </w:r>
      <w:r w:rsidRPr="004E57B4">
        <w:rPr>
          <w:i/>
          <w:iCs/>
          <w:szCs w:val="20"/>
          <w:highlight w:val="lightGray"/>
          <w:lang w:val="en-GB"/>
        </w:rPr>
        <w:t xml:space="preserve">Australasian Jam Co. Pty Ltd v FCT </w:t>
      </w:r>
      <w:r w:rsidRPr="004E57B4">
        <w:rPr>
          <w:szCs w:val="20"/>
          <w:highlight w:val="lightGray"/>
          <w:lang w:val="en-GB"/>
        </w:rPr>
        <w:t>(1953) 88 CLR 23; 5 AITR 566; 10 ATD 217</w:t>
      </w:r>
      <w:r w:rsidRPr="00DA7B14">
        <w:rPr>
          <w:szCs w:val="20"/>
          <w:lang w:val="en-GB"/>
        </w:rPr>
        <w:t xml:space="preserve">). </w:t>
      </w:r>
    </w:p>
    <w:p w:rsidR="002452D7" w:rsidRPr="00DA7B14" w:rsidRDefault="002452D7" w:rsidP="004B1E87">
      <w:pPr>
        <w:pStyle w:val="ListParagraph"/>
        <w:numPr>
          <w:ilvl w:val="0"/>
          <w:numId w:val="339"/>
        </w:numPr>
        <w:spacing w:line="240" w:lineRule="auto"/>
        <w:rPr>
          <w:szCs w:val="20"/>
        </w:rPr>
      </w:pPr>
      <w:r w:rsidRPr="00DA7B14">
        <w:rPr>
          <w:szCs w:val="20"/>
          <w:lang w:val="en-GB"/>
        </w:rPr>
        <w:t xml:space="preserve">Note that an item’s market selling value may however be different to its market value. </w:t>
      </w:r>
    </w:p>
    <w:p w:rsidR="002452D7" w:rsidRPr="004E57B4" w:rsidRDefault="002452D7" w:rsidP="004B1E87">
      <w:pPr>
        <w:pStyle w:val="ListParagraph"/>
        <w:numPr>
          <w:ilvl w:val="0"/>
          <w:numId w:val="339"/>
        </w:numPr>
        <w:spacing w:line="240" w:lineRule="auto"/>
        <w:rPr>
          <w:szCs w:val="20"/>
        </w:rPr>
      </w:pPr>
      <w:r w:rsidRPr="00DA7B14">
        <w:rPr>
          <w:b/>
          <w:szCs w:val="20"/>
          <w:lang w:val="en-GB"/>
        </w:rPr>
        <w:t>Exceptional assumptions such as a forced sale, are not relevant</w:t>
      </w:r>
      <w:r w:rsidRPr="00DA7B14">
        <w:rPr>
          <w:szCs w:val="20"/>
          <w:lang w:val="en-GB"/>
        </w:rPr>
        <w:t>. It is also commented that where goods are sold in more than one market it is not possible to value them by reference to one market only; they were to be valued in the proper proportion in each market.</w:t>
      </w:r>
    </w:p>
    <w:p w:rsidR="002452D7" w:rsidRPr="004E57B4" w:rsidRDefault="002452D7" w:rsidP="00755998">
      <w:pPr>
        <w:spacing w:line="240" w:lineRule="auto"/>
        <w:rPr>
          <w:szCs w:val="20"/>
        </w:rPr>
      </w:pPr>
    </w:p>
    <w:p w:rsidR="002452D7" w:rsidRPr="004E57B4" w:rsidRDefault="002452D7" w:rsidP="002452D7">
      <w:pPr>
        <w:rPr>
          <w:b/>
        </w:rPr>
      </w:pPr>
      <w:bookmarkStart w:id="724" w:name="_Toc337998619"/>
      <w:r w:rsidRPr="004E57B4">
        <w:rPr>
          <w:b/>
        </w:rPr>
        <w:t>Replacement Value</w:t>
      </w:r>
      <w:bookmarkEnd w:id="724"/>
    </w:p>
    <w:p w:rsidR="00AB1A4D" w:rsidRPr="00442AA2" w:rsidRDefault="00442AA2" w:rsidP="004B1E87">
      <w:pPr>
        <w:pStyle w:val="ListParagraph"/>
        <w:numPr>
          <w:ilvl w:val="0"/>
          <w:numId w:val="341"/>
        </w:numPr>
        <w:spacing w:line="240" w:lineRule="auto"/>
        <w:rPr>
          <w:szCs w:val="20"/>
        </w:rPr>
      </w:pPr>
      <w:r>
        <w:rPr>
          <w:szCs w:val="20"/>
        </w:rPr>
        <w:t>I</w:t>
      </w:r>
      <w:r w:rsidR="00AB1A4D" w:rsidRPr="00442AA2">
        <w:rPr>
          <w:szCs w:val="20"/>
        </w:rPr>
        <w:t>s the amount the taxpayer would have to spend to replace the stock.</w:t>
      </w:r>
      <w:r>
        <w:rPr>
          <w:szCs w:val="20"/>
        </w:rPr>
        <w:t xml:space="preserve"> </w:t>
      </w:r>
      <w:r>
        <w:rPr>
          <w:szCs w:val="20"/>
          <w:lang w:val="en-GB"/>
        </w:rPr>
        <w:t>I.E. The p</w:t>
      </w:r>
      <w:r w:rsidRPr="00DA7B14">
        <w:rPr>
          <w:szCs w:val="20"/>
          <w:lang w:val="en-GB"/>
        </w:rPr>
        <w:t xml:space="preserve">rice that would have to be paid to secure replacement item. </w:t>
      </w:r>
    </w:p>
    <w:p w:rsidR="002452D7" w:rsidRPr="00DA7B14" w:rsidRDefault="002452D7" w:rsidP="004B1E87">
      <w:pPr>
        <w:pStyle w:val="ListParagraph"/>
        <w:numPr>
          <w:ilvl w:val="1"/>
          <w:numId w:val="341"/>
        </w:numPr>
        <w:spacing w:line="240" w:lineRule="auto"/>
        <w:rPr>
          <w:szCs w:val="20"/>
        </w:rPr>
      </w:pPr>
      <w:r w:rsidRPr="00DA7B14">
        <w:rPr>
          <w:szCs w:val="20"/>
          <w:lang w:val="en-GB"/>
        </w:rPr>
        <w:t xml:space="preserve">In </w:t>
      </w:r>
      <w:r w:rsidRPr="004E57B4">
        <w:rPr>
          <w:i/>
          <w:iCs/>
          <w:szCs w:val="20"/>
          <w:highlight w:val="lightGray"/>
          <w:lang w:val="en-GB"/>
        </w:rPr>
        <w:t>Brigg Neumann &amp; Co. v Commissioners of Inland Revenue</w:t>
      </w:r>
      <w:r w:rsidRPr="004E57B4">
        <w:rPr>
          <w:szCs w:val="20"/>
          <w:highlight w:val="lightGray"/>
          <w:lang w:val="en-GB"/>
        </w:rPr>
        <w:t xml:space="preserve"> (1928) 12 TC 1191 at 1203</w:t>
      </w:r>
      <w:r w:rsidRPr="00DA7B14">
        <w:rPr>
          <w:szCs w:val="20"/>
          <w:lang w:val="en-GB"/>
        </w:rPr>
        <w:t xml:space="preserve">, Rowlatt J held that replacement cost meant the price the taxpayer would have to pay in order to have the item on hand on the last day of the tax year. </w:t>
      </w:r>
    </w:p>
    <w:p w:rsidR="00BC4F7F" w:rsidRDefault="00442AA2" w:rsidP="00BC4F7F">
      <w:pPr>
        <w:rPr>
          <w:b/>
        </w:rPr>
      </w:pPr>
      <w:r>
        <w:rPr>
          <w:b/>
        </w:rPr>
        <w:t xml:space="preserve">Obsolete stock </w:t>
      </w:r>
    </w:p>
    <w:p w:rsidR="00442AA2" w:rsidRPr="00442AA2" w:rsidRDefault="00442AA2" w:rsidP="004B1E87">
      <w:pPr>
        <w:numPr>
          <w:ilvl w:val="0"/>
          <w:numId w:val="575"/>
        </w:numPr>
      </w:pPr>
      <w:r w:rsidRPr="00442AA2">
        <w:t>Taxpayer</w:t>
      </w:r>
      <w:r w:rsidR="00AB1A4D" w:rsidRPr="00442AA2">
        <w:t xml:space="preserve"> may value trading stock at a value lower than the 3 methods if it is obsolete and the value used by the taxpayer is reasonable: </w:t>
      </w:r>
      <w:r w:rsidR="00AB1A4D" w:rsidRPr="00442AA2">
        <w:rPr>
          <w:highlight w:val="yellow"/>
        </w:rPr>
        <w:t>s 70-50</w:t>
      </w:r>
      <w:r w:rsidR="00AB1A4D" w:rsidRPr="00442AA2">
        <w:t>.</w:t>
      </w:r>
      <w:r w:rsidR="00780BA6">
        <w:t xml:space="preserve"> </w:t>
      </w:r>
      <w:r w:rsidR="000A3BA5">
        <w:t xml:space="preserve"> </w:t>
      </w:r>
    </w:p>
    <w:p w:rsidR="00DA7B14" w:rsidRPr="00DA7B14" w:rsidRDefault="00DA7B14" w:rsidP="00E22234">
      <w:pPr>
        <w:pStyle w:val="Heading2"/>
      </w:pPr>
      <w:bookmarkStart w:id="725" w:name="_Toc337998610"/>
      <w:bookmarkStart w:id="726" w:name="_Toc524028966"/>
      <w:bookmarkStart w:id="727" w:name="_Toc526632302"/>
      <w:bookmarkStart w:id="728" w:name="_Toc526633851"/>
      <w:bookmarkStart w:id="729" w:name="_Toc526634938"/>
      <w:bookmarkStart w:id="730" w:name="_Toc526958802"/>
      <w:r w:rsidRPr="00DA7B14">
        <w:t>When is trading stock ‘on hand?’</w:t>
      </w:r>
      <w:bookmarkEnd w:id="725"/>
      <w:bookmarkEnd w:id="726"/>
      <w:bookmarkEnd w:id="727"/>
      <w:bookmarkEnd w:id="728"/>
      <w:bookmarkEnd w:id="729"/>
      <w:bookmarkEnd w:id="730"/>
    </w:p>
    <w:p w:rsidR="00DA7B14" w:rsidRDefault="00DA7B14" w:rsidP="00E64043">
      <w:pPr>
        <w:spacing w:line="240" w:lineRule="auto"/>
        <w:rPr>
          <w:szCs w:val="20"/>
          <w:lang w:val="en-GB"/>
        </w:rPr>
      </w:pPr>
      <w:r w:rsidRPr="00E64043">
        <w:rPr>
          <w:szCs w:val="20"/>
          <w:highlight w:val="yellow"/>
          <w:lang w:val="en-GB"/>
        </w:rPr>
        <w:t>Section 70-35(1)</w:t>
      </w:r>
      <w:r w:rsidRPr="00E64043">
        <w:rPr>
          <w:szCs w:val="20"/>
          <w:lang w:val="en-GB"/>
        </w:rPr>
        <w:t xml:space="preserve"> only requires trading stock, which is ‘</w:t>
      </w:r>
      <w:r w:rsidRPr="00E64043">
        <w:rPr>
          <w:b/>
          <w:bCs/>
          <w:szCs w:val="20"/>
          <w:lang w:val="en-GB"/>
        </w:rPr>
        <w:t>on hand</w:t>
      </w:r>
      <w:r w:rsidRPr="00E64043">
        <w:rPr>
          <w:szCs w:val="20"/>
          <w:lang w:val="en-GB"/>
        </w:rPr>
        <w:t>’ at the start or end of the year of income to be ‘valued’. This question must be answered for tax purposes and does not always follow accounting practice.</w:t>
      </w:r>
    </w:p>
    <w:p w:rsidR="00E64043" w:rsidRDefault="00E64043" w:rsidP="00E64043">
      <w:pPr>
        <w:spacing w:line="240" w:lineRule="auto"/>
        <w:rPr>
          <w:szCs w:val="20"/>
          <w:lang w:val="en-GB"/>
        </w:rPr>
      </w:pPr>
    </w:p>
    <w:p w:rsidR="00AB1A4D" w:rsidRPr="00E64043" w:rsidRDefault="00AB1A4D" w:rsidP="00E64043">
      <w:pPr>
        <w:spacing w:line="240" w:lineRule="auto"/>
        <w:rPr>
          <w:szCs w:val="20"/>
        </w:rPr>
      </w:pPr>
      <w:r w:rsidRPr="00E64043">
        <w:rPr>
          <w:szCs w:val="20"/>
        </w:rPr>
        <w:t>General guidance on what constitutes “on hand”, includes:</w:t>
      </w:r>
    </w:p>
    <w:p w:rsidR="00AB1A4D" w:rsidRPr="00E64043" w:rsidRDefault="00AB1A4D" w:rsidP="004B1E87">
      <w:pPr>
        <w:numPr>
          <w:ilvl w:val="0"/>
          <w:numId w:val="576"/>
        </w:numPr>
        <w:spacing w:line="240" w:lineRule="auto"/>
        <w:rPr>
          <w:szCs w:val="20"/>
        </w:rPr>
      </w:pPr>
      <w:r w:rsidRPr="00E64043">
        <w:rPr>
          <w:szCs w:val="20"/>
        </w:rPr>
        <w:t xml:space="preserve">Taxpayer having </w:t>
      </w:r>
      <w:r w:rsidRPr="000A3BA5">
        <w:rPr>
          <w:b/>
          <w:szCs w:val="20"/>
        </w:rPr>
        <w:t>dispositive power</w:t>
      </w:r>
      <w:r w:rsidRPr="00E64043">
        <w:rPr>
          <w:szCs w:val="20"/>
        </w:rPr>
        <w:t xml:space="preserve">: </w:t>
      </w:r>
      <w:r w:rsidRPr="000A3BA5">
        <w:rPr>
          <w:i/>
          <w:iCs/>
          <w:szCs w:val="20"/>
          <w:highlight w:val="lightGray"/>
        </w:rPr>
        <w:t xml:space="preserve">Farnsworth v FCT </w:t>
      </w:r>
      <w:r w:rsidRPr="000A3BA5">
        <w:rPr>
          <w:szCs w:val="20"/>
          <w:highlight w:val="lightGray"/>
        </w:rPr>
        <w:t>(1949)</w:t>
      </w:r>
      <w:r w:rsidR="000A3BA5">
        <w:rPr>
          <w:szCs w:val="20"/>
        </w:rPr>
        <w:t xml:space="preserve">  </w:t>
      </w:r>
    </w:p>
    <w:p w:rsidR="00AB1A4D" w:rsidRPr="00E64043" w:rsidRDefault="00AB1A4D" w:rsidP="004B1E87">
      <w:pPr>
        <w:numPr>
          <w:ilvl w:val="0"/>
          <w:numId w:val="576"/>
        </w:numPr>
        <w:spacing w:line="240" w:lineRule="auto"/>
        <w:rPr>
          <w:szCs w:val="20"/>
        </w:rPr>
      </w:pPr>
      <w:r w:rsidRPr="00E64043">
        <w:rPr>
          <w:szCs w:val="20"/>
        </w:rPr>
        <w:t xml:space="preserve">Dispositive power </w:t>
      </w:r>
      <w:r w:rsidRPr="000A3BA5">
        <w:rPr>
          <w:b/>
          <w:szCs w:val="20"/>
        </w:rPr>
        <w:t>may not include legal ownership</w:t>
      </w:r>
      <w:r w:rsidRPr="00E64043">
        <w:rPr>
          <w:szCs w:val="20"/>
        </w:rPr>
        <w:t xml:space="preserve">: </w:t>
      </w:r>
      <w:r w:rsidRPr="000A3BA5">
        <w:rPr>
          <w:i/>
          <w:iCs/>
          <w:szCs w:val="20"/>
          <w:highlight w:val="lightGray"/>
        </w:rPr>
        <w:t xml:space="preserve">FCT v Sutton Motors (Chullora) Wholesale Pty Ltd </w:t>
      </w:r>
      <w:r w:rsidRPr="000A3BA5">
        <w:rPr>
          <w:szCs w:val="20"/>
          <w:highlight w:val="lightGray"/>
        </w:rPr>
        <w:t>(1985</w:t>
      </w:r>
      <w:r w:rsidRPr="00E64043">
        <w:rPr>
          <w:szCs w:val="20"/>
        </w:rPr>
        <w:t>)</w:t>
      </w:r>
    </w:p>
    <w:p w:rsidR="00AB1A4D" w:rsidRPr="00E64043" w:rsidRDefault="00AB1A4D" w:rsidP="004B1E87">
      <w:pPr>
        <w:numPr>
          <w:ilvl w:val="0"/>
          <w:numId w:val="576"/>
        </w:numPr>
        <w:spacing w:line="240" w:lineRule="auto"/>
        <w:rPr>
          <w:szCs w:val="20"/>
        </w:rPr>
      </w:pPr>
      <w:r w:rsidRPr="00E64043">
        <w:rPr>
          <w:szCs w:val="20"/>
        </w:rPr>
        <w:t xml:space="preserve">Dispositive power </w:t>
      </w:r>
      <w:r w:rsidRPr="000A3BA5">
        <w:rPr>
          <w:b/>
          <w:szCs w:val="20"/>
        </w:rPr>
        <w:t>does not require physical possession of the goods</w:t>
      </w:r>
      <w:r w:rsidRPr="00E64043">
        <w:rPr>
          <w:szCs w:val="20"/>
        </w:rPr>
        <w:t xml:space="preserve">: </w:t>
      </w:r>
      <w:r w:rsidRPr="000A3BA5">
        <w:rPr>
          <w:i/>
          <w:iCs/>
          <w:szCs w:val="20"/>
          <w:highlight w:val="lightGray"/>
        </w:rPr>
        <w:t xml:space="preserve">All States Frozen Foods v FCT </w:t>
      </w:r>
      <w:r w:rsidRPr="000A3BA5">
        <w:rPr>
          <w:szCs w:val="20"/>
          <w:highlight w:val="lightGray"/>
        </w:rPr>
        <w:t>(1990</w:t>
      </w:r>
      <w:r w:rsidRPr="00E64043">
        <w:rPr>
          <w:szCs w:val="20"/>
        </w:rPr>
        <w:t>).</w:t>
      </w:r>
    </w:p>
    <w:p w:rsidR="00E64043" w:rsidRPr="00E64043" w:rsidRDefault="00E64043" w:rsidP="00E64043">
      <w:pPr>
        <w:spacing w:line="240" w:lineRule="auto"/>
        <w:rPr>
          <w:szCs w:val="20"/>
        </w:rPr>
      </w:pPr>
    </w:p>
    <w:p w:rsidR="00FD5057" w:rsidRPr="00FD5057" w:rsidRDefault="00FD5057" w:rsidP="00FD5057">
      <w:pPr>
        <w:spacing w:line="240" w:lineRule="auto"/>
        <w:ind w:left="360"/>
        <w:rPr>
          <w:szCs w:val="20"/>
        </w:rPr>
      </w:pPr>
    </w:p>
    <w:p w:rsidR="00DA7B14" w:rsidRPr="00FD5057" w:rsidRDefault="00DA7B14" w:rsidP="00FD5057">
      <w:pPr>
        <w:rPr>
          <w:b/>
        </w:rPr>
      </w:pPr>
      <w:bookmarkStart w:id="731" w:name="_Toc337998611"/>
      <w:r w:rsidRPr="00FD5057">
        <w:rPr>
          <w:b/>
        </w:rPr>
        <w:t>Dispositive (control of the stock) power test</w:t>
      </w:r>
      <w:bookmarkEnd w:id="731"/>
    </w:p>
    <w:p w:rsidR="000A3BA5" w:rsidRPr="000A3BA5" w:rsidRDefault="000A3BA5" w:rsidP="004B1E87">
      <w:pPr>
        <w:pStyle w:val="ListParagraph"/>
        <w:numPr>
          <w:ilvl w:val="0"/>
          <w:numId w:val="335"/>
        </w:numPr>
        <w:spacing w:line="240" w:lineRule="auto"/>
        <w:rPr>
          <w:b/>
          <w:szCs w:val="20"/>
        </w:rPr>
      </w:pPr>
      <w:r>
        <w:rPr>
          <w:szCs w:val="20"/>
        </w:rPr>
        <w:t xml:space="preserve">Can the TP determine what happens to the stock? </w:t>
      </w:r>
    </w:p>
    <w:p w:rsidR="00DA7B14" w:rsidRPr="00DA7B14" w:rsidRDefault="00DA7B14" w:rsidP="004B1E87">
      <w:pPr>
        <w:pStyle w:val="ListParagraph"/>
        <w:numPr>
          <w:ilvl w:val="0"/>
          <w:numId w:val="335"/>
        </w:numPr>
        <w:spacing w:line="240" w:lineRule="auto"/>
        <w:rPr>
          <w:b/>
          <w:szCs w:val="20"/>
        </w:rPr>
      </w:pPr>
      <w:r w:rsidRPr="00DA7B14">
        <w:rPr>
          <w:szCs w:val="20"/>
          <w:lang w:val="en-GB"/>
        </w:rPr>
        <w:t xml:space="preserve">Whether </w:t>
      </w:r>
      <w:r w:rsidRPr="00DA7B14">
        <w:rPr>
          <w:b/>
          <w:szCs w:val="20"/>
          <w:lang w:val="en-GB"/>
        </w:rPr>
        <w:t>TS is ‘on hand’ is vital with respect to timing and adjustments</w:t>
      </w:r>
      <w:r w:rsidRPr="00DA7B14">
        <w:rPr>
          <w:szCs w:val="20"/>
          <w:lang w:val="en-GB"/>
        </w:rPr>
        <w:t xml:space="preserve"> (TS on hand at end of year compared to beginning etc). </w:t>
      </w:r>
      <w:r w:rsidRPr="00DA7B14">
        <w:rPr>
          <w:b/>
          <w:szCs w:val="20"/>
          <w:lang w:val="en-GB"/>
        </w:rPr>
        <w:t xml:space="preserve">Stock where the TP has title and possession will generally be straight forward, but where this does not happen then difficulties can arise. </w:t>
      </w:r>
    </w:p>
    <w:p w:rsidR="00DA7B14" w:rsidRPr="00FD5057" w:rsidRDefault="00DA7B14" w:rsidP="004B1E87">
      <w:pPr>
        <w:pStyle w:val="ListParagraph"/>
        <w:numPr>
          <w:ilvl w:val="0"/>
          <w:numId w:val="335"/>
        </w:numPr>
        <w:spacing w:line="240" w:lineRule="auto"/>
        <w:rPr>
          <w:szCs w:val="20"/>
        </w:rPr>
      </w:pPr>
      <w:r w:rsidRPr="00DA7B14">
        <w:rPr>
          <w:szCs w:val="20"/>
          <w:lang w:val="en-GB"/>
        </w:rPr>
        <w:t xml:space="preserve">This is the general test, whether there is dispositive power – meaning that the TP is in a position to sell or otherwise direct the use of the terms in question. </w:t>
      </w:r>
    </w:p>
    <w:p w:rsidR="00FD5057" w:rsidRPr="00FD5057" w:rsidRDefault="00FD5057" w:rsidP="00FD5057">
      <w:pPr>
        <w:spacing w:line="240" w:lineRule="auto"/>
        <w:rPr>
          <w:szCs w:val="20"/>
        </w:rPr>
      </w:pPr>
    </w:p>
    <w:tbl>
      <w:tblPr>
        <w:tblStyle w:val="TableGrid"/>
        <w:tblW w:w="0" w:type="auto"/>
        <w:tblLook w:val="04A0" w:firstRow="1" w:lastRow="0" w:firstColumn="1" w:lastColumn="0" w:noHBand="0" w:noVBand="1"/>
      </w:tblPr>
      <w:tblGrid>
        <w:gridCol w:w="10456"/>
      </w:tblGrid>
      <w:tr w:rsidR="00FD5057" w:rsidTr="00FD5057">
        <w:tc>
          <w:tcPr>
            <w:tcW w:w="10456" w:type="dxa"/>
          </w:tcPr>
          <w:p w:rsidR="00FD5057" w:rsidRDefault="00FD5057" w:rsidP="00FD5057">
            <w:pPr>
              <w:jc w:val="center"/>
              <w:rPr>
                <w:lang w:val="en-GB"/>
              </w:rPr>
            </w:pPr>
            <w:bookmarkStart w:id="732" w:name="_Toc337998612"/>
            <w:r w:rsidRPr="00FD5057">
              <w:rPr>
                <w:i/>
                <w:highlight w:val="lightGray"/>
                <w:lang w:val="en-GB"/>
              </w:rPr>
              <w:t>Farnsworth v FCT</w:t>
            </w:r>
            <w:r w:rsidRPr="00FD5057">
              <w:rPr>
                <w:highlight w:val="lightGray"/>
                <w:lang w:val="en-GB"/>
              </w:rPr>
              <w:t xml:space="preserve"> (1949) HC</w:t>
            </w:r>
          </w:p>
          <w:p w:rsidR="00FD5057" w:rsidRPr="00FD5057" w:rsidRDefault="00FD5057" w:rsidP="004B1E87">
            <w:pPr>
              <w:pStyle w:val="ListParagraph"/>
              <w:numPr>
                <w:ilvl w:val="0"/>
                <w:numId w:val="529"/>
              </w:numPr>
              <w:jc w:val="center"/>
              <w:rPr>
                <w:lang w:val="en-GB"/>
              </w:rPr>
            </w:pPr>
            <w:r w:rsidRPr="00FD5057">
              <w:rPr>
                <w:lang w:val="en-GB"/>
              </w:rPr>
              <w:t>Stock not ‘on hand’ if stock is delivered to a packing house where it is to be graded and sold = not assessable</w:t>
            </w:r>
            <w:bookmarkEnd w:id="732"/>
          </w:p>
          <w:p w:rsidR="00FD5057" w:rsidRPr="00DA7B14" w:rsidRDefault="00FD5057" w:rsidP="004B1E87">
            <w:pPr>
              <w:pStyle w:val="ListParagraph"/>
              <w:numPr>
                <w:ilvl w:val="0"/>
                <w:numId w:val="336"/>
              </w:numPr>
              <w:rPr>
                <w:szCs w:val="20"/>
              </w:rPr>
            </w:pPr>
            <w:r w:rsidRPr="00DA7B14">
              <w:rPr>
                <w:b/>
                <w:szCs w:val="20"/>
                <w:lang w:val="en-GB"/>
              </w:rPr>
              <w:t xml:space="preserve">Facts: </w:t>
            </w:r>
            <w:r w:rsidRPr="00DA7B14">
              <w:rPr>
                <w:szCs w:val="20"/>
                <w:lang w:val="en-GB"/>
              </w:rPr>
              <w:t xml:space="preserve">TP was a member of a growers’ association and participated in pooled scheme where growers delivered their goods to the packing house where they were graded and sold. </w:t>
            </w:r>
          </w:p>
          <w:p w:rsidR="00FD5057" w:rsidRPr="00DA7B14" w:rsidRDefault="00FD5057" w:rsidP="004B1E87">
            <w:pPr>
              <w:pStyle w:val="ListParagraph"/>
              <w:numPr>
                <w:ilvl w:val="0"/>
                <w:numId w:val="336"/>
              </w:numPr>
              <w:rPr>
                <w:szCs w:val="20"/>
              </w:rPr>
            </w:pPr>
            <w:r w:rsidRPr="00DA7B14">
              <w:rPr>
                <w:szCs w:val="20"/>
                <w:lang w:val="en-GB"/>
              </w:rPr>
              <w:t>Upon delivery, property passed to the pool operators.</w:t>
            </w:r>
          </w:p>
          <w:p w:rsidR="00FD5057" w:rsidRPr="00DA7B14" w:rsidRDefault="00FD5057" w:rsidP="004B1E87">
            <w:pPr>
              <w:pStyle w:val="ListParagraph"/>
              <w:numPr>
                <w:ilvl w:val="0"/>
                <w:numId w:val="336"/>
              </w:numPr>
              <w:rPr>
                <w:szCs w:val="20"/>
              </w:rPr>
            </w:pPr>
            <w:r w:rsidRPr="00DA7B14">
              <w:rPr>
                <w:szCs w:val="20"/>
                <w:lang w:val="en-GB"/>
              </w:rPr>
              <w:t xml:space="preserve">Payments were made to members on the basis of quality and quantity of the fruit sold. </w:t>
            </w:r>
          </w:p>
          <w:p w:rsidR="00FD5057" w:rsidRPr="00FD5057" w:rsidRDefault="00FD5057" w:rsidP="004B1E87">
            <w:pPr>
              <w:pStyle w:val="ListParagraph"/>
              <w:numPr>
                <w:ilvl w:val="0"/>
                <w:numId w:val="336"/>
              </w:numPr>
              <w:rPr>
                <w:szCs w:val="20"/>
              </w:rPr>
            </w:pPr>
            <w:r w:rsidRPr="00DA7B14">
              <w:rPr>
                <w:szCs w:val="20"/>
                <w:lang w:val="en-US"/>
              </w:rPr>
              <w:lastRenderedPageBreak/>
              <w:t>The Commissioner assessed TP on installments received and also on an estimated amount to be received based on the unsold fruit still at the packing house.</w:t>
            </w:r>
          </w:p>
          <w:p w:rsidR="00FD5057" w:rsidRPr="00FD5057" w:rsidRDefault="00FD5057" w:rsidP="004B1E87">
            <w:pPr>
              <w:pStyle w:val="ListParagraph"/>
              <w:numPr>
                <w:ilvl w:val="0"/>
                <w:numId w:val="336"/>
              </w:numPr>
              <w:rPr>
                <w:szCs w:val="20"/>
              </w:rPr>
            </w:pPr>
            <w:r w:rsidRPr="00FD5057">
              <w:rPr>
                <w:b/>
                <w:szCs w:val="20"/>
              </w:rPr>
              <w:t xml:space="preserve">Held: </w:t>
            </w:r>
            <w:r w:rsidRPr="00FD5057">
              <w:rPr>
                <w:szCs w:val="20"/>
                <w:lang w:val="en-US"/>
              </w:rPr>
              <w:t xml:space="preserve">The HC held that the amount estimated was not assessable because the stock was not on hand to the TP. </w:t>
            </w:r>
          </w:p>
          <w:p w:rsidR="00FD5057" w:rsidRPr="00DA7B14" w:rsidRDefault="00FD5057" w:rsidP="004B1E87">
            <w:pPr>
              <w:pStyle w:val="ListParagraph"/>
              <w:numPr>
                <w:ilvl w:val="0"/>
                <w:numId w:val="336"/>
              </w:numPr>
              <w:rPr>
                <w:szCs w:val="20"/>
              </w:rPr>
            </w:pPr>
            <w:r w:rsidRPr="00DA7B14">
              <w:rPr>
                <w:szCs w:val="20"/>
                <w:lang w:val="en-GB"/>
              </w:rPr>
              <w:t>It was held by that the goods where no on hand as the taxpayer had lost its ‘dispositive power’ over the goods.</w:t>
            </w:r>
          </w:p>
          <w:p w:rsidR="00FD5057" w:rsidRPr="00FD5057" w:rsidRDefault="00FD5057" w:rsidP="004B1E87">
            <w:pPr>
              <w:pStyle w:val="ListParagraph"/>
              <w:numPr>
                <w:ilvl w:val="0"/>
                <w:numId w:val="336"/>
              </w:numPr>
              <w:rPr>
                <w:szCs w:val="20"/>
              </w:rPr>
            </w:pPr>
            <w:r w:rsidRPr="00DA7B14">
              <w:rPr>
                <w:szCs w:val="20"/>
                <w:lang w:val="en-GB"/>
              </w:rPr>
              <w:t xml:space="preserve">Subsequent payments would clearly be income. </w:t>
            </w:r>
          </w:p>
          <w:p w:rsidR="00FD5057" w:rsidRDefault="00FD5057" w:rsidP="00FD5057">
            <w:pPr>
              <w:rPr>
                <w:szCs w:val="20"/>
              </w:rPr>
            </w:pPr>
          </w:p>
        </w:tc>
      </w:tr>
    </w:tbl>
    <w:p w:rsidR="00FD5057" w:rsidRPr="00FD5057" w:rsidRDefault="00FD5057" w:rsidP="00FD5057">
      <w:pPr>
        <w:spacing w:line="240" w:lineRule="auto"/>
        <w:rPr>
          <w:szCs w:val="20"/>
        </w:rPr>
      </w:pPr>
    </w:p>
    <w:p w:rsidR="00DA7B14" w:rsidRPr="00FD5057" w:rsidRDefault="00DA7B14" w:rsidP="00FD5057">
      <w:pPr>
        <w:rPr>
          <w:b/>
        </w:rPr>
      </w:pPr>
      <w:bookmarkStart w:id="733" w:name="_Toc337998613"/>
      <w:r w:rsidRPr="00FD5057">
        <w:rPr>
          <w:b/>
        </w:rPr>
        <w:t>Legitimately held for sale test</w:t>
      </w:r>
      <w:bookmarkEnd w:id="733"/>
      <w:r w:rsidRPr="00FD5057">
        <w:rPr>
          <w:b/>
        </w:rPr>
        <w:t xml:space="preserve"> </w:t>
      </w:r>
    </w:p>
    <w:p w:rsidR="000A3BA5" w:rsidRPr="000A3BA5" w:rsidRDefault="00DA7B14" w:rsidP="004B1E87">
      <w:pPr>
        <w:pStyle w:val="ListParagraph"/>
        <w:numPr>
          <w:ilvl w:val="0"/>
          <w:numId w:val="337"/>
        </w:numPr>
        <w:spacing w:line="240" w:lineRule="auto"/>
        <w:rPr>
          <w:szCs w:val="20"/>
        </w:rPr>
      </w:pPr>
      <w:r w:rsidRPr="00DA7B14">
        <w:rPr>
          <w:szCs w:val="20"/>
          <w:lang w:val="en-US"/>
        </w:rPr>
        <w:t>As discussed, where TP has physical possession of property there will usually (not alway</w:t>
      </w:r>
      <w:r w:rsidR="000A3BA5">
        <w:rPr>
          <w:szCs w:val="20"/>
          <w:lang w:val="en-US"/>
        </w:rPr>
        <w:t>s) be a power to dispose of it.</w:t>
      </w:r>
    </w:p>
    <w:p w:rsidR="00DA7B14" w:rsidRPr="00DA7B14" w:rsidRDefault="00DA7B14" w:rsidP="004B1E87">
      <w:pPr>
        <w:pStyle w:val="ListParagraph"/>
        <w:numPr>
          <w:ilvl w:val="0"/>
          <w:numId w:val="337"/>
        </w:numPr>
        <w:spacing w:line="240" w:lineRule="auto"/>
        <w:rPr>
          <w:szCs w:val="20"/>
        </w:rPr>
      </w:pPr>
      <w:r w:rsidRPr="00DA7B14">
        <w:rPr>
          <w:szCs w:val="20"/>
          <w:lang w:val="en-US"/>
        </w:rPr>
        <w:t xml:space="preserve">Conversely, where TP does not have property in stock will normally not be able to dispose of it. However, an exception to this is in </w:t>
      </w:r>
      <w:r w:rsidRPr="00DA7B14">
        <w:rPr>
          <w:i/>
          <w:iCs/>
          <w:szCs w:val="20"/>
          <w:lang w:val="en-US"/>
        </w:rPr>
        <w:t>FCT v Sutton Motors Case</w:t>
      </w:r>
    </w:p>
    <w:p w:rsidR="00FD5057" w:rsidRDefault="00FD5057" w:rsidP="00FD5057">
      <w:pPr>
        <w:rPr>
          <w:highlight w:val="yellow"/>
          <w:lang w:val="en-US"/>
        </w:rPr>
      </w:pPr>
      <w:bookmarkStart w:id="734" w:name="_Toc337998614"/>
    </w:p>
    <w:tbl>
      <w:tblPr>
        <w:tblStyle w:val="TableGrid"/>
        <w:tblW w:w="0" w:type="auto"/>
        <w:tblLook w:val="04A0" w:firstRow="1" w:lastRow="0" w:firstColumn="1" w:lastColumn="0" w:noHBand="0" w:noVBand="1"/>
      </w:tblPr>
      <w:tblGrid>
        <w:gridCol w:w="10456"/>
      </w:tblGrid>
      <w:tr w:rsidR="00FD5057" w:rsidTr="00FD5057">
        <w:tc>
          <w:tcPr>
            <w:tcW w:w="10456" w:type="dxa"/>
          </w:tcPr>
          <w:p w:rsidR="00FD5057" w:rsidRPr="00DA7B14" w:rsidRDefault="00FD5057" w:rsidP="00FD5057">
            <w:pPr>
              <w:jc w:val="center"/>
              <w:rPr>
                <w:lang w:val="en-US"/>
              </w:rPr>
            </w:pPr>
            <w:r w:rsidRPr="00FD5057">
              <w:rPr>
                <w:highlight w:val="lightGray"/>
                <w:lang w:val="en-US"/>
              </w:rPr>
              <w:t>FCT v Sutton Motors (Chullora) Wholesale Pty Ltd (1985)</w:t>
            </w:r>
          </w:p>
          <w:p w:rsidR="00FD5057" w:rsidRPr="00DA7B14" w:rsidRDefault="00FD5057" w:rsidP="004B1E87">
            <w:pPr>
              <w:pStyle w:val="ListParagraph"/>
              <w:numPr>
                <w:ilvl w:val="0"/>
                <w:numId w:val="337"/>
              </w:numPr>
              <w:rPr>
                <w:szCs w:val="20"/>
              </w:rPr>
            </w:pPr>
            <w:r w:rsidRPr="00DA7B14">
              <w:rPr>
                <w:b/>
                <w:szCs w:val="20"/>
                <w:lang w:val="en-US"/>
              </w:rPr>
              <w:t xml:space="preserve">Facts: </w:t>
            </w:r>
            <w:r w:rsidRPr="00DA7B14">
              <w:rPr>
                <w:szCs w:val="20"/>
                <w:lang w:val="en-US"/>
              </w:rPr>
              <w:t>TP was Co in a group of companies selling motor vehicles.</w:t>
            </w:r>
          </w:p>
          <w:p w:rsidR="00FD5057" w:rsidRPr="00DA7B14" w:rsidRDefault="00FD5057" w:rsidP="004B1E87">
            <w:pPr>
              <w:pStyle w:val="ListParagraph"/>
              <w:numPr>
                <w:ilvl w:val="0"/>
                <w:numId w:val="337"/>
              </w:numPr>
              <w:rPr>
                <w:szCs w:val="20"/>
              </w:rPr>
            </w:pPr>
            <w:r w:rsidRPr="00DA7B14">
              <w:rPr>
                <w:szCs w:val="20"/>
                <w:lang w:val="en-US"/>
              </w:rPr>
              <w:t>TP acted as wholesaler for the group (SM)</w:t>
            </w:r>
          </w:p>
          <w:p w:rsidR="00FD5057" w:rsidRPr="00DA7B14" w:rsidRDefault="00FD5057" w:rsidP="004B1E87">
            <w:pPr>
              <w:pStyle w:val="ListParagraph"/>
              <w:numPr>
                <w:ilvl w:val="0"/>
                <w:numId w:val="337"/>
              </w:numPr>
              <w:rPr>
                <w:szCs w:val="20"/>
              </w:rPr>
            </w:pPr>
            <w:r w:rsidRPr="00DA7B14">
              <w:rPr>
                <w:szCs w:val="20"/>
                <w:lang w:val="en-US"/>
              </w:rPr>
              <w:t xml:space="preserve">Vehicles were owned by a finance company (GMAC) but were displayed in SM’s showroom under a floor plan arrangement. </w:t>
            </w:r>
          </w:p>
          <w:p w:rsidR="00FD5057" w:rsidRPr="00DA7B14" w:rsidRDefault="00FD5057" w:rsidP="004B1E87">
            <w:pPr>
              <w:pStyle w:val="ListParagraph"/>
              <w:numPr>
                <w:ilvl w:val="0"/>
                <w:numId w:val="337"/>
              </w:numPr>
              <w:rPr>
                <w:szCs w:val="20"/>
              </w:rPr>
            </w:pPr>
            <w:r w:rsidRPr="00DA7B14">
              <w:rPr>
                <w:szCs w:val="20"/>
                <w:lang w:val="en-US"/>
              </w:rPr>
              <w:t>When a vehicle was sold by SM to a customer, the TP immediately invoiced SM the wholesale price and SM paid GMAC</w:t>
            </w:r>
          </w:p>
          <w:p w:rsidR="00FD5057" w:rsidRPr="00DA7B14" w:rsidRDefault="00FD5057" w:rsidP="004B1E87">
            <w:pPr>
              <w:pStyle w:val="ListParagraph"/>
              <w:numPr>
                <w:ilvl w:val="0"/>
                <w:numId w:val="337"/>
              </w:numPr>
              <w:rPr>
                <w:szCs w:val="20"/>
              </w:rPr>
            </w:pPr>
            <w:r w:rsidRPr="00DA7B14">
              <w:rPr>
                <w:b/>
                <w:szCs w:val="20"/>
                <w:lang w:val="en-US"/>
              </w:rPr>
              <w:t xml:space="preserve">Issue: </w:t>
            </w:r>
            <w:r w:rsidRPr="00DA7B14">
              <w:rPr>
                <w:szCs w:val="20"/>
                <w:lang w:val="en-US"/>
              </w:rPr>
              <w:t>Under former legislation re trading stock where needed to be ‘on hand’ to claim deduction</w:t>
            </w:r>
          </w:p>
          <w:p w:rsidR="00FD5057" w:rsidRPr="00DA7B14" w:rsidRDefault="00FD5057" w:rsidP="004B1E87">
            <w:pPr>
              <w:pStyle w:val="ListParagraph"/>
              <w:numPr>
                <w:ilvl w:val="0"/>
                <w:numId w:val="337"/>
              </w:numPr>
              <w:rPr>
                <w:szCs w:val="20"/>
              </w:rPr>
            </w:pPr>
            <w:r w:rsidRPr="00DA7B14">
              <w:rPr>
                <w:szCs w:val="20"/>
                <w:lang w:val="en-US"/>
              </w:rPr>
              <w:t xml:space="preserve">TP argued that parties to the agreement regarded the vehicles as TP’s trading stock. </w:t>
            </w:r>
          </w:p>
          <w:p w:rsidR="00FD5057" w:rsidRPr="00FD5057" w:rsidRDefault="00FD5057" w:rsidP="004B1E87">
            <w:pPr>
              <w:pStyle w:val="ListParagraph"/>
              <w:numPr>
                <w:ilvl w:val="0"/>
                <w:numId w:val="337"/>
              </w:numPr>
              <w:rPr>
                <w:szCs w:val="20"/>
              </w:rPr>
            </w:pPr>
            <w:r w:rsidRPr="00DA7B14">
              <w:rPr>
                <w:szCs w:val="20"/>
                <w:lang w:val="en-US"/>
              </w:rPr>
              <w:t>Commissioner argued that were not trading stock on hand because were property of GMAC and stored in SM showrooms. In addition that were not COB but just shuffling paper.</w:t>
            </w:r>
          </w:p>
          <w:p w:rsidR="00FD5057" w:rsidRPr="00FD5057" w:rsidRDefault="00FD5057" w:rsidP="004B1E87">
            <w:pPr>
              <w:pStyle w:val="ListParagraph"/>
              <w:numPr>
                <w:ilvl w:val="0"/>
                <w:numId w:val="337"/>
              </w:numPr>
              <w:rPr>
                <w:szCs w:val="20"/>
              </w:rPr>
            </w:pPr>
            <w:r w:rsidRPr="00FD5057">
              <w:rPr>
                <w:b/>
                <w:szCs w:val="20"/>
              </w:rPr>
              <w:t xml:space="preserve">Held: </w:t>
            </w:r>
            <w:r w:rsidRPr="00FD5057">
              <w:rPr>
                <w:szCs w:val="20"/>
                <w:lang w:val="en-US"/>
              </w:rPr>
              <w:t>Dismissed Commissioner’s appeal and held that although not owned or paid for by TP, vehicles were held for the purpose of sale in the ordinary course of business.</w:t>
            </w:r>
          </w:p>
          <w:p w:rsidR="00FD5057" w:rsidRPr="00DA7B14" w:rsidRDefault="00FD5057" w:rsidP="004B1E87">
            <w:pPr>
              <w:pStyle w:val="ListParagraph"/>
              <w:numPr>
                <w:ilvl w:val="0"/>
                <w:numId w:val="337"/>
              </w:numPr>
              <w:rPr>
                <w:szCs w:val="20"/>
              </w:rPr>
            </w:pPr>
            <w:r w:rsidRPr="00DA7B14">
              <w:rPr>
                <w:szCs w:val="20"/>
                <w:lang w:val="en-US"/>
              </w:rPr>
              <w:t xml:space="preserve">That </w:t>
            </w:r>
            <w:r w:rsidRPr="00DA7B14">
              <w:rPr>
                <w:szCs w:val="20"/>
                <w:lang w:val="en-GB"/>
              </w:rPr>
              <w:t xml:space="preserve">goods in the possession of, but not owned by the taxpayer may still be part of the taxpayer’s trading stock. </w:t>
            </w:r>
          </w:p>
          <w:p w:rsidR="00FD5057" w:rsidRDefault="00FD5057" w:rsidP="000A3BA5">
            <w:pPr>
              <w:pStyle w:val="ListParagraph"/>
              <w:ind w:left="360"/>
              <w:rPr>
                <w:highlight w:val="yellow"/>
                <w:lang w:val="en-US"/>
              </w:rPr>
            </w:pPr>
          </w:p>
        </w:tc>
      </w:tr>
      <w:bookmarkEnd w:id="734"/>
    </w:tbl>
    <w:p w:rsidR="000A3BA5" w:rsidRDefault="000A3BA5" w:rsidP="000A3BA5">
      <w:pPr>
        <w:rPr>
          <w:szCs w:val="20"/>
        </w:rPr>
      </w:pPr>
    </w:p>
    <w:p w:rsidR="000A3BA5" w:rsidRPr="000A3BA5" w:rsidRDefault="000A3BA5" w:rsidP="000A3BA5">
      <w:pPr>
        <w:rPr>
          <w:b/>
          <w:szCs w:val="20"/>
        </w:rPr>
      </w:pPr>
      <w:r>
        <w:rPr>
          <w:b/>
          <w:szCs w:val="20"/>
        </w:rPr>
        <w:t>Does not require physical possession</w:t>
      </w:r>
    </w:p>
    <w:p w:rsidR="000A3BA5" w:rsidRPr="00DA7B14" w:rsidRDefault="000A3BA5" w:rsidP="004B1E87">
      <w:pPr>
        <w:pStyle w:val="ListParagraph"/>
        <w:numPr>
          <w:ilvl w:val="0"/>
          <w:numId w:val="337"/>
        </w:numPr>
        <w:rPr>
          <w:szCs w:val="20"/>
        </w:rPr>
      </w:pPr>
      <w:r w:rsidRPr="00DA7B14">
        <w:rPr>
          <w:szCs w:val="20"/>
          <w:lang w:val="en-US"/>
        </w:rPr>
        <w:t xml:space="preserve">In </w:t>
      </w:r>
      <w:r w:rsidRPr="000A3BA5">
        <w:rPr>
          <w:i/>
          <w:iCs/>
          <w:szCs w:val="20"/>
          <w:highlight w:val="lightGray"/>
          <w:lang w:val="en-US"/>
        </w:rPr>
        <w:t xml:space="preserve">All States Frozen Foods Pty Ltd v. F.C. of T. </w:t>
      </w:r>
      <w:r w:rsidRPr="000A3BA5">
        <w:rPr>
          <w:szCs w:val="20"/>
          <w:highlight w:val="lightGray"/>
          <w:lang w:val="en-US"/>
        </w:rPr>
        <w:t>(1990) 21 FCR 457</w:t>
      </w:r>
      <w:r w:rsidRPr="00DA7B14">
        <w:rPr>
          <w:szCs w:val="20"/>
          <w:lang w:val="en-US"/>
        </w:rPr>
        <w:t xml:space="preserve"> (90 ATC 4175; (1990) 20 ATR 1874), the Full Federal Court of Australia (Bowen C.J., Lockhart and Gummow JJ.) upheld the decision of Davies J. in F.C. of T. v. </w:t>
      </w:r>
      <w:r w:rsidRPr="00DA7B14">
        <w:rPr>
          <w:i/>
          <w:iCs/>
          <w:szCs w:val="20"/>
          <w:lang w:val="en-US"/>
        </w:rPr>
        <w:t xml:space="preserve">All States Frozen Foods Pty Ltd </w:t>
      </w:r>
      <w:r w:rsidRPr="00DA7B14">
        <w:rPr>
          <w:szCs w:val="20"/>
          <w:lang w:val="en-US"/>
        </w:rPr>
        <w:t xml:space="preserve">(1989) 88 ALR 575 (89 ATC 5135; (1989) 20 ATR 1454) that the </w:t>
      </w:r>
      <w:r w:rsidRPr="000A3BA5">
        <w:rPr>
          <w:szCs w:val="20"/>
          <w:u w:val="single"/>
          <w:lang w:val="en-US"/>
        </w:rPr>
        <w:t>goods en route (transit) from overseas suppliers were in certain circumstances trading stock on hand of the taxpayer</w:t>
      </w:r>
      <w:r w:rsidRPr="00DA7B14">
        <w:rPr>
          <w:szCs w:val="20"/>
          <w:lang w:val="en-US"/>
        </w:rPr>
        <w:t>.</w:t>
      </w:r>
    </w:p>
    <w:p w:rsidR="00DA7B14" w:rsidRDefault="00DA7B14" w:rsidP="000A3BA5"/>
    <w:p w:rsidR="000A3BA5" w:rsidRDefault="000A3BA5" w:rsidP="00E22234">
      <w:pPr>
        <w:pStyle w:val="Heading2"/>
      </w:pPr>
      <w:bookmarkStart w:id="735" w:name="_Toc524028967"/>
      <w:bookmarkStart w:id="736" w:name="_Toc526632303"/>
      <w:bookmarkStart w:id="737" w:name="_Toc526633852"/>
      <w:bookmarkStart w:id="738" w:name="_Toc526634939"/>
      <w:bookmarkStart w:id="739" w:name="_Toc526958803"/>
      <w:r>
        <w:t>Revision question</w:t>
      </w:r>
      <w:bookmarkEnd w:id="735"/>
      <w:bookmarkEnd w:id="736"/>
      <w:bookmarkEnd w:id="737"/>
      <w:bookmarkEnd w:id="738"/>
      <w:bookmarkEnd w:id="739"/>
      <w:r>
        <w:t xml:space="preserve"> </w:t>
      </w:r>
    </w:p>
    <w:p w:rsidR="000A3BA5" w:rsidRPr="00D01A49" w:rsidRDefault="000A3BA5" w:rsidP="000A3BA5">
      <w:pPr>
        <w:spacing w:line="240" w:lineRule="auto"/>
        <w:rPr>
          <w:rFonts w:eastAsia="Times New Roman" w:cstheme="minorHAnsi"/>
          <w:b/>
          <w:szCs w:val="20"/>
          <w:lang w:val="en-GB" w:eastAsia="en-AU"/>
        </w:rPr>
      </w:pPr>
      <w:r w:rsidRPr="00DE47EA">
        <w:rPr>
          <w:rFonts w:eastAsia="Times New Roman" w:cstheme="minorHAnsi"/>
          <w:b/>
          <w:szCs w:val="20"/>
          <w:lang w:val="en-GB" w:eastAsia="en-AU"/>
        </w:rPr>
        <w:t>Discussion Question 2</w:t>
      </w:r>
    </w:p>
    <w:p w:rsidR="000A3BA5" w:rsidRPr="00DE47EA" w:rsidRDefault="000A3BA5" w:rsidP="000A3BA5">
      <w:pPr>
        <w:spacing w:line="240" w:lineRule="auto"/>
        <w:rPr>
          <w:rFonts w:cstheme="minorHAnsi"/>
          <w:szCs w:val="20"/>
          <w:lang w:val="en-GB"/>
        </w:rPr>
      </w:pPr>
      <w:r w:rsidRPr="00DE47EA">
        <w:rPr>
          <w:rFonts w:cstheme="minorHAnsi"/>
          <w:szCs w:val="20"/>
          <w:lang w:val="en-GB"/>
        </w:rPr>
        <w:t>Ryan designs and makes chairs. He sells the chairs through a website. His books of account provide the following information:</w:t>
      </w:r>
    </w:p>
    <w:p w:rsidR="000A3BA5" w:rsidRPr="00DE47EA" w:rsidRDefault="000A3BA5" w:rsidP="000A3BA5">
      <w:pPr>
        <w:spacing w:line="240" w:lineRule="auto"/>
        <w:rPr>
          <w:rFonts w:cstheme="minorHAnsi"/>
          <w:szCs w:val="20"/>
          <w:lang w:val="en-GB"/>
        </w:rPr>
      </w:pPr>
    </w:p>
    <w:tbl>
      <w:tblPr>
        <w:tblW w:w="0" w:type="auto"/>
        <w:tblInd w:w="520" w:type="dxa"/>
        <w:tblLayout w:type="fixed"/>
        <w:tblCellMar>
          <w:left w:w="0" w:type="dxa"/>
          <w:right w:w="0" w:type="dxa"/>
        </w:tblCellMar>
        <w:tblLook w:val="0000" w:firstRow="0" w:lastRow="0" w:firstColumn="0" w:lastColumn="0" w:noHBand="0" w:noVBand="0"/>
      </w:tblPr>
      <w:tblGrid>
        <w:gridCol w:w="3390"/>
        <w:gridCol w:w="2520"/>
        <w:gridCol w:w="1620"/>
      </w:tblGrid>
      <w:tr w:rsidR="000A3BA5" w:rsidRPr="00DE47EA" w:rsidTr="00AB1A4D">
        <w:trPr>
          <w:tblHeader/>
        </w:trPr>
        <w:tc>
          <w:tcPr>
            <w:tcW w:w="33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b/>
                <w:bCs/>
                <w:szCs w:val="20"/>
                <w:lang w:val="en-GB"/>
              </w:rPr>
            </w:pPr>
            <w:bookmarkStart w:id="740" w:name="d0e2087"/>
            <w:r w:rsidRPr="00DE47EA">
              <w:rPr>
                <w:rFonts w:cstheme="minorHAnsi"/>
                <w:b/>
                <w:bCs/>
                <w:szCs w:val="20"/>
                <w:lang w:val="en-GB"/>
              </w:rPr>
              <w:t> </w:t>
            </w:r>
          </w:p>
        </w:tc>
        <w:tc>
          <w:tcPr>
            <w:tcW w:w="252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b/>
                <w:bCs/>
                <w:szCs w:val="20"/>
                <w:lang w:val="en-GB"/>
              </w:rPr>
            </w:pPr>
            <w:r w:rsidRPr="00DE47EA">
              <w:rPr>
                <w:rFonts w:cstheme="minorHAnsi"/>
                <w:b/>
                <w:bCs/>
                <w:szCs w:val="20"/>
                <w:lang w:val="en-GB"/>
              </w:rPr>
              <w:t>1 July</w:t>
            </w:r>
          </w:p>
        </w:tc>
        <w:tc>
          <w:tcPr>
            <w:tcW w:w="162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b/>
                <w:bCs/>
                <w:szCs w:val="20"/>
                <w:lang w:val="en-GB"/>
              </w:rPr>
            </w:pPr>
            <w:r w:rsidRPr="00DE47EA">
              <w:rPr>
                <w:rFonts w:cstheme="minorHAnsi"/>
                <w:b/>
                <w:bCs/>
                <w:szCs w:val="20"/>
                <w:lang w:val="en-GB"/>
              </w:rPr>
              <w:t>30 June</w:t>
            </w:r>
          </w:p>
        </w:tc>
      </w:tr>
      <w:bookmarkEnd w:id="740"/>
      <w:tr w:rsidR="000A3BA5" w:rsidRPr="00DE47EA" w:rsidTr="00AB1A4D">
        <w:tc>
          <w:tcPr>
            <w:tcW w:w="3390"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Completed chairs ready for sale</w:t>
            </w:r>
          </w:p>
        </w:tc>
        <w:tc>
          <w:tcPr>
            <w:tcW w:w="25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$3,000</w:t>
            </w:r>
          </w:p>
        </w:tc>
        <w:tc>
          <w:tcPr>
            <w:tcW w:w="16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$1,000</w:t>
            </w:r>
          </w:p>
        </w:tc>
      </w:tr>
      <w:tr w:rsidR="000A3BA5" w:rsidRPr="00DE47EA" w:rsidTr="00AB1A4D">
        <w:tc>
          <w:tcPr>
            <w:tcW w:w="3390"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Partly completed chairs</w:t>
            </w:r>
          </w:p>
        </w:tc>
        <w:tc>
          <w:tcPr>
            <w:tcW w:w="25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$1,500</w:t>
            </w:r>
          </w:p>
        </w:tc>
        <w:tc>
          <w:tcPr>
            <w:tcW w:w="16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$3,000</w:t>
            </w:r>
          </w:p>
        </w:tc>
      </w:tr>
      <w:tr w:rsidR="000A3BA5" w:rsidRPr="00DE47EA" w:rsidTr="00AB1A4D">
        <w:tc>
          <w:tcPr>
            <w:tcW w:w="3390"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Timber</w:t>
            </w:r>
          </w:p>
        </w:tc>
        <w:tc>
          <w:tcPr>
            <w:tcW w:w="25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$700</w:t>
            </w:r>
          </w:p>
        </w:tc>
        <w:tc>
          <w:tcPr>
            <w:tcW w:w="16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$500</w:t>
            </w:r>
          </w:p>
        </w:tc>
      </w:tr>
      <w:tr w:rsidR="000A3BA5" w:rsidRPr="00DE47EA" w:rsidTr="00AB1A4D">
        <w:tc>
          <w:tcPr>
            <w:tcW w:w="3390"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Springs</w:t>
            </w:r>
          </w:p>
        </w:tc>
        <w:tc>
          <w:tcPr>
            <w:tcW w:w="25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$1,000</w:t>
            </w:r>
          </w:p>
        </w:tc>
        <w:tc>
          <w:tcPr>
            <w:tcW w:w="1620" w:type="dxa"/>
            <w:tcBorders>
              <w:top w:val="nil"/>
              <w:left w:val="nil"/>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$600</w:t>
            </w:r>
          </w:p>
        </w:tc>
      </w:tr>
      <w:tr w:rsidR="000A3BA5" w:rsidRPr="00DE47EA" w:rsidTr="00AB1A4D">
        <w:tc>
          <w:tcPr>
            <w:tcW w:w="7530" w:type="dxa"/>
            <w:gridSpan w:val="3"/>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Total purchases of timber during the year = $3,000</w:t>
            </w:r>
          </w:p>
        </w:tc>
      </w:tr>
      <w:tr w:rsidR="000A3BA5" w:rsidRPr="00DE47EA" w:rsidTr="00AB1A4D">
        <w:tc>
          <w:tcPr>
            <w:tcW w:w="7530" w:type="dxa"/>
            <w:gridSpan w:val="3"/>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Total purchases of springs during the year = $1,000</w:t>
            </w:r>
          </w:p>
        </w:tc>
      </w:tr>
      <w:tr w:rsidR="000A3BA5" w:rsidRPr="00DE47EA" w:rsidTr="00AB1A4D">
        <w:tc>
          <w:tcPr>
            <w:tcW w:w="7530" w:type="dxa"/>
            <w:gridSpan w:val="3"/>
            <w:tcBorders>
              <w:top w:val="nil"/>
              <w:left w:val="single" w:sz="4" w:space="0" w:color="000000"/>
              <w:bottom w:val="single" w:sz="4" w:space="0" w:color="000000"/>
              <w:right w:val="single" w:sz="4" w:space="0" w:color="000000"/>
            </w:tcBorders>
            <w:tcMar>
              <w:top w:w="40" w:type="dxa"/>
              <w:left w:w="40" w:type="dxa"/>
              <w:bottom w:w="40" w:type="dxa"/>
              <w:right w:w="40" w:type="dxa"/>
            </w:tcMar>
          </w:tcPr>
          <w:p w:rsidR="000A3BA5" w:rsidRPr="00DE47EA" w:rsidRDefault="000A3BA5" w:rsidP="00AB1A4D">
            <w:pPr>
              <w:spacing w:line="240" w:lineRule="auto"/>
              <w:rPr>
                <w:rFonts w:cstheme="minorHAnsi"/>
                <w:szCs w:val="20"/>
                <w:lang w:val="en-GB"/>
              </w:rPr>
            </w:pPr>
            <w:r w:rsidRPr="00DE47EA">
              <w:rPr>
                <w:rFonts w:cstheme="minorHAnsi"/>
                <w:szCs w:val="20"/>
                <w:lang w:val="en-GB"/>
              </w:rPr>
              <w:t>Total sales of chairs during the year = $20,000</w:t>
            </w:r>
          </w:p>
        </w:tc>
      </w:tr>
    </w:tbl>
    <w:p w:rsidR="000A3BA5" w:rsidRPr="00DE47EA" w:rsidRDefault="000A3BA5" w:rsidP="000A3BA5">
      <w:pPr>
        <w:spacing w:line="240" w:lineRule="auto"/>
        <w:rPr>
          <w:rFonts w:cstheme="minorHAnsi"/>
          <w:szCs w:val="20"/>
          <w:lang w:val="en-GB"/>
        </w:rPr>
      </w:pPr>
    </w:p>
    <w:p w:rsidR="000A3BA5" w:rsidRDefault="000A3BA5" w:rsidP="000A3BA5">
      <w:pPr>
        <w:rPr>
          <w:rFonts w:cstheme="minorHAnsi"/>
          <w:b/>
          <w:szCs w:val="20"/>
          <w:lang w:val="en-GB"/>
        </w:rPr>
      </w:pPr>
      <w:r w:rsidRPr="00D01A49">
        <w:rPr>
          <w:rFonts w:cstheme="minorHAnsi"/>
          <w:b/>
          <w:szCs w:val="20"/>
          <w:lang w:val="en-GB"/>
        </w:rPr>
        <w:t>Advise Ryan of his income tax consequences arising from the above information</w:t>
      </w:r>
    </w:p>
    <w:p w:rsidR="00D01A49" w:rsidRPr="00665DCE" w:rsidRDefault="00D01A49" w:rsidP="004B1E87">
      <w:pPr>
        <w:pStyle w:val="ListParagraph"/>
        <w:numPr>
          <w:ilvl w:val="0"/>
          <w:numId w:val="577"/>
        </w:numPr>
        <w:rPr>
          <w:rFonts w:cstheme="minorHAnsi"/>
          <w:i/>
          <w:color w:val="FF0000"/>
          <w:szCs w:val="20"/>
          <w:lang w:val="en-GB"/>
        </w:rPr>
      </w:pPr>
      <w:r w:rsidRPr="00665DCE">
        <w:rPr>
          <w:rFonts w:cstheme="minorHAnsi"/>
          <w:i/>
          <w:color w:val="FF0000"/>
          <w:szCs w:val="20"/>
          <w:lang w:val="en-GB"/>
        </w:rPr>
        <w:t>Completed chairs: Yes</w:t>
      </w:r>
    </w:p>
    <w:p w:rsidR="00D01A49" w:rsidRPr="00665DCE" w:rsidRDefault="00D01A49" w:rsidP="004B1E87">
      <w:pPr>
        <w:pStyle w:val="ListParagraph"/>
        <w:numPr>
          <w:ilvl w:val="0"/>
          <w:numId w:val="577"/>
        </w:numPr>
        <w:rPr>
          <w:rFonts w:cstheme="minorHAnsi"/>
          <w:i/>
          <w:color w:val="FF0000"/>
          <w:szCs w:val="20"/>
          <w:lang w:val="en-GB"/>
        </w:rPr>
      </w:pPr>
      <w:r w:rsidRPr="00665DCE">
        <w:rPr>
          <w:rFonts w:cstheme="minorHAnsi"/>
          <w:i/>
          <w:color w:val="FF0000"/>
          <w:szCs w:val="20"/>
          <w:lang w:val="en-GB"/>
        </w:rPr>
        <w:t xml:space="preserve">Partly completed chairs: Yes: </w:t>
      </w:r>
      <w:r w:rsidRPr="00665DCE">
        <w:rPr>
          <w:i/>
          <w:iCs/>
          <w:color w:val="FF0000"/>
          <w:szCs w:val="20"/>
          <w:highlight w:val="lightGray"/>
          <w:lang w:val="en-GB"/>
        </w:rPr>
        <w:t xml:space="preserve">St Hubert’s Island Pty Ltd v FCT </w:t>
      </w:r>
      <w:r w:rsidRPr="00665DCE">
        <w:rPr>
          <w:color w:val="FF0000"/>
          <w:szCs w:val="20"/>
          <w:highlight w:val="lightGray"/>
          <w:lang w:val="en-GB"/>
        </w:rPr>
        <w:t>(1978) 13 CLR 210</w:t>
      </w:r>
    </w:p>
    <w:p w:rsidR="00D01A49" w:rsidRPr="00665DCE" w:rsidRDefault="00D01A49" w:rsidP="004B1E87">
      <w:pPr>
        <w:pStyle w:val="ListParagraph"/>
        <w:numPr>
          <w:ilvl w:val="0"/>
          <w:numId w:val="577"/>
        </w:numPr>
        <w:rPr>
          <w:rFonts w:cstheme="minorHAnsi"/>
          <w:i/>
          <w:color w:val="FF0000"/>
          <w:szCs w:val="20"/>
          <w:lang w:val="en-GB"/>
        </w:rPr>
      </w:pPr>
      <w:r w:rsidRPr="00665DCE">
        <w:rPr>
          <w:rFonts w:cstheme="minorHAnsi"/>
          <w:i/>
          <w:color w:val="FF0000"/>
          <w:szCs w:val="20"/>
          <w:lang w:val="en-GB"/>
        </w:rPr>
        <w:t>Timber and springs: The costs associated with the purchase of the timber and springs are deductible under s 8-1</w:t>
      </w:r>
    </w:p>
    <w:p w:rsidR="00D01A49" w:rsidRPr="00514004" w:rsidRDefault="00D01A49" w:rsidP="00514004">
      <w:pPr>
        <w:ind w:left="360"/>
        <w:rPr>
          <w:rFonts w:cstheme="minorHAnsi"/>
          <w:i/>
          <w:color w:val="FF0000"/>
          <w:szCs w:val="20"/>
          <w:lang w:val="en-GB"/>
        </w:rPr>
      </w:pPr>
      <w:r w:rsidRPr="00514004">
        <w:rPr>
          <w:rFonts w:cstheme="minorHAnsi"/>
          <w:i/>
          <w:color w:val="FF0000"/>
          <w:szCs w:val="20"/>
          <w:lang w:val="en-GB"/>
        </w:rPr>
        <w:t xml:space="preserve">Year-end adjustment: </w:t>
      </w:r>
    </w:p>
    <w:p w:rsidR="00D01A49" w:rsidRPr="00665DCE" w:rsidRDefault="00D01A49" w:rsidP="004B1E87">
      <w:pPr>
        <w:pStyle w:val="ListParagraph"/>
        <w:numPr>
          <w:ilvl w:val="0"/>
          <w:numId w:val="577"/>
        </w:numPr>
        <w:rPr>
          <w:rFonts w:cstheme="minorHAnsi"/>
          <w:i/>
          <w:color w:val="FF0000"/>
          <w:szCs w:val="20"/>
          <w:lang w:val="en-GB"/>
        </w:rPr>
      </w:pPr>
      <w:r w:rsidRPr="00665DCE">
        <w:rPr>
          <w:rFonts w:cstheme="minorHAnsi"/>
          <w:i/>
          <w:color w:val="FF0000"/>
          <w:szCs w:val="20"/>
          <w:lang w:val="en-GB"/>
        </w:rPr>
        <w:t>Total costs at year end: $5,100</w:t>
      </w:r>
    </w:p>
    <w:p w:rsidR="000A3BA5" w:rsidRPr="00665DCE" w:rsidRDefault="00665DCE" w:rsidP="004B1E87">
      <w:pPr>
        <w:pStyle w:val="ListParagraph"/>
        <w:numPr>
          <w:ilvl w:val="0"/>
          <w:numId w:val="577"/>
        </w:numPr>
        <w:rPr>
          <w:rFonts w:cstheme="minorHAnsi"/>
          <w:i/>
          <w:color w:val="FF0000"/>
          <w:szCs w:val="20"/>
          <w:lang w:val="en-GB"/>
        </w:rPr>
      </w:pPr>
      <w:r w:rsidRPr="00665DCE">
        <w:rPr>
          <w:rFonts w:cstheme="minorHAnsi"/>
          <w:i/>
          <w:color w:val="FF0000"/>
          <w:szCs w:val="20"/>
          <w:lang w:val="en-GB"/>
        </w:rPr>
        <w:t xml:space="preserve">Total costs at year beginning: $6,200 </w:t>
      </w:r>
    </w:p>
    <w:p w:rsidR="00665DCE" w:rsidRPr="00665DCE" w:rsidRDefault="00665DCE" w:rsidP="004B1E87">
      <w:pPr>
        <w:pStyle w:val="ListParagraph"/>
        <w:numPr>
          <w:ilvl w:val="0"/>
          <w:numId w:val="577"/>
        </w:numPr>
        <w:rPr>
          <w:rFonts w:cstheme="minorHAnsi"/>
          <w:i/>
          <w:color w:val="FF0000"/>
          <w:szCs w:val="20"/>
          <w:lang w:val="en-GB"/>
        </w:rPr>
      </w:pPr>
      <w:r w:rsidRPr="00665DCE">
        <w:rPr>
          <w:rFonts w:cstheme="minorHAnsi"/>
          <w:i/>
          <w:color w:val="FF0000"/>
          <w:szCs w:val="20"/>
          <w:lang w:val="en-GB"/>
        </w:rPr>
        <w:t>This results in a deduction of $1,100</w:t>
      </w:r>
    </w:p>
    <w:p w:rsidR="00DA7B14" w:rsidRPr="00DA7B14" w:rsidRDefault="00DA7B14" w:rsidP="00E22234">
      <w:pPr>
        <w:pStyle w:val="Heading2"/>
      </w:pPr>
      <w:bookmarkStart w:id="741" w:name="_Toc337998620"/>
      <w:bookmarkStart w:id="742" w:name="_Toc524028968"/>
      <w:bookmarkStart w:id="743" w:name="_Toc526632304"/>
      <w:bookmarkStart w:id="744" w:name="_Toc526633853"/>
      <w:bookmarkStart w:id="745" w:name="_Toc526634940"/>
      <w:bookmarkStart w:id="746" w:name="_Toc526958804"/>
      <w:r w:rsidRPr="00DA7B14">
        <w:lastRenderedPageBreak/>
        <w:t>Transactions involving trading stock, not in in the ordinary course of business</w:t>
      </w:r>
      <w:bookmarkEnd w:id="741"/>
      <w:r w:rsidR="00665DCE">
        <w:t xml:space="preserve"> or not ‘at arm’s length’</w:t>
      </w:r>
      <w:bookmarkEnd w:id="742"/>
      <w:bookmarkEnd w:id="743"/>
      <w:bookmarkEnd w:id="744"/>
      <w:bookmarkEnd w:id="745"/>
      <w:bookmarkEnd w:id="746"/>
    </w:p>
    <w:p w:rsidR="004559A0" w:rsidRDefault="004559A0" w:rsidP="004559A0">
      <w:pPr>
        <w:spacing w:line="240" w:lineRule="auto"/>
        <w:rPr>
          <w:szCs w:val="20"/>
        </w:rPr>
      </w:pPr>
    </w:p>
    <w:p w:rsidR="004559A0" w:rsidRDefault="004559A0" w:rsidP="004559A0">
      <w:pPr>
        <w:rPr>
          <w:b/>
          <w:bCs/>
        </w:rPr>
      </w:pPr>
      <w:r w:rsidRPr="006C07F6">
        <w:rPr>
          <w:b/>
          <w:bCs/>
        </w:rPr>
        <w:t>Non-arm’s length acquisitions</w:t>
      </w:r>
    </w:p>
    <w:p w:rsidR="004559A0" w:rsidRPr="006C07F6" w:rsidRDefault="004559A0" w:rsidP="004559A0">
      <w:r w:rsidRPr="006C07F6">
        <w:t xml:space="preserve">Under </w:t>
      </w:r>
      <w:r w:rsidRPr="004559A0">
        <w:rPr>
          <w:highlight w:val="yellow"/>
        </w:rPr>
        <w:t>s 70-20</w:t>
      </w:r>
      <w:r w:rsidRPr="006C07F6">
        <w:t xml:space="preserve">, a deduction </w:t>
      </w:r>
      <w:r w:rsidRPr="004559A0">
        <w:rPr>
          <w:b/>
        </w:rPr>
        <w:t>equal to the market value</w:t>
      </w:r>
      <w:r w:rsidRPr="006C07F6">
        <w:t xml:space="preserve"> of the trading stock should be adopted where the:</w:t>
      </w:r>
    </w:p>
    <w:p w:rsidR="004559A0" w:rsidRPr="006C07F6" w:rsidRDefault="004559A0" w:rsidP="004559A0">
      <w:pPr>
        <w:ind w:left="720"/>
      </w:pPr>
      <w:r w:rsidRPr="006C07F6">
        <w:t xml:space="preserve">(i) Buyer and seller </w:t>
      </w:r>
      <w:r w:rsidRPr="004559A0">
        <w:rPr>
          <w:u w:val="single"/>
        </w:rPr>
        <w:t>did not</w:t>
      </w:r>
      <w:r w:rsidRPr="006C07F6">
        <w:t xml:space="preserve"> deal at “arm’s length”; </w:t>
      </w:r>
      <w:r w:rsidRPr="006C07F6">
        <w:rPr>
          <w:b/>
          <w:bCs/>
        </w:rPr>
        <w:t>and</w:t>
      </w:r>
    </w:p>
    <w:p w:rsidR="004559A0" w:rsidRPr="006C07F6" w:rsidRDefault="004559A0" w:rsidP="004559A0">
      <w:pPr>
        <w:ind w:left="720"/>
      </w:pPr>
      <w:r w:rsidRPr="006C07F6">
        <w:t>(ii) The expense is greater than the “market value”.</w:t>
      </w:r>
    </w:p>
    <w:p w:rsidR="004559A0" w:rsidRDefault="004559A0" w:rsidP="004559A0"/>
    <w:p w:rsidR="004559A0" w:rsidRPr="006C07F6" w:rsidRDefault="004559A0" w:rsidP="004559A0">
      <w:r w:rsidRPr="006C07F6">
        <w:rPr>
          <w:b/>
          <w:bCs/>
        </w:rPr>
        <w:t>Non-arm’s length disposals</w:t>
      </w:r>
    </w:p>
    <w:p w:rsidR="004559A0" w:rsidRPr="006C07F6" w:rsidRDefault="004559A0" w:rsidP="004559A0">
      <w:r w:rsidRPr="006C07F6">
        <w:t>Where an adjustment to the purchaser’s deduction applies, the market value is included in as</w:t>
      </w:r>
      <w:r>
        <w:t xml:space="preserve">sessable income of the seller: </w:t>
      </w:r>
      <w:r w:rsidRPr="006C07F6">
        <w:rPr>
          <w:highlight w:val="yellow"/>
        </w:rPr>
        <w:t>s 70-20</w:t>
      </w:r>
      <w:r w:rsidRPr="006C07F6">
        <w:t>.</w:t>
      </w:r>
    </w:p>
    <w:p w:rsidR="004559A0" w:rsidRDefault="004559A0" w:rsidP="004559A0">
      <w:pPr>
        <w:rPr>
          <w:b/>
        </w:rPr>
      </w:pPr>
    </w:p>
    <w:p w:rsidR="004559A0" w:rsidRPr="004559A0" w:rsidRDefault="004559A0" w:rsidP="004559A0">
      <w:r w:rsidRPr="004559A0">
        <w:rPr>
          <w:b/>
          <w:bCs/>
        </w:rPr>
        <w:t xml:space="preserve">Disposals outside the ordinary course of business </w:t>
      </w:r>
      <w:r w:rsidRPr="004559A0">
        <w:t>(eg, disposed on sale of a business, gifts or donations provided):</w:t>
      </w:r>
    </w:p>
    <w:p w:rsidR="004559A0" w:rsidRPr="004559A0" w:rsidRDefault="004559A0" w:rsidP="004B1E87">
      <w:pPr>
        <w:numPr>
          <w:ilvl w:val="0"/>
          <w:numId w:val="572"/>
        </w:numPr>
      </w:pPr>
      <w:r w:rsidRPr="004559A0">
        <w:t xml:space="preserve">Taxpayer disposing the trading stock includes the market value in assessable income: </w:t>
      </w:r>
      <w:r w:rsidRPr="004559A0">
        <w:rPr>
          <w:highlight w:val="yellow"/>
        </w:rPr>
        <w:t>s 70-90</w:t>
      </w:r>
      <w:r w:rsidRPr="004559A0">
        <w:t>.</w:t>
      </w:r>
    </w:p>
    <w:p w:rsidR="004559A0" w:rsidRPr="004559A0" w:rsidRDefault="004559A0" w:rsidP="004B1E87">
      <w:pPr>
        <w:numPr>
          <w:ilvl w:val="0"/>
          <w:numId w:val="572"/>
        </w:numPr>
      </w:pPr>
      <w:r w:rsidRPr="004559A0">
        <w:t xml:space="preserve">Purchaser is deemed to acquire the trading stock for the same value: </w:t>
      </w:r>
      <w:r w:rsidRPr="004559A0">
        <w:rPr>
          <w:highlight w:val="yellow"/>
        </w:rPr>
        <w:t>s 70-95</w:t>
      </w:r>
      <w:r w:rsidRPr="004559A0">
        <w:t>.</w:t>
      </w:r>
    </w:p>
    <w:p w:rsidR="004559A0" w:rsidRPr="004559A0" w:rsidRDefault="004559A0" w:rsidP="004559A0">
      <w:pPr>
        <w:spacing w:line="240" w:lineRule="auto"/>
        <w:rPr>
          <w:szCs w:val="20"/>
        </w:rPr>
      </w:pPr>
    </w:p>
    <w:p w:rsidR="004E57B4" w:rsidRPr="004E57B4" w:rsidRDefault="004E57B4" w:rsidP="004E57B4">
      <w:pPr>
        <w:spacing w:line="240" w:lineRule="auto"/>
        <w:rPr>
          <w:szCs w:val="20"/>
        </w:rPr>
      </w:pPr>
    </w:p>
    <w:p w:rsidR="00DA7B14" w:rsidRPr="00DA7B14" w:rsidRDefault="00DA7B14" w:rsidP="004E57B4">
      <w:bookmarkStart w:id="747" w:name="_Toc337998621"/>
      <w:r w:rsidRPr="004E57B4">
        <w:rPr>
          <w:highlight w:val="yellow"/>
        </w:rPr>
        <w:t>S 70-90</w:t>
      </w:r>
      <w:r w:rsidR="004E57B4">
        <w:rPr>
          <w:highlight w:val="yellow"/>
        </w:rPr>
        <w:t xml:space="preserve"> -</w:t>
      </w:r>
      <w:r w:rsidRPr="004E57B4">
        <w:rPr>
          <w:highlight w:val="yellow"/>
        </w:rPr>
        <w:t>Assessable income on disposal of trading stock outside the ordinary course of business</w:t>
      </w:r>
      <w:bookmarkEnd w:id="747"/>
    </w:p>
    <w:p w:rsidR="00DA7B14" w:rsidRPr="00DA7B14" w:rsidRDefault="00DA7B14" w:rsidP="004B1E87">
      <w:pPr>
        <w:pStyle w:val="ListParagraph"/>
        <w:numPr>
          <w:ilvl w:val="0"/>
          <w:numId w:val="342"/>
        </w:numPr>
        <w:spacing w:line="240" w:lineRule="auto"/>
        <w:rPr>
          <w:szCs w:val="20"/>
        </w:rPr>
      </w:pPr>
      <w:r w:rsidRPr="00DA7B14">
        <w:rPr>
          <w:szCs w:val="20"/>
        </w:rPr>
        <w:t>If y</w:t>
      </w:r>
      <w:r w:rsidR="004E57B4">
        <w:rPr>
          <w:szCs w:val="20"/>
        </w:rPr>
        <w:t xml:space="preserve">ou dispose of an item of your </w:t>
      </w:r>
      <w:r w:rsidRPr="00DA7B14">
        <w:rPr>
          <w:szCs w:val="20"/>
        </w:rPr>
        <w:t>trading stock outside the ordinary cou</w:t>
      </w:r>
      <w:r w:rsidR="004E57B4">
        <w:rPr>
          <w:szCs w:val="20"/>
        </w:rPr>
        <w:t>rse of a</w:t>
      </w:r>
      <w:r w:rsidRPr="00DA7B14">
        <w:rPr>
          <w:szCs w:val="20"/>
        </w:rPr>
        <w:t xml:space="preserve"> business:</w:t>
      </w:r>
    </w:p>
    <w:p w:rsidR="00DA7B14" w:rsidRPr="00DA7B14" w:rsidRDefault="00DA7B14" w:rsidP="004B1E87">
      <w:pPr>
        <w:pStyle w:val="ListParagraph"/>
        <w:numPr>
          <w:ilvl w:val="0"/>
          <w:numId w:val="343"/>
        </w:numPr>
        <w:spacing w:line="240" w:lineRule="auto"/>
        <w:rPr>
          <w:szCs w:val="20"/>
        </w:rPr>
      </w:pPr>
      <w:r w:rsidRPr="00DA7B14">
        <w:rPr>
          <w:szCs w:val="20"/>
        </w:rPr>
        <w:t>that you are carrying on; and</w:t>
      </w:r>
    </w:p>
    <w:p w:rsidR="00DA7B14" w:rsidRPr="00DA7B14" w:rsidRDefault="00DA7B14" w:rsidP="004B1E87">
      <w:pPr>
        <w:pStyle w:val="ListParagraph"/>
        <w:numPr>
          <w:ilvl w:val="0"/>
          <w:numId w:val="343"/>
        </w:numPr>
        <w:spacing w:line="240" w:lineRule="auto"/>
        <w:rPr>
          <w:szCs w:val="20"/>
        </w:rPr>
      </w:pPr>
      <w:r w:rsidRPr="00DA7B14">
        <w:rPr>
          <w:szCs w:val="20"/>
        </w:rPr>
        <w:t>of which the item is an asset;</w:t>
      </w:r>
    </w:p>
    <w:p w:rsidR="004E57B4" w:rsidRDefault="004E57B4" w:rsidP="004E57B4">
      <w:pPr>
        <w:spacing w:line="240" w:lineRule="auto"/>
        <w:rPr>
          <w:szCs w:val="20"/>
        </w:rPr>
      </w:pPr>
    </w:p>
    <w:p w:rsidR="00DA7B14" w:rsidRDefault="004E57B4" w:rsidP="004B1E87">
      <w:pPr>
        <w:pStyle w:val="ListParagraph"/>
        <w:numPr>
          <w:ilvl w:val="0"/>
          <w:numId w:val="453"/>
        </w:numPr>
        <w:spacing w:line="240" w:lineRule="auto"/>
        <w:rPr>
          <w:szCs w:val="20"/>
        </w:rPr>
      </w:pPr>
      <w:r w:rsidRPr="004E57B4">
        <w:rPr>
          <w:szCs w:val="20"/>
        </w:rPr>
        <w:t>Your</w:t>
      </w:r>
      <w:r w:rsidR="00DA7B14" w:rsidRPr="004E57B4">
        <w:rPr>
          <w:szCs w:val="20"/>
        </w:rPr>
        <w:t xml:space="preserve"> </w:t>
      </w:r>
      <w:r w:rsidRPr="004E57B4">
        <w:rPr>
          <w:szCs w:val="20"/>
        </w:rPr>
        <w:t>assessable income includes the</w:t>
      </w:r>
      <w:r w:rsidR="00DA7B14" w:rsidRPr="004E57B4">
        <w:rPr>
          <w:szCs w:val="20"/>
        </w:rPr>
        <w:t xml:space="preserve"> market value of the item on the day of the disposal.</w:t>
      </w:r>
    </w:p>
    <w:p w:rsidR="00665DCE" w:rsidRDefault="00665DCE" w:rsidP="00665DCE">
      <w:pPr>
        <w:spacing w:line="240" w:lineRule="auto"/>
        <w:rPr>
          <w:szCs w:val="20"/>
        </w:rPr>
      </w:pPr>
    </w:p>
    <w:p w:rsidR="00665DCE" w:rsidRDefault="00665DCE" w:rsidP="00E22234">
      <w:pPr>
        <w:pStyle w:val="Heading2"/>
      </w:pPr>
      <w:bookmarkStart w:id="748" w:name="_Toc524028969"/>
      <w:bookmarkStart w:id="749" w:name="_Toc526632305"/>
      <w:bookmarkStart w:id="750" w:name="_Toc526633854"/>
      <w:bookmarkStart w:id="751" w:name="_Toc526634941"/>
      <w:bookmarkStart w:id="752" w:name="_Toc526958805"/>
      <w:r>
        <w:t>Special rules</w:t>
      </w:r>
      <w:bookmarkEnd w:id="748"/>
      <w:bookmarkEnd w:id="749"/>
      <w:bookmarkEnd w:id="750"/>
      <w:bookmarkEnd w:id="751"/>
      <w:bookmarkEnd w:id="752"/>
      <w:r>
        <w:t xml:space="preserve"> </w:t>
      </w:r>
    </w:p>
    <w:p w:rsidR="00AB1A4D" w:rsidRPr="00665DCE" w:rsidRDefault="00AB1A4D" w:rsidP="004B1E87">
      <w:pPr>
        <w:numPr>
          <w:ilvl w:val="0"/>
          <w:numId w:val="578"/>
        </w:numPr>
      </w:pPr>
      <w:r w:rsidRPr="00665DCE">
        <w:t>The characterisation of an item as trading stock depends on the taxpayer’s purpose in holding the asset.</w:t>
      </w:r>
    </w:p>
    <w:p w:rsidR="00AB1A4D" w:rsidRPr="00665DCE" w:rsidRDefault="00AB1A4D" w:rsidP="004B1E87">
      <w:pPr>
        <w:numPr>
          <w:ilvl w:val="0"/>
          <w:numId w:val="578"/>
        </w:numPr>
      </w:pPr>
      <w:r w:rsidRPr="00665DCE">
        <w:t>Special rules may apply when the taxpayer’s purpose changes.</w:t>
      </w:r>
    </w:p>
    <w:p w:rsidR="00AB1A4D" w:rsidRDefault="00AB1A4D" w:rsidP="00665DCE">
      <w:r w:rsidRPr="00665DCE">
        <w:t>Special rules include:</w:t>
      </w:r>
    </w:p>
    <w:p w:rsidR="00665DCE" w:rsidRDefault="00665DCE" w:rsidP="004B1E87">
      <w:pPr>
        <w:pStyle w:val="ListParagraph"/>
        <w:numPr>
          <w:ilvl w:val="0"/>
          <w:numId w:val="579"/>
        </w:numPr>
      </w:pPr>
      <w:r>
        <w:t xml:space="preserve">Asset of taxpayer becomes trading stock; </w:t>
      </w:r>
    </w:p>
    <w:p w:rsidR="00665DCE" w:rsidRDefault="00665DCE" w:rsidP="004B1E87">
      <w:pPr>
        <w:pStyle w:val="ListParagraph"/>
        <w:numPr>
          <w:ilvl w:val="0"/>
          <w:numId w:val="579"/>
        </w:numPr>
      </w:pPr>
      <w:r>
        <w:t>Item ceases to be trading stock but continues to be owned by TP;</w:t>
      </w:r>
    </w:p>
    <w:p w:rsidR="00665DCE" w:rsidRDefault="00665DCE" w:rsidP="004B1E87">
      <w:pPr>
        <w:pStyle w:val="ListParagraph"/>
        <w:numPr>
          <w:ilvl w:val="0"/>
          <w:numId w:val="579"/>
        </w:numPr>
      </w:pPr>
      <w:r>
        <w:t xml:space="preserve">Lost or destroyed stock </w:t>
      </w:r>
    </w:p>
    <w:p w:rsidR="00665DCE" w:rsidRDefault="00665DCE" w:rsidP="00665DCE"/>
    <w:p w:rsidR="00665DCE" w:rsidRPr="00665DCE" w:rsidRDefault="00665DCE" w:rsidP="004B1E87">
      <w:pPr>
        <w:pStyle w:val="ListParagraph"/>
        <w:numPr>
          <w:ilvl w:val="0"/>
          <w:numId w:val="580"/>
        </w:numPr>
        <w:rPr>
          <w:b/>
        </w:rPr>
      </w:pPr>
      <w:r w:rsidRPr="00665DCE">
        <w:rPr>
          <w:b/>
        </w:rPr>
        <w:t>Asset of taxpayer becomes trading stock</w:t>
      </w:r>
    </w:p>
    <w:p w:rsidR="00AB1A4D" w:rsidRPr="00665DCE" w:rsidRDefault="00AB1A4D" w:rsidP="00665DCE">
      <w:r w:rsidRPr="00665DCE">
        <w:t>Where an asset that is owned by the taxpayer becomes trading stock:</w:t>
      </w:r>
    </w:p>
    <w:p w:rsidR="00AB1A4D" w:rsidRPr="00665DCE" w:rsidRDefault="00AB1A4D" w:rsidP="004B1E87">
      <w:pPr>
        <w:pStyle w:val="ListParagraph"/>
        <w:numPr>
          <w:ilvl w:val="1"/>
          <w:numId w:val="583"/>
        </w:numPr>
      </w:pPr>
      <w:r w:rsidRPr="00665DCE">
        <w:t>Taxpayer is deemed to have disposed the item; and</w:t>
      </w:r>
    </w:p>
    <w:p w:rsidR="00AB1A4D" w:rsidRPr="00665DCE" w:rsidRDefault="00AB1A4D" w:rsidP="004B1E87">
      <w:pPr>
        <w:pStyle w:val="ListParagraph"/>
        <w:numPr>
          <w:ilvl w:val="1"/>
          <w:numId w:val="583"/>
        </w:numPr>
      </w:pPr>
      <w:r w:rsidRPr="00665DCE">
        <w:t xml:space="preserve">Re-acquired the item: </w:t>
      </w:r>
      <w:r w:rsidRPr="00665DCE">
        <w:rPr>
          <w:highlight w:val="yellow"/>
        </w:rPr>
        <w:t>s 70-30</w:t>
      </w:r>
      <w:r w:rsidRPr="00665DCE">
        <w:t>.</w:t>
      </w:r>
    </w:p>
    <w:p w:rsidR="00AB1A4D" w:rsidRPr="00665DCE" w:rsidRDefault="00AB1A4D" w:rsidP="004B1E87">
      <w:pPr>
        <w:pStyle w:val="ListParagraph"/>
        <w:numPr>
          <w:ilvl w:val="0"/>
          <w:numId w:val="581"/>
        </w:numPr>
      </w:pPr>
      <w:r w:rsidRPr="00665DCE">
        <w:t xml:space="preserve">The taxpayer has a choice as to whether the deemed disposal and re-acquisition is done at “cost” or at “market value”: </w:t>
      </w:r>
      <w:r w:rsidRPr="00665DCE">
        <w:rPr>
          <w:highlight w:val="yellow"/>
        </w:rPr>
        <w:t>s 70-30(3)</w:t>
      </w:r>
      <w:r w:rsidRPr="00665DCE">
        <w:t>.</w:t>
      </w:r>
    </w:p>
    <w:p w:rsidR="00665DCE" w:rsidRDefault="00665DCE" w:rsidP="00665DCE"/>
    <w:p w:rsidR="00AB1A4D" w:rsidRPr="00665DCE" w:rsidRDefault="00AB1A4D" w:rsidP="00665DCE">
      <w:r w:rsidRPr="00665DCE">
        <w:t>Other tax considerations:</w:t>
      </w:r>
    </w:p>
    <w:p w:rsidR="00AB1A4D" w:rsidRPr="00665DCE" w:rsidRDefault="00AB1A4D" w:rsidP="004B1E87">
      <w:pPr>
        <w:pStyle w:val="ListParagraph"/>
        <w:numPr>
          <w:ilvl w:val="1"/>
          <w:numId w:val="582"/>
        </w:numPr>
      </w:pPr>
      <w:r w:rsidRPr="00665DCE">
        <w:t>Balancing adjustment if the asset was a depreciating asset</w:t>
      </w:r>
      <w:r w:rsidR="00665DCE">
        <w:t xml:space="preserve"> </w:t>
      </w:r>
    </w:p>
    <w:p w:rsidR="00AB1A4D" w:rsidRPr="00665DCE" w:rsidRDefault="00AB1A4D" w:rsidP="004B1E87">
      <w:pPr>
        <w:pStyle w:val="ListParagraph"/>
        <w:numPr>
          <w:ilvl w:val="1"/>
          <w:numId w:val="582"/>
        </w:numPr>
      </w:pPr>
      <w:r w:rsidRPr="00665DCE">
        <w:t>CGT event K4 if the asset was a CGT asset and disposal and re-acquisition done at “market value”.</w:t>
      </w:r>
    </w:p>
    <w:p w:rsidR="00665DCE" w:rsidRDefault="00665DCE" w:rsidP="00665DCE"/>
    <w:p w:rsidR="00665DCE" w:rsidRPr="00665DCE" w:rsidRDefault="00665DCE" w:rsidP="004B1E87">
      <w:pPr>
        <w:pStyle w:val="ListParagraph"/>
        <w:numPr>
          <w:ilvl w:val="0"/>
          <w:numId w:val="580"/>
        </w:numPr>
      </w:pPr>
      <w:r>
        <w:rPr>
          <w:b/>
        </w:rPr>
        <w:t xml:space="preserve">Item ceases to be trading stock </w:t>
      </w:r>
    </w:p>
    <w:p w:rsidR="00AB1A4D" w:rsidRPr="00665DCE" w:rsidRDefault="00AB1A4D" w:rsidP="00665DCE">
      <w:r w:rsidRPr="00665DCE">
        <w:t>Where a taxpayer ceases to hold an item as trading stock, but continues to own it:</w:t>
      </w:r>
    </w:p>
    <w:p w:rsidR="00AB1A4D" w:rsidRPr="00665DCE" w:rsidRDefault="00AB1A4D" w:rsidP="004B1E87">
      <w:pPr>
        <w:numPr>
          <w:ilvl w:val="1"/>
          <w:numId w:val="584"/>
        </w:numPr>
      </w:pPr>
      <w:r w:rsidRPr="00665DCE">
        <w:t>Taxpayer is deemed to have disposed the item; and</w:t>
      </w:r>
    </w:p>
    <w:p w:rsidR="00AB1A4D" w:rsidRPr="00665DCE" w:rsidRDefault="00AB1A4D" w:rsidP="004B1E87">
      <w:pPr>
        <w:numPr>
          <w:ilvl w:val="1"/>
          <w:numId w:val="584"/>
        </w:numPr>
      </w:pPr>
      <w:r w:rsidRPr="00665DCE">
        <w:t xml:space="preserve">Re-acquired it for “cost”: </w:t>
      </w:r>
      <w:r w:rsidRPr="00665DCE">
        <w:rPr>
          <w:highlight w:val="yellow"/>
        </w:rPr>
        <w:t>s 70-110</w:t>
      </w:r>
      <w:r w:rsidRPr="00665DCE">
        <w:t>.</w:t>
      </w:r>
    </w:p>
    <w:p w:rsidR="00AB1A4D" w:rsidRPr="00665DCE" w:rsidRDefault="00AB1A4D" w:rsidP="004B1E87">
      <w:pPr>
        <w:pStyle w:val="ListParagraph"/>
        <w:numPr>
          <w:ilvl w:val="0"/>
          <w:numId w:val="585"/>
        </w:numPr>
      </w:pPr>
      <w:r w:rsidRPr="00665DCE">
        <w:t xml:space="preserve">The cost on re-acquisition becomes the asset’s cost base (for a CGT asset) or cost (for a depreciable asset). </w:t>
      </w:r>
    </w:p>
    <w:p w:rsidR="00AB1A4D" w:rsidRPr="00665DCE" w:rsidRDefault="00AB1A4D" w:rsidP="004B1E87">
      <w:pPr>
        <w:pStyle w:val="ListParagraph"/>
        <w:numPr>
          <w:ilvl w:val="0"/>
          <w:numId w:val="585"/>
        </w:numPr>
      </w:pPr>
      <w:r w:rsidRPr="00665DCE">
        <w:t xml:space="preserve">Commissioner provides reasonable estimates of the value of goods taken from trading stock for private use for certain businesses: </w:t>
      </w:r>
      <w:r w:rsidRPr="00665DCE">
        <w:rPr>
          <w:highlight w:val="yellow"/>
        </w:rPr>
        <w:t>TD 2017/9</w:t>
      </w:r>
      <w:r w:rsidRPr="00665DCE">
        <w:t>.</w:t>
      </w:r>
    </w:p>
    <w:p w:rsidR="00665DCE" w:rsidRDefault="00665DCE" w:rsidP="00665DCE"/>
    <w:p w:rsidR="00665DCE" w:rsidRPr="00665DCE" w:rsidRDefault="00665DCE" w:rsidP="00665DCE"/>
    <w:p w:rsidR="00665DCE" w:rsidRDefault="00665DCE" w:rsidP="004B1E87">
      <w:pPr>
        <w:pStyle w:val="ListParagraph"/>
        <w:numPr>
          <w:ilvl w:val="0"/>
          <w:numId w:val="580"/>
        </w:numPr>
        <w:rPr>
          <w:b/>
        </w:rPr>
      </w:pPr>
      <w:r w:rsidRPr="00665DCE">
        <w:rPr>
          <w:b/>
        </w:rPr>
        <w:t xml:space="preserve">Lost or destroyed </w:t>
      </w:r>
      <w:r>
        <w:rPr>
          <w:b/>
        </w:rPr>
        <w:t xml:space="preserve">stock </w:t>
      </w:r>
    </w:p>
    <w:p w:rsidR="00AB1A4D" w:rsidRPr="00665DCE" w:rsidRDefault="00AB1A4D" w:rsidP="004B1E87">
      <w:pPr>
        <w:numPr>
          <w:ilvl w:val="0"/>
          <w:numId w:val="586"/>
        </w:numPr>
      </w:pPr>
      <w:r w:rsidRPr="00665DCE">
        <w:t>Any lost or destroyed stock taken into account through the year-end adjustment as stock is not “on hand”.</w:t>
      </w:r>
    </w:p>
    <w:p w:rsidR="00AB1A4D" w:rsidRPr="00665DCE" w:rsidRDefault="00AB1A4D" w:rsidP="004B1E87">
      <w:pPr>
        <w:numPr>
          <w:ilvl w:val="0"/>
          <w:numId w:val="586"/>
        </w:numPr>
      </w:pPr>
      <w:r w:rsidRPr="00665DCE">
        <w:t xml:space="preserve">Any compensation received for lost or destroyed stock is included in the taxpayer’s assessable income under </w:t>
      </w:r>
      <w:r w:rsidRPr="00665DCE">
        <w:rPr>
          <w:highlight w:val="yellow"/>
        </w:rPr>
        <w:t>s 70-115</w:t>
      </w:r>
      <w:r w:rsidRPr="00665DCE">
        <w:t>.</w:t>
      </w:r>
    </w:p>
    <w:p w:rsidR="00665DCE" w:rsidRPr="00665DCE" w:rsidRDefault="00665DCE" w:rsidP="00665DCE"/>
    <w:p w:rsidR="00DA7B14" w:rsidRPr="00DA7B14" w:rsidRDefault="00665DCE" w:rsidP="00E22234">
      <w:pPr>
        <w:pStyle w:val="Heading2"/>
      </w:pPr>
      <w:bookmarkStart w:id="753" w:name="_Toc524028970"/>
      <w:bookmarkStart w:id="754" w:name="_Toc526632306"/>
      <w:bookmarkStart w:id="755" w:name="_Toc526633855"/>
      <w:bookmarkStart w:id="756" w:name="_Toc526634942"/>
      <w:bookmarkStart w:id="757" w:name="_Toc526958806"/>
      <w:r>
        <w:t>Small business entity concession</w:t>
      </w:r>
      <w:bookmarkEnd w:id="753"/>
      <w:bookmarkEnd w:id="754"/>
      <w:bookmarkEnd w:id="755"/>
      <w:bookmarkEnd w:id="756"/>
      <w:bookmarkEnd w:id="757"/>
    </w:p>
    <w:p w:rsidR="00AB1A4D" w:rsidRPr="00665DCE" w:rsidRDefault="00AB1A4D" w:rsidP="004B1E87">
      <w:pPr>
        <w:numPr>
          <w:ilvl w:val="0"/>
          <w:numId w:val="587"/>
        </w:numPr>
        <w:spacing w:line="240" w:lineRule="auto"/>
        <w:rPr>
          <w:szCs w:val="20"/>
        </w:rPr>
      </w:pPr>
      <w:r w:rsidRPr="00665DCE">
        <w:rPr>
          <w:szCs w:val="20"/>
        </w:rPr>
        <w:t>Definition of a small business entity (SBE):</w:t>
      </w:r>
    </w:p>
    <w:p w:rsidR="00AB1A4D" w:rsidRPr="00665DCE" w:rsidRDefault="00AB1A4D" w:rsidP="004B1E87">
      <w:pPr>
        <w:numPr>
          <w:ilvl w:val="1"/>
          <w:numId w:val="587"/>
        </w:numPr>
        <w:spacing w:line="240" w:lineRule="auto"/>
        <w:rPr>
          <w:szCs w:val="20"/>
        </w:rPr>
      </w:pPr>
      <w:r w:rsidRPr="00665DCE">
        <w:rPr>
          <w:szCs w:val="20"/>
        </w:rPr>
        <w:t xml:space="preserve">A sole trader, partnership, company or trust that operates business, for whole or part year, and has an aggregated turnover over </w:t>
      </w:r>
      <w:r w:rsidRPr="00665DCE">
        <w:rPr>
          <w:b/>
          <w:szCs w:val="20"/>
        </w:rPr>
        <w:t>less than $10m</w:t>
      </w:r>
      <w:r w:rsidRPr="00665DCE">
        <w:rPr>
          <w:szCs w:val="20"/>
        </w:rPr>
        <w:t>.</w:t>
      </w:r>
    </w:p>
    <w:p w:rsidR="00AB1A4D" w:rsidRPr="00665DCE" w:rsidRDefault="00AB1A4D" w:rsidP="004B1E87">
      <w:pPr>
        <w:numPr>
          <w:ilvl w:val="0"/>
          <w:numId w:val="587"/>
        </w:numPr>
        <w:spacing w:line="240" w:lineRule="auto"/>
        <w:rPr>
          <w:szCs w:val="20"/>
        </w:rPr>
      </w:pPr>
      <w:r w:rsidRPr="00665DCE">
        <w:rPr>
          <w:szCs w:val="20"/>
        </w:rPr>
        <w:t>Concession for SBE:</w:t>
      </w:r>
    </w:p>
    <w:p w:rsidR="00AB1A4D" w:rsidRPr="00665DCE" w:rsidRDefault="00AB1A4D" w:rsidP="004B1E87">
      <w:pPr>
        <w:numPr>
          <w:ilvl w:val="1"/>
          <w:numId w:val="587"/>
        </w:numPr>
        <w:spacing w:line="240" w:lineRule="auto"/>
        <w:rPr>
          <w:szCs w:val="20"/>
        </w:rPr>
      </w:pPr>
      <w:r w:rsidRPr="00665DCE">
        <w:rPr>
          <w:szCs w:val="20"/>
        </w:rPr>
        <w:t xml:space="preserve">If the difference between opening and closing stock value is </w:t>
      </w:r>
      <w:r w:rsidRPr="00514004">
        <w:rPr>
          <w:b/>
          <w:szCs w:val="20"/>
        </w:rPr>
        <w:t>less than $5,000</w:t>
      </w:r>
      <w:r w:rsidRPr="00665DCE">
        <w:rPr>
          <w:szCs w:val="20"/>
        </w:rPr>
        <w:t xml:space="preserve">, the taxpayer may choose not to account for changes: </w:t>
      </w:r>
      <w:r w:rsidRPr="00514004">
        <w:rPr>
          <w:szCs w:val="20"/>
          <w:highlight w:val="yellow"/>
        </w:rPr>
        <w:t>s 328-285(1).</w:t>
      </w:r>
      <w:r w:rsidR="00514004">
        <w:rPr>
          <w:szCs w:val="20"/>
        </w:rPr>
        <w:t xml:space="preserve"> &lt; So do not have to work out an adjustment. </w:t>
      </w:r>
    </w:p>
    <w:p w:rsidR="00DA7B14" w:rsidRPr="00514004" w:rsidRDefault="00DA7B14" w:rsidP="00514004">
      <w:pPr>
        <w:spacing w:line="240" w:lineRule="auto"/>
        <w:rPr>
          <w:szCs w:val="20"/>
        </w:rPr>
      </w:pPr>
      <w:r w:rsidRPr="00514004">
        <w:rPr>
          <w:szCs w:val="20"/>
          <w:lang w:val="en-US"/>
        </w:rPr>
        <w:t>.</w:t>
      </w:r>
      <w:r w:rsidRPr="00514004">
        <w:rPr>
          <w:szCs w:val="20"/>
          <w:lang w:val="en-US"/>
        </w:rPr>
        <w:tab/>
      </w:r>
    </w:p>
    <w:p w:rsidR="00DA7B14" w:rsidRDefault="00514004" w:rsidP="00E22234">
      <w:pPr>
        <w:pStyle w:val="Heading2"/>
      </w:pPr>
      <w:bookmarkStart w:id="758" w:name="_Toc524028971"/>
      <w:bookmarkStart w:id="759" w:name="_Toc526632307"/>
      <w:bookmarkStart w:id="760" w:name="_Toc526633856"/>
      <w:bookmarkStart w:id="761" w:name="_Toc526634943"/>
      <w:bookmarkStart w:id="762" w:name="_Toc526958807"/>
      <w:r>
        <w:t>Interaction with other income tax rules</w:t>
      </w:r>
      <w:bookmarkEnd w:id="758"/>
      <w:bookmarkEnd w:id="759"/>
      <w:bookmarkEnd w:id="760"/>
      <w:bookmarkEnd w:id="761"/>
      <w:bookmarkEnd w:id="762"/>
      <w:r>
        <w:t xml:space="preserve"> </w:t>
      </w:r>
    </w:p>
    <w:p w:rsidR="00AB1A4D" w:rsidRPr="00514004" w:rsidRDefault="00AB1A4D" w:rsidP="004B1E87">
      <w:pPr>
        <w:pStyle w:val="ListParagraph"/>
        <w:numPr>
          <w:ilvl w:val="0"/>
          <w:numId w:val="588"/>
        </w:numPr>
      </w:pPr>
      <w:r w:rsidRPr="00514004">
        <w:t>Where trading stock also qualifies as a CGT asset:</w:t>
      </w:r>
    </w:p>
    <w:p w:rsidR="00AB1A4D" w:rsidRPr="00514004" w:rsidRDefault="00AB1A4D" w:rsidP="004B1E87">
      <w:pPr>
        <w:pStyle w:val="ListParagraph"/>
        <w:numPr>
          <w:ilvl w:val="1"/>
          <w:numId w:val="588"/>
        </w:numPr>
      </w:pPr>
      <w:r w:rsidRPr="00514004">
        <w:t xml:space="preserve">Any capital gain or loss is disregarded if, at the time of the CGT event, the CGT asset is classified as trading stock: </w:t>
      </w:r>
      <w:r w:rsidRPr="00514004">
        <w:rPr>
          <w:highlight w:val="yellow"/>
        </w:rPr>
        <w:t>s 118-25</w:t>
      </w:r>
      <w:r w:rsidRPr="00514004">
        <w:t>.</w:t>
      </w:r>
    </w:p>
    <w:p w:rsidR="00AB1A4D" w:rsidRPr="00514004" w:rsidRDefault="00AB1A4D" w:rsidP="004B1E87">
      <w:pPr>
        <w:pStyle w:val="ListParagraph"/>
        <w:numPr>
          <w:ilvl w:val="0"/>
          <w:numId w:val="588"/>
        </w:numPr>
      </w:pPr>
      <w:r w:rsidRPr="00514004">
        <w:t>Where trading stock also qualifies as a depreciating asset subject to the capital allowances regime:</w:t>
      </w:r>
    </w:p>
    <w:p w:rsidR="00AB1A4D" w:rsidRPr="00514004" w:rsidRDefault="00AB1A4D" w:rsidP="004B1E87">
      <w:pPr>
        <w:pStyle w:val="ListParagraph"/>
        <w:numPr>
          <w:ilvl w:val="1"/>
          <w:numId w:val="588"/>
        </w:numPr>
      </w:pPr>
      <w:r w:rsidRPr="00514004">
        <w:t xml:space="preserve">Trading stock is excluded from the definition of a “depreciating asset”: </w:t>
      </w:r>
      <w:r w:rsidRPr="00514004">
        <w:rPr>
          <w:highlight w:val="yellow"/>
        </w:rPr>
        <w:t>s 40-30(1)(b).</w:t>
      </w:r>
    </w:p>
    <w:p w:rsidR="00514004" w:rsidRPr="00514004" w:rsidRDefault="00514004" w:rsidP="00514004"/>
    <w:p w:rsidR="00DA7B14" w:rsidRDefault="00DA7B14" w:rsidP="004E57B4">
      <w:pPr>
        <w:rPr>
          <w:szCs w:val="20"/>
        </w:rPr>
      </w:pPr>
    </w:p>
    <w:p w:rsidR="00B6653A" w:rsidRDefault="00B6653A" w:rsidP="004E57B4">
      <w:pPr>
        <w:rPr>
          <w:szCs w:val="20"/>
        </w:rPr>
      </w:pPr>
    </w:p>
    <w:p w:rsidR="00B6653A" w:rsidRDefault="00B6653A" w:rsidP="004E57B4">
      <w:pPr>
        <w:rPr>
          <w:szCs w:val="20"/>
        </w:rPr>
      </w:pPr>
    </w:p>
    <w:p w:rsidR="00B6653A" w:rsidRDefault="00B6653A" w:rsidP="004E57B4">
      <w:pPr>
        <w:rPr>
          <w:szCs w:val="20"/>
        </w:rPr>
      </w:pPr>
    </w:p>
    <w:p w:rsidR="00B6653A" w:rsidRDefault="00B6653A" w:rsidP="004E57B4">
      <w:pPr>
        <w:rPr>
          <w:szCs w:val="20"/>
        </w:rPr>
      </w:pPr>
    </w:p>
    <w:p w:rsidR="004E57B4" w:rsidRDefault="004E57B4" w:rsidP="004E57B4">
      <w:pPr>
        <w:rPr>
          <w:szCs w:val="20"/>
        </w:rPr>
      </w:pPr>
    </w:p>
    <w:p w:rsidR="00B151C5" w:rsidRPr="00DA7B14" w:rsidRDefault="00B151C5" w:rsidP="00B151C5">
      <w:pPr>
        <w:pStyle w:val="Heading1"/>
        <w:rPr>
          <w:color w:val="000000"/>
          <w14:textFill>
            <w14:solidFill>
              <w14:srgbClr w14:val="000000">
                <w14:lumMod w14:val="75000"/>
              </w14:srgbClr>
            </w14:solidFill>
          </w14:textFill>
        </w:rPr>
      </w:pPr>
      <w:bookmarkStart w:id="763" w:name="_Toc524028972"/>
      <w:bookmarkStart w:id="764" w:name="_Toc526632308"/>
      <w:bookmarkStart w:id="765" w:name="_Toc526633857"/>
      <w:bookmarkStart w:id="766" w:name="_Toc526634944"/>
      <w:bookmarkStart w:id="767" w:name="_Toc526958808"/>
      <w:r w:rsidRPr="00DA7B14">
        <w:t>TOPIC 3 CHECKLIST – CAPITAL GAINS TAX (CGT</w:t>
      </w:r>
      <w:r w:rsidRPr="00DA7B14">
        <w:rPr>
          <w:color w:val="FFC000"/>
          <w14:textFill>
            <w14:solidFill>
              <w14:srgbClr w14:val="FFC000">
                <w14:lumMod w14:val="75000"/>
              </w14:srgbClr>
            </w14:solidFill>
          </w14:textFill>
        </w:rPr>
        <w:t>)</w:t>
      </w:r>
      <w:bookmarkEnd w:id="763"/>
      <w:bookmarkEnd w:id="764"/>
      <w:bookmarkEnd w:id="765"/>
      <w:bookmarkEnd w:id="766"/>
      <w:bookmarkEnd w:id="767"/>
    </w:p>
    <w:p w:rsidR="007E6015" w:rsidRPr="007E6015" w:rsidRDefault="007E6015" w:rsidP="007E6015">
      <w:pPr>
        <w:spacing w:line="240" w:lineRule="auto"/>
        <w:rPr>
          <w:rFonts w:cstheme="minorHAnsi"/>
          <w:szCs w:val="20"/>
        </w:rPr>
      </w:pPr>
    </w:p>
    <w:p w:rsidR="00B151C5" w:rsidRPr="007E6015" w:rsidRDefault="00B151C5" w:rsidP="008546B6">
      <w:pPr>
        <w:pStyle w:val="ListParagraph"/>
        <w:numPr>
          <w:ilvl w:val="0"/>
          <w:numId w:val="192"/>
        </w:numPr>
        <w:spacing w:line="240" w:lineRule="auto"/>
        <w:rPr>
          <w:rFonts w:cstheme="minorHAnsi"/>
          <w:szCs w:val="20"/>
        </w:rPr>
      </w:pPr>
      <w:r w:rsidRPr="007E6015">
        <w:rPr>
          <w:rFonts w:cstheme="minorHAnsi"/>
          <w:szCs w:val="20"/>
        </w:rPr>
        <w:t>Contributes to SI</w:t>
      </w:r>
    </w:p>
    <w:p w:rsidR="00B151C5" w:rsidRPr="007E6015" w:rsidRDefault="00B151C5" w:rsidP="008546B6">
      <w:pPr>
        <w:pStyle w:val="ListParagraph"/>
        <w:numPr>
          <w:ilvl w:val="0"/>
          <w:numId w:val="192"/>
        </w:numPr>
        <w:spacing w:line="240" w:lineRule="auto"/>
        <w:rPr>
          <w:rFonts w:cstheme="minorHAnsi"/>
          <w:szCs w:val="20"/>
        </w:rPr>
      </w:pPr>
      <w:r w:rsidRPr="007E6015">
        <w:rPr>
          <w:rFonts w:cstheme="minorHAnsi"/>
          <w:szCs w:val="20"/>
        </w:rPr>
        <w:t>This is a last resort tax, if the receipt can come under a provision in OI or SI, this provision is to be applied</w:t>
      </w:r>
    </w:p>
    <w:p w:rsidR="00B151C5" w:rsidRPr="00DA7B14" w:rsidRDefault="00B151C5" w:rsidP="008546B6">
      <w:pPr>
        <w:pStyle w:val="ListParagraph"/>
        <w:numPr>
          <w:ilvl w:val="0"/>
          <w:numId w:val="192"/>
        </w:numPr>
        <w:spacing w:line="240" w:lineRule="auto"/>
        <w:rPr>
          <w:rFonts w:cstheme="minorHAnsi"/>
          <w:szCs w:val="20"/>
        </w:rPr>
      </w:pPr>
      <w:r w:rsidRPr="007E6015">
        <w:rPr>
          <w:rFonts w:cstheme="minorHAnsi"/>
          <w:szCs w:val="20"/>
        </w:rPr>
        <w:t>Applies to assets</w:t>
      </w:r>
      <w:r w:rsidRPr="00DA7B14">
        <w:rPr>
          <w:rFonts w:cstheme="minorHAnsi"/>
          <w:b/>
          <w:szCs w:val="20"/>
        </w:rPr>
        <w:t xml:space="preserve"> prior to 20 September 1985</w:t>
      </w:r>
    </w:p>
    <w:p w:rsidR="00B151C5" w:rsidRPr="00DA7B14" w:rsidRDefault="00B151C5" w:rsidP="00B151C5">
      <w:pPr>
        <w:rPr>
          <w:rFonts w:cstheme="minorHAnsi"/>
          <w:szCs w:val="20"/>
        </w:rPr>
      </w:pPr>
    </w:p>
    <w:p w:rsidR="00B151C5" w:rsidRPr="000E3689" w:rsidRDefault="00B151C5" w:rsidP="000E3689">
      <w:pPr>
        <w:pStyle w:val="Heading2"/>
      </w:pPr>
      <w:bookmarkStart w:id="768" w:name="_Toc526958809"/>
      <w:r w:rsidRPr="000E3689">
        <w:t>STEP 1: IS THERE A GAIN OR LOSS?</w:t>
      </w:r>
      <w:bookmarkEnd w:id="768"/>
    </w:p>
    <w:p w:rsidR="00B151C5" w:rsidRPr="00DA7B14" w:rsidRDefault="00B151C5" w:rsidP="00B151C5">
      <w:pPr>
        <w:rPr>
          <w:rFonts w:cstheme="minorHAnsi"/>
          <w:b/>
          <w:szCs w:val="20"/>
          <w:u w:val="single"/>
        </w:rPr>
      </w:pPr>
    </w:p>
    <w:p w:rsidR="00DA37EE" w:rsidRDefault="00B151C5" w:rsidP="008546B6">
      <w:pPr>
        <w:pStyle w:val="ListParagraph"/>
        <w:numPr>
          <w:ilvl w:val="0"/>
          <w:numId w:val="207"/>
        </w:numPr>
        <w:spacing w:line="240" w:lineRule="auto"/>
        <w:rPr>
          <w:rFonts w:cstheme="minorHAnsi"/>
          <w:b/>
          <w:szCs w:val="20"/>
        </w:rPr>
      </w:pPr>
      <w:r w:rsidRPr="000E3689">
        <w:rPr>
          <w:rFonts w:cstheme="minorHAnsi"/>
          <w:b/>
          <w:szCs w:val="20"/>
        </w:rPr>
        <w:t>Is it a CGT Asset?</w:t>
      </w:r>
    </w:p>
    <w:p w:rsidR="00B151C5" w:rsidRPr="00DA37EE" w:rsidRDefault="00B151C5" w:rsidP="00DA37EE">
      <w:pPr>
        <w:spacing w:line="240" w:lineRule="auto"/>
        <w:rPr>
          <w:rFonts w:cstheme="minorHAnsi"/>
          <w:b/>
          <w:szCs w:val="20"/>
        </w:rPr>
      </w:pPr>
      <w:r w:rsidRPr="00DA37EE">
        <w:rPr>
          <w:rFonts w:cstheme="minorHAnsi"/>
          <w:szCs w:val="20"/>
          <w:highlight w:val="yellow"/>
          <w:lang w:val="en-GB"/>
        </w:rPr>
        <w:t>Section 108-5(1)</w:t>
      </w:r>
      <w:r w:rsidRPr="00DA37EE">
        <w:rPr>
          <w:rFonts w:cstheme="minorHAnsi"/>
          <w:szCs w:val="20"/>
          <w:lang w:val="en-GB"/>
        </w:rPr>
        <w:t>, defines a CGT asset in general terms</w:t>
      </w:r>
      <w:r w:rsidRPr="00DA37EE">
        <w:rPr>
          <w:rFonts w:cstheme="minorHAnsi"/>
          <w:b/>
          <w:szCs w:val="20"/>
          <w:lang w:val="en-GB"/>
        </w:rPr>
        <w:t>: any kind of property</w:t>
      </w:r>
      <w:r w:rsidRPr="00DA37EE">
        <w:rPr>
          <w:rFonts w:cstheme="minorHAnsi"/>
          <w:szCs w:val="20"/>
          <w:lang w:val="en-GB"/>
        </w:rPr>
        <w:t xml:space="preserve"> (tangible/intangible) </w:t>
      </w:r>
      <w:r w:rsidRPr="00DA37EE">
        <w:rPr>
          <w:rFonts w:cstheme="minorHAnsi"/>
          <w:szCs w:val="20"/>
          <w:highlight w:val="yellow"/>
          <w:lang w:val="en-GB"/>
        </w:rPr>
        <w:t>(1)(a)</w:t>
      </w:r>
      <w:r w:rsidRPr="00DA37EE">
        <w:rPr>
          <w:rFonts w:cstheme="minorHAnsi"/>
          <w:szCs w:val="20"/>
          <w:lang w:val="en-GB"/>
        </w:rPr>
        <w:t xml:space="preserve"> or a </w:t>
      </w:r>
      <w:r w:rsidRPr="00DA37EE">
        <w:rPr>
          <w:rFonts w:cstheme="minorHAnsi"/>
          <w:b/>
          <w:szCs w:val="20"/>
          <w:lang w:val="en-GB"/>
        </w:rPr>
        <w:t xml:space="preserve">legal or equitable right </w:t>
      </w:r>
      <w:r w:rsidRPr="00DA37EE">
        <w:rPr>
          <w:rFonts w:cstheme="minorHAnsi"/>
          <w:szCs w:val="20"/>
          <w:lang w:val="en-GB"/>
        </w:rPr>
        <w:t xml:space="preserve">that is not property </w:t>
      </w:r>
      <w:r w:rsidRPr="00DA37EE">
        <w:rPr>
          <w:rFonts w:cstheme="minorHAnsi"/>
          <w:szCs w:val="20"/>
          <w:highlight w:val="yellow"/>
          <w:lang w:val="en-GB"/>
        </w:rPr>
        <w:t>(1)(b).</w:t>
      </w:r>
      <w:r w:rsidRPr="00DA37EE">
        <w:rPr>
          <w:rFonts w:cstheme="minorHAnsi"/>
          <w:szCs w:val="20"/>
          <w:lang w:val="en-GB"/>
        </w:rPr>
        <w:t xml:space="preserve"> Some Examples of CGT assets:</w:t>
      </w:r>
    </w:p>
    <w:p w:rsidR="00B151C5" w:rsidRPr="00DA7B14" w:rsidRDefault="00B151C5" w:rsidP="008546B6">
      <w:pPr>
        <w:pStyle w:val="ListParagraph"/>
        <w:numPr>
          <w:ilvl w:val="0"/>
          <w:numId w:val="194"/>
        </w:numPr>
        <w:spacing w:line="240" w:lineRule="auto"/>
        <w:rPr>
          <w:rFonts w:cstheme="minorHAnsi"/>
          <w:b/>
          <w:i/>
          <w:szCs w:val="20"/>
          <w:lang w:val="en-GB"/>
        </w:rPr>
      </w:pPr>
      <w:r w:rsidRPr="00DA7B14">
        <w:rPr>
          <w:rFonts w:cstheme="minorHAnsi"/>
          <w:szCs w:val="20"/>
          <w:lang w:val="en-GB"/>
        </w:rPr>
        <w:t xml:space="preserve">Right to compensation is a legal right: </w:t>
      </w:r>
      <w:r w:rsidRPr="000E3689">
        <w:rPr>
          <w:rFonts w:cstheme="minorHAnsi"/>
          <w:i/>
          <w:szCs w:val="20"/>
          <w:highlight w:val="lightGray"/>
          <w:lang w:val="en-GB"/>
        </w:rPr>
        <w:t>Hepples</w:t>
      </w:r>
    </w:p>
    <w:p w:rsidR="00B151C5" w:rsidRPr="00DA7B14" w:rsidRDefault="00B151C5" w:rsidP="008546B6">
      <w:pPr>
        <w:pStyle w:val="ListParagraph"/>
        <w:numPr>
          <w:ilvl w:val="0"/>
          <w:numId w:val="194"/>
        </w:numPr>
        <w:spacing w:line="240" w:lineRule="auto"/>
        <w:rPr>
          <w:rFonts w:cstheme="minorHAnsi"/>
          <w:b/>
          <w:i/>
          <w:szCs w:val="20"/>
          <w:lang w:val="en-GB"/>
        </w:rPr>
      </w:pPr>
      <w:r w:rsidRPr="00DA7B14">
        <w:rPr>
          <w:rFonts w:cstheme="minorHAnsi"/>
          <w:szCs w:val="20"/>
          <w:lang w:val="en-GB"/>
        </w:rPr>
        <w:t xml:space="preserve">Goodwill: </w:t>
      </w:r>
      <w:r w:rsidRPr="000E3689">
        <w:rPr>
          <w:rFonts w:cstheme="minorHAnsi"/>
          <w:szCs w:val="20"/>
          <w:highlight w:val="yellow"/>
          <w:lang w:val="en-GB"/>
        </w:rPr>
        <w:t>(2)(b)</w:t>
      </w:r>
    </w:p>
    <w:p w:rsidR="00B151C5" w:rsidRPr="00DA7B14" w:rsidRDefault="00B151C5" w:rsidP="008546B6">
      <w:pPr>
        <w:pStyle w:val="ListParagraph"/>
        <w:numPr>
          <w:ilvl w:val="0"/>
          <w:numId w:val="194"/>
        </w:numPr>
        <w:spacing w:line="240" w:lineRule="auto"/>
        <w:rPr>
          <w:rFonts w:cstheme="minorHAnsi"/>
          <w:b/>
          <w:i/>
          <w:szCs w:val="20"/>
          <w:lang w:val="en-GB"/>
        </w:rPr>
      </w:pPr>
      <w:r w:rsidRPr="00DA7B14">
        <w:rPr>
          <w:rFonts w:cstheme="minorHAnsi"/>
          <w:szCs w:val="20"/>
          <w:lang w:val="en-GB"/>
        </w:rPr>
        <w:t xml:space="preserve">Interest in a partnership: </w:t>
      </w:r>
      <w:r w:rsidRPr="00DA7B14">
        <w:rPr>
          <w:rFonts w:cstheme="minorHAnsi"/>
          <w:b/>
          <w:szCs w:val="20"/>
          <w:highlight w:val="green"/>
          <w:lang w:val="en-GB"/>
        </w:rPr>
        <w:t>(</w:t>
      </w:r>
      <w:r w:rsidRPr="000E3689">
        <w:rPr>
          <w:rFonts w:cstheme="minorHAnsi"/>
          <w:szCs w:val="20"/>
          <w:highlight w:val="yellow"/>
          <w:lang w:val="en-GB"/>
        </w:rPr>
        <w:t>2)(c), (d)</w:t>
      </w:r>
    </w:p>
    <w:p w:rsidR="00B151C5" w:rsidRPr="00DA7B14" w:rsidRDefault="00B151C5" w:rsidP="008546B6">
      <w:pPr>
        <w:pStyle w:val="ListParagraph"/>
        <w:numPr>
          <w:ilvl w:val="0"/>
          <w:numId w:val="194"/>
        </w:numPr>
        <w:spacing w:line="240" w:lineRule="auto"/>
        <w:rPr>
          <w:rFonts w:cstheme="minorHAnsi"/>
          <w:b/>
          <w:i/>
          <w:szCs w:val="20"/>
          <w:lang w:val="en-GB"/>
        </w:rPr>
      </w:pPr>
      <w:r w:rsidRPr="00DA7B14">
        <w:rPr>
          <w:rFonts w:cstheme="minorHAnsi"/>
          <w:b/>
          <w:szCs w:val="20"/>
          <w:lang w:val="en-GB"/>
        </w:rPr>
        <w:t xml:space="preserve">Note 1: </w:t>
      </w:r>
      <w:r w:rsidRPr="00DA7B14">
        <w:rPr>
          <w:rFonts w:cstheme="minorHAnsi"/>
          <w:szCs w:val="20"/>
          <w:lang w:val="en-GB"/>
        </w:rPr>
        <w:t>Land and buildings, company shares, units, options, debts owed to you, a right to enforce contractual obligations, foreign currency</w:t>
      </w:r>
    </w:p>
    <w:p w:rsidR="00B151C5" w:rsidRPr="00DA7B14" w:rsidRDefault="00B151C5" w:rsidP="00B151C5">
      <w:pPr>
        <w:rPr>
          <w:rFonts w:cstheme="minorHAnsi"/>
          <w:szCs w:val="20"/>
        </w:rPr>
      </w:pPr>
      <w:r w:rsidRPr="00DA7B14">
        <w:rPr>
          <w:rFonts w:cstheme="minorHAnsi"/>
          <w:b/>
          <w:szCs w:val="20"/>
        </w:rPr>
        <w:t xml:space="preserve">Sample Answer: </w:t>
      </w:r>
      <w:r w:rsidRPr="00DA7B14">
        <w:rPr>
          <w:rFonts w:cstheme="minorHAnsi"/>
          <w:szCs w:val="20"/>
        </w:rPr>
        <w:t>“the ______ is a CGT asset pursuant to s 108-5”</w:t>
      </w:r>
    </w:p>
    <w:p w:rsidR="00B151C5" w:rsidRPr="00DA7B14" w:rsidRDefault="00B151C5" w:rsidP="00B151C5">
      <w:pPr>
        <w:pStyle w:val="ListParagraph"/>
        <w:ind w:left="1080"/>
        <w:rPr>
          <w:rFonts w:cstheme="minorHAnsi"/>
          <w:b/>
          <w:i/>
          <w:szCs w:val="20"/>
          <w:lang w:val="en-GB"/>
        </w:rPr>
      </w:pPr>
    </w:p>
    <w:p w:rsidR="00B151C5" w:rsidRPr="00DA7B14" w:rsidRDefault="00B151C5" w:rsidP="00B151C5">
      <w:pPr>
        <w:rPr>
          <w:rFonts w:cstheme="minorHAnsi"/>
          <w:b/>
          <w:szCs w:val="20"/>
          <w:u w:val="single"/>
        </w:rPr>
      </w:pPr>
      <w:r w:rsidRPr="000E3689">
        <w:rPr>
          <w:rFonts w:cstheme="minorHAnsi"/>
          <w:szCs w:val="20"/>
          <w:highlight w:val="yellow"/>
        </w:rPr>
        <w:t>S 108-10(2):</w:t>
      </w:r>
      <w:r w:rsidRPr="00DA7B14">
        <w:rPr>
          <w:rFonts w:cstheme="minorHAnsi"/>
          <w:b/>
          <w:szCs w:val="20"/>
        </w:rPr>
        <w:t xml:space="preserve"> Collectables – </w:t>
      </w:r>
      <w:r w:rsidRPr="000E3689">
        <w:rPr>
          <w:rFonts w:cstheme="minorHAnsi"/>
          <w:szCs w:val="20"/>
          <w:u w:val="single"/>
        </w:rPr>
        <w:t>exhaustive definition</w:t>
      </w:r>
      <w:r w:rsidRPr="000E3689">
        <w:rPr>
          <w:rFonts w:cstheme="minorHAnsi"/>
          <w:szCs w:val="20"/>
        </w:rPr>
        <w:t>:</w:t>
      </w:r>
    </w:p>
    <w:p w:rsidR="00B151C5" w:rsidRPr="00DA7B14" w:rsidRDefault="00B151C5" w:rsidP="008546B6">
      <w:pPr>
        <w:pStyle w:val="ListParagraph"/>
        <w:numPr>
          <w:ilvl w:val="0"/>
          <w:numId w:val="195"/>
        </w:numPr>
        <w:spacing w:line="240" w:lineRule="auto"/>
        <w:rPr>
          <w:rFonts w:cstheme="minorHAnsi"/>
          <w:szCs w:val="20"/>
        </w:rPr>
      </w:pPr>
      <w:r w:rsidRPr="00DA7B14">
        <w:rPr>
          <w:rFonts w:cstheme="minorHAnsi"/>
          <w:b/>
          <w:szCs w:val="20"/>
        </w:rPr>
        <w:t>Artwork, jewellery</w:t>
      </w:r>
      <w:r w:rsidRPr="00DA7B14">
        <w:rPr>
          <w:rFonts w:cstheme="minorHAnsi"/>
          <w:szCs w:val="20"/>
        </w:rPr>
        <w:t xml:space="preserve">, an </w:t>
      </w:r>
      <w:r w:rsidRPr="00DA7B14">
        <w:rPr>
          <w:rFonts w:cstheme="minorHAnsi"/>
          <w:b/>
          <w:szCs w:val="20"/>
        </w:rPr>
        <w:t>antique</w:t>
      </w:r>
      <w:r w:rsidRPr="00DA7B14">
        <w:rPr>
          <w:rFonts w:cstheme="minorHAnsi"/>
          <w:szCs w:val="20"/>
        </w:rPr>
        <w:t xml:space="preserve">, or a </w:t>
      </w:r>
      <w:r w:rsidRPr="00DA7B14">
        <w:rPr>
          <w:rFonts w:cstheme="minorHAnsi"/>
          <w:b/>
          <w:szCs w:val="20"/>
        </w:rPr>
        <w:t>coin</w:t>
      </w:r>
      <w:r w:rsidRPr="00DA7B14">
        <w:rPr>
          <w:rFonts w:cstheme="minorHAnsi"/>
          <w:szCs w:val="20"/>
        </w:rPr>
        <w:t xml:space="preserve"> or </w:t>
      </w:r>
      <w:r w:rsidRPr="00DA7B14">
        <w:rPr>
          <w:rFonts w:cstheme="minorHAnsi"/>
          <w:b/>
          <w:szCs w:val="20"/>
        </w:rPr>
        <w:t>medallion</w:t>
      </w:r>
    </w:p>
    <w:p w:rsidR="00B151C5" w:rsidRPr="00DA7B14" w:rsidRDefault="00B151C5" w:rsidP="008546B6">
      <w:pPr>
        <w:pStyle w:val="ListParagraph"/>
        <w:numPr>
          <w:ilvl w:val="0"/>
          <w:numId w:val="195"/>
        </w:numPr>
        <w:spacing w:line="240" w:lineRule="auto"/>
        <w:rPr>
          <w:rFonts w:cstheme="minorHAnsi"/>
          <w:szCs w:val="20"/>
        </w:rPr>
      </w:pPr>
      <w:r w:rsidRPr="00DA7B14">
        <w:rPr>
          <w:rFonts w:cstheme="minorHAnsi"/>
          <w:szCs w:val="20"/>
        </w:rPr>
        <w:t xml:space="preserve">A </w:t>
      </w:r>
      <w:r w:rsidRPr="00DA7B14">
        <w:rPr>
          <w:rFonts w:cstheme="minorHAnsi"/>
          <w:b/>
          <w:szCs w:val="20"/>
        </w:rPr>
        <w:t>rare folio, manuscript or book</w:t>
      </w:r>
    </w:p>
    <w:p w:rsidR="00B151C5" w:rsidRPr="00DA7B14" w:rsidRDefault="00B151C5" w:rsidP="008546B6">
      <w:pPr>
        <w:pStyle w:val="ListParagraph"/>
        <w:numPr>
          <w:ilvl w:val="0"/>
          <w:numId w:val="195"/>
        </w:numPr>
        <w:spacing w:line="240" w:lineRule="auto"/>
        <w:rPr>
          <w:rFonts w:cstheme="minorHAnsi"/>
          <w:szCs w:val="20"/>
        </w:rPr>
      </w:pPr>
      <w:r w:rsidRPr="00DA7B14">
        <w:rPr>
          <w:rFonts w:cstheme="minorHAnsi"/>
          <w:szCs w:val="20"/>
        </w:rPr>
        <w:t xml:space="preserve">A </w:t>
      </w:r>
      <w:r w:rsidRPr="00DA7B14">
        <w:rPr>
          <w:rFonts w:cstheme="minorHAnsi"/>
          <w:b/>
          <w:szCs w:val="20"/>
        </w:rPr>
        <w:t>postage stamp</w:t>
      </w:r>
      <w:r w:rsidRPr="00DA7B14">
        <w:rPr>
          <w:rFonts w:cstheme="minorHAnsi"/>
          <w:szCs w:val="20"/>
        </w:rPr>
        <w:t xml:space="preserve"> or </w:t>
      </w:r>
      <w:r w:rsidRPr="00DA7B14">
        <w:rPr>
          <w:rFonts w:cstheme="minorHAnsi"/>
          <w:b/>
          <w:szCs w:val="20"/>
        </w:rPr>
        <w:t>first day cover</w:t>
      </w:r>
      <w:r w:rsidRPr="00DA7B14">
        <w:rPr>
          <w:rFonts w:cstheme="minorHAnsi"/>
          <w:szCs w:val="20"/>
        </w:rPr>
        <w:t xml:space="preserve"> that is used or kept mainly for your personal use or enjoyment.</w:t>
      </w:r>
    </w:p>
    <w:p w:rsidR="00B151C5" w:rsidRPr="00DA7B14" w:rsidRDefault="00B151C5" w:rsidP="008546B6">
      <w:pPr>
        <w:pStyle w:val="ListParagraph"/>
        <w:numPr>
          <w:ilvl w:val="0"/>
          <w:numId w:val="193"/>
        </w:numPr>
        <w:spacing w:line="240" w:lineRule="auto"/>
        <w:rPr>
          <w:rFonts w:cstheme="minorHAnsi"/>
          <w:szCs w:val="20"/>
        </w:rPr>
      </w:pPr>
      <w:r w:rsidRPr="00DA7B14">
        <w:rPr>
          <w:rFonts w:cstheme="minorHAnsi"/>
          <w:b/>
          <w:szCs w:val="20"/>
        </w:rPr>
        <w:t xml:space="preserve">Will only apply if purchase value was over $500: </w:t>
      </w:r>
      <w:r w:rsidRPr="000E3689">
        <w:rPr>
          <w:rFonts w:cstheme="minorHAnsi"/>
          <w:szCs w:val="20"/>
          <w:highlight w:val="yellow"/>
        </w:rPr>
        <w:t>s 118-10</w:t>
      </w:r>
    </w:p>
    <w:p w:rsidR="00B151C5" w:rsidRPr="00DA7B14" w:rsidRDefault="00B151C5" w:rsidP="008546B6">
      <w:pPr>
        <w:pStyle w:val="ListParagraph"/>
        <w:numPr>
          <w:ilvl w:val="0"/>
          <w:numId w:val="194"/>
        </w:numPr>
        <w:spacing w:line="240" w:lineRule="auto"/>
        <w:rPr>
          <w:rFonts w:cstheme="minorHAnsi"/>
          <w:b/>
          <w:szCs w:val="20"/>
        </w:rPr>
      </w:pPr>
      <w:r w:rsidRPr="00DA7B14">
        <w:rPr>
          <w:rFonts w:cstheme="minorHAnsi"/>
          <w:b/>
          <w:szCs w:val="20"/>
        </w:rPr>
        <w:t>Collectable sold individually</w:t>
      </w:r>
      <w:r w:rsidRPr="00DA7B14">
        <w:rPr>
          <w:rFonts w:cstheme="minorHAnsi"/>
          <w:szCs w:val="20"/>
        </w:rPr>
        <w:t xml:space="preserve"> </w:t>
      </w:r>
      <w:r w:rsidRPr="00DA7B14">
        <w:rPr>
          <w:rFonts w:cstheme="minorHAnsi"/>
          <w:b/>
          <w:szCs w:val="20"/>
        </w:rPr>
        <w:t>if it is in a set will not avoid CGT consequences</w:t>
      </w:r>
      <w:r w:rsidRPr="00DA7B14">
        <w:rPr>
          <w:rFonts w:cstheme="minorHAnsi"/>
          <w:szCs w:val="20"/>
        </w:rPr>
        <w:t xml:space="preserve"> (eg. TP try to sell a stamp from a set): </w:t>
      </w:r>
      <w:r w:rsidRPr="000E3689">
        <w:rPr>
          <w:rFonts w:cstheme="minorHAnsi"/>
          <w:szCs w:val="20"/>
          <w:highlight w:val="yellow"/>
        </w:rPr>
        <w:t>s 108-15</w:t>
      </w:r>
    </w:p>
    <w:p w:rsidR="000E3689" w:rsidRDefault="000E3689" w:rsidP="00B151C5">
      <w:pPr>
        <w:rPr>
          <w:rFonts w:cstheme="minorHAnsi"/>
          <w:b/>
          <w:szCs w:val="20"/>
        </w:rPr>
      </w:pPr>
    </w:p>
    <w:p w:rsidR="00B151C5" w:rsidRPr="00DA7B14" w:rsidRDefault="00B151C5" w:rsidP="00B151C5">
      <w:pPr>
        <w:rPr>
          <w:rFonts w:cstheme="minorHAnsi"/>
          <w:szCs w:val="20"/>
        </w:rPr>
      </w:pPr>
      <w:r w:rsidRPr="00DA7B14">
        <w:rPr>
          <w:rFonts w:cstheme="minorHAnsi"/>
          <w:b/>
          <w:szCs w:val="20"/>
        </w:rPr>
        <w:t xml:space="preserve">Sample Answer: </w:t>
      </w:r>
      <w:r w:rsidRPr="00DA7B14">
        <w:rPr>
          <w:rFonts w:cstheme="minorHAnsi"/>
          <w:szCs w:val="20"/>
        </w:rPr>
        <w:t>“the ______ is a CGT asset, particularly a collectable pursuant to s 108-10(2)(_)”</w:t>
      </w:r>
    </w:p>
    <w:p w:rsidR="00B151C5" w:rsidRPr="00DA7B14" w:rsidRDefault="00B151C5" w:rsidP="00B151C5">
      <w:pPr>
        <w:rPr>
          <w:rFonts w:cstheme="minorHAnsi"/>
          <w:szCs w:val="20"/>
        </w:rPr>
      </w:pPr>
    </w:p>
    <w:p w:rsidR="00B151C5" w:rsidRPr="00DA7B14" w:rsidRDefault="00B151C5" w:rsidP="00B151C5">
      <w:pPr>
        <w:rPr>
          <w:rFonts w:cstheme="minorHAnsi"/>
          <w:b/>
          <w:szCs w:val="20"/>
          <w:u w:val="single"/>
        </w:rPr>
      </w:pPr>
      <w:r w:rsidRPr="000E3689">
        <w:rPr>
          <w:rFonts w:cstheme="minorHAnsi"/>
          <w:szCs w:val="20"/>
          <w:highlight w:val="yellow"/>
        </w:rPr>
        <w:t>Subdivision 108-C</w:t>
      </w:r>
      <w:r w:rsidRPr="00DA7B14">
        <w:rPr>
          <w:rFonts w:cstheme="minorHAnsi"/>
          <w:b/>
          <w:szCs w:val="20"/>
        </w:rPr>
        <w:t xml:space="preserve">: Personal use assets – </w:t>
      </w:r>
      <w:r w:rsidRPr="000E3689">
        <w:rPr>
          <w:rFonts w:cstheme="minorHAnsi"/>
          <w:szCs w:val="20"/>
          <w:u w:val="single"/>
        </w:rPr>
        <w:t>non-exhaustive</w:t>
      </w:r>
    </w:p>
    <w:p w:rsidR="00B151C5" w:rsidRPr="000E3689" w:rsidRDefault="00B151C5" w:rsidP="008546B6">
      <w:pPr>
        <w:pStyle w:val="ListParagraph"/>
        <w:numPr>
          <w:ilvl w:val="0"/>
          <w:numId w:val="193"/>
        </w:numPr>
        <w:spacing w:line="240" w:lineRule="auto"/>
        <w:ind w:left="360"/>
        <w:rPr>
          <w:rFonts w:cstheme="minorHAnsi"/>
          <w:szCs w:val="20"/>
        </w:rPr>
      </w:pPr>
      <w:r w:rsidRPr="000E3689">
        <w:rPr>
          <w:rFonts w:cstheme="minorHAnsi"/>
          <w:szCs w:val="20"/>
          <w:u w:val="single"/>
        </w:rPr>
        <w:t>Assets not defined under ‘collectables’ may fall under this provisions</w:t>
      </w:r>
    </w:p>
    <w:p w:rsidR="00B151C5" w:rsidRPr="00DA7B14" w:rsidRDefault="00B151C5" w:rsidP="008546B6">
      <w:pPr>
        <w:pStyle w:val="ListParagraph"/>
        <w:numPr>
          <w:ilvl w:val="0"/>
          <w:numId w:val="193"/>
        </w:numPr>
        <w:spacing w:line="240" w:lineRule="auto"/>
        <w:ind w:left="360"/>
        <w:rPr>
          <w:rFonts w:cstheme="minorHAnsi"/>
          <w:b/>
          <w:szCs w:val="20"/>
        </w:rPr>
      </w:pPr>
      <w:r w:rsidRPr="00DA7B14">
        <w:rPr>
          <w:rFonts w:cstheme="minorHAnsi"/>
          <w:b/>
          <w:szCs w:val="20"/>
        </w:rPr>
        <w:t>No exhaustive definition</w:t>
      </w:r>
      <w:r w:rsidRPr="00DA7B14">
        <w:rPr>
          <w:rFonts w:cstheme="minorHAnsi"/>
          <w:szCs w:val="20"/>
        </w:rPr>
        <w:t>, includes cars, tv, fridge, furniture etc</w:t>
      </w:r>
    </w:p>
    <w:p w:rsidR="00B151C5" w:rsidRPr="00DA7B14" w:rsidRDefault="00B151C5" w:rsidP="008546B6">
      <w:pPr>
        <w:pStyle w:val="ListParagraph"/>
        <w:numPr>
          <w:ilvl w:val="0"/>
          <w:numId w:val="193"/>
        </w:numPr>
        <w:spacing w:line="240" w:lineRule="auto"/>
        <w:ind w:left="360"/>
        <w:rPr>
          <w:rFonts w:cstheme="minorHAnsi"/>
          <w:b/>
          <w:szCs w:val="20"/>
        </w:rPr>
      </w:pPr>
      <w:r w:rsidRPr="00DA7B14">
        <w:rPr>
          <w:rFonts w:cstheme="minorHAnsi"/>
          <w:szCs w:val="20"/>
          <w:lang w:val="en-GB"/>
        </w:rPr>
        <w:lastRenderedPageBreak/>
        <w:t xml:space="preserve">These assets are exempt from </w:t>
      </w:r>
      <w:r w:rsidRPr="00DA7B14">
        <w:rPr>
          <w:rFonts w:cstheme="minorHAnsi"/>
          <w:b/>
          <w:bCs/>
          <w:szCs w:val="20"/>
          <w:lang w:val="en-GB"/>
        </w:rPr>
        <w:t xml:space="preserve">CGT if they cost $10 000 or less </w:t>
      </w:r>
      <w:r w:rsidRPr="000E3689">
        <w:rPr>
          <w:rFonts w:cstheme="minorHAnsi"/>
          <w:b/>
          <w:szCs w:val="20"/>
          <w:highlight w:val="yellow"/>
          <w:lang w:val="en-GB"/>
        </w:rPr>
        <w:t>(s 118-10(3))</w:t>
      </w:r>
    </w:p>
    <w:p w:rsidR="00B151C5" w:rsidRPr="00DA7B14" w:rsidRDefault="00B151C5" w:rsidP="008546B6">
      <w:pPr>
        <w:pStyle w:val="ListParagraph"/>
        <w:numPr>
          <w:ilvl w:val="0"/>
          <w:numId w:val="194"/>
        </w:numPr>
        <w:spacing w:line="240" w:lineRule="auto"/>
        <w:ind w:left="720"/>
        <w:rPr>
          <w:rFonts w:cstheme="minorHAnsi"/>
          <w:szCs w:val="20"/>
          <w:lang w:val="en-GB"/>
        </w:rPr>
      </w:pPr>
      <w:r w:rsidRPr="00DA7B14">
        <w:rPr>
          <w:rFonts w:cstheme="minorHAnsi"/>
          <w:szCs w:val="20"/>
          <w:lang w:val="en-GB"/>
        </w:rPr>
        <w:t xml:space="preserve">However, any </w:t>
      </w:r>
      <w:r w:rsidRPr="00DA7B14">
        <w:rPr>
          <w:rFonts w:cstheme="minorHAnsi"/>
          <w:b/>
          <w:szCs w:val="20"/>
          <w:lang w:val="en-GB"/>
        </w:rPr>
        <w:t>capital losses realised are also disregarded</w:t>
      </w:r>
      <w:r w:rsidRPr="00DA7B14">
        <w:rPr>
          <w:rFonts w:cstheme="minorHAnsi"/>
          <w:szCs w:val="20"/>
          <w:lang w:val="en-GB"/>
        </w:rPr>
        <w:t xml:space="preserve"> (</w:t>
      </w:r>
      <w:r w:rsidRPr="000E3689">
        <w:rPr>
          <w:rFonts w:cstheme="minorHAnsi"/>
          <w:szCs w:val="20"/>
          <w:highlight w:val="yellow"/>
          <w:lang w:val="en-GB"/>
        </w:rPr>
        <w:t>s 108-20(1))</w:t>
      </w:r>
    </w:p>
    <w:p w:rsidR="00B151C5" w:rsidRPr="00DA7B14" w:rsidRDefault="00B151C5" w:rsidP="00B151C5">
      <w:pPr>
        <w:rPr>
          <w:rFonts w:cstheme="minorHAnsi"/>
          <w:szCs w:val="20"/>
        </w:rPr>
      </w:pPr>
      <w:r w:rsidRPr="00DA7B14">
        <w:rPr>
          <w:rFonts w:cstheme="minorHAnsi"/>
          <w:b/>
          <w:szCs w:val="20"/>
        </w:rPr>
        <w:t xml:space="preserve">Sample Answer: </w:t>
      </w:r>
      <w:r w:rsidRPr="00DA7B14">
        <w:rPr>
          <w:rFonts w:cstheme="minorHAnsi"/>
          <w:szCs w:val="20"/>
        </w:rPr>
        <w:t>“the ______ is a CGT asset does not satisfy the ‘collectables’ definition in s 108-10(2); thus it can be regarded as a personal use asset pursuant to subdivision 108-C”</w:t>
      </w:r>
    </w:p>
    <w:p w:rsidR="00B151C5" w:rsidRPr="00DA7B14" w:rsidRDefault="00B151C5" w:rsidP="00B151C5">
      <w:pPr>
        <w:rPr>
          <w:rFonts w:cstheme="minorHAnsi"/>
          <w:szCs w:val="20"/>
        </w:rPr>
      </w:pPr>
    </w:p>
    <w:p w:rsidR="00B151C5" w:rsidRPr="00DA37EE" w:rsidRDefault="00B151C5" w:rsidP="00DA37EE">
      <w:pPr>
        <w:pStyle w:val="Heading2"/>
      </w:pPr>
      <w:bookmarkStart w:id="769" w:name="_Toc526958810"/>
      <w:r w:rsidRPr="00DA37EE">
        <w:t>Is there a CGT Event?</w:t>
      </w:r>
      <w:bookmarkEnd w:id="769"/>
    </w:p>
    <w:p w:rsidR="00B151C5" w:rsidRPr="00DA37EE" w:rsidRDefault="00B151C5" w:rsidP="008546B6">
      <w:pPr>
        <w:pStyle w:val="ListParagraph"/>
        <w:numPr>
          <w:ilvl w:val="0"/>
          <w:numId w:val="196"/>
        </w:numPr>
        <w:spacing w:line="240" w:lineRule="auto"/>
        <w:rPr>
          <w:rFonts w:cstheme="minorHAnsi"/>
          <w:szCs w:val="20"/>
        </w:rPr>
      </w:pPr>
      <w:r w:rsidRPr="00DA37EE">
        <w:rPr>
          <w:rFonts w:cstheme="minorHAnsi"/>
          <w:szCs w:val="20"/>
        </w:rPr>
        <w:t xml:space="preserve">Sec 102-20: gain/loss only applies if there is a CGT event in </w:t>
      </w:r>
      <w:r w:rsidRPr="00DA37EE">
        <w:rPr>
          <w:rFonts w:cstheme="minorHAnsi"/>
          <w:szCs w:val="20"/>
          <w:highlight w:val="yellow"/>
        </w:rPr>
        <w:t>s 104-5</w:t>
      </w:r>
    </w:p>
    <w:p w:rsidR="00B151C5" w:rsidRPr="00DA37EE" w:rsidRDefault="00B151C5" w:rsidP="008546B6">
      <w:pPr>
        <w:pStyle w:val="ListParagraph"/>
        <w:numPr>
          <w:ilvl w:val="0"/>
          <w:numId w:val="196"/>
        </w:numPr>
        <w:spacing w:line="240" w:lineRule="auto"/>
        <w:rPr>
          <w:rFonts w:cstheme="minorHAnsi"/>
          <w:szCs w:val="20"/>
        </w:rPr>
      </w:pPr>
      <w:r w:rsidRPr="00DA37EE">
        <w:rPr>
          <w:rFonts w:cstheme="minorHAnsi"/>
          <w:b/>
          <w:szCs w:val="20"/>
        </w:rPr>
        <w:t>The steps for selecting the applicable CGT event:</w:t>
      </w:r>
    </w:p>
    <w:p w:rsidR="00B151C5" w:rsidRPr="00DA37EE" w:rsidRDefault="00B151C5" w:rsidP="008546B6">
      <w:pPr>
        <w:pStyle w:val="ListParagraph"/>
        <w:numPr>
          <w:ilvl w:val="0"/>
          <w:numId w:val="197"/>
        </w:numPr>
        <w:spacing w:line="240" w:lineRule="auto"/>
        <w:rPr>
          <w:rFonts w:cstheme="minorHAnsi"/>
          <w:szCs w:val="20"/>
        </w:rPr>
      </w:pPr>
      <w:r w:rsidRPr="00DA37EE">
        <w:rPr>
          <w:rFonts w:cstheme="minorHAnsi"/>
          <w:szCs w:val="20"/>
        </w:rPr>
        <w:t>Select which of the CGT events apply (ignore D1 and H2—these are left to last).</w:t>
      </w:r>
    </w:p>
    <w:p w:rsidR="00B151C5" w:rsidRPr="00DA37EE" w:rsidRDefault="00B151C5" w:rsidP="008546B6">
      <w:pPr>
        <w:pStyle w:val="ListParagraph"/>
        <w:numPr>
          <w:ilvl w:val="0"/>
          <w:numId w:val="197"/>
        </w:numPr>
        <w:spacing w:line="240" w:lineRule="auto"/>
        <w:rPr>
          <w:rFonts w:cstheme="minorHAnsi"/>
          <w:szCs w:val="20"/>
        </w:rPr>
      </w:pPr>
      <w:r w:rsidRPr="00DA37EE">
        <w:rPr>
          <w:rFonts w:cstheme="minorHAnsi"/>
          <w:szCs w:val="20"/>
        </w:rPr>
        <w:t xml:space="preserve">If </w:t>
      </w:r>
      <w:r w:rsidRPr="00DA37EE">
        <w:rPr>
          <w:rFonts w:cstheme="minorHAnsi"/>
          <w:b/>
          <w:szCs w:val="20"/>
        </w:rPr>
        <w:t>more than one event applies select the most specific</w:t>
      </w:r>
      <w:r w:rsidRPr="00DA37EE">
        <w:rPr>
          <w:rFonts w:cstheme="minorHAnsi"/>
          <w:szCs w:val="20"/>
        </w:rPr>
        <w:t>.</w:t>
      </w:r>
    </w:p>
    <w:p w:rsidR="00B151C5" w:rsidRPr="00DA37EE" w:rsidRDefault="00B151C5" w:rsidP="008546B6">
      <w:pPr>
        <w:pStyle w:val="ListParagraph"/>
        <w:numPr>
          <w:ilvl w:val="0"/>
          <w:numId w:val="197"/>
        </w:numPr>
        <w:spacing w:line="240" w:lineRule="auto"/>
        <w:rPr>
          <w:rFonts w:cstheme="minorHAnsi"/>
          <w:szCs w:val="20"/>
        </w:rPr>
      </w:pPr>
      <w:r w:rsidRPr="00DA37EE">
        <w:rPr>
          <w:rFonts w:cstheme="minorHAnsi"/>
          <w:szCs w:val="20"/>
        </w:rPr>
        <w:t xml:space="preserve">If </w:t>
      </w:r>
      <w:r w:rsidRPr="00DA37EE">
        <w:rPr>
          <w:rFonts w:cstheme="minorHAnsi"/>
          <w:b/>
          <w:szCs w:val="20"/>
        </w:rPr>
        <w:t>no previously considered CGT event applies consider if D1 applies</w:t>
      </w:r>
      <w:r w:rsidRPr="00DA37EE">
        <w:rPr>
          <w:rFonts w:cstheme="minorHAnsi"/>
          <w:szCs w:val="20"/>
        </w:rPr>
        <w:t>.</w:t>
      </w:r>
    </w:p>
    <w:p w:rsidR="00B151C5" w:rsidRPr="00DA37EE" w:rsidRDefault="00B151C5" w:rsidP="008546B6">
      <w:pPr>
        <w:pStyle w:val="ListParagraph"/>
        <w:numPr>
          <w:ilvl w:val="0"/>
          <w:numId w:val="197"/>
        </w:numPr>
        <w:spacing w:line="240" w:lineRule="auto"/>
        <w:rPr>
          <w:rFonts w:cstheme="minorHAnsi"/>
          <w:szCs w:val="20"/>
        </w:rPr>
      </w:pPr>
      <w:r w:rsidRPr="00DA37EE">
        <w:rPr>
          <w:rFonts w:cstheme="minorHAnsi"/>
          <w:b/>
          <w:szCs w:val="20"/>
        </w:rPr>
        <w:t>If D1 does not apply consider if H2 applies</w:t>
      </w:r>
      <w:r w:rsidRPr="00DA37EE">
        <w:rPr>
          <w:rFonts w:cstheme="minorHAnsi"/>
          <w:szCs w:val="20"/>
        </w:rPr>
        <w:t>.</w:t>
      </w:r>
    </w:p>
    <w:p w:rsidR="00B151C5" w:rsidRPr="00DA37EE" w:rsidRDefault="00B151C5" w:rsidP="008546B6">
      <w:pPr>
        <w:pStyle w:val="ListParagraph"/>
        <w:numPr>
          <w:ilvl w:val="0"/>
          <w:numId w:val="197"/>
        </w:numPr>
        <w:spacing w:line="240" w:lineRule="auto"/>
        <w:rPr>
          <w:rFonts w:cstheme="minorHAnsi"/>
          <w:b/>
          <w:szCs w:val="20"/>
        </w:rPr>
      </w:pPr>
      <w:r w:rsidRPr="00DA37EE">
        <w:rPr>
          <w:rFonts w:cstheme="minorHAnsi"/>
          <w:b/>
          <w:szCs w:val="20"/>
        </w:rPr>
        <w:t>If none of the above apply there is no CGT</w:t>
      </w:r>
    </w:p>
    <w:p w:rsidR="00B151C5" w:rsidRPr="00DA7B14" w:rsidRDefault="00B151C5" w:rsidP="00B151C5">
      <w:pPr>
        <w:rPr>
          <w:rFonts w:cstheme="minorHAnsi"/>
          <w:b/>
          <w:szCs w:val="20"/>
        </w:rPr>
      </w:pPr>
    </w:p>
    <w:p w:rsidR="00B151C5" w:rsidRPr="00DA37EE" w:rsidRDefault="00B151C5" w:rsidP="00B151C5">
      <w:pPr>
        <w:rPr>
          <w:rFonts w:cstheme="minorHAnsi"/>
          <w:b/>
          <w:szCs w:val="20"/>
          <w:u w:val="single"/>
        </w:rPr>
      </w:pPr>
      <w:r w:rsidRPr="00DA7B14">
        <w:rPr>
          <w:rFonts w:cstheme="minorHAnsi"/>
          <w:b/>
          <w:szCs w:val="20"/>
          <w:highlight w:val="cyan"/>
          <w:u w:val="single"/>
        </w:rPr>
        <w:t>CGT Event A1 - Disposal of an Asset</w:t>
      </w:r>
      <w:r w:rsidRPr="00DA37EE">
        <w:rPr>
          <w:rFonts w:cstheme="minorHAnsi"/>
          <w:b/>
          <w:szCs w:val="20"/>
          <w:u w:val="single"/>
        </w:rPr>
        <w:t xml:space="preserve">: </w:t>
      </w:r>
      <w:r w:rsidRPr="00DA37EE">
        <w:rPr>
          <w:rFonts w:cstheme="minorHAnsi"/>
          <w:szCs w:val="20"/>
          <w:highlight w:val="yellow"/>
        </w:rPr>
        <w:t>s 104-10</w:t>
      </w:r>
    </w:p>
    <w:p w:rsidR="00B151C5" w:rsidRPr="00DA37EE" w:rsidRDefault="00B151C5" w:rsidP="008546B6">
      <w:pPr>
        <w:pStyle w:val="ListParagraph"/>
        <w:numPr>
          <w:ilvl w:val="0"/>
          <w:numId w:val="198"/>
        </w:numPr>
        <w:spacing w:line="240" w:lineRule="auto"/>
        <w:rPr>
          <w:rFonts w:cstheme="minorHAnsi"/>
          <w:szCs w:val="20"/>
          <w:u w:val="single"/>
        </w:rPr>
      </w:pPr>
      <w:r w:rsidRPr="00DA37EE">
        <w:rPr>
          <w:rFonts w:cstheme="minorHAnsi"/>
          <w:szCs w:val="20"/>
          <w:lang w:val="en-GB"/>
        </w:rPr>
        <w:t xml:space="preserve">Disposal’ of a CGT asset would generally occur when </w:t>
      </w:r>
      <w:r w:rsidRPr="00DA37EE">
        <w:rPr>
          <w:rFonts w:cstheme="minorHAnsi"/>
          <w:bCs/>
          <w:szCs w:val="20"/>
          <w:lang w:val="en-GB"/>
        </w:rPr>
        <w:t>ownership of an asset passes from one owner to another</w:t>
      </w:r>
    </w:p>
    <w:p w:rsidR="00B151C5" w:rsidRPr="00DA37EE" w:rsidRDefault="00B151C5" w:rsidP="008546B6">
      <w:pPr>
        <w:pStyle w:val="ListParagraph"/>
        <w:numPr>
          <w:ilvl w:val="0"/>
          <w:numId w:val="199"/>
        </w:numPr>
        <w:spacing w:line="240" w:lineRule="auto"/>
        <w:rPr>
          <w:rFonts w:cstheme="minorHAnsi"/>
          <w:b/>
          <w:szCs w:val="20"/>
        </w:rPr>
      </w:pPr>
      <w:r w:rsidRPr="00DA37EE">
        <w:rPr>
          <w:rFonts w:cstheme="minorHAnsi"/>
          <w:szCs w:val="20"/>
        </w:rPr>
        <w:t xml:space="preserve">CGT Event A1 ( </w:t>
      </w:r>
      <w:r w:rsidRPr="00DA37EE">
        <w:rPr>
          <w:rFonts w:cstheme="minorHAnsi"/>
          <w:b/>
          <w:szCs w:val="20"/>
        </w:rPr>
        <w:t>s 104-10(3)</w:t>
      </w:r>
      <w:r w:rsidRPr="00DA37EE">
        <w:rPr>
          <w:rFonts w:cstheme="minorHAnsi"/>
          <w:szCs w:val="20"/>
        </w:rPr>
        <w:t xml:space="preserve">), </w:t>
      </w:r>
      <w:r w:rsidRPr="00DA37EE">
        <w:rPr>
          <w:rFonts w:cstheme="minorHAnsi"/>
          <w:b/>
          <w:szCs w:val="20"/>
        </w:rPr>
        <w:t>the timing of the event is when:</w:t>
      </w:r>
    </w:p>
    <w:p w:rsidR="00B151C5" w:rsidRPr="00DA37EE" w:rsidRDefault="00B151C5" w:rsidP="008546B6">
      <w:pPr>
        <w:pStyle w:val="ListParagraph"/>
        <w:numPr>
          <w:ilvl w:val="0"/>
          <w:numId w:val="200"/>
        </w:numPr>
        <w:spacing w:line="240" w:lineRule="auto"/>
        <w:rPr>
          <w:rFonts w:cstheme="minorHAnsi"/>
          <w:b/>
          <w:szCs w:val="20"/>
        </w:rPr>
      </w:pPr>
      <w:r w:rsidRPr="00DA37EE">
        <w:rPr>
          <w:rFonts w:cstheme="minorHAnsi"/>
          <w:b/>
          <w:szCs w:val="20"/>
          <w:u w:val="single"/>
        </w:rPr>
        <w:t>you enter into the contract for the disposal</w:t>
      </w:r>
      <w:r w:rsidRPr="00DA37EE">
        <w:rPr>
          <w:rFonts w:cstheme="minorHAnsi"/>
          <w:szCs w:val="20"/>
        </w:rPr>
        <w:t xml:space="preserve"> (selling a house); or</w:t>
      </w:r>
    </w:p>
    <w:p w:rsidR="00B151C5" w:rsidRPr="00DA37EE" w:rsidRDefault="00B151C5" w:rsidP="008546B6">
      <w:pPr>
        <w:pStyle w:val="ListParagraph"/>
        <w:numPr>
          <w:ilvl w:val="0"/>
          <w:numId w:val="200"/>
        </w:numPr>
        <w:spacing w:line="240" w:lineRule="auto"/>
        <w:rPr>
          <w:rFonts w:cstheme="minorHAnsi"/>
          <w:b/>
          <w:szCs w:val="20"/>
        </w:rPr>
      </w:pPr>
      <w:r w:rsidRPr="00DA37EE">
        <w:rPr>
          <w:rFonts w:cstheme="minorHAnsi"/>
          <w:b/>
          <w:szCs w:val="20"/>
        </w:rPr>
        <w:t>if there is no contract</w:t>
      </w:r>
      <w:r w:rsidRPr="00DA37EE">
        <w:rPr>
          <w:rFonts w:cstheme="minorHAnsi"/>
          <w:szCs w:val="20"/>
        </w:rPr>
        <w:t xml:space="preserve"> – </w:t>
      </w:r>
      <w:r w:rsidRPr="00DA37EE">
        <w:rPr>
          <w:rFonts w:cstheme="minorHAnsi"/>
          <w:b/>
          <w:szCs w:val="20"/>
          <w:u w:val="single"/>
        </w:rPr>
        <w:t>when the change of ownership occurs</w:t>
      </w:r>
      <w:r w:rsidRPr="00DA37EE">
        <w:rPr>
          <w:rFonts w:cstheme="minorHAnsi"/>
          <w:szCs w:val="20"/>
        </w:rPr>
        <w:t>.</w:t>
      </w:r>
    </w:p>
    <w:p w:rsidR="00B151C5" w:rsidRPr="00DA7B14" w:rsidRDefault="00B151C5" w:rsidP="008546B6">
      <w:pPr>
        <w:pStyle w:val="ListParagraph"/>
        <w:numPr>
          <w:ilvl w:val="0"/>
          <w:numId w:val="198"/>
        </w:numPr>
        <w:spacing w:line="240" w:lineRule="auto"/>
        <w:rPr>
          <w:rFonts w:cstheme="minorHAnsi"/>
          <w:b/>
          <w:szCs w:val="20"/>
        </w:rPr>
      </w:pPr>
      <w:r w:rsidRPr="00DA37EE">
        <w:rPr>
          <w:rFonts w:cstheme="minorHAnsi"/>
          <w:b/>
          <w:szCs w:val="20"/>
        </w:rPr>
        <w:t>S 109-5:</w:t>
      </w:r>
      <w:r w:rsidRPr="00DA37EE">
        <w:rPr>
          <w:rFonts w:cstheme="minorHAnsi"/>
          <w:szCs w:val="20"/>
        </w:rPr>
        <w:t xml:space="preserve"> Asset</w:t>
      </w:r>
      <w:r w:rsidRPr="00DA7B14">
        <w:rPr>
          <w:rFonts w:cstheme="minorHAnsi"/>
          <w:szCs w:val="20"/>
        </w:rPr>
        <w:t xml:space="preserve"> must be acquired (TP must be owner)</w:t>
      </w:r>
    </w:p>
    <w:p w:rsidR="00B151C5" w:rsidRPr="00DA7B14" w:rsidRDefault="00B151C5" w:rsidP="00B151C5">
      <w:pPr>
        <w:rPr>
          <w:rFonts w:cstheme="minorHAnsi"/>
          <w:b/>
          <w:szCs w:val="20"/>
          <w:u w:val="single"/>
        </w:rPr>
      </w:pPr>
    </w:p>
    <w:p w:rsidR="00B151C5" w:rsidRPr="00DA37EE" w:rsidRDefault="00B151C5" w:rsidP="00B151C5">
      <w:pPr>
        <w:rPr>
          <w:rFonts w:cstheme="minorHAnsi"/>
          <w:b/>
          <w:szCs w:val="20"/>
          <w:u w:val="single"/>
        </w:rPr>
      </w:pPr>
      <w:r w:rsidRPr="00DA7B14">
        <w:rPr>
          <w:rFonts w:cstheme="minorHAnsi"/>
          <w:b/>
          <w:szCs w:val="20"/>
          <w:highlight w:val="cyan"/>
          <w:u w:val="single"/>
        </w:rPr>
        <w:t xml:space="preserve">CGT Event C1 – </w:t>
      </w:r>
      <w:r w:rsidRPr="00DA7B14">
        <w:rPr>
          <w:rFonts w:cstheme="minorHAnsi"/>
          <w:b/>
          <w:bCs/>
          <w:szCs w:val="20"/>
          <w:highlight w:val="cyan"/>
          <w:u w:val="single"/>
        </w:rPr>
        <w:t>Loss or Destruction of a CGT Asset</w:t>
      </w:r>
      <w:r w:rsidRPr="00DA37EE">
        <w:rPr>
          <w:rFonts w:cstheme="minorHAnsi"/>
          <w:b/>
          <w:bCs/>
          <w:szCs w:val="20"/>
          <w:u w:val="single"/>
        </w:rPr>
        <w:t xml:space="preserve">: </w:t>
      </w:r>
      <w:r w:rsidRPr="00DA37EE">
        <w:rPr>
          <w:rFonts w:cstheme="minorHAnsi"/>
          <w:bCs/>
          <w:szCs w:val="20"/>
          <w:highlight w:val="yellow"/>
        </w:rPr>
        <w:t>s 104-20</w:t>
      </w:r>
    </w:p>
    <w:p w:rsidR="00B151C5" w:rsidRPr="00DA37EE" w:rsidRDefault="00B151C5" w:rsidP="008546B6">
      <w:pPr>
        <w:pStyle w:val="ListParagraph"/>
        <w:numPr>
          <w:ilvl w:val="0"/>
          <w:numId w:val="202"/>
        </w:numPr>
        <w:spacing w:line="240" w:lineRule="auto"/>
        <w:rPr>
          <w:rFonts w:cstheme="minorHAnsi"/>
          <w:szCs w:val="20"/>
        </w:rPr>
      </w:pPr>
      <w:r w:rsidRPr="00DA37EE">
        <w:rPr>
          <w:rFonts w:cstheme="minorHAnsi"/>
          <w:b/>
          <w:szCs w:val="20"/>
        </w:rPr>
        <w:t xml:space="preserve">Applies to </w:t>
      </w:r>
      <w:r w:rsidRPr="00DA37EE">
        <w:rPr>
          <w:rFonts w:cstheme="minorHAnsi"/>
          <w:b/>
          <w:szCs w:val="20"/>
          <w:u w:val="single"/>
        </w:rPr>
        <w:t>tangible</w:t>
      </w:r>
      <w:r w:rsidRPr="00DA37EE">
        <w:rPr>
          <w:rFonts w:cstheme="minorHAnsi"/>
          <w:b/>
          <w:szCs w:val="20"/>
        </w:rPr>
        <w:t xml:space="preserve"> assets</w:t>
      </w:r>
    </w:p>
    <w:p w:rsidR="00B151C5" w:rsidRPr="00DA37EE" w:rsidRDefault="00B151C5" w:rsidP="008546B6">
      <w:pPr>
        <w:pStyle w:val="ListParagraph"/>
        <w:numPr>
          <w:ilvl w:val="0"/>
          <w:numId w:val="202"/>
        </w:numPr>
        <w:spacing w:line="240" w:lineRule="auto"/>
        <w:rPr>
          <w:rFonts w:cstheme="minorHAnsi"/>
          <w:szCs w:val="20"/>
        </w:rPr>
      </w:pPr>
      <w:r w:rsidRPr="00DA37EE">
        <w:rPr>
          <w:rFonts w:cstheme="minorHAnsi"/>
          <w:szCs w:val="20"/>
        </w:rPr>
        <w:t xml:space="preserve">Occurs if a </w:t>
      </w:r>
      <w:r w:rsidRPr="00DA37EE">
        <w:rPr>
          <w:rFonts w:cstheme="minorHAnsi"/>
          <w:b/>
          <w:szCs w:val="20"/>
        </w:rPr>
        <w:t>CGT asset owned by a TP is lost or destroyed</w:t>
      </w:r>
      <w:r w:rsidRPr="00DA37EE">
        <w:rPr>
          <w:rFonts w:cstheme="minorHAnsi"/>
          <w:szCs w:val="20"/>
        </w:rPr>
        <w:t xml:space="preserve"> </w:t>
      </w:r>
      <w:r w:rsidRPr="00DA37EE">
        <w:rPr>
          <w:rFonts w:cstheme="minorHAnsi"/>
          <w:b/>
          <w:szCs w:val="20"/>
        </w:rPr>
        <w:t>s 104-20(1)</w:t>
      </w:r>
      <w:r w:rsidRPr="00DA37EE">
        <w:rPr>
          <w:rFonts w:cstheme="minorHAnsi"/>
          <w:szCs w:val="20"/>
        </w:rPr>
        <w:t>.  It can also apply where part of a CGT asset is lost or destroyed.</w:t>
      </w:r>
    </w:p>
    <w:p w:rsidR="00B151C5" w:rsidRPr="00DA37EE" w:rsidRDefault="00B151C5" w:rsidP="008546B6">
      <w:pPr>
        <w:pStyle w:val="ListParagraph"/>
        <w:numPr>
          <w:ilvl w:val="0"/>
          <w:numId w:val="202"/>
        </w:numPr>
        <w:spacing w:line="240" w:lineRule="auto"/>
        <w:rPr>
          <w:rFonts w:cstheme="minorHAnsi"/>
          <w:szCs w:val="20"/>
        </w:rPr>
      </w:pPr>
      <w:r w:rsidRPr="00DA37EE">
        <w:rPr>
          <w:rFonts w:cstheme="minorHAnsi"/>
          <w:b/>
          <w:szCs w:val="20"/>
        </w:rPr>
        <w:t>Any compensation received becomes part of the capital proceeds s 116 – 20(1)</w:t>
      </w:r>
      <w:r w:rsidRPr="00DA37EE">
        <w:rPr>
          <w:rFonts w:cstheme="minorHAnsi"/>
          <w:szCs w:val="20"/>
        </w:rPr>
        <w:t>.</w:t>
      </w:r>
    </w:p>
    <w:p w:rsidR="00B151C5" w:rsidRPr="00DA37EE" w:rsidRDefault="00B151C5" w:rsidP="008546B6">
      <w:pPr>
        <w:pStyle w:val="ListParagraph"/>
        <w:numPr>
          <w:ilvl w:val="0"/>
          <w:numId w:val="202"/>
        </w:numPr>
        <w:spacing w:line="240" w:lineRule="auto"/>
        <w:rPr>
          <w:rFonts w:cstheme="minorHAnsi"/>
          <w:b/>
          <w:szCs w:val="20"/>
        </w:rPr>
      </w:pPr>
      <w:r w:rsidRPr="00DA37EE">
        <w:rPr>
          <w:rFonts w:cstheme="minorHAnsi"/>
          <w:b/>
          <w:szCs w:val="20"/>
        </w:rPr>
        <w:t xml:space="preserve">The </w:t>
      </w:r>
      <w:r w:rsidRPr="00DA37EE">
        <w:rPr>
          <w:rFonts w:cstheme="minorHAnsi"/>
          <w:b/>
          <w:szCs w:val="20"/>
          <w:u w:val="single"/>
        </w:rPr>
        <w:t>time of the CGT event C1</w:t>
      </w:r>
      <w:r w:rsidRPr="00DA37EE">
        <w:rPr>
          <w:rFonts w:cstheme="minorHAnsi"/>
          <w:b/>
          <w:szCs w:val="20"/>
        </w:rPr>
        <w:t xml:space="preserve"> is s 104-20(2)</w:t>
      </w:r>
    </w:p>
    <w:p w:rsidR="00B151C5" w:rsidRPr="00DA37EE" w:rsidRDefault="00B151C5" w:rsidP="008546B6">
      <w:pPr>
        <w:pStyle w:val="ListParagraph"/>
        <w:numPr>
          <w:ilvl w:val="0"/>
          <w:numId w:val="201"/>
        </w:numPr>
        <w:spacing w:line="240" w:lineRule="auto"/>
        <w:rPr>
          <w:rFonts w:cstheme="minorHAnsi"/>
          <w:szCs w:val="20"/>
        </w:rPr>
      </w:pPr>
      <w:r w:rsidRPr="00DA37EE">
        <w:rPr>
          <w:rFonts w:cstheme="minorHAnsi"/>
          <w:b/>
          <w:szCs w:val="20"/>
        </w:rPr>
        <w:t>when compensation is first received</w:t>
      </w:r>
      <w:r w:rsidRPr="00DA37EE">
        <w:rPr>
          <w:rFonts w:cstheme="minorHAnsi"/>
          <w:szCs w:val="20"/>
        </w:rPr>
        <w:t xml:space="preserve"> for the loss or destruction; </w:t>
      </w:r>
      <w:r w:rsidRPr="00DA37EE">
        <w:rPr>
          <w:rFonts w:cstheme="minorHAnsi"/>
          <w:b/>
          <w:szCs w:val="20"/>
        </w:rPr>
        <w:t>OR</w:t>
      </w:r>
    </w:p>
    <w:p w:rsidR="00B151C5" w:rsidRPr="00DA37EE" w:rsidRDefault="00B151C5" w:rsidP="008546B6">
      <w:pPr>
        <w:pStyle w:val="ListParagraph"/>
        <w:numPr>
          <w:ilvl w:val="0"/>
          <w:numId w:val="201"/>
        </w:numPr>
        <w:spacing w:line="240" w:lineRule="auto"/>
        <w:rPr>
          <w:rFonts w:cstheme="minorHAnsi"/>
          <w:szCs w:val="20"/>
        </w:rPr>
      </w:pPr>
      <w:r w:rsidRPr="00DA37EE">
        <w:rPr>
          <w:rFonts w:cstheme="minorHAnsi"/>
          <w:szCs w:val="20"/>
        </w:rPr>
        <w:t xml:space="preserve">if </w:t>
      </w:r>
      <w:r w:rsidRPr="00DA37EE">
        <w:rPr>
          <w:rFonts w:cstheme="minorHAnsi"/>
          <w:b/>
          <w:szCs w:val="20"/>
        </w:rPr>
        <w:t>no compensation is received, when the loss is discovered</w:t>
      </w:r>
      <w:r w:rsidRPr="00DA37EE">
        <w:rPr>
          <w:rFonts w:cstheme="minorHAnsi"/>
          <w:szCs w:val="20"/>
        </w:rPr>
        <w:t xml:space="preserve"> or the destruction occurred.</w:t>
      </w:r>
    </w:p>
    <w:p w:rsidR="00B151C5" w:rsidRPr="00DA7B14" w:rsidRDefault="00B151C5" w:rsidP="00B151C5">
      <w:pPr>
        <w:pStyle w:val="ListParagraph"/>
        <w:ind w:left="1440"/>
        <w:rPr>
          <w:rFonts w:cstheme="minorHAnsi"/>
          <w:szCs w:val="20"/>
        </w:rPr>
      </w:pPr>
    </w:p>
    <w:p w:rsidR="00B151C5" w:rsidRPr="00DA37EE" w:rsidRDefault="00B151C5" w:rsidP="00B151C5">
      <w:pPr>
        <w:rPr>
          <w:rFonts w:cstheme="minorHAnsi"/>
          <w:b/>
          <w:szCs w:val="20"/>
          <w:u w:val="single"/>
        </w:rPr>
      </w:pPr>
      <w:r w:rsidRPr="00DA7B14">
        <w:rPr>
          <w:rFonts w:cstheme="minorHAnsi"/>
          <w:b/>
          <w:szCs w:val="20"/>
          <w:highlight w:val="cyan"/>
          <w:u w:val="single"/>
        </w:rPr>
        <w:t>CGT Event C2 – Cancellation, Surrender or Similar Endings</w:t>
      </w:r>
      <w:r w:rsidRPr="00DA37EE">
        <w:rPr>
          <w:rFonts w:cstheme="minorHAnsi"/>
          <w:b/>
          <w:szCs w:val="20"/>
          <w:u w:val="single"/>
        </w:rPr>
        <w:t xml:space="preserve">: </w:t>
      </w:r>
      <w:r w:rsidRPr="00DA37EE">
        <w:rPr>
          <w:rFonts w:cstheme="minorHAnsi"/>
          <w:szCs w:val="20"/>
          <w:highlight w:val="yellow"/>
        </w:rPr>
        <w:t>s 104-25</w:t>
      </w:r>
    </w:p>
    <w:p w:rsidR="00B151C5" w:rsidRPr="00DA37EE" w:rsidRDefault="00B151C5" w:rsidP="008546B6">
      <w:pPr>
        <w:pStyle w:val="ListParagraph"/>
        <w:numPr>
          <w:ilvl w:val="0"/>
          <w:numId w:val="204"/>
        </w:numPr>
        <w:spacing w:line="240" w:lineRule="auto"/>
        <w:rPr>
          <w:rFonts w:cstheme="minorHAnsi"/>
          <w:szCs w:val="20"/>
        </w:rPr>
      </w:pPr>
      <w:r w:rsidRPr="00DA37EE">
        <w:rPr>
          <w:rFonts w:cstheme="minorHAnsi"/>
          <w:b/>
          <w:szCs w:val="20"/>
        </w:rPr>
        <w:t xml:space="preserve">Applies to </w:t>
      </w:r>
      <w:r w:rsidRPr="00DA37EE">
        <w:rPr>
          <w:rFonts w:cstheme="minorHAnsi"/>
          <w:b/>
          <w:szCs w:val="20"/>
          <w:u w:val="single"/>
        </w:rPr>
        <w:t xml:space="preserve">intangible </w:t>
      </w:r>
      <w:r w:rsidRPr="00DA37EE">
        <w:rPr>
          <w:rFonts w:cstheme="minorHAnsi"/>
          <w:b/>
          <w:szCs w:val="20"/>
        </w:rPr>
        <w:t>assets</w:t>
      </w:r>
    </w:p>
    <w:p w:rsidR="00B151C5" w:rsidRPr="00DA37EE" w:rsidRDefault="00B151C5" w:rsidP="008546B6">
      <w:pPr>
        <w:pStyle w:val="ListParagraph"/>
        <w:numPr>
          <w:ilvl w:val="0"/>
          <w:numId w:val="204"/>
        </w:numPr>
        <w:spacing w:line="240" w:lineRule="auto"/>
        <w:rPr>
          <w:rFonts w:cstheme="minorHAnsi"/>
          <w:szCs w:val="20"/>
        </w:rPr>
      </w:pPr>
      <w:r w:rsidRPr="00DA37EE">
        <w:rPr>
          <w:rFonts w:cstheme="minorHAnsi"/>
          <w:szCs w:val="20"/>
        </w:rPr>
        <w:t xml:space="preserve">Event C2 occurs where ownership of an </w:t>
      </w:r>
      <w:r w:rsidRPr="00DA37EE">
        <w:rPr>
          <w:rFonts w:cstheme="minorHAnsi"/>
          <w:b/>
          <w:bCs/>
          <w:szCs w:val="20"/>
        </w:rPr>
        <w:t xml:space="preserve">intangible CGT asset </w:t>
      </w:r>
      <w:r w:rsidRPr="00DA37EE">
        <w:rPr>
          <w:rFonts w:cstheme="minorHAnsi"/>
          <w:szCs w:val="20"/>
        </w:rPr>
        <w:t xml:space="preserve">ends as a result of the asset: </w:t>
      </w:r>
    </w:p>
    <w:p w:rsidR="00B151C5" w:rsidRPr="00DA37EE" w:rsidRDefault="00B151C5" w:rsidP="008546B6">
      <w:pPr>
        <w:pStyle w:val="ListParagraph"/>
        <w:numPr>
          <w:ilvl w:val="0"/>
          <w:numId w:val="205"/>
        </w:numPr>
        <w:spacing w:line="240" w:lineRule="auto"/>
        <w:rPr>
          <w:rFonts w:cstheme="minorHAnsi"/>
          <w:szCs w:val="20"/>
        </w:rPr>
      </w:pPr>
      <w:r w:rsidRPr="00DA37EE">
        <w:rPr>
          <w:rFonts w:cstheme="minorHAnsi"/>
          <w:szCs w:val="20"/>
        </w:rPr>
        <w:t xml:space="preserve">Being redeemed or cancelled (eg shares/ debentures) </w:t>
      </w:r>
    </w:p>
    <w:p w:rsidR="00B151C5" w:rsidRPr="00DA37EE" w:rsidRDefault="00B151C5" w:rsidP="008546B6">
      <w:pPr>
        <w:pStyle w:val="ListParagraph"/>
        <w:numPr>
          <w:ilvl w:val="0"/>
          <w:numId w:val="205"/>
        </w:numPr>
        <w:spacing w:line="240" w:lineRule="auto"/>
        <w:rPr>
          <w:rFonts w:cstheme="minorHAnsi"/>
          <w:szCs w:val="20"/>
        </w:rPr>
      </w:pPr>
      <w:r w:rsidRPr="00DA37EE">
        <w:rPr>
          <w:rFonts w:cstheme="minorHAnsi"/>
          <w:szCs w:val="20"/>
        </w:rPr>
        <w:t xml:space="preserve">Being released, discharged or satisfied (a debt) </w:t>
      </w:r>
    </w:p>
    <w:p w:rsidR="00B151C5" w:rsidRPr="00DA37EE" w:rsidRDefault="00B151C5" w:rsidP="008546B6">
      <w:pPr>
        <w:pStyle w:val="ListParagraph"/>
        <w:numPr>
          <w:ilvl w:val="0"/>
          <w:numId w:val="205"/>
        </w:numPr>
        <w:spacing w:line="240" w:lineRule="auto"/>
        <w:rPr>
          <w:rFonts w:cstheme="minorHAnsi"/>
          <w:szCs w:val="20"/>
        </w:rPr>
      </w:pPr>
      <w:r w:rsidRPr="00DA37EE">
        <w:rPr>
          <w:rFonts w:cstheme="minorHAnsi"/>
          <w:szCs w:val="20"/>
        </w:rPr>
        <w:t xml:space="preserve">Expiring (contractual rights) </w:t>
      </w:r>
    </w:p>
    <w:p w:rsidR="00B151C5" w:rsidRPr="00DA37EE" w:rsidRDefault="00B151C5" w:rsidP="008546B6">
      <w:pPr>
        <w:pStyle w:val="ListParagraph"/>
        <w:numPr>
          <w:ilvl w:val="0"/>
          <w:numId w:val="205"/>
        </w:numPr>
        <w:spacing w:line="240" w:lineRule="auto"/>
        <w:rPr>
          <w:rFonts w:cstheme="minorHAnsi"/>
          <w:szCs w:val="20"/>
        </w:rPr>
      </w:pPr>
      <w:r w:rsidRPr="00DA37EE">
        <w:rPr>
          <w:rFonts w:cstheme="minorHAnsi"/>
          <w:szCs w:val="20"/>
        </w:rPr>
        <w:t>Being abandoned, surrendered or forfeited (contractual rights)</w:t>
      </w:r>
    </w:p>
    <w:p w:rsidR="00B151C5" w:rsidRPr="00DA37EE" w:rsidRDefault="00B151C5" w:rsidP="008546B6">
      <w:pPr>
        <w:pStyle w:val="ListParagraph"/>
        <w:numPr>
          <w:ilvl w:val="0"/>
          <w:numId w:val="203"/>
        </w:numPr>
        <w:spacing w:line="240" w:lineRule="auto"/>
        <w:rPr>
          <w:rFonts w:cstheme="minorHAnsi"/>
          <w:b/>
          <w:szCs w:val="20"/>
          <w:u w:val="single"/>
        </w:rPr>
      </w:pPr>
      <w:r w:rsidRPr="00DA37EE">
        <w:rPr>
          <w:rFonts w:cstheme="minorHAnsi"/>
          <w:b/>
          <w:bCs/>
          <w:szCs w:val="20"/>
        </w:rPr>
        <w:t xml:space="preserve">Time of CGT event: </w:t>
      </w:r>
      <w:r w:rsidRPr="00DA37EE">
        <w:rPr>
          <w:rFonts w:cstheme="minorHAnsi"/>
          <w:szCs w:val="20"/>
        </w:rPr>
        <w:t>A C2 event occurs where a taxpayer enters into a contract that results in the asset ending s 104-25(2)(a) or if there is no contract, when the asset ends s 104-25(2)(b)</w:t>
      </w:r>
    </w:p>
    <w:p w:rsidR="00B151C5" w:rsidRPr="00DA37EE" w:rsidRDefault="00B151C5" w:rsidP="008546B6">
      <w:pPr>
        <w:pStyle w:val="ListParagraph"/>
        <w:numPr>
          <w:ilvl w:val="0"/>
          <w:numId w:val="203"/>
        </w:numPr>
        <w:spacing w:line="240" w:lineRule="auto"/>
        <w:rPr>
          <w:rFonts w:cstheme="minorHAnsi"/>
          <w:b/>
          <w:szCs w:val="20"/>
          <w:u w:val="single"/>
        </w:rPr>
      </w:pPr>
      <w:r w:rsidRPr="00DA37EE">
        <w:rPr>
          <w:rFonts w:cstheme="minorHAnsi"/>
          <w:szCs w:val="20"/>
        </w:rPr>
        <w:t xml:space="preserve">Discharge of a future liability/debt by paying a lesser amount immediately did not constitute a profit; however constitutes a C2 event: </w:t>
      </w:r>
      <w:r w:rsidRPr="00DA37EE">
        <w:rPr>
          <w:rFonts w:cstheme="minorHAnsi"/>
          <w:b/>
          <w:i/>
          <w:szCs w:val="20"/>
        </w:rPr>
        <w:t xml:space="preserve">Orica </w:t>
      </w:r>
      <w:r w:rsidRPr="00DA37EE">
        <w:rPr>
          <w:rFonts w:cstheme="minorHAnsi"/>
          <w:b/>
          <w:szCs w:val="20"/>
        </w:rPr>
        <w:t>HC</w:t>
      </w:r>
    </w:p>
    <w:p w:rsidR="00B151C5" w:rsidRPr="00DA7B14" w:rsidRDefault="00B151C5" w:rsidP="00B151C5">
      <w:pPr>
        <w:rPr>
          <w:rFonts w:cstheme="minorHAnsi"/>
          <w:b/>
          <w:szCs w:val="20"/>
          <w:u w:val="single"/>
        </w:rPr>
      </w:pPr>
    </w:p>
    <w:p w:rsidR="00B151C5" w:rsidRPr="00DA37EE" w:rsidRDefault="00B151C5" w:rsidP="00B151C5">
      <w:pPr>
        <w:rPr>
          <w:rFonts w:cstheme="minorHAnsi"/>
          <w:b/>
          <w:szCs w:val="20"/>
          <w:u w:val="single"/>
        </w:rPr>
      </w:pPr>
      <w:r w:rsidRPr="00DA7B14">
        <w:rPr>
          <w:rFonts w:cstheme="minorHAnsi"/>
          <w:b/>
          <w:szCs w:val="20"/>
          <w:highlight w:val="cyan"/>
          <w:u w:val="single"/>
        </w:rPr>
        <w:t>CGT Event F1 – Lease Grant or Renewal</w:t>
      </w:r>
      <w:r w:rsidRPr="00DA37EE">
        <w:rPr>
          <w:rFonts w:cstheme="minorHAnsi"/>
          <w:b/>
          <w:szCs w:val="20"/>
          <w:u w:val="single"/>
        </w:rPr>
        <w:t xml:space="preserve">: </w:t>
      </w:r>
      <w:r w:rsidRPr="00DA37EE">
        <w:rPr>
          <w:rFonts w:cstheme="minorHAnsi"/>
          <w:szCs w:val="20"/>
          <w:highlight w:val="yellow"/>
        </w:rPr>
        <w:t>s 104-110</w:t>
      </w:r>
    </w:p>
    <w:p w:rsidR="00B151C5" w:rsidRPr="00DA37EE" w:rsidRDefault="00B151C5" w:rsidP="008546B6">
      <w:pPr>
        <w:pStyle w:val="ListParagraph"/>
        <w:numPr>
          <w:ilvl w:val="0"/>
          <w:numId w:val="206"/>
        </w:numPr>
        <w:spacing w:line="240" w:lineRule="auto"/>
        <w:rPr>
          <w:rFonts w:cstheme="minorHAnsi"/>
          <w:b/>
          <w:szCs w:val="20"/>
        </w:rPr>
      </w:pPr>
      <w:r w:rsidRPr="00DA37EE">
        <w:rPr>
          <w:rFonts w:cstheme="minorHAnsi"/>
          <w:szCs w:val="20"/>
          <w:lang w:val="en-GB"/>
        </w:rPr>
        <w:t>CGT event F1(</w:t>
      </w:r>
      <w:r w:rsidRPr="00DA37EE">
        <w:rPr>
          <w:rFonts w:cstheme="minorHAnsi"/>
          <w:b/>
          <w:szCs w:val="20"/>
          <w:lang w:val="en-GB"/>
        </w:rPr>
        <w:t>s 104-110</w:t>
      </w:r>
      <w:r w:rsidRPr="00DA37EE">
        <w:rPr>
          <w:rFonts w:cstheme="minorHAnsi"/>
          <w:szCs w:val="20"/>
          <w:lang w:val="en-GB"/>
        </w:rPr>
        <w:t xml:space="preserve">) occurs </w:t>
      </w:r>
      <w:r w:rsidRPr="00DA37EE">
        <w:rPr>
          <w:rFonts w:cstheme="minorHAnsi"/>
          <w:b/>
          <w:szCs w:val="20"/>
          <w:lang w:val="en-GB"/>
        </w:rPr>
        <w:t>when a lease is granted, renewed or extended.</w:t>
      </w:r>
    </w:p>
    <w:p w:rsidR="00B151C5" w:rsidRPr="00DA37EE" w:rsidRDefault="00B151C5" w:rsidP="008546B6">
      <w:pPr>
        <w:pStyle w:val="ListParagraph"/>
        <w:numPr>
          <w:ilvl w:val="0"/>
          <w:numId w:val="206"/>
        </w:numPr>
        <w:spacing w:line="240" w:lineRule="auto"/>
        <w:rPr>
          <w:rFonts w:cstheme="minorHAnsi"/>
          <w:szCs w:val="20"/>
        </w:rPr>
      </w:pPr>
      <w:r w:rsidRPr="00DA37EE">
        <w:rPr>
          <w:rFonts w:cstheme="minorHAnsi"/>
          <w:szCs w:val="20"/>
          <w:lang w:val="en-GB"/>
        </w:rPr>
        <w:t xml:space="preserve">Event F1 is </w:t>
      </w:r>
      <w:r w:rsidRPr="00DA37EE">
        <w:rPr>
          <w:rFonts w:cstheme="minorHAnsi"/>
          <w:b/>
          <w:szCs w:val="20"/>
          <w:lang w:val="en-GB"/>
        </w:rPr>
        <w:t>aimed at taxing lease premiums (lump sum payments</w:t>
      </w:r>
      <w:r w:rsidRPr="00DA37EE">
        <w:rPr>
          <w:rFonts w:cstheme="minorHAnsi"/>
          <w:szCs w:val="20"/>
          <w:lang w:val="en-GB"/>
        </w:rPr>
        <w:t xml:space="preserve"> to the lessor). </w:t>
      </w:r>
    </w:p>
    <w:p w:rsidR="00B151C5" w:rsidRPr="00DA7B14" w:rsidRDefault="00B151C5" w:rsidP="008546B6">
      <w:pPr>
        <w:pStyle w:val="ListParagraph"/>
        <w:numPr>
          <w:ilvl w:val="0"/>
          <w:numId w:val="206"/>
        </w:numPr>
        <w:spacing w:line="240" w:lineRule="auto"/>
        <w:rPr>
          <w:rFonts w:cstheme="minorHAnsi"/>
          <w:szCs w:val="20"/>
        </w:rPr>
      </w:pPr>
      <w:r w:rsidRPr="00DA37EE">
        <w:rPr>
          <w:rFonts w:cstheme="minorHAnsi"/>
          <w:b/>
          <w:szCs w:val="20"/>
          <w:lang w:val="en-GB"/>
        </w:rPr>
        <w:t>Discount NOT available in th</w:t>
      </w:r>
      <w:r w:rsidRPr="00DA7B14">
        <w:rPr>
          <w:rFonts w:cstheme="minorHAnsi"/>
          <w:b/>
          <w:szCs w:val="20"/>
          <w:lang w:val="en-GB"/>
        </w:rPr>
        <w:t>is event</w:t>
      </w:r>
    </w:p>
    <w:p w:rsidR="00B151C5" w:rsidRPr="00DA7B14" w:rsidRDefault="00B151C5" w:rsidP="00B151C5">
      <w:pPr>
        <w:rPr>
          <w:rFonts w:cstheme="minorHAnsi"/>
          <w:b/>
          <w:szCs w:val="20"/>
          <w:u w:val="single"/>
        </w:rPr>
      </w:pPr>
    </w:p>
    <w:p w:rsidR="00B151C5" w:rsidRPr="00DA37EE" w:rsidRDefault="00B151C5" w:rsidP="00B151C5">
      <w:pPr>
        <w:rPr>
          <w:rFonts w:cstheme="minorHAnsi"/>
          <w:b/>
          <w:szCs w:val="20"/>
          <w:u w:val="single"/>
        </w:rPr>
      </w:pPr>
      <w:r w:rsidRPr="00DA7B14">
        <w:rPr>
          <w:rFonts w:cstheme="minorHAnsi"/>
          <w:b/>
          <w:szCs w:val="20"/>
          <w:highlight w:val="cyan"/>
          <w:u w:val="single"/>
        </w:rPr>
        <w:t>CGT Event D1 – Creation of Contractual Rights</w:t>
      </w:r>
      <w:r w:rsidRPr="00DA37EE">
        <w:rPr>
          <w:rFonts w:cstheme="minorHAnsi"/>
          <w:b/>
          <w:szCs w:val="20"/>
          <w:u w:val="single"/>
        </w:rPr>
        <w:t xml:space="preserve">: </w:t>
      </w:r>
      <w:r w:rsidRPr="00DA37EE">
        <w:rPr>
          <w:rFonts w:cstheme="minorHAnsi"/>
          <w:szCs w:val="20"/>
          <w:highlight w:val="yellow"/>
        </w:rPr>
        <w:t>s 104-35</w:t>
      </w:r>
    </w:p>
    <w:p w:rsidR="00B151C5" w:rsidRPr="00DA37EE" w:rsidRDefault="00B151C5" w:rsidP="008546B6">
      <w:pPr>
        <w:pStyle w:val="ListParagraph"/>
        <w:numPr>
          <w:ilvl w:val="0"/>
          <w:numId w:val="209"/>
        </w:numPr>
        <w:spacing w:line="240" w:lineRule="auto"/>
        <w:rPr>
          <w:rFonts w:cstheme="minorHAnsi"/>
          <w:szCs w:val="20"/>
        </w:rPr>
      </w:pPr>
      <w:r w:rsidRPr="00DA37EE">
        <w:rPr>
          <w:rFonts w:cstheme="minorHAnsi"/>
          <w:szCs w:val="20"/>
        </w:rPr>
        <w:t>Event D1 applies where a person enters into a contractual agreement with another entity and they acquired rights under that agreement.</w:t>
      </w:r>
    </w:p>
    <w:p w:rsidR="00B151C5" w:rsidRPr="00DA37EE" w:rsidRDefault="00B151C5" w:rsidP="008546B6">
      <w:pPr>
        <w:pStyle w:val="ListParagraph"/>
        <w:numPr>
          <w:ilvl w:val="0"/>
          <w:numId w:val="209"/>
        </w:numPr>
        <w:spacing w:line="240" w:lineRule="auto"/>
        <w:rPr>
          <w:rFonts w:cstheme="minorHAnsi"/>
          <w:szCs w:val="20"/>
        </w:rPr>
      </w:pPr>
      <w:r w:rsidRPr="00DA37EE">
        <w:rPr>
          <w:rFonts w:cstheme="minorHAnsi"/>
          <w:szCs w:val="20"/>
        </w:rPr>
        <w:t xml:space="preserve">There is </w:t>
      </w:r>
      <w:r w:rsidRPr="00DA37EE">
        <w:rPr>
          <w:rFonts w:cstheme="minorHAnsi"/>
          <w:b/>
          <w:szCs w:val="20"/>
        </w:rPr>
        <w:t>no need to have a CGT asset</w:t>
      </w:r>
      <w:r w:rsidRPr="00DA37EE">
        <w:rPr>
          <w:rFonts w:cstheme="minorHAnsi"/>
          <w:szCs w:val="20"/>
        </w:rPr>
        <w:t>.</w:t>
      </w:r>
    </w:p>
    <w:p w:rsidR="00B151C5" w:rsidRPr="00DA37EE" w:rsidRDefault="00B151C5" w:rsidP="008546B6">
      <w:pPr>
        <w:pStyle w:val="ListParagraph"/>
        <w:numPr>
          <w:ilvl w:val="0"/>
          <w:numId w:val="209"/>
        </w:numPr>
        <w:spacing w:line="240" w:lineRule="auto"/>
        <w:rPr>
          <w:rFonts w:cstheme="minorHAnsi"/>
          <w:szCs w:val="20"/>
        </w:rPr>
      </w:pPr>
      <w:r w:rsidRPr="00DA37EE">
        <w:rPr>
          <w:rFonts w:cstheme="minorHAnsi"/>
          <w:szCs w:val="20"/>
        </w:rPr>
        <w:t xml:space="preserve">Event D1 deems a </w:t>
      </w:r>
      <w:r w:rsidRPr="00DA37EE">
        <w:rPr>
          <w:rFonts w:cstheme="minorHAnsi"/>
          <w:b/>
          <w:szCs w:val="20"/>
        </w:rPr>
        <w:t>capital gain to arise where payment is received for the creation of a contractual right</w:t>
      </w:r>
      <w:r w:rsidRPr="00DA37EE">
        <w:rPr>
          <w:rFonts w:cstheme="minorHAnsi"/>
          <w:szCs w:val="20"/>
        </w:rPr>
        <w:t xml:space="preserve">. </w:t>
      </w:r>
    </w:p>
    <w:p w:rsidR="00B151C5" w:rsidRPr="00DA37EE" w:rsidRDefault="00B151C5" w:rsidP="008546B6">
      <w:pPr>
        <w:pStyle w:val="ListParagraph"/>
        <w:numPr>
          <w:ilvl w:val="0"/>
          <w:numId w:val="209"/>
        </w:numPr>
        <w:spacing w:line="240" w:lineRule="auto"/>
        <w:rPr>
          <w:rFonts w:cstheme="minorHAnsi"/>
          <w:szCs w:val="20"/>
        </w:rPr>
      </w:pPr>
      <w:r w:rsidRPr="00DA37EE">
        <w:rPr>
          <w:rFonts w:cstheme="minorHAnsi"/>
          <w:b/>
          <w:bCs/>
          <w:szCs w:val="20"/>
        </w:rPr>
        <w:t xml:space="preserve">The time of the event, </w:t>
      </w:r>
      <w:r w:rsidRPr="00DA37EE">
        <w:rPr>
          <w:rFonts w:cstheme="minorHAnsi"/>
          <w:szCs w:val="20"/>
        </w:rPr>
        <w:t xml:space="preserve">is when you enter into the contract or create the other right </w:t>
      </w:r>
      <w:r w:rsidRPr="00DA37EE">
        <w:rPr>
          <w:rFonts w:cstheme="minorHAnsi"/>
          <w:b/>
          <w:szCs w:val="20"/>
        </w:rPr>
        <w:t>s 104-35(2)</w:t>
      </w:r>
      <w:r w:rsidRPr="00DA37EE">
        <w:rPr>
          <w:rFonts w:cstheme="minorHAnsi"/>
          <w:szCs w:val="20"/>
        </w:rPr>
        <w:t xml:space="preserve">. </w:t>
      </w:r>
    </w:p>
    <w:p w:rsidR="00B151C5" w:rsidRPr="00DA37EE" w:rsidRDefault="00B151C5" w:rsidP="008546B6">
      <w:pPr>
        <w:pStyle w:val="ListParagraph"/>
        <w:numPr>
          <w:ilvl w:val="0"/>
          <w:numId w:val="209"/>
        </w:numPr>
        <w:spacing w:line="240" w:lineRule="auto"/>
        <w:rPr>
          <w:rFonts w:cstheme="minorHAnsi"/>
          <w:szCs w:val="20"/>
        </w:rPr>
      </w:pPr>
      <w:r w:rsidRPr="00DA37EE">
        <w:rPr>
          <w:rFonts w:cstheme="minorHAnsi"/>
          <w:b/>
          <w:bCs/>
          <w:szCs w:val="20"/>
        </w:rPr>
        <w:t>Indexation/ discount NOT available</w:t>
      </w:r>
    </w:p>
    <w:p w:rsidR="00B151C5" w:rsidRPr="00DA7B14" w:rsidRDefault="00B151C5" w:rsidP="008546B6">
      <w:pPr>
        <w:pStyle w:val="ListParagraph"/>
        <w:numPr>
          <w:ilvl w:val="0"/>
          <w:numId w:val="208"/>
        </w:numPr>
        <w:spacing w:line="240" w:lineRule="auto"/>
        <w:rPr>
          <w:rFonts w:cstheme="minorHAnsi"/>
          <w:b/>
          <w:szCs w:val="20"/>
          <w:u w:val="single"/>
        </w:rPr>
      </w:pPr>
      <w:r w:rsidRPr="00DA37EE">
        <w:rPr>
          <w:rFonts w:cstheme="minorHAnsi"/>
          <w:b/>
          <w:i/>
          <w:szCs w:val="20"/>
        </w:rPr>
        <w:t>Hepples</w:t>
      </w:r>
      <w:r w:rsidRPr="00DA37EE">
        <w:rPr>
          <w:rFonts w:cstheme="minorHAnsi"/>
          <w:b/>
          <w:szCs w:val="20"/>
        </w:rPr>
        <w:t xml:space="preserve">: </w:t>
      </w:r>
      <w:r w:rsidRPr="00DA37EE">
        <w:rPr>
          <w:rFonts w:cstheme="minorHAnsi"/>
          <w:szCs w:val="20"/>
        </w:rPr>
        <w:t>contract with former employer to not tell others of employer’s</w:t>
      </w:r>
      <w:r w:rsidRPr="00DA7B14">
        <w:rPr>
          <w:rFonts w:cstheme="minorHAnsi"/>
          <w:szCs w:val="20"/>
        </w:rPr>
        <w:t xml:space="preserve"> trade secrets</w:t>
      </w:r>
    </w:p>
    <w:p w:rsidR="00B151C5" w:rsidRPr="00DA7B14" w:rsidRDefault="00B151C5" w:rsidP="00B151C5">
      <w:pPr>
        <w:rPr>
          <w:rFonts w:cstheme="minorHAnsi"/>
          <w:szCs w:val="20"/>
        </w:rPr>
      </w:pPr>
    </w:p>
    <w:p w:rsidR="00B151C5" w:rsidRPr="00DA37EE" w:rsidRDefault="00B151C5" w:rsidP="00B151C5">
      <w:pPr>
        <w:rPr>
          <w:rFonts w:cstheme="minorHAnsi"/>
          <w:b/>
          <w:szCs w:val="20"/>
          <w:u w:val="single"/>
        </w:rPr>
      </w:pPr>
      <w:r w:rsidRPr="00DA7B14">
        <w:rPr>
          <w:rFonts w:cstheme="minorHAnsi"/>
          <w:b/>
          <w:szCs w:val="20"/>
          <w:highlight w:val="cyan"/>
          <w:u w:val="single"/>
        </w:rPr>
        <w:lastRenderedPageBreak/>
        <w:t>CGT Event H2 – Receipt relating to a CGT asset (last resort</w:t>
      </w:r>
      <w:r w:rsidRPr="00DA37EE">
        <w:rPr>
          <w:rFonts w:cstheme="minorHAnsi"/>
          <w:b/>
          <w:szCs w:val="20"/>
          <w:u w:val="single"/>
        </w:rPr>
        <w:t xml:space="preserve">): </w:t>
      </w:r>
      <w:r w:rsidRPr="00DA37EE">
        <w:rPr>
          <w:rFonts w:cstheme="minorHAnsi"/>
          <w:szCs w:val="20"/>
          <w:highlight w:val="yellow"/>
        </w:rPr>
        <w:t>s 104-155</w:t>
      </w:r>
    </w:p>
    <w:p w:rsidR="00B151C5" w:rsidRPr="00DA37EE" w:rsidRDefault="00B151C5" w:rsidP="008546B6">
      <w:pPr>
        <w:pStyle w:val="ListParagraph"/>
        <w:numPr>
          <w:ilvl w:val="0"/>
          <w:numId w:val="208"/>
        </w:numPr>
        <w:spacing w:line="240" w:lineRule="auto"/>
        <w:rPr>
          <w:rFonts w:cstheme="minorHAnsi"/>
          <w:szCs w:val="20"/>
        </w:rPr>
      </w:pPr>
      <w:r w:rsidRPr="00DA37EE">
        <w:rPr>
          <w:rFonts w:cstheme="minorHAnsi"/>
          <w:szCs w:val="20"/>
        </w:rPr>
        <w:t xml:space="preserve">Event H2 arises if an act, transaction or event </w:t>
      </w:r>
      <w:r w:rsidRPr="00DA37EE">
        <w:rPr>
          <w:rFonts w:cstheme="minorHAnsi"/>
          <w:b/>
          <w:bCs/>
          <w:szCs w:val="20"/>
        </w:rPr>
        <w:t xml:space="preserve">occurs/ happens in relation to a CGT asset, </w:t>
      </w:r>
      <w:r w:rsidRPr="00DA37EE">
        <w:rPr>
          <w:rFonts w:cstheme="minorHAnsi"/>
          <w:b/>
          <w:szCs w:val="20"/>
        </w:rPr>
        <w:t>and as a result of the act or transaction, capital proceeds are received</w:t>
      </w:r>
      <w:r w:rsidRPr="00DA37EE">
        <w:rPr>
          <w:rFonts w:cstheme="minorHAnsi"/>
          <w:szCs w:val="20"/>
        </w:rPr>
        <w:t>.  The act, transaction or event doesn’t change the assets cost base.</w:t>
      </w:r>
    </w:p>
    <w:p w:rsidR="00B151C5" w:rsidRPr="00DA37EE" w:rsidRDefault="00B151C5" w:rsidP="008546B6">
      <w:pPr>
        <w:pStyle w:val="ListParagraph"/>
        <w:numPr>
          <w:ilvl w:val="0"/>
          <w:numId w:val="208"/>
        </w:numPr>
        <w:spacing w:line="240" w:lineRule="auto"/>
        <w:rPr>
          <w:rFonts w:cstheme="minorHAnsi"/>
          <w:szCs w:val="20"/>
        </w:rPr>
      </w:pPr>
      <w:r w:rsidRPr="00DA37EE">
        <w:rPr>
          <w:rFonts w:cstheme="minorHAnsi"/>
          <w:b/>
          <w:bCs/>
          <w:szCs w:val="20"/>
        </w:rPr>
        <w:t>Time of CGT event</w:t>
      </w:r>
      <w:r w:rsidRPr="00DA37EE">
        <w:rPr>
          <w:rFonts w:cstheme="minorHAnsi"/>
          <w:szCs w:val="20"/>
        </w:rPr>
        <w:t xml:space="preserve">: when act, transaction or event occurs </w:t>
      </w:r>
      <w:r w:rsidRPr="00DA37EE">
        <w:rPr>
          <w:rFonts w:cstheme="minorHAnsi"/>
          <w:b/>
          <w:szCs w:val="20"/>
        </w:rPr>
        <w:t>s 104-155(2</w:t>
      </w:r>
      <w:r w:rsidRPr="00DA37EE">
        <w:rPr>
          <w:rFonts w:cstheme="minorHAnsi"/>
          <w:szCs w:val="20"/>
        </w:rPr>
        <w:t xml:space="preserve">) </w:t>
      </w:r>
    </w:p>
    <w:p w:rsidR="00B151C5" w:rsidRPr="00DA37EE" w:rsidRDefault="00B151C5" w:rsidP="008546B6">
      <w:pPr>
        <w:pStyle w:val="ListParagraph"/>
        <w:numPr>
          <w:ilvl w:val="0"/>
          <w:numId w:val="208"/>
        </w:numPr>
        <w:spacing w:line="240" w:lineRule="auto"/>
        <w:rPr>
          <w:rFonts w:cstheme="minorHAnsi"/>
          <w:b/>
          <w:szCs w:val="20"/>
          <w:u w:val="single"/>
        </w:rPr>
      </w:pPr>
      <w:r w:rsidRPr="00DA37EE">
        <w:rPr>
          <w:rFonts w:cstheme="minorHAnsi"/>
          <w:b/>
          <w:szCs w:val="20"/>
        </w:rPr>
        <w:t>Indexation/ discount NOT available</w:t>
      </w:r>
    </w:p>
    <w:p w:rsidR="00B151C5" w:rsidRPr="00DA7B14" w:rsidRDefault="00B151C5" w:rsidP="00B151C5">
      <w:pPr>
        <w:rPr>
          <w:rFonts w:cstheme="minorHAnsi"/>
          <w:b/>
          <w:szCs w:val="20"/>
          <w:u w:val="single"/>
        </w:rPr>
      </w:pPr>
    </w:p>
    <w:p w:rsidR="00B151C5" w:rsidRPr="00DA37EE" w:rsidRDefault="00B151C5" w:rsidP="00DA37EE">
      <w:pPr>
        <w:pStyle w:val="Heading2"/>
      </w:pPr>
      <w:bookmarkStart w:id="770" w:name="_Toc526958811"/>
      <w:r w:rsidRPr="00DA37EE">
        <w:t>STEP 2: CALCULATING CAPITAL GAIN</w:t>
      </w:r>
      <w:bookmarkEnd w:id="770"/>
      <w:r w:rsidRPr="00DA37EE">
        <w:t xml:space="preserve"> </w:t>
      </w:r>
    </w:p>
    <w:p w:rsidR="00B151C5" w:rsidRPr="00DA7B14" w:rsidRDefault="00B151C5" w:rsidP="008546B6">
      <w:pPr>
        <w:pStyle w:val="ListParagraph"/>
        <w:numPr>
          <w:ilvl w:val="0"/>
          <w:numId w:val="210"/>
        </w:numPr>
        <w:spacing w:line="240" w:lineRule="auto"/>
        <w:rPr>
          <w:rFonts w:cstheme="minorHAnsi"/>
          <w:szCs w:val="20"/>
        </w:rPr>
      </w:pPr>
      <w:r w:rsidRPr="00DA7B14">
        <w:rPr>
          <w:rFonts w:cstheme="minorHAnsi"/>
          <w:b/>
          <w:szCs w:val="20"/>
          <w:u w:val="single"/>
        </w:rPr>
        <w:t>Capital Gain</w:t>
      </w:r>
      <w:r w:rsidRPr="00DA7B14">
        <w:rPr>
          <w:rFonts w:cstheme="minorHAnsi"/>
          <w:szCs w:val="20"/>
        </w:rPr>
        <w:t xml:space="preserve"> = Capital Proceeds (CP) – Cost Base (CB)</w:t>
      </w:r>
    </w:p>
    <w:p w:rsidR="00B151C5" w:rsidRPr="00DA7B14" w:rsidRDefault="00B151C5" w:rsidP="00B151C5">
      <w:pPr>
        <w:pStyle w:val="ListParagraph"/>
        <w:rPr>
          <w:rFonts w:cstheme="minorHAnsi"/>
          <w:szCs w:val="20"/>
        </w:rPr>
      </w:pPr>
      <w:r w:rsidRPr="00DA7B14">
        <w:rPr>
          <w:rFonts w:cstheme="minorHAnsi"/>
          <w:szCs w:val="20"/>
        </w:rPr>
        <w:t>CG = CP – CB</w:t>
      </w:r>
    </w:p>
    <w:p w:rsidR="00B151C5" w:rsidRPr="00DA7B14" w:rsidRDefault="00B151C5" w:rsidP="008546B6">
      <w:pPr>
        <w:pStyle w:val="ListParagraph"/>
        <w:numPr>
          <w:ilvl w:val="0"/>
          <w:numId w:val="210"/>
        </w:numPr>
        <w:spacing w:line="240" w:lineRule="auto"/>
        <w:rPr>
          <w:rFonts w:cstheme="minorHAnsi"/>
          <w:szCs w:val="20"/>
        </w:rPr>
      </w:pPr>
      <w:r w:rsidRPr="00DA7B14">
        <w:rPr>
          <w:rFonts w:cstheme="minorHAnsi"/>
          <w:b/>
          <w:szCs w:val="20"/>
          <w:u w:val="single"/>
        </w:rPr>
        <w:t>Capital Loss</w:t>
      </w:r>
      <w:r w:rsidRPr="00DA7B14">
        <w:rPr>
          <w:rFonts w:cstheme="minorHAnsi"/>
          <w:szCs w:val="20"/>
        </w:rPr>
        <w:t xml:space="preserve"> = CP – Reduced Cost bade (RCB)</w:t>
      </w:r>
    </w:p>
    <w:p w:rsidR="00B151C5" w:rsidRPr="00DA7B14" w:rsidRDefault="00B151C5" w:rsidP="00B151C5">
      <w:pPr>
        <w:pStyle w:val="ListParagraph"/>
        <w:rPr>
          <w:rFonts w:cstheme="minorHAnsi"/>
          <w:szCs w:val="20"/>
        </w:rPr>
      </w:pPr>
      <w:r w:rsidRPr="00DA7B14">
        <w:rPr>
          <w:rFonts w:cstheme="minorHAnsi"/>
          <w:szCs w:val="20"/>
        </w:rPr>
        <w:t>CL = RCB – CP or CP – RCB (if you want a neg. number to remind you it’s a loss)</w:t>
      </w:r>
    </w:p>
    <w:p w:rsidR="00B151C5" w:rsidRPr="00DA7B14" w:rsidRDefault="00B151C5" w:rsidP="00B151C5">
      <w:pPr>
        <w:rPr>
          <w:rFonts w:cstheme="minorHAnsi"/>
          <w:szCs w:val="20"/>
        </w:rPr>
      </w:pPr>
    </w:p>
    <w:p w:rsidR="00B151C5" w:rsidRPr="00DA37EE" w:rsidRDefault="00B151C5" w:rsidP="00B151C5">
      <w:pPr>
        <w:rPr>
          <w:rFonts w:cstheme="minorHAnsi"/>
          <w:b/>
          <w:szCs w:val="20"/>
        </w:rPr>
      </w:pPr>
      <w:r w:rsidRPr="00DA37EE">
        <w:rPr>
          <w:rFonts w:cstheme="minorHAnsi"/>
          <w:b/>
          <w:szCs w:val="20"/>
        </w:rPr>
        <w:t xml:space="preserve">Capital Proceeds: </w:t>
      </w:r>
      <w:r w:rsidRPr="00DA37EE">
        <w:rPr>
          <w:rFonts w:cstheme="minorHAnsi"/>
          <w:szCs w:val="20"/>
          <w:highlight w:val="yellow"/>
        </w:rPr>
        <w:t>s 116-20</w:t>
      </w:r>
    </w:p>
    <w:p w:rsidR="00B151C5" w:rsidRPr="00DA37EE" w:rsidRDefault="00260CD4" w:rsidP="00DA37EE">
      <w:pPr>
        <w:spacing w:line="240" w:lineRule="auto"/>
        <w:rPr>
          <w:rFonts w:cstheme="minorHAnsi"/>
          <w:b/>
          <w:szCs w:val="20"/>
        </w:rPr>
      </w:pPr>
      <w:r w:rsidRPr="00260CD4">
        <w:rPr>
          <w:rFonts w:cstheme="minorHAnsi"/>
          <w:szCs w:val="20"/>
        </w:rPr>
        <w:t>S 116</w:t>
      </w:r>
      <w:r w:rsidR="00B151C5" w:rsidRPr="00260CD4">
        <w:rPr>
          <w:rFonts w:cstheme="minorHAnsi"/>
          <w:szCs w:val="20"/>
        </w:rPr>
        <w:t>-20</w:t>
      </w:r>
      <w:r>
        <w:rPr>
          <w:rFonts w:cstheme="minorHAnsi"/>
          <w:szCs w:val="20"/>
        </w:rPr>
        <w:t xml:space="preserve"> </w:t>
      </w:r>
      <w:r w:rsidR="00B151C5" w:rsidRPr="00260CD4">
        <w:rPr>
          <w:rFonts w:cstheme="minorHAnsi"/>
          <w:szCs w:val="20"/>
        </w:rPr>
        <w:t>(1) The capital proceeds are</w:t>
      </w:r>
      <w:r w:rsidR="00B151C5" w:rsidRPr="00DA37EE">
        <w:rPr>
          <w:rFonts w:cstheme="minorHAnsi"/>
          <w:b/>
          <w:szCs w:val="20"/>
        </w:rPr>
        <w:t>:</w:t>
      </w:r>
    </w:p>
    <w:p w:rsidR="00B151C5" w:rsidRPr="00DA37EE" w:rsidRDefault="00260CD4" w:rsidP="008546B6">
      <w:pPr>
        <w:pStyle w:val="ListParagraph"/>
        <w:numPr>
          <w:ilvl w:val="0"/>
          <w:numId w:val="211"/>
        </w:numPr>
        <w:spacing w:line="240" w:lineRule="auto"/>
        <w:rPr>
          <w:rFonts w:cstheme="minorHAnsi"/>
          <w:szCs w:val="20"/>
        </w:rPr>
      </w:pPr>
      <w:r>
        <w:rPr>
          <w:rFonts w:cstheme="minorHAnsi"/>
          <w:szCs w:val="20"/>
        </w:rPr>
        <w:t>T</w:t>
      </w:r>
      <w:r w:rsidR="00B151C5" w:rsidRPr="00DA37EE">
        <w:rPr>
          <w:rFonts w:cstheme="minorHAnsi"/>
          <w:szCs w:val="20"/>
        </w:rPr>
        <w:t xml:space="preserve">he </w:t>
      </w:r>
      <w:r w:rsidR="00B151C5" w:rsidRPr="00DA37EE">
        <w:rPr>
          <w:rFonts w:cstheme="minorHAnsi"/>
          <w:b/>
          <w:szCs w:val="20"/>
        </w:rPr>
        <w:t>money you have received</w:t>
      </w:r>
      <w:r w:rsidR="00B151C5" w:rsidRPr="00DA37EE">
        <w:rPr>
          <w:rFonts w:cstheme="minorHAnsi"/>
          <w:szCs w:val="20"/>
        </w:rPr>
        <w:t xml:space="preserve">, or </w:t>
      </w:r>
      <w:r w:rsidR="00B151C5" w:rsidRPr="00DA37EE">
        <w:rPr>
          <w:rFonts w:cstheme="minorHAnsi"/>
          <w:b/>
          <w:szCs w:val="20"/>
        </w:rPr>
        <w:t xml:space="preserve">are </w:t>
      </w:r>
      <w:r w:rsidR="00B151C5" w:rsidRPr="00DA37EE">
        <w:rPr>
          <w:rFonts w:cstheme="minorHAnsi"/>
          <w:b/>
          <w:szCs w:val="20"/>
          <w:u w:val="single"/>
        </w:rPr>
        <w:t>entitled to receive</w:t>
      </w:r>
      <w:r w:rsidR="00B151C5" w:rsidRPr="00DA37EE">
        <w:rPr>
          <w:rFonts w:cstheme="minorHAnsi"/>
          <w:szCs w:val="20"/>
        </w:rPr>
        <w:t xml:space="preserve">, in respect of the event happening; and </w:t>
      </w:r>
    </w:p>
    <w:p w:rsidR="00B151C5" w:rsidRPr="00DA37EE" w:rsidRDefault="00260CD4" w:rsidP="008546B6">
      <w:pPr>
        <w:pStyle w:val="ListParagraph"/>
        <w:numPr>
          <w:ilvl w:val="0"/>
          <w:numId w:val="211"/>
        </w:numPr>
        <w:spacing w:line="240" w:lineRule="auto"/>
        <w:rPr>
          <w:rFonts w:cstheme="minorHAnsi"/>
          <w:szCs w:val="20"/>
        </w:rPr>
      </w:pPr>
      <w:r w:rsidRPr="00DA37EE">
        <w:rPr>
          <w:rFonts w:cstheme="minorHAnsi"/>
          <w:b/>
          <w:szCs w:val="20"/>
        </w:rPr>
        <w:t>The</w:t>
      </w:r>
      <w:r w:rsidR="00B151C5" w:rsidRPr="00DA37EE">
        <w:rPr>
          <w:rFonts w:cstheme="minorHAnsi"/>
          <w:b/>
          <w:szCs w:val="20"/>
        </w:rPr>
        <w:t xml:space="preserve"> market value of any other property you have received, or are </w:t>
      </w:r>
      <w:r w:rsidR="00B151C5" w:rsidRPr="00DA37EE">
        <w:rPr>
          <w:rFonts w:cstheme="minorHAnsi"/>
          <w:b/>
          <w:szCs w:val="20"/>
          <w:u w:val="single"/>
        </w:rPr>
        <w:t>entitled to receive</w:t>
      </w:r>
      <w:r w:rsidR="00B151C5" w:rsidRPr="00DA37EE">
        <w:rPr>
          <w:rFonts w:cstheme="minorHAnsi"/>
          <w:szCs w:val="20"/>
        </w:rPr>
        <w:t>, in respect of the event happening (worked out as at the time of the event).</w:t>
      </w:r>
    </w:p>
    <w:p w:rsidR="00DA37EE" w:rsidRDefault="00DA37EE" w:rsidP="00DA37EE">
      <w:pPr>
        <w:spacing w:line="240" w:lineRule="auto"/>
        <w:rPr>
          <w:rFonts w:cstheme="minorHAnsi"/>
          <w:szCs w:val="20"/>
        </w:rPr>
      </w:pPr>
    </w:p>
    <w:p w:rsidR="00B151C5" w:rsidRPr="00DA37EE" w:rsidRDefault="00B151C5" w:rsidP="00DA37EE">
      <w:pPr>
        <w:spacing w:line="240" w:lineRule="auto"/>
        <w:rPr>
          <w:rFonts w:cstheme="minorHAnsi"/>
          <w:szCs w:val="20"/>
        </w:rPr>
      </w:pPr>
      <w:r w:rsidRPr="00DA37EE">
        <w:rPr>
          <w:rFonts w:cstheme="minorHAnsi"/>
          <w:szCs w:val="20"/>
        </w:rPr>
        <w:t>The</w:t>
      </w:r>
      <w:r w:rsidRPr="00DA37EE">
        <w:rPr>
          <w:rFonts w:cstheme="minorHAnsi"/>
          <w:szCs w:val="20"/>
          <w:lang w:val="en-GB"/>
        </w:rPr>
        <w:t xml:space="preserve"> </w:t>
      </w:r>
      <w:r w:rsidRPr="00DA37EE">
        <w:rPr>
          <w:rFonts w:cstheme="minorHAnsi"/>
          <w:b/>
          <w:szCs w:val="20"/>
          <w:lang w:val="en-GB"/>
        </w:rPr>
        <w:t>amount will be reduced by any GST included in the price</w:t>
      </w:r>
      <w:r w:rsidRPr="00DA37EE">
        <w:rPr>
          <w:rFonts w:cstheme="minorHAnsi"/>
          <w:szCs w:val="20"/>
          <w:lang w:val="en-GB"/>
        </w:rPr>
        <w:t xml:space="preserve"> (</w:t>
      </w:r>
      <w:r w:rsidRPr="00DA37EE">
        <w:rPr>
          <w:rFonts w:cstheme="minorHAnsi"/>
          <w:szCs w:val="20"/>
          <w:highlight w:val="yellow"/>
          <w:lang w:val="en-GB"/>
        </w:rPr>
        <w:t>s 116-25(5</w:t>
      </w:r>
      <w:r w:rsidRPr="00DA37EE">
        <w:rPr>
          <w:rFonts w:cstheme="minorHAnsi"/>
          <w:b/>
          <w:szCs w:val="20"/>
          <w:lang w:val="en-GB"/>
        </w:rPr>
        <w:t>)</w:t>
      </w:r>
      <w:r w:rsidRPr="00DA37EE">
        <w:rPr>
          <w:rFonts w:cstheme="minorHAnsi"/>
          <w:szCs w:val="20"/>
          <w:lang w:val="en-GB"/>
        </w:rPr>
        <w:t>)</w:t>
      </w:r>
    </w:p>
    <w:p w:rsidR="00B151C5" w:rsidRPr="00DA7B14" w:rsidRDefault="00B151C5" w:rsidP="00B151C5">
      <w:pPr>
        <w:rPr>
          <w:rFonts w:cstheme="minorHAnsi"/>
          <w:szCs w:val="20"/>
        </w:rPr>
      </w:pPr>
    </w:p>
    <w:p w:rsidR="00B151C5" w:rsidRPr="00DA37EE" w:rsidRDefault="00B151C5" w:rsidP="00B151C5">
      <w:pPr>
        <w:rPr>
          <w:rFonts w:cstheme="minorHAnsi"/>
          <w:szCs w:val="20"/>
        </w:rPr>
      </w:pPr>
      <w:r w:rsidRPr="00DA37EE">
        <w:rPr>
          <w:rFonts w:cstheme="minorHAnsi"/>
          <w:b/>
          <w:szCs w:val="20"/>
        </w:rPr>
        <w:t xml:space="preserve">Modifications of CP: </w:t>
      </w:r>
      <w:r w:rsidRPr="00DA37EE">
        <w:rPr>
          <w:rFonts w:cstheme="minorHAnsi"/>
          <w:szCs w:val="20"/>
          <w:highlight w:val="yellow"/>
        </w:rPr>
        <w:t>s 116-10</w:t>
      </w:r>
    </w:p>
    <w:p w:rsidR="00B151C5" w:rsidRPr="00DA37EE" w:rsidRDefault="00B151C5" w:rsidP="00DA37EE">
      <w:pPr>
        <w:spacing w:line="240" w:lineRule="auto"/>
        <w:rPr>
          <w:rFonts w:cstheme="minorHAnsi"/>
          <w:szCs w:val="20"/>
          <w:u w:val="single"/>
        </w:rPr>
      </w:pPr>
      <w:r w:rsidRPr="00DA37EE">
        <w:rPr>
          <w:rFonts w:cstheme="minorHAnsi"/>
          <w:szCs w:val="20"/>
          <w:lang w:val="en-GB"/>
        </w:rPr>
        <w:t>S 116-25 shows the events that the modifications are relevant to:</w:t>
      </w:r>
    </w:p>
    <w:p w:rsidR="00B151C5" w:rsidRPr="00DA37EE" w:rsidRDefault="00B151C5" w:rsidP="008546B6">
      <w:pPr>
        <w:pStyle w:val="ListParagraph"/>
        <w:numPr>
          <w:ilvl w:val="0"/>
          <w:numId w:val="212"/>
        </w:numPr>
        <w:spacing w:line="240" w:lineRule="auto"/>
        <w:rPr>
          <w:rFonts w:cstheme="minorHAnsi"/>
          <w:b/>
          <w:szCs w:val="20"/>
          <w:u w:val="single"/>
        </w:rPr>
      </w:pPr>
      <w:r w:rsidRPr="00DA37EE">
        <w:rPr>
          <w:rFonts w:cstheme="minorHAnsi"/>
          <w:b/>
          <w:szCs w:val="20"/>
        </w:rPr>
        <w:t>S 116-30</w:t>
      </w:r>
      <w:r w:rsidRPr="00DA37EE">
        <w:rPr>
          <w:rFonts w:cstheme="minorHAnsi"/>
          <w:szCs w:val="20"/>
        </w:rPr>
        <w:t xml:space="preserve"> </w:t>
      </w:r>
      <w:r w:rsidRPr="00DA37EE">
        <w:rPr>
          <w:rFonts w:cstheme="minorHAnsi"/>
          <w:b/>
          <w:szCs w:val="20"/>
        </w:rPr>
        <w:t>– “market value” modification</w:t>
      </w:r>
      <w:r w:rsidRPr="00DA37EE">
        <w:rPr>
          <w:rFonts w:cstheme="minorHAnsi"/>
          <w:szCs w:val="20"/>
        </w:rPr>
        <w:t xml:space="preserve">. If no money is received as if the transaction was conducted at </w:t>
      </w:r>
      <w:r w:rsidR="00DA37EE" w:rsidRPr="00DA37EE">
        <w:rPr>
          <w:rFonts w:cstheme="minorHAnsi"/>
          <w:szCs w:val="20"/>
        </w:rPr>
        <w:t>arm’s length</w:t>
      </w:r>
      <w:r w:rsidRPr="00DA37EE">
        <w:rPr>
          <w:rFonts w:cstheme="minorHAnsi"/>
          <w:szCs w:val="20"/>
        </w:rPr>
        <w:t xml:space="preserve"> (</w:t>
      </w:r>
      <w:r w:rsidRPr="00DA37EE">
        <w:rPr>
          <w:rFonts w:cstheme="minorHAnsi"/>
          <w:b/>
          <w:szCs w:val="20"/>
        </w:rPr>
        <w:t xml:space="preserve">eg </w:t>
      </w:r>
      <w:r w:rsidRPr="00DA37EE">
        <w:rPr>
          <w:rFonts w:cstheme="minorHAnsi"/>
          <w:szCs w:val="20"/>
        </w:rPr>
        <w:t>Candice sold me her house for $10 because we’re friends)</w:t>
      </w:r>
    </w:p>
    <w:p w:rsidR="00B151C5" w:rsidRPr="00DA37EE" w:rsidRDefault="00B151C5" w:rsidP="008546B6">
      <w:pPr>
        <w:pStyle w:val="ListParagraph"/>
        <w:numPr>
          <w:ilvl w:val="0"/>
          <w:numId w:val="212"/>
        </w:numPr>
        <w:spacing w:line="240" w:lineRule="auto"/>
        <w:rPr>
          <w:rFonts w:cstheme="minorHAnsi"/>
          <w:b/>
          <w:szCs w:val="20"/>
          <w:u w:val="single"/>
        </w:rPr>
      </w:pPr>
      <w:r w:rsidRPr="00DA37EE">
        <w:rPr>
          <w:rFonts w:cstheme="minorHAnsi"/>
          <w:b/>
          <w:szCs w:val="20"/>
        </w:rPr>
        <w:t>S 116-40</w:t>
      </w:r>
      <w:r w:rsidRPr="00DA37EE">
        <w:rPr>
          <w:rFonts w:cstheme="minorHAnsi"/>
          <w:szCs w:val="20"/>
        </w:rPr>
        <w:t xml:space="preserve"> – </w:t>
      </w:r>
      <w:r w:rsidRPr="00DA37EE">
        <w:rPr>
          <w:rFonts w:cstheme="minorHAnsi"/>
          <w:b/>
          <w:szCs w:val="20"/>
        </w:rPr>
        <w:t xml:space="preserve">Apportionment modification. </w:t>
      </w:r>
      <w:r w:rsidRPr="00DA37EE">
        <w:rPr>
          <w:rFonts w:cstheme="minorHAnsi"/>
          <w:szCs w:val="20"/>
        </w:rPr>
        <w:t>Single proceed is the total of two or more events, the proceeds must be apportioned between those events (</w:t>
      </w:r>
      <w:r w:rsidRPr="00DA37EE">
        <w:rPr>
          <w:rFonts w:cstheme="minorHAnsi"/>
          <w:b/>
          <w:szCs w:val="20"/>
        </w:rPr>
        <w:t xml:space="preserve">eg. </w:t>
      </w:r>
      <w:r w:rsidRPr="00DA37EE">
        <w:rPr>
          <w:rFonts w:cstheme="minorHAnsi"/>
          <w:szCs w:val="20"/>
        </w:rPr>
        <w:t>A lump sum of $800,000 for the sale of house and a yacht will need to be apportioned to determine individual value</w:t>
      </w:r>
    </w:p>
    <w:p w:rsidR="00B151C5" w:rsidRPr="00DA37EE" w:rsidRDefault="00B151C5" w:rsidP="008546B6">
      <w:pPr>
        <w:pStyle w:val="ListParagraph"/>
        <w:numPr>
          <w:ilvl w:val="0"/>
          <w:numId w:val="212"/>
        </w:numPr>
        <w:spacing w:line="240" w:lineRule="auto"/>
        <w:rPr>
          <w:rFonts w:cstheme="minorHAnsi"/>
          <w:b/>
          <w:szCs w:val="20"/>
          <w:u w:val="single"/>
        </w:rPr>
      </w:pPr>
      <w:r w:rsidRPr="00DA37EE">
        <w:rPr>
          <w:rFonts w:cstheme="minorHAnsi"/>
          <w:b/>
          <w:szCs w:val="20"/>
        </w:rPr>
        <w:t xml:space="preserve">S 116-45 – Non-receipt rule. </w:t>
      </w:r>
      <w:r w:rsidRPr="00DA37EE">
        <w:rPr>
          <w:rFonts w:cstheme="minorHAnsi"/>
          <w:szCs w:val="20"/>
        </w:rPr>
        <w:t>Capital Proceeds to be reduced by any amount that you have not received and will not receive after all reasonable attempts</w:t>
      </w:r>
    </w:p>
    <w:p w:rsidR="00B151C5" w:rsidRPr="00DA37EE" w:rsidRDefault="00B151C5" w:rsidP="008546B6">
      <w:pPr>
        <w:pStyle w:val="ListParagraph"/>
        <w:numPr>
          <w:ilvl w:val="0"/>
          <w:numId w:val="212"/>
        </w:numPr>
        <w:spacing w:line="240" w:lineRule="auto"/>
        <w:rPr>
          <w:rFonts w:cstheme="minorHAnsi"/>
          <w:b/>
          <w:szCs w:val="20"/>
          <w:u w:val="single"/>
        </w:rPr>
      </w:pPr>
      <w:r w:rsidRPr="00DA37EE">
        <w:rPr>
          <w:rFonts w:cstheme="minorHAnsi"/>
          <w:b/>
          <w:szCs w:val="20"/>
        </w:rPr>
        <w:t xml:space="preserve">S 116-50 – Repaid Rule. </w:t>
      </w:r>
      <w:r w:rsidRPr="00DA37EE">
        <w:rPr>
          <w:rFonts w:cstheme="minorHAnsi"/>
          <w:szCs w:val="20"/>
        </w:rPr>
        <w:t>Reduces the capital proceeds by any non-deductible amount paid as compensation resulting from the CGT Event (</w:t>
      </w:r>
      <w:r w:rsidRPr="00DA37EE">
        <w:rPr>
          <w:rFonts w:cstheme="minorHAnsi"/>
          <w:b/>
          <w:szCs w:val="20"/>
        </w:rPr>
        <w:t>eg</w:t>
      </w:r>
      <w:r w:rsidRPr="00DA37EE">
        <w:rPr>
          <w:rFonts w:cstheme="minorHAnsi"/>
          <w:szCs w:val="20"/>
        </w:rPr>
        <w:t xml:space="preserve"> sued after settlement of house for $300,00 and you need to pay $40,000 compensation, it will be reduced to $260,000)</w:t>
      </w:r>
    </w:p>
    <w:p w:rsidR="00B151C5" w:rsidRPr="00DA37EE" w:rsidRDefault="00B151C5" w:rsidP="008546B6">
      <w:pPr>
        <w:pStyle w:val="ListParagraph"/>
        <w:numPr>
          <w:ilvl w:val="0"/>
          <w:numId w:val="212"/>
        </w:numPr>
        <w:spacing w:line="240" w:lineRule="auto"/>
        <w:rPr>
          <w:rFonts w:cstheme="minorHAnsi"/>
          <w:b/>
          <w:szCs w:val="20"/>
          <w:u w:val="single"/>
        </w:rPr>
      </w:pPr>
      <w:r w:rsidRPr="00DA37EE">
        <w:rPr>
          <w:rFonts w:cstheme="minorHAnsi"/>
          <w:b/>
          <w:szCs w:val="20"/>
        </w:rPr>
        <w:t>S 116-55</w:t>
      </w:r>
      <w:r w:rsidRPr="00DA37EE">
        <w:rPr>
          <w:rFonts w:cstheme="minorHAnsi"/>
          <w:szCs w:val="20"/>
        </w:rPr>
        <w:t xml:space="preserve"> – </w:t>
      </w:r>
      <w:r w:rsidRPr="00DA37EE">
        <w:rPr>
          <w:rFonts w:cstheme="minorHAnsi"/>
          <w:b/>
          <w:szCs w:val="20"/>
        </w:rPr>
        <w:t xml:space="preserve">Assumption of liability rule. </w:t>
      </w:r>
      <w:r w:rsidRPr="00DA37EE">
        <w:rPr>
          <w:rFonts w:cstheme="minorHAnsi"/>
          <w:szCs w:val="20"/>
        </w:rPr>
        <w:t>Your capital proceeds are increased by the amount of any liability assumed as part of the sale (</w:t>
      </w:r>
      <w:r w:rsidRPr="00DA37EE">
        <w:rPr>
          <w:rFonts w:cstheme="minorHAnsi"/>
          <w:b/>
          <w:szCs w:val="20"/>
        </w:rPr>
        <w:t>eg</w:t>
      </w:r>
      <w:r w:rsidRPr="00DA37EE">
        <w:rPr>
          <w:rFonts w:cstheme="minorHAnsi"/>
          <w:szCs w:val="20"/>
        </w:rPr>
        <w:t xml:space="preserve"> buy house for $100k plus take over ongoing mortgage ($50k) = $150k CP)</w:t>
      </w:r>
    </w:p>
    <w:p w:rsidR="00B151C5" w:rsidRPr="00DA7B14" w:rsidRDefault="00B151C5" w:rsidP="008546B6">
      <w:pPr>
        <w:pStyle w:val="ListParagraph"/>
        <w:numPr>
          <w:ilvl w:val="0"/>
          <w:numId w:val="212"/>
        </w:numPr>
        <w:spacing w:line="240" w:lineRule="auto"/>
        <w:rPr>
          <w:rFonts w:cstheme="minorHAnsi"/>
          <w:b/>
          <w:szCs w:val="20"/>
          <w:u w:val="single"/>
        </w:rPr>
      </w:pPr>
      <w:r w:rsidRPr="00DA37EE">
        <w:rPr>
          <w:rFonts w:cstheme="minorHAnsi"/>
          <w:b/>
          <w:szCs w:val="20"/>
        </w:rPr>
        <w:t xml:space="preserve">S 116-60 – Misappropriation Rule. </w:t>
      </w:r>
      <w:r w:rsidRPr="00DA37EE">
        <w:rPr>
          <w:rFonts w:cstheme="minorHAnsi"/>
          <w:szCs w:val="20"/>
        </w:rPr>
        <w:t>Allows you to reduce capital proceeds by any amount misappropriated by an employee or agent (</w:t>
      </w:r>
      <w:r w:rsidRPr="00DA37EE">
        <w:rPr>
          <w:rFonts w:cstheme="minorHAnsi"/>
          <w:b/>
          <w:szCs w:val="20"/>
        </w:rPr>
        <w:t xml:space="preserve">Eg </w:t>
      </w:r>
      <w:r w:rsidRPr="00DA37EE">
        <w:rPr>
          <w:rFonts w:cstheme="minorHAnsi"/>
          <w:szCs w:val="20"/>
        </w:rPr>
        <w:t>Real estate agent takes the 10% deposit from a house sale, this 10% will be deducted</w:t>
      </w:r>
      <w:r w:rsidRPr="00DA7B14">
        <w:rPr>
          <w:rFonts w:cstheme="minorHAnsi"/>
          <w:szCs w:val="20"/>
        </w:rPr>
        <w:t>)</w:t>
      </w:r>
    </w:p>
    <w:p w:rsidR="00B151C5" w:rsidRPr="00DA7B14" w:rsidRDefault="00B151C5" w:rsidP="00B151C5">
      <w:pPr>
        <w:rPr>
          <w:rFonts w:cstheme="minorHAnsi"/>
          <w:b/>
          <w:szCs w:val="20"/>
          <w:u w:val="single"/>
        </w:rPr>
      </w:pPr>
    </w:p>
    <w:p w:rsidR="00B151C5" w:rsidRPr="00DA37EE" w:rsidRDefault="00B151C5" w:rsidP="00B151C5">
      <w:pPr>
        <w:rPr>
          <w:rFonts w:cstheme="minorHAnsi"/>
          <w:b/>
          <w:szCs w:val="20"/>
        </w:rPr>
      </w:pPr>
      <w:r w:rsidRPr="00DA37EE">
        <w:rPr>
          <w:rFonts w:cstheme="minorHAnsi"/>
          <w:b/>
          <w:szCs w:val="20"/>
        </w:rPr>
        <w:t xml:space="preserve">Cost Base: </w:t>
      </w:r>
      <w:r w:rsidRPr="00DA37EE">
        <w:rPr>
          <w:rFonts w:cstheme="minorHAnsi"/>
          <w:szCs w:val="20"/>
          <w:highlight w:val="yellow"/>
        </w:rPr>
        <w:t>s 110-25</w:t>
      </w:r>
    </w:p>
    <w:p w:rsidR="00B151C5" w:rsidRPr="00DA37EE" w:rsidRDefault="00B151C5" w:rsidP="004B1E87">
      <w:pPr>
        <w:pStyle w:val="ListParagraph"/>
        <w:numPr>
          <w:ilvl w:val="0"/>
          <w:numId w:val="826"/>
        </w:numPr>
        <w:spacing w:line="240" w:lineRule="auto"/>
        <w:rPr>
          <w:rFonts w:cstheme="minorHAnsi"/>
          <w:szCs w:val="20"/>
        </w:rPr>
      </w:pPr>
      <w:r w:rsidRPr="00DA37EE">
        <w:rPr>
          <w:rFonts w:cstheme="minorHAnsi"/>
          <w:szCs w:val="20"/>
          <w:highlight w:val="yellow"/>
        </w:rPr>
        <w:t>Sec 110-45</w:t>
      </w:r>
      <w:r w:rsidRPr="00DA37EE">
        <w:rPr>
          <w:rFonts w:cstheme="minorHAnsi"/>
          <w:szCs w:val="20"/>
        </w:rPr>
        <w:t xml:space="preserve">: </w:t>
      </w:r>
      <w:r w:rsidRPr="00DA37EE">
        <w:rPr>
          <w:rFonts w:cstheme="minorHAnsi"/>
          <w:b/>
          <w:szCs w:val="20"/>
        </w:rPr>
        <w:t>CGT assets acquired after 13/5/97, all deductible amounts not included</w:t>
      </w:r>
    </w:p>
    <w:p w:rsidR="00B151C5" w:rsidRPr="00DA37EE" w:rsidRDefault="00B151C5" w:rsidP="004B1E87">
      <w:pPr>
        <w:pStyle w:val="ListParagraph"/>
        <w:numPr>
          <w:ilvl w:val="0"/>
          <w:numId w:val="826"/>
        </w:numPr>
        <w:spacing w:line="240" w:lineRule="auto"/>
        <w:rPr>
          <w:rFonts w:cstheme="minorHAnsi"/>
          <w:b/>
          <w:szCs w:val="20"/>
          <w:u w:val="single"/>
        </w:rPr>
      </w:pPr>
      <w:r w:rsidRPr="00DA37EE">
        <w:rPr>
          <w:rFonts w:cstheme="minorHAnsi"/>
          <w:szCs w:val="20"/>
          <w:highlight w:val="yellow"/>
        </w:rPr>
        <w:t>Sec 103-30</w:t>
      </w:r>
      <w:r w:rsidRPr="00DA37EE">
        <w:rPr>
          <w:rFonts w:cstheme="minorHAnsi"/>
          <w:szCs w:val="20"/>
        </w:rPr>
        <w:t>: CGT events after 19/2/2004 GST input credits not included in cost base</w:t>
      </w:r>
    </w:p>
    <w:p w:rsidR="00DA37EE" w:rsidRDefault="00DA37EE" w:rsidP="00DA37EE">
      <w:pPr>
        <w:spacing w:line="240" w:lineRule="auto"/>
        <w:rPr>
          <w:rFonts w:cstheme="minorHAnsi"/>
          <w:b/>
          <w:szCs w:val="20"/>
        </w:rPr>
      </w:pPr>
    </w:p>
    <w:p w:rsidR="00B151C5" w:rsidRPr="00DA37EE" w:rsidRDefault="00B151C5" w:rsidP="00DA37EE">
      <w:pPr>
        <w:spacing w:line="240" w:lineRule="auto"/>
        <w:rPr>
          <w:rFonts w:cstheme="minorHAnsi"/>
          <w:b/>
          <w:szCs w:val="20"/>
          <w:u w:val="single"/>
        </w:rPr>
      </w:pPr>
      <w:r w:rsidRPr="00DA37EE">
        <w:rPr>
          <w:rFonts w:cstheme="minorHAnsi"/>
          <w:b/>
          <w:szCs w:val="20"/>
        </w:rPr>
        <w:t>Five cost base elements (</w:t>
      </w:r>
      <w:r w:rsidRPr="00DA37EE">
        <w:rPr>
          <w:rFonts w:cstheme="minorHAnsi"/>
          <w:szCs w:val="20"/>
          <w:highlight w:val="yellow"/>
        </w:rPr>
        <w:t>s 110-25</w:t>
      </w:r>
      <w:r w:rsidRPr="00DA37EE">
        <w:rPr>
          <w:rFonts w:cstheme="minorHAnsi"/>
          <w:b/>
          <w:szCs w:val="20"/>
        </w:rPr>
        <w:t>):</w:t>
      </w:r>
    </w:p>
    <w:p w:rsidR="00B151C5" w:rsidRPr="00DA37EE" w:rsidRDefault="00B151C5" w:rsidP="008546B6">
      <w:pPr>
        <w:pStyle w:val="ListParagraph"/>
        <w:numPr>
          <w:ilvl w:val="0"/>
          <w:numId w:val="213"/>
        </w:numPr>
        <w:spacing w:line="240" w:lineRule="auto"/>
        <w:rPr>
          <w:rFonts w:cstheme="minorHAnsi"/>
          <w:szCs w:val="20"/>
        </w:rPr>
      </w:pPr>
      <w:r w:rsidRPr="00DA37EE">
        <w:rPr>
          <w:rFonts w:cstheme="minorHAnsi"/>
          <w:b/>
          <w:szCs w:val="20"/>
        </w:rPr>
        <w:t>Acquisition cost</w:t>
      </w:r>
      <w:r w:rsidRPr="00DA37EE">
        <w:rPr>
          <w:rFonts w:cstheme="minorHAnsi"/>
          <w:szCs w:val="20"/>
        </w:rPr>
        <w:t>: 110-25(2)</w:t>
      </w:r>
    </w:p>
    <w:p w:rsidR="00B151C5" w:rsidRPr="00260CD4" w:rsidRDefault="00B151C5" w:rsidP="008546B6">
      <w:pPr>
        <w:pStyle w:val="ListParagraph"/>
        <w:numPr>
          <w:ilvl w:val="0"/>
          <w:numId w:val="201"/>
        </w:numPr>
        <w:spacing w:line="240" w:lineRule="auto"/>
        <w:rPr>
          <w:rFonts w:cstheme="minorHAnsi"/>
          <w:szCs w:val="20"/>
        </w:rPr>
      </w:pPr>
      <w:r w:rsidRPr="00260CD4">
        <w:rPr>
          <w:rFonts w:cstheme="minorHAnsi"/>
          <w:szCs w:val="20"/>
        </w:rPr>
        <w:t xml:space="preserve">Modifications in </w:t>
      </w:r>
      <w:r w:rsidRPr="00260CD4">
        <w:rPr>
          <w:rFonts w:cstheme="minorHAnsi"/>
          <w:szCs w:val="20"/>
          <w:highlight w:val="yellow"/>
        </w:rPr>
        <w:t>s 116-25</w:t>
      </w:r>
      <w:r w:rsidRPr="00260CD4">
        <w:rPr>
          <w:rFonts w:cstheme="minorHAnsi"/>
          <w:szCs w:val="20"/>
        </w:rPr>
        <w:t xml:space="preserve"> will fall under this element</w:t>
      </w:r>
    </w:p>
    <w:p w:rsidR="00B151C5" w:rsidRPr="00DA37EE" w:rsidRDefault="00B151C5" w:rsidP="008546B6">
      <w:pPr>
        <w:pStyle w:val="ListParagraph"/>
        <w:numPr>
          <w:ilvl w:val="0"/>
          <w:numId w:val="213"/>
        </w:numPr>
        <w:spacing w:line="240" w:lineRule="auto"/>
        <w:rPr>
          <w:rFonts w:cstheme="minorHAnsi"/>
          <w:szCs w:val="20"/>
        </w:rPr>
      </w:pPr>
      <w:r w:rsidRPr="00DA37EE">
        <w:rPr>
          <w:rFonts w:cstheme="minorHAnsi"/>
          <w:b/>
          <w:szCs w:val="20"/>
        </w:rPr>
        <w:t>Incidental costs of acquisition and the CGT event</w:t>
      </w:r>
      <w:r w:rsidRPr="00DA37EE">
        <w:rPr>
          <w:rFonts w:cstheme="minorHAnsi"/>
          <w:szCs w:val="20"/>
        </w:rPr>
        <w:t xml:space="preserve"> </w:t>
      </w:r>
      <w:r w:rsidRPr="00DA37EE">
        <w:rPr>
          <w:rFonts w:cstheme="minorHAnsi"/>
          <w:b/>
          <w:szCs w:val="20"/>
        </w:rPr>
        <w:t>(3)</w:t>
      </w:r>
    </w:p>
    <w:p w:rsidR="00B151C5" w:rsidRPr="00DA37EE" w:rsidRDefault="00B151C5" w:rsidP="008546B6">
      <w:pPr>
        <w:pStyle w:val="ListParagraph"/>
        <w:numPr>
          <w:ilvl w:val="0"/>
          <w:numId w:val="201"/>
        </w:numPr>
        <w:spacing w:line="240" w:lineRule="auto"/>
        <w:rPr>
          <w:rFonts w:cstheme="minorHAnsi"/>
          <w:b/>
          <w:szCs w:val="20"/>
        </w:rPr>
      </w:pPr>
      <w:r w:rsidRPr="00DA37EE">
        <w:rPr>
          <w:rFonts w:cstheme="minorHAnsi"/>
          <w:szCs w:val="20"/>
        </w:rPr>
        <w:t xml:space="preserve">Legal fees, transfer costs, stamp duty, advertising etc. </w:t>
      </w:r>
      <w:r w:rsidRPr="00DA37EE">
        <w:rPr>
          <w:rFonts w:cstheme="minorHAnsi"/>
          <w:szCs w:val="20"/>
          <w:highlight w:val="yellow"/>
        </w:rPr>
        <w:t>s 110-35</w:t>
      </w:r>
    </w:p>
    <w:p w:rsidR="00B151C5" w:rsidRPr="00DA37EE" w:rsidRDefault="00B151C5" w:rsidP="008546B6">
      <w:pPr>
        <w:pStyle w:val="ListParagraph"/>
        <w:numPr>
          <w:ilvl w:val="0"/>
          <w:numId w:val="213"/>
        </w:numPr>
        <w:spacing w:line="240" w:lineRule="auto"/>
        <w:rPr>
          <w:rFonts w:cstheme="minorHAnsi"/>
          <w:szCs w:val="20"/>
        </w:rPr>
      </w:pPr>
      <w:r w:rsidRPr="00DA37EE">
        <w:rPr>
          <w:rFonts w:cstheme="minorHAnsi"/>
          <w:b/>
          <w:szCs w:val="20"/>
        </w:rPr>
        <w:t>Costs of owning the CGT Asset</w:t>
      </w:r>
      <w:r w:rsidRPr="00DA37EE">
        <w:rPr>
          <w:rFonts w:cstheme="minorHAnsi"/>
          <w:szCs w:val="20"/>
        </w:rPr>
        <w:t xml:space="preserve"> </w:t>
      </w:r>
      <w:r w:rsidRPr="00DA37EE">
        <w:rPr>
          <w:rFonts w:cstheme="minorHAnsi"/>
          <w:b/>
          <w:szCs w:val="20"/>
        </w:rPr>
        <w:t>(4) (purchase after 20 Aug 1991)</w:t>
      </w:r>
    </w:p>
    <w:p w:rsidR="00B151C5" w:rsidRPr="00DA37EE" w:rsidRDefault="001703E0" w:rsidP="008546B6">
      <w:pPr>
        <w:pStyle w:val="ListParagraph"/>
        <w:numPr>
          <w:ilvl w:val="0"/>
          <w:numId w:val="201"/>
        </w:numPr>
        <w:spacing w:line="240" w:lineRule="auto"/>
        <w:rPr>
          <w:rFonts w:cstheme="minorHAnsi"/>
          <w:szCs w:val="20"/>
        </w:rPr>
      </w:pPr>
      <w:r>
        <w:rPr>
          <w:rFonts w:cstheme="minorHAnsi"/>
          <w:szCs w:val="20"/>
        </w:rPr>
        <w:t>R</w:t>
      </w:r>
      <w:r w:rsidR="00B151C5" w:rsidRPr="00DA37EE">
        <w:rPr>
          <w:rFonts w:cstheme="minorHAnsi"/>
          <w:szCs w:val="20"/>
        </w:rPr>
        <w:t>ates, interest</w:t>
      </w:r>
      <w:r>
        <w:rPr>
          <w:rFonts w:cstheme="minorHAnsi"/>
          <w:szCs w:val="20"/>
        </w:rPr>
        <w:t>, maintenance, borrowing costs etc. (see main notes)</w:t>
      </w:r>
    </w:p>
    <w:p w:rsidR="00B151C5" w:rsidRPr="00DA37EE" w:rsidRDefault="00B151C5" w:rsidP="008546B6">
      <w:pPr>
        <w:pStyle w:val="ListParagraph"/>
        <w:numPr>
          <w:ilvl w:val="0"/>
          <w:numId w:val="213"/>
        </w:numPr>
        <w:spacing w:line="240" w:lineRule="auto"/>
        <w:rPr>
          <w:rFonts w:cstheme="minorHAnsi"/>
          <w:b/>
          <w:szCs w:val="20"/>
        </w:rPr>
      </w:pPr>
      <w:r w:rsidRPr="00DA37EE">
        <w:rPr>
          <w:rFonts w:cstheme="minorHAnsi"/>
          <w:b/>
          <w:szCs w:val="20"/>
        </w:rPr>
        <w:t>Capital expenditure relating to the asset</w:t>
      </w:r>
      <w:r w:rsidRPr="00DA37EE">
        <w:rPr>
          <w:rFonts w:cstheme="minorHAnsi"/>
          <w:szCs w:val="20"/>
        </w:rPr>
        <w:t xml:space="preserve"> </w:t>
      </w:r>
      <w:r w:rsidRPr="00DA37EE">
        <w:rPr>
          <w:rFonts w:cstheme="minorHAnsi"/>
          <w:b/>
          <w:szCs w:val="20"/>
        </w:rPr>
        <w:t>(5)</w:t>
      </w:r>
    </w:p>
    <w:p w:rsidR="00B151C5" w:rsidRPr="00DA37EE" w:rsidRDefault="00B151C5" w:rsidP="008546B6">
      <w:pPr>
        <w:pStyle w:val="ListParagraph"/>
        <w:numPr>
          <w:ilvl w:val="0"/>
          <w:numId w:val="201"/>
        </w:numPr>
        <w:spacing w:line="240" w:lineRule="auto"/>
        <w:rPr>
          <w:rFonts w:cstheme="minorHAnsi"/>
          <w:szCs w:val="20"/>
        </w:rPr>
      </w:pPr>
      <w:r w:rsidRPr="00DA37EE">
        <w:rPr>
          <w:rFonts w:cstheme="minorHAnsi"/>
          <w:szCs w:val="20"/>
        </w:rPr>
        <w:t>Expenses to install, move, increase or preserve the asset (</w:t>
      </w:r>
      <w:r w:rsidR="001703E0" w:rsidRPr="00DA37EE">
        <w:rPr>
          <w:rFonts w:cstheme="minorHAnsi"/>
          <w:b/>
          <w:szCs w:val="20"/>
        </w:rPr>
        <w:t>e.g.</w:t>
      </w:r>
      <w:r w:rsidRPr="00DA37EE">
        <w:rPr>
          <w:rFonts w:cstheme="minorHAnsi"/>
          <w:b/>
          <w:szCs w:val="20"/>
        </w:rPr>
        <w:t xml:space="preserve"> </w:t>
      </w:r>
      <w:r w:rsidRPr="00DA37EE">
        <w:rPr>
          <w:rFonts w:cstheme="minorHAnsi"/>
          <w:szCs w:val="20"/>
        </w:rPr>
        <w:t>renovating and goodwill)</w:t>
      </w:r>
    </w:p>
    <w:p w:rsidR="00B151C5" w:rsidRPr="00DA37EE" w:rsidRDefault="00B151C5" w:rsidP="008546B6">
      <w:pPr>
        <w:pStyle w:val="ListParagraph"/>
        <w:numPr>
          <w:ilvl w:val="0"/>
          <w:numId w:val="213"/>
        </w:numPr>
        <w:spacing w:line="240" w:lineRule="auto"/>
        <w:rPr>
          <w:rFonts w:cstheme="minorHAnsi"/>
          <w:szCs w:val="20"/>
        </w:rPr>
      </w:pPr>
      <w:r w:rsidRPr="00DA37EE">
        <w:rPr>
          <w:rFonts w:cstheme="minorHAnsi"/>
          <w:b/>
          <w:szCs w:val="20"/>
        </w:rPr>
        <w:t>Capital expenditure of establishing, preserving or defending title to the property</w:t>
      </w:r>
      <w:r w:rsidRPr="00DA37EE">
        <w:rPr>
          <w:rFonts w:cstheme="minorHAnsi"/>
          <w:szCs w:val="20"/>
        </w:rPr>
        <w:t xml:space="preserve">. </w:t>
      </w:r>
      <w:r w:rsidRPr="00DA37EE">
        <w:rPr>
          <w:rFonts w:cstheme="minorHAnsi"/>
          <w:b/>
          <w:szCs w:val="20"/>
        </w:rPr>
        <w:t xml:space="preserve">(6) </w:t>
      </w:r>
    </w:p>
    <w:p w:rsidR="00B151C5" w:rsidRDefault="00B151C5" w:rsidP="008546B6">
      <w:pPr>
        <w:pStyle w:val="ListParagraph"/>
        <w:numPr>
          <w:ilvl w:val="0"/>
          <w:numId w:val="201"/>
        </w:numPr>
        <w:spacing w:line="240" w:lineRule="auto"/>
        <w:rPr>
          <w:rFonts w:cstheme="minorHAnsi"/>
          <w:szCs w:val="20"/>
        </w:rPr>
      </w:pPr>
      <w:r w:rsidRPr="00DA37EE">
        <w:rPr>
          <w:rFonts w:cstheme="minorHAnsi"/>
          <w:szCs w:val="20"/>
        </w:rPr>
        <w:t>Cost of litigation</w:t>
      </w:r>
    </w:p>
    <w:p w:rsidR="001703E0" w:rsidRPr="001703E0" w:rsidRDefault="001703E0" w:rsidP="001703E0">
      <w:pPr>
        <w:spacing w:line="240" w:lineRule="auto"/>
        <w:rPr>
          <w:rFonts w:cstheme="minorHAnsi"/>
          <w:szCs w:val="20"/>
        </w:rPr>
      </w:pPr>
    </w:p>
    <w:p w:rsidR="00B151C5" w:rsidRPr="00DA37EE" w:rsidRDefault="00B151C5" w:rsidP="008546B6">
      <w:pPr>
        <w:pStyle w:val="ListParagraph"/>
        <w:numPr>
          <w:ilvl w:val="0"/>
          <w:numId w:val="214"/>
        </w:numPr>
        <w:spacing w:line="240" w:lineRule="auto"/>
        <w:rPr>
          <w:rFonts w:cstheme="minorHAnsi"/>
          <w:szCs w:val="20"/>
        </w:rPr>
      </w:pPr>
      <w:r w:rsidRPr="001703E0">
        <w:rPr>
          <w:rFonts w:cstheme="minorHAnsi"/>
          <w:b/>
          <w:szCs w:val="20"/>
        </w:rPr>
        <w:t xml:space="preserve">Is there a loss? Reduced Cost Base: </w:t>
      </w:r>
      <w:r w:rsidRPr="001703E0">
        <w:rPr>
          <w:rFonts w:cstheme="minorHAnsi"/>
          <w:szCs w:val="20"/>
          <w:highlight w:val="yellow"/>
        </w:rPr>
        <w:t>s 110-55</w:t>
      </w:r>
      <w:r w:rsidRPr="001703E0">
        <w:rPr>
          <w:rFonts w:cstheme="minorHAnsi"/>
          <w:szCs w:val="20"/>
        </w:rPr>
        <w:t xml:space="preserve"> </w:t>
      </w:r>
      <w:r w:rsidRPr="001703E0">
        <w:rPr>
          <w:rFonts w:cstheme="minorHAnsi"/>
          <w:b/>
          <w:szCs w:val="20"/>
        </w:rPr>
        <w:t>remove</w:t>
      </w:r>
      <w:r w:rsidRPr="00DA37EE">
        <w:rPr>
          <w:rFonts w:cstheme="minorHAnsi"/>
          <w:b/>
          <w:szCs w:val="20"/>
        </w:rPr>
        <w:t xml:space="preserve"> element 3</w:t>
      </w:r>
      <w:r w:rsidRPr="00DA37EE">
        <w:rPr>
          <w:rFonts w:cstheme="minorHAnsi"/>
          <w:szCs w:val="20"/>
        </w:rPr>
        <w:t xml:space="preserve"> </w:t>
      </w:r>
      <w:r w:rsidRPr="00DA37EE">
        <w:rPr>
          <w:rFonts w:cstheme="minorHAnsi"/>
          <w:b/>
          <w:szCs w:val="20"/>
        </w:rPr>
        <w:t>and indexation</w:t>
      </w:r>
      <w:r w:rsidRPr="00DA37EE">
        <w:rPr>
          <w:rFonts w:cstheme="minorHAnsi"/>
          <w:szCs w:val="20"/>
        </w:rPr>
        <w:t xml:space="preserve"> where you thought the answer was gain and it was actually a loss</w:t>
      </w:r>
    </w:p>
    <w:p w:rsidR="00B151C5" w:rsidRPr="00DA37EE" w:rsidRDefault="00B151C5" w:rsidP="00B151C5">
      <w:pPr>
        <w:rPr>
          <w:rFonts w:cstheme="minorHAnsi"/>
          <w:szCs w:val="20"/>
        </w:rPr>
      </w:pPr>
    </w:p>
    <w:p w:rsidR="00B151C5" w:rsidRPr="00DA37EE" w:rsidRDefault="00B151C5" w:rsidP="00B151C5">
      <w:pPr>
        <w:rPr>
          <w:rFonts w:cstheme="minorHAnsi"/>
          <w:b/>
          <w:color w:val="FFFFFF" w:themeColor="background1"/>
          <w:szCs w:val="20"/>
          <w:u w:val="single"/>
        </w:rPr>
      </w:pPr>
      <w:r w:rsidRPr="00DA37EE">
        <w:rPr>
          <w:rFonts w:cstheme="minorHAnsi"/>
          <w:b/>
          <w:color w:val="FFFFFF" w:themeColor="background1"/>
          <w:szCs w:val="20"/>
          <w:u w:val="single"/>
        </w:rPr>
        <w:t>STEP 3: CALCULATING NET CAPITAL GAIN/LOSS</w:t>
      </w:r>
    </w:p>
    <w:p w:rsidR="00B151C5" w:rsidRPr="00DA37EE" w:rsidRDefault="00B151C5" w:rsidP="008546B6">
      <w:pPr>
        <w:pStyle w:val="ListParagraph"/>
        <w:numPr>
          <w:ilvl w:val="0"/>
          <w:numId w:val="215"/>
        </w:numPr>
        <w:spacing w:line="240" w:lineRule="auto"/>
        <w:rPr>
          <w:rFonts w:cstheme="minorHAnsi"/>
          <w:szCs w:val="20"/>
        </w:rPr>
      </w:pPr>
      <w:r w:rsidRPr="00D735FB">
        <w:rPr>
          <w:rFonts w:cstheme="minorHAnsi"/>
          <w:szCs w:val="20"/>
          <w:highlight w:val="yellow"/>
        </w:rPr>
        <w:lastRenderedPageBreak/>
        <w:t>S 102-5</w:t>
      </w:r>
      <w:r w:rsidRPr="00DA37EE">
        <w:rPr>
          <w:rFonts w:cstheme="minorHAnsi"/>
          <w:szCs w:val="20"/>
        </w:rPr>
        <w:t xml:space="preserve">: Assessable amount is NET capital gain. </w:t>
      </w:r>
      <w:r w:rsidRPr="00DA37EE">
        <w:rPr>
          <w:rFonts w:cstheme="minorHAnsi"/>
          <w:b/>
          <w:szCs w:val="20"/>
        </w:rPr>
        <w:t xml:space="preserve">Net losses for the year can be carried forward indefinitely: </w:t>
      </w:r>
      <w:r w:rsidRPr="00D735FB">
        <w:rPr>
          <w:rFonts w:cstheme="minorHAnsi"/>
          <w:szCs w:val="20"/>
          <w:highlight w:val="yellow"/>
        </w:rPr>
        <w:t>Div 122-126</w:t>
      </w:r>
    </w:p>
    <w:p w:rsidR="00B151C5" w:rsidRPr="00DA37EE" w:rsidRDefault="00B151C5" w:rsidP="008546B6">
      <w:pPr>
        <w:pStyle w:val="ListParagraph"/>
        <w:numPr>
          <w:ilvl w:val="0"/>
          <w:numId w:val="215"/>
        </w:numPr>
        <w:spacing w:line="240" w:lineRule="auto"/>
        <w:rPr>
          <w:rFonts w:cstheme="minorHAnsi"/>
          <w:szCs w:val="20"/>
        </w:rPr>
      </w:pPr>
      <w:r w:rsidRPr="00D735FB">
        <w:rPr>
          <w:rFonts w:cstheme="minorHAnsi"/>
          <w:szCs w:val="20"/>
          <w:highlight w:val="yellow"/>
        </w:rPr>
        <w:t>S 115-15</w:t>
      </w:r>
      <w:r w:rsidRPr="00DA37EE">
        <w:rPr>
          <w:rFonts w:cstheme="minorHAnsi"/>
          <w:b/>
          <w:szCs w:val="20"/>
        </w:rPr>
        <w:t xml:space="preserve"> General discount of 50% of the Capital gain assessable for CGT Events after 11:45 AM 21 Sep 1999 where:</w:t>
      </w:r>
    </w:p>
    <w:p w:rsidR="00B151C5" w:rsidRPr="00DA37EE" w:rsidRDefault="00B151C5" w:rsidP="008546B6">
      <w:pPr>
        <w:pStyle w:val="ListParagraph"/>
        <w:numPr>
          <w:ilvl w:val="0"/>
          <w:numId w:val="216"/>
        </w:numPr>
        <w:spacing w:line="240" w:lineRule="auto"/>
        <w:rPr>
          <w:rFonts w:cstheme="minorHAnsi"/>
          <w:b/>
          <w:szCs w:val="20"/>
        </w:rPr>
      </w:pPr>
      <w:r w:rsidRPr="00DA37EE">
        <w:rPr>
          <w:rFonts w:cstheme="minorHAnsi"/>
          <w:szCs w:val="20"/>
        </w:rPr>
        <w:t xml:space="preserve">TP is individual, trust or super fund and </w:t>
      </w:r>
      <w:r w:rsidRPr="00DA37EE">
        <w:rPr>
          <w:rFonts w:cstheme="minorHAnsi"/>
          <w:b/>
          <w:szCs w:val="20"/>
        </w:rPr>
        <w:t xml:space="preserve">not a company: </w:t>
      </w:r>
      <w:r w:rsidRPr="001703E0">
        <w:rPr>
          <w:rFonts w:cstheme="minorHAnsi"/>
          <w:szCs w:val="20"/>
          <w:highlight w:val="yellow"/>
        </w:rPr>
        <w:t>s 115-10</w:t>
      </w:r>
    </w:p>
    <w:p w:rsidR="00B151C5" w:rsidRPr="00DA37EE" w:rsidRDefault="00B151C5" w:rsidP="008546B6">
      <w:pPr>
        <w:pStyle w:val="ListParagraph"/>
        <w:numPr>
          <w:ilvl w:val="0"/>
          <w:numId w:val="216"/>
        </w:numPr>
        <w:spacing w:line="240" w:lineRule="auto"/>
        <w:rPr>
          <w:rFonts w:cstheme="minorHAnsi"/>
          <w:b/>
          <w:szCs w:val="20"/>
        </w:rPr>
      </w:pPr>
      <w:r w:rsidRPr="00DA37EE">
        <w:rPr>
          <w:rFonts w:cstheme="minorHAnsi"/>
          <w:szCs w:val="20"/>
        </w:rPr>
        <w:t xml:space="preserve">TP must have </w:t>
      </w:r>
      <w:r w:rsidRPr="00DA37EE">
        <w:rPr>
          <w:rFonts w:cstheme="minorHAnsi"/>
          <w:b/>
          <w:szCs w:val="20"/>
        </w:rPr>
        <w:t xml:space="preserve">owned asset for 12 months: </w:t>
      </w:r>
      <w:r w:rsidRPr="001703E0">
        <w:rPr>
          <w:rFonts w:cstheme="minorHAnsi"/>
          <w:szCs w:val="20"/>
          <w:highlight w:val="yellow"/>
        </w:rPr>
        <w:t>s 115-25(1)</w:t>
      </w:r>
    </w:p>
    <w:p w:rsidR="00B151C5" w:rsidRPr="00DA37EE" w:rsidRDefault="00B151C5" w:rsidP="008546B6">
      <w:pPr>
        <w:pStyle w:val="ListParagraph"/>
        <w:numPr>
          <w:ilvl w:val="0"/>
          <w:numId w:val="216"/>
        </w:numPr>
        <w:spacing w:line="240" w:lineRule="auto"/>
        <w:rPr>
          <w:rFonts w:cstheme="minorHAnsi"/>
          <w:b/>
          <w:szCs w:val="20"/>
        </w:rPr>
      </w:pPr>
      <w:r w:rsidRPr="00DA37EE">
        <w:rPr>
          <w:rFonts w:cstheme="minorHAnsi"/>
          <w:b/>
          <w:szCs w:val="20"/>
        </w:rPr>
        <w:t xml:space="preserve">Cannot be an excluded event (D1, F1, H2): </w:t>
      </w:r>
      <w:r w:rsidRPr="001703E0">
        <w:rPr>
          <w:rFonts w:cstheme="minorHAnsi"/>
          <w:szCs w:val="20"/>
          <w:highlight w:val="yellow"/>
        </w:rPr>
        <w:t>s 115-25(3)</w:t>
      </w:r>
    </w:p>
    <w:p w:rsidR="00B151C5" w:rsidRPr="00DA37EE" w:rsidRDefault="00B151C5" w:rsidP="00B151C5">
      <w:pPr>
        <w:rPr>
          <w:rFonts w:cstheme="minorHAnsi"/>
          <w:b/>
          <w:szCs w:val="20"/>
        </w:rPr>
      </w:pPr>
    </w:p>
    <w:p w:rsidR="00B151C5" w:rsidRPr="00DA37EE" w:rsidRDefault="00B151C5" w:rsidP="00B151C5">
      <w:pPr>
        <w:rPr>
          <w:rFonts w:cstheme="minorHAnsi"/>
          <w:b/>
          <w:szCs w:val="20"/>
        </w:rPr>
      </w:pPr>
      <w:r w:rsidRPr="00DA37EE">
        <w:rPr>
          <w:rFonts w:cstheme="minorHAnsi"/>
          <w:b/>
          <w:szCs w:val="20"/>
        </w:rPr>
        <w:t>General CGT Exclusions</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118-5</w:t>
      </w:r>
      <w:r w:rsidRPr="00DA37EE">
        <w:rPr>
          <w:rFonts w:cstheme="minorHAnsi"/>
          <w:szCs w:val="20"/>
        </w:rPr>
        <w:t xml:space="preserve"> - Motor vehicles</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118-10</w:t>
      </w:r>
      <w:r w:rsidRPr="00DA37EE">
        <w:rPr>
          <w:rFonts w:cstheme="minorHAnsi"/>
          <w:szCs w:val="20"/>
        </w:rPr>
        <w:t xml:space="preserve"> - Collectables &amp; PU assets (see previous)</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118-20</w:t>
      </w:r>
      <w:r w:rsidRPr="00DA37EE">
        <w:rPr>
          <w:rFonts w:cstheme="minorHAnsi"/>
          <w:szCs w:val="20"/>
        </w:rPr>
        <w:t xml:space="preserve"> - Otherwise assessable - CGT is a last resort tax</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118-24</w:t>
      </w:r>
      <w:r w:rsidRPr="00DA37EE">
        <w:rPr>
          <w:rFonts w:cstheme="minorHAnsi"/>
          <w:szCs w:val="20"/>
        </w:rPr>
        <w:t xml:space="preserve"> - Depreciable assets - covered by Div 40 balancing adjustment</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118-25</w:t>
      </w:r>
      <w:r w:rsidRPr="00DA37EE">
        <w:rPr>
          <w:rFonts w:cstheme="minorHAnsi"/>
          <w:szCs w:val="20"/>
        </w:rPr>
        <w:t xml:space="preserve"> - Trading stock - covered by s 6-5 and s 8-1</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118-37(1)(a) &amp; (b)</w:t>
      </w:r>
      <w:r w:rsidRPr="00DA37EE">
        <w:rPr>
          <w:rFonts w:cstheme="minorHAnsi"/>
          <w:szCs w:val="20"/>
        </w:rPr>
        <w:t xml:space="preserve"> - Personal compensation (personal wrong, injury or illness)</w:t>
      </w:r>
    </w:p>
    <w:p w:rsidR="00B151C5" w:rsidRPr="00DA37EE" w:rsidRDefault="00B151C5" w:rsidP="008546B6">
      <w:pPr>
        <w:pStyle w:val="ListParagraph"/>
        <w:numPr>
          <w:ilvl w:val="0"/>
          <w:numId w:val="217"/>
        </w:numPr>
        <w:spacing w:line="240" w:lineRule="auto"/>
        <w:rPr>
          <w:rFonts w:cstheme="minorHAnsi"/>
          <w:szCs w:val="20"/>
        </w:rPr>
      </w:pPr>
      <w:r w:rsidRPr="00DA37EE">
        <w:rPr>
          <w:rFonts w:cstheme="minorHAnsi"/>
          <w:szCs w:val="20"/>
          <w:highlight w:val="yellow"/>
        </w:rPr>
        <w:t>s 118-40</w:t>
      </w:r>
      <w:r w:rsidRPr="00DA37EE">
        <w:rPr>
          <w:rFonts w:cstheme="minorHAnsi"/>
          <w:szCs w:val="20"/>
        </w:rPr>
        <w:t xml:space="preserve"> – private lease ends</w:t>
      </w:r>
    </w:p>
    <w:p w:rsidR="00B151C5" w:rsidRPr="00DA37EE" w:rsidRDefault="00B151C5" w:rsidP="00B151C5">
      <w:pPr>
        <w:rPr>
          <w:rFonts w:cstheme="minorHAnsi"/>
          <w:b/>
          <w:szCs w:val="20"/>
          <w:u w:val="single"/>
        </w:rPr>
      </w:pPr>
    </w:p>
    <w:p w:rsidR="00B151C5" w:rsidRPr="00DA37EE" w:rsidRDefault="00B151C5" w:rsidP="00B151C5">
      <w:pPr>
        <w:rPr>
          <w:rFonts w:cstheme="minorHAnsi"/>
          <w:b/>
          <w:szCs w:val="20"/>
        </w:rPr>
      </w:pPr>
      <w:r w:rsidRPr="00DA37EE">
        <w:rPr>
          <w:rFonts w:cstheme="minorHAnsi"/>
          <w:b/>
          <w:szCs w:val="20"/>
        </w:rPr>
        <w:t xml:space="preserve">Main Residence Exemption: </w:t>
      </w:r>
      <w:r w:rsidRPr="00DA37EE">
        <w:rPr>
          <w:rFonts w:cstheme="minorHAnsi"/>
          <w:szCs w:val="20"/>
          <w:highlight w:val="yellow"/>
        </w:rPr>
        <w:t>Subdiv 118-B</w:t>
      </w:r>
    </w:p>
    <w:p w:rsidR="00B151C5" w:rsidRPr="00DA37EE" w:rsidRDefault="00B151C5" w:rsidP="00DA37EE">
      <w:pPr>
        <w:spacing w:line="240" w:lineRule="auto"/>
        <w:rPr>
          <w:rFonts w:cstheme="minorHAnsi"/>
          <w:szCs w:val="20"/>
          <w:u w:val="single"/>
        </w:rPr>
      </w:pPr>
      <w:r w:rsidRPr="00DA37EE">
        <w:rPr>
          <w:rFonts w:cstheme="minorHAnsi"/>
          <w:szCs w:val="20"/>
        </w:rPr>
        <w:t xml:space="preserve">S 118-110 </w:t>
      </w:r>
      <w:r w:rsidRPr="00DA37EE">
        <w:rPr>
          <w:rFonts w:cstheme="minorHAnsi"/>
          <w:szCs w:val="20"/>
          <w:u w:val="single"/>
        </w:rPr>
        <w:t>gain fully exempt if</w:t>
      </w:r>
      <w:r w:rsidRPr="00DA37EE">
        <w:rPr>
          <w:rFonts w:cstheme="minorHAnsi"/>
          <w:szCs w:val="20"/>
        </w:rPr>
        <w:t>:</w:t>
      </w:r>
    </w:p>
    <w:p w:rsidR="00B151C5" w:rsidRPr="00DA37EE" w:rsidRDefault="00B151C5" w:rsidP="008546B6">
      <w:pPr>
        <w:pStyle w:val="ListParagraph"/>
        <w:numPr>
          <w:ilvl w:val="0"/>
          <w:numId w:val="218"/>
        </w:numPr>
        <w:spacing w:line="240" w:lineRule="auto"/>
        <w:rPr>
          <w:rFonts w:cstheme="minorHAnsi"/>
          <w:szCs w:val="20"/>
        </w:rPr>
      </w:pPr>
      <w:r w:rsidRPr="00DA37EE">
        <w:rPr>
          <w:rFonts w:cstheme="minorHAnsi"/>
          <w:szCs w:val="20"/>
        </w:rPr>
        <w:t>Owned by individual</w:t>
      </w:r>
    </w:p>
    <w:p w:rsidR="00B151C5" w:rsidRPr="00DA37EE" w:rsidRDefault="00B151C5" w:rsidP="008546B6">
      <w:pPr>
        <w:pStyle w:val="ListParagraph"/>
        <w:numPr>
          <w:ilvl w:val="0"/>
          <w:numId w:val="218"/>
        </w:numPr>
        <w:spacing w:line="240" w:lineRule="auto"/>
        <w:rPr>
          <w:rFonts w:cstheme="minorHAnsi"/>
          <w:szCs w:val="20"/>
          <w:u w:val="single"/>
        </w:rPr>
      </w:pPr>
      <w:r w:rsidRPr="00DA37EE">
        <w:rPr>
          <w:rFonts w:cstheme="minorHAnsi"/>
          <w:szCs w:val="20"/>
        </w:rPr>
        <w:t>Dwelling is a main residence</w:t>
      </w:r>
    </w:p>
    <w:p w:rsidR="00DA37EE" w:rsidRDefault="00DA37EE" w:rsidP="00DA37EE">
      <w:pPr>
        <w:spacing w:line="240" w:lineRule="auto"/>
        <w:rPr>
          <w:rFonts w:cstheme="minorHAnsi"/>
          <w:szCs w:val="20"/>
        </w:rPr>
      </w:pPr>
    </w:p>
    <w:p w:rsidR="00B151C5" w:rsidRPr="00DA37EE" w:rsidRDefault="00B151C5" w:rsidP="00DA37EE">
      <w:pPr>
        <w:spacing w:line="240" w:lineRule="auto"/>
        <w:rPr>
          <w:rFonts w:cstheme="minorHAnsi"/>
          <w:szCs w:val="20"/>
        </w:rPr>
      </w:pPr>
      <w:r w:rsidRPr="00DA37EE">
        <w:rPr>
          <w:rFonts w:cstheme="minorHAnsi"/>
          <w:szCs w:val="20"/>
          <w:highlight w:val="yellow"/>
        </w:rPr>
        <w:t>S 118-145</w:t>
      </w:r>
      <w:r w:rsidRPr="00DA37EE">
        <w:rPr>
          <w:rFonts w:cstheme="minorHAnsi"/>
          <w:szCs w:val="20"/>
        </w:rPr>
        <w:t>: You may be absent from your main residence, and earn assessable income from it, for up to six years provided that you do not have another main residence</w:t>
      </w:r>
    </w:p>
    <w:p w:rsidR="00DA37EE" w:rsidRDefault="00DA37EE" w:rsidP="00DA37EE">
      <w:pPr>
        <w:spacing w:line="240" w:lineRule="auto"/>
        <w:rPr>
          <w:rFonts w:cstheme="minorHAnsi"/>
          <w:szCs w:val="20"/>
        </w:rPr>
      </w:pPr>
    </w:p>
    <w:p w:rsidR="00B151C5" w:rsidRPr="00DA37EE" w:rsidRDefault="00B151C5" w:rsidP="00DA37EE">
      <w:pPr>
        <w:spacing w:line="240" w:lineRule="auto"/>
        <w:rPr>
          <w:rFonts w:cstheme="minorHAnsi"/>
          <w:szCs w:val="20"/>
        </w:rPr>
      </w:pPr>
      <w:r w:rsidRPr="00DA37EE">
        <w:rPr>
          <w:rFonts w:cstheme="minorHAnsi"/>
          <w:szCs w:val="20"/>
          <w:highlight w:val="yellow"/>
        </w:rPr>
        <w:t>S 118-185(1)</w:t>
      </w:r>
      <w:r w:rsidRPr="00DA37EE">
        <w:rPr>
          <w:rFonts w:cstheme="minorHAnsi"/>
          <w:szCs w:val="20"/>
        </w:rPr>
        <w:t xml:space="preserve"> </w:t>
      </w:r>
      <w:r w:rsidRPr="00DA37EE">
        <w:rPr>
          <w:rFonts w:cstheme="minorHAnsi"/>
          <w:szCs w:val="20"/>
          <w:u w:val="single"/>
        </w:rPr>
        <w:t>gain partially exempt where:</w:t>
      </w:r>
    </w:p>
    <w:p w:rsidR="00B151C5" w:rsidRPr="00DA37EE" w:rsidRDefault="00B151C5" w:rsidP="008546B6">
      <w:pPr>
        <w:pStyle w:val="ListParagraph"/>
        <w:numPr>
          <w:ilvl w:val="0"/>
          <w:numId w:val="219"/>
        </w:numPr>
        <w:spacing w:line="240" w:lineRule="auto"/>
        <w:rPr>
          <w:rFonts w:cstheme="minorHAnsi"/>
          <w:szCs w:val="20"/>
        </w:rPr>
      </w:pPr>
      <w:r w:rsidRPr="00DA37EE">
        <w:rPr>
          <w:rFonts w:cstheme="minorHAnsi"/>
          <w:szCs w:val="20"/>
        </w:rPr>
        <w:t xml:space="preserve"> you are an individual; and</w:t>
      </w:r>
    </w:p>
    <w:p w:rsidR="00B151C5" w:rsidRPr="00DA37EE" w:rsidRDefault="00B151C5" w:rsidP="008546B6">
      <w:pPr>
        <w:pStyle w:val="ListParagraph"/>
        <w:numPr>
          <w:ilvl w:val="0"/>
          <w:numId w:val="219"/>
        </w:numPr>
        <w:spacing w:line="240" w:lineRule="auto"/>
        <w:rPr>
          <w:rFonts w:cstheme="minorHAnsi"/>
          <w:szCs w:val="20"/>
        </w:rPr>
      </w:pPr>
      <w:r w:rsidRPr="00DA37EE">
        <w:rPr>
          <w:rFonts w:cstheme="minorHAnsi"/>
          <w:szCs w:val="20"/>
        </w:rPr>
        <w:t xml:space="preserve">the dwelling was your main residence for part of your ownership period; </w:t>
      </w:r>
      <w:r w:rsidRPr="00DA37EE">
        <w:rPr>
          <w:rFonts w:cstheme="minorHAnsi"/>
          <w:szCs w:val="20"/>
          <w:u w:val="single"/>
        </w:rPr>
        <w:t>and</w:t>
      </w:r>
    </w:p>
    <w:p w:rsidR="00B151C5" w:rsidRPr="00DA37EE" w:rsidRDefault="00B151C5" w:rsidP="008546B6">
      <w:pPr>
        <w:pStyle w:val="ListParagraph"/>
        <w:numPr>
          <w:ilvl w:val="0"/>
          <w:numId w:val="219"/>
        </w:numPr>
        <w:spacing w:line="240" w:lineRule="auto"/>
        <w:rPr>
          <w:rFonts w:cstheme="minorHAnsi"/>
          <w:szCs w:val="20"/>
        </w:rPr>
      </w:pPr>
      <w:r w:rsidRPr="00DA37EE">
        <w:rPr>
          <w:rFonts w:cstheme="minorHAnsi"/>
          <w:szCs w:val="20"/>
        </w:rPr>
        <w:t>the interest did not pass to you as a beneficiary and you did not acquire it as a trustee of, the estate of a deceased person.</w:t>
      </w:r>
    </w:p>
    <w:p w:rsidR="00B151C5" w:rsidRPr="00DA37EE" w:rsidRDefault="00B151C5" w:rsidP="008546B6">
      <w:pPr>
        <w:pStyle w:val="ListParagraph"/>
        <w:numPr>
          <w:ilvl w:val="0"/>
          <w:numId w:val="201"/>
        </w:numPr>
        <w:spacing w:line="240" w:lineRule="auto"/>
        <w:rPr>
          <w:rFonts w:cstheme="minorHAnsi"/>
          <w:szCs w:val="20"/>
        </w:rPr>
      </w:pPr>
      <w:r w:rsidRPr="00DA37EE">
        <w:rPr>
          <w:rFonts w:cstheme="minorHAnsi"/>
          <w:szCs w:val="20"/>
        </w:rPr>
        <w:t>(2) Calculating partial exemption for the main residence is as follows: CG or CL amount x Non-residence days/days in your ownership period</w:t>
      </w:r>
    </w:p>
    <w:p w:rsidR="00B151C5" w:rsidRPr="00DA37EE" w:rsidRDefault="00B151C5" w:rsidP="008546B6">
      <w:pPr>
        <w:pStyle w:val="ListParagraph"/>
        <w:numPr>
          <w:ilvl w:val="0"/>
          <w:numId w:val="221"/>
        </w:numPr>
        <w:spacing w:line="240" w:lineRule="auto"/>
        <w:rPr>
          <w:rFonts w:cstheme="minorHAnsi"/>
          <w:color w:val="FFFFFF" w:themeColor="background1"/>
          <w:szCs w:val="20"/>
          <w:u w:val="single"/>
        </w:rPr>
      </w:pPr>
      <w:r w:rsidRPr="00DA37EE">
        <w:rPr>
          <w:rFonts w:cstheme="minorHAnsi"/>
          <w:szCs w:val="20"/>
        </w:rPr>
        <w:t>Only one main residence per family (pick one where more then one)(s 118-170)</w:t>
      </w:r>
    </w:p>
    <w:p w:rsidR="00B151C5" w:rsidRPr="00DA37EE" w:rsidRDefault="00B151C5" w:rsidP="008546B6">
      <w:pPr>
        <w:pStyle w:val="ListParagraph"/>
        <w:numPr>
          <w:ilvl w:val="0"/>
          <w:numId w:val="221"/>
        </w:numPr>
        <w:spacing w:line="240" w:lineRule="auto"/>
        <w:rPr>
          <w:rFonts w:cstheme="minorHAnsi"/>
          <w:color w:val="FFFFFF" w:themeColor="background1"/>
          <w:szCs w:val="20"/>
          <w:u w:val="single"/>
        </w:rPr>
      </w:pPr>
      <w:r w:rsidRPr="00DA37EE">
        <w:rPr>
          <w:rFonts w:cstheme="minorHAnsi"/>
          <w:szCs w:val="20"/>
        </w:rPr>
        <w:t>Dependant child cannot have a different main residence to both parents (s 118-175)</w:t>
      </w:r>
    </w:p>
    <w:p w:rsidR="00B151C5" w:rsidRPr="00DA37EE" w:rsidRDefault="00B151C5" w:rsidP="00B151C5">
      <w:pPr>
        <w:ind w:left="360"/>
        <w:rPr>
          <w:rFonts w:cstheme="minorHAnsi"/>
          <w:color w:val="FFFFFF" w:themeColor="background1"/>
          <w:szCs w:val="20"/>
          <w:u w:val="single"/>
        </w:rPr>
      </w:pPr>
    </w:p>
    <w:p w:rsidR="00B151C5" w:rsidRPr="00DA37EE" w:rsidRDefault="00B151C5" w:rsidP="00B151C5">
      <w:pPr>
        <w:rPr>
          <w:rFonts w:cstheme="minorHAnsi"/>
          <w:b/>
          <w:szCs w:val="20"/>
        </w:rPr>
      </w:pPr>
      <w:r w:rsidRPr="00DA37EE">
        <w:rPr>
          <w:rFonts w:cstheme="minorHAnsi"/>
          <w:b/>
          <w:szCs w:val="20"/>
        </w:rPr>
        <w:t xml:space="preserve">Disposals Resulting from Death: </w:t>
      </w:r>
      <w:r w:rsidRPr="00E209CB">
        <w:rPr>
          <w:rFonts w:cstheme="minorHAnsi"/>
          <w:szCs w:val="20"/>
          <w:highlight w:val="yellow"/>
        </w:rPr>
        <w:t>s 128-10</w:t>
      </w:r>
    </w:p>
    <w:p w:rsidR="00B151C5" w:rsidRPr="00DA37EE" w:rsidRDefault="00B151C5" w:rsidP="008546B6">
      <w:pPr>
        <w:pStyle w:val="ListParagraph"/>
        <w:numPr>
          <w:ilvl w:val="0"/>
          <w:numId w:val="217"/>
        </w:numPr>
        <w:spacing w:line="240" w:lineRule="auto"/>
        <w:ind w:left="360"/>
        <w:rPr>
          <w:rFonts w:cstheme="minorHAnsi"/>
          <w:szCs w:val="20"/>
        </w:rPr>
      </w:pPr>
      <w:r w:rsidRPr="00DA37EE">
        <w:rPr>
          <w:rFonts w:cstheme="minorHAnsi"/>
          <w:szCs w:val="20"/>
        </w:rPr>
        <w:t>Disposals resulting from death should be disregarded: s 128-10</w:t>
      </w:r>
    </w:p>
    <w:p w:rsidR="00B151C5" w:rsidRPr="00DA37EE" w:rsidRDefault="00B151C5" w:rsidP="008546B6">
      <w:pPr>
        <w:pStyle w:val="ListParagraph"/>
        <w:numPr>
          <w:ilvl w:val="0"/>
          <w:numId w:val="217"/>
        </w:numPr>
        <w:spacing w:line="240" w:lineRule="auto"/>
        <w:ind w:left="360"/>
        <w:rPr>
          <w:rFonts w:cstheme="minorHAnsi"/>
          <w:szCs w:val="20"/>
        </w:rPr>
      </w:pPr>
      <w:r w:rsidRPr="00DA37EE">
        <w:rPr>
          <w:rFonts w:cstheme="minorHAnsi"/>
          <w:szCs w:val="20"/>
          <w:lang w:val="en-GB"/>
        </w:rPr>
        <w:t xml:space="preserve">Capital gains and losses are also disregarded for assets passed from the legal personal representative to a beneficiary: </w:t>
      </w:r>
      <w:r w:rsidRPr="00E209CB">
        <w:rPr>
          <w:rFonts w:cstheme="minorHAnsi"/>
          <w:szCs w:val="20"/>
          <w:highlight w:val="yellow"/>
          <w:lang w:val="en-GB"/>
        </w:rPr>
        <w:t>s 128-15</w:t>
      </w:r>
    </w:p>
    <w:p w:rsidR="00E209CB" w:rsidRDefault="00E209CB" w:rsidP="00E209CB">
      <w:pPr>
        <w:spacing w:line="240" w:lineRule="auto"/>
        <w:rPr>
          <w:rFonts w:cstheme="minorHAnsi"/>
          <w:szCs w:val="20"/>
          <w:u w:val="single"/>
          <w:lang w:val="en-GB"/>
        </w:rPr>
      </w:pPr>
    </w:p>
    <w:p w:rsidR="00B151C5" w:rsidRPr="00E209CB" w:rsidRDefault="00E209CB" w:rsidP="00E209CB">
      <w:pPr>
        <w:spacing w:line="240" w:lineRule="auto"/>
        <w:rPr>
          <w:rFonts w:cstheme="minorHAnsi"/>
          <w:szCs w:val="20"/>
        </w:rPr>
      </w:pPr>
      <w:r w:rsidRPr="00E209CB">
        <w:rPr>
          <w:rFonts w:cstheme="minorHAnsi"/>
          <w:szCs w:val="20"/>
          <w:highlight w:val="yellow"/>
          <w:lang w:val="en-GB"/>
        </w:rPr>
        <w:t>S</w:t>
      </w:r>
      <w:r w:rsidR="00B151C5" w:rsidRPr="00E209CB">
        <w:rPr>
          <w:rFonts w:cstheme="minorHAnsi"/>
          <w:szCs w:val="20"/>
          <w:highlight w:val="yellow"/>
          <w:lang w:val="en-GB"/>
        </w:rPr>
        <w:t xml:space="preserve"> 118-195</w:t>
      </w:r>
      <w:r w:rsidR="00B151C5" w:rsidRPr="00E209CB">
        <w:rPr>
          <w:rFonts w:cstheme="minorHAnsi"/>
          <w:szCs w:val="20"/>
          <w:u w:val="single"/>
          <w:lang w:val="en-GB"/>
        </w:rPr>
        <w:t>: For full exemption of disposal resulting from death</w:t>
      </w:r>
    </w:p>
    <w:p w:rsidR="00B151C5" w:rsidRPr="00DA37EE" w:rsidRDefault="00B151C5" w:rsidP="008546B6">
      <w:pPr>
        <w:pStyle w:val="ListParagraph"/>
        <w:numPr>
          <w:ilvl w:val="0"/>
          <w:numId w:val="201"/>
        </w:numPr>
        <w:spacing w:line="240" w:lineRule="auto"/>
        <w:ind w:left="710"/>
        <w:rPr>
          <w:rFonts w:cstheme="minorHAnsi"/>
          <w:szCs w:val="20"/>
          <w:lang w:val="en-GB"/>
        </w:rPr>
      </w:pPr>
      <w:r w:rsidRPr="00DA37EE">
        <w:rPr>
          <w:rFonts w:cstheme="minorHAnsi"/>
          <w:szCs w:val="20"/>
          <w:lang w:val="en-GB"/>
        </w:rPr>
        <w:t>Interest from an estate passed to you as a beneficiary: (1)(a)</w:t>
      </w:r>
    </w:p>
    <w:p w:rsidR="00B151C5" w:rsidRPr="00DA37EE" w:rsidRDefault="00B151C5" w:rsidP="008546B6">
      <w:pPr>
        <w:pStyle w:val="ListParagraph"/>
        <w:numPr>
          <w:ilvl w:val="0"/>
          <w:numId w:val="201"/>
        </w:numPr>
        <w:spacing w:line="240" w:lineRule="auto"/>
        <w:ind w:left="710"/>
        <w:rPr>
          <w:rFonts w:cstheme="minorHAnsi"/>
          <w:szCs w:val="20"/>
          <w:lang w:val="en-GB"/>
        </w:rPr>
      </w:pPr>
      <w:r w:rsidRPr="00DA37EE">
        <w:rPr>
          <w:rFonts w:cstheme="minorHAnsi"/>
          <w:szCs w:val="20"/>
          <w:lang w:val="en-GB"/>
        </w:rPr>
        <w:t>Must be the main residence of the deceased: (1)(b)</w:t>
      </w:r>
    </w:p>
    <w:p w:rsidR="00B151C5" w:rsidRPr="00DA37EE" w:rsidRDefault="00B151C5" w:rsidP="008546B6">
      <w:pPr>
        <w:pStyle w:val="ListParagraph"/>
        <w:numPr>
          <w:ilvl w:val="0"/>
          <w:numId w:val="201"/>
        </w:numPr>
        <w:spacing w:line="240" w:lineRule="auto"/>
        <w:ind w:left="710"/>
        <w:rPr>
          <w:rFonts w:cstheme="minorHAnsi"/>
          <w:szCs w:val="20"/>
        </w:rPr>
      </w:pPr>
      <w:r w:rsidRPr="00DA37EE">
        <w:rPr>
          <w:rFonts w:cstheme="minorHAnsi"/>
          <w:szCs w:val="20"/>
          <w:lang w:val="en-GB"/>
        </w:rPr>
        <w:t>Beneficiary disposed of asset within two years of ownership: (1)(b)</w:t>
      </w:r>
    </w:p>
    <w:p w:rsidR="00E209CB" w:rsidRDefault="00E209CB" w:rsidP="00E209CB">
      <w:pPr>
        <w:spacing w:line="240" w:lineRule="auto"/>
        <w:rPr>
          <w:rFonts w:cstheme="minorHAnsi"/>
          <w:szCs w:val="20"/>
        </w:rPr>
      </w:pPr>
    </w:p>
    <w:p w:rsidR="00B151C5" w:rsidRPr="00E209CB" w:rsidRDefault="00B151C5" w:rsidP="00E209CB">
      <w:pPr>
        <w:spacing w:line="240" w:lineRule="auto"/>
        <w:rPr>
          <w:rFonts w:cstheme="minorHAnsi"/>
          <w:szCs w:val="20"/>
        </w:rPr>
      </w:pPr>
      <w:r w:rsidRPr="00E209CB">
        <w:rPr>
          <w:rFonts w:cstheme="minorHAnsi"/>
          <w:szCs w:val="20"/>
          <w:highlight w:val="yellow"/>
        </w:rPr>
        <w:t>S 118-200</w:t>
      </w:r>
      <w:r w:rsidR="00E209CB">
        <w:rPr>
          <w:rFonts w:cstheme="minorHAnsi"/>
          <w:szCs w:val="20"/>
        </w:rPr>
        <w:t>:</w:t>
      </w:r>
      <w:r w:rsidR="00E209CB" w:rsidRPr="00E209CB">
        <w:rPr>
          <w:rFonts w:cstheme="minorHAnsi"/>
          <w:szCs w:val="20"/>
        </w:rPr>
        <w:t xml:space="preserve"> Partial</w:t>
      </w:r>
      <w:r w:rsidRPr="00E209CB">
        <w:rPr>
          <w:rFonts w:cstheme="minorHAnsi"/>
          <w:szCs w:val="20"/>
        </w:rPr>
        <w:t xml:space="preserve"> exemption for deceased estate where:</w:t>
      </w:r>
    </w:p>
    <w:p w:rsidR="00B151C5" w:rsidRPr="00DA37EE" w:rsidRDefault="00B151C5" w:rsidP="008546B6">
      <w:pPr>
        <w:pStyle w:val="ListParagraph"/>
        <w:numPr>
          <w:ilvl w:val="0"/>
          <w:numId w:val="220"/>
        </w:numPr>
        <w:spacing w:line="240" w:lineRule="auto"/>
        <w:ind w:left="1080"/>
        <w:rPr>
          <w:rFonts w:cstheme="minorHAnsi"/>
          <w:szCs w:val="20"/>
        </w:rPr>
      </w:pPr>
      <w:r w:rsidRPr="00DA37EE">
        <w:rPr>
          <w:rFonts w:cstheme="minorHAnsi"/>
          <w:szCs w:val="20"/>
        </w:rPr>
        <w:t>You are an individual and your ownership interest in a dwelling passed to you as a beneficiary in a deceased estate, or you owned it as the trustee of a deceased estate; and</w:t>
      </w:r>
    </w:p>
    <w:p w:rsidR="00B151C5" w:rsidRPr="00DA37EE" w:rsidRDefault="00B151C5" w:rsidP="008546B6">
      <w:pPr>
        <w:pStyle w:val="ListParagraph"/>
        <w:numPr>
          <w:ilvl w:val="0"/>
          <w:numId w:val="220"/>
        </w:numPr>
        <w:spacing w:line="240" w:lineRule="auto"/>
        <w:ind w:left="1080"/>
        <w:rPr>
          <w:rFonts w:cstheme="minorHAnsi"/>
          <w:szCs w:val="20"/>
        </w:rPr>
      </w:pPr>
      <w:r w:rsidRPr="00E209CB">
        <w:rPr>
          <w:rFonts w:cstheme="minorHAnsi"/>
          <w:szCs w:val="20"/>
          <w:highlight w:val="yellow"/>
        </w:rPr>
        <w:t>Section 118-195</w:t>
      </w:r>
      <w:r w:rsidRPr="00DA37EE">
        <w:rPr>
          <w:rFonts w:cstheme="minorHAnsi"/>
          <w:szCs w:val="20"/>
        </w:rPr>
        <w:t xml:space="preserve"> does not apply.</w:t>
      </w:r>
    </w:p>
    <w:p w:rsidR="00B151C5" w:rsidRPr="00DA37EE" w:rsidRDefault="00B151C5" w:rsidP="008546B6">
      <w:pPr>
        <w:pStyle w:val="ListParagraph"/>
        <w:numPr>
          <w:ilvl w:val="0"/>
          <w:numId w:val="201"/>
        </w:numPr>
        <w:spacing w:line="240" w:lineRule="auto"/>
        <w:ind w:left="710"/>
        <w:rPr>
          <w:rFonts w:cstheme="minorHAnsi"/>
          <w:szCs w:val="20"/>
        </w:rPr>
      </w:pPr>
      <w:r w:rsidRPr="00DA37EE">
        <w:rPr>
          <w:rFonts w:cstheme="minorHAnsi"/>
          <w:szCs w:val="20"/>
        </w:rPr>
        <w:t>You calculate your capital gain or capital loss using the formula: CG or CL amount x Non-main res. days/Total days (2)</w:t>
      </w:r>
    </w:p>
    <w:p w:rsidR="00B151C5" w:rsidRPr="00DA37EE" w:rsidRDefault="00B151C5" w:rsidP="008546B6">
      <w:pPr>
        <w:pStyle w:val="ListParagraph"/>
        <w:numPr>
          <w:ilvl w:val="0"/>
          <w:numId w:val="217"/>
        </w:numPr>
        <w:spacing w:line="240" w:lineRule="auto"/>
        <w:ind w:left="360"/>
        <w:rPr>
          <w:rFonts w:cstheme="minorHAnsi"/>
          <w:b/>
          <w:szCs w:val="20"/>
        </w:rPr>
      </w:pPr>
      <w:r w:rsidRPr="00DA37EE">
        <w:rPr>
          <w:rFonts w:cstheme="minorHAnsi"/>
          <w:szCs w:val="20"/>
          <w:u w:val="single"/>
        </w:rPr>
        <w:t xml:space="preserve">If the two years expires: </w:t>
      </w:r>
      <w:r w:rsidRPr="00DA37EE">
        <w:rPr>
          <w:rFonts w:cstheme="minorHAnsi"/>
          <w:szCs w:val="20"/>
        </w:rPr>
        <w:t xml:space="preserve">Dwelling assessed at market value when sold and deceased’s cost base is applied: </w:t>
      </w:r>
      <w:r w:rsidRPr="00E209CB">
        <w:rPr>
          <w:rFonts w:cstheme="minorHAnsi"/>
          <w:szCs w:val="20"/>
          <w:highlight w:val="yellow"/>
        </w:rPr>
        <w:t>s 128-15</w:t>
      </w:r>
    </w:p>
    <w:p w:rsidR="00B151C5" w:rsidRPr="00DA37EE" w:rsidRDefault="00B151C5" w:rsidP="00B151C5">
      <w:pPr>
        <w:pStyle w:val="ListParagraph"/>
        <w:rPr>
          <w:rFonts w:cstheme="minorHAnsi"/>
          <w:b/>
          <w:szCs w:val="20"/>
          <w:u w:val="single"/>
        </w:rPr>
      </w:pPr>
    </w:p>
    <w:p w:rsidR="00B151C5" w:rsidRPr="00DA37EE" w:rsidRDefault="00B151C5" w:rsidP="00B151C5">
      <w:pPr>
        <w:rPr>
          <w:rFonts w:cstheme="minorHAnsi"/>
          <w:b/>
          <w:szCs w:val="20"/>
        </w:rPr>
      </w:pPr>
      <w:r w:rsidRPr="00DA37EE">
        <w:rPr>
          <w:rFonts w:cstheme="minorHAnsi"/>
          <w:b/>
          <w:szCs w:val="20"/>
        </w:rPr>
        <w:t>CGT Record Keeping</w:t>
      </w:r>
    </w:p>
    <w:p w:rsidR="00B151C5" w:rsidRPr="00DA37EE" w:rsidRDefault="00B151C5" w:rsidP="008546B6">
      <w:pPr>
        <w:pStyle w:val="ListParagraph"/>
        <w:numPr>
          <w:ilvl w:val="0"/>
          <w:numId w:val="217"/>
        </w:numPr>
        <w:spacing w:line="240" w:lineRule="auto"/>
        <w:rPr>
          <w:rFonts w:cstheme="minorHAnsi"/>
          <w:szCs w:val="20"/>
        </w:rPr>
      </w:pPr>
      <w:r w:rsidRPr="00E209CB">
        <w:rPr>
          <w:rFonts w:cstheme="minorHAnsi"/>
          <w:szCs w:val="20"/>
          <w:highlight w:val="yellow"/>
        </w:rPr>
        <w:t>S 121-20</w:t>
      </w:r>
      <w:r w:rsidRPr="00DA37EE">
        <w:rPr>
          <w:rFonts w:cstheme="minorHAnsi"/>
          <w:szCs w:val="20"/>
        </w:rPr>
        <w:t xml:space="preserve"> – transaction details of CGT to be recorded (date, consideration, parties)</w:t>
      </w:r>
    </w:p>
    <w:p w:rsidR="00B151C5" w:rsidRPr="00DA37EE" w:rsidRDefault="00B151C5" w:rsidP="008546B6">
      <w:pPr>
        <w:pStyle w:val="ListParagraph"/>
        <w:numPr>
          <w:ilvl w:val="0"/>
          <w:numId w:val="217"/>
        </w:numPr>
        <w:spacing w:line="240" w:lineRule="auto"/>
        <w:rPr>
          <w:rFonts w:cstheme="minorHAnsi"/>
          <w:szCs w:val="20"/>
        </w:rPr>
      </w:pPr>
      <w:r w:rsidRPr="00E209CB">
        <w:rPr>
          <w:rFonts w:cstheme="minorHAnsi"/>
          <w:szCs w:val="20"/>
          <w:highlight w:val="yellow"/>
        </w:rPr>
        <w:t>S 121-25</w:t>
      </w:r>
      <w:r w:rsidRPr="00DA37EE">
        <w:rPr>
          <w:rFonts w:cstheme="minorHAnsi"/>
          <w:szCs w:val="20"/>
        </w:rPr>
        <w:t>: Records to be retained for 5 years</w:t>
      </w:r>
    </w:p>
    <w:p w:rsidR="00B151C5" w:rsidRDefault="00B151C5" w:rsidP="00D735FB">
      <w:bookmarkStart w:id="771" w:name="_Toc337998496"/>
    </w:p>
    <w:p w:rsidR="00D735FB" w:rsidRDefault="00D735FB" w:rsidP="00D735FB"/>
    <w:p w:rsidR="00D735FB" w:rsidRPr="00D735FB" w:rsidRDefault="00D735FB" w:rsidP="00D735FB"/>
    <w:p w:rsidR="00B151C5" w:rsidRPr="00DA7B14" w:rsidRDefault="00B6653A" w:rsidP="00B151C5">
      <w:pPr>
        <w:pStyle w:val="Heading1"/>
      </w:pPr>
      <w:bookmarkStart w:id="772" w:name="_Toc524028973"/>
      <w:bookmarkStart w:id="773" w:name="_Toc526632309"/>
      <w:bookmarkStart w:id="774" w:name="_Toc526633858"/>
      <w:bookmarkStart w:id="775" w:name="_Toc526634945"/>
      <w:bookmarkStart w:id="776" w:name="_Toc526958812"/>
      <w:r>
        <w:lastRenderedPageBreak/>
        <w:t>TOPIC 4:</w:t>
      </w:r>
      <w:r w:rsidR="00B151C5" w:rsidRPr="00DA7B14">
        <w:t xml:space="preserve"> CAPITAL GAINS TAX (CGT)</w:t>
      </w:r>
      <w:bookmarkEnd w:id="771"/>
      <w:bookmarkEnd w:id="772"/>
      <w:bookmarkEnd w:id="773"/>
      <w:bookmarkEnd w:id="774"/>
      <w:bookmarkEnd w:id="775"/>
      <w:bookmarkEnd w:id="776"/>
    </w:p>
    <w:p w:rsidR="00B151C5" w:rsidRPr="00DA7B14" w:rsidRDefault="00B151C5" w:rsidP="00B151C5">
      <w:pPr>
        <w:rPr>
          <w:rFonts w:cstheme="minorHAnsi"/>
          <w:szCs w:val="20"/>
        </w:rPr>
      </w:pPr>
    </w:p>
    <w:p w:rsidR="00B151C5" w:rsidRDefault="00B151C5" w:rsidP="008546B6">
      <w:pPr>
        <w:pStyle w:val="ListParagraph"/>
        <w:numPr>
          <w:ilvl w:val="0"/>
          <w:numId w:val="233"/>
        </w:numPr>
        <w:spacing w:line="240" w:lineRule="auto"/>
        <w:rPr>
          <w:rFonts w:cstheme="minorHAnsi"/>
          <w:szCs w:val="20"/>
        </w:rPr>
      </w:pPr>
      <w:r w:rsidRPr="00DA7B14">
        <w:rPr>
          <w:rFonts w:cstheme="minorHAnsi"/>
          <w:szCs w:val="20"/>
        </w:rPr>
        <w:t xml:space="preserve">Any </w:t>
      </w:r>
      <w:r w:rsidRPr="00DA7B14">
        <w:rPr>
          <w:rFonts w:cstheme="minorHAnsi"/>
          <w:b/>
          <w:szCs w:val="20"/>
        </w:rPr>
        <w:t>assets prior to 20 September 1985 are not subject to CGT</w:t>
      </w:r>
      <w:r>
        <w:rPr>
          <w:rFonts w:cstheme="minorHAnsi"/>
          <w:szCs w:val="20"/>
        </w:rPr>
        <w:t xml:space="preserve">, that is the date CGT came in </w:t>
      </w:r>
      <w:r w:rsidR="00B6653A">
        <w:rPr>
          <w:rFonts w:cstheme="minorHAnsi"/>
          <w:szCs w:val="20"/>
        </w:rPr>
        <w:t xml:space="preserve"> </w:t>
      </w:r>
    </w:p>
    <w:p w:rsidR="003F6DD6" w:rsidRDefault="003F6DD6" w:rsidP="003F6DD6">
      <w:pPr>
        <w:spacing w:line="240" w:lineRule="auto"/>
        <w:rPr>
          <w:rFonts w:cstheme="minorHAnsi"/>
          <w:szCs w:val="20"/>
        </w:rPr>
      </w:pPr>
    </w:p>
    <w:p w:rsidR="003F6DD6" w:rsidRPr="003F6DD6" w:rsidRDefault="003F6DD6" w:rsidP="003F6DD6">
      <w:pPr>
        <w:spacing w:line="240" w:lineRule="auto"/>
        <w:rPr>
          <w:rFonts w:cstheme="minorHAnsi"/>
          <w:szCs w:val="20"/>
        </w:rPr>
      </w:pPr>
      <w:r>
        <w:rPr>
          <w:rFonts w:cstheme="minorHAnsi"/>
          <w:szCs w:val="20"/>
        </w:rPr>
        <w:t xml:space="preserve">Capital Gains Tax technically comes under statutory income. </w:t>
      </w:r>
    </w:p>
    <w:p w:rsidR="00B151C5" w:rsidRPr="00DA7B14" w:rsidRDefault="00B151C5" w:rsidP="00E22234">
      <w:pPr>
        <w:pStyle w:val="Heading2"/>
      </w:pPr>
      <w:bookmarkStart w:id="777" w:name="_Toc337998497"/>
      <w:bookmarkStart w:id="778" w:name="_Toc524028974"/>
      <w:bookmarkStart w:id="779" w:name="_Toc526632310"/>
      <w:bookmarkStart w:id="780" w:name="_Toc526633859"/>
      <w:bookmarkStart w:id="781" w:name="_Toc526634946"/>
      <w:bookmarkStart w:id="782" w:name="_Toc526958813"/>
      <w:r w:rsidRPr="00DA7B14">
        <w:t>Steps for CGT</w:t>
      </w:r>
      <w:bookmarkEnd w:id="777"/>
      <w:bookmarkEnd w:id="778"/>
      <w:bookmarkEnd w:id="779"/>
      <w:bookmarkEnd w:id="780"/>
      <w:bookmarkEnd w:id="781"/>
      <w:bookmarkEnd w:id="782"/>
    </w:p>
    <w:p w:rsidR="00B151C5" w:rsidRPr="00DA7B14" w:rsidRDefault="00B151C5" w:rsidP="008546B6">
      <w:pPr>
        <w:pStyle w:val="ListParagraph"/>
        <w:numPr>
          <w:ilvl w:val="0"/>
          <w:numId w:val="222"/>
        </w:numPr>
        <w:spacing w:line="240" w:lineRule="auto"/>
        <w:ind w:left="360"/>
        <w:rPr>
          <w:rFonts w:cstheme="minorHAnsi"/>
          <w:szCs w:val="20"/>
        </w:rPr>
      </w:pPr>
      <w:r w:rsidRPr="00DA7B14">
        <w:rPr>
          <w:rFonts w:cstheme="minorHAnsi"/>
          <w:szCs w:val="20"/>
        </w:rPr>
        <w:t>Is there a capital gain or loss?</w:t>
      </w:r>
    </w:p>
    <w:p w:rsidR="00B151C5" w:rsidRPr="00DA7B14" w:rsidRDefault="00B151C5" w:rsidP="008546B6">
      <w:pPr>
        <w:pStyle w:val="ListParagraph"/>
        <w:numPr>
          <w:ilvl w:val="0"/>
          <w:numId w:val="222"/>
        </w:numPr>
        <w:spacing w:line="240" w:lineRule="auto"/>
        <w:ind w:left="360"/>
        <w:rPr>
          <w:rFonts w:cstheme="minorHAnsi"/>
          <w:szCs w:val="20"/>
        </w:rPr>
      </w:pPr>
      <w:r w:rsidRPr="00DA7B14">
        <w:rPr>
          <w:rFonts w:cstheme="minorHAnsi"/>
          <w:szCs w:val="20"/>
        </w:rPr>
        <w:t>Amount of Capital gain/loss</w:t>
      </w:r>
    </w:p>
    <w:p w:rsidR="00B151C5" w:rsidRPr="00DA7B14" w:rsidRDefault="00B151C5" w:rsidP="008546B6">
      <w:pPr>
        <w:pStyle w:val="ListParagraph"/>
        <w:numPr>
          <w:ilvl w:val="0"/>
          <w:numId w:val="222"/>
        </w:numPr>
        <w:spacing w:line="240" w:lineRule="auto"/>
        <w:ind w:left="360"/>
        <w:rPr>
          <w:rFonts w:cstheme="minorHAnsi"/>
          <w:szCs w:val="20"/>
        </w:rPr>
      </w:pPr>
      <w:r w:rsidRPr="00DA7B14">
        <w:rPr>
          <w:rFonts w:cstheme="minorHAnsi"/>
          <w:szCs w:val="20"/>
        </w:rPr>
        <w:t>Calculate net capital gain/loss</w:t>
      </w:r>
    </w:p>
    <w:p w:rsidR="00B151C5" w:rsidRPr="00DA7B14" w:rsidRDefault="00B151C5" w:rsidP="008546B6">
      <w:pPr>
        <w:pStyle w:val="ListParagraph"/>
        <w:numPr>
          <w:ilvl w:val="0"/>
          <w:numId w:val="222"/>
        </w:numPr>
        <w:spacing w:line="240" w:lineRule="auto"/>
        <w:ind w:left="360"/>
        <w:rPr>
          <w:rFonts w:cstheme="minorHAnsi"/>
          <w:szCs w:val="20"/>
        </w:rPr>
      </w:pPr>
      <w:r w:rsidRPr="00DA7B14">
        <w:rPr>
          <w:rFonts w:cstheme="minorHAnsi"/>
          <w:szCs w:val="20"/>
        </w:rPr>
        <w:t>Other CGT events &amp; records</w:t>
      </w:r>
    </w:p>
    <w:p w:rsidR="003F6DD6" w:rsidRDefault="003F6DD6" w:rsidP="003F6DD6">
      <w:pPr>
        <w:spacing w:line="240" w:lineRule="auto"/>
        <w:rPr>
          <w:rFonts w:cstheme="minorHAnsi"/>
          <w:b/>
          <w:szCs w:val="20"/>
        </w:rPr>
      </w:pPr>
    </w:p>
    <w:p w:rsidR="00B151C5" w:rsidRPr="003F6DD6" w:rsidRDefault="00B151C5" w:rsidP="003F6DD6">
      <w:pPr>
        <w:spacing w:line="240" w:lineRule="auto"/>
        <w:rPr>
          <w:rFonts w:cstheme="minorHAnsi"/>
          <w:szCs w:val="20"/>
        </w:rPr>
      </w:pPr>
      <w:r w:rsidRPr="003F6DD6">
        <w:rPr>
          <w:rFonts w:cstheme="minorHAnsi"/>
          <w:b/>
          <w:szCs w:val="20"/>
        </w:rPr>
        <w:t>Step 1:</w:t>
      </w:r>
      <w:r w:rsidR="003F6DD6">
        <w:rPr>
          <w:rFonts w:cstheme="minorHAnsi"/>
          <w:szCs w:val="20"/>
        </w:rPr>
        <w:t xml:space="preserve"> </w:t>
      </w:r>
      <w:r w:rsidR="003F6DD6" w:rsidRPr="003F6DD6">
        <w:rPr>
          <w:rFonts w:cstheme="minorHAnsi"/>
          <w:b/>
          <w:szCs w:val="20"/>
        </w:rPr>
        <w:t>I</w:t>
      </w:r>
      <w:r w:rsidRPr="003F6DD6">
        <w:rPr>
          <w:rFonts w:cstheme="minorHAnsi"/>
          <w:b/>
          <w:szCs w:val="20"/>
        </w:rPr>
        <w:t>s there a gain or loss</w:t>
      </w:r>
      <w:r w:rsidR="003F6DD6" w:rsidRPr="003F6DD6">
        <w:rPr>
          <w:rFonts w:cstheme="minorHAnsi"/>
          <w:b/>
          <w:szCs w:val="20"/>
        </w:rPr>
        <w:t>?</w:t>
      </w:r>
    </w:p>
    <w:p w:rsidR="00B151C5" w:rsidRPr="003F6DD6"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 xml:space="preserve">CGT </w:t>
      </w:r>
      <w:r w:rsidRPr="003F6DD6">
        <w:rPr>
          <w:rFonts w:cstheme="minorHAnsi"/>
          <w:szCs w:val="20"/>
        </w:rPr>
        <w:t xml:space="preserve">Event </w:t>
      </w:r>
      <w:r w:rsidRPr="003F6DD6">
        <w:rPr>
          <w:rFonts w:cstheme="minorHAnsi"/>
          <w:szCs w:val="20"/>
          <w:u w:val="single"/>
        </w:rPr>
        <w:t>(Pre requisite)</w:t>
      </w:r>
    </w:p>
    <w:p w:rsidR="00B151C5" w:rsidRPr="003F6DD6" w:rsidRDefault="00B151C5" w:rsidP="008546B6">
      <w:pPr>
        <w:pStyle w:val="ListParagraph"/>
        <w:numPr>
          <w:ilvl w:val="0"/>
          <w:numId w:val="224"/>
        </w:numPr>
        <w:spacing w:line="240" w:lineRule="auto"/>
        <w:ind w:left="720"/>
        <w:rPr>
          <w:rFonts w:cstheme="minorHAnsi"/>
          <w:szCs w:val="20"/>
        </w:rPr>
      </w:pPr>
      <w:r w:rsidRPr="003F6DD6">
        <w:rPr>
          <w:rFonts w:cstheme="minorHAnsi"/>
          <w:szCs w:val="20"/>
        </w:rPr>
        <w:t xml:space="preserve">CGT asset </w:t>
      </w:r>
      <w:r w:rsidRPr="003F6DD6">
        <w:rPr>
          <w:rFonts w:cstheme="minorHAnsi"/>
          <w:szCs w:val="20"/>
          <w:u w:val="single"/>
        </w:rPr>
        <w:t>(Pre requisite)</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Timing of the event</w:t>
      </w:r>
    </w:p>
    <w:p w:rsidR="003F6DD6" w:rsidRDefault="003F6DD6" w:rsidP="003F6DD6">
      <w:pPr>
        <w:spacing w:line="240" w:lineRule="auto"/>
        <w:rPr>
          <w:rFonts w:cstheme="minorHAnsi"/>
          <w:b/>
          <w:szCs w:val="20"/>
        </w:rPr>
      </w:pPr>
    </w:p>
    <w:p w:rsidR="00B151C5" w:rsidRPr="003F6DD6" w:rsidRDefault="00B151C5" w:rsidP="003F6DD6">
      <w:pPr>
        <w:spacing w:line="240" w:lineRule="auto"/>
        <w:rPr>
          <w:rFonts w:cstheme="minorHAnsi"/>
          <w:szCs w:val="20"/>
        </w:rPr>
      </w:pPr>
      <w:r w:rsidRPr="003F6DD6">
        <w:rPr>
          <w:rFonts w:cstheme="minorHAnsi"/>
          <w:b/>
          <w:szCs w:val="20"/>
        </w:rPr>
        <w:t>Step 2:</w:t>
      </w:r>
      <w:r w:rsidR="003F6DD6">
        <w:rPr>
          <w:rFonts w:cstheme="minorHAnsi"/>
          <w:szCs w:val="20"/>
        </w:rPr>
        <w:t xml:space="preserve"> </w:t>
      </w:r>
      <w:r w:rsidR="003F6DD6" w:rsidRPr="003F6DD6">
        <w:rPr>
          <w:rFonts w:cstheme="minorHAnsi"/>
          <w:b/>
          <w:szCs w:val="20"/>
        </w:rPr>
        <w:t>D</w:t>
      </w:r>
      <w:r w:rsidRPr="003F6DD6">
        <w:rPr>
          <w:rFonts w:cstheme="minorHAnsi"/>
          <w:b/>
          <w:szCs w:val="20"/>
        </w:rPr>
        <w:t>etermine amount of gain/loss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What are capital proceeds (Div116)/modifications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What is the cost base</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Reduced cost base</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Cost base modifications</w:t>
      </w:r>
    </w:p>
    <w:p w:rsidR="003F6DD6" w:rsidRDefault="003F6DD6" w:rsidP="003F6DD6">
      <w:pPr>
        <w:spacing w:line="240" w:lineRule="auto"/>
        <w:rPr>
          <w:rFonts w:cstheme="minorHAnsi"/>
          <w:b/>
          <w:szCs w:val="20"/>
        </w:rPr>
      </w:pPr>
    </w:p>
    <w:p w:rsidR="00B151C5" w:rsidRPr="003F6DD6" w:rsidRDefault="00B151C5" w:rsidP="003F6DD6">
      <w:pPr>
        <w:spacing w:line="240" w:lineRule="auto"/>
        <w:rPr>
          <w:rFonts w:cstheme="minorHAnsi"/>
          <w:szCs w:val="20"/>
        </w:rPr>
      </w:pPr>
      <w:r w:rsidRPr="003F6DD6">
        <w:rPr>
          <w:rFonts w:cstheme="minorHAnsi"/>
          <w:b/>
          <w:szCs w:val="20"/>
        </w:rPr>
        <w:t>Step 3:</w:t>
      </w:r>
      <w:r w:rsidR="003F6DD6" w:rsidRPr="003F6DD6">
        <w:rPr>
          <w:rFonts w:cstheme="minorHAnsi"/>
          <w:b/>
          <w:szCs w:val="20"/>
        </w:rPr>
        <w:t xml:space="preserve"> C</w:t>
      </w:r>
      <w:r w:rsidRPr="003F6DD6">
        <w:rPr>
          <w:rFonts w:cstheme="minorHAnsi"/>
          <w:b/>
          <w:szCs w:val="20"/>
        </w:rPr>
        <w:t>alculating the gain or loss (net)</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CGT losses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50% general discount</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Exemptions and concessions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Roll-over concessions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Net capital gains as assessable income</w:t>
      </w:r>
    </w:p>
    <w:p w:rsidR="003F6DD6" w:rsidRDefault="003F6DD6" w:rsidP="003F6DD6">
      <w:pPr>
        <w:spacing w:line="240" w:lineRule="auto"/>
        <w:rPr>
          <w:rFonts w:cstheme="minorHAnsi"/>
          <w:b/>
          <w:szCs w:val="20"/>
        </w:rPr>
      </w:pPr>
    </w:p>
    <w:p w:rsidR="00B151C5" w:rsidRPr="003F6DD6" w:rsidRDefault="00B151C5" w:rsidP="003F6DD6">
      <w:pPr>
        <w:spacing w:line="240" w:lineRule="auto"/>
        <w:rPr>
          <w:rFonts w:cstheme="minorHAnsi"/>
          <w:b/>
          <w:szCs w:val="20"/>
        </w:rPr>
      </w:pPr>
      <w:r w:rsidRPr="003F6DD6">
        <w:rPr>
          <w:rFonts w:cstheme="minorHAnsi"/>
          <w:b/>
          <w:szCs w:val="20"/>
        </w:rPr>
        <w:t>These steps can be applied to other events: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Event C1</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Event C2</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Event D1</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Event F1</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Event H2</w:t>
      </w:r>
    </w:p>
    <w:p w:rsidR="003F6DD6" w:rsidRDefault="003F6DD6" w:rsidP="003F6DD6">
      <w:pPr>
        <w:spacing w:line="240" w:lineRule="auto"/>
        <w:rPr>
          <w:rFonts w:cstheme="minorHAnsi"/>
          <w:b/>
          <w:szCs w:val="20"/>
        </w:rPr>
      </w:pPr>
    </w:p>
    <w:p w:rsidR="00B151C5" w:rsidRPr="003F6DD6" w:rsidRDefault="00B151C5" w:rsidP="003F6DD6">
      <w:pPr>
        <w:spacing w:line="240" w:lineRule="auto"/>
        <w:rPr>
          <w:rFonts w:cstheme="minorHAnsi"/>
          <w:b/>
          <w:szCs w:val="20"/>
        </w:rPr>
      </w:pPr>
      <w:r w:rsidRPr="003F6DD6">
        <w:rPr>
          <w:rFonts w:cstheme="minorHAnsi"/>
          <w:b/>
          <w:szCs w:val="20"/>
        </w:rPr>
        <w:t>Record keeping requirements for CGT</w:t>
      </w:r>
    </w:p>
    <w:p w:rsidR="00B151C5" w:rsidRPr="00DA7B14" w:rsidRDefault="00B151C5" w:rsidP="00E22234">
      <w:pPr>
        <w:pStyle w:val="Heading2"/>
      </w:pPr>
      <w:bookmarkStart w:id="783" w:name="_Toc337998498"/>
      <w:bookmarkStart w:id="784" w:name="_Toc524028975"/>
      <w:bookmarkStart w:id="785" w:name="_Toc526632311"/>
      <w:bookmarkStart w:id="786" w:name="_Toc526633860"/>
      <w:bookmarkStart w:id="787" w:name="_Toc526634947"/>
      <w:bookmarkStart w:id="788" w:name="_Toc526958814"/>
      <w:r w:rsidRPr="00DA7B14">
        <w:t>Overview</w:t>
      </w:r>
      <w:bookmarkEnd w:id="783"/>
      <w:bookmarkEnd w:id="784"/>
      <w:bookmarkEnd w:id="785"/>
      <w:bookmarkEnd w:id="786"/>
      <w:bookmarkEnd w:id="787"/>
      <w:bookmarkEnd w:id="788"/>
    </w:p>
    <w:p w:rsidR="00B151C5" w:rsidRPr="00DA7B14" w:rsidRDefault="00B151C5" w:rsidP="008546B6">
      <w:pPr>
        <w:pStyle w:val="ListParagraph"/>
        <w:numPr>
          <w:ilvl w:val="0"/>
          <w:numId w:val="223"/>
        </w:numPr>
        <w:spacing w:line="240" w:lineRule="auto"/>
        <w:ind w:left="360"/>
        <w:rPr>
          <w:rFonts w:cstheme="minorHAnsi"/>
          <w:szCs w:val="20"/>
        </w:rPr>
      </w:pPr>
      <w:r w:rsidRPr="00DA7B14">
        <w:rPr>
          <w:rFonts w:cstheme="minorHAnsi"/>
          <w:szCs w:val="20"/>
        </w:rPr>
        <w:t>CGT is "essentially a tax upon gains from the realisation of property where the realisation is not an aspect of the carrying on of a business".</w:t>
      </w:r>
    </w:p>
    <w:p w:rsidR="00B151C5" w:rsidRPr="00DA7B14" w:rsidRDefault="00B151C5" w:rsidP="008546B6">
      <w:pPr>
        <w:pStyle w:val="ListParagraph"/>
        <w:numPr>
          <w:ilvl w:val="0"/>
          <w:numId w:val="223"/>
        </w:numPr>
        <w:spacing w:line="240" w:lineRule="auto"/>
        <w:ind w:left="360"/>
        <w:rPr>
          <w:rFonts w:cstheme="minorHAnsi"/>
          <w:szCs w:val="20"/>
        </w:rPr>
      </w:pPr>
      <w:r w:rsidRPr="00DA7B14">
        <w:rPr>
          <w:rFonts w:cstheme="minorHAnsi"/>
          <w:szCs w:val="20"/>
        </w:rPr>
        <w:t xml:space="preserve">In other words, CGT aims to tax gains made on the disposal of assets and sometimes also to tax the receipt of certain other capital amounts that do not derive from </w:t>
      </w:r>
      <w:r w:rsidR="003F6DD6" w:rsidRPr="00DA7B14">
        <w:rPr>
          <w:rFonts w:cstheme="minorHAnsi"/>
          <w:szCs w:val="20"/>
        </w:rPr>
        <w:t>the disposal</w:t>
      </w:r>
      <w:r w:rsidRPr="00DA7B14">
        <w:rPr>
          <w:rFonts w:cstheme="minorHAnsi"/>
          <w:szCs w:val="20"/>
        </w:rPr>
        <w:t xml:space="preserve"> of assets.</w:t>
      </w:r>
    </w:p>
    <w:p w:rsidR="00B151C5" w:rsidRPr="00DA7B14" w:rsidRDefault="00B151C5" w:rsidP="008546B6">
      <w:pPr>
        <w:pStyle w:val="ListParagraph"/>
        <w:numPr>
          <w:ilvl w:val="0"/>
          <w:numId w:val="223"/>
        </w:numPr>
        <w:spacing w:line="240" w:lineRule="auto"/>
        <w:ind w:left="360"/>
        <w:rPr>
          <w:rFonts w:cstheme="minorHAnsi"/>
          <w:szCs w:val="20"/>
        </w:rPr>
      </w:pPr>
      <w:r w:rsidRPr="00DA7B14">
        <w:rPr>
          <w:rFonts w:cstheme="minorHAnsi"/>
          <w:szCs w:val="20"/>
        </w:rPr>
        <w:t xml:space="preserve">Relates to assets acquired after 20 September 1985 (when CGT came into effect) </w:t>
      </w:r>
    </w:p>
    <w:p w:rsidR="00B151C5" w:rsidRPr="00DA7B14" w:rsidRDefault="00B151C5" w:rsidP="00E22234">
      <w:pPr>
        <w:pStyle w:val="Heading2"/>
      </w:pPr>
      <w:bookmarkStart w:id="789" w:name="_Toc337998499"/>
      <w:bookmarkStart w:id="790" w:name="_Toc524028976"/>
      <w:bookmarkStart w:id="791" w:name="_Toc526632312"/>
      <w:bookmarkStart w:id="792" w:name="_Toc526633861"/>
      <w:bookmarkStart w:id="793" w:name="_Toc526634948"/>
      <w:bookmarkStart w:id="794" w:name="_Toc526958815"/>
      <w:r w:rsidRPr="00DA7B14">
        <w:t>CGT Provisions</w:t>
      </w:r>
      <w:bookmarkEnd w:id="789"/>
      <w:bookmarkEnd w:id="790"/>
      <w:bookmarkEnd w:id="791"/>
      <w:bookmarkEnd w:id="792"/>
      <w:bookmarkEnd w:id="793"/>
      <w:bookmarkEnd w:id="794"/>
    </w:p>
    <w:p w:rsidR="00B151C5" w:rsidRPr="00DA7B14" w:rsidRDefault="00B151C5" w:rsidP="008546B6">
      <w:pPr>
        <w:pStyle w:val="ListParagraph"/>
        <w:numPr>
          <w:ilvl w:val="0"/>
          <w:numId w:val="225"/>
        </w:numPr>
        <w:spacing w:line="240" w:lineRule="auto"/>
        <w:rPr>
          <w:rFonts w:cstheme="minorHAnsi"/>
          <w:szCs w:val="20"/>
        </w:rPr>
      </w:pPr>
      <w:r w:rsidRPr="00DA7B14">
        <w:rPr>
          <w:rFonts w:cstheme="minorHAnsi"/>
          <w:szCs w:val="20"/>
        </w:rPr>
        <w:t>The basic structure of s6-5 and s 8-1 is not followed by the CGT provisions.</w:t>
      </w:r>
    </w:p>
    <w:p w:rsidR="00B151C5" w:rsidRPr="00DA7B14" w:rsidRDefault="00B151C5" w:rsidP="008546B6">
      <w:pPr>
        <w:pStyle w:val="ListParagraph"/>
        <w:numPr>
          <w:ilvl w:val="0"/>
          <w:numId w:val="225"/>
        </w:numPr>
        <w:spacing w:line="240" w:lineRule="auto"/>
        <w:rPr>
          <w:rFonts w:cstheme="minorHAnsi"/>
          <w:szCs w:val="20"/>
        </w:rPr>
      </w:pPr>
      <w:r w:rsidRPr="00DA7B14">
        <w:rPr>
          <w:rFonts w:cstheme="minorHAnsi"/>
          <w:szCs w:val="20"/>
        </w:rPr>
        <w:t>The CGT provisions include as assessable income a net capital gain.  As such CGT is statutory income</w:t>
      </w:r>
    </w:p>
    <w:p w:rsidR="00B151C5" w:rsidRPr="00DA7B14" w:rsidRDefault="00B151C5" w:rsidP="00B151C5">
      <w:pPr>
        <w:rPr>
          <w:rFonts w:cstheme="minorHAnsi"/>
          <w:szCs w:val="20"/>
        </w:rPr>
      </w:pPr>
    </w:p>
    <w:p w:rsidR="00B151C5" w:rsidRPr="00DA7B14" w:rsidRDefault="00B151C5" w:rsidP="00E22234">
      <w:pPr>
        <w:pStyle w:val="Heading2"/>
      </w:pPr>
      <w:bookmarkStart w:id="795" w:name="_Toc337998500"/>
      <w:bookmarkStart w:id="796" w:name="_Toc524028977"/>
      <w:bookmarkStart w:id="797" w:name="_Toc526632313"/>
      <w:bookmarkStart w:id="798" w:name="_Toc526633862"/>
      <w:bookmarkStart w:id="799" w:name="_Toc526634949"/>
      <w:bookmarkStart w:id="800" w:name="_Toc526958816"/>
      <w:r w:rsidRPr="00DA7B14">
        <w:t>STEP 1: Is there a capital gain/loss?</w:t>
      </w:r>
      <w:bookmarkEnd w:id="795"/>
      <w:bookmarkEnd w:id="796"/>
      <w:bookmarkEnd w:id="797"/>
      <w:bookmarkEnd w:id="798"/>
      <w:bookmarkEnd w:id="799"/>
      <w:bookmarkEnd w:id="800"/>
    </w:p>
    <w:p w:rsidR="00B151C5" w:rsidRDefault="003F6DD6" w:rsidP="004B1E87">
      <w:pPr>
        <w:pStyle w:val="ListParagraph"/>
        <w:numPr>
          <w:ilvl w:val="0"/>
          <w:numId w:val="595"/>
        </w:numPr>
        <w:rPr>
          <w:rFonts w:cstheme="minorHAnsi"/>
          <w:szCs w:val="20"/>
        </w:rPr>
      </w:pPr>
      <w:r>
        <w:rPr>
          <w:rFonts w:cstheme="minorHAnsi"/>
          <w:szCs w:val="20"/>
        </w:rPr>
        <w:t xml:space="preserve">Has a CGT event happened to the taxpayer? </w:t>
      </w:r>
    </w:p>
    <w:p w:rsidR="003F6DD6" w:rsidRDefault="003F6DD6" w:rsidP="004B1E87">
      <w:pPr>
        <w:pStyle w:val="ListParagraph"/>
        <w:numPr>
          <w:ilvl w:val="0"/>
          <w:numId w:val="595"/>
        </w:numPr>
        <w:rPr>
          <w:rFonts w:cstheme="minorHAnsi"/>
          <w:szCs w:val="20"/>
        </w:rPr>
      </w:pPr>
      <w:r>
        <w:rPr>
          <w:rFonts w:cstheme="minorHAnsi"/>
          <w:szCs w:val="20"/>
        </w:rPr>
        <w:t xml:space="preserve">Is the asset a CGT asset? </w:t>
      </w:r>
    </w:p>
    <w:p w:rsidR="003F6DD6" w:rsidRDefault="003F6DD6" w:rsidP="004B1E87">
      <w:pPr>
        <w:pStyle w:val="ListParagraph"/>
        <w:numPr>
          <w:ilvl w:val="0"/>
          <w:numId w:val="595"/>
        </w:numPr>
        <w:rPr>
          <w:rFonts w:cstheme="minorHAnsi"/>
          <w:szCs w:val="20"/>
        </w:rPr>
      </w:pPr>
      <w:r>
        <w:rPr>
          <w:rFonts w:cstheme="minorHAnsi"/>
          <w:szCs w:val="20"/>
        </w:rPr>
        <w:t xml:space="preserve">Does an exemption or exception apply? </w:t>
      </w:r>
    </w:p>
    <w:p w:rsidR="003F6DD6" w:rsidRPr="003F6DD6" w:rsidRDefault="003F6DD6" w:rsidP="004B1E87">
      <w:pPr>
        <w:pStyle w:val="ListParagraph"/>
        <w:numPr>
          <w:ilvl w:val="0"/>
          <w:numId w:val="595"/>
        </w:numPr>
        <w:rPr>
          <w:rFonts w:cstheme="minorHAnsi"/>
          <w:szCs w:val="20"/>
        </w:rPr>
      </w:pPr>
      <w:r>
        <w:rPr>
          <w:rFonts w:cstheme="minorHAnsi"/>
          <w:szCs w:val="20"/>
        </w:rPr>
        <w:t xml:space="preserve">Can there be a rollover? </w:t>
      </w:r>
    </w:p>
    <w:p w:rsidR="00B151C5" w:rsidRPr="00DA7B14" w:rsidRDefault="00B151C5" w:rsidP="00B151C5">
      <w:pPr>
        <w:jc w:val="center"/>
        <w:rPr>
          <w:rFonts w:cstheme="minorHAnsi"/>
          <w:b/>
          <w:i/>
          <w:szCs w:val="20"/>
          <w:u w:val="single"/>
        </w:rPr>
      </w:pPr>
      <w:r w:rsidRPr="00DA7B14">
        <w:rPr>
          <w:rFonts w:cstheme="minorHAnsi"/>
          <w:b/>
          <w:i/>
          <w:noProof/>
          <w:szCs w:val="20"/>
          <w:u w:val="single"/>
          <w:lang w:eastAsia="en-AU"/>
        </w:rPr>
        <w:lastRenderedPageBreak/>
        <w:drawing>
          <wp:inline distT="0" distB="0" distL="0" distR="0" wp14:anchorId="1723C232" wp14:editId="51DDB9F3">
            <wp:extent cx="4826436" cy="2814452"/>
            <wp:effectExtent l="0" t="0" r="0" b="5080"/>
            <wp:docPr id="43" name="Picture 43" descr="Macintosh HD:Users:rohankelly:Desktop:Screen Shot 2016-08-10 at 12.11.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hankelly:Desktop:Screen Shot 2016-08-10 at 12.11.02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29682" cy="2816345"/>
                    </a:xfrm>
                    <a:prstGeom prst="rect">
                      <a:avLst/>
                    </a:prstGeom>
                    <a:noFill/>
                    <a:ln>
                      <a:noFill/>
                    </a:ln>
                  </pic:spPr>
                </pic:pic>
              </a:graphicData>
            </a:graphic>
          </wp:inline>
        </w:drawing>
      </w:r>
    </w:p>
    <w:p w:rsidR="00B151C5" w:rsidRPr="00DA7B14" w:rsidRDefault="00B151C5" w:rsidP="00B151C5">
      <w:pPr>
        <w:rPr>
          <w:rFonts w:cstheme="minorHAnsi"/>
          <w:b/>
          <w:i/>
          <w:szCs w:val="20"/>
          <w:u w:val="single"/>
        </w:rPr>
      </w:pPr>
    </w:p>
    <w:p w:rsidR="00D569CA" w:rsidRPr="00D569CA" w:rsidRDefault="001C01EA" w:rsidP="00E22234">
      <w:pPr>
        <w:pStyle w:val="Heading2"/>
      </w:pPr>
      <w:bookmarkStart w:id="801" w:name="_Toc524028978"/>
      <w:bookmarkStart w:id="802" w:name="_Toc526632314"/>
      <w:bookmarkStart w:id="803" w:name="_Toc526633863"/>
      <w:bookmarkStart w:id="804" w:name="_Toc526634950"/>
      <w:bookmarkStart w:id="805" w:name="_Toc526958817"/>
      <w:r>
        <w:t>i. Has a CGT event happened?</w:t>
      </w:r>
      <w:bookmarkEnd w:id="801"/>
      <w:bookmarkEnd w:id="802"/>
      <w:bookmarkEnd w:id="803"/>
      <w:bookmarkEnd w:id="804"/>
      <w:bookmarkEnd w:id="805"/>
    </w:p>
    <w:p w:rsidR="001C01EA" w:rsidRDefault="00B151C5" w:rsidP="008546B6">
      <w:pPr>
        <w:pStyle w:val="ListParagraph"/>
        <w:numPr>
          <w:ilvl w:val="0"/>
          <w:numId w:val="226"/>
        </w:numPr>
        <w:spacing w:line="240" w:lineRule="auto"/>
        <w:rPr>
          <w:rFonts w:cstheme="minorHAnsi"/>
          <w:szCs w:val="20"/>
        </w:rPr>
      </w:pPr>
      <w:r w:rsidRPr="00DA7B14">
        <w:rPr>
          <w:rFonts w:cstheme="minorHAnsi"/>
          <w:b/>
          <w:szCs w:val="20"/>
        </w:rPr>
        <w:t xml:space="preserve">For Capital tax provisions to apply, </w:t>
      </w:r>
      <w:r w:rsidRPr="00E379E9">
        <w:rPr>
          <w:rFonts w:cstheme="minorHAnsi"/>
          <w:szCs w:val="20"/>
          <w:highlight w:val="yellow"/>
        </w:rPr>
        <w:t>s. 102-20</w:t>
      </w:r>
      <w:r w:rsidRPr="00DA7B14">
        <w:rPr>
          <w:rFonts w:cstheme="minorHAnsi"/>
          <w:b/>
          <w:szCs w:val="20"/>
        </w:rPr>
        <w:t xml:space="preserve"> requires that there is a ‘CGT event’</w:t>
      </w:r>
      <w:r w:rsidRPr="00DA7B14">
        <w:rPr>
          <w:rFonts w:cstheme="minorHAnsi"/>
          <w:szCs w:val="20"/>
        </w:rPr>
        <w:t xml:space="preserve"> (a summary of these events is contained in s. 104-5).</w:t>
      </w:r>
      <w:bookmarkStart w:id="806" w:name="_Toc337998502"/>
    </w:p>
    <w:p w:rsidR="005B27A3" w:rsidRPr="001C01EA" w:rsidRDefault="005B27A3" w:rsidP="008546B6">
      <w:pPr>
        <w:pStyle w:val="ListParagraph"/>
        <w:numPr>
          <w:ilvl w:val="1"/>
          <w:numId w:val="226"/>
        </w:numPr>
        <w:spacing w:line="240" w:lineRule="auto"/>
        <w:rPr>
          <w:rFonts w:cstheme="minorHAnsi"/>
          <w:szCs w:val="20"/>
        </w:rPr>
      </w:pPr>
      <w:r w:rsidRPr="001C01EA">
        <w:t xml:space="preserve">A taxpayer only makes a capital gain or loss if a CGT event occurs: </w:t>
      </w:r>
      <w:r w:rsidRPr="001C01EA">
        <w:rPr>
          <w:highlight w:val="yellow"/>
        </w:rPr>
        <w:t>s 102-20</w:t>
      </w:r>
      <w:r w:rsidRPr="001C01EA">
        <w:t>.</w:t>
      </w:r>
    </w:p>
    <w:p w:rsidR="005B27A3" w:rsidRPr="001C01EA" w:rsidRDefault="005B27A3" w:rsidP="004B1E87">
      <w:pPr>
        <w:pStyle w:val="ListParagraph"/>
        <w:numPr>
          <w:ilvl w:val="0"/>
          <w:numId w:val="596"/>
        </w:numPr>
      </w:pPr>
      <w:r w:rsidRPr="001C01EA">
        <w:t xml:space="preserve">Sometimes, more than one CGT event will happen.  Generally, the most specific to the situation is used: </w:t>
      </w:r>
      <w:r w:rsidRPr="001C01EA">
        <w:rPr>
          <w:highlight w:val="yellow"/>
        </w:rPr>
        <w:t>s 102-25(1</w:t>
      </w:r>
      <w:r w:rsidRPr="001C01EA">
        <w:t>).</w:t>
      </w:r>
    </w:p>
    <w:p w:rsidR="005B27A3" w:rsidRPr="001C01EA" w:rsidRDefault="001C01EA" w:rsidP="004B1E87">
      <w:pPr>
        <w:pStyle w:val="ListParagraph"/>
        <w:numPr>
          <w:ilvl w:val="0"/>
          <w:numId w:val="596"/>
        </w:numPr>
      </w:pPr>
      <w:r>
        <w:t xml:space="preserve">Only </w:t>
      </w:r>
      <w:r w:rsidR="005B27A3" w:rsidRPr="001C01EA">
        <w:t xml:space="preserve">52 CGT events exist. For summary of CGT events, see </w:t>
      </w:r>
      <w:r w:rsidR="005B27A3" w:rsidRPr="001C01EA">
        <w:rPr>
          <w:highlight w:val="yellow"/>
        </w:rPr>
        <w:t>s 104-5</w:t>
      </w:r>
      <w:r w:rsidR="005B27A3" w:rsidRPr="001C01EA">
        <w:t>.</w:t>
      </w:r>
    </w:p>
    <w:p w:rsidR="005B27A3" w:rsidRPr="001C01EA" w:rsidRDefault="005B27A3" w:rsidP="004B1E87">
      <w:pPr>
        <w:pStyle w:val="ListParagraph"/>
        <w:numPr>
          <w:ilvl w:val="0"/>
          <w:numId w:val="596"/>
        </w:numPr>
      </w:pPr>
      <w:r w:rsidRPr="001C01EA">
        <w:t>We look at only the main CGT events</w:t>
      </w:r>
    </w:p>
    <w:p w:rsidR="005B27A3" w:rsidRPr="001C01EA" w:rsidRDefault="005B27A3" w:rsidP="004B1E87">
      <w:pPr>
        <w:pStyle w:val="ListParagraph"/>
        <w:numPr>
          <w:ilvl w:val="1"/>
          <w:numId w:val="596"/>
        </w:numPr>
      </w:pPr>
      <w:r w:rsidRPr="001C01EA">
        <w:t>A1, C1, C2, D1, F1, H2</w:t>
      </w:r>
    </w:p>
    <w:p w:rsidR="005B27A3" w:rsidRDefault="005B27A3" w:rsidP="004B1E87">
      <w:pPr>
        <w:pStyle w:val="ListParagraph"/>
        <w:numPr>
          <w:ilvl w:val="1"/>
          <w:numId w:val="596"/>
        </w:numPr>
      </w:pPr>
      <w:r w:rsidRPr="001C01EA">
        <w:t>Event A1 is the most general: s 104-10</w:t>
      </w:r>
      <w:r w:rsidR="001C01EA">
        <w:t xml:space="preserve"> (Sale and disposal of assets) </w:t>
      </w:r>
    </w:p>
    <w:p w:rsidR="005B27A3" w:rsidRPr="001C01EA" w:rsidRDefault="005B27A3" w:rsidP="004B1E87">
      <w:pPr>
        <w:pStyle w:val="ListParagraph"/>
        <w:numPr>
          <w:ilvl w:val="0"/>
          <w:numId w:val="596"/>
        </w:numPr>
      </w:pPr>
      <w:r w:rsidRPr="001C01EA">
        <w:t xml:space="preserve">If more than one event applicable make the decision in the following order - </w:t>
      </w:r>
      <w:r w:rsidRPr="001C01EA">
        <w:rPr>
          <w:highlight w:val="yellow"/>
        </w:rPr>
        <w:t>s 102-25</w:t>
      </w:r>
      <w:r w:rsidRPr="001C01EA">
        <w:t>:</w:t>
      </w:r>
    </w:p>
    <w:p w:rsidR="005B27A3" w:rsidRPr="001C01EA" w:rsidRDefault="005B27A3" w:rsidP="004B1E87">
      <w:pPr>
        <w:pStyle w:val="ListParagraph"/>
        <w:numPr>
          <w:ilvl w:val="1"/>
          <w:numId w:val="596"/>
        </w:numPr>
      </w:pPr>
      <w:r w:rsidRPr="001C01EA">
        <w:t>Ignore D1 and H2</w:t>
      </w:r>
    </w:p>
    <w:p w:rsidR="005B27A3" w:rsidRPr="001C01EA" w:rsidRDefault="005B27A3" w:rsidP="004B1E87">
      <w:pPr>
        <w:pStyle w:val="ListParagraph"/>
        <w:numPr>
          <w:ilvl w:val="1"/>
          <w:numId w:val="596"/>
        </w:numPr>
      </w:pPr>
      <w:r w:rsidRPr="001C01EA">
        <w:t>Select most appropriate of remainder</w:t>
      </w:r>
    </w:p>
    <w:p w:rsidR="005B27A3" w:rsidRPr="001C01EA" w:rsidRDefault="005B27A3" w:rsidP="004B1E87">
      <w:pPr>
        <w:pStyle w:val="ListParagraph"/>
        <w:numPr>
          <w:ilvl w:val="1"/>
          <w:numId w:val="596"/>
        </w:numPr>
      </w:pPr>
      <w:r w:rsidRPr="001C01EA">
        <w:t>If no other event applies try D1</w:t>
      </w:r>
    </w:p>
    <w:p w:rsidR="005B27A3" w:rsidRPr="001C01EA" w:rsidRDefault="005B27A3" w:rsidP="004B1E87">
      <w:pPr>
        <w:pStyle w:val="ListParagraph"/>
        <w:numPr>
          <w:ilvl w:val="1"/>
          <w:numId w:val="596"/>
        </w:numPr>
      </w:pPr>
      <w:r w:rsidRPr="001C01EA">
        <w:t>If not D1  - try H2</w:t>
      </w:r>
    </w:p>
    <w:p w:rsidR="005B27A3" w:rsidRPr="001C01EA" w:rsidRDefault="005B27A3" w:rsidP="004B1E87">
      <w:pPr>
        <w:pStyle w:val="ListParagraph"/>
        <w:numPr>
          <w:ilvl w:val="1"/>
          <w:numId w:val="596"/>
        </w:numPr>
      </w:pPr>
      <w:r w:rsidRPr="001C01EA">
        <w:t>If not H2 - no CGT</w:t>
      </w:r>
    </w:p>
    <w:p w:rsidR="005B27A3" w:rsidRPr="001C01EA" w:rsidRDefault="005B27A3" w:rsidP="004B1E87">
      <w:pPr>
        <w:pStyle w:val="ListParagraph"/>
        <w:numPr>
          <w:ilvl w:val="0"/>
          <w:numId w:val="596"/>
        </w:numPr>
      </w:pPr>
      <w:r w:rsidRPr="001C01EA">
        <w:t>Look at CGT Event A1 and D1 first – look at other events later</w:t>
      </w:r>
    </w:p>
    <w:p w:rsidR="001C01EA" w:rsidRDefault="001C01EA" w:rsidP="001C01EA"/>
    <w:p w:rsidR="001C01EA" w:rsidRPr="001C01EA" w:rsidRDefault="001C01EA" w:rsidP="001C01EA">
      <w:r w:rsidRPr="001C01EA">
        <w:rPr>
          <w:b/>
          <w:bCs/>
        </w:rPr>
        <w:t>CGT Event A1 – Disposal (</w:t>
      </w:r>
      <w:r w:rsidRPr="001C01EA">
        <w:rPr>
          <w:bCs/>
          <w:highlight w:val="yellow"/>
        </w:rPr>
        <w:t>s 104-10(1))</w:t>
      </w:r>
    </w:p>
    <w:p w:rsidR="005B27A3" w:rsidRPr="001C01EA" w:rsidRDefault="005B27A3" w:rsidP="004B1E87">
      <w:pPr>
        <w:numPr>
          <w:ilvl w:val="0"/>
          <w:numId w:val="597"/>
        </w:numPr>
      </w:pPr>
      <w:r w:rsidRPr="001C01EA">
        <w:t>Occurs when the taxpayer disposes of a CGT asset.</w:t>
      </w:r>
    </w:p>
    <w:p w:rsidR="005B27A3" w:rsidRPr="001C01EA" w:rsidRDefault="005B27A3" w:rsidP="004B1E87">
      <w:pPr>
        <w:numPr>
          <w:ilvl w:val="0"/>
          <w:numId w:val="597"/>
        </w:numPr>
      </w:pPr>
      <w:r w:rsidRPr="001C01EA">
        <w:t>Time of the CGT event:</w:t>
      </w:r>
    </w:p>
    <w:p w:rsidR="005B27A3" w:rsidRPr="001C01EA" w:rsidRDefault="005B27A3" w:rsidP="004B1E87">
      <w:pPr>
        <w:numPr>
          <w:ilvl w:val="1"/>
          <w:numId w:val="597"/>
        </w:numPr>
      </w:pPr>
      <w:r w:rsidRPr="001C01EA">
        <w:t>When the taxpayer enters into the contract, or</w:t>
      </w:r>
    </w:p>
    <w:p w:rsidR="005B27A3" w:rsidRPr="001C01EA" w:rsidRDefault="005B27A3" w:rsidP="004B1E87">
      <w:pPr>
        <w:numPr>
          <w:ilvl w:val="1"/>
          <w:numId w:val="597"/>
        </w:numPr>
      </w:pPr>
      <w:r w:rsidRPr="001C01EA">
        <w:t xml:space="preserve">If no contract, when ownership change occurs.  See, </w:t>
      </w:r>
      <w:r w:rsidRPr="001C01EA">
        <w:rPr>
          <w:i/>
          <w:iCs/>
          <w:highlight w:val="lightGray"/>
        </w:rPr>
        <w:t xml:space="preserve">FCT v Sara Lee Household </w:t>
      </w:r>
      <w:r w:rsidRPr="001C01EA">
        <w:rPr>
          <w:highlight w:val="lightGray"/>
        </w:rPr>
        <w:t>(2000</w:t>
      </w:r>
      <w:r w:rsidRPr="001C01EA">
        <w:t>)</w:t>
      </w:r>
      <w:r w:rsidRPr="001C01EA">
        <w:rPr>
          <w:i/>
          <w:iCs/>
        </w:rPr>
        <w:t>.</w:t>
      </w:r>
    </w:p>
    <w:p w:rsidR="005B27A3" w:rsidRPr="001C01EA" w:rsidRDefault="005B27A3" w:rsidP="004B1E87">
      <w:pPr>
        <w:numPr>
          <w:ilvl w:val="0"/>
          <w:numId w:val="597"/>
        </w:numPr>
      </w:pPr>
      <w:r w:rsidRPr="001C01EA">
        <w:t>Illustration: Timing of CGT event (and hence capital gain or loss) will be in the income year ended 30 June X1</w:t>
      </w:r>
    </w:p>
    <w:p w:rsidR="001C01EA" w:rsidRDefault="001C01EA" w:rsidP="001C01EA">
      <w:pPr>
        <w:jc w:val="center"/>
      </w:pPr>
      <w:r>
        <w:rPr>
          <w:noProof/>
          <w:lang w:eastAsia="en-AU"/>
        </w:rPr>
        <w:drawing>
          <wp:inline distT="0" distB="0" distL="0" distR="0" wp14:anchorId="30CF5814">
            <wp:extent cx="3282390" cy="7725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294127" cy="775288"/>
                    </a:xfrm>
                    <a:prstGeom prst="rect">
                      <a:avLst/>
                    </a:prstGeom>
                    <a:noFill/>
                  </pic:spPr>
                </pic:pic>
              </a:graphicData>
            </a:graphic>
          </wp:inline>
        </w:drawing>
      </w:r>
    </w:p>
    <w:p w:rsidR="001C01EA" w:rsidRDefault="001C01EA" w:rsidP="001C01EA"/>
    <w:p w:rsidR="005B27A3" w:rsidRPr="001C01EA" w:rsidRDefault="005B27A3" w:rsidP="001C01EA">
      <w:r w:rsidRPr="001C01EA">
        <w:t>Under CGT event A1, a capital gain is made:</w:t>
      </w:r>
    </w:p>
    <w:p w:rsidR="001C01EA" w:rsidRDefault="001C01EA" w:rsidP="001C01EA">
      <w:pPr>
        <w:jc w:val="center"/>
      </w:pPr>
      <w:r>
        <w:rPr>
          <w:noProof/>
          <w:lang w:eastAsia="en-AU"/>
        </w:rPr>
        <w:drawing>
          <wp:inline distT="0" distB="0" distL="0" distR="0" wp14:anchorId="44014B31">
            <wp:extent cx="3895107" cy="4662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964963" cy="474646"/>
                    </a:xfrm>
                    <a:prstGeom prst="rect">
                      <a:avLst/>
                    </a:prstGeom>
                    <a:noFill/>
                  </pic:spPr>
                </pic:pic>
              </a:graphicData>
            </a:graphic>
          </wp:inline>
        </w:drawing>
      </w:r>
    </w:p>
    <w:p w:rsidR="005B27A3" w:rsidRDefault="005B27A3" w:rsidP="001C01EA">
      <w:r w:rsidRPr="001C01EA">
        <w:t>A capital loss is made:</w:t>
      </w:r>
    </w:p>
    <w:p w:rsidR="001C01EA" w:rsidRPr="001C01EA" w:rsidRDefault="001C01EA" w:rsidP="001C01EA">
      <w:pPr>
        <w:jc w:val="center"/>
      </w:pPr>
      <w:r>
        <w:rPr>
          <w:noProof/>
          <w:lang w:eastAsia="en-AU"/>
        </w:rPr>
        <w:drawing>
          <wp:inline distT="0" distB="0" distL="0" distR="0" wp14:anchorId="046E108D">
            <wp:extent cx="3876552" cy="4640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915046" cy="468671"/>
                    </a:xfrm>
                    <a:prstGeom prst="rect">
                      <a:avLst/>
                    </a:prstGeom>
                    <a:noFill/>
                  </pic:spPr>
                </pic:pic>
              </a:graphicData>
            </a:graphic>
          </wp:inline>
        </w:drawing>
      </w:r>
    </w:p>
    <w:p w:rsidR="001C01EA" w:rsidRDefault="001C01EA" w:rsidP="001C01EA"/>
    <w:p w:rsidR="005B27A3" w:rsidRPr="001C01EA" w:rsidRDefault="005B27A3" w:rsidP="004B1E87">
      <w:pPr>
        <w:pStyle w:val="ListParagraph"/>
        <w:numPr>
          <w:ilvl w:val="0"/>
          <w:numId w:val="453"/>
        </w:numPr>
      </w:pPr>
      <w:r w:rsidRPr="001C01EA">
        <w:t>Capital Gains or losses disregarded if CGT Asset acquired before 20 September 1985 (</w:t>
      </w:r>
      <w:r w:rsidRPr="001C01EA">
        <w:rPr>
          <w:highlight w:val="yellow"/>
        </w:rPr>
        <w:t>s 104-10(5</w:t>
      </w:r>
      <w:r w:rsidRPr="001C01EA">
        <w:t>))</w:t>
      </w:r>
    </w:p>
    <w:p w:rsidR="001C01EA" w:rsidRDefault="001C01EA" w:rsidP="001C01EA"/>
    <w:p w:rsidR="001C01EA" w:rsidRPr="001C01EA" w:rsidRDefault="001C01EA" w:rsidP="001C01EA">
      <w:r w:rsidRPr="001C01EA">
        <w:rPr>
          <w:b/>
          <w:bCs/>
        </w:rPr>
        <w:t>CGT event D1 – Creating contractual and other rights (</w:t>
      </w:r>
      <w:r w:rsidRPr="001C01EA">
        <w:rPr>
          <w:bCs/>
          <w:highlight w:val="yellow"/>
        </w:rPr>
        <w:t>s 104-35(1))</w:t>
      </w:r>
    </w:p>
    <w:p w:rsidR="005B27A3" w:rsidRPr="001C01EA" w:rsidRDefault="005B27A3" w:rsidP="004B1E87">
      <w:pPr>
        <w:numPr>
          <w:ilvl w:val="0"/>
          <w:numId w:val="598"/>
        </w:numPr>
      </w:pPr>
      <w:r w:rsidRPr="001C01EA">
        <w:t>Occurs where a taxpayer creates a contractual or other legal right in another entity, for example:</w:t>
      </w:r>
    </w:p>
    <w:p w:rsidR="005B27A3" w:rsidRPr="001C01EA" w:rsidRDefault="005B27A3" w:rsidP="004B1E87">
      <w:pPr>
        <w:numPr>
          <w:ilvl w:val="1"/>
          <w:numId w:val="598"/>
        </w:numPr>
      </w:pPr>
      <w:r w:rsidRPr="008D04BB">
        <w:rPr>
          <w:b/>
        </w:rPr>
        <w:t>Restraint of trade</w:t>
      </w:r>
      <w:r w:rsidRPr="001C01EA">
        <w:t xml:space="preserve"> where a taxpayer agrees not to operate a similar business within a particular radius.</w:t>
      </w:r>
    </w:p>
    <w:p w:rsidR="005B27A3" w:rsidRPr="001C01EA" w:rsidRDefault="005B27A3" w:rsidP="004B1E87">
      <w:pPr>
        <w:numPr>
          <w:ilvl w:val="1"/>
          <w:numId w:val="598"/>
        </w:numPr>
      </w:pPr>
      <w:r w:rsidRPr="001C01EA">
        <w:t>Exclusive trade agreements.</w:t>
      </w:r>
    </w:p>
    <w:p w:rsidR="005B27A3" w:rsidRDefault="005B27A3" w:rsidP="004B1E87">
      <w:pPr>
        <w:numPr>
          <w:ilvl w:val="0"/>
          <w:numId w:val="598"/>
        </w:numPr>
      </w:pPr>
      <w:r w:rsidRPr="001C01EA">
        <w:t>Time of the CGT event: when the taxpayer enters into the contract or creates the right.</w:t>
      </w:r>
    </w:p>
    <w:p w:rsidR="001C01EA" w:rsidRDefault="001C01EA" w:rsidP="001C01EA"/>
    <w:p w:rsidR="005B27A3" w:rsidRPr="001C01EA" w:rsidRDefault="005B27A3" w:rsidP="001C01EA">
      <w:r w:rsidRPr="001C01EA">
        <w:t>Under CGT event D1, a capital gain is made:</w:t>
      </w:r>
    </w:p>
    <w:p w:rsidR="001C01EA" w:rsidRDefault="001C01EA" w:rsidP="001C01EA">
      <w:pPr>
        <w:jc w:val="center"/>
      </w:pPr>
      <w:r>
        <w:rPr>
          <w:noProof/>
          <w:lang w:eastAsia="en-AU"/>
        </w:rPr>
        <w:drawing>
          <wp:inline distT="0" distB="0" distL="0" distR="0" wp14:anchorId="104929AF">
            <wp:extent cx="3924053" cy="469749"/>
            <wp:effectExtent l="0" t="0" r="63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995624" cy="478317"/>
                    </a:xfrm>
                    <a:prstGeom prst="rect">
                      <a:avLst/>
                    </a:prstGeom>
                    <a:noFill/>
                  </pic:spPr>
                </pic:pic>
              </a:graphicData>
            </a:graphic>
          </wp:inline>
        </w:drawing>
      </w:r>
    </w:p>
    <w:p w:rsidR="005B27A3" w:rsidRDefault="005B27A3" w:rsidP="001C01EA">
      <w:r w:rsidRPr="001C01EA">
        <w:t>A capital loss is made:</w:t>
      </w:r>
    </w:p>
    <w:p w:rsidR="001C01EA" w:rsidRDefault="001C01EA" w:rsidP="001C01EA">
      <w:pPr>
        <w:jc w:val="center"/>
      </w:pPr>
      <w:r>
        <w:rPr>
          <w:noProof/>
          <w:lang w:eastAsia="en-AU"/>
        </w:rPr>
        <w:drawing>
          <wp:inline distT="0" distB="0" distL="0" distR="0" wp14:anchorId="736C7AB4">
            <wp:extent cx="3968032" cy="475013"/>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065905" cy="486729"/>
                    </a:xfrm>
                    <a:prstGeom prst="rect">
                      <a:avLst/>
                    </a:prstGeom>
                    <a:noFill/>
                  </pic:spPr>
                </pic:pic>
              </a:graphicData>
            </a:graphic>
          </wp:inline>
        </w:drawing>
      </w:r>
    </w:p>
    <w:p w:rsidR="001C01EA" w:rsidRPr="001C01EA" w:rsidRDefault="001C01EA" w:rsidP="001C01EA">
      <w:pPr>
        <w:jc w:val="center"/>
      </w:pPr>
    </w:p>
    <w:p w:rsidR="005B27A3" w:rsidRPr="001C01EA" w:rsidRDefault="005B27A3" w:rsidP="004B1E87">
      <w:pPr>
        <w:numPr>
          <w:ilvl w:val="0"/>
          <w:numId w:val="599"/>
        </w:numPr>
      </w:pPr>
      <w:r w:rsidRPr="001C01EA">
        <w:t xml:space="preserve">Incidental costs include, </w:t>
      </w:r>
      <w:r w:rsidR="008D04BB" w:rsidRPr="001C01EA">
        <w:t>e.g.</w:t>
      </w:r>
      <w:r w:rsidRPr="001C01EA">
        <w:t>, legal costs in drawing up the contract.</w:t>
      </w:r>
    </w:p>
    <w:p w:rsidR="005B27A3" w:rsidRDefault="005B27A3" w:rsidP="004B1E87">
      <w:pPr>
        <w:numPr>
          <w:ilvl w:val="0"/>
          <w:numId w:val="599"/>
        </w:numPr>
      </w:pPr>
      <w:r w:rsidRPr="001C01EA">
        <w:t>The incidental costs can also include giving property (but not a recoupment of them that is non-assessable).</w:t>
      </w:r>
    </w:p>
    <w:p w:rsidR="001C01EA" w:rsidRDefault="001C01EA" w:rsidP="001C01EA"/>
    <w:p w:rsidR="005B27A3" w:rsidRPr="001C01EA" w:rsidRDefault="005B27A3" w:rsidP="004B1E87">
      <w:pPr>
        <w:numPr>
          <w:ilvl w:val="0"/>
          <w:numId w:val="599"/>
        </w:numPr>
      </w:pPr>
      <w:r w:rsidRPr="001C01EA">
        <w:t xml:space="preserve">Section </w:t>
      </w:r>
      <w:r w:rsidRPr="001C01EA">
        <w:rPr>
          <w:highlight w:val="yellow"/>
        </w:rPr>
        <w:t>104-35(5</w:t>
      </w:r>
      <w:r w:rsidRPr="001C01EA">
        <w:t xml:space="preserve">) </w:t>
      </w:r>
      <w:r w:rsidRPr="001C01EA">
        <w:rPr>
          <w:b/>
        </w:rPr>
        <w:t>excludes certain situations involving the creation of rights</w:t>
      </w:r>
      <w:r w:rsidRPr="001C01EA">
        <w:t xml:space="preserve">, </w:t>
      </w:r>
      <w:r w:rsidR="001C01EA" w:rsidRPr="001C01EA">
        <w:t>e.g.</w:t>
      </w:r>
      <w:r w:rsidRPr="001C01EA">
        <w:t>:</w:t>
      </w:r>
    </w:p>
    <w:p w:rsidR="005B27A3" w:rsidRPr="001C01EA" w:rsidRDefault="001C01EA" w:rsidP="004B1E87">
      <w:pPr>
        <w:numPr>
          <w:ilvl w:val="1"/>
          <w:numId w:val="600"/>
        </w:numPr>
      </w:pPr>
      <w:r>
        <w:t xml:space="preserve">TP </w:t>
      </w:r>
      <w:r w:rsidR="005B27A3" w:rsidRPr="001C01EA">
        <w:t xml:space="preserve">creates the right by </w:t>
      </w:r>
      <w:r w:rsidR="005B27A3" w:rsidRPr="008D04BB">
        <w:rPr>
          <w:b/>
        </w:rPr>
        <w:t>borrowing money</w:t>
      </w:r>
      <w:r w:rsidR="005B27A3" w:rsidRPr="001C01EA">
        <w:t>;</w:t>
      </w:r>
    </w:p>
    <w:p w:rsidR="005B27A3" w:rsidRDefault="001C01EA" w:rsidP="004B1E87">
      <w:pPr>
        <w:numPr>
          <w:ilvl w:val="1"/>
          <w:numId w:val="600"/>
        </w:numPr>
      </w:pPr>
      <w:r>
        <w:t>Contractual right requires TP</w:t>
      </w:r>
      <w:r w:rsidR="005B27A3" w:rsidRPr="001C01EA">
        <w:t xml:space="preserve"> to do something that is a CGT Event:</w:t>
      </w:r>
    </w:p>
    <w:p w:rsidR="001C01EA" w:rsidRPr="001C01EA" w:rsidRDefault="001C01EA" w:rsidP="001C01EA">
      <w:pPr>
        <w:ind w:left="720"/>
      </w:pPr>
    </w:p>
    <w:p w:rsidR="005B27A3" w:rsidRPr="001C01EA" w:rsidRDefault="005B27A3" w:rsidP="001C01EA">
      <w:r w:rsidRPr="001C01EA">
        <w:t>S agrees to sell land to B. S creates a contractual right in the B to enforce completion of the transaction. The sale results in S disposing of the land, an example of CGT event A1. This means that CGT event D1 does not happen.</w:t>
      </w:r>
    </w:p>
    <w:p w:rsidR="001C01EA" w:rsidRPr="001C01EA" w:rsidRDefault="001C01EA" w:rsidP="001C01EA"/>
    <w:p w:rsidR="001C01EA" w:rsidRPr="001C01EA" w:rsidRDefault="001C01EA" w:rsidP="001C01EA"/>
    <w:p w:rsidR="00D569CA" w:rsidRPr="00D569CA" w:rsidRDefault="001C01EA" w:rsidP="00E22234">
      <w:pPr>
        <w:pStyle w:val="Heading2"/>
      </w:pPr>
      <w:r w:rsidRPr="001C01EA">
        <w:rPr>
          <w:rFonts w:eastAsiaTheme="minorHAnsi"/>
          <w:color w:val="auto"/>
        </w:rPr>
        <w:t xml:space="preserve"> </w:t>
      </w:r>
      <w:bookmarkStart w:id="807" w:name="_Toc524028979"/>
      <w:bookmarkStart w:id="808" w:name="_Toc526632315"/>
      <w:bookmarkStart w:id="809" w:name="_Toc526633864"/>
      <w:bookmarkStart w:id="810" w:name="_Toc526634951"/>
      <w:bookmarkStart w:id="811" w:name="_Toc526958818"/>
      <w:r w:rsidR="003F6DD6">
        <w:t>i</w:t>
      </w:r>
      <w:r>
        <w:t>i</w:t>
      </w:r>
      <w:r w:rsidR="003F6DD6">
        <w:t xml:space="preserve">. </w:t>
      </w:r>
      <w:r w:rsidR="00B151C5" w:rsidRPr="00DA7B14">
        <w:t>CGT ‘asset’</w:t>
      </w:r>
      <w:bookmarkEnd w:id="806"/>
      <w:r>
        <w:t>?</w:t>
      </w:r>
      <w:bookmarkEnd w:id="807"/>
      <w:bookmarkEnd w:id="808"/>
      <w:bookmarkEnd w:id="809"/>
      <w:bookmarkEnd w:id="810"/>
      <w:bookmarkEnd w:id="811"/>
    </w:p>
    <w:p w:rsidR="00D569CA" w:rsidRPr="00DA7B14" w:rsidRDefault="00D569CA" w:rsidP="004B1E87">
      <w:pPr>
        <w:pStyle w:val="ListParagraph"/>
        <w:numPr>
          <w:ilvl w:val="0"/>
          <w:numId w:val="613"/>
        </w:numPr>
        <w:spacing w:line="240" w:lineRule="auto"/>
        <w:rPr>
          <w:rFonts w:cstheme="minorHAnsi"/>
          <w:szCs w:val="20"/>
        </w:rPr>
      </w:pPr>
      <w:r w:rsidRPr="00DA7B14">
        <w:rPr>
          <w:rFonts w:cstheme="minorHAnsi"/>
          <w:szCs w:val="20"/>
        </w:rPr>
        <w:t>You identify there is a CGT asset</w:t>
      </w:r>
    </w:p>
    <w:p w:rsidR="00D569CA" w:rsidRPr="00DA7B14" w:rsidRDefault="00D569CA" w:rsidP="004B1E87">
      <w:pPr>
        <w:pStyle w:val="ListParagraph"/>
        <w:numPr>
          <w:ilvl w:val="0"/>
          <w:numId w:val="613"/>
        </w:numPr>
        <w:spacing w:line="240" w:lineRule="auto"/>
        <w:rPr>
          <w:rFonts w:cstheme="minorHAnsi"/>
          <w:szCs w:val="20"/>
        </w:rPr>
      </w:pPr>
      <w:r w:rsidRPr="00DA7B14">
        <w:rPr>
          <w:rFonts w:cstheme="minorHAnsi"/>
          <w:szCs w:val="20"/>
        </w:rPr>
        <w:t>There has been disposal of the asset to trigger a CGT event</w:t>
      </w:r>
    </w:p>
    <w:p w:rsidR="00D569CA" w:rsidRPr="00DA7B14" w:rsidRDefault="00D569CA" w:rsidP="004B1E87">
      <w:pPr>
        <w:pStyle w:val="ListParagraph"/>
        <w:numPr>
          <w:ilvl w:val="0"/>
          <w:numId w:val="613"/>
        </w:numPr>
        <w:spacing w:line="240" w:lineRule="auto"/>
        <w:rPr>
          <w:rFonts w:cstheme="minorHAnsi"/>
          <w:szCs w:val="20"/>
        </w:rPr>
      </w:pPr>
      <w:r w:rsidRPr="00DA7B14">
        <w:rPr>
          <w:rFonts w:cstheme="minorHAnsi"/>
          <w:szCs w:val="20"/>
        </w:rPr>
        <w:t>You identify the date you had acquired the asset</w:t>
      </w:r>
    </w:p>
    <w:p w:rsidR="00D569CA" w:rsidRDefault="00D569CA" w:rsidP="004B1E87">
      <w:pPr>
        <w:pStyle w:val="ListParagraph"/>
        <w:numPr>
          <w:ilvl w:val="0"/>
          <w:numId w:val="613"/>
        </w:numPr>
        <w:spacing w:line="240" w:lineRule="auto"/>
        <w:rPr>
          <w:rFonts w:cstheme="minorHAnsi"/>
          <w:szCs w:val="20"/>
        </w:rPr>
      </w:pPr>
      <w:r w:rsidRPr="00DA7B14">
        <w:rPr>
          <w:rFonts w:cstheme="minorHAnsi"/>
          <w:szCs w:val="20"/>
        </w:rPr>
        <w:t>You identify the date you disposed of the asset</w:t>
      </w:r>
    </w:p>
    <w:p w:rsidR="00D569CA" w:rsidRDefault="00D569CA" w:rsidP="00D569CA">
      <w:pPr>
        <w:spacing w:line="240" w:lineRule="auto"/>
        <w:rPr>
          <w:rFonts w:cstheme="minorHAnsi"/>
          <w:szCs w:val="20"/>
        </w:rPr>
      </w:pPr>
    </w:p>
    <w:p w:rsidR="005B27A3" w:rsidRPr="00AC0EA0" w:rsidRDefault="005B27A3" w:rsidP="004B1E87">
      <w:pPr>
        <w:numPr>
          <w:ilvl w:val="0"/>
          <w:numId w:val="601"/>
        </w:numPr>
        <w:spacing w:line="240" w:lineRule="auto"/>
        <w:rPr>
          <w:rFonts w:cstheme="minorHAnsi"/>
          <w:szCs w:val="20"/>
        </w:rPr>
      </w:pPr>
      <w:r w:rsidRPr="00AC0EA0">
        <w:rPr>
          <w:rFonts w:cstheme="minorHAnsi"/>
          <w:szCs w:val="20"/>
        </w:rPr>
        <w:t xml:space="preserve">Broad definition of a CGT asset.  Defined in </w:t>
      </w:r>
      <w:r w:rsidRPr="00AC0EA0">
        <w:rPr>
          <w:rFonts w:cstheme="minorHAnsi"/>
          <w:szCs w:val="20"/>
          <w:highlight w:val="yellow"/>
        </w:rPr>
        <w:t>s 108-5(1)</w:t>
      </w:r>
      <w:r w:rsidRPr="00AC0EA0">
        <w:rPr>
          <w:rFonts w:cstheme="minorHAnsi"/>
          <w:szCs w:val="20"/>
        </w:rPr>
        <w:t xml:space="preserve"> as:</w:t>
      </w:r>
    </w:p>
    <w:p w:rsidR="005B27A3" w:rsidRPr="00AC0EA0" w:rsidRDefault="005B27A3" w:rsidP="004B1E87">
      <w:pPr>
        <w:numPr>
          <w:ilvl w:val="1"/>
          <w:numId w:val="601"/>
        </w:numPr>
        <w:spacing w:line="240" w:lineRule="auto"/>
        <w:rPr>
          <w:rFonts w:cstheme="minorHAnsi"/>
          <w:szCs w:val="20"/>
        </w:rPr>
      </w:pPr>
      <w:r w:rsidRPr="00AC0EA0">
        <w:rPr>
          <w:rFonts w:cstheme="minorHAnsi"/>
          <w:b/>
          <w:szCs w:val="20"/>
        </w:rPr>
        <w:t>Any kind or property</w:t>
      </w:r>
      <w:r w:rsidRPr="00AC0EA0">
        <w:rPr>
          <w:rFonts w:cstheme="minorHAnsi"/>
          <w:szCs w:val="20"/>
        </w:rPr>
        <w:t>; or</w:t>
      </w:r>
    </w:p>
    <w:p w:rsidR="005B27A3" w:rsidRPr="00AC0EA0" w:rsidRDefault="005B27A3" w:rsidP="004B1E87">
      <w:pPr>
        <w:numPr>
          <w:ilvl w:val="1"/>
          <w:numId w:val="601"/>
        </w:numPr>
        <w:spacing w:line="240" w:lineRule="auto"/>
        <w:rPr>
          <w:rFonts w:cstheme="minorHAnsi"/>
          <w:szCs w:val="20"/>
        </w:rPr>
      </w:pPr>
      <w:r w:rsidRPr="00AC0EA0">
        <w:rPr>
          <w:rFonts w:cstheme="minorHAnsi"/>
          <w:b/>
          <w:szCs w:val="20"/>
        </w:rPr>
        <w:t>Legal or equitable right that is not property</w:t>
      </w:r>
      <w:r w:rsidRPr="00AC0EA0">
        <w:rPr>
          <w:rFonts w:cstheme="minorHAnsi"/>
          <w:szCs w:val="20"/>
        </w:rPr>
        <w:t>.</w:t>
      </w:r>
    </w:p>
    <w:p w:rsidR="005B27A3" w:rsidRPr="00AC0EA0" w:rsidRDefault="005B27A3" w:rsidP="004B1E87">
      <w:pPr>
        <w:numPr>
          <w:ilvl w:val="0"/>
          <w:numId w:val="601"/>
        </w:numPr>
        <w:spacing w:line="240" w:lineRule="auto"/>
        <w:rPr>
          <w:rFonts w:cstheme="minorHAnsi"/>
          <w:szCs w:val="20"/>
        </w:rPr>
      </w:pPr>
      <w:r w:rsidRPr="00AC0EA0">
        <w:rPr>
          <w:rFonts w:cstheme="minorHAnsi"/>
          <w:szCs w:val="20"/>
        </w:rPr>
        <w:t xml:space="preserve">Examples include: </w:t>
      </w:r>
    </w:p>
    <w:p w:rsidR="005B27A3" w:rsidRPr="00AC0EA0" w:rsidRDefault="005B27A3" w:rsidP="004B1E87">
      <w:pPr>
        <w:numPr>
          <w:ilvl w:val="1"/>
          <w:numId w:val="601"/>
        </w:numPr>
        <w:spacing w:line="240" w:lineRule="auto"/>
        <w:rPr>
          <w:rFonts w:cstheme="minorHAnsi"/>
          <w:szCs w:val="20"/>
        </w:rPr>
      </w:pPr>
      <w:r w:rsidRPr="00AC0EA0">
        <w:rPr>
          <w:rFonts w:cstheme="minorHAnsi"/>
          <w:szCs w:val="20"/>
        </w:rPr>
        <w:t>Land and buildings</w:t>
      </w:r>
    </w:p>
    <w:p w:rsidR="005B27A3" w:rsidRPr="00AC0EA0" w:rsidRDefault="005B27A3" w:rsidP="004B1E87">
      <w:pPr>
        <w:numPr>
          <w:ilvl w:val="1"/>
          <w:numId w:val="601"/>
        </w:numPr>
        <w:spacing w:line="240" w:lineRule="auto"/>
        <w:rPr>
          <w:rFonts w:cstheme="minorHAnsi"/>
          <w:szCs w:val="20"/>
        </w:rPr>
      </w:pPr>
      <w:r w:rsidRPr="00AC0EA0">
        <w:rPr>
          <w:rFonts w:cstheme="minorHAnsi"/>
          <w:szCs w:val="20"/>
        </w:rPr>
        <w:t>Shares in a company / units in a unit trust</w:t>
      </w:r>
    </w:p>
    <w:p w:rsidR="005B27A3" w:rsidRPr="00AC0EA0" w:rsidRDefault="005B27A3" w:rsidP="004B1E87">
      <w:pPr>
        <w:numPr>
          <w:ilvl w:val="1"/>
          <w:numId w:val="601"/>
        </w:numPr>
        <w:spacing w:line="240" w:lineRule="auto"/>
        <w:rPr>
          <w:rFonts w:cstheme="minorHAnsi"/>
          <w:szCs w:val="20"/>
        </w:rPr>
      </w:pPr>
      <w:r w:rsidRPr="00AC0EA0">
        <w:rPr>
          <w:rFonts w:cstheme="minorHAnsi"/>
          <w:szCs w:val="20"/>
        </w:rPr>
        <w:t>Collectibles costing over $500 (eg, stamp collection)</w:t>
      </w:r>
    </w:p>
    <w:p w:rsidR="005B27A3" w:rsidRPr="00AC0EA0" w:rsidRDefault="005B27A3" w:rsidP="004B1E87">
      <w:pPr>
        <w:numPr>
          <w:ilvl w:val="1"/>
          <w:numId w:val="601"/>
        </w:numPr>
        <w:spacing w:line="240" w:lineRule="auto"/>
        <w:rPr>
          <w:rFonts w:cstheme="minorHAnsi"/>
          <w:szCs w:val="20"/>
        </w:rPr>
      </w:pPr>
      <w:r w:rsidRPr="00AC0EA0">
        <w:rPr>
          <w:rFonts w:cstheme="minorHAnsi"/>
          <w:szCs w:val="20"/>
        </w:rPr>
        <w:t>Personal use assets costing over $10,000 (eg, boat)</w:t>
      </w:r>
    </w:p>
    <w:p w:rsidR="005B27A3" w:rsidRPr="00AC0EA0" w:rsidRDefault="005B27A3" w:rsidP="004B1E87">
      <w:pPr>
        <w:numPr>
          <w:ilvl w:val="1"/>
          <w:numId w:val="601"/>
        </w:numPr>
        <w:spacing w:line="240" w:lineRule="auto"/>
        <w:rPr>
          <w:rFonts w:cstheme="minorHAnsi"/>
          <w:szCs w:val="20"/>
        </w:rPr>
      </w:pPr>
      <w:r w:rsidRPr="00AC0EA0">
        <w:rPr>
          <w:rFonts w:cstheme="minorHAnsi"/>
          <w:szCs w:val="20"/>
        </w:rPr>
        <w:t>Contractual rights (eg, restraint of trade)</w:t>
      </w:r>
    </w:p>
    <w:p w:rsidR="005B27A3" w:rsidRPr="00AC0EA0" w:rsidRDefault="005B27A3" w:rsidP="004B1E87">
      <w:pPr>
        <w:numPr>
          <w:ilvl w:val="1"/>
          <w:numId w:val="601"/>
        </w:numPr>
        <w:spacing w:line="240" w:lineRule="auto"/>
        <w:rPr>
          <w:rFonts w:cstheme="minorHAnsi"/>
          <w:szCs w:val="20"/>
        </w:rPr>
      </w:pPr>
      <w:r w:rsidRPr="00AC0EA0">
        <w:rPr>
          <w:rFonts w:cstheme="minorHAnsi"/>
          <w:szCs w:val="20"/>
        </w:rPr>
        <w:t>Business goodwill.</w:t>
      </w:r>
    </w:p>
    <w:p w:rsidR="005B27A3" w:rsidRPr="00AC0EA0" w:rsidRDefault="005B27A3" w:rsidP="004B1E87">
      <w:pPr>
        <w:numPr>
          <w:ilvl w:val="0"/>
          <w:numId w:val="601"/>
        </w:numPr>
        <w:spacing w:line="240" w:lineRule="auto"/>
        <w:rPr>
          <w:rFonts w:cstheme="minorHAnsi"/>
          <w:szCs w:val="20"/>
        </w:rPr>
      </w:pPr>
      <w:r w:rsidRPr="00AC0EA0">
        <w:rPr>
          <w:rFonts w:cstheme="minorHAnsi"/>
          <w:szCs w:val="20"/>
        </w:rPr>
        <w:t>Commissioner has suggested bitcoin is a CGT asset. (</w:t>
      </w:r>
      <w:r w:rsidRPr="00AC0EA0">
        <w:rPr>
          <w:rFonts w:cstheme="minorHAnsi"/>
          <w:szCs w:val="20"/>
          <w:highlight w:val="yellow"/>
        </w:rPr>
        <w:t>Taxation Determination TD 2014/26</w:t>
      </w:r>
      <w:r w:rsidRPr="00AC0EA0">
        <w:rPr>
          <w:rFonts w:cstheme="minorHAnsi"/>
          <w:szCs w:val="20"/>
        </w:rPr>
        <w:t>)</w:t>
      </w:r>
    </w:p>
    <w:p w:rsidR="00AC0EA0" w:rsidRPr="00191A28" w:rsidRDefault="00AC0EA0" w:rsidP="00191A28">
      <w:pPr>
        <w:rPr>
          <w:rFonts w:cstheme="minorHAnsi"/>
          <w:szCs w:val="20"/>
        </w:rPr>
      </w:pPr>
      <w:bookmarkStart w:id="812" w:name="_Toc337998503"/>
    </w:p>
    <w:p w:rsidR="00AC0EA0" w:rsidRPr="00E379E9" w:rsidRDefault="00AC0EA0" w:rsidP="00AC0EA0">
      <w:pPr>
        <w:rPr>
          <w:rFonts w:cstheme="minorHAnsi"/>
          <w:szCs w:val="20"/>
        </w:rPr>
      </w:pPr>
      <w:r w:rsidRPr="00E379E9">
        <w:rPr>
          <w:rFonts w:cstheme="minorHAnsi"/>
          <w:szCs w:val="20"/>
          <w:highlight w:val="yellow"/>
        </w:rPr>
        <w:t xml:space="preserve">ITAA s 108.5 - </w:t>
      </w:r>
      <w:r w:rsidRPr="00E379E9">
        <w:rPr>
          <w:rFonts w:cstheme="minorHAnsi"/>
          <w:bCs/>
          <w:szCs w:val="20"/>
          <w:highlight w:val="yellow"/>
          <w:shd w:val="clear" w:color="auto" w:fill="FFFFFF"/>
        </w:rPr>
        <w:t>CGT assets</w:t>
      </w:r>
    </w:p>
    <w:p w:rsidR="00AC0EA0" w:rsidRPr="00E379E9" w:rsidRDefault="00AC0EA0" w:rsidP="00AC0EA0">
      <w:pPr>
        <w:pStyle w:val="subsection"/>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(1)  A </w:t>
      </w:r>
      <w:hyperlink r:id="rId314" w:anchor="cgt_asset" w:history="1">
        <w:r w:rsidRPr="00E379E9">
          <w:rPr>
            <w:rStyle w:val="Hyperlink"/>
            <w:rFonts w:asciiTheme="minorHAnsi" w:eastAsiaTheme="majorEastAsia" w:hAnsiTheme="minorHAnsi" w:cstheme="minorHAnsi"/>
            <w:bCs/>
            <w:i/>
            <w:iCs/>
            <w:color w:val="auto"/>
            <w:sz w:val="20"/>
            <w:szCs w:val="20"/>
            <w:u w:val="none"/>
          </w:rPr>
          <w:t>CGT asset</w:t>
        </w:r>
      </w:hyperlink>
      <w:r w:rsidRPr="00E379E9">
        <w:rPr>
          <w:rFonts w:asciiTheme="minorHAnsi" w:hAnsiTheme="minorHAnsi" w:cstheme="minorHAnsi"/>
          <w:bCs/>
          <w:i/>
          <w:iCs/>
          <w:sz w:val="20"/>
          <w:szCs w:val="20"/>
        </w:rPr>
        <w:t> </w:t>
      </w:r>
      <w:r w:rsidRPr="00E379E9">
        <w:rPr>
          <w:rFonts w:asciiTheme="minorHAnsi" w:hAnsiTheme="minorHAnsi" w:cstheme="minorHAnsi"/>
          <w:sz w:val="20"/>
          <w:szCs w:val="20"/>
        </w:rPr>
        <w:t>is:</w:t>
      </w:r>
    </w:p>
    <w:p w:rsidR="00AC0EA0" w:rsidRPr="00E379E9" w:rsidRDefault="00AC0EA0" w:rsidP="00AC0EA0">
      <w:pPr>
        <w:pStyle w:val="paragraph"/>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(a)  any kind of property; or</w:t>
      </w:r>
    </w:p>
    <w:p w:rsidR="00AC0EA0" w:rsidRPr="00E379E9" w:rsidRDefault="00AC0EA0" w:rsidP="00AC0EA0">
      <w:pPr>
        <w:pStyle w:val="paragraph"/>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(b)  a legal or equitable right that is not property.</w:t>
      </w:r>
    </w:p>
    <w:p w:rsidR="00AC0EA0" w:rsidRPr="00E379E9" w:rsidRDefault="00AC0EA0" w:rsidP="00AC0EA0">
      <w:pPr>
        <w:pStyle w:val="subsection"/>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(2)  To avoid doubt, these are </w:t>
      </w:r>
      <w:hyperlink r:id="rId315" w:anchor="cgt_asset" w:history="1">
        <w:r w:rsidRPr="00E379E9">
          <w:rPr>
            <w:rStyle w:val="Hyperlink"/>
            <w:rFonts w:asciiTheme="minorHAnsi" w:eastAsiaTheme="majorEastAsia" w:hAnsiTheme="minorHAnsi" w:cstheme="minorHAnsi"/>
            <w:bCs/>
            <w:i/>
            <w:iCs/>
            <w:color w:val="auto"/>
            <w:sz w:val="20"/>
            <w:szCs w:val="20"/>
            <w:u w:val="none"/>
          </w:rPr>
          <w:t>CGT assets</w:t>
        </w:r>
      </w:hyperlink>
      <w:r w:rsidRPr="00E379E9">
        <w:rPr>
          <w:rFonts w:asciiTheme="minorHAnsi" w:hAnsiTheme="minorHAnsi" w:cstheme="minorHAnsi"/>
          <w:bCs/>
          <w:i/>
          <w:iCs/>
          <w:sz w:val="20"/>
          <w:szCs w:val="20"/>
        </w:rPr>
        <w:t> </w:t>
      </w:r>
      <w:r w:rsidRPr="00E379E9">
        <w:rPr>
          <w:rFonts w:asciiTheme="minorHAnsi" w:hAnsiTheme="minorHAnsi" w:cstheme="minorHAnsi"/>
          <w:sz w:val="20"/>
          <w:szCs w:val="20"/>
        </w:rPr>
        <w:t>:</w:t>
      </w:r>
    </w:p>
    <w:p w:rsidR="00AC0EA0" w:rsidRPr="00E379E9" w:rsidRDefault="00AC0EA0" w:rsidP="00AC0EA0">
      <w:pPr>
        <w:pStyle w:val="paragraph"/>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(a)  </w:t>
      </w:r>
      <w:hyperlink r:id="rId316" w:anchor="part" w:history="1">
        <w:r w:rsidRPr="00E379E9">
          <w:rPr>
            <w:rStyle w:val="Hyperlink"/>
            <w:rFonts w:asciiTheme="minorHAnsi" w:eastAsiaTheme="majorEastAsia" w:hAnsiTheme="minorHAnsi" w:cstheme="minorHAnsi"/>
            <w:color w:val="auto"/>
            <w:sz w:val="20"/>
            <w:szCs w:val="20"/>
            <w:u w:val="none"/>
          </w:rPr>
          <w:t>part</w:t>
        </w:r>
      </w:hyperlink>
      <w:r w:rsidRPr="00E379E9">
        <w:rPr>
          <w:rFonts w:asciiTheme="minorHAnsi" w:hAnsiTheme="minorHAnsi" w:cstheme="minorHAnsi"/>
          <w:sz w:val="20"/>
          <w:szCs w:val="20"/>
        </w:rPr>
        <w:t> of, or an </w:t>
      </w:r>
      <w:hyperlink r:id="rId317" w:anchor="interest" w:history="1">
        <w:r w:rsidRPr="00E379E9">
          <w:rPr>
            <w:rStyle w:val="Hyperlink"/>
            <w:rFonts w:asciiTheme="minorHAnsi" w:eastAsiaTheme="majorEastAsia" w:hAnsiTheme="minorHAnsi" w:cstheme="minorHAnsi"/>
            <w:color w:val="auto"/>
            <w:sz w:val="20"/>
            <w:szCs w:val="20"/>
            <w:u w:val="none"/>
          </w:rPr>
          <w:t>interest</w:t>
        </w:r>
      </w:hyperlink>
      <w:r w:rsidRPr="00E379E9">
        <w:rPr>
          <w:rFonts w:asciiTheme="minorHAnsi" w:hAnsiTheme="minorHAnsi" w:cstheme="minorHAnsi"/>
          <w:sz w:val="20"/>
          <w:szCs w:val="20"/>
        </w:rPr>
        <w:t> in, an asset referred to in </w:t>
      </w:r>
      <w:hyperlink r:id="rId318" w:anchor="subsection" w:history="1">
        <w:r w:rsidRPr="00E379E9">
          <w:rPr>
            <w:rStyle w:val="Hyperlink"/>
            <w:rFonts w:asciiTheme="minorHAnsi" w:eastAsiaTheme="majorEastAsia" w:hAnsiTheme="minorHAnsi" w:cstheme="minorHAnsi"/>
            <w:color w:val="auto"/>
            <w:sz w:val="20"/>
            <w:szCs w:val="20"/>
            <w:u w:val="none"/>
          </w:rPr>
          <w:t>subsection</w:t>
        </w:r>
      </w:hyperlink>
      <w:r w:rsidRPr="00E379E9">
        <w:rPr>
          <w:rFonts w:asciiTheme="minorHAnsi" w:hAnsiTheme="minorHAnsi" w:cstheme="minorHAnsi"/>
          <w:sz w:val="20"/>
          <w:szCs w:val="20"/>
        </w:rPr>
        <w:t> (1);</w:t>
      </w:r>
    </w:p>
    <w:p w:rsidR="00AC0EA0" w:rsidRPr="00E379E9" w:rsidRDefault="00AC0EA0" w:rsidP="00AC0EA0">
      <w:pPr>
        <w:pStyle w:val="paragraph"/>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(b)  goodwill or an </w:t>
      </w:r>
      <w:hyperlink r:id="rId319" w:anchor="interest" w:history="1">
        <w:r w:rsidRPr="00E379E9">
          <w:rPr>
            <w:rStyle w:val="Hyperlink"/>
            <w:rFonts w:asciiTheme="minorHAnsi" w:eastAsiaTheme="majorEastAsia" w:hAnsiTheme="minorHAnsi" w:cstheme="minorHAnsi"/>
            <w:color w:val="auto"/>
            <w:sz w:val="20"/>
            <w:szCs w:val="20"/>
            <w:u w:val="none"/>
          </w:rPr>
          <w:t>interest</w:t>
        </w:r>
      </w:hyperlink>
      <w:r w:rsidRPr="00E379E9">
        <w:rPr>
          <w:rFonts w:asciiTheme="minorHAnsi" w:hAnsiTheme="minorHAnsi" w:cstheme="minorHAnsi"/>
          <w:sz w:val="20"/>
          <w:szCs w:val="20"/>
        </w:rPr>
        <w:t> in it;</w:t>
      </w:r>
    </w:p>
    <w:p w:rsidR="00AC0EA0" w:rsidRPr="00E379E9" w:rsidRDefault="00AC0EA0" w:rsidP="00AC0EA0">
      <w:pPr>
        <w:pStyle w:val="paragraph"/>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(c)  an </w:t>
      </w:r>
      <w:hyperlink r:id="rId320" w:anchor="interest" w:history="1">
        <w:r w:rsidRPr="00E379E9">
          <w:rPr>
            <w:rStyle w:val="Hyperlink"/>
            <w:rFonts w:asciiTheme="minorHAnsi" w:eastAsiaTheme="majorEastAsia" w:hAnsiTheme="minorHAnsi" w:cstheme="minorHAnsi"/>
            <w:color w:val="auto"/>
            <w:sz w:val="20"/>
            <w:szCs w:val="20"/>
            <w:u w:val="none"/>
          </w:rPr>
          <w:t>interest</w:t>
        </w:r>
      </w:hyperlink>
      <w:r w:rsidRPr="00E379E9">
        <w:rPr>
          <w:rFonts w:asciiTheme="minorHAnsi" w:hAnsiTheme="minorHAnsi" w:cstheme="minorHAnsi"/>
          <w:sz w:val="20"/>
          <w:szCs w:val="20"/>
        </w:rPr>
        <w:t> in an asset of a </w:t>
      </w:r>
      <w:hyperlink r:id="rId321" w:anchor="partnership" w:history="1">
        <w:r w:rsidRPr="00E379E9">
          <w:rPr>
            <w:rStyle w:val="Hyperlink"/>
            <w:rFonts w:asciiTheme="minorHAnsi" w:eastAsiaTheme="majorEastAsia" w:hAnsiTheme="minorHAnsi" w:cstheme="minorHAnsi"/>
            <w:color w:val="auto"/>
            <w:sz w:val="20"/>
            <w:szCs w:val="20"/>
            <w:u w:val="none"/>
          </w:rPr>
          <w:t>partnership</w:t>
        </w:r>
      </w:hyperlink>
      <w:r w:rsidRPr="00E379E9">
        <w:rPr>
          <w:rFonts w:asciiTheme="minorHAnsi" w:hAnsiTheme="minorHAnsi" w:cstheme="minorHAnsi"/>
          <w:sz w:val="20"/>
          <w:szCs w:val="20"/>
        </w:rPr>
        <w:t>;</w:t>
      </w:r>
    </w:p>
    <w:p w:rsidR="00AC0EA0" w:rsidRPr="00E379E9" w:rsidRDefault="00AC0EA0" w:rsidP="00AC0EA0">
      <w:pPr>
        <w:pStyle w:val="paragraph"/>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                     (d)  an </w:t>
      </w:r>
      <w:hyperlink r:id="rId322" w:anchor="interest" w:history="1">
        <w:r w:rsidRPr="00E379E9">
          <w:rPr>
            <w:rStyle w:val="Hyperlink"/>
            <w:rFonts w:asciiTheme="minorHAnsi" w:eastAsiaTheme="majorEastAsia" w:hAnsiTheme="minorHAnsi" w:cstheme="minorHAnsi"/>
            <w:color w:val="auto"/>
            <w:sz w:val="20"/>
            <w:szCs w:val="20"/>
            <w:u w:val="none"/>
          </w:rPr>
          <w:t>interest</w:t>
        </w:r>
      </w:hyperlink>
      <w:r w:rsidRPr="00E379E9">
        <w:rPr>
          <w:rFonts w:asciiTheme="minorHAnsi" w:hAnsiTheme="minorHAnsi" w:cstheme="minorHAnsi"/>
          <w:sz w:val="20"/>
          <w:szCs w:val="20"/>
        </w:rPr>
        <w:t> in a </w:t>
      </w:r>
      <w:hyperlink r:id="rId323" w:anchor="partnership" w:history="1">
        <w:r w:rsidRPr="00E379E9">
          <w:rPr>
            <w:rStyle w:val="Hyperlink"/>
            <w:rFonts w:asciiTheme="minorHAnsi" w:eastAsiaTheme="majorEastAsia" w:hAnsiTheme="minorHAnsi" w:cstheme="minorHAnsi"/>
            <w:color w:val="auto"/>
            <w:sz w:val="20"/>
            <w:szCs w:val="20"/>
            <w:u w:val="none"/>
          </w:rPr>
          <w:t>partnership</w:t>
        </w:r>
      </w:hyperlink>
      <w:r w:rsidRPr="00E379E9">
        <w:rPr>
          <w:rFonts w:asciiTheme="minorHAnsi" w:hAnsiTheme="minorHAnsi" w:cstheme="minorHAnsi"/>
          <w:sz w:val="20"/>
          <w:szCs w:val="20"/>
        </w:rPr>
        <w:t> that is not covered by </w:t>
      </w:r>
      <w:hyperlink r:id="rId324" w:anchor="paragraph" w:history="1">
        <w:r w:rsidRPr="00E379E9">
          <w:rPr>
            <w:rStyle w:val="Hyperlink"/>
            <w:rFonts w:asciiTheme="minorHAnsi" w:eastAsiaTheme="majorEastAsia" w:hAnsiTheme="minorHAnsi" w:cstheme="minorHAnsi"/>
            <w:color w:val="auto"/>
            <w:sz w:val="20"/>
            <w:szCs w:val="20"/>
            <w:u w:val="none"/>
          </w:rPr>
          <w:t>paragraph</w:t>
        </w:r>
      </w:hyperlink>
      <w:r w:rsidRPr="00E379E9">
        <w:rPr>
          <w:rFonts w:asciiTheme="minorHAnsi" w:hAnsiTheme="minorHAnsi" w:cstheme="minorHAnsi"/>
          <w:sz w:val="20"/>
          <w:szCs w:val="20"/>
        </w:rPr>
        <w:t> (c).</w:t>
      </w:r>
    </w:p>
    <w:p w:rsidR="00AC0EA0" w:rsidRDefault="00AC0EA0" w:rsidP="00AC0EA0">
      <w:pPr>
        <w:pStyle w:val="notetext"/>
        <w:shd w:val="clear" w:color="auto" w:fill="FFFFFF"/>
        <w:spacing w:before="0" w:beforeAutospacing="0" w:after="0" w:afterAutospacing="0"/>
        <w:rPr>
          <w:rFonts w:asciiTheme="minorHAnsi" w:hAnsiTheme="minorHAnsi" w:cstheme="minorHAnsi"/>
          <w:sz w:val="20"/>
          <w:szCs w:val="20"/>
        </w:rPr>
      </w:pPr>
    </w:p>
    <w:p w:rsidR="00AC0EA0" w:rsidRPr="00E379E9" w:rsidRDefault="00AC0EA0" w:rsidP="00AC0EA0">
      <w:pPr>
        <w:pStyle w:val="notetext"/>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Note 1:       Examples of </w:t>
      </w:r>
      <w:hyperlink r:id="rId325" w:anchor="cgt_asset" w:history="1">
        <w:r w:rsidRPr="00E379E9">
          <w:rPr>
            <w:rStyle w:val="Hyperlink"/>
            <w:rFonts w:asciiTheme="minorHAnsi" w:eastAsiaTheme="majorEastAsia" w:hAnsiTheme="minorHAnsi" w:cstheme="minorHAnsi"/>
            <w:color w:val="auto"/>
            <w:sz w:val="20"/>
            <w:szCs w:val="20"/>
            <w:u w:val="none"/>
          </w:rPr>
          <w:t>CGT assets</w:t>
        </w:r>
      </w:hyperlink>
      <w:r w:rsidRPr="00E379E9">
        <w:rPr>
          <w:rFonts w:asciiTheme="minorHAnsi" w:hAnsiTheme="minorHAnsi" w:cstheme="minorHAnsi"/>
          <w:sz w:val="20"/>
          <w:szCs w:val="20"/>
        </w:rPr>
        <w:t> are:</w:t>
      </w:r>
    </w:p>
    <w:p w:rsidR="00AC0EA0" w:rsidRPr="00E379E9" w:rsidRDefault="00AC0EA0" w:rsidP="004B1E87">
      <w:pPr>
        <w:pStyle w:val="notepara"/>
        <w:numPr>
          <w:ilvl w:val="0"/>
          <w:numId w:val="602"/>
        </w:numPr>
        <w:shd w:val="clear" w:color="auto" w:fill="FFFFFF"/>
        <w:spacing w:before="0" w:beforeAutospacing="0" w:after="0" w:afterAutospacing="0"/>
        <w:rPr>
          <w:rFonts w:asciiTheme="minorHAnsi" w:hAnsiTheme="minorHAnsi" w:cstheme="minorHAnsi"/>
          <w:sz w:val="20"/>
          <w:szCs w:val="20"/>
        </w:rPr>
      </w:pPr>
      <w:bookmarkStart w:id="813" w:name="notepara"/>
      <w:r w:rsidRPr="00E379E9">
        <w:rPr>
          <w:rFonts w:asciiTheme="minorHAnsi" w:hAnsiTheme="minorHAnsi" w:cstheme="minorHAnsi"/>
          <w:sz w:val="20"/>
          <w:szCs w:val="20"/>
        </w:rPr>
        <w:t>land and buildings;</w:t>
      </w:r>
    </w:p>
    <w:p w:rsidR="00AC0EA0" w:rsidRPr="00E379E9" w:rsidRDefault="00FD67CC" w:rsidP="004B1E87">
      <w:pPr>
        <w:pStyle w:val="notepara"/>
        <w:numPr>
          <w:ilvl w:val="0"/>
          <w:numId w:val="602"/>
        </w:numPr>
        <w:shd w:val="clear" w:color="auto" w:fill="FFFFFF"/>
        <w:spacing w:before="0" w:beforeAutospacing="0" w:after="0" w:afterAutospacing="0"/>
        <w:rPr>
          <w:rFonts w:asciiTheme="minorHAnsi" w:hAnsiTheme="minorHAnsi" w:cstheme="minorHAnsi"/>
          <w:sz w:val="20"/>
          <w:szCs w:val="20"/>
        </w:rPr>
      </w:pPr>
      <w:hyperlink r:id="rId326" w:anchor="share" w:history="1">
        <w:r w:rsidR="00AC0EA0" w:rsidRPr="00E379E9">
          <w:rPr>
            <w:rStyle w:val="Hyperlink"/>
            <w:rFonts w:asciiTheme="minorHAnsi" w:eastAsiaTheme="majorEastAsia" w:hAnsiTheme="minorHAnsi" w:cstheme="minorHAnsi"/>
            <w:color w:val="auto"/>
            <w:sz w:val="20"/>
            <w:szCs w:val="20"/>
            <w:u w:val="none"/>
          </w:rPr>
          <w:t>shares</w:t>
        </w:r>
      </w:hyperlink>
      <w:r w:rsidR="00AC0EA0" w:rsidRPr="00E379E9">
        <w:rPr>
          <w:rFonts w:asciiTheme="minorHAnsi" w:hAnsiTheme="minorHAnsi" w:cstheme="minorHAnsi"/>
          <w:sz w:val="20"/>
          <w:szCs w:val="20"/>
        </w:rPr>
        <w:t> in a </w:t>
      </w:r>
      <w:hyperlink r:id="rId327" w:anchor="company" w:history="1">
        <w:r w:rsidR="00AC0EA0" w:rsidRPr="00E379E9">
          <w:rPr>
            <w:rStyle w:val="Hyperlink"/>
            <w:rFonts w:asciiTheme="minorHAnsi" w:eastAsiaTheme="majorEastAsia" w:hAnsiTheme="minorHAnsi" w:cstheme="minorHAnsi"/>
            <w:color w:val="auto"/>
            <w:sz w:val="20"/>
            <w:szCs w:val="20"/>
            <w:u w:val="none"/>
          </w:rPr>
          <w:t>company</w:t>
        </w:r>
      </w:hyperlink>
      <w:r w:rsidR="00AC0EA0" w:rsidRPr="00E379E9">
        <w:rPr>
          <w:rFonts w:asciiTheme="minorHAnsi" w:hAnsiTheme="minorHAnsi" w:cstheme="minorHAnsi"/>
          <w:sz w:val="20"/>
          <w:szCs w:val="20"/>
        </w:rPr>
        <w:t> and units in a unit trust;</w:t>
      </w:r>
    </w:p>
    <w:p w:rsidR="00AC0EA0" w:rsidRPr="00E379E9" w:rsidRDefault="00AC0EA0" w:rsidP="004B1E87">
      <w:pPr>
        <w:pStyle w:val="notepara"/>
        <w:numPr>
          <w:ilvl w:val="0"/>
          <w:numId w:val="602"/>
        </w:numPr>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options;</w:t>
      </w:r>
    </w:p>
    <w:p w:rsidR="00AC0EA0" w:rsidRPr="00E379E9" w:rsidRDefault="00AC0EA0" w:rsidP="004B1E87">
      <w:pPr>
        <w:pStyle w:val="notepara"/>
        <w:numPr>
          <w:ilvl w:val="0"/>
          <w:numId w:val="602"/>
        </w:numPr>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debts owed to you;</w:t>
      </w:r>
    </w:p>
    <w:p w:rsidR="00AC0EA0" w:rsidRPr="00E379E9" w:rsidRDefault="00AC0EA0" w:rsidP="004B1E87">
      <w:pPr>
        <w:pStyle w:val="notepara"/>
        <w:numPr>
          <w:ilvl w:val="0"/>
          <w:numId w:val="602"/>
        </w:numPr>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t>a right to enforce a contractual obligation;</w:t>
      </w:r>
    </w:p>
    <w:bookmarkEnd w:id="813"/>
    <w:p w:rsidR="00AC0EA0" w:rsidRPr="00E379E9" w:rsidRDefault="00AC0EA0" w:rsidP="004B1E87">
      <w:pPr>
        <w:pStyle w:val="notepara"/>
        <w:numPr>
          <w:ilvl w:val="0"/>
          <w:numId w:val="602"/>
        </w:numPr>
        <w:shd w:val="clear" w:color="auto" w:fill="FFFFFF"/>
        <w:spacing w:before="0" w:beforeAutospacing="0" w:after="0" w:afterAutospacing="0"/>
        <w:rPr>
          <w:rFonts w:asciiTheme="minorHAnsi" w:hAnsiTheme="minorHAnsi" w:cstheme="minorHAnsi"/>
          <w:sz w:val="20"/>
          <w:szCs w:val="20"/>
        </w:rPr>
      </w:pPr>
      <w:r w:rsidRPr="00E379E9">
        <w:rPr>
          <w:rFonts w:asciiTheme="minorHAnsi" w:hAnsiTheme="minorHAnsi" w:cstheme="minorHAnsi"/>
          <w:sz w:val="20"/>
          <w:szCs w:val="20"/>
        </w:rPr>
        <w:fldChar w:fldCharType="begin"/>
      </w:r>
      <w:r w:rsidRPr="00E379E9">
        <w:rPr>
          <w:rFonts w:asciiTheme="minorHAnsi" w:hAnsiTheme="minorHAnsi" w:cstheme="minorHAnsi"/>
          <w:sz w:val="20"/>
          <w:szCs w:val="20"/>
        </w:rPr>
        <w:instrText xml:space="preserve"> HYPERLINK "http://www6.austlii.edu.au/cgi-bin/viewdoc/au/legis/cth/consol_act/itaa1997240/s995.1.html" \l "foreign_currency" </w:instrText>
      </w:r>
      <w:r w:rsidRPr="00E379E9">
        <w:rPr>
          <w:rFonts w:asciiTheme="minorHAnsi" w:hAnsiTheme="minorHAnsi" w:cstheme="minorHAnsi"/>
          <w:sz w:val="20"/>
          <w:szCs w:val="20"/>
        </w:rPr>
        <w:fldChar w:fldCharType="separate"/>
      </w:r>
      <w:r w:rsidRPr="00E379E9">
        <w:rPr>
          <w:rStyle w:val="Hyperlink"/>
          <w:rFonts w:asciiTheme="minorHAnsi" w:eastAsiaTheme="majorEastAsia" w:hAnsiTheme="minorHAnsi" w:cstheme="minorHAnsi"/>
          <w:color w:val="auto"/>
          <w:sz w:val="20"/>
          <w:szCs w:val="20"/>
          <w:u w:val="none"/>
        </w:rPr>
        <w:t>foreign currency</w:t>
      </w:r>
      <w:r w:rsidRPr="00E379E9">
        <w:rPr>
          <w:rFonts w:asciiTheme="minorHAnsi" w:hAnsiTheme="minorHAnsi" w:cstheme="minorHAnsi"/>
          <w:sz w:val="20"/>
          <w:szCs w:val="20"/>
        </w:rPr>
        <w:fldChar w:fldCharType="end"/>
      </w:r>
      <w:r w:rsidRPr="00E379E9">
        <w:rPr>
          <w:rFonts w:asciiTheme="minorHAnsi" w:hAnsiTheme="minorHAnsi" w:cstheme="minorHAnsi"/>
          <w:sz w:val="20"/>
          <w:szCs w:val="20"/>
        </w:rPr>
        <w:t>.</w:t>
      </w:r>
    </w:p>
    <w:p w:rsidR="00AC0EA0" w:rsidRPr="00DA7B14" w:rsidRDefault="00AC0EA0" w:rsidP="00AC0EA0">
      <w:pPr>
        <w:rPr>
          <w:rFonts w:cstheme="minorHAnsi"/>
          <w:szCs w:val="20"/>
        </w:rPr>
      </w:pPr>
    </w:p>
    <w:p w:rsidR="00B151C5" w:rsidRDefault="00B151C5" w:rsidP="00B151C5">
      <w:pPr>
        <w:rPr>
          <w:b/>
        </w:rPr>
      </w:pPr>
    </w:p>
    <w:bookmarkEnd w:id="812"/>
    <w:p w:rsidR="00B151C5" w:rsidRDefault="00AC0EA0" w:rsidP="00AC0EA0">
      <w:pPr>
        <w:spacing w:line="240" w:lineRule="auto"/>
        <w:rPr>
          <w:rFonts w:cstheme="minorHAnsi"/>
          <w:b/>
          <w:szCs w:val="20"/>
        </w:rPr>
      </w:pPr>
      <w:r>
        <w:rPr>
          <w:rFonts w:cstheme="minorHAnsi"/>
          <w:b/>
          <w:szCs w:val="20"/>
        </w:rPr>
        <w:t>‘</w:t>
      </w:r>
      <w:r w:rsidRPr="00AC0EA0">
        <w:rPr>
          <w:rFonts w:cstheme="minorHAnsi"/>
          <w:b/>
          <w:szCs w:val="20"/>
        </w:rPr>
        <w:t>Any kind of property</w:t>
      </w:r>
      <w:r>
        <w:rPr>
          <w:rFonts w:cstheme="minorHAnsi"/>
          <w:b/>
          <w:szCs w:val="20"/>
        </w:rPr>
        <w:t>’</w:t>
      </w:r>
    </w:p>
    <w:p w:rsidR="005B27A3" w:rsidRPr="00AC0EA0" w:rsidRDefault="005B27A3" w:rsidP="00AC0EA0">
      <w:pPr>
        <w:spacing w:line="240" w:lineRule="auto"/>
        <w:rPr>
          <w:rFonts w:cstheme="minorHAnsi"/>
          <w:szCs w:val="20"/>
        </w:rPr>
      </w:pPr>
      <w:r w:rsidRPr="00AC0EA0">
        <w:rPr>
          <w:rFonts w:cstheme="minorHAnsi"/>
          <w:szCs w:val="20"/>
        </w:rPr>
        <w:t>S 108-5(a) “Any kind of property”</w:t>
      </w:r>
    </w:p>
    <w:p w:rsidR="00AC0EA0" w:rsidRDefault="00AC0EA0" w:rsidP="00AC0EA0">
      <w:pPr>
        <w:spacing w:line="240" w:lineRule="auto"/>
        <w:rPr>
          <w:rFonts w:cstheme="minorHAnsi"/>
          <w:szCs w:val="20"/>
        </w:rPr>
      </w:pPr>
    </w:p>
    <w:tbl>
      <w:tblPr>
        <w:tblStyle w:val="TableGrid"/>
        <w:tblW w:w="0" w:type="auto"/>
        <w:tblLook w:val="04A0" w:firstRow="1" w:lastRow="0" w:firstColumn="1" w:lastColumn="0" w:noHBand="0" w:noVBand="1"/>
      </w:tblPr>
      <w:tblGrid>
        <w:gridCol w:w="10456"/>
      </w:tblGrid>
      <w:tr w:rsidR="00AC0EA0" w:rsidTr="00AC0EA0">
        <w:tc>
          <w:tcPr>
            <w:tcW w:w="10456" w:type="dxa"/>
          </w:tcPr>
          <w:p w:rsidR="00AC0EA0" w:rsidRDefault="00AC0EA0" w:rsidP="00AC0EA0">
            <w:pPr>
              <w:jc w:val="center"/>
              <w:rPr>
                <w:rFonts w:cstheme="minorHAnsi"/>
                <w:szCs w:val="20"/>
              </w:rPr>
            </w:pPr>
            <w:r w:rsidRPr="00AC0EA0">
              <w:rPr>
                <w:rFonts w:cstheme="minorHAnsi"/>
                <w:szCs w:val="20"/>
                <w:highlight w:val="lightGray"/>
              </w:rPr>
              <w:t>FCT v Orica (1998) HC</w:t>
            </w:r>
          </w:p>
          <w:p w:rsidR="00AC0EA0" w:rsidRPr="00AC0EA0" w:rsidRDefault="00AC0EA0" w:rsidP="004B1E87">
            <w:pPr>
              <w:numPr>
                <w:ilvl w:val="0"/>
                <w:numId w:val="603"/>
              </w:numPr>
              <w:rPr>
                <w:rFonts w:cstheme="minorHAnsi"/>
                <w:szCs w:val="20"/>
              </w:rPr>
            </w:pPr>
            <w:r w:rsidRPr="00AC0EA0">
              <w:rPr>
                <w:rFonts w:cstheme="minorHAnsi"/>
                <w:szCs w:val="20"/>
              </w:rPr>
              <w:t>MMBW agreed to assume Orica’s obligations under debenture trust deeds to make payments to debenture holders – Orica paid MMBW $62.3m to assume the obligations and made a profit because it “defeased” an obligation to pay $98.6m at a later time. The $62.3 million represented the aggregate of the “present values” of the debentures payable in the future.</w:t>
            </w:r>
          </w:p>
          <w:p w:rsidR="00AC0EA0" w:rsidRPr="00AC0EA0" w:rsidRDefault="00AC0EA0" w:rsidP="004B1E87">
            <w:pPr>
              <w:numPr>
                <w:ilvl w:val="0"/>
                <w:numId w:val="603"/>
              </w:numPr>
              <w:rPr>
                <w:rFonts w:cstheme="minorHAnsi"/>
                <w:szCs w:val="20"/>
              </w:rPr>
            </w:pPr>
            <w:r w:rsidRPr="00AC0EA0">
              <w:rPr>
                <w:rFonts w:cstheme="minorHAnsi"/>
                <w:szCs w:val="20"/>
              </w:rPr>
              <w:t>High Court said that Orica acquired a right to compel MMBW to perform the obligations under the debt defeasance agreement.</w:t>
            </w:r>
          </w:p>
          <w:p w:rsidR="00AC0EA0" w:rsidRPr="00AC0EA0" w:rsidRDefault="00AC0EA0" w:rsidP="004B1E87">
            <w:pPr>
              <w:numPr>
                <w:ilvl w:val="0"/>
                <w:numId w:val="603"/>
              </w:numPr>
              <w:rPr>
                <w:rFonts w:cstheme="minorHAnsi"/>
                <w:szCs w:val="20"/>
              </w:rPr>
            </w:pPr>
            <w:r w:rsidRPr="00AC0EA0">
              <w:rPr>
                <w:rFonts w:cstheme="minorHAnsi"/>
                <w:b/>
                <w:szCs w:val="20"/>
              </w:rPr>
              <w:t>Held</w:t>
            </w:r>
            <w:r w:rsidRPr="00AC0EA0">
              <w:rPr>
                <w:rFonts w:cstheme="minorHAnsi"/>
                <w:szCs w:val="20"/>
              </w:rPr>
              <w:t xml:space="preserve"> that the right was capable of assignment and therefore was property.</w:t>
            </w:r>
          </w:p>
          <w:p w:rsidR="00AC0EA0" w:rsidRDefault="00AC0EA0" w:rsidP="00AC0EA0">
            <w:pPr>
              <w:rPr>
                <w:rFonts w:cstheme="minorHAnsi"/>
                <w:szCs w:val="20"/>
              </w:rPr>
            </w:pPr>
          </w:p>
        </w:tc>
      </w:tr>
    </w:tbl>
    <w:p w:rsidR="00AC0EA0" w:rsidRDefault="00AC0EA0" w:rsidP="00AC0EA0">
      <w:pPr>
        <w:spacing w:line="240" w:lineRule="auto"/>
        <w:rPr>
          <w:rFonts w:cstheme="minorHAnsi"/>
          <w:szCs w:val="20"/>
        </w:rPr>
      </w:pPr>
    </w:p>
    <w:p w:rsidR="00AC0EA0" w:rsidRPr="00E379E9" w:rsidRDefault="00AC0EA0" w:rsidP="00AC0EA0">
      <w:pPr>
        <w:rPr>
          <w:rFonts w:cstheme="minorHAnsi"/>
          <w:b/>
          <w:szCs w:val="20"/>
        </w:rPr>
      </w:pPr>
      <w:r w:rsidRPr="00E379E9">
        <w:rPr>
          <w:rFonts w:cstheme="minorHAnsi"/>
          <w:b/>
          <w:szCs w:val="20"/>
        </w:rPr>
        <w:t>Legal and equitable rights that are not property</w:t>
      </w:r>
    </w:p>
    <w:p w:rsidR="00AC0EA0" w:rsidRPr="00DA7B14" w:rsidRDefault="00AC0EA0" w:rsidP="008546B6">
      <w:pPr>
        <w:pStyle w:val="ListParagraph"/>
        <w:numPr>
          <w:ilvl w:val="0"/>
          <w:numId w:val="227"/>
        </w:numPr>
        <w:spacing w:line="240" w:lineRule="auto"/>
        <w:ind w:left="360"/>
        <w:rPr>
          <w:rFonts w:cstheme="minorHAnsi"/>
          <w:szCs w:val="20"/>
        </w:rPr>
      </w:pPr>
      <w:r w:rsidRPr="00AC0EA0">
        <w:rPr>
          <w:rFonts w:cstheme="minorHAnsi"/>
          <w:szCs w:val="20"/>
          <w:highlight w:val="yellow"/>
        </w:rPr>
        <w:t>S 108-5(1)(b)</w:t>
      </w:r>
      <w:r w:rsidRPr="00DA7B14">
        <w:rPr>
          <w:rFonts w:cstheme="minorHAnsi"/>
          <w:szCs w:val="20"/>
        </w:rPr>
        <w:t xml:space="preserve"> </w:t>
      </w:r>
      <w:r w:rsidRPr="00DA7B14">
        <w:rPr>
          <w:rFonts w:cstheme="minorHAnsi"/>
          <w:szCs w:val="20"/>
          <w:lang w:val="en-GB"/>
        </w:rPr>
        <w:t>of the definition of a CGT asset includes legal and equitable rights that are not property.  This would include non-proprietary rights.</w:t>
      </w:r>
    </w:p>
    <w:p w:rsidR="00AC0EA0" w:rsidRPr="00DA7B14" w:rsidRDefault="00AC0EA0" w:rsidP="008546B6">
      <w:pPr>
        <w:pStyle w:val="ListParagraph"/>
        <w:numPr>
          <w:ilvl w:val="0"/>
          <w:numId w:val="227"/>
        </w:numPr>
        <w:spacing w:line="240" w:lineRule="auto"/>
        <w:ind w:left="360"/>
        <w:rPr>
          <w:rFonts w:cstheme="minorHAnsi"/>
          <w:szCs w:val="20"/>
        </w:rPr>
      </w:pPr>
      <w:r w:rsidRPr="00DA7B14">
        <w:rPr>
          <w:rFonts w:cstheme="minorHAnsi"/>
          <w:szCs w:val="20"/>
          <w:lang w:val="en-GB"/>
        </w:rPr>
        <w:t>For example, right to compensation for a cancelled contract for work.</w:t>
      </w:r>
    </w:p>
    <w:p w:rsidR="00AC0EA0" w:rsidRDefault="00AC0EA0" w:rsidP="008546B6">
      <w:pPr>
        <w:pStyle w:val="ListParagraph"/>
        <w:numPr>
          <w:ilvl w:val="0"/>
          <w:numId w:val="227"/>
        </w:numPr>
        <w:spacing w:line="240" w:lineRule="auto"/>
        <w:ind w:left="360"/>
        <w:rPr>
          <w:rFonts w:cstheme="minorHAnsi"/>
          <w:szCs w:val="20"/>
        </w:rPr>
      </w:pPr>
      <w:r w:rsidRPr="00DA7B14">
        <w:rPr>
          <w:rFonts w:cstheme="minorHAnsi"/>
          <w:szCs w:val="20"/>
        </w:rPr>
        <w:t xml:space="preserve">In </w:t>
      </w:r>
      <w:r w:rsidRPr="00E379E9">
        <w:rPr>
          <w:rFonts w:cstheme="minorHAnsi"/>
          <w:i/>
          <w:iCs/>
          <w:szCs w:val="20"/>
          <w:highlight w:val="lightGray"/>
        </w:rPr>
        <w:t xml:space="preserve">Hepples v FCT </w:t>
      </w:r>
      <w:r w:rsidRPr="00E379E9">
        <w:rPr>
          <w:rFonts w:cstheme="minorHAnsi"/>
          <w:szCs w:val="20"/>
          <w:highlight w:val="lightGray"/>
        </w:rPr>
        <w:t>(1991) 22 ATR 465</w:t>
      </w:r>
      <w:r w:rsidRPr="00DA7B14">
        <w:rPr>
          <w:rFonts w:cstheme="minorHAnsi"/>
          <w:szCs w:val="20"/>
        </w:rPr>
        <w:t xml:space="preserve"> the taxpayer was paid $40,000 on his retirement for agreeing not to disclose the secrets of his employer </w:t>
      </w:r>
      <w:r w:rsidRPr="00DA7B14">
        <w:rPr>
          <w:rFonts w:cstheme="minorHAnsi"/>
          <w:szCs w:val="20"/>
        </w:rPr>
        <w:sym w:font="Wingdings" w:char="F0E0"/>
      </w:r>
      <w:r w:rsidRPr="00DA7B14">
        <w:rPr>
          <w:rFonts w:cstheme="minorHAnsi"/>
          <w:szCs w:val="20"/>
        </w:rPr>
        <w:t xml:space="preserve"> receipt was not a substitute for income and was a capital payment for entering the restrictive covenant on termination of employment. </w:t>
      </w:r>
    </w:p>
    <w:p w:rsidR="00AC0EA0" w:rsidRPr="00DA7B14" w:rsidRDefault="00AC0EA0" w:rsidP="008546B6">
      <w:pPr>
        <w:pStyle w:val="ListParagraph"/>
        <w:numPr>
          <w:ilvl w:val="0"/>
          <w:numId w:val="227"/>
        </w:numPr>
        <w:spacing w:line="240" w:lineRule="auto"/>
        <w:ind w:left="360"/>
        <w:rPr>
          <w:rFonts w:cstheme="minorHAnsi"/>
          <w:szCs w:val="20"/>
        </w:rPr>
      </w:pPr>
      <w:r>
        <w:rPr>
          <w:rFonts w:cstheme="minorHAnsi"/>
          <w:szCs w:val="20"/>
        </w:rPr>
        <w:t>A right to sue is a CGT asset</w:t>
      </w:r>
    </w:p>
    <w:p w:rsidR="00AC0EA0" w:rsidRPr="00DA7B14" w:rsidRDefault="00AC0EA0" w:rsidP="008546B6">
      <w:pPr>
        <w:pStyle w:val="ListParagraph"/>
        <w:numPr>
          <w:ilvl w:val="0"/>
          <w:numId w:val="224"/>
        </w:numPr>
        <w:spacing w:line="240" w:lineRule="auto"/>
        <w:ind w:left="720"/>
        <w:rPr>
          <w:rFonts w:cstheme="minorHAnsi"/>
          <w:szCs w:val="20"/>
        </w:rPr>
      </w:pPr>
      <w:r w:rsidRPr="00DA7B14">
        <w:rPr>
          <w:rFonts w:cstheme="minorHAnsi"/>
          <w:szCs w:val="20"/>
        </w:rPr>
        <w:t>An asset is real or intangible property</w:t>
      </w:r>
    </w:p>
    <w:p w:rsidR="00AC0EA0" w:rsidRPr="00DA7B14" w:rsidRDefault="00AC0EA0" w:rsidP="008546B6">
      <w:pPr>
        <w:pStyle w:val="ListParagraph"/>
        <w:numPr>
          <w:ilvl w:val="0"/>
          <w:numId w:val="224"/>
        </w:numPr>
        <w:spacing w:line="240" w:lineRule="auto"/>
        <w:ind w:left="720"/>
        <w:rPr>
          <w:rFonts w:cstheme="minorHAnsi"/>
          <w:b/>
          <w:szCs w:val="20"/>
        </w:rPr>
      </w:pPr>
      <w:r w:rsidRPr="00DA7B14">
        <w:rPr>
          <w:rFonts w:cstheme="minorHAnsi"/>
          <w:b/>
          <w:szCs w:val="20"/>
        </w:rPr>
        <w:t>Proprietary right – right relating to property</w:t>
      </w:r>
    </w:p>
    <w:p w:rsidR="00AC0EA0" w:rsidRPr="00DA7B14" w:rsidRDefault="00AC0EA0" w:rsidP="008546B6">
      <w:pPr>
        <w:pStyle w:val="ListParagraph"/>
        <w:numPr>
          <w:ilvl w:val="0"/>
          <w:numId w:val="224"/>
        </w:numPr>
        <w:spacing w:line="240" w:lineRule="auto"/>
        <w:ind w:left="720"/>
        <w:rPr>
          <w:rFonts w:cstheme="minorHAnsi"/>
          <w:szCs w:val="20"/>
        </w:rPr>
      </w:pPr>
      <w:r w:rsidRPr="00DA7B14">
        <w:rPr>
          <w:rFonts w:cstheme="minorHAnsi"/>
          <w:b/>
          <w:bCs/>
          <w:szCs w:val="20"/>
        </w:rPr>
        <w:t>Not</w:t>
      </w:r>
      <w:r w:rsidRPr="00DA7B14">
        <w:rPr>
          <w:rFonts w:cstheme="minorHAnsi"/>
          <w:szCs w:val="20"/>
        </w:rPr>
        <w:t xml:space="preserve"> personal rights e.g. right to work or trade</w:t>
      </w:r>
    </w:p>
    <w:p w:rsidR="00AC0EA0" w:rsidRPr="00DA7B14" w:rsidRDefault="00AC0EA0" w:rsidP="008546B6">
      <w:pPr>
        <w:pStyle w:val="ListParagraph"/>
        <w:numPr>
          <w:ilvl w:val="0"/>
          <w:numId w:val="224"/>
        </w:numPr>
        <w:spacing w:line="240" w:lineRule="auto"/>
        <w:ind w:left="720"/>
        <w:rPr>
          <w:rFonts w:cstheme="minorHAnsi"/>
          <w:szCs w:val="20"/>
        </w:rPr>
      </w:pPr>
      <w:r w:rsidRPr="00DA7B14">
        <w:rPr>
          <w:rFonts w:cstheme="minorHAnsi"/>
          <w:b/>
          <w:bCs/>
          <w:szCs w:val="20"/>
        </w:rPr>
        <w:t xml:space="preserve">Not </w:t>
      </w:r>
      <w:r w:rsidRPr="00DA7B14">
        <w:rPr>
          <w:rFonts w:cstheme="minorHAnsi"/>
          <w:szCs w:val="20"/>
        </w:rPr>
        <w:t>civil rights - available to all</w:t>
      </w:r>
    </w:p>
    <w:p w:rsidR="00AC0EA0" w:rsidRDefault="00AC0EA0" w:rsidP="00AC0EA0">
      <w:pPr>
        <w:spacing w:line="240" w:lineRule="auto"/>
        <w:rPr>
          <w:rFonts w:cstheme="minorHAnsi"/>
          <w:szCs w:val="20"/>
        </w:rPr>
      </w:pPr>
    </w:p>
    <w:p w:rsidR="00AC0EA0" w:rsidRPr="00AC0EA0" w:rsidRDefault="00AC0EA0" w:rsidP="00AC0EA0">
      <w:pPr>
        <w:spacing w:line="240" w:lineRule="auto"/>
        <w:rPr>
          <w:rFonts w:cstheme="minorHAnsi"/>
          <w:szCs w:val="20"/>
        </w:rPr>
      </w:pPr>
      <w:r w:rsidRPr="00AC0EA0">
        <w:rPr>
          <w:rFonts w:cstheme="minorHAnsi"/>
          <w:b/>
          <w:bCs/>
          <w:szCs w:val="20"/>
        </w:rPr>
        <w:t>Questions</w:t>
      </w:r>
      <w:r w:rsidRPr="00AC0EA0">
        <w:rPr>
          <w:rFonts w:cstheme="minorHAnsi"/>
          <w:szCs w:val="20"/>
        </w:rPr>
        <w:t xml:space="preserve">: </w:t>
      </w:r>
    </w:p>
    <w:p w:rsidR="00AC0EA0" w:rsidRPr="00AC0EA0" w:rsidRDefault="00AC0EA0" w:rsidP="00AC0EA0">
      <w:pPr>
        <w:spacing w:line="240" w:lineRule="auto"/>
        <w:rPr>
          <w:rFonts w:cstheme="minorHAnsi"/>
          <w:szCs w:val="20"/>
        </w:rPr>
      </w:pPr>
      <w:r w:rsidRPr="00AC0EA0">
        <w:rPr>
          <w:rFonts w:cstheme="minorHAnsi"/>
          <w:szCs w:val="20"/>
        </w:rPr>
        <w:t xml:space="preserve">What are the assets, if any, under s 108-5 in the following situations? </w:t>
      </w:r>
    </w:p>
    <w:p w:rsidR="00AC0EA0" w:rsidRPr="009C0E3D" w:rsidRDefault="00AC0EA0" w:rsidP="00AC0EA0">
      <w:pPr>
        <w:spacing w:line="240" w:lineRule="auto"/>
        <w:rPr>
          <w:rFonts w:cstheme="minorHAnsi"/>
          <w:i/>
          <w:szCs w:val="20"/>
        </w:rPr>
      </w:pPr>
      <w:r w:rsidRPr="00AC0EA0">
        <w:rPr>
          <w:rFonts w:cstheme="minorHAnsi"/>
          <w:szCs w:val="20"/>
        </w:rPr>
        <w:t>(a</w:t>
      </w:r>
      <w:r>
        <w:rPr>
          <w:rFonts w:cstheme="minorHAnsi"/>
          <w:szCs w:val="20"/>
        </w:rPr>
        <w:t xml:space="preserve">) The creation of a work of art </w:t>
      </w:r>
      <w:r w:rsidRPr="00AC0EA0">
        <w:rPr>
          <w:rFonts w:cstheme="minorHAnsi"/>
          <w:szCs w:val="20"/>
        </w:rPr>
        <w:t xml:space="preserve">- </w:t>
      </w:r>
      <w:r w:rsidR="009C0E3D">
        <w:rPr>
          <w:rFonts w:cstheme="minorHAnsi"/>
          <w:i/>
          <w:szCs w:val="20"/>
        </w:rPr>
        <w:t>Yes</w:t>
      </w:r>
    </w:p>
    <w:p w:rsidR="00AC0EA0" w:rsidRPr="009C0E3D" w:rsidRDefault="00AC0EA0" w:rsidP="00AC0EA0">
      <w:pPr>
        <w:spacing w:line="240" w:lineRule="auto"/>
        <w:rPr>
          <w:rFonts w:cstheme="minorHAnsi"/>
          <w:i/>
          <w:szCs w:val="20"/>
        </w:rPr>
      </w:pPr>
      <w:r w:rsidRPr="00AC0EA0">
        <w:rPr>
          <w:rFonts w:cstheme="minorHAnsi"/>
          <w:szCs w:val="20"/>
        </w:rPr>
        <w:t>(b) Sale of</w:t>
      </w:r>
      <w:r>
        <w:rPr>
          <w:rFonts w:cstheme="minorHAnsi"/>
          <w:szCs w:val="20"/>
        </w:rPr>
        <w:t xml:space="preserve"> a business as a going concern </w:t>
      </w:r>
      <w:r w:rsidR="009C0E3D">
        <w:rPr>
          <w:rFonts w:cstheme="minorHAnsi"/>
          <w:szCs w:val="20"/>
        </w:rPr>
        <w:t>–</w:t>
      </w:r>
      <w:r>
        <w:rPr>
          <w:rFonts w:cstheme="minorHAnsi"/>
          <w:szCs w:val="20"/>
        </w:rPr>
        <w:t xml:space="preserve"> </w:t>
      </w:r>
      <w:r w:rsidR="009C0E3D">
        <w:rPr>
          <w:rFonts w:cstheme="minorHAnsi"/>
          <w:i/>
          <w:szCs w:val="20"/>
        </w:rPr>
        <w:t xml:space="preserve">Yes, goodwill, plant and equip etc., building, land and shares. </w:t>
      </w:r>
    </w:p>
    <w:p w:rsidR="00AC0EA0" w:rsidRPr="009C0E3D" w:rsidRDefault="00AC0EA0" w:rsidP="00AC0EA0">
      <w:pPr>
        <w:spacing w:line="240" w:lineRule="auto"/>
        <w:rPr>
          <w:rFonts w:cstheme="minorHAnsi"/>
          <w:i/>
          <w:szCs w:val="20"/>
        </w:rPr>
      </w:pPr>
      <w:r w:rsidRPr="00AC0EA0">
        <w:rPr>
          <w:rFonts w:cstheme="minorHAnsi"/>
          <w:szCs w:val="20"/>
        </w:rPr>
        <w:t>(c) The issue of new sh</w:t>
      </w:r>
      <w:r>
        <w:rPr>
          <w:rFonts w:cstheme="minorHAnsi"/>
          <w:szCs w:val="20"/>
        </w:rPr>
        <w:t>ares to a corporate shareholder -</w:t>
      </w:r>
      <w:r w:rsidRPr="00AC0EA0">
        <w:rPr>
          <w:rFonts w:cstheme="minorHAnsi"/>
          <w:szCs w:val="20"/>
        </w:rPr>
        <w:t xml:space="preserve"> </w:t>
      </w:r>
      <w:r w:rsidR="009C0E3D">
        <w:rPr>
          <w:rFonts w:cstheme="minorHAnsi"/>
          <w:i/>
          <w:szCs w:val="20"/>
        </w:rPr>
        <w:t>Yes</w:t>
      </w:r>
    </w:p>
    <w:p w:rsidR="00AC0EA0" w:rsidRPr="009C0E3D" w:rsidRDefault="00AC0EA0" w:rsidP="00AC0EA0">
      <w:pPr>
        <w:spacing w:line="240" w:lineRule="auto"/>
        <w:rPr>
          <w:rFonts w:cstheme="minorHAnsi"/>
          <w:i/>
          <w:szCs w:val="20"/>
        </w:rPr>
      </w:pPr>
      <w:r w:rsidRPr="00AC0EA0">
        <w:rPr>
          <w:rFonts w:cstheme="minorHAnsi"/>
          <w:szCs w:val="20"/>
        </w:rPr>
        <w:t xml:space="preserve">(d) A negligent act that caused a school pupil </w:t>
      </w:r>
      <w:r>
        <w:rPr>
          <w:rFonts w:cstheme="minorHAnsi"/>
          <w:szCs w:val="20"/>
        </w:rPr>
        <w:t xml:space="preserve">to become permanently disabled </w:t>
      </w:r>
      <w:r w:rsidR="009C0E3D">
        <w:rPr>
          <w:rFonts w:cstheme="minorHAnsi"/>
          <w:szCs w:val="20"/>
        </w:rPr>
        <w:t>–</w:t>
      </w:r>
      <w:r>
        <w:rPr>
          <w:rFonts w:cstheme="minorHAnsi"/>
          <w:szCs w:val="20"/>
        </w:rPr>
        <w:t xml:space="preserve"> </w:t>
      </w:r>
      <w:r w:rsidR="009C0E3D">
        <w:rPr>
          <w:rFonts w:cstheme="minorHAnsi"/>
          <w:i/>
          <w:szCs w:val="20"/>
        </w:rPr>
        <w:t xml:space="preserve">Second limbof CGT asset, a right to sue (legal right). </w:t>
      </w:r>
    </w:p>
    <w:p w:rsidR="00AC0EA0" w:rsidRPr="00AC0EA0" w:rsidRDefault="00AC0EA0" w:rsidP="00AC0EA0">
      <w:pPr>
        <w:spacing w:line="240" w:lineRule="auto"/>
        <w:rPr>
          <w:rFonts w:cstheme="minorHAnsi"/>
          <w:szCs w:val="20"/>
        </w:rPr>
      </w:pPr>
    </w:p>
    <w:p w:rsidR="00B151C5" w:rsidRDefault="00B151C5" w:rsidP="00B151C5">
      <w:pPr>
        <w:rPr>
          <w:rFonts w:cstheme="minorHAnsi"/>
          <w:b/>
          <w:szCs w:val="20"/>
        </w:rPr>
      </w:pPr>
    </w:p>
    <w:p w:rsidR="00B151C5" w:rsidRPr="00E379E9" w:rsidRDefault="00B151C5" w:rsidP="00B151C5">
      <w:pPr>
        <w:rPr>
          <w:rFonts w:cstheme="minorHAnsi"/>
          <w:b/>
          <w:szCs w:val="20"/>
        </w:rPr>
      </w:pPr>
      <w:r w:rsidRPr="00E379E9">
        <w:rPr>
          <w:rFonts w:cstheme="minorHAnsi"/>
          <w:b/>
          <w:szCs w:val="20"/>
        </w:rPr>
        <w:t>Tangible</w:t>
      </w:r>
    </w:p>
    <w:p w:rsidR="00B151C5" w:rsidRPr="00AC0EA0" w:rsidRDefault="00B151C5" w:rsidP="00AC0EA0">
      <w:pPr>
        <w:spacing w:line="240" w:lineRule="auto"/>
        <w:rPr>
          <w:rFonts w:cstheme="minorHAnsi"/>
          <w:szCs w:val="20"/>
        </w:rPr>
      </w:pPr>
      <w:r w:rsidRPr="00AC0EA0">
        <w:rPr>
          <w:rFonts w:cstheme="minorHAnsi"/>
          <w:szCs w:val="20"/>
        </w:rPr>
        <w:t xml:space="preserve">Items of tangible property (have physical existence) such as land, buildings, and chattels do not provide any difficulty when considering the meaning of the term property. They are capable of possession, ownership may be transferred and the right of ownership may be defended in a court.  </w:t>
      </w:r>
    </w:p>
    <w:p w:rsidR="00B151C5" w:rsidRDefault="00B151C5" w:rsidP="00B151C5">
      <w:pPr>
        <w:rPr>
          <w:rFonts w:cstheme="minorHAnsi"/>
          <w:b/>
          <w:szCs w:val="20"/>
          <w:u w:val="single"/>
        </w:rPr>
      </w:pPr>
    </w:p>
    <w:p w:rsidR="00B151C5" w:rsidRPr="00E379E9" w:rsidRDefault="00B151C5" w:rsidP="00B151C5">
      <w:pPr>
        <w:rPr>
          <w:rFonts w:cstheme="minorHAnsi"/>
          <w:b/>
          <w:szCs w:val="20"/>
        </w:rPr>
      </w:pPr>
      <w:r w:rsidRPr="00E379E9">
        <w:rPr>
          <w:rFonts w:cstheme="minorHAnsi"/>
          <w:b/>
          <w:szCs w:val="20"/>
        </w:rPr>
        <w:t>Intangible</w:t>
      </w:r>
    </w:p>
    <w:p w:rsidR="00B151C5" w:rsidRPr="00DA7B14" w:rsidRDefault="00B151C5" w:rsidP="004B1E87">
      <w:pPr>
        <w:pStyle w:val="ListParagraph"/>
        <w:numPr>
          <w:ilvl w:val="0"/>
          <w:numId w:val="594"/>
        </w:numPr>
        <w:spacing w:line="240" w:lineRule="auto"/>
        <w:rPr>
          <w:rFonts w:cstheme="minorHAnsi"/>
          <w:szCs w:val="20"/>
        </w:rPr>
      </w:pPr>
      <w:r w:rsidRPr="00DA7B14">
        <w:rPr>
          <w:rFonts w:cstheme="minorHAnsi"/>
          <w:szCs w:val="20"/>
        </w:rPr>
        <w:t xml:space="preserve">An idea may be a CGT asset if it is manifest either in a Trademark, a copyright or an application for patent </w:t>
      </w:r>
    </w:p>
    <w:p w:rsidR="00B151C5" w:rsidRPr="00DA7B14" w:rsidRDefault="00B151C5" w:rsidP="004B1E87">
      <w:pPr>
        <w:pStyle w:val="ListParagraph"/>
        <w:numPr>
          <w:ilvl w:val="0"/>
          <w:numId w:val="594"/>
        </w:numPr>
        <w:spacing w:line="240" w:lineRule="auto"/>
        <w:rPr>
          <w:rFonts w:cstheme="minorHAnsi"/>
          <w:szCs w:val="20"/>
        </w:rPr>
      </w:pPr>
      <w:r w:rsidRPr="00DA7B14">
        <w:rPr>
          <w:rFonts w:cstheme="minorHAnsi"/>
          <w:szCs w:val="20"/>
        </w:rPr>
        <w:t>Something still in your head is not property (knowledge or know-how)</w:t>
      </w:r>
    </w:p>
    <w:p w:rsidR="00B151C5" w:rsidRPr="00DA7B14" w:rsidRDefault="00B151C5" w:rsidP="004B1E87">
      <w:pPr>
        <w:pStyle w:val="ListParagraph"/>
        <w:numPr>
          <w:ilvl w:val="0"/>
          <w:numId w:val="594"/>
        </w:numPr>
        <w:spacing w:line="240" w:lineRule="auto"/>
        <w:rPr>
          <w:rFonts w:cstheme="minorHAnsi"/>
          <w:szCs w:val="20"/>
        </w:rPr>
      </w:pPr>
      <w:r w:rsidRPr="00DA7B14">
        <w:rPr>
          <w:rFonts w:cstheme="minorHAnsi"/>
          <w:szCs w:val="20"/>
        </w:rPr>
        <w:t>If you create a patent or other industrial property over your idea or knowledge, property exists in the patent as it is transferable and may be the subject of legal action. If you sell the patent to another person, you have given up the right to use that idea and therefore you have transferred property to a new owner.</w:t>
      </w:r>
    </w:p>
    <w:p w:rsidR="00AC0EA0" w:rsidRDefault="00AC0EA0" w:rsidP="00AC0EA0">
      <w:pPr>
        <w:rPr>
          <w:rFonts w:cstheme="minorHAnsi"/>
          <w:szCs w:val="20"/>
        </w:rPr>
      </w:pPr>
    </w:p>
    <w:p w:rsidR="005B27A3" w:rsidRPr="00AC0EA0" w:rsidRDefault="005B27A3" w:rsidP="00AC0EA0">
      <w:pPr>
        <w:rPr>
          <w:rFonts w:cstheme="minorHAnsi"/>
          <w:szCs w:val="20"/>
        </w:rPr>
      </w:pPr>
      <w:r w:rsidRPr="00AC0EA0">
        <w:rPr>
          <w:rFonts w:cstheme="minorHAnsi"/>
          <w:szCs w:val="20"/>
        </w:rPr>
        <w:t>Important to classify CGT assets into their relevant categories (special rules apply to each):</w:t>
      </w:r>
    </w:p>
    <w:p w:rsidR="00AC0EA0" w:rsidRDefault="00AC0EA0" w:rsidP="00AC0EA0">
      <w:pPr>
        <w:jc w:val="center"/>
        <w:rPr>
          <w:rFonts w:cstheme="minorHAnsi"/>
          <w:szCs w:val="20"/>
        </w:rPr>
      </w:pPr>
      <w:r>
        <w:rPr>
          <w:rFonts w:cstheme="minorHAnsi"/>
          <w:noProof/>
          <w:szCs w:val="20"/>
          <w:lang w:eastAsia="en-AU"/>
        </w:rPr>
        <w:lastRenderedPageBreak/>
        <w:drawing>
          <wp:inline distT="0" distB="0" distL="0" distR="0" wp14:anchorId="0C762992">
            <wp:extent cx="3506042" cy="14757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509233" cy="1477115"/>
                    </a:xfrm>
                    <a:prstGeom prst="rect">
                      <a:avLst/>
                    </a:prstGeom>
                    <a:noFill/>
                  </pic:spPr>
                </pic:pic>
              </a:graphicData>
            </a:graphic>
          </wp:inline>
        </w:drawing>
      </w:r>
    </w:p>
    <w:p w:rsidR="00AC0EA0" w:rsidRPr="00DA7B14" w:rsidRDefault="00AC0EA0" w:rsidP="00B151C5">
      <w:pPr>
        <w:rPr>
          <w:rFonts w:cstheme="minorHAnsi"/>
          <w:szCs w:val="20"/>
        </w:rPr>
      </w:pPr>
    </w:p>
    <w:p w:rsidR="00AC0EA0" w:rsidRPr="008D04BB" w:rsidRDefault="00B151C5" w:rsidP="008D04BB">
      <w:pPr>
        <w:rPr>
          <w:rFonts w:cstheme="minorHAnsi"/>
          <w:b/>
          <w:szCs w:val="20"/>
        </w:rPr>
      </w:pPr>
      <w:r w:rsidRPr="00E379E9">
        <w:rPr>
          <w:rFonts w:cstheme="minorHAnsi"/>
          <w:b/>
          <w:szCs w:val="20"/>
        </w:rPr>
        <w:t>Collectables and other personal use assets</w:t>
      </w:r>
    </w:p>
    <w:p w:rsidR="00B151C5" w:rsidRPr="00AC0EA0" w:rsidRDefault="00B151C5" w:rsidP="00AC0EA0">
      <w:pPr>
        <w:spacing w:line="240" w:lineRule="auto"/>
        <w:rPr>
          <w:rFonts w:cstheme="minorHAnsi"/>
          <w:b/>
          <w:szCs w:val="20"/>
        </w:rPr>
      </w:pPr>
      <w:r w:rsidRPr="00AC0EA0">
        <w:rPr>
          <w:rFonts w:cstheme="minorHAnsi"/>
          <w:szCs w:val="20"/>
          <w:highlight w:val="yellow"/>
          <w:lang w:val="en-GB"/>
        </w:rPr>
        <w:t>S 108.10(2)</w:t>
      </w:r>
      <w:r w:rsidRPr="00AC0EA0">
        <w:rPr>
          <w:rFonts w:cstheme="minorHAnsi"/>
          <w:b/>
          <w:szCs w:val="20"/>
          <w:lang w:val="en-GB"/>
        </w:rPr>
        <w:t xml:space="preserve"> </w:t>
      </w:r>
      <w:r w:rsidRPr="008D04BB">
        <w:rPr>
          <w:rFonts w:cstheme="minorHAnsi"/>
          <w:szCs w:val="20"/>
          <w:lang w:val="en-GB"/>
        </w:rPr>
        <w:t xml:space="preserve">a </w:t>
      </w:r>
      <w:r w:rsidRPr="008D04BB">
        <w:rPr>
          <w:rFonts w:cstheme="minorHAnsi"/>
          <w:i/>
          <w:iCs/>
          <w:szCs w:val="20"/>
          <w:lang w:val="en-GB"/>
        </w:rPr>
        <w:t xml:space="preserve">collectable </w:t>
      </w:r>
      <w:r w:rsidRPr="008D04BB">
        <w:rPr>
          <w:rFonts w:cstheme="minorHAnsi"/>
          <w:szCs w:val="20"/>
          <w:lang w:val="en-GB"/>
        </w:rPr>
        <w:t>is:</w:t>
      </w:r>
    </w:p>
    <w:p w:rsidR="00B151C5" w:rsidRPr="00DA7B14" w:rsidRDefault="00B151C5" w:rsidP="004B1E87">
      <w:pPr>
        <w:pStyle w:val="ListParagraph"/>
        <w:numPr>
          <w:ilvl w:val="0"/>
          <w:numId w:val="604"/>
        </w:numPr>
        <w:spacing w:line="240" w:lineRule="auto"/>
        <w:rPr>
          <w:rFonts w:cstheme="minorHAnsi"/>
          <w:szCs w:val="20"/>
        </w:rPr>
      </w:pPr>
      <w:r w:rsidRPr="00DA7B14">
        <w:rPr>
          <w:rFonts w:cstheme="minorHAnsi"/>
          <w:szCs w:val="20"/>
          <w:lang w:val="en-GB"/>
        </w:rPr>
        <w:t>Artwork, jewellery, an antique, or a coin or medallion</w:t>
      </w:r>
    </w:p>
    <w:p w:rsidR="00B151C5" w:rsidRPr="00DA7B14" w:rsidRDefault="00B151C5" w:rsidP="004B1E87">
      <w:pPr>
        <w:pStyle w:val="ListParagraph"/>
        <w:numPr>
          <w:ilvl w:val="0"/>
          <w:numId w:val="604"/>
        </w:numPr>
        <w:spacing w:line="240" w:lineRule="auto"/>
        <w:rPr>
          <w:rFonts w:cstheme="minorHAnsi"/>
          <w:szCs w:val="20"/>
        </w:rPr>
      </w:pPr>
      <w:r w:rsidRPr="00DA7B14">
        <w:rPr>
          <w:rFonts w:cstheme="minorHAnsi"/>
          <w:szCs w:val="20"/>
          <w:lang w:val="en-GB"/>
        </w:rPr>
        <w:t>a rare folio, manuscript or book</w:t>
      </w:r>
    </w:p>
    <w:p w:rsidR="008D04BB" w:rsidRPr="008D04BB" w:rsidRDefault="00B151C5" w:rsidP="004B1E87">
      <w:pPr>
        <w:pStyle w:val="ListParagraph"/>
        <w:numPr>
          <w:ilvl w:val="0"/>
          <w:numId w:val="604"/>
        </w:numPr>
        <w:spacing w:line="240" w:lineRule="auto"/>
        <w:rPr>
          <w:rFonts w:cstheme="minorHAnsi"/>
          <w:szCs w:val="20"/>
        </w:rPr>
      </w:pPr>
      <w:r w:rsidRPr="00DA7B14">
        <w:rPr>
          <w:rFonts w:cstheme="minorHAnsi"/>
          <w:szCs w:val="20"/>
          <w:lang w:val="en-GB"/>
        </w:rPr>
        <w:t xml:space="preserve">a postage stamp or first day cover </w:t>
      </w:r>
    </w:p>
    <w:p w:rsidR="00B151C5" w:rsidRPr="008D04BB" w:rsidRDefault="00B151C5" w:rsidP="008D04BB">
      <w:pPr>
        <w:spacing w:line="240" w:lineRule="auto"/>
        <w:rPr>
          <w:rFonts w:cstheme="minorHAnsi"/>
          <w:szCs w:val="20"/>
        </w:rPr>
      </w:pPr>
      <w:r w:rsidRPr="008D04BB">
        <w:rPr>
          <w:rFonts w:cstheme="minorHAnsi"/>
          <w:szCs w:val="20"/>
          <w:lang w:val="en-GB"/>
        </w:rPr>
        <w:t>that is used or kept mainly for your personal use or enjoyment.</w:t>
      </w:r>
    </w:p>
    <w:p w:rsidR="00AC0EA0" w:rsidRPr="00AC0EA0" w:rsidRDefault="00AC0EA0" w:rsidP="00AC0EA0">
      <w:pPr>
        <w:spacing w:line="240" w:lineRule="auto"/>
        <w:ind w:left="720"/>
        <w:rPr>
          <w:rFonts w:cstheme="minorHAnsi"/>
          <w:szCs w:val="20"/>
        </w:rPr>
      </w:pPr>
    </w:p>
    <w:p w:rsidR="00B151C5" w:rsidRPr="00AC0EA0" w:rsidRDefault="00B151C5" w:rsidP="008546B6">
      <w:pPr>
        <w:pStyle w:val="ListParagraph"/>
        <w:numPr>
          <w:ilvl w:val="0"/>
          <w:numId w:val="233"/>
        </w:numPr>
        <w:spacing w:line="240" w:lineRule="auto"/>
        <w:rPr>
          <w:rFonts w:cstheme="minorHAnsi"/>
          <w:szCs w:val="20"/>
        </w:rPr>
      </w:pPr>
      <w:r w:rsidRPr="00AC0EA0">
        <w:rPr>
          <w:rFonts w:cstheme="minorHAnsi"/>
          <w:szCs w:val="20"/>
          <w:u w:val="single"/>
          <w:lang w:val="en-GB"/>
        </w:rPr>
        <w:t>This provision is exhaustive</w:t>
      </w:r>
      <w:r w:rsidRPr="00AC0EA0">
        <w:rPr>
          <w:rFonts w:cstheme="minorHAnsi"/>
          <w:szCs w:val="20"/>
          <w:lang w:val="en-GB"/>
        </w:rPr>
        <w:t xml:space="preserve">, if the facts indicate a different collectable, it will not fall under </w:t>
      </w:r>
      <w:r w:rsidRPr="00AC0EA0">
        <w:rPr>
          <w:rFonts w:cstheme="minorHAnsi"/>
          <w:szCs w:val="20"/>
          <w:highlight w:val="yellow"/>
          <w:lang w:val="en-GB"/>
        </w:rPr>
        <w:t>s 108.10(2)</w:t>
      </w:r>
    </w:p>
    <w:p w:rsidR="00AC0EA0" w:rsidRDefault="00AC0EA0" w:rsidP="00AC0EA0">
      <w:pPr>
        <w:spacing w:line="240" w:lineRule="auto"/>
        <w:rPr>
          <w:rFonts w:cstheme="minorHAnsi"/>
          <w:szCs w:val="20"/>
        </w:rPr>
      </w:pPr>
    </w:p>
    <w:p w:rsidR="005B27A3" w:rsidRPr="008D04BB" w:rsidRDefault="005B27A3" w:rsidP="008D04BB">
      <w:pPr>
        <w:spacing w:line="240" w:lineRule="auto"/>
        <w:rPr>
          <w:rFonts w:cstheme="minorHAnsi"/>
          <w:szCs w:val="20"/>
        </w:rPr>
      </w:pPr>
      <w:r w:rsidRPr="008D04BB">
        <w:rPr>
          <w:rFonts w:cstheme="minorHAnsi"/>
          <w:szCs w:val="20"/>
        </w:rPr>
        <w:t>Special rules apply to collectibles</w:t>
      </w:r>
      <w:r w:rsidR="008D04BB">
        <w:rPr>
          <w:rFonts w:cstheme="minorHAnsi"/>
          <w:szCs w:val="20"/>
        </w:rPr>
        <w:t xml:space="preserve"> </w:t>
      </w:r>
      <w:r w:rsidR="008D04BB" w:rsidRPr="008D04BB">
        <w:rPr>
          <w:rFonts w:cstheme="minorHAnsi"/>
          <w:b/>
          <w:bCs/>
          <w:szCs w:val="20"/>
        </w:rPr>
        <w:t>(</w:t>
      </w:r>
      <w:r w:rsidR="008D04BB" w:rsidRPr="008D04BB">
        <w:rPr>
          <w:rFonts w:cstheme="minorHAnsi"/>
          <w:bCs/>
          <w:szCs w:val="20"/>
          <w:highlight w:val="yellow"/>
        </w:rPr>
        <w:t>s 108-10; s 118-10</w:t>
      </w:r>
      <w:r w:rsidR="008D04BB" w:rsidRPr="008D04BB">
        <w:rPr>
          <w:rFonts w:cstheme="minorHAnsi"/>
          <w:b/>
          <w:bCs/>
          <w:szCs w:val="20"/>
        </w:rPr>
        <w:t>)</w:t>
      </w:r>
      <w:r w:rsidRPr="008D04BB">
        <w:rPr>
          <w:rFonts w:cstheme="minorHAnsi"/>
          <w:szCs w:val="20"/>
        </w:rPr>
        <w:t>, as follows:</w:t>
      </w:r>
    </w:p>
    <w:p w:rsidR="005B27A3" w:rsidRPr="008D04BB" w:rsidRDefault="005B27A3" w:rsidP="004B1E87">
      <w:pPr>
        <w:pStyle w:val="ListParagraph"/>
        <w:numPr>
          <w:ilvl w:val="0"/>
          <w:numId w:val="605"/>
        </w:numPr>
        <w:rPr>
          <w:rFonts w:cstheme="minorHAnsi"/>
          <w:szCs w:val="20"/>
        </w:rPr>
      </w:pPr>
      <w:r w:rsidRPr="008D04BB">
        <w:rPr>
          <w:rFonts w:cstheme="minorHAnsi"/>
          <w:szCs w:val="20"/>
        </w:rPr>
        <w:t xml:space="preserve">Capital gains or losses are disregarded when the first element of a collectible’s </w:t>
      </w:r>
      <w:r w:rsidRPr="008D04BB">
        <w:rPr>
          <w:rFonts w:cstheme="minorHAnsi"/>
          <w:b/>
          <w:szCs w:val="20"/>
        </w:rPr>
        <w:t>cost base is less than $500</w:t>
      </w:r>
    </w:p>
    <w:p w:rsidR="005B27A3" w:rsidRPr="008D04BB" w:rsidRDefault="005B27A3" w:rsidP="004B1E87">
      <w:pPr>
        <w:pStyle w:val="ListParagraph"/>
        <w:numPr>
          <w:ilvl w:val="0"/>
          <w:numId w:val="605"/>
        </w:numPr>
        <w:rPr>
          <w:rFonts w:cstheme="minorHAnsi"/>
          <w:szCs w:val="20"/>
        </w:rPr>
      </w:pPr>
      <w:r w:rsidRPr="008D04BB">
        <w:rPr>
          <w:rFonts w:cstheme="minorHAnsi"/>
          <w:szCs w:val="20"/>
        </w:rPr>
        <w:t xml:space="preserve">Cost base of a collectible: </w:t>
      </w:r>
      <w:r w:rsidRPr="008D04BB">
        <w:rPr>
          <w:rFonts w:cstheme="minorHAnsi"/>
          <w:b/>
          <w:szCs w:val="20"/>
        </w:rPr>
        <w:t>disregard 3</w:t>
      </w:r>
      <w:r w:rsidRPr="008D04BB">
        <w:rPr>
          <w:rFonts w:cstheme="minorHAnsi"/>
          <w:b/>
          <w:szCs w:val="20"/>
          <w:vertAlign w:val="superscript"/>
        </w:rPr>
        <w:t>rd</w:t>
      </w:r>
      <w:r w:rsidRPr="008D04BB">
        <w:rPr>
          <w:rFonts w:cstheme="minorHAnsi"/>
          <w:b/>
          <w:szCs w:val="20"/>
        </w:rPr>
        <w:t xml:space="preserve"> element</w:t>
      </w:r>
      <w:r w:rsidRPr="008D04BB">
        <w:rPr>
          <w:rFonts w:cstheme="minorHAnsi"/>
          <w:szCs w:val="20"/>
        </w:rPr>
        <w:t xml:space="preserve"> (non-capital costs of ownership)</w:t>
      </w:r>
    </w:p>
    <w:p w:rsidR="005B27A3" w:rsidRPr="008D04BB" w:rsidRDefault="005B27A3" w:rsidP="004B1E87">
      <w:pPr>
        <w:pStyle w:val="ListParagraph"/>
        <w:numPr>
          <w:ilvl w:val="0"/>
          <w:numId w:val="605"/>
        </w:numPr>
        <w:rPr>
          <w:rFonts w:cstheme="minorHAnsi"/>
          <w:szCs w:val="20"/>
        </w:rPr>
      </w:pPr>
      <w:r w:rsidRPr="008D04BB">
        <w:rPr>
          <w:rFonts w:cstheme="minorHAnsi"/>
          <w:szCs w:val="20"/>
        </w:rPr>
        <w:t xml:space="preserve">Quarantining rule: </w:t>
      </w:r>
      <w:r w:rsidRPr="008D04BB">
        <w:rPr>
          <w:rFonts w:cstheme="minorHAnsi"/>
          <w:szCs w:val="20"/>
          <w:u w:val="single"/>
        </w:rPr>
        <w:t>capital losses from collectibles can only be used to reduce capital gains from collectibles</w:t>
      </w:r>
    </w:p>
    <w:p w:rsidR="005B27A3" w:rsidRPr="008D04BB" w:rsidRDefault="005B27A3" w:rsidP="004B1E87">
      <w:pPr>
        <w:pStyle w:val="ListParagraph"/>
        <w:numPr>
          <w:ilvl w:val="0"/>
          <w:numId w:val="605"/>
        </w:numPr>
        <w:rPr>
          <w:rFonts w:cstheme="minorHAnsi"/>
          <w:szCs w:val="20"/>
          <w:u w:val="single"/>
        </w:rPr>
      </w:pPr>
      <w:r w:rsidRPr="008D04BB">
        <w:rPr>
          <w:rFonts w:cstheme="minorHAnsi"/>
          <w:szCs w:val="20"/>
        </w:rPr>
        <w:t xml:space="preserve">Set of collectibles are </w:t>
      </w:r>
      <w:r w:rsidRPr="008D04BB">
        <w:rPr>
          <w:rFonts w:cstheme="minorHAnsi"/>
          <w:szCs w:val="20"/>
          <w:u w:val="single"/>
        </w:rPr>
        <w:t>treated as a single collectible</w:t>
      </w:r>
    </w:p>
    <w:p w:rsidR="008D04BB" w:rsidRPr="008D04BB" w:rsidRDefault="008D04BB" w:rsidP="008D04BB">
      <w:pPr>
        <w:spacing w:line="240" w:lineRule="auto"/>
        <w:ind w:left="720"/>
        <w:rPr>
          <w:rFonts w:cstheme="minorHAnsi"/>
          <w:szCs w:val="20"/>
        </w:rPr>
      </w:pPr>
    </w:p>
    <w:p w:rsidR="008D04BB" w:rsidRPr="008D04BB" w:rsidRDefault="008D04BB" w:rsidP="00AC0EA0">
      <w:pPr>
        <w:spacing w:line="240" w:lineRule="auto"/>
        <w:rPr>
          <w:rFonts w:cstheme="minorHAnsi"/>
          <w:b/>
          <w:szCs w:val="20"/>
        </w:rPr>
      </w:pPr>
      <w:r>
        <w:rPr>
          <w:rFonts w:cstheme="minorHAnsi"/>
          <w:b/>
          <w:szCs w:val="20"/>
        </w:rPr>
        <w:t xml:space="preserve">Personal use assets </w:t>
      </w:r>
    </w:p>
    <w:p w:rsidR="005B27A3" w:rsidRPr="005B27A3" w:rsidRDefault="005B27A3" w:rsidP="005B27A3">
      <w:pPr>
        <w:rPr>
          <w:rFonts w:cstheme="minorHAnsi"/>
          <w:szCs w:val="20"/>
        </w:rPr>
      </w:pPr>
      <w:r w:rsidRPr="005B27A3">
        <w:rPr>
          <w:rFonts w:cstheme="minorHAnsi"/>
          <w:szCs w:val="20"/>
        </w:rPr>
        <w:t>Defined as an asset (other than a collectible) that is used or kept mainly for personal use or enjoyment, excluding land or buildings (</w:t>
      </w:r>
      <w:r w:rsidRPr="005B27A3">
        <w:rPr>
          <w:rFonts w:cstheme="minorHAnsi"/>
          <w:szCs w:val="20"/>
          <w:highlight w:val="yellow"/>
        </w:rPr>
        <w:t>s 108-20(2</w:t>
      </w:r>
      <w:r w:rsidRPr="005B27A3">
        <w:rPr>
          <w:rFonts w:cstheme="minorHAnsi"/>
          <w:szCs w:val="20"/>
        </w:rPr>
        <w:t>)).</w:t>
      </w:r>
    </w:p>
    <w:p w:rsidR="005B27A3" w:rsidRPr="008D04BB" w:rsidRDefault="005B27A3" w:rsidP="008D04BB">
      <w:pPr>
        <w:rPr>
          <w:rFonts w:cstheme="minorHAnsi"/>
          <w:szCs w:val="20"/>
        </w:rPr>
      </w:pPr>
      <w:r w:rsidRPr="008D04BB">
        <w:rPr>
          <w:rFonts w:cstheme="minorHAnsi"/>
          <w:szCs w:val="20"/>
        </w:rPr>
        <w:t>Examples include:</w:t>
      </w:r>
    </w:p>
    <w:p w:rsidR="005B27A3" w:rsidRPr="008D04BB" w:rsidRDefault="005B27A3" w:rsidP="008546B6">
      <w:pPr>
        <w:pStyle w:val="ListParagraph"/>
        <w:numPr>
          <w:ilvl w:val="1"/>
          <w:numId w:val="199"/>
        </w:numPr>
        <w:rPr>
          <w:rFonts w:cstheme="minorHAnsi"/>
          <w:szCs w:val="20"/>
        </w:rPr>
      </w:pPr>
      <w:r w:rsidRPr="008D04BB">
        <w:rPr>
          <w:rFonts w:cstheme="minorHAnsi"/>
          <w:szCs w:val="20"/>
        </w:rPr>
        <w:t>Television at home</w:t>
      </w:r>
    </w:p>
    <w:p w:rsidR="005B27A3" w:rsidRPr="008D04BB" w:rsidRDefault="005B27A3" w:rsidP="008546B6">
      <w:pPr>
        <w:pStyle w:val="ListParagraph"/>
        <w:numPr>
          <w:ilvl w:val="1"/>
          <w:numId w:val="199"/>
        </w:numPr>
        <w:rPr>
          <w:rFonts w:cstheme="minorHAnsi"/>
          <w:szCs w:val="20"/>
        </w:rPr>
      </w:pPr>
      <w:r w:rsidRPr="008D04BB">
        <w:rPr>
          <w:rFonts w:cstheme="minorHAnsi"/>
          <w:szCs w:val="20"/>
        </w:rPr>
        <w:t>Mobile telephone for private use</w:t>
      </w:r>
    </w:p>
    <w:p w:rsidR="005B27A3" w:rsidRPr="008D04BB" w:rsidRDefault="005B27A3" w:rsidP="008546B6">
      <w:pPr>
        <w:pStyle w:val="ListParagraph"/>
        <w:numPr>
          <w:ilvl w:val="1"/>
          <w:numId w:val="199"/>
        </w:numPr>
        <w:rPr>
          <w:rFonts w:cstheme="minorHAnsi"/>
          <w:szCs w:val="20"/>
        </w:rPr>
      </w:pPr>
      <w:r w:rsidRPr="008D04BB">
        <w:rPr>
          <w:rFonts w:cstheme="minorHAnsi"/>
          <w:szCs w:val="20"/>
        </w:rPr>
        <w:t>A bicycle</w:t>
      </w:r>
    </w:p>
    <w:p w:rsidR="005B27A3" w:rsidRPr="008D04BB" w:rsidRDefault="005B27A3" w:rsidP="008546B6">
      <w:pPr>
        <w:pStyle w:val="ListParagraph"/>
        <w:numPr>
          <w:ilvl w:val="1"/>
          <w:numId w:val="199"/>
        </w:numPr>
        <w:rPr>
          <w:rFonts w:cstheme="minorHAnsi"/>
          <w:szCs w:val="20"/>
        </w:rPr>
      </w:pPr>
      <w:r w:rsidRPr="008D04BB">
        <w:rPr>
          <w:rFonts w:cstheme="minorHAnsi"/>
          <w:szCs w:val="20"/>
        </w:rPr>
        <w:t>A yacht owned for personal use and enjoyment.</w:t>
      </w:r>
    </w:p>
    <w:p w:rsidR="008D04BB" w:rsidRPr="008D04BB" w:rsidRDefault="005B27A3" w:rsidP="008546B6">
      <w:pPr>
        <w:pStyle w:val="ListParagraph"/>
        <w:numPr>
          <w:ilvl w:val="0"/>
          <w:numId w:val="199"/>
        </w:numPr>
        <w:ind w:left="360"/>
        <w:rPr>
          <w:rFonts w:cstheme="minorHAnsi"/>
          <w:szCs w:val="20"/>
        </w:rPr>
      </w:pPr>
      <w:r w:rsidRPr="008D04BB">
        <w:rPr>
          <w:rFonts w:cstheme="minorHAnsi"/>
          <w:szCs w:val="20"/>
        </w:rPr>
        <w:t>Does not include land or building, or if conside</w:t>
      </w:r>
      <w:r w:rsidR="008D04BB">
        <w:rPr>
          <w:rFonts w:cstheme="minorHAnsi"/>
          <w:szCs w:val="20"/>
        </w:rPr>
        <w:t>red a collectible (</w:t>
      </w:r>
      <w:r w:rsidR="008D04BB" w:rsidRPr="008D04BB">
        <w:rPr>
          <w:rFonts w:cstheme="minorHAnsi"/>
          <w:szCs w:val="20"/>
          <w:highlight w:val="yellow"/>
        </w:rPr>
        <w:t>s 108-20(3))</w:t>
      </w:r>
    </w:p>
    <w:p w:rsidR="008D04BB" w:rsidRDefault="008D04BB" w:rsidP="008D04BB">
      <w:pPr>
        <w:spacing w:line="240" w:lineRule="auto"/>
        <w:rPr>
          <w:rFonts w:cstheme="minorHAnsi"/>
          <w:szCs w:val="20"/>
        </w:rPr>
      </w:pPr>
    </w:p>
    <w:p w:rsidR="008D04BB" w:rsidRDefault="008D04BB" w:rsidP="008D04BB">
      <w:pPr>
        <w:rPr>
          <w:rFonts w:cstheme="minorHAnsi"/>
          <w:szCs w:val="20"/>
        </w:rPr>
      </w:pPr>
      <w:r w:rsidRPr="008D04BB">
        <w:rPr>
          <w:rFonts w:cstheme="minorHAnsi"/>
          <w:szCs w:val="20"/>
        </w:rPr>
        <w:t>Special rules apply to personal use assets</w:t>
      </w:r>
      <w:r>
        <w:rPr>
          <w:rFonts w:cstheme="minorHAnsi"/>
          <w:szCs w:val="20"/>
        </w:rPr>
        <w:t xml:space="preserve"> </w:t>
      </w:r>
      <w:r w:rsidRPr="008D04BB">
        <w:rPr>
          <w:rFonts w:cstheme="minorHAnsi"/>
          <w:bCs/>
          <w:szCs w:val="20"/>
        </w:rPr>
        <w:t>(</w:t>
      </w:r>
      <w:r w:rsidRPr="008D04BB">
        <w:rPr>
          <w:rFonts w:cstheme="minorHAnsi"/>
          <w:bCs/>
          <w:szCs w:val="20"/>
          <w:highlight w:val="yellow"/>
        </w:rPr>
        <w:t>s 108-20; s 118-10</w:t>
      </w:r>
      <w:r w:rsidRPr="008D04BB">
        <w:rPr>
          <w:rFonts w:cstheme="minorHAnsi"/>
          <w:bCs/>
          <w:szCs w:val="20"/>
        </w:rPr>
        <w:t>)</w:t>
      </w:r>
      <w:r w:rsidRPr="008D04BB">
        <w:rPr>
          <w:rFonts w:cstheme="minorHAnsi"/>
          <w:szCs w:val="20"/>
        </w:rPr>
        <w:t>, as follows</w:t>
      </w:r>
      <w:r>
        <w:rPr>
          <w:rFonts w:cstheme="minorHAnsi"/>
          <w:szCs w:val="20"/>
        </w:rPr>
        <w:t>:</w:t>
      </w:r>
    </w:p>
    <w:p w:rsidR="005B27A3" w:rsidRPr="008D04BB" w:rsidRDefault="005B27A3" w:rsidP="004B1E87">
      <w:pPr>
        <w:pStyle w:val="ListParagraph"/>
        <w:numPr>
          <w:ilvl w:val="0"/>
          <w:numId w:val="606"/>
        </w:numPr>
        <w:rPr>
          <w:rFonts w:cstheme="minorHAnsi"/>
          <w:szCs w:val="20"/>
        </w:rPr>
      </w:pPr>
      <w:r w:rsidRPr="008D04BB">
        <w:rPr>
          <w:rFonts w:cstheme="minorHAnsi"/>
          <w:szCs w:val="20"/>
        </w:rPr>
        <w:t xml:space="preserve">Capital gains are disregarded when the first element of a personal use asset’s </w:t>
      </w:r>
      <w:r w:rsidRPr="008D04BB">
        <w:rPr>
          <w:rFonts w:cstheme="minorHAnsi"/>
          <w:b/>
          <w:szCs w:val="20"/>
        </w:rPr>
        <w:t>cost base is less than $10k</w:t>
      </w:r>
    </w:p>
    <w:p w:rsidR="005B27A3" w:rsidRPr="008D04BB" w:rsidRDefault="005B27A3" w:rsidP="004B1E87">
      <w:pPr>
        <w:pStyle w:val="ListParagraph"/>
        <w:numPr>
          <w:ilvl w:val="0"/>
          <w:numId w:val="606"/>
        </w:numPr>
        <w:rPr>
          <w:rFonts w:cstheme="minorHAnsi"/>
          <w:szCs w:val="20"/>
        </w:rPr>
      </w:pPr>
      <w:r w:rsidRPr="008D04BB">
        <w:rPr>
          <w:rFonts w:cstheme="minorHAnsi"/>
          <w:szCs w:val="20"/>
        </w:rPr>
        <w:t xml:space="preserve">Cost base of a personal use asset: </w:t>
      </w:r>
      <w:r w:rsidRPr="008D04BB">
        <w:rPr>
          <w:rFonts w:cstheme="minorHAnsi"/>
          <w:b/>
          <w:szCs w:val="20"/>
        </w:rPr>
        <w:t>disregard 3</w:t>
      </w:r>
      <w:r w:rsidRPr="008D04BB">
        <w:rPr>
          <w:rFonts w:cstheme="minorHAnsi"/>
          <w:b/>
          <w:szCs w:val="20"/>
          <w:vertAlign w:val="superscript"/>
        </w:rPr>
        <w:t>rd</w:t>
      </w:r>
      <w:r w:rsidRPr="008D04BB">
        <w:rPr>
          <w:rFonts w:cstheme="minorHAnsi"/>
          <w:b/>
          <w:szCs w:val="20"/>
        </w:rPr>
        <w:t xml:space="preserve"> element</w:t>
      </w:r>
      <w:r w:rsidRPr="008D04BB">
        <w:rPr>
          <w:rFonts w:cstheme="minorHAnsi"/>
          <w:szCs w:val="20"/>
        </w:rPr>
        <w:t xml:space="preserve"> (non-capital costs of ownership)</w:t>
      </w:r>
    </w:p>
    <w:p w:rsidR="005B27A3" w:rsidRPr="008D04BB" w:rsidRDefault="005B27A3" w:rsidP="004B1E87">
      <w:pPr>
        <w:pStyle w:val="ListParagraph"/>
        <w:numPr>
          <w:ilvl w:val="0"/>
          <w:numId w:val="606"/>
        </w:numPr>
        <w:rPr>
          <w:rFonts w:cstheme="minorHAnsi"/>
          <w:szCs w:val="20"/>
        </w:rPr>
      </w:pPr>
      <w:r w:rsidRPr="008D04BB">
        <w:rPr>
          <w:rFonts w:cstheme="minorHAnsi"/>
          <w:szCs w:val="20"/>
        </w:rPr>
        <w:t>Capital losses from personal use assets are disregarded</w:t>
      </w:r>
    </w:p>
    <w:p w:rsidR="005B27A3" w:rsidRPr="008D04BB" w:rsidRDefault="005B27A3" w:rsidP="004B1E87">
      <w:pPr>
        <w:pStyle w:val="ListParagraph"/>
        <w:numPr>
          <w:ilvl w:val="0"/>
          <w:numId w:val="606"/>
        </w:numPr>
        <w:rPr>
          <w:rFonts w:cstheme="minorHAnsi"/>
          <w:szCs w:val="20"/>
        </w:rPr>
      </w:pPr>
      <w:r w:rsidRPr="008D04BB">
        <w:rPr>
          <w:rFonts w:cstheme="minorHAnsi"/>
          <w:szCs w:val="20"/>
        </w:rPr>
        <w:t xml:space="preserve">Set of personal use asset are </w:t>
      </w:r>
      <w:r w:rsidRPr="008D04BB">
        <w:rPr>
          <w:rFonts w:cstheme="minorHAnsi"/>
          <w:szCs w:val="20"/>
          <w:u w:val="single"/>
        </w:rPr>
        <w:t>treated as a single personal use asset</w:t>
      </w:r>
    </w:p>
    <w:p w:rsidR="008D04BB" w:rsidRPr="008D04BB" w:rsidRDefault="008D04BB" w:rsidP="008D04BB">
      <w:pPr>
        <w:spacing w:line="240" w:lineRule="auto"/>
        <w:rPr>
          <w:rFonts w:cstheme="minorHAnsi"/>
          <w:szCs w:val="20"/>
        </w:rPr>
      </w:pPr>
    </w:p>
    <w:p w:rsidR="00B151C5" w:rsidRPr="00DA7B14" w:rsidRDefault="00B151C5" w:rsidP="008546B6">
      <w:pPr>
        <w:pStyle w:val="ListParagraph"/>
        <w:numPr>
          <w:ilvl w:val="0"/>
          <w:numId w:val="233"/>
        </w:numPr>
        <w:spacing w:line="240" w:lineRule="auto"/>
        <w:rPr>
          <w:rFonts w:cstheme="minorHAnsi"/>
          <w:szCs w:val="20"/>
        </w:rPr>
      </w:pPr>
      <w:r w:rsidRPr="00DA7B14">
        <w:rPr>
          <w:rFonts w:cstheme="minorHAnsi"/>
          <w:szCs w:val="20"/>
        </w:rPr>
        <w:t>Note that collectables is exhaustive definition, so start there, then query whether personal use assets</w:t>
      </w:r>
    </w:p>
    <w:p w:rsidR="00B151C5" w:rsidRDefault="00B151C5" w:rsidP="008546B6">
      <w:pPr>
        <w:pStyle w:val="ListParagraph"/>
        <w:numPr>
          <w:ilvl w:val="0"/>
          <w:numId w:val="233"/>
        </w:numPr>
        <w:spacing w:line="240" w:lineRule="auto"/>
        <w:rPr>
          <w:rFonts w:cstheme="minorHAnsi"/>
          <w:szCs w:val="20"/>
        </w:rPr>
      </w:pPr>
      <w:r w:rsidRPr="00DA7B14">
        <w:rPr>
          <w:rFonts w:cstheme="minorHAnsi"/>
          <w:szCs w:val="20"/>
        </w:rPr>
        <w:t>Should only be one sentence for assets: “the ______ is a CGT asset pursuant to s 108-5”.</w:t>
      </w:r>
    </w:p>
    <w:p w:rsidR="008D04BB" w:rsidRDefault="008D04BB" w:rsidP="008D04BB">
      <w:pPr>
        <w:spacing w:line="240" w:lineRule="auto"/>
        <w:rPr>
          <w:rFonts w:cstheme="minorHAnsi"/>
          <w:szCs w:val="20"/>
        </w:rPr>
      </w:pPr>
    </w:p>
    <w:p w:rsidR="008D04BB" w:rsidRPr="008D04BB" w:rsidRDefault="008D04BB" w:rsidP="008D04BB">
      <w:pPr>
        <w:spacing w:line="240" w:lineRule="auto"/>
        <w:rPr>
          <w:rFonts w:cstheme="minorHAnsi"/>
          <w:szCs w:val="20"/>
        </w:rPr>
      </w:pPr>
      <w:r w:rsidRPr="008D04BB">
        <w:rPr>
          <w:rFonts w:cstheme="minorHAnsi"/>
          <w:b/>
          <w:bCs/>
          <w:szCs w:val="20"/>
        </w:rPr>
        <w:t>Question:</w:t>
      </w:r>
    </w:p>
    <w:p w:rsidR="008D04BB" w:rsidRPr="008D04BB" w:rsidRDefault="008D04BB" w:rsidP="008D04BB">
      <w:pPr>
        <w:spacing w:line="240" w:lineRule="auto"/>
        <w:rPr>
          <w:rFonts w:cstheme="minorHAnsi"/>
          <w:szCs w:val="20"/>
        </w:rPr>
      </w:pPr>
      <w:r w:rsidRPr="008D04BB">
        <w:rPr>
          <w:rFonts w:cstheme="minorHAnsi"/>
          <w:szCs w:val="20"/>
        </w:rPr>
        <w:t>Are the following CGT assets, collectables or personal use assets:</w:t>
      </w:r>
    </w:p>
    <w:p w:rsidR="008D04BB" w:rsidRPr="005B27A3" w:rsidRDefault="008D04BB" w:rsidP="008D04BB">
      <w:pPr>
        <w:spacing w:line="240" w:lineRule="auto"/>
        <w:rPr>
          <w:rFonts w:cstheme="minorHAnsi"/>
          <w:i/>
          <w:szCs w:val="20"/>
        </w:rPr>
      </w:pPr>
      <w:r w:rsidRPr="008D04BB">
        <w:rPr>
          <w:rFonts w:cstheme="minorHAnsi"/>
          <w:szCs w:val="20"/>
        </w:rPr>
        <w:t>(a)</w:t>
      </w:r>
      <w:r w:rsidRPr="008D04BB">
        <w:rPr>
          <w:rFonts w:cstheme="minorHAnsi"/>
          <w:szCs w:val="20"/>
        </w:rPr>
        <w:tab/>
        <w:t xml:space="preserve">An engagement ring which cost $5,000? </w:t>
      </w:r>
      <w:r w:rsidR="005B27A3">
        <w:rPr>
          <w:rFonts w:cstheme="minorHAnsi"/>
          <w:szCs w:val="20"/>
        </w:rPr>
        <w:t>–</w:t>
      </w:r>
      <w:r>
        <w:rPr>
          <w:rFonts w:cstheme="minorHAnsi"/>
          <w:szCs w:val="20"/>
        </w:rPr>
        <w:t xml:space="preserve"> </w:t>
      </w:r>
      <w:r w:rsidR="005B27A3" w:rsidRPr="00E209CB">
        <w:rPr>
          <w:rFonts w:cstheme="minorHAnsi"/>
          <w:i/>
          <w:color w:val="FF0000"/>
          <w:szCs w:val="20"/>
        </w:rPr>
        <w:t>Personal use – used or kept for personal use (less than $10K)</w:t>
      </w:r>
    </w:p>
    <w:p w:rsidR="008D04BB" w:rsidRPr="005B27A3" w:rsidRDefault="008D04BB" w:rsidP="008D04BB">
      <w:pPr>
        <w:spacing w:line="240" w:lineRule="auto"/>
        <w:rPr>
          <w:rFonts w:cstheme="minorHAnsi"/>
          <w:i/>
          <w:szCs w:val="20"/>
        </w:rPr>
      </w:pPr>
      <w:r w:rsidRPr="008D04BB">
        <w:rPr>
          <w:rFonts w:cstheme="minorHAnsi"/>
          <w:szCs w:val="20"/>
        </w:rPr>
        <w:t>(b)</w:t>
      </w:r>
      <w:r w:rsidRPr="008D04BB">
        <w:rPr>
          <w:rFonts w:cstheme="minorHAnsi"/>
          <w:szCs w:val="20"/>
        </w:rPr>
        <w:tab/>
        <w:t xml:space="preserve">A second-hand car purchased for $2,000? </w:t>
      </w:r>
      <w:r w:rsidR="005B27A3">
        <w:rPr>
          <w:rFonts w:cstheme="minorHAnsi"/>
          <w:szCs w:val="20"/>
        </w:rPr>
        <w:t>–</w:t>
      </w:r>
      <w:r>
        <w:rPr>
          <w:rFonts w:cstheme="minorHAnsi"/>
          <w:szCs w:val="20"/>
        </w:rPr>
        <w:t xml:space="preserve"> </w:t>
      </w:r>
      <w:r w:rsidR="005B27A3" w:rsidRPr="00E209CB">
        <w:rPr>
          <w:rFonts w:cstheme="minorHAnsi"/>
          <w:i/>
          <w:color w:val="FF0000"/>
          <w:szCs w:val="20"/>
        </w:rPr>
        <w:t xml:space="preserve">Gains and losses from cars are exempt: </w:t>
      </w:r>
      <w:r w:rsidR="005B27A3" w:rsidRPr="00E209CB">
        <w:rPr>
          <w:rFonts w:cstheme="minorHAnsi"/>
          <w:i/>
          <w:color w:val="FF0000"/>
          <w:szCs w:val="20"/>
          <w:highlight w:val="yellow"/>
        </w:rPr>
        <w:t>s 118-5</w:t>
      </w:r>
    </w:p>
    <w:p w:rsidR="008D04BB" w:rsidRPr="005B27A3" w:rsidRDefault="008D04BB" w:rsidP="008D04BB">
      <w:pPr>
        <w:spacing w:line="240" w:lineRule="auto"/>
        <w:rPr>
          <w:rFonts w:cstheme="minorHAnsi"/>
          <w:i/>
          <w:szCs w:val="20"/>
        </w:rPr>
      </w:pPr>
      <w:r w:rsidRPr="008D04BB">
        <w:rPr>
          <w:rFonts w:cstheme="minorHAnsi"/>
          <w:szCs w:val="20"/>
        </w:rPr>
        <w:t>(c)</w:t>
      </w:r>
      <w:r w:rsidRPr="008D04BB">
        <w:rPr>
          <w:rFonts w:cstheme="minorHAnsi"/>
          <w:szCs w:val="20"/>
        </w:rPr>
        <w:tab/>
        <w:t xml:space="preserve">Shares in BHP? </w:t>
      </w:r>
      <w:r w:rsidR="005B27A3">
        <w:rPr>
          <w:rFonts w:cstheme="minorHAnsi"/>
          <w:szCs w:val="20"/>
        </w:rPr>
        <w:t>–</w:t>
      </w:r>
      <w:r>
        <w:rPr>
          <w:rFonts w:cstheme="minorHAnsi"/>
          <w:szCs w:val="20"/>
        </w:rPr>
        <w:t xml:space="preserve"> </w:t>
      </w:r>
      <w:r w:rsidR="005B27A3" w:rsidRPr="00E209CB">
        <w:rPr>
          <w:rFonts w:cstheme="minorHAnsi"/>
          <w:i/>
          <w:color w:val="FF0000"/>
          <w:szCs w:val="20"/>
        </w:rPr>
        <w:t>CGT asset</w:t>
      </w:r>
    </w:p>
    <w:p w:rsidR="008D04BB" w:rsidRPr="005B27A3" w:rsidRDefault="008D04BB" w:rsidP="008D04BB">
      <w:pPr>
        <w:spacing w:line="240" w:lineRule="auto"/>
        <w:rPr>
          <w:rFonts w:cstheme="minorHAnsi"/>
          <w:i/>
          <w:szCs w:val="20"/>
        </w:rPr>
      </w:pPr>
      <w:r w:rsidRPr="008D04BB">
        <w:rPr>
          <w:rFonts w:cstheme="minorHAnsi"/>
          <w:szCs w:val="20"/>
        </w:rPr>
        <w:t>(d)</w:t>
      </w:r>
      <w:r w:rsidRPr="008D04BB">
        <w:rPr>
          <w:rFonts w:cstheme="minorHAnsi"/>
          <w:szCs w:val="20"/>
        </w:rPr>
        <w:tab/>
        <w:t xml:space="preserve">Your home? </w:t>
      </w:r>
      <w:r w:rsidR="005B27A3">
        <w:rPr>
          <w:rFonts w:cstheme="minorHAnsi"/>
          <w:szCs w:val="20"/>
        </w:rPr>
        <w:t>–</w:t>
      </w:r>
      <w:r>
        <w:rPr>
          <w:rFonts w:cstheme="minorHAnsi"/>
          <w:szCs w:val="20"/>
        </w:rPr>
        <w:t xml:space="preserve"> </w:t>
      </w:r>
      <w:r w:rsidR="005B27A3" w:rsidRPr="00E209CB">
        <w:rPr>
          <w:rFonts w:cstheme="minorHAnsi"/>
          <w:i/>
          <w:color w:val="FF0000"/>
          <w:szCs w:val="20"/>
        </w:rPr>
        <w:t>CGT asset</w:t>
      </w:r>
    </w:p>
    <w:p w:rsidR="008D04BB" w:rsidRPr="005B27A3" w:rsidRDefault="008D04BB" w:rsidP="008D04BB">
      <w:pPr>
        <w:spacing w:line="240" w:lineRule="auto"/>
        <w:rPr>
          <w:rFonts w:cstheme="minorHAnsi"/>
          <w:i/>
          <w:szCs w:val="20"/>
        </w:rPr>
      </w:pPr>
      <w:r w:rsidRPr="008D04BB">
        <w:rPr>
          <w:rFonts w:cstheme="minorHAnsi"/>
          <w:szCs w:val="20"/>
        </w:rPr>
        <w:t>(e)</w:t>
      </w:r>
      <w:r w:rsidRPr="008D04BB">
        <w:rPr>
          <w:rFonts w:cstheme="minorHAnsi"/>
          <w:szCs w:val="20"/>
        </w:rPr>
        <w:tab/>
        <w:t xml:space="preserve">A painting hung in the foyer of an accounting firm? </w:t>
      </w:r>
      <w:r w:rsidR="005B27A3">
        <w:rPr>
          <w:rFonts w:cstheme="minorHAnsi"/>
          <w:szCs w:val="20"/>
        </w:rPr>
        <w:t>–</w:t>
      </w:r>
      <w:r>
        <w:rPr>
          <w:rFonts w:cstheme="minorHAnsi"/>
          <w:szCs w:val="20"/>
        </w:rPr>
        <w:t xml:space="preserve"> </w:t>
      </w:r>
      <w:r w:rsidR="005B27A3" w:rsidRPr="00E209CB">
        <w:rPr>
          <w:rFonts w:cstheme="minorHAnsi"/>
          <w:i/>
          <w:color w:val="FF0000"/>
          <w:szCs w:val="20"/>
        </w:rPr>
        <w:t xml:space="preserve">Likely a collectible if it costs &lt;$500. Is it kept for personal enjoyment? Hard to say, if it is held by the business it will be a CGT asset. </w:t>
      </w:r>
    </w:p>
    <w:p w:rsidR="008D04BB" w:rsidRPr="005B27A3" w:rsidRDefault="008D04BB" w:rsidP="008D04BB">
      <w:pPr>
        <w:spacing w:line="240" w:lineRule="auto"/>
        <w:rPr>
          <w:rFonts w:cstheme="minorHAnsi"/>
          <w:i/>
          <w:szCs w:val="20"/>
        </w:rPr>
      </w:pPr>
      <w:r w:rsidRPr="008D04BB">
        <w:rPr>
          <w:rFonts w:cstheme="minorHAnsi"/>
          <w:szCs w:val="20"/>
        </w:rPr>
        <w:t>(f)</w:t>
      </w:r>
      <w:r w:rsidRPr="008D04BB">
        <w:rPr>
          <w:rFonts w:cstheme="minorHAnsi"/>
          <w:szCs w:val="20"/>
        </w:rPr>
        <w:tab/>
        <w:t xml:space="preserve">A holiday house at Byron Bay? </w:t>
      </w:r>
      <w:r w:rsidR="005B27A3">
        <w:rPr>
          <w:rFonts w:cstheme="minorHAnsi"/>
          <w:szCs w:val="20"/>
        </w:rPr>
        <w:t>–</w:t>
      </w:r>
      <w:r>
        <w:rPr>
          <w:rFonts w:cstheme="minorHAnsi"/>
          <w:szCs w:val="20"/>
        </w:rPr>
        <w:t xml:space="preserve"> </w:t>
      </w:r>
      <w:r w:rsidR="005B27A3" w:rsidRPr="00E209CB">
        <w:rPr>
          <w:rFonts w:cstheme="minorHAnsi"/>
          <w:i/>
          <w:color w:val="FF0000"/>
          <w:szCs w:val="20"/>
        </w:rPr>
        <w:t>CGT asset</w:t>
      </w:r>
    </w:p>
    <w:p w:rsidR="008D04BB" w:rsidRPr="008D04BB" w:rsidRDefault="008D04BB" w:rsidP="008D04BB">
      <w:pPr>
        <w:spacing w:line="240" w:lineRule="auto"/>
        <w:rPr>
          <w:rFonts w:cstheme="minorHAnsi"/>
          <w:szCs w:val="20"/>
        </w:rPr>
      </w:pPr>
    </w:p>
    <w:p w:rsidR="009C0E3D" w:rsidRPr="00E209CB" w:rsidRDefault="009C0E3D" w:rsidP="009C0E3D">
      <w:pPr>
        <w:rPr>
          <w:rFonts w:cstheme="minorHAnsi"/>
          <w:szCs w:val="20"/>
        </w:rPr>
      </w:pPr>
      <w:r w:rsidRPr="00E209CB">
        <w:rPr>
          <w:rFonts w:cstheme="minorHAnsi"/>
          <w:b/>
          <w:bCs/>
          <w:szCs w:val="20"/>
        </w:rPr>
        <w:t>Separate CGT assets</w:t>
      </w:r>
    </w:p>
    <w:p w:rsidR="005B27A3" w:rsidRPr="009C0E3D" w:rsidRDefault="005B27A3" w:rsidP="004B1E87">
      <w:pPr>
        <w:numPr>
          <w:ilvl w:val="0"/>
          <w:numId w:val="607"/>
        </w:numPr>
        <w:rPr>
          <w:rFonts w:cstheme="minorHAnsi"/>
          <w:szCs w:val="20"/>
        </w:rPr>
      </w:pPr>
      <w:r w:rsidRPr="009C0E3D">
        <w:rPr>
          <w:rFonts w:cstheme="minorHAnsi"/>
          <w:szCs w:val="20"/>
        </w:rPr>
        <w:t>Common Law Rule – what is attached to land is part of the land</w:t>
      </w:r>
    </w:p>
    <w:p w:rsidR="005B27A3" w:rsidRPr="009C0E3D" w:rsidRDefault="005B27A3" w:rsidP="004B1E87">
      <w:pPr>
        <w:numPr>
          <w:ilvl w:val="0"/>
          <w:numId w:val="607"/>
        </w:numPr>
        <w:rPr>
          <w:rFonts w:cstheme="minorHAnsi"/>
          <w:szCs w:val="20"/>
        </w:rPr>
      </w:pPr>
      <w:r w:rsidRPr="009C0E3D">
        <w:rPr>
          <w:rFonts w:cstheme="minorHAnsi"/>
          <w:szCs w:val="20"/>
        </w:rPr>
        <w:t>Special rules that treat buildings, adjacent land and capital improvements as separate CGT assets in certain circumstances.</w:t>
      </w:r>
    </w:p>
    <w:p w:rsidR="009C0E3D" w:rsidRDefault="009C0E3D" w:rsidP="009C0E3D">
      <w:pPr>
        <w:rPr>
          <w:rFonts w:cstheme="minorHAnsi"/>
          <w:b/>
          <w:bCs/>
          <w:szCs w:val="20"/>
        </w:rPr>
      </w:pPr>
    </w:p>
    <w:p w:rsidR="009C0E3D" w:rsidRPr="009C0E3D" w:rsidRDefault="009C0E3D" w:rsidP="009C0E3D">
      <w:pPr>
        <w:rPr>
          <w:rFonts w:cstheme="minorHAnsi"/>
          <w:szCs w:val="20"/>
        </w:rPr>
      </w:pPr>
      <w:r w:rsidRPr="009C0E3D">
        <w:rPr>
          <w:rFonts w:cstheme="minorHAnsi"/>
          <w:b/>
          <w:bCs/>
          <w:szCs w:val="20"/>
        </w:rPr>
        <w:t>Pre-CGT land and post-CGT buildings (</w:t>
      </w:r>
      <w:r w:rsidRPr="009C0E3D">
        <w:rPr>
          <w:rFonts w:cstheme="minorHAnsi"/>
          <w:bCs/>
          <w:szCs w:val="20"/>
          <w:highlight w:val="yellow"/>
        </w:rPr>
        <w:t>s 108-55(2))</w:t>
      </w:r>
    </w:p>
    <w:p w:rsidR="005B27A3" w:rsidRPr="009C0E3D" w:rsidRDefault="005B27A3" w:rsidP="009C0E3D">
      <w:pPr>
        <w:rPr>
          <w:rFonts w:cstheme="minorHAnsi"/>
          <w:szCs w:val="20"/>
        </w:rPr>
      </w:pPr>
      <w:r w:rsidRPr="009C0E3D">
        <w:rPr>
          <w:rFonts w:cstheme="minorHAnsi"/>
          <w:szCs w:val="20"/>
        </w:rPr>
        <w:t>Land acquired before 20 September 1985, a building or structure constructed on land is taken to be a separate CGT asset.</w:t>
      </w:r>
    </w:p>
    <w:p w:rsidR="00B151C5" w:rsidRDefault="00B151C5" w:rsidP="009C0E3D">
      <w:pPr>
        <w:rPr>
          <w:rFonts w:cstheme="minorHAnsi"/>
          <w:szCs w:val="20"/>
        </w:rPr>
      </w:pPr>
    </w:p>
    <w:p w:rsidR="009C0E3D" w:rsidRPr="009C0E3D" w:rsidRDefault="009C0E3D" w:rsidP="009C0E3D">
      <w:pPr>
        <w:rPr>
          <w:rFonts w:cstheme="minorHAnsi"/>
          <w:szCs w:val="20"/>
        </w:rPr>
      </w:pPr>
      <w:r w:rsidRPr="009C0E3D">
        <w:rPr>
          <w:rFonts w:cstheme="minorHAnsi"/>
          <w:b/>
          <w:bCs/>
          <w:szCs w:val="20"/>
        </w:rPr>
        <w:t>Capital improvements (s 108-70)</w:t>
      </w:r>
    </w:p>
    <w:p w:rsidR="005B27A3" w:rsidRPr="009C0E3D" w:rsidRDefault="005B27A3" w:rsidP="004B1E87">
      <w:pPr>
        <w:numPr>
          <w:ilvl w:val="0"/>
          <w:numId w:val="608"/>
        </w:numPr>
        <w:rPr>
          <w:rFonts w:cstheme="minorHAnsi"/>
          <w:szCs w:val="20"/>
        </w:rPr>
      </w:pPr>
      <w:r w:rsidRPr="009C0E3D">
        <w:rPr>
          <w:rFonts w:cstheme="minorHAnsi"/>
          <w:szCs w:val="20"/>
        </w:rPr>
        <w:t xml:space="preserve">A capital improvement is a separate CGT asset to the land </w:t>
      </w:r>
      <w:r w:rsidRPr="009C0E3D">
        <w:rPr>
          <w:rFonts w:cstheme="minorHAnsi"/>
          <w:szCs w:val="20"/>
          <w:u w:val="single"/>
        </w:rPr>
        <w:t>if a balancing adjustment applies to the improvement</w:t>
      </w:r>
      <w:r w:rsidRPr="009C0E3D">
        <w:rPr>
          <w:rFonts w:cstheme="minorHAnsi"/>
          <w:szCs w:val="20"/>
        </w:rPr>
        <w:t>.</w:t>
      </w:r>
    </w:p>
    <w:p w:rsidR="005B27A3" w:rsidRPr="009C0E3D" w:rsidRDefault="005B27A3" w:rsidP="004B1E87">
      <w:pPr>
        <w:numPr>
          <w:ilvl w:val="0"/>
          <w:numId w:val="608"/>
        </w:numPr>
        <w:rPr>
          <w:rFonts w:cstheme="minorHAnsi"/>
          <w:szCs w:val="20"/>
        </w:rPr>
      </w:pPr>
      <w:r w:rsidRPr="009C0E3D">
        <w:rPr>
          <w:rFonts w:cstheme="minorHAnsi"/>
          <w:szCs w:val="20"/>
        </w:rPr>
        <w:t>If the asset is acquired pre-CGT:</w:t>
      </w:r>
    </w:p>
    <w:p w:rsidR="005B27A3" w:rsidRPr="009C0E3D" w:rsidRDefault="005B27A3" w:rsidP="004B1E87">
      <w:pPr>
        <w:numPr>
          <w:ilvl w:val="1"/>
          <w:numId w:val="608"/>
        </w:numPr>
        <w:rPr>
          <w:rFonts w:cstheme="minorHAnsi"/>
          <w:szCs w:val="20"/>
        </w:rPr>
      </w:pPr>
      <w:r w:rsidRPr="009C0E3D">
        <w:rPr>
          <w:rFonts w:cstheme="minorHAnsi"/>
          <w:szCs w:val="20"/>
        </w:rPr>
        <w:t>Cost base of the capital improvement (or related capital improvements) is &gt; the improvement threshold; and</w:t>
      </w:r>
    </w:p>
    <w:p w:rsidR="005B27A3" w:rsidRPr="009C0E3D" w:rsidRDefault="005B27A3" w:rsidP="004B1E87">
      <w:pPr>
        <w:numPr>
          <w:ilvl w:val="1"/>
          <w:numId w:val="608"/>
        </w:numPr>
        <w:rPr>
          <w:rFonts w:cstheme="minorHAnsi"/>
          <w:szCs w:val="20"/>
        </w:rPr>
      </w:pPr>
      <w:r w:rsidRPr="009C0E3D">
        <w:rPr>
          <w:rFonts w:cstheme="minorHAnsi"/>
          <w:szCs w:val="20"/>
        </w:rPr>
        <w:t>&gt; 5% of the capital proceeds from the event.</w:t>
      </w:r>
    </w:p>
    <w:p w:rsidR="005B27A3" w:rsidRPr="009C0E3D" w:rsidRDefault="005B27A3" w:rsidP="004B1E87">
      <w:pPr>
        <w:numPr>
          <w:ilvl w:val="0"/>
          <w:numId w:val="608"/>
        </w:numPr>
        <w:rPr>
          <w:rFonts w:cstheme="minorHAnsi"/>
          <w:szCs w:val="20"/>
        </w:rPr>
      </w:pPr>
      <w:r w:rsidRPr="009C0E3D">
        <w:rPr>
          <w:rFonts w:cstheme="minorHAnsi"/>
          <w:szCs w:val="20"/>
        </w:rPr>
        <w:t>Improvement threshold is $147,582 (for year ended 30 June 2018) (</w:t>
      </w:r>
      <w:r w:rsidRPr="009C0E3D">
        <w:rPr>
          <w:rFonts w:cstheme="minorHAnsi"/>
          <w:szCs w:val="20"/>
          <w:highlight w:val="yellow"/>
        </w:rPr>
        <w:t>TD 2017/16</w:t>
      </w:r>
      <w:r w:rsidRPr="009C0E3D">
        <w:rPr>
          <w:rFonts w:cstheme="minorHAnsi"/>
          <w:szCs w:val="20"/>
        </w:rPr>
        <w:t>).</w:t>
      </w:r>
    </w:p>
    <w:p w:rsidR="009C0E3D" w:rsidRDefault="009C0E3D" w:rsidP="009C0E3D">
      <w:pPr>
        <w:rPr>
          <w:rFonts w:cstheme="minorHAnsi"/>
          <w:szCs w:val="20"/>
        </w:rPr>
      </w:pPr>
    </w:p>
    <w:p w:rsidR="009C0E3D" w:rsidRPr="009C0E3D" w:rsidRDefault="009C0E3D" w:rsidP="009C0E3D">
      <w:pPr>
        <w:rPr>
          <w:rFonts w:cstheme="minorHAnsi"/>
          <w:szCs w:val="20"/>
        </w:rPr>
      </w:pPr>
      <w:r w:rsidRPr="009C0E3D">
        <w:rPr>
          <w:rFonts w:cstheme="minorHAnsi"/>
          <w:b/>
          <w:bCs/>
          <w:szCs w:val="20"/>
        </w:rPr>
        <w:t>Other specific rules include:</w:t>
      </w:r>
    </w:p>
    <w:p w:rsidR="005B27A3" w:rsidRPr="009C0E3D" w:rsidRDefault="005B27A3" w:rsidP="004B1E87">
      <w:pPr>
        <w:numPr>
          <w:ilvl w:val="0"/>
          <w:numId w:val="609"/>
        </w:numPr>
        <w:rPr>
          <w:rFonts w:cstheme="minorHAnsi"/>
          <w:szCs w:val="20"/>
        </w:rPr>
      </w:pPr>
      <w:r w:rsidRPr="009C0E3D">
        <w:rPr>
          <w:rFonts w:cstheme="minorHAnsi"/>
          <w:szCs w:val="20"/>
        </w:rPr>
        <w:t xml:space="preserve">Post-CGT land is separate to the building or structure on the land </w:t>
      </w:r>
      <w:r w:rsidRPr="009C0E3D">
        <w:rPr>
          <w:rFonts w:cstheme="minorHAnsi"/>
          <w:szCs w:val="20"/>
          <w:u w:val="single"/>
        </w:rPr>
        <w:t>if a depreciating asset or R&amp;D balancing adjustment applies</w:t>
      </w:r>
      <w:r w:rsidRPr="009C0E3D">
        <w:rPr>
          <w:rFonts w:cstheme="minorHAnsi"/>
          <w:szCs w:val="20"/>
        </w:rPr>
        <w:t xml:space="preserve"> (</w:t>
      </w:r>
      <w:r w:rsidRPr="009C0E3D">
        <w:rPr>
          <w:rFonts w:cstheme="minorHAnsi"/>
          <w:szCs w:val="20"/>
          <w:highlight w:val="yellow"/>
        </w:rPr>
        <w:t>s 108-55(1)</w:t>
      </w:r>
      <w:r w:rsidRPr="009C0E3D">
        <w:rPr>
          <w:rFonts w:cstheme="minorHAnsi"/>
          <w:szCs w:val="20"/>
        </w:rPr>
        <w:t>).</w:t>
      </w:r>
    </w:p>
    <w:p w:rsidR="005B27A3" w:rsidRPr="009C0E3D" w:rsidRDefault="005B27A3" w:rsidP="004B1E87">
      <w:pPr>
        <w:numPr>
          <w:ilvl w:val="0"/>
          <w:numId w:val="609"/>
        </w:numPr>
        <w:rPr>
          <w:rFonts w:cstheme="minorHAnsi"/>
          <w:szCs w:val="20"/>
        </w:rPr>
      </w:pPr>
      <w:r w:rsidRPr="009C0E3D">
        <w:rPr>
          <w:rFonts w:cstheme="minorHAnsi"/>
          <w:b/>
          <w:szCs w:val="20"/>
        </w:rPr>
        <w:t>Depreciating asset</w:t>
      </w:r>
      <w:r w:rsidRPr="009C0E3D">
        <w:rPr>
          <w:rFonts w:cstheme="minorHAnsi"/>
          <w:szCs w:val="20"/>
        </w:rPr>
        <w:t xml:space="preserve"> that is part of a building is a separate CGT asset (</w:t>
      </w:r>
      <w:r w:rsidRPr="009C0E3D">
        <w:rPr>
          <w:rFonts w:cstheme="minorHAnsi"/>
          <w:szCs w:val="20"/>
          <w:highlight w:val="yellow"/>
        </w:rPr>
        <w:t>s 108-60</w:t>
      </w:r>
      <w:r w:rsidRPr="009C0E3D">
        <w:rPr>
          <w:rFonts w:cstheme="minorHAnsi"/>
          <w:szCs w:val="20"/>
        </w:rPr>
        <w:t>).</w:t>
      </w:r>
    </w:p>
    <w:p w:rsidR="005B27A3" w:rsidRPr="009C0E3D" w:rsidRDefault="005B27A3" w:rsidP="004B1E87">
      <w:pPr>
        <w:numPr>
          <w:ilvl w:val="0"/>
          <w:numId w:val="609"/>
        </w:numPr>
        <w:rPr>
          <w:rFonts w:cstheme="minorHAnsi"/>
          <w:szCs w:val="20"/>
        </w:rPr>
      </w:pPr>
      <w:r w:rsidRPr="009C0E3D">
        <w:rPr>
          <w:rFonts w:cstheme="minorHAnsi"/>
          <w:szCs w:val="20"/>
        </w:rPr>
        <w:t>Combining adjacent land onto one property title (</w:t>
      </w:r>
      <w:r w:rsidRPr="009C0E3D">
        <w:rPr>
          <w:rFonts w:cstheme="minorHAnsi"/>
          <w:szCs w:val="20"/>
          <w:highlight w:val="yellow"/>
        </w:rPr>
        <w:t>s 108-65</w:t>
      </w:r>
      <w:r w:rsidRPr="009C0E3D">
        <w:rPr>
          <w:rFonts w:cstheme="minorHAnsi"/>
          <w:szCs w:val="20"/>
        </w:rPr>
        <w:t>).</w:t>
      </w:r>
    </w:p>
    <w:p w:rsidR="009C0E3D" w:rsidRPr="009C0E3D" w:rsidRDefault="009C0E3D" w:rsidP="009C0E3D">
      <w:pPr>
        <w:rPr>
          <w:rFonts w:cstheme="minorHAnsi"/>
          <w:szCs w:val="20"/>
        </w:rPr>
      </w:pPr>
    </w:p>
    <w:p w:rsidR="00B151C5" w:rsidRDefault="00B151C5" w:rsidP="00E22234">
      <w:pPr>
        <w:pStyle w:val="Heading2"/>
      </w:pPr>
      <w:bookmarkStart w:id="814" w:name="_Toc337998506"/>
      <w:bookmarkStart w:id="815" w:name="_Toc524028980"/>
      <w:bookmarkStart w:id="816" w:name="_Toc526632316"/>
      <w:bookmarkStart w:id="817" w:name="_Toc526633865"/>
      <w:bookmarkStart w:id="818" w:name="_Toc526634952"/>
      <w:bookmarkStart w:id="819" w:name="_Toc526958819"/>
      <w:r w:rsidRPr="00DA7B14">
        <w:t>Timing – Disposal &amp; Acquisition</w:t>
      </w:r>
      <w:bookmarkEnd w:id="814"/>
      <w:bookmarkEnd w:id="815"/>
      <w:bookmarkEnd w:id="816"/>
      <w:bookmarkEnd w:id="817"/>
      <w:bookmarkEnd w:id="818"/>
      <w:bookmarkEnd w:id="819"/>
    </w:p>
    <w:p w:rsidR="005B27A3" w:rsidRPr="005B27A3" w:rsidRDefault="005B27A3" w:rsidP="004B1E87">
      <w:pPr>
        <w:numPr>
          <w:ilvl w:val="0"/>
          <w:numId w:val="610"/>
        </w:numPr>
      </w:pPr>
      <w:r w:rsidRPr="005B27A3">
        <w:rPr>
          <w:bCs/>
        </w:rPr>
        <w:t xml:space="preserve">Time of acquisition </w:t>
      </w:r>
      <w:r w:rsidRPr="005B27A3">
        <w:t>of the CGT asset is generally when the taxpayer becomes its owner (</w:t>
      </w:r>
      <w:r w:rsidRPr="005B27A3">
        <w:rPr>
          <w:highlight w:val="yellow"/>
        </w:rPr>
        <w:t>s 109-5(1</w:t>
      </w:r>
      <w:r w:rsidRPr="005B27A3">
        <w:t>)).</w:t>
      </w:r>
    </w:p>
    <w:p w:rsidR="005B27A3" w:rsidRPr="005B27A3" w:rsidRDefault="005B27A3" w:rsidP="004B1E87">
      <w:pPr>
        <w:numPr>
          <w:ilvl w:val="0"/>
          <w:numId w:val="610"/>
        </w:numPr>
      </w:pPr>
      <w:r w:rsidRPr="005B27A3">
        <w:t xml:space="preserve">When acquiring a CGT asset as a result of a CGT event, specific rules in </w:t>
      </w:r>
      <w:r w:rsidRPr="005B27A3">
        <w:rPr>
          <w:highlight w:val="yellow"/>
        </w:rPr>
        <w:t>s 109-5(2</w:t>
      </w:r>
      <w:r w:rsidRPr="005B27A3">
        <w:t>) apply first, for example:</w:t>
      </w:r>
    </w:p>
    <w:p w:rsidR="005B27A3" w:rsidRDefault="005B27A3" w:rsidP="004B1E87">
      <w:pPr>
        <w:numPr>
          <w:ilvl w:val="1"/>
          <w:numId w:val="610"/>
        </w:numPr>
      </w:pPr>
      <w:r w:rsidRPr="005B27A3">
        <w:t>Where CGT event A1 occurs, the taxpayer acquires the asset when the disposal contract is entered into or if none, when the entity stops being the assets owner.</w:t>
      </w:r>
    </w:p>
    <w:p w:rsidR="005B27A3" w:rsidRPr="005B27A3" w:rsidRDefault="005B27A3" w:rsidP="005B27A3">
      <w:pPr>
        <w:jc w:val="center"/>
      </w:pPr>
      <w:r>
        <w:rPr>
          <w:noProof/>
          <w:lang w:eastAsia="en-AU"/>
        </w:rPr>
        <w:drawing>
          <wp:inline distT="0" distB="0" distL="0" distR="0" wp14:anchorId="14E4628D">
            <wp:extent cx="3543647" cy="837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563721" cy="842073"/>
                    </a:xfrm>
                    <a:prstGeom prst="rect">
                      <a:avLst/>
                    </a:prstGeom>
                    <a:noFill/>
                  </pic:spPr>
                </pic:pic>
              </a:graphicData>
            </a:graphic>
          </wp:inline>
        </w:drawing>
      </w:r>
    </w:p>
    <w:p w:rsidR="005B27A3" w:rsidRPr="005B27A3" w:rsidRDefault="005B27A3" w:rsidP="005B27A3">
      <w:pPr>
        <w:jc w:val="center"/>
        <w:rPr>
          <w:i/>
        </w:rPr>
      </w:pPr>
      <w:r w:rsidRPr="005B27A3">
        <w:rPr>
          <w:i/>
        </w:rPr>
        <w:t>When the contract is signed is the date in which the purchaser is taken to have acquired the asset</w:t>
      </w:r>
    </w:p>
    <w:p w:rsidR="005B27A3" w:rsidRDefault="005B27A3" w:rsidP="005B27A3"/>
    <w:p w:rsidR="005B27A3" w:rsidRPr="005B27A3" w:rsidRDefault="005B27A3" w:rsidP="004B1E87">
      <w:pPr>
        <w:numPr>
          <w:ilvl w:val="0"/>
          <w:numId w:val="611"/>
        </w:numPr>
      </w:pPr>
      <w:r>
        <w:rPr>
          <w:b/>
        </w:rPr>
        <w:t>^</w:t>
      </w:r>
      <w:r w:rsidRPr="005B27A3">
        <w:rPr>
          <w:b/>
        </w:rPr>
        <w:t>Mirror image of the timing rule for CGT Event A1 (disposals) in</w:t>
      </w:r>
      <w:r w:rsidRPr="005B27A3">
        <w:t xml:space="preserve"> </w:t>
      </w:r>
      <w:r w:rsidRPr="005B27A3">
        <w:rPr>
          <w:highlight w:val="yellow"/>
        </w:rPr>
        <w:t>section 104-10</w:t>
      </w:r>
    </w:p>
    <w:p w:rsidR="005B27A3" w:rsidRPr="005B27A3" w:rsidRDefault="005B27A3" w:rsidP="005B27A3">
      <w:pPr>
        <w:rPr>
          <w:b/>
        </w:rPr>
      </w:pPr>
    </w:p>
    <w:p w:rsidR="00B151C5" w:rsidRDefault="00B151C5" w:rsidP="00B151C5">
      <w:pPr>
        <w:rPr>
          <w:rFonts w:cstheme="minorHAnsi"/>
          <w:szCs w:val="20"/>
          <w:highlight w:val="yellow"/>
        </w:rPr>
      </w:pPr>
    </w:p>
    <w:p w:rsidR="005B27A3" w:rsidRPr="005B27A3" w:rsidRDefault="005B27A3" w:rsidP="005B27A3">
      <w:pPr>
        <w:spacing w:line="240" w:lineRule="auto"/>
        <w:rPr>
          <w:rFonts w:cstheme="minorHAnsi"/>
          <w:szCs w:val="20"/>
        </w:rPr>
      </w:pPr>
      <w:r w:rsidRPr="005B27A3">
        <w:rPr>
          <w:rFonts w:cstheme="minorHAnsi"/>
          <w:b/>
          <w:bCs/>
          <w:szCs w:val="20"/>
        </w:rPr>
        <w:t>Other Specific Rules relating to when an asset is acquired:</w:t>
      </w:r>
    </w:p>
    <w:p w:rsidR="005B27A3" w:rsidRPr="005B27A3" w:rsidRDefault="005B27A3" w:rsidP="004B1E87">
      <w:pPr>
        <w:numPr>
          <w:ilvl w:val="0"/>
          <w:numId w:val="612"/>
        </w:numPr>
        <w:spacing w:line="240" w:lineRule="auto"/>
        <w:rPr>
          <w:rFonts w:cstheme="minorHAnsi"/>
          <w:szCs w:val="20"/>
        </w:rPr>
      </w:pPr>
      <w:r w:rsidRPr="005B27A3">
        <w:rPr>
          <w:rFonts w:cstheme="minorHAnsi"/>
          <w:szCs w:val="20"/>
          <w:highlight w:val="yellow"/>
        </w:rPr>
        <w:t>Section 109-5(2)</w:t>
      </w:r>
      <w:r w:rsidRPr="005B27A3">
        <w:rPr>
          <w:rFonts w:cstheme="minorHAnsi"/>
          <w:szCs w:val="20"/>
        </w:rPr>
        <w:t xml:space="preserve"> specific rules for the circumstances in which, and the time at which, you acquire a CGT asset as a result of a CGT Event happening:</w:t>
      </w:r>
    </w:p>
    <w:p w:rsidR="005B27A3" w:rsidRPr="005B27A3" w:rsidRDefault="005B27A3" w:rsidP="004B1E87">
      <w:pPr>
        <w:numPr>
          <w:ilvl w:val="1"/>
          <w:numId w:val="612"/>
        </w:numPr>
        <w:spacing w:line="240" w:lineRule="auto"/>
        <w:rPr>
          <w:rFonts w:cstheme="minorHAnsi"/>
          <w:szCs w:val="20"/>
        </w:rPr>
      </w:pPr>
      <w:r w:rsidRPr="005B27A3">
        <w:rPr>
          <w:rFonts w:cstheme="minorHAnsi"/>
          <w:szCs w:val="20"/>
        </w:rPr>
        <w:t>CGT Event D1 – contractual rights (CGT Asset) created when contract is entered into or right created</w:t>
      </w:r>
    </w:p>
    <w:p w:rsidR="005B27A3" w:rsidRPr="005B27A3" w:rsidRDefault="005B27A3" w:rsidP="004B1E87">
      <w:pPr>
        <w:numPr>
          <w:ilvl w:val="0"/>
          <w:numId w:val="612"/>
        </w:numPr>
        <w:spacing w:line="240" w:lineRule="auto"/>
        <w:rPr>
          <w:rFonts w:cstheme="minorHAnsi"/>
          <w:szCs w:val="20"/>
        </w:rPr>
      </w:pPr>
      <w:r w:rsidRPr="005B27A3">
        <w:rPr>
          <w:rFonts w:cstheme="minorHAnsi"/>
          <w:szCs w:val="20"/>
        </w:rPr>
        <w:t>CGT Asset can be acquired without a CGT Event happening (</w:t>
      </w:r>
      <w:r w:rsidRPr="005B27A3">
        <w:rPr>
          <w:rFonts w:cstheme="minorHAnsi"/>
          <w:szCs w:val="20"/>
          <w:highlight w:val="yellow"/>
        </w:rPr>
        <w:t>section 109-10</w:t>
      </w:r>
      <w:r w:rsidRPr="005B27A3">
        <w:rPr>
          <w:rFonts w:cstheme="minorHAnsi"/>
          <w:szCs w:val="20"/>
        </w:rPr>
        <w:t>)</w:t>
      </w:r>
    </w:p>
    <w:p w:rsidR="00B151C5" w:rsidRPr="005B27A3" w:rsidRDefault="005B27A3" w:rsidP="004B1E87">
      <w:pPr>
        <w:numPr>
          <w:ilvl w:val="1"/>
          <w:numId w:val="612"/>
        </w:numPr>
        <w:spacing w:line="240" w:lineRule="auto"/>
        <w:rPr>
          <w:rFonts w:cstheme="minorHAnsi"/>
          <w:szCs w:val="20"/>
        </w:rPr>
      </w:pPr>
      <w:r w:rsidRPr="005B27A3">
        <w:rPr>
          <w:rFonts w:cstheme="minorHAnsi"/>
          <w:szCs w:val="20"/>
        </w:rPr>
        <w:t>Eg, a CGT Asset is constructed or created and Tpr owns asset when the construction or creation is finished – Tpr taken to acquire asset when construction, or work that results in the creation, started</w:t>
      </w:r>
      <w:r>
        <w:rPr>
          <w:rFonts w:cstheme="minorHAnsi"/>
          <w:szCs w:val="20"/>
        </w:rPr>
        <w:t xml:space="preserve">: </w:t>
      </w:r>
      <w:r w:rsidR="00B151C5" w:rsidRPr="005B27A3">
        <w:rPr>
          <w:rFonts w:cstheme="minorHAnsi"/>
          <w:szCs w:val="20"/>
        </w:rPr>
        <w:t>build a building,</w:t>
      </w:r>
      <w:r>
        <w:rPr>
          <w:rFonts w:cstheme="minorHAnsi"/>
          <w:szCs w:val="20"/>
        </w:rPr>
        <w:t xml:space="preserve"> paint a picture, write a book - </w:t>
      </w:r>
      <w:r w:rsidR="00B151C5" w:rsidRPr="005B27A3">
        <w:rPr>
          <w:rFonts w:cstheme="minorHAnsi"/>
          <w:b/>
          <w:szCs w:val="20"/>
        </w:rPr>
        <w:t>the asset is acquired</w:t>
      </w:r>
      <w:r w:rsidR="00B151C5" w:rsidRPr="005B27A3">
        <w:rPr>
          <w:rFonts w:cstheme="minorHAnsi"/>
          <w:szCs w:val="20"/>
        </w:rPr>
        <w:t xml:space="preserve"> “when the work ... started” </w:t>
      </w:r>
    </w:p>
    <w:p w:rsidR="00B151C5" w:rsidRDefault="00B151C5" w:rsidP="00D569CA">
      <w:pPr>
        <w:spacing w:line="240" w:lineRule="auto"/>
        <w:rPr>
          <w:rFonts w:cstheme="minorHAnsi"/>
          <w:szCs w:val="20"/>
        </w:rPr>
      </w:pPr>
    </w:p>
    <w:p w:rsidR="00D569CA" w:rsidRDefault="00D569CA" w:rsidP="00E22234">
      <w:pPr>
        <w:pStyle w:val="Heading2"/>
      </w:pPr>
      <w:bookmarkStart w:id="820" w:name="_Toc524028981"/>
      <w:bookmarkStart w:id="821" w:name="_Toc526632317"/>
      <w:bookmarkStart w:id="822" w:name="_Toc526633866"/>
      <w:bookmarkStart w:id="823" w:name="_Toc526634953"/>
      <w:bookmarkStart w:id="824" w:name="_Toc526958820"/>
      <w:r>
        <w:t>iii. Exceptions and exemptions</w:t>
      </w:r>
      <w:bookmarkEnd w:id="820"/>
      <w:bookmarkEnd w:id="821"/>
      <w:bookmarkEnd w:id="822"/>
      <w:bookmarkEnd w:id="823"/>
      <w:bookmarkEnd w:id="824"/>
      <w:r>
        <w:t xml:space="preserve"> </w:t>
      </w:r>
    </w:p>
    <w:p w:rsidR="00D569CA" w:rsidRPr="00D569CA" w:rsidRDefault="00D569CA" w:rsidP="00D569CA">
      <w:pPr>
        <w:rPr>
          <w:b/>
        </w:rPr>
      </w:pPr>
      <w:r>
        <w:rPr>
          <w:b/>
        </w:rPr>
        <w:t xml:space="preserve">Disregard capital gains and losses on the following assets: </w:t>
      </w:r>
    </w:p>
    <w:p w:rsidR="001E1677" w:rsidRPr="00D569CA" w:rsidRDefault="001E1677" w:rsidP="004B1E87">
      <w:pPr>
        <w:pStyle w:val="ListParagraph"/>
        <w:numPr>
          <w:ilvl w:val="0"/>
          <w:numId w:val="614"/>
        </w:numPr>
        <w:rPr>
          <w:rFonts w:cstheme="minorHAnsi"/>
          <w:szCs w:val="20"/>
        </w:rPr>
      </w:pPr>
      <w:r w:rsidRPr="00D569CA">
        <w:rPr>
          <w:rFonts w:cstheme="minorHAnsi"/>
          <w:szCs w:val="20"/>
        </w:rPr>
        <w:t>Cars, motorcycles and valour decorations (</w:t>
      </w:r>
      <w:r w:rsidRPr="00D569CA">
        <w:rPr>
          <w:rFonts w:cstheme="minorHAnsi"/>
          <w:szCs w:val="20"/>
          <w:highlight w:val="yellow"/>
        </w:rPr>
        <w:t>s</w:t>
      </w:r>
      <w:r w:rsidR="00D569CA" w:rsidRPr="00D569CA">
        <w:rPr>
          <w:rFonts w:cstheme="minorHAnsi"/>
          <w:szCs w:val="20"/>
          <w:highlight w:val="yellow"/>
        </w:rPr>
        <w:t xml:space="preserve"> </w:t>
      </w:r>
      <w:r w:rsidRPr="00D569CA">
        <w:rPr>
          <w:rFonts w:cstheme="minorHAnsi"/>
          <w:szCs w:val="20"/>
          <w:highlight w:val="yellow"/>
        </w:rPr>
        <w:t>118-5</w:t>
      </w:r>
      <w:r w:rsidRPr="00D569CA">
        <w:rPr>
          <w:rFonts w:cstheme="minorHAnsi"/>
          <w:szCs w:val="20"/>
        </w:rPr>
        <w:t>)</w:t>
      </w:r>
    </w:p>
    <w:p w:rsidR="001E1677" w:rsidRPr="00D569CA" w:rsidRDefault="001E1677" w:rsidP="004B1E87">
      <w:pPr>
        <w:pStyle w:val="ListParagraph"/>
        <w:numPr>
          <w:ilvl w:val="0"/>
          <w:numId w:val="614"/>
        </w:numPr>
        <w:rPr>
          <w:rFonts w:cstheme="minorHAnsi"/>
          <w:szCs w:val="20"/>
        </w:rPr>
      </w:pPr>
      <w:r w:rsidRPr="00D569CA">
        <w:rPr>
          <w:rFonts w:cstheme="minorHAnsi"/>
          <w:szCs w:val="20"/>
        </w:rPr>
        <w:t xml:space="preserve">Collectibles &lt; $500; Personal use assets  </w:t>
      </w:r>
    </w:p>
    <w:p w:rsidR="001E1677" w:rsidRPr="00D569CA" w:rsidRDefault="001E1677" w:rsidP="004B1E87">
      <w:pPr>
        <w:pStyle w:val="ListParagraph"/>
        <w:numPr>
          <w:ilvl w:val="0"/>
          <w:numId w:val="614"/>
        </w:numPr>
        <w:rPr>
          <w:rFonts w:cstheme="minorHAnsi"/>
          <w:szCs w:val="20"/>
        </w:rPr>
      </w:pPr>
      <w:r w:rsidRPr="00D569CA">
        <w:rPr>
          <w:rFonts w:cstheme="minorHAnsi"/>
          <w:szCs w:val="20"/>
        </w:rPr>
        <w:t>Assets used to produce exempt income (</w:t>
      </w:r>
      <w:r w:rsidRPr="00D569CA">
        <w:rPr>
          <w:rFonts w:cstheme="minorHAnsi"/>
          <w:szCs w:val="20"/>
          <w:highlight w:val="yellow"/>
        </w:rPr>
        <w:t>s</w:t>
      </w:r>
      <w:r w:rsidR="00D569CA" w:rsidRPr="00D569CA">
        <w:rPr>
          <w:rFonts w:cstheme="minorHAnsi"/>
          <w:szCs w:val="20"/>
          <w:highlight w:val="yellow"/>
        </w:rPr>
        <w:t xml:space="preserve"> </w:t>
      </w:r>
      <w:r w:rsidRPr="00D569CA">
        <w:rPr>
          <w:rFonts w:cstheme="minorHAnsi"/>
          <w:szCs w:val="20"/>
          <w:highlight w:val="yellow"/>
        </w:rPr>
        <w:t>118-12(1</w:t>
      </w:r>
      <w:r w:rsidRPr="00D569CA">
        <w:rPr>
          <w:rFonts w:cstheme="minorHAnsi"/>
          <w:szCs w:val="20"/>
        </w:rPr>
        <w:t>))</w:t>
      </w:r>
    </w:p>
    <w:p w:rsidR="001E1677" w:rsidRPr="00D569CA" w:rsidRDefault="001E1677" w:rsidP="004B1E87">
      <w:pPr>
        <w:pStyle w:val="ListParagraph"/>
        <w:numPr>
          <w:ilvl w:val="0"/>
          <w:numId w:val="614"/>
        </w:numPr>
        <w:rPr>
          <w:rFonts w:cstheme="minorHAnsi"/>
          <w:szCs w:val="20"/>
        </w:rPr>
      </w:pPr>
      <w:r w:rsidRPr="00D569CA">
        <w:rPr>
          <w:rFonts w:cstheme="minorHAnsi"/>
          <w:szCs w:val="20"/>
        </w:rPr>
        <w:t>Shares in a pooled development fund (</w:t>
      </w:r>
      <w:r w:rsidRPr="00D569CA">
        <w:rPr>
          <w:rFonts w:cstheme="minorHAnsi"/>
          <w:szCs w:val="20"/>
          <w:highlight w:val="yellow"/>
        </w:rPr>
        <w:t>s</w:t>
      </w:r>
      <w:r w:rsidR="00D569CA" w:rsidRPr="00D569CA">
        <w:rPr>
          <w:rFonts w:cstheme="minorHAnsi"/>
          <w:szCs w:val="20"/>
          <w:highlight w:val="yellow"/>
        </w:rPr>
        <w:t xml:space="preserve"> </w:t>
      </w:r>
      <w:r w:rsidRPr="00D569CA">
        <w:rPr>
          <w:rFonts w:cstheme="minorHAnsi"/>
          <w:szCs w:val="20"/>
          <w:highlight w:val="yellow"/>
        </w:rPr>
        <w:t>118-13</w:t>
      </w:r>
      <w:r w:rsidRPr="00D569CA">
        <w:rPr>
          <w:rFonts w:cstheme="minorHAnsi"/>
          <w:szCs w:val="20"/>
        </w:rPr>
        <w:t>)</w:t>
      </w:r>
      <w:r w:rsidR="003720FA">
        <w:rPr>
          <w:rFonts w:cstheme="minorHAnsi"/>
          <w:szCs w:val="20"/>
        </w:rPr>
        <w:t xml:space="preserve"> </w:t>
      </w:r>
    </w:p>
    <w:p w:rsidR="001E1677" w:rsidRPr="00D569CA" w:rsidRDefault="001E1677" w:rsidP="004B1E87">
      <w:pPr>
        <w:pStyle w:val="ListParagraph"/>
        <w:numPr>
          <w:ilvl w:val="0"/>
          <w:numId w:val="614"/>
        </w:numPr>
        <w:rPr>
          <w:rFonts w:cstheme="minorHAnsi"/>
          <w:szCs w:val="20"/>
        </w:rPr>
      </w:pPr>
      <w:r w:rsidRPr="00D569CA">
        <w:rPr>
          <w:rFonts w:cstheme="minorHAnsi"/>
          <w:szCs w:val="20"/>
        </w:rPr>
        <w:t>Investments made in start-up companies (</w:t>
      </w:r>
      <w:r w:rsidRPr="00D569CA">
        <w:rPr>
          <w:rFonts w:cstheme="minorHAnsi"/>
          <w:szCs w:val="20"/>
          <w:highlight w:val="yellow"/>
        </w:rPr>
        <w:t>Subdiv 360-A</w:t>
      </w:r>
      <w:r w:rsidRPr="00D569CA">
        <w:rPr>
          <w:rFonts w:cstheme="minorHAnsi"/>
          <w:szCs w:val="20"/>
        </w:rPr>
        <w:t>)</w:t>
      </w:r>
    </w:p>
    <w:p w:rsidR="001E1677" w:rsidRPr="00D569CA" w:rsidRDefault="001E1677" w:rsidP="004B1E87">
      <w:pPr>
        <w:pStyle w:val="ListParagraph"/>
        <w:numPr>
          <w:ilvl w:val="0"/>
          <w:numId w:val="614"/>
        </w:numPr>
        <w:rPr>
          <w:rFonts w:cstheme="minorHAnsi"/>
          <w:szCs w:val="20"/>
        </w:rPr>
      </w:pPr>
      <w:r w:rsidRPr="00D569CA">
        <w:rPr>
          <w:rFonts w:cstheme="minorHAnsi"/>
          <w:szCs w:val="20"/>
        </w:rPr>
        <w:t>Depreciating assets (</w:t>
      </w:r>
      <w:r w:rsidRPr="00D569CA">
        <w:rPr>
          <w:rFonts w:cstheme="minorHAnsi"/>
          <w:szCs w:val="20"/>
          <w:highlight w:val="yellow"/>
        </w:rPr>
        <w:t>s</w:t>
      </w:r>
      <w:r w:rsidR="00D569CA" w:rsidRPr="00D569CA">
        <w:rPr>
          <w:rFonts w:cstheme="minorHAnsi"/>
          <w:szCs w:val="20"/>
          <w:highlight w:val="yellow"/>
        </w:rPr>
        <w:t xml:space="preserve"> </w:t>
      </w:r>
      <w:r w:rsidRPr="00D569CA">
        <w:rPr>
          <w:rFonts w:cstheme="minorHAnsi"/>
          <w:szCs w:val="20"/>
          <w:highlight w:val="yellow"/>
        </w:rPr>
        <w:t>118-24(1)</w:t>
      </w:r>
      <w:r w:rsidRPr="00D569CA">
        <w:rPr>
          <w:rFonts w:cstheme="minorHAnsi"/>
          <w:szCs w:val="20"/>
        </w:rPr>
        <w:t>)</w:t>
      </w:r>
    </w:p>
    <w:p w:rsidR="00D569CA" w:rsidRDefault="001E1677" w:rsidP="004B1E87">
      <w:pPr>
        <w:pStyle w:val="ListParagraph"/>
        <w:numPr>
          <w:ilvl w:val="0"/>
          <w:numId w:val="614"/>
        </w:numPr>
        <w:rPr>
          <w:rFonts w:cstheme="minorHAnsi"/>
          <w:szCs w:val="20"/>
        </w:rPr>
      </w:pPr>
      <w:r w:rsidRPr="00D569CA">
        <w:rPr>
          <w:rFonts w:cstheme="minorHAnsi"/>
          <w:szCs w:val="20"/>
        </w:rPr>
        <w:t>Trading stock (</w:t>
      </w:r>
      <w:r w:rsidRPr="00D569CA">
        <w:rPr>
          <w:rFonts w:cstheme="minorHAnsi"/>
          <w:szCs w:val="20"/>
          <w:highlight w:val="yellow"/>
        </w:rPr>
        <w:t>s 118-25</w:t>
      </w:r>
      <w:r w:rsidRPr="00D569CA">
        <w:rPr>
          <w:rFonts w:cstheme="minorHAnsi"/>
          <w:szCs w:val="20"/>
        </w:rPr>
        <w:t>)</w:t>
      </w:r>
    </w:p>
    <w:p w:rsidR="00D569CA" w:rsidRPr="00D569CA" w:rsidRDefault="00D569CA" w:rsidP="004B1E87">
      <w:pPr>
        <w:pStyle w:val="ListParagraph"/>
        <w:numPr>
          <w:ilvl w:val="0"/>
          <w:numId w:val="614"/>
        </w:numPr>
        <w:rPr>
          <w:rFonts w:cstheme="minorHAnsi"/>
          <w:szCs w:val="20"/>
        </w:rPr>
      </w:pPr>
      <w:r w:rsidRPr="00D569CA">
        <w:rPr>
          <w:rFonts w:cstheme="minorHAnsi"/>
          <w:szCs w:val="20"/>
        </w:rPr>
        <w:t>Otherwise assessable</w:t>
      </w:r>
      <w:r w:rsidR="003720FA">
        <w:rPr>
          <w:rFonts w:cstheme="minorHAnsi"/>
          <w:szCs w:val="20"/>
        </w:rPr>
        <w:t xml:space="preserve"> (anti-overlap provisions)</w:t>
      </w:r>
      <w:r>
        <w:rPr>
          <w:rFonts w:cstheme="minorHAnsi"/>
          <w:szCs w:val="20"/>
        </w:rPr>
        <w:t xml:space="preserve"> -  </w:t>
      </w:r>
      <w:r w:rsidRPr="00D569CA">
        <w:rPr>
          <w:rFonts w:cstheme="minorHAnsi"/>
          <w:szCs w:val="20"/>
          <w:highlight w:val="yellow"/>
        </w:rPr>
        <w:t>s 118-</w:t>
      </w:r>
      <w:r w:rsidRPr="003720FA">
        <w:rPr>
          <w:rFonts w:cstheme="minorHAnsi"/>
          <w:szCs w:val="20"/>
          <w:highlight w:val="yellow"/>
        </w:rPr>
        <w:t>20</w:t>
      </w:r>
      <w:r w:rsidR="003720FA" w:rsidRPr="003720FA">
        <w:rPr>
          <w:rFonts w:cstheme="minorHAnsi"/>
          <w:szCs w:val="20"/>
          <w:highlight w:val="yellow"/>
        </w:rPr>
        <w:t xml:space="preserve"> (1)</w:t>
      </w:r>
      <w:r>
        <w:rPr>
          <w:rFonts w:cstheme="minorHAnsi"/>
          <w:szCs w:val="20"/>
        </w:rPr>
        <w:t xml:space="preserve"> </w:t>
      </w:r>
    </w:p>
    <w:p w:rsidR="00D569CA" w:rsidRDefault="00D569CA" w:rsidP="004B1E87">
      <w:pPr>
        <w:pStyle w:val="ListParagraph"/>
        <w:numPr>
          <w:ilvl w:val="1"/>
          <w:numId w:val="614"/>
        </w:numPr>
        <w:spacing w:line="240" w:lineRule="auto"/>
        <w:rPr>
          <w:rFonts w:cstheme="minorHAnsi"/>
          <w:szCs w:val="20"/>
        </w:rPr>
      </w:pPr>
      <w:r w:rsidRPr="00DA7B14">
        <w:rPr>
          <w:rFonts w:cstheme="minorHAnsi"/>
          <w:szCs w:val="20"/>
        </w:rPr>
        <w:t>CGT is a last resort tax</w:t>
      </w:r>
    </w:p>
    <w:p w:rsidR="00D569CA" w:rsidRDefault="00D569CA" w:rsidP="004B1E87">
      <w:pPr>
        <w:pStyle w:val="ListParagraph"/>
        <w:numPr>
          <w:ilvl w:val="0"/>
          <w:numId w:val="614"/>
        </w:numPr>
        <w:spacing w:line="240" w:lineRule="auto"/>
        <w:rPr>
          <w:rFonts w:cstheme="minorHAnsi"/>
          <w:szCs w:val="20"/>
        </w:rPr>
      </w:pPr>
      <w:r w:rsidRPr="00D569CA">
        <w:rPr>
          <w:rFonts w:cstheme="minorHAnsi"/>
          <w:szCs w:val="20"/>
        </w:rPr>
        <w:t xml:space="preserve">Personal compensation - </w:t>
      </w:r>
      <w:r w:rsidRPr="00D569CA">
        <w:rPr>
          <w:rFonts w:cstheme="minorHAnsi"/>
          <w:szCs w:val="20"/>
          <w:highlight w:val="yellow"/>
        </w:rPr>
        <w:t>s 118-37(1)(a) &amp; (b)</w:t>
      </w:r>
      <w:r w:rsidRPr="00D569CA">
        <w:rPr>
          <w:rFonts w:cstheme="minorHAnsi"/>
          <w:szCs w:val="20"/>
        </w:rPr>
        <w:t xml:space="preserve"> </w:t>
      </w:r>
    </w:p>
    <w:p w:rsidR="00D569CA" w:rsidRDefault="00D569CA" w:rsidP="004B1E87">
      <w:pPr>
        <w:pStyle w:val="ListParagraph"/>
        <w:numPr>
          <w:ilvl w:val="1"/>
          <w:numId w:val="614"/>
        </w:numPr>
        <w:spacing w:line="240" w:lineRule="auto"/>
        <w:rPr>
          <w:rFonts w:cstheme="minorHAnsi"/>
          <w:szCs w:val="20"/>
        </w:rPr>
      </w:pPr>
      <w:r w:rsidRPr="00D569CA">
        <w:rPr>
          <w:rFonts w:cstheme="minorHAnsi"/>
          <w:szCs w:val="20"/>
        </w:rPr>
        <w:t>Personal wrong, injury or illness</w:t>
      </w:r>
    </w:p>
    <w:p w:rsidR="00D569CA" w:rsidRDefault="00D569CA" w:rsidP="004B1E87">
      <w:pPr>
        <w:pStyle w:val="ListParagraph"/>
        <w:numPr>
          <w:ilvl w:val="0"/>
          <w:numId w:val="614"/>
        </w:numPr>
        <w:spacing w:line="240" w:lineRule="auto"/>
        <w:rPr>
          <w:rFonts w:cstheme="minorHAnsi"/>
          <w:szCs w:val="20"/>
        </w:rPr>
      </w:pPr>
      <w:r w:rsidRPr="00D569CA">
        <w:rPr>
          <w:rFonts w:cstheme="minorHAnsi"/>
          <w:szCs w:val="20"/>
        </w:rPr>
        <w:lastRenderedPageBreak/>
        <w:t xml:space="preserve">Private lease ends - </w:t>
      </w:r>
      <w:r w:rsidRPr="00D569CA">
        <w:rPr>
          <w:rFonts w:cstheme="minorHAnsi"/>
          <w:szCs w:val="20"/>
          <w:highlight w:val="yellow"/>
        </w:rPr>
        <w:t>s 118-40</w:t>
      </w:r>
      <w:r w:rsidRPr="00D569CA">
        <w:rPr>
          <w:rFonts w:cstheme="minorHAnsi"/>
          <w:szCs w:val="20"/>
        </w:rPr>
        <w:t xml:space="preserve"> </w:t>
      </w:r>
    </w:p>
    <w:p w:rsidR="001E1677" w:rsidRPr="003720FA" w:rsidRDefault="001E1677" w:rsidP="004B1E87">
      <w:pPr>
        <w:pStyle w:val="ListParagraph"/>
        <w:numPr>
          <w:ilvl w:val="0"/>
          <w:numId w:val="614"/>
        </w:numPr>
        <w:rPr>
          <w:rFonts w:cstheme="minorHAnsi"/>
          <w:szCs w:val="20"/>
        </w:rPr>
      </w:pPr>
      <w:r w:rsidRPr="003720FA">
        <w:rPr>
          <w:rFonts w:cstheme="minorHAnsi"/>
          <w:szCs w:val="20"/>
        </w:rPr>
        <w:t>Gambli</w:t>
      </w:r>
      <w:r w:rsidR="003720FA">
        <w:rPr>
          <w:rFonts w:cstheme="minorHAnsi"/>
          <w:szCs w:val="20"/>
        </w:rPr>
        <w:t>ng and competitions with prizes -</w:t>
      </w:r>
      <w:r w:rsidRPr="003720FA">
        <w:rPr>
          <w:rFonts w:cstheme="minorHAnsi"/>
          <w:szCs w:val="20"/>
        </w:rPr>
        <w:t xml:space="preserve"> </w:t>
      </w:r>
      <w:r w:rsidRPr="003720FA">
        <w:rPr>
          <w:rFonts w:cstheme="minorHAnsi"/>
          <w:szCs w:val="20"/>
          <w:highlight w:val="yellow"/>
        </w:rPr>
        <w:t>s 118-37(1)(c).</w:t>
      </w:r>
    </w:p>
    <w:p w:rsidR="003720FA" w:rsidRDefault="003720FA" w:rsidP="003720FA">
      <w:pPr>
        <w:spacing w:line="240" w:lineRule="auto"/>
        <w:rPr>
          <w:rFonts w:cstheme="minorHAnsi"/>
          <w:szCs w:val="20"/>
        </w:rPr>
      </w:pPr>
    </w:p>
    <w:p w:rsidR="003720FA" w:rsidRPr="00D569CA" w:rsidRDefault="003720FA" w:rsidP="003720FA">
      <w:pPr>
        <w:spacing w:line="240" w:lineRule="auto"/>
        <w:rPr>
          <w:rFonts w:cstheme="minorHAnsi"/>
          <w:szCs w:val="20"/>
        </w:rPr>
      </w:pPr>
      <w:r w:rsidRPr="00D569CA">
        <w:rPr>
          <w:rFonts w:cstheme="minorHAnsi"/>
          <w:szCs w:val="20"/>
          <w:lang w:val="en-GB"/>
        </w:rPr>
        <w:t>Expresses the exemptions as “disregarding the capital gain/loss”. The effect of this approach is that the asset and the event remain subject to the CGT provisions but the gain/loss is not included in the net capital gain and therefore has no effect on taxable income.</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szCs w:val="20"/>
        </w:rPr>
        <w:t>See Div 118 may exempt</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The asset</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The receipt</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Avoid double taxation</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The transaction</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b/>
          <w:bCs/>
          <w:szCs w:val="20"/>
        </w:rPr>
        <w:t>Exempt Asset</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Motor Vehicles s 118 – 5</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Collectables and Personal Use Assets s 118-10</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lang w:val="en-GB"/>
        </w:rPr>
        <w:t>A collectable (acquired for  &lt; $ 500)</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lang w:val="en-GB"/>
        </w:rPr>
        <w:t xml:space="preserve">A personal use asset (acquired for &lt; $ 10,000) </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b/>
          <w:bCs/>
          <w:szCs w:val="20"/>
        </w:rPr>
        <w:t xml:space="preserve">Anti-Overlap </w:t>
      </w:r>
      <w:r w:rsidRPr="00DA7B14">
        <w:rPr>
          <w:rFonts w:cstheme="minorHAnsi"/>
          <w:szCs w:val="20"/>
        </w:rPr>
        <w:t>(cover these later)</w:t>
      </w:r>
    </w:p>
    <w:p w:rsidR="003720FA" w:rsidRPr="00DA7B14" w:rsidRDefault="003720FA" w:rsidP="008546B6">
      <w:pPr>
        <w:pStyle w:val="ListParagraph"/>
        <w:numPr>
          <w:ilvl w:val="0"/>
          <w:numId w:val="224"/>
        </w:numPr>
        <w:spacing w:line="240" w:lineRule="auto"/>
        <w:ind w:left="720"/>
        <w:rPr>
          <w:rFonts w:cstheme="minorHAnsi"/>
          <w:szCs w:val="20"/>
        </w:rPr>
      </w:pPr>
      <w:r w:rsidRPr="00AB1A4D">
        <w:rPr>
          <w:rFonts w:cstheme="minorHAnsi"/>
          <w:szCs w:val="20"/>
          <w:highlight w:val="yellow"/>
        </w:rPr>
        <w:t>S 118-24</w:t>
      </w:r>
      <w:r w:rsidRPr="00DA7B14">
        <w:rPr>
          <w:rFonts w:cstheme="minorHAnsi"/>
          <w:szCs w:val="20"/>
        </w:rPr>
        <w:t xml:space="preserve"> – depreciable assets (dealt with in Topic 4)</w:t>
      </w:r>
    </w:p>
    <w:p w:rsidR="003720FA" w:rsidRPr="00DA7B14" w:rsidRDefault="003720FA" w:rsidP="008546B6">
      <w:pPr>
        <w:pStyle w:val="ListParagraph"/>
        <w:numPr>
          <w:ilvl w:val="0"/>
          <w:numId w:val="224"/>
        </w:numPr>
        <w:spacing w:line="240" w:lineRule="auto"/>
        <w:ind w:left="720"/>
        <w:rPr>
          <w:rFonts w:cstheme="minorHAnsi"/>
          <w:szCs w:val="20"/>
        </w:rPr>
      </w:pPr>
      <w:r w:rsidRPr="00AB1A4D">
        <w:rPr>
          <w:rFonts w:cstheme="minorHAnsi"/>
          <w:szCs w:val="20"/>
          <w:highlight w:val="yellow"/>
        </w:rPr>
        <w:t>S 118-25</w:t>
      </w:r>
      <w:r w:rsidRPr="00DA7B14">
        <w:rPr>
          <w:rFonts w:cstheme="minorHAnsi"/>
          <w:szCs w:val="20"/>
        </w:rPr>
        <w:t xml:space="preserve"> – trading stock </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b/>
          <w:bCs/>
          <w:szCs w:val="20"/>
        </w:rPr>
        <w:t>Exempt or loss denying transactions</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Personal Compensation s 118-37</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Windfall gains</w:t>
      </w:r>
    </w:p>
    <w:p w:rsidR="003720FA" w:rsidRPr="00DA7B14" w:rsidRDefault="003720FA" w:rsidP="003720FA">
      <w:pPr>
        <w:pStyle w:val="Heading3"/>
        <w:rPr>
          <w:rFonts w:asciiTheme="minorHAnsi" w:hAnsiTheme="minorHAnsi" w:cstheme="minorHAnsi"/>
          <w:color w:val="auto"/>
          <w:sz w:val="20"/>
          <w:szCs w:val="20"/>
        </w:rPr>
      </w:pPr>
      <w:bookmarkStart w:id="825" w:name="_Toc337998517"/>
      <w:bookmarkStart w:id="826" w:name="_Toc524028982"/>
      <w:bookmarkStart w:id="827" w:name="_Toc526632318"/>
      <w:bookmarkStart w:id="828" w:name="_Toc526633867"/>
      <w:bookmarkStart w:id="829" w:name="_Toc526958821"/>
      <w:r w:rsidRPr="00AB1A4D">
        <w:rPr>
          <w:rFonts w:asciiTheme="minorHAnsi" w:hAnsiTheme="minorHAnsi" w:cstheme="minorHAnsi"/>
          <w:color w:val="auto"/>
          <w:sz w:val="20"/>
          <w:szCs w:val="20"/>
          <w:highlight w:val="yellow"/>
        </w:rPr>
        <w:t>Subdiv 118-B</w:t>
      </w:r>
      <w:r w:rsidRPr="00DA7B14">
        <w:rPr>
          <w:rFonts w:asciiTheme="minorHAnsi" w:hAnsiTheme="minorHAnsi" w:cstheme="minorHAnsi"/>
          <w:color w:val="auto"/>
          <w:sz w:val="20"/>
          <w:szCs w:val="20"/>
        </w:rPr>
        <w:t>: Main Residence Exemption</w:t>
      </w:r>
      <w:bookmarkEnd w:id="825"/>
      <w:bookmarkEnd w:id="826"/>
      <w:bookmarkEnd w:id="827"/>
      <w:bookmarkEnd w:id="828"/>
      <w:bookmarkEnd w:id="829"/>
      <w:r w:rsidRPr="00DA7B14">
        <w:rPr>
          <w:rFonts w:asciiTheme="minorHAnsi" w:hAnsiTheme="minorHAnsi" w:cstheme="minorHAnsi"/>
          <w:color w:val="auto"/>
          <w:sz w:val="20"/>
          <w:szCs w:val="20"/>
        </w:rPr>
        <w:t xml:space="preserve"> </w:t>
      </w:r>
    </w:p>
    <w:p w:rsidR="003720FA" w:rsidRPr="00DA7B14" w:rsidRDefault="003720FA" w:rsidP="008546B6">
      <w:pPr>
        <w:pStyle w:val="ListParagraph"/>
        <w:numPr>
          <w:ilvl w:val="0"/>
          <w:numId w:val="224"/>
        </w:numPr>
        <w:spacing w:line="240" w:lineRule="auto"/>
        <w:ind w:left="720"/>
        <w:rPr>
          <w:rFonts w:cstheme="minorHAnsi"/>
          <w:b/>
          <w:szCs w:val="20"/>
        </w:rPr>
      </w:pPr>
      <w:r w:rsidRPr="00AB1A4D">
        <w:rPr>
          <w:rFonts w:cstheme="minorHAnsi"/>
          <w:szCs w:val="20"/>
          <w:highlight w:val="yellow"/>
        </w:rPr>
        <w:t>s 118-110</w:t>
      </w:r>
      <w:r w:rsidRPr="00DA7B14">
        <w:rPr>
          <w:rFonts w:cstheme="minorHAnsi"/>
          <w:b/>
          <w:szCs w:val="20"/>
        </w:rPr>
        <w:t xml:space="preserve"> - Gain exempt if:</w:t>
      </w:r>
    </w:p>
    <w:p w:rsidR="003720FA" w:rsidRPr="00DA7B14" w:rsidRDefault="003720FA" w:rsidP="008546B6">
      <w:pPr>
        <w:pStyle w:val="ListParagraph"/>
        <w:numPr>
          <w:ilvl w:val="0"/>
          <w:numId w:val="238"/>
        </w:numPr>
        <w:spacing w:line="240" w:lineRule="auto"/>
        <w:ind w:left="1135"/>
        <w:rPr>
          <w:rFonts w:cstheme="minorHAnsi"/>
          <w:b/>
          <w:szCs w:val="20"/>
        </w:rPr>
      </w:pPr>
      <w:r w:rsidRPr="00DA7B14">
        <w:rPr>
          <w:rFonts w:cstheme="minorHAnsi"/>
          <w:b/>
          <w:szCs w:val="20"/>
        </w:rPr>
        <w:t xml:space="preserve">Owned by an individual </w:t>
      </w:r>
    </w:p>
    <w:p w:rsidR="003720FA" w:rsidRPr="00DA7B14" w:rsidRDefault="003720FA" w:rsidP="008546B6">
      <w:pPr>
        <w:pStyle w:val="ListParagraph"/>
        <w:numPr>
          <w:ilvl w:val="0"/>
          <w:numId w:val="238"/>
        </w:numPr>
        <w:spacing w:line="240" w:lineRule="auto"/>
        <w:ind w:left="1135"/>
        <w:rPr>
          <w:rFonts w:cstheme="minorHAnsi"/>
          <w:b/>
          <w:szCs w:val="20"/>
        </w:rPr>
      </w:pPr>
      <w:r w:rsidRPr="00DA7B14">
        <w:rPr>
          <w:rFonts w:cstheme="minorHAnsi"/>
          <w:b/>
          <w:szCs w:val="20"/>
        </w:rPr>
        <w:t>Dwelling is main residence</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118-100 – full main residence</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118-115 - caravans etc,</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118-120 – 2HA max of adjacent land</w:t>
      </w:r>
    </w:p>
    <w:p w:rsidR="003720FA" w:rsidRPr="00DA7B14" w:rsidRDefault="003720FA" w:rsidP="008546B6">
      <w:pPr>
        <w:pStyle w:val="ListParagraph"/>
        <w:numPr>
          <w:ilvl w:val="0"/>
          <w:numId w:val="224"/>
        </w:numPr>
        <w:spacing w:line="240" w:lineRule="auto"/>
        <w:ind w:left="720"/>
        <w:rPr>
          <w:rFonts w:cstheme="minorHAnsi"/>
          <w:szCs w:val="20"/>
        </w:rPr>
      </w:pPr>
      <w:r w:rsidRPr="00DA7B14">
        <w:rPr>
          <w:rFonts w:cstheme="minorHAnsi"/>
          <w:szCs w:val="20"/>
        </w:rPr>
        <w:t>118-135 - Move into in a reasonable time</w:t>
      </w:r>
    </w:p>
    <w:p w:rsidR="003720FA" w:rsidRPr="00AB1A4D" w:rsidRDefault="003720FA" w:rsidP="008546B6">
      <w:pPr>
        <w:pStyle w:val="ListParagraph"/>
        <w:numPr>
          <w:ilvl w:val="0"/>
          <w:numId w:val="217"/>
        </w:numPr>
        <w:spacing w:line="240" w:lineRule="auto"/>
        <w:ind w:left="360"/>
        <w:rPr>
          <w:rFonts w:cstheme="minorHAnsi"/>
          <w:szCs w:val="20"/>
        </w:rPr>
      </w:pPr>
      <w:r w:rsidRPr="00DA7B14">
        <w:rPr>
          <w:rFonts w:cstheme="minorHAnsi"/>
          <w:b/>
          <w:bCs/>
          <w:szCs w:val="20"/>
        </w:rPr>
        <w:t xml:space="preserve">Absences </w:t>
      </w:r>
      <w:r w:rsidRPr="00AB1A4D">
        <w:rPr>
          <w:rFonts w:cstheme="minorHAnsi"/>
          <w:bCs/>
          <w:szCs w:val="20"/>
          <w:highlight w:val="yellow"/>
        </w:rPr>
        <w:t>s 118-145</w:t>
      </w:r>
    </w:p>
    <w:p w:rsidR="003720FA" w:rsidRPr="00DA7B14" w:rsidRDefault="003720FA" w:rsidP="008546B6">
      <w:pPr>
        <w:pStyle w:val="ListParagraph"/>
        <w:numPr>
          <w:ilvl w:val="0"/>
          <w:numId w:val="201"/>
        </w:numPr>
        <w:spacing w:line="240" w:lineRule="auto"/>
        <w:ind w:left="1080"/>
        <w:rPr>
          <w:rFonts w:cstheme="minorHAnsi"/>
          <w:szCs w:val="20"/>
        </w:rPr>
      </w:pPr>
      <w:r w:rsidRPr="00DA7B14">
        <w:rPr>
          <w:rFonts w:cstheme="minorHAnsi"/>
          <w:szCs w:val="20"/>
        </w:rPr>
        <w:t xml:space="preserve">You </w:t>
      </w:r>
      <w:r w:rsidRPr="00DA7B14">
        <w:rPr>
          <w:rFonts w:cstheme="minorHAnsi"/>
          <w:b/>
          <w:szCs w:val="20"/>
        </w:rPr>
        <w:t>may be absent from your main residence, and earn assessable income from it, for up to six years provided that you do not have another main residence.</w:t>
      </w:r>
      <w:r w:rsidRPr="00DA7B14">
        <w:rPr>
          <w:rFonts w:cstheme="minorHAnsi"/>
          <w:szCs w:val="20"/>
        </w:rPr>
        <w:t xml:space="preserve"> </w:t>
      </w:r>
    </w:p>
    <w:p w:rsidR="003720FA" w:rsidRPr="00DA7B14" w:rsidRDefault="003720FA" w:rsidP="008546B6">
      <w:pPr>
        <w:pStyle w:val="ListParagraph"/>
        <w:numPr>
          <w:ilvl w:val="0"/>
          <w:numId w:val="201"/>
        </w:numPr>
        <w:spacing w:line="240" w:lineRule="auto"/>
        <w:ind w:left="1080"/>
        <w:rPr>
          <w:rFonts w:cstheme="minorHAnsi"/>
          <w:szCs w:val="20"/>
        </w:rPr>
      </w:pPr>
      <w:r w:rsidRPr="00DA7B14">
        <w:rPr>
          <w:rFonts w:cstheme="minorHAnsi"/>
          <w:szCs w:val="20"/>
        </w:rPr>
        <w:t xml:space="preserve">You can have two times six year periods. NB can only have two periods away. </w:t>
      </w:r>
    </w:p>
    <w:p w:rsidR="003720FA" w:rsidRPr="00DA7B14" w:rsidRDefault="003720FA" w:rsidP="008546B6">
      <w:pPr>
        <w:pStyle w:val="ListParagraph"/>
        <w:numPr>
          <w:ilvl w:val="0"/>
          <w:numId w:val="201"/>
        </w:numPr>
        <w:spacing w:line="240" w:lineRule="auto"/>
        <w:ind w:left="1080"/>
        <w:rPr>
          <w:rFonts w:cstheme="minorHAnsi"/>
          <w:szCs w:val="20"/>
        </w:rPr>
      </w:pPr>
      <w:r w:rsidRPr="00DA7B14">
        <w:rPr>
          <w:rFonts w:cstheme="minorHAnsi"/>
          <w:b/>
          <w:szCs w:val="20"/>
        </w:rPr>
        <w:t xml:space="preserve">Eg </w:t>
      </w:r>
      <w:r w:rsidRPr="00DA7B14">
        <w:rPr>
          <w:rFonts w:cstheme="minorHAnsi"/>
          <w:szCs w:val="20"/>
        </w:rPr>
        <w:t xml:space="preserve">Living in Melbourne, but renting out old Geelong residence = okay. However, Buying Melbourne house, but live in Geelong = not okay. </w:t>
      </w:r>
      <w:r w:rsidRPr="00DA7B14">
        <w:rPr>
          <w:rFonts w:cstheme="minorHAnsi"/>
          <w:b/>
          <w:szCs w:val="20"/>
        </w:rPr>
        <w:t>Therefore, cannot claim exemption from two residents</w:t>
      </w:r>
    </w:p>
    <w:p w:rsidR="003720FA" w:rsidRPr="00DA7B14" w:rsidRDefault="003720FA" w:rsidP="008546B6">
      <w:pPr>
        <w:pStyle w:val="ListParagraph"/>
        <w:numPr>
          <w:ilvl w:val="0"/>
          <w:numId w:val="217"/>
        </w:numPr>
        <w:spacing w:line="240" w:lineRule="auto"/>
        <w:ind w:left="360"/>
        <w:rPr>
          <w:rFonts w:cstheme="minorHAnsi"/>
          <w:b/>
          <w:szCs w:val="20"/>
        </w:rPr>
      </w:pPr>
      <w:r w:rsidRPr="00DA7B14">
        <w:rPr>
          <w:rFonts w:cstheme="minorHAnsi"/>
          <w:b/>
          <w:szCs w:val="20"/>
        </w:rPr>
        <w:t>Build/renovate etc – 118-150/155</w:t>
      </w:r>
    </w:p>
    <w:p w:rsidR="003720FA" w:rsidRPr="00DA7B14" w:rsidRDefault="003720FA" w:rsidP="008546B6">
      <w:pPr>
        <w:pStyle w:val="ListParagraph"/>
        <w:numPr>
          <w:ilvl w:val="0"/>
          <w:numId w:val="201"/>
        </w:numPr>
        <w:spacing w:line="240" w:lineRule="auto"/>
        <w:ind w:left="1080"/>
        <w:rPr>
          <w:rFonts w:cstheme="minorHAnsi"/>
          <w:szCs w:val="20"/>
        </w:rPr>
      </w:pPr>
      <w:r w:rsidRPr="00DA7B14">
        <w:rPr>
          <w:rFonts w:cstheme="minorHAnsi"/>
          <w:szCs w:val="20"/>
        </w:rPr>
        <w:t>Vacant land included for 4 years previous to completion and moving in.</w:t>
      </w:r>
    </w:p>
    <w:p w:rsidR="003720FA" w:rsidRPr="00DA7B14" w:rsidRDefault="003720FA" w:rsidP="008546B6">
      <w:pPr>
        <w:pStyle w:val="ListParagraph"/>
        <w:numPr>
          <w:ilvl w:val="0"/>
          <w:numId w:val="217"/>
        </w:numPr>
        <w:spacing w:line="240" w:lineRule="auto"/>
        <w:ind w:left="360"/>
        <w:rPr>
          <w:rFonts w:cstheme="minorHAnsi"/>
          <w:b/>
          <w:szCs w:val="20"/>
        </w:rPr>
      </w:pPr>
      <w:r w:rsidRPr="00DA7B14">
        <w:rPr>
          <w:rFonts w:cstheme="minorHAnsi"/>
          <w:b/>
          <w:szCs w:val="20"/>
        </w:rPr>
        <w:t>Accidentally destroyed – s 118-160</w:t>
      </w:r>
    </w:p>
    <w:p w:rsidR="003720FA" w:rsidRPr="00DA7B14" w:rsidRDefault="003720FA" w:rsidP="008546B6">
      <w:pPr>
        <w:pStyle w:val="ListParagraph"/>
        <w:numPr>
          <w:ilvl w:val="0"/>
          <w:numId w:val="217"/>
        </w:numPr>
        <w:spacing w:line="240" w:lineRule="auto"/>
        <w:ind w:left="360"/>
        <w:rPr>
          <w:rFonts w:cstheme="minorHAnsi"/>
          <w:b/>
          <w:szCs w:val="20"/>
        </w:rPr>
      </w:pPr>
      <w:r w:rsidRPr="00DA7B14">
        <w:rPr>
          <w:rFonts w:cstheme="minorHAnsi"/>
          <w:szCs w:val="20"/>
        </w:rPr>
        <w:t>Exemption continues provided no new main residence</w:t>
      </w:r>
    </w:p>
    <w:p w:rsidR="003720FA" w:rsidRDefault="003720FA" w:rsidP="003720FA">
      <w:pPr>
        <w:rPr>
          <w:b/>
        </w:rPr>
      </w:pPr>
      <w:bookmarkStart w:id="830" w:name="_Toc337998518"/>
    </w:p>
    <w:p w:rsidR="003720FA" w:rsidRPr="00AB1A4D" w:rsidRDefault="003720FA" w:rsidP="003720FA">
      <w:pPr>
        <w:rPr>
          <w:b/>
        </w:rPr>
      </w:pPr>
      <w:r w:rsidRPr="00AB1A4D">
        <w:rPr>
          <w:b/>
        </w:rPr>
        <w:t>Partial exemption</w:t>
      </w:r>
      <w:bookmarkEnd w:id="830"/>
    </w:p>
    <w:p w:rsidR="003720FA" w:rsidRPr="00DA7B14" w:rsidRDefault="003720FA" w:rsidP="008546B6">
      <w:pPr>
        <w:pStyle w:val="ListParagraph"/>
        <w:numPr>
          <w:ilvl w:val="0"/>
          <w:numId w:val="217"/>
        </w:numPr>
        <w:spacing w:line="240" w:lineRule="auto"/>
        <w:ind w:left="360"/>
        <w:rPr>
          <w:rFonts w:cstheme="minorHAnsi"/>
          <w:szCs w:val="20"/>
        </w:rPr>
      </w:pPr>
      <w:r w:rsidRPr="00AB1A4D">
        <w:rPr>
          <w:rFonts w:cstheme="minorHAnsi"/>
          <w:szCs w:val="20"/>
          <w:highlight w:val="yellow"/>
        </w:rPr>
        <w:t>S 118-185</w:t>
      </w:r>
      <w:r w:rsidRPr="00DA7B14">
        <w:rPr>
          <w:rFonts w:cstheme="minorHAnsi"/>
          <w:b/>
          <w:szCs w:val="20"/>
        </w:rPr>
        <w:t xml:space="preserve"> Partial exemption for main residence:</w:t>
      </w:r>
    </w:p>
    <w:p w:rsidR="003720FA" w:rsidRPr="00DA7B14" w:rsidRDefault="003720FA" w:rsidP="008546B6">
      <w:pPr>
        <w:pStyle w:val="ListParagraph"/>
        <w:numPr>
          <w:ilvl w:val="0"/>
          <w:numId w:val="252"/>
        </w:numPr>
        <w:spacing w:line="240" w:lineRule="auto"/>
        <w:ind w:left="720"/>
        <w:rPr>
          <w:rFonts w:cstheme="minorHAnsi"/>
          <w:szCs w:val="20"/>
        </w:rPr>
      </w:pPr>
      <w:r w:rsidRPr="00DA7B14">
        <w:rPr>
          <w:rFonts w:cstheme="minorHAnsi"/>
          <w:szCs w:val="20"/>
        </w:rPr>
        <w:t>You get o</w:t>
      </w:r>
      <w:r w:rsidR="00E209CB">
        <w:rPr>
          <w:rFonts w:cstheme="minorHAnsi"/>
          <w:szCs w:val="20"/>
        </w:rPr>
        <w:t xml:space="preserve">nly a partial exemption for a </w:t>
      </w:r>
      <w:r w:rsidRPr="00DA7B14">
        <w:rPr>
          <w:rFonts w:cstheme="minorHAnsi"/>
          <w:szCs w:val="20"/>
        </w:rPr>
        <w:t xml:space="preserve">CGT event </w:t>
      </w:r>
      <w:r w:rsidR="00E209CB">
        <w:rPr>
          <w:rFonts w:cstheme="minorHAnsi"/>
          <w:szCs w:val="20"/>
        </w:rPr>
        <w:t xml:space="preserve">that happens in relation to a dwelling or your </w:t>
      </w:r>
      <w:r w:rsidRPr="00DA7B14">
        <w:rPr>
          <w:rFonts w:cstheme="minorHAnsi"/>
          <w:szCs w:val="20"/>
        </w:rPr>
        <w:t>ownership interest in it if:</w:t>
      </w:r>
    </w:p>
    <w:p w:rsidR="003720FA" w:rsidRPr="00DA7B14" w:rsidRDefault="003720FA" w:rsidP="004B1E87">
      <w:pPr>
        <w:pStyle w:val="ListParagraph"/>
        <w:numPr>
          <w:ilvl w:val="0"/>
          <w:numId w:val="827"/>
        </w:numPr>
        <w:spacing w:line="240" w:lineRule="auto"/>
        <w:rPr>
          <w:rFonts w:cstheme="minorHAnsi"/>
          <w:szCs w:val="20"/>
        </w:rPr>
      </w:pPr>
      <w:r w:rsidRPr="00DA7B14">
        <w:rPr>
          <w:rFonts w:cstheme="minorHAnsi"/>
          <w:szCs w:val="20"/>
        </w:rPr>
        <w:t>you are an individual; and</w:t>
      </w:r>
    </w:p>
    <w:p w:rsidR="003720FA" w:rsidRPr="00DA7B14" w:rsidRDefault="003720FA" w:rsidP="004B1E87">
      <w:pPr>
        <w:pStyle w:val="ListParagraph"/>
        <w:numPr>
          <w:ilvl w:val="0"/>
          <w:numId w:val="827"/>
        </w:numPr>
        <w:spacing w:line="240" w:lineRule="auto"/>
        <w:ind w:left="1080"/>
        <w:rPr>
          <w:rFonts w:cstheme="minorHAnsi"/>
          <w:szCs w:val="20"/>
        </w:rPr>
      </w:pPr>
      <w:r w:rsidRPr="00DA7B14">
        <w:rPr>
          <w:rFonts w:cstheme="minorHAnsi"/>
          <w:szCs w:val="20"/>
        </w:rPr>
        <w:t>the dwelling was your main residence for part only of your ownership period; and</w:t>
      </w:r>
    </w:p>
    <w:p w:rsidR="003720FA" w:rsidRPr="00DA7B14" w:rsidRDefault="00E209CB" w:rsidP="004B1E87">
      <w:pPr>
        <w:pStyle w:val="ListParagraph"/>
        <w:numPr>
          <w:ilvl w:val="0"/>
          <w:numId w:val="827"/>
        </w:numPr>
        <w:spacing w:line="240" w:lineRule="auto"/>
        <w:ind w:left="1080"/>
        <w:rPr>
          <w:rFonts w:cstheme="minorHAnsi"/>
          <w:szCs w:val="20"/>
        </w:rPr>
      </w:pPr>
      <w:r>
        <w:rPr>
          <w:rFonts w:cstheme="minorHAnsi"/>
          <w:szCs w:val="20"/>
        </w:rPr>
        <w:t xml:space="preserve">the interest did not </w:t>
      </w:r>
      <w:r w:rsidR="003720FA" w:rsidRPr="00DA7B14">
        <w:rPr>
          <w:rFonts w:cstheme="minorHAnsi"/>
          <w:szCs w:val="20"/>
        </w:rPr>
        <w:t>pass to you as a b</w:t>
      </w:r>
      <w:r>
        <w:rPr>
          <w:rFonts w:cstheme="minorHAnsi"/>
          <w:szCs w:val="20"/>
        </w:rPr>
        <w:t>eneficiary in, and you did not</w:t>
      </w:r>
      <w:r w:rsidR="003720FA" w:rsidRPr="00DA7B14">
        <w:rPr>
          <w:rFonts w:cstheme="minorHAnsi"/>
          <w:szCs w:val="20"/>
        </w:rPr>
        <w:t xml:space="preserve"> acquire it as a trustee of, the estate of a deceased person.</w:t>
      </w:r>
    </w:p>
    <w:p w:rsidR="003720FA" w:rsidRPr="00DA7B14" w:rsidRDefault="003720FA" w:rsidP="008546B6">
      <w:pPr>
        <w:pStyle w:val="ListParagraph"/>
        <w:numPr>
          <w:ilvl w:val="0"/>
          <w:numId w:val="252"/>
        </w:numPr>
        <w:spacing w:line="240" w:lineRule="auto"/>
        <w:ind w:left="720"/>
        <w:rPr>
          <w:rFonts w:cstheme="minorHAnsi"/>
          <w:szCs w:val="20"/>
        </w:rPr>
      </w:pPr>
      <w:r w:rsidRPr="00DA7B14">
        <w:rPr>
          <w:rFonts w:cstheme="minorHAnsi"/>
          <w:szCs w:val="20"/>
        </w:rPr>
        <w:t>You cal</w:t>
      </w:r>
      <w:r w:rsidR="00E209CB">
        <w:rPr>
          <w:rFonts w:cstheme="minorHAnsi"/>
          <w:szCs w:val="20"/>
        </w:rPr>
        <w:t xml:space="preserve">culate your capital gain or </w:t>
      </w:r>
      <w:r w:rsidRPr="00DA7B14">
        <w:rPr>
          <w:rFonts w:cstheme="minorHAnsi"/>
          <w:szCs w:val="20"/>
        </w:rPr>
        <w:t>capital loss using the formula:</w:t>
      </w:r>
    </w:p>
    <w:p w:rsidR="003720FA" w:rsidRPr="00DA7B14" w:rsidRDefault="003720FA" w:rsidP="003720FA">
      <w:pPr>
        <w:pStyle w:val="ListParagraph"/>
        <w:rPr>
          <w:rFonts w:cstheme="minorHAnsi"/>
          <w:b/>
          <w:szCs w:val="20"/>
        </w:rPr>
      </w:pPr>
      <w:r w:rsidRPr="00DA7B14">
        <w:rPr>
          <w:rFonts w:cstheme="minorHAnsi"/>
          <w:b/>
          <w:szCs w:val="20"/>
        </w:rPr>
        <w:t>CG or CL amount x Non-residence days/days in your ownership period</w:t>
      </w:r>
    </w:p>
    <w:p w:rsidR="003720FA" w:rsidRPr="00DA7B14" w:rsidRDefault="003720FA" w:rsidP="008546B6">
      <w:pPr>
        <w:pStyle w:val="ListParagraph"/>
        <w:numPr>
          <w:ilvl w:val="0"/>
          <w:numId w:val="217"/>
        </w:numPr>
        <w:spacing w:line="240" w:lineRule="auto"/>
        <w:ind w:left="360"/>
        <w:rPr>
          <w:rFonts w:cstheme="minorHAnsi"/>
          <w:b/>
          <w:szCs w:val="20"/>
        </w:rPr>
      </w:pPr>
      <w:r w:rsidRPr="00AB1A4D">
        <w:rPr>
          <w:rFonts w:cstheme="minorHAnsi"/>
          <w:szCs w:val="20"/>
          <w:highlight w:val="yellow"/>
        </w:rPr>
        <w:t>S 118-200</w:t>
      </w:r>
      <w:r w:rsidRPr="00DA7B14">
        <w:rPr>
          <w:rFonts w:cstheme="minorHAnsi"/>
          <w:b/>
          <w:szCs w:val="20"/>
        </w:rPr>
        <w:t xml:space="preserve"> Partial exemption for deceased estate</w:t>
      </w:r>
    </w:p>
    <w:p w:rsidR="003720FA" w:rsidRPr="00DA7B14" w:rsidRDefault="003720FA" w:rsidP="008546B6">
      <w:pPr>
        <w:pStyle w:val="ListParagraph"/>
        <w:numPr>
          <w:ilvl w:val="0"/>
          <w:numId w:val="253"/>
        </w:numPr>
        <w:spacing w:line="240" w:lineRule="auto"/>
        <w:ind w:left="720"/>
        <w:rPr>
          <w:rFonts w:cstheme="minorHAnsi"/>
          <w:szCs w:val="20"/>
        </w:rPr>
      </w:pPr>
      <w:r w:rsidRPr="00DA7B14">
        <w:rPr>
          <w:rFonts w:cstheme="minorHAnsi"/>
          <w:szCs w:val="20"/>
        </w:rPr>
        <w:t>You get only a partial exemption (or no exemption) if:</w:t>
      </w:r>
    </w:p>
    <w:p w:rsidR="003720FA" w:rsidRPr="00DA7B14" w:rsidRDefault="003720FA" w:rsidP="004B1E87">
      <w:pPr>
        <w:pStyle w:val="ListParagraph"/>
        <w:numPr>
          <w:ilvl w:val="0"/>
          <w:numId w:val="828"/>
        </w:numPr>
        <w:spacing w:line="240" w:lineRule="auto"/>
        <w:rPr>
          <w:rFonts w:cstheme="minorHAnsi"/>
          <w:szCs w:val="20"/>
        </w:rPr>
      </w:pPr>
      <w:r w:rsidRPr="00DA7B14">
        <w:rPr>
          <w:rFonts w:cstheme="minorHAnsi"/>
          <w:szCs w:val="20"/>
        </w:rPr>
        <w:t>you are an individual and y</w:t>
      </w:r>
      <w:r w:rsidR="00E209CB">
        <w:rPr>
          <w:rFonts w:cstheme="minorHAnsi"/>
          <w:szCs w:val="20"/>
        </w:rPr>
        <w:t xml:space="preserve">our ownership interest in a dwelling </w:t>
      </w:r>
      <w:r w:rsidRPr="00DA7B14">
        <w:rPr>
          <w:rFonts w:cstheme="minorHAnsi"/>
          <w:szCs w:val="20"/>
        </w:rPr>
        <w:t>passed to you as a beneficiary in a deceased estate, or you owned it as the trustee of a deceased estate; and</w:t>
      </w:r>
    </w:p>
    <w:p w:rsidR="003720FA" w:rsidRPr="00DA7B14" w:rsidRDefault="003720FA" w:rsidP="004B1E87">
      <w:pPr>
        <w:pStyle w:val="ListParagraph"/>
        <w:numPr>
          <w:ilvl w:val="0"/>
          <w:numId w:val="828"/>
        </w:numPr>
        <w:spacing w:line="240" w:lineRule="auto"/>
        <w:ind w:left="1080"/>
        <w:rPr>
          <w:rFonts w:cstheme="minorHAnsi"/>
          <w:szCs w:val="20"/>
        </w:rPr>
      </w:pPr>
      <w:r w:rsidRPr="00DA7B14">
        <w:rPr>
          <w:rFonts w:cstheme="minorHAnsi"/>
          <w:szCs w:val="20"/>
        </w:rPr>
        <w:t>section 118-195 does not apply.</w:t>
      </w:r>
    </w:p>
    <w:p w:rsidR="003720FA" w:rsidRPr="00DA7B14" w:rsidRDefault="003720FA" w:rsidP="008546B6">
      <w:pPr>
        <w:pStyle w:val="ListParagraph"/>
        <w:numPr>
          <w:ilvl w:val="0"/>
          <w:numId w:val="253"/>
        </w:numPr>
        <w:spacing w:line="240" w:lineRule="auto"/>
        <w:ind w:left="720"/>
        <w:rPr>
          <w:rFonts w:cstheme="minorHAnsi"/>
          <w:szCs w:val="20"/>
        </w:rPr>
      </w:pPr>
      <w:r w:rsidRPr="00DA7B14">
        <w:rPr>
          <w:rFonts w:cstheme="minorHAnsi"/>
          <w:szCs w:val="20"/>
        </w:rPr>
        <w:t>You ca</w:t>
      </w:r>
      <w:r w:rsidR="00E209CB">
        <w:rPr>
          <w:rFonts w:cstheme="minorHAnsi"/>
          <w:szCs w:val="20"/>
        </w:rPr>
        <w:t>lculate your capital gain or</w:t>
      </w:r>
      <w:r w:rsidRPr="00DA7B14">
        <w:rPr>
          <w:rFonts w:cstheme="minorHAnsi"/>
          <w:szCs w:val="20"/>
        </w:rPr>
        <w:t xml:space="preserve"> capital loss using the formula: </w:t>
      </w:r>
      <w:r w:rsidRPr="00DA7B14">
        <w:rPr>
          <w:rFonts w:cstheme="minorHAnsi"/>
          <w:b/>
          <w:szCs w:val="20"/>
        </w:rPr>
        <w:t>CG or CL amount x Non-residence days/days in your ownership period</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szCs w:val="20"/>
        </w:rPr>
        <w:t xml:space="preserve">Time - </w:t>
      </w:r>
      <w:r w:rsidRPr="00AB1A4D">
        <w:rPr>
          <w:rFonts w:cstheme="minorHAnsi"/>
          <w:szCs w:val="20"/>
          <w:highlight w:val="yellow"/>
        </w:rPr>
        <w:t>118-185</w:t>
      </w:r>
      <w:r w:rsidRPr="00DA7B14">
        <w:rPr>
          <w:rFonts w:cstheme="minorHAnsi"/>
          <w:szCs w:val="20"/>
        </w:rPr>
        <w:t>: Not always main residence - apportioned on days</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szCs w:val="20"/>
        </w:rPr>
        <w:lastRenderedPageBreak/>
        <w:t xml:space="preserve">Partial income Use - </w:t>
      </w:r>
      <w:r w:rsidRPr="00AB1A4D">
        <w:rPr>
          <w:rFonts w:cstheme="minorHAnsi"/>
          <w:szCs w:val="20"/>
          <w:highlight w:val="yellow"/>
        </w:rPr>
        <w:t>118-190</w:t>
      </w:r>
      <w:r w:rsidRPr="00DA7B14">
        <w:rPr>
          <w:rFonts w:cstheme="minorHAnsi"/>
          <w:szCs w:val="20"/>
        </w:rPr>
        <w:t>: apportioned on deductibility of interest</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szCs w:val="20"/>
        </w:rPr>
        <w:t xml:space="preserve">Change from main residence to income earning </w:t>
      </w:r>
      <w:r w:rsidRPr="00AB1A4D">
        <w:rPr>
          <w:rFonts w:cstheme="minorHAnsi"/>
          <w:szCs w:val="20"/>
          <w:highlight w:val="yellow"/>
        </w:rPr>
        <w:t>118-192</w:t>
      </w:r>
      <w:r w:rsidRPr="00DA7B14">
        <w:rPr>
          <w:rFonts w:cstheme="minorHAnsi"/>
          <w:szCs w:val="20"/>
        </w:rPr>
        <w:t>: market value at time first used to earn income.</w:t>
      </w:r>
    </w:p>
    <w:p w:rsidR="003720FA" w:rsidRPr="00DA7B14" w:rsidRDefault="003720FA" w:rsidP="008546B6">
      <w:pPr>
        <w:pStyle w:val="ListParagraph"/>
        <w:numPr>
          <w:ilvl w:val="0"/>
          <w:numId w:val="217"/>
        </w:numPr>
        <w:spacing w:line="240" w:lineRule="auto"/>
        <w:ind w:left="360"/>
        <w:rPr>
          <w:rFonts w:cstheme="minorHAnsi"/>
          <w:b/>
          <w:szCs w:val="20"/>
        </w:rPr>
      </w:pPr>
      <w:r w:rsidRPr="00DA7B14">
        <w:rPr>
          <w:rFonts w:cstheme="minorHAnsi"/>
          <w:b/>
          <w:szCs w:val="20"/>
        </w:rPr>
        <w:t>Only one main residence per family (pick one where more then one)(</w:t>
      </w:r>
      <w:r w:rsidRPr="00AB1A4D">
        <w:rPr>
          <w:rFonts w:cstheme="minorHAnsi"/>
          <w:szCs w:val="20"/>
          <w:highlight w:val="yellow"/>
        </w:rPr>
        <w:t>s 118-170</w:t>
      </w:r>
      <w:r w:rsidRPr="00DA7B14">
        <w:rPr>
          <w:rFonts w:cstheme="minorHAnsi"/>
          <w:b/>
          <w:szCs w:val="20"/>
        </w:rPr>
        <w:t>)</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szCs w:val="20"/>
        </w:rPr>
        <w:t xml:space="preserve">Your </w:t>
      </w:r>
      <w:r w:rsidR="00E209CB" w:rsidRPr="00DA7B14">
        <w:rPr>
          <w:rFonts w:cstheme="minorHAnsi"/>
          <w:b/>
          <w:szCs w:val="20"/>
        </w:rPr>
        <w:t>dependent</w:t>
      </w:r>
      <w:r w:rsidRPr="00DA7B14">
        <w:rPr>
          <w:rFonts w:cstheme="minorHAnsi"/>
          <w:b/>
          <w:szCs w:val="20"/>
        </w:rPr>
        <w:t xml:space="preserve"> child cannot have a different main residence to both parents (</w:t>
      </w:r>
      <w:r w:rsidRPr="00E209CB">
        <w:rPr>
          <w:rFonts w:cstheme="minorHAnsi"/>
          <w:szCs w:val="20"/>
          <w:highlight w:val="yellow"/>
        </w:rPr>
        <w:t>s 118-175</w:t>
      </w:r>
      <w:r w:rsidRPr="00DA7B14">
        <w:rPr>
          <w:rFonts w:cstheme="minorHAnsi"/>
          <w:b/>
          <w:szCs w:val="20"/>
        </w:rPr>
        <w:t>)</w:t>
      </w:r>
    </w:p>
    <w:p w:rsidR="003720FA" w:rsidRPr="00DA7B14" w:rsidRDefault="003720FA" w:rsidP="008546B6">
      <w:pPr>
        <w:pStyle w:val="ListParagraph"/>
        <w:numPr>
          <w:ilvl w:val="0"/>
          <w:numId w:val="217"/>
        </w:numPr>
        <w:spacing w:line="240" w:lineRule="auto"/>
        <w:ind w:left="360"/>
        <w:rPr>
          <w:rFonts w:cstheme="minorHAnsi"/>
          <w:szCs w:val="20"/>
        </w:rPr>
      </w:pPr>
      <w:r w:rsidRPr="00DA7B14">
        <w:rPr>
          <w:rFonts w:cstheme="minorHAnsi"/>
          <w:szCs w:val="20"/>
        </w:rPr>
        <w:t>NB there may be partial MR exemption.. S118-185 – partial exemption when MR for only part of the ownership period. Or, S118-190: If you use part of the dwelling to produce assessable income you will pay partial CGT on your total gain</w:t>
      </w:r>
    </w:p>
    <w:p w:rsidR="003720FA" w:rsidRPr="003720FA" w:rsidRDefault="003720FA" w:rsidP="003720FA">
      <w:pPr>
        <w:spacing w:line="240" w:lineRule="auto"/>
        <w:rPr>
          <w:rFonts w:cstheme="minorHAnsi"/>
          <w:szCs w:val="20"/>
        </w:rPr>
      </w:pPr>
    </w:p>
    <w:p w:rsidR="00D569CA" w:rsidRDefault="003720FA" w:rsidP="00E22234">
      <w:pPr>
        <w:pStyle w:val="Heading2"/>
      </w:pPr>
      <w:bookmarkStart w:id="831" w:name="_Toc524028983"/>
      <w:bookmarkStart w:id="832" w:name="_Toc526632319"/>
      <w:bookmarkStart w:id="833" w:name="_Toc526633868"/>
      <w:bookmarkStart w:id="834" w:name="_Toc526634954"/>
      <w:bookmarkStart w:id="835" w:name="_Toc526958822"/>
      <w:r>
        <w:t>Iii Roll-over relief</w:t>
      </w:r>
      <w:bookmarkEnd w:id="831"/>
      <w:bookmarkEnd w:id="832"/>
      <w:bookmarkEnd w:id="833"/>
      <w:bookmarkEnd w:id="834"/>
      <w:bookmarkEnd w:id="835"/>
      <w:r>
        <w:t xml:space="preserve"> </w:t>
      </w:r>
    </w:p>
    <w:p w:rsidR="001E1677" w:rsidRDefault="001E1677" w:rsidP="003720FA">
      <w:pPr>
        <w:spacing w:line="240" w:lineRule="auto"/>
        <w:rPr>
          <w:rFonts w:cstheme="minorHAnsi"/>
          <w:szCs w:val="20"/>
        </w:rPr>
      </w:pPr>
      <w:r w:rsidRPr="003720FA">
        <w:rPr>
          <w:rFonts w:cstheme="minorHAnsi"/>
          <w:szCs w:val="20"/>
        </w:rPr>
        <w:t>Allows taxpayer to defer or disregard a capital gain or loss by way of “roll-over”. Two categories:</w:t>
      </w:r>
    </w:p>
    <w:p w:rsidR="003720FA" w:rsidRPr="003720FA" w:rsidRDefault="003720FA" w:rsidP="003720FA">
      <w:pPr>
        <w:spacing w:line="240" w:lineRule="auto"/>
        <w:rPr>
          <w:rFonts w:cstheme="minorHAnsi"/>
          <w:szCs w:val="20"/>
        </w:rPr>
      </w:pPr>
    </w:p>
    <w:p w:rsidR="003720FA" w:rsidRDefault="003720FA" w:rsidP="003720FA">
      <w:pPr>
        <w:spacing w:line="240" w:lineRule="auto"/>
        <w:jc w:val="center"/>
        <w:rPr>
          <w:rFonts w:cstheme="minorHAnsi"/>
          <w:szCs w:val="20"/>
        </w:rPr>
      </w:pPr>
      <w:r>
        <w:rPr>
          <w:rFonts w:cstheme="minorHAnsi"/>
          <w:noProof/>
          <w:szCs w:val="20"/>
          <w:lang w:eastAsia="en-AU"/>
        </w:rPr>
        <w:drawing>
          <wp:inline distT="0" distB="0" distL="0" distR="0" wp14:anchorId="54647B28">
            <wp:extent cx="3739969" cy="12273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753446" cy="1231764"/>
                    </a:xfrm>
                    <a:prstGeom prst="rect">
                      <a:avLst/>
                    </a:prstGeom>
                    <a:noFill/>
                  </pic:spPr>
                </pic:pic>
              </a:graphicData>
            </a:graphic>
          </wp:inline>
        </w:drawing>
      </w:r>
    </w:p>
    <w:p w:rsidR="003720FA" w:rsidRPr="00D569CA" w:rsidRDefault="003720FA" w:rsidP="00D569CA">
      <w:pPr>
        <w:spacing w:line="240" w:lineRule="auto"/>
        <w:rPr>
          <w:rFonts w:cstheme="minorHAnsi"/>
          <w:szCs w:val="20"/>
        </w:rPr>
      </w:pPr>
    </w:p>
    <w:p w:rsidR="00BB6BAC" w:rsidRDefault="00BB6BAC" w:rsidP="004B1E87">
      <w:pPr>
        <w:numPr>
          <w:ilvl w:val="0"/>
          <w:numId w:val="615"/>
        </w:numPr>
        <w:spacing w:line="240" w:lineRule="auto"/>
        <w:rPr>
          <w:rFonts w:cstheme="minorHAnsi"/>
          <w:szCs w:val="20"/>
        </w:rPr>
      </w:pPr>
      <w:r>
        <w:rPr>
          <w:rFonts w:cstheme="minorHAnsi"/>
          <w:szCs w:val="20"/>
        </w:rPr>
        <w:t xml:space="preserve">Also when a sole trader becomes a company, sole trader owned assets transferred to company and attributable to owners share in company. </w:t>
      </w:r>
    </w:p>
    <w:p w:rsidR="001E1677" w:rsidRPr="003720FA" w:rsidRDefault="001E1677" w:rsidP="004B1E87">
      <w:pPr>
        <w:numPr>
          <w:ilvl w:val="0"/>
          <w:numId w:val="615"/>
        </w:numPr>
        <w:spacing w:line="240" w:lineRule="auto"/>
        <w:rPr>
          <w:rFonts w:cstheme="minorHAnsi"/>
          <w:szCs w:val="20"/>
        </w:rPr>
      </w:pPr>
      <w:r w:rsidRPr="003720FA">
        <w:rPr>
          <w:rFonts w:cstheme="minorHAnsi"/>
          <w:szCs w:val="20"/>
        </w:rPr>
        <w:t>Optional roll-over relief available from 1 July 2016 where a small business undertakes a genuine restructure but the ultimate legal ownership of the asset remains unchanged.</w:t>
      </w:r>
    </w:p>
    <w:p w:rsidR="00D569CA" w:rsidRPr="003720FA" w:rsidRDefault="001E1677" w:rsidP="004B1E87">
      <w:pPr>
        <w:numPr>
          <w:ilvl w:val="1"/>
          <w:numId w:val="616"/>
        </w:numPr>
        <w:spacing w:line="240" w:lineRule="auto"/>
        <w:rPr>
          <w:rFonts w:cstheme="minorHAnsi"/>
          <w:szCs w:val="20"/>
        </w:rPr>
      </w:pPr>
      <w:r w:rsidRPr="003720FA">
        <w:rPr>
          <w:rFonts w:cstheme="minorHAnsi"/>
          <w:szCs w:val="20"/>
        </w:rPr>
        <w:t>Not covered in this unit.</w:t>
      </w:r>
    </w:p>
    <w:p w:rsidR="00D569CA" w:rsidRPr="00E379E9" w:rsidRDefault="00D569CA" w:rsidP="00D569CA">
      <w:pPr>
        <w:spacing w:line="240" w:lineRule="auto"/>
        <w:rPr>
          <w:rFonts w:cstheme="minorHAnsi"/>
          <w:szCs w:val="20"/>
        </w:rPr>
      </w:pPr>
    </w:p>
    <w:p w:rsidR="00B151C5" w:rsidRPr="00DA7B14" w:rsidRDefault="00B151C5" w:rsidP="00E22234">
      <w:pPr>
        <w:pStyle w:val="Heading2"/>
      </w:pPr>
      <w:bookmarkStart w:id="836" w:name="_Toc337998508"/>
      <w:bookmarkStart w:id="837" w:name="_Toc524028984"/>
      <w:bookmarkStart w:id="838" w:name="_Toc526632320"/>
      <w:bookmarkStart w:id="839" w:name="_Toc526633869"/>
      <w:bookmarkStart w:id="840" w:name="_Toc526634955"/>
      <w:bookmarkStart w:id="841" w:name="_Toc526958823"/>
      <w:r w:rsidRPr="00DA7B14">
        <w:t>STEP 2: Calculating Capital Gain</w:t>
      </w:r>
      <w:bookmarkEnd w:id="836"/>
      <w:bookmarkEnd w:id="837"/>
      <w:bookmarkEnd w:id="838"/>
      <w:bookmarkEnd w:id="839"/>
      <w:bookmarkEnd w:id="840"/>
      <w:bookmarkEnd w:id="841"/>
    </w:p>
    <w:p w:rsidR="001E1677" w:rsidRPr="00BB6BAC" w:rsidRDefault="001E1677" w:rsidP="004B1E87">
      <w:pPr>
        <w:pStyle w:val="ListParagraph"/>
        <w:numPr>
          <w:ilvl w:val="0"/>
          <w:numId w:val="617"/>
        </w:numPr>
        <w:spacing w:line="240" w:lineRule="auto"/>
        <w:rPr>
          <w:rFonts w:cstheme="minorHAnsi"/>
          <w:szCs w:val="20"/>
        </w:rPr>
      </w:pPr>
      <w:r w:rsidRPr="00BB6BAC">
        <w:rPr>
          <w:rFonts w:cstheme="minorHAnsi"/>
          <w:szCs w:val="20"/>
        </w:rPr>
        <w:t>For most CGT events, a capital gain occurs when the “capital proceeds” exceeds the “cost base” of the CGT asset.</w:t>
      </w:r>
    </w:p>
    <w:p w:rsidR="00BB6BAC" w:rsidRDefault="00BB6BAC" w:rsidP="00BB6BAC">
      <w:pPr>
        <w:spacing w:line="240" w:lineRule="auto"/>
        <w:rPr>
          <w:rFonts w:cstheme="minorHAnsi"/>
          <w:szCs w:val="20"/>
        </w:rPr>
      </w:pPr>
    </w:p>
    <w:p w:rsidR="001E1677" w:rsidRDefault="001E1677" w:rsidP="00BB6BAC">
      <w:pPr>
        <w:spacing w:line="240" w:lineRule="auto"/>
        <w:rPr>
          <w:rFonts w:cstheme="minorHAnsi"/>
          <w:szCs w:val="20"/>
        </w:rPr>
      </w:pPr>
      <w:r w:rsidRPr="00BB6BAC">
        <w:rPr>
          <w:rFonts w:cstheme="minorHAnsi"/>
          <w:szCs w:val="20"/>
        </w:rPr>
        <w:t>Taxpayer makes a capital gain if:</w:t>
      </w:r>
    </w:p>
    <w:p w:rsidR="00BB6BAC" w:rsidRDefault="00BB6BAC" w:rsidP="00BB6BAC">
      <w:pPr>
        <w:spacing w:line="240" w:lineRule="auto"/>
        <w:jc w:val="center"/>
        <w:rPr>
          <w:rFonts w:cstheme="minorHAnsi"/>
          <w:szCs w:val="20"/>
        </w:rPr>
      </w:pPr>
      <w:r>
        <w:rPr>
          <w:rFonts w:cstheme="minorHAnsi"/>
          <w:noProof/>
          <w:szCs w:val="20"/>
          <w:lang w:eastAsia="en-AU"/>
        </w:rPr>
        <w:drawing>
          <wp:inline distT="0" distB="0" distL="0" distR="0" wp14:anchorId="5B594906">
            <wp:extent cx="2997778" cy="35886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071616" cy="367703"/>
                    </a:xfrm>
                    <a:prstGeom prst="rect">
                      <a:avLst/>
                    </a:prstGeom>
                    <a:noFill/>
                  </pic:spPr>
                </pic:pic>
              </a:graphicData>
            </a:graphic>
          </wp:inline>
        </w:drawing>
      </w:r>
    </w:p>
    <w:p w:rsidR="00BB6BAC" w:rsidRPr="00BB6BAC" w:rsidRDefault="00BB6BAC" w:rsidP="00BB6BAC">
      <w:pPr>
        <w:spacing w:line="240" w:lineRule="auto"/>
        <w:rPr>
          <w:rFonts w:cstheme="minorHAnsi"/>
          <w:szCs w:val="20"/>
        </w:rPr>
      </w:pPr>
    </w:p>
    <w:p w:rsidR="001E1677" w:rsidRDefault="001E1677" w:rsidP="00BB6BAC">
      <w:pPr>
        <w:spacing w:line="240" w:lineRule="auto"/>
        <w:rPr>
          <w:rFonts w:cstheme="minorHAnsi"/>
          <w:szCs w:val="20"/>
        </w:rPr>
      </w:pPr>
      <w:r w:rsidRPr="00BB6BAC">
        <w:rPr>
          <w:rFonts w:cstheme="minorHAnsi"/>
          <w:szCs w:val="20"/>
        </w:rPr>
        <w:t>Taxpayer makes a capital loss if:</w:t>
      </w:r>
    </w:p>
    <w:p w:rsidR="00BB6BAC" w:rsidRPr="00BB6BAC" w:rsidRDefault="00BB6BAC" w:rsidP="00BB6BAC">
      <w:pPr>
        <w:spacing w:line="240" w:lineRule="auto"/>
        <w:jc w:val="center"/>
        <w:rPr>
          <w:rFonts w:cstheme="minorHAnsi"/>
          <w:szCs w:val="20"/>
        </w:rPr>
      </w:pPr>
      <w:r>
        <w:rPr>
          <w:rFonts w:cstheme="minorHAnsi"/>
          <w:noProof/>
          <w:szCs w:val="20"/>
          <w:lang w:eastAsia="en-AU"/>
        </w:rPr>
        <w:drawing>
          <wp:inline distT="0" distB="0" distL="0" distR="0" wp14:anchorId="7392C0ED">
            <wp:extent cx="2994668" cy="358492"/>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059011" cy="366195"/>
                    </a:xfrm>
                    <a:prstGeom prst="rect">
                      <a:avLst/>
                    </a:prstGeom>
                    <a:noFill/>
                  </pic:spPr>
                </pic:pic>
              </a:graphicData>
            </a:graphic>
          </wp:inline>
        </w:drawing>
      </w:r>
    </w:p>
    <w:p w:rsidR="00BB6BAC" w:rsidRDefault="00BB6BAC" w:rsidP="00BB6BAC">
      <w:pPr>
        <w:spacing w:line="240" w:lineRule="auto"/>
        <w:rPr>
          <w:rFonts w:cstheme="minorHAnsi"/>
          <w:szCs w:val="20"/>
        </w:rPr>
      </w:pPr>
    </w:p>
    <w:p w:rsidR="001E1677" w:rsidRDefault="001E1677" w:rsidP="004B1E87">
      <w:pPr>
        <w:pStyle w:val="ListParagraph"/>
        <w:numPr>
          <w:ilvl w:val="0"/>
          <w:numId w:val="617"/>
        </w:numPr>
        <w:spacing w:line="240" w:lineRule="auto"/>
        <w:rPr>
          <w:rFonts w:cstheme="minorHAnsi"/>
          <w:szCs w:val="20"/>
        </w:rPr>
      </w:pPr>
      <w:r w:rsidRPr="00BB6BAC">
        <w:rPr>
          <w:rFonts w:cstheme="minorHAnsi"/>
          <w:szCs w:val="20"/>
        </w:rPr>
        <w:t xml:space="preserve">Taxpayer makes </w:t>
      </w:r>
      <w:r w:rsidRPr="00BB6BAC">
        <w:rPr>
          <w:rFonts w:cstheme="minorHAnsi"/>
          <w:i/>
          <w:iCs/>
          <w:szCs w:val="20"/>
        </w:rPr>
        <w:t xml:space="preserve">neither </w:t>
      </w:r>
      <w:r w:rsidRPr="00BB6BAC">
        <w:rPr>
          <w:rFonts w:cstheme="minorHAnsi"/>
          <w:szCs w:val="20"/>
        </w:rPr>
        <w:t>a capital gain nor capital loss if the capital proceeds are less than the cost base but more than the reduced cost base.</w:t>
      </w:r>
    </w:p>
    <w:p w:rsidR="001E1677" w:rsidRDefault="001E1677" w:rsidP="00BB6BAC">
      <w:pPr>
        <w:spacing w:line="240" w:lineRule="auto"/>
        <w:rPr>
          <w:rFonts w:cstheme="minorHAnsi"/>
          <w:b/>
          <w:szCs w:val="20"/>
        </w:rPr>
      </w:pPr>
    </w:p>
    <w:p w:rsidR="00BB6BAC" w:rsidRPr="00BB6BAC" w:rsidRDefault="00BB6BAC" w:rsidP="00BB6BAC">
      <w:pPr>
        <w:spacing w:line="240" w:lineRule="auto"/>
        <w:rPr>
          <w:rFonts w:cstheme="minorHAnsi"/>
          <w:b/>
          <w:szCs w:val="20"/>
        </w:rPr>
      </w:pPr>
      <w:r>
        <w:rPr>
          <w:rFonts w:cstheme="minorHAnsi"/>
          <w:b/>
          <w:szCs w:val="20"/>
        </w:rPr>
        <w:t xml:space="preserve">Capital proceeds </w:t>
      </w:r>
    </w:p>
    <w:p w:rsidR="001E1677" w:rsidRPr="00BB6BAC" w:rsidRDefault="001E1677" w:rsidP="004B1E87">
      <w:pPr>
        <w:pStyle w:val="ListParagraph"/>
        <w:numPr>
          <w:ilvl w:val="0"/>
          <w:numId w:val="617"/>
        </w:numPr>
        <w:rPr>
          <w:rFonts w:cstheme="minorHAnsi"/>
          <w:szCs w:val="20"/>
        </w:rPr>
      </w:pPr>
      <w:r w:rsidRPr="00BB6BAC">
        <w:rPr>
          <w:rFonts w:cstheme="minorHAnsi"/>
          <w:szCs w:val="20"/>
        </w:rPr>
        <w:t xml:space="preserve">Capital proceeds are the amount the taxpayer receives or is entitled to receive in relation to the CGT event: </w:t>
      </w:r>
      <w:r w:rsidRPr="00BB6BAC">
        <w:rPr>
          <w:rFonts w:cstheme="minorHAnsi"/>
          <w:szCs w:val="20"/>
          <w:highlight w:val="yellow"/>
        </w:rPr>
        <w:t>s 116-20</w:t>
      </w:r>
      <w:r w:rsidRPr="00BB6BAC">
        <w:rPr>
          <w:rFonts w:cstheme="minorHAnsi"/>
          <w:szCs w:val="20"/>
        </w:rPr>
        <w:t>.</w:t>
      </w:r>
    </w:p>
    <w:p w:rsidR="001E1677" w:rsidRPr="00BB6BAC" w:rsidRDefault="001E1677" w:rsidP="004B1E87">
      <w:pPr>
        <w:pStyle w:val="ListParagraph"/>
        <w:numPr>
          <w:ilvl w:val="0"/>
          <w:numId w:val="617"/>
        </w:numPr>
        <w:rPr>
          <w:rFonts w:cstheme="minorHAnsi"/>
          <w:szCs w:val="20"/>
        </w:rPr>
      </w:pPr>
      <w:r w:rsidRPr="00BB6BAC">
        <w:rPr>
          <w:rFonts w:cstheme="minorHAnsi"/>
          <w:szCs w:val="20"/>
        </w:rPr>
        <w:t>Can include property (market value)</w:t>
      </w:r>
    </w:p>
    <w:p w:rsidR="001E1677" w:rsidRPr="00BB6BAC" w:rsidRDefault="001E1677" w:rsidP="004B1E87">
      <w:pPr>
        <w:pStyle w:val="ListParagraph"/>
        <w:numPr>
          <w:ilvl w:val="0"/>
          <w:numId w:val="617"/>
        </w:numPr>
        <w:rPr>
          <w:rFonts w:cstheme="minorHAnsi"/>
          <w:szCs w:val="20"/>
        </w:rPr>
      </w:pPr>
      <w:r>
        <w:rPr>
          <w:rFonts w:cstheme="minorHAnsi"/>
          <w:szCs w:val="20"/>
        </w:rPr>
        <w:t xml:space="preserve">Ignore </w:t>
      </w:r>
      <w:r w:rsidRPr="00BB6BAC">
        <w:rPr>
          <w:rFonts w:cstheme="minorHAnsi"/>
          <w:szCs w:val="20"/>
        </w:rPr>
        <w:t xml:space="preserve">GST on the </w:t>
      </w:r>
      <w:r>
        <w:rPr>
          <w:rFonts w:cstheme="minorHAnsi"/>
          <w:szCs w:val="20"/>
        </w:rPr>
        <w:t>capital proceed received</w:t>
      </w:r>
      <w:r w:rsidRPr="00BB6BAC">
        <w:rPr>
          <w:rFonts w:cstheme="minorHAnsi"/>
          <w:szCs w:val="20"/>
        </w:rPr>
        <w:t xml:space="preserve">: </w:t>
      </w:r>
      <w:r w:rsidRPr="00BB6BAC">
        <w:rPr>
          <w:rFonts w:cstheme="minorHAnsi"/>
          <w:szCs w:val="20"/>
          <w:highlight w:val="yellow"/>
        </w:rPr>
        <w:t>s 116-20(5).</w:t>
      </w:r>
    </w:p>
    <w:p w:rsidR="00BB6BAC" w:rsidRDefault="00BB6BAC" w:rsidP="00BB6BAC">
      <w:pPr>
        <w:rPr>
          <w:rFonts w:cstheme="minorHAnsi"/>
          <w:szCs w:val="20"/>
        </w:rPr>
      </w:pPr>
    </w:p>
    <w:p w:rsidR="001E1677" w:rsidRPr="00BB6BAC" w:rsidRDefault="001E1677" w:rsidP="00E22234">
      <w:pPr>
        <w:pStyle w:val="Heading2"/>
      </w:pPr>
      <w:bookmarkStart w:id="842" w:name="_Toc524028985"/>
      <w:bookmarkStart w:id="843" w:name="_Toc526632321"/>
      <w:bookmarkStart w:id="844" w:name="_Toc526633870"/>
      <w:bookmarkStart w:id="845" w:name="_Toc526634956"/>
      <w:bookmarkStart w:id="846" w:name="_Toc526958824"/>
      <w:r w:rsidRPr="00BB6BAC">
        <w:t>Six modifications to capital proceeds:</w:t>
      </w:r>
      <w:bookmarkEnd w:id="842"/>
      <w:bookmarkEnd w:id="843"/>
      <w:bookmarkEnd w:id="844"/>
      <w:bookmarkEnd w:id="845"/>
      <w:bookmarkEnd w:id="846"/>
    </w:p>
    <w:p w:rsidR="001E1677" w:rsidRPr="00BB6BAC" w:rsidRDefault="001E1677" w:rsidP="004B1E87">
      <w:pPr>
        <w:pStyle w:val="ListParagraph"/>
        <w:numPr>
          <w:ilvl w:val="0"/>
          <w:numId w:val="618"/>
        </w:numPr>
        <w:rPr>
          <w:rFonts w:cstheme="minorHAnsi"/>
          <w:szCs w:val="20"/>
        </w:rPr>
      </w:pPr>
      <w:r w:rsidRPr="00BB6BAC">
        <w:rPr>
          <w:rFonts w:cstheme="minorHAnsi"/>
          <w:szCs w:val="20"/>
        </w:rPr>
        <w:t>Market value substitution rule</w:t>
      </w:r>
    </w:p>
    <w:p w:rsidR="001E1677" w:rsidRPr="00BB6BAC" w:rsidRDefault="001E1677" w:rsidP="004B1E87">
      <w:pPr>
        <w:pStyle w:val="ListParagraph"/>
        <w:numPr>
          <w:ilvl w:val="0"/>
          <w:numId w:val="618"/>
        </w:numPr>
        <w:rPr>
          <w:rFonts w:cstheme="minorHAnsi"/>
          <w:szCs w:val="20"/>
        </w:rPr>
      </w:pPr>
      <w:r w:rsidRPr="00BB6BAC">
        <w:rPr>
          <w:rFonts w:cstheme="minorHAnsi"/>
          <w:szCs w:val="20"/>
        </w:rPr>
        <w:t>Apportionment rule</w:t>
      </w:r>
    </w:p>
    <w:p w:rsidR="001E1677" w:rsidRPr="00BB6BAC" w:rsidRDefault="001E1677" w:rsidP="004B1E87">
      <w:pPr>
        <w:pStyle w:val="ListParagraph"/>
        <w:numPr>
          <w:ilvl w:val="0"/>
          <w:numId w:val="618"/>
        </w:numPr>
        <w:rPr>
          <w:rFonts w:cstheme="minorHAnsi"/>
          <w:szCs w:val="20"/>
        </w:rPr>
      </w:pPr>
      <w:r w:rsidRPr="00BB6BAC">
        <w:rPr>
          <w:rFonts w:cstheme="minorHAnsi"/>
          <w:szCs w:val="20"/>
        </w:rPr>
        <w:t>Non-receipt rule</w:t>
      </w:r>
    </w:p>
    <w:p w:rsidR="001E1677" w:rsidRPr="00BB6BAC" w:rsidRDefault="001E1677" w:rsidP="004B1E87">
      <w:pPr>
        <w:pStyle w:val="ListParagraph"/>
        <w:numPr>
          <w:ilvl w:val="0"/>
          <w:numId w:val="618"/>
        </w:numPr>
        <w:rPr>
          <w:rFonts w:cstheme="minorHAnsi"/>
          <w:szCs w:val="20"/>
        </w:rPr>
      </w:pPr>
      <w:r w:rsidRPr="00BB6BAC">
        <w:rPr>
          <w:rFonts w:cstheme="minorHAnsi"/>
          <w:szCs w:val="20"/>
        </w:rPr>
        <w:t>Repaid rule</w:t>
      </w:r>
    </w:p>
    <w:p w:rsidR="001E1677" w:rsidRPr="00BB6BAC" w:rsidRDefault="001E1677" w:rsidP="004B1E87">
      <w:pPr>
        <w:pStyle w:val="ListParagraph"/>
        <w:numPr>
          <w:ilvl w:val="0"/>
          <w:numId w:val="618"/>
        </w:numPr>
        <w:rPr>
          <w:rFonts w:cstheme="minorHAnsi"/>
          <w:szCs w:val="20"/>
        </w:rPr>
      </w:pPr>
      <w:r w:rsidRPr="00BB6BAC">
        <w:rPr>
          <w:rFonts w:cstheme="minorHAnsi"/>
          <w:szCs w:val="20"/>
        </w:rPr>
        <w:t>Assumption of liability rule</w:t>
      </w:r>
    </w:p>
    <w:p w:rsidR="00BB6BAC" w:rsidRPr="00BB6BAC" w:rsidRDefault="001E1677" w:rsidP="004B1E87">
      <w:pPr>
        <w:pStyle w:val="ListParagraph"/>
        <w:numPr>
          <w:ilvl w:val="0"/>
          <w:numId w:val="618"/>
        </w:numPr>
        <w:rPr>
          <w:rFonts w:cstheme="minorHAnsi"/>
          <w:szCs w:val="20"/>
        </w:rPr>
      </w:pPr>
      <w:r w:rsidRPr="00BB6BAC">
        <w:rPr>
          <w:rFonts w:cstheme="minorHAnsi"/>
          <w:szCs w:val="20"/>
        </w:rPr>
        <w:t>Misappropriation rule</w:t>
      </w:r>
    </w:p>
    <w:p w:rsidR="00B151C5" w:rsidRPr="00DA7B14" w:rsidRDefault="00B151C5" w:rsidP="001E1677">
      <w:pPr>
        <w:rPr>
          <w:rFonts w:cstheme="minorHAnsi"/>
          <w:szCs w:val="20"/>
        </w:rPr>
      </w:pPr>
    </w:p>
    <w:p w:rsidR="00B151C5" w:rsidRPr="00DA7B14" w:rsidRDefault="00B151C5" w:rsidP="00B151C5">
      <w:pPr>
        <w:rPr>
          <w:rFonts w:cstheme="minorHAnsi"/>
          <w:szCs w:val="20"/>
        </w:rPr>
      </w:pPr>
      <w:r w:rsidRPr="00DA7B14">
        <w:rPr>
          <w:rFonts w:cstheme="minorHAnsi"/>
          <w:b/>
          <w:szCs w:val="20"/>
          <w:lang w:val="en-GB"/>
        </w:rPr>
        <w:t>Example</w:t>
      </w:r>
      <w:r w:rsidRPr="00DA7B14">
        <w:rPr>
          <w:rFonts w:cstheme="minorHAnsi"/>
          <w:szCs w:val="20"/>
          <w:lang w:val="en-GB"/>
        </w:rPr>
        <w:tab/>
      </w:r>
    </w:p>
    <w:p w:rsidR="00B151C5" w:rsidRPr="001E1677" w:rsidRDefault="00B151C5" w:rsidP="001E1677">
      <w:pPr>
        <w:spacing w:line="240" w:lineRule="auto"/>
        <w:rPr>
          <w:rFonts w:cstheme="minorHAnsi"/>
          <w:szCs w:val="20"/>
        </w:rPr>
      </w:pPr>
      <w:r w:rsidRPr="001E1677">
        <w:rPr>
          <w:rFonts w:cstheme="minorHAnsi"/>
          <w:szCs w:val="20"/>
          <w:lang w:val="en-GB"/>
        </w:rPr>
        <w:lastRenderedPageBreak/>
        <w:t xml:space="preserve">If land is sold for $200 000 and is to be paid for in four equal annual payments, then the full amount of the gain will be assessable in </w:t>
      </w:r>
      <w:r w:rsidRPr="00F84415">
        <w:rPr>
          <w:rFonts w:cstheme="minorHAnsi"/>
          <w:b/>
          <w:szCs w:val="20"/>
          <w:lang w:val="en-GB"/>
        </w:rPr>
        <w:t>year one</w:t>
      </w:r>
      <w:r w:rsidRPr="001E1677">
        <w:rPr>
          <w:rFonts w:cstheme="minorHAnsi"/>
          <w:szCs w:val="20"/>
          <w:lang w:val="en-GB"/>
        </w:rPr>
        <w:t xml:space="preserve"> </w:t>
      </w:r>
      <w:r w:rsidRPr="00F84415">
        <w:rPr>
          <w:rFonts w:cstheme="minorHAnsi"/>
          <w:szCs w:val="20"/>
          <w:u w:val="single"/>
          <w:lang w:val="en-GB"/>
        </w:rPr>
        <w:t xml:space="preserve">even though only one quarter of the amount has been received. </w:t>
      </w:r>
    </w:p>
    <w:p w:rsidR="00F84415" w:rsidRDefault="00F84415" w:rsidP="001E1677">
      <w:pPr>
        <w:spacing w:line="240" w:lineRule="auto"/>
        <w:rPr>
          <w:rFonts w:cstheme="minorHAnsi"/>
          <w:szCs w:val="20"/>
        </w:rPr>
      </w:pPr>
    </w:p>
    <w:p w:rsidR="00B151C5" w:rsidRPr="001E1677" w:rsidRDefault="00B151C5" w:rsidP="001E1677">
      <w:pPr>
        <w:spacing w:line="240" w:lineRule="auto"/>
        <w:rPr>
          <w:rFonts w:cstheme="minorHAnsi"/>
          <w:szCs w:val="20"/>
        </w:rPr>
      </w:pPr>
      <w:r w:rsidRPr="001E1677">
        <w:rPr>
          <w:rFonts w:cstheme="minorHAnsi"/>
          <w:szCs w:val="20"/>
        </w:rPr>
        <w:t xml:space="preserve">Money you receive or are entitled to receive PLUS the value of property you receive or are entitled to receive… </w:t>
      </w:r>
      <w:r w:rsidR="001E1677" w:rsidRPr="001E1677">
        <w:rPr>
          <w:rFonts w:cstheme="minorHAnsi"/>
          <w:szCs w:val="20"/>
        </w:rPr>
        <w:t>i.e.</w:t>
      </w:r>
      <w:r w:rsidRPr="001E1677">
        <w:rPr>
          <w:rFonts w:cstheme="minorHAnsi"/>
          <w:szCs w:val="20"/>
        </w:rPr>
        <w:t xml:space="preserve"> if you sell your house for $300,000 plus acquire an apartment worth $200,000 = $500,000.</w:t>
      </w:r>
    </w:p>
    <w:p w:rsidR="00B151C5" w:rsidRPr="00DA7B14" w:rsidRDefault="00B151C5" w:rsidP="00B151C5">
      <w:pPr>
        <w:rPr>
          <w:rFonts w:cstheme="minorHAnsi"/>
          <w:szCs w:val="20"/>
        </w:rPr>
      </w:pPr>
    </w:p>
    <w:p w:rsidR="00B151C5" w:rsidRPr="00DA7B14" w:rsidRDefault="001E1677" w:rsidP="008546B6">
      <w:pPr>
        <w:pStyle w:val="ListParagraph"/>
        <w:numPr>
          <w:ilvl w:val="0"/>
          <w:numId w:val="229"/>
        </w:numPr>
        <w:spacing w:line="240" w:lineRule="auto"/>
        <w:ind w:left="360"/>
        <w:rPr>
          <w:rFonts w:cstheme="minorHAnsi"/>
          <w:szCs w:val="20"/>
        </w:rPr>
      </w:pPr>
      <w:r>
        <w:rPr>
          <w:rFonts w:cstheme="minorHAnsi"/>
          <w:b/>
          <w:szCs w:val="20"/>
        </w:rPr>
        <w:t>“M</w:t>
      </w:r>
      <w:r w:rsidRPr="00DA7B14">
        <w:rPr>
          <w:rFonts w:cstheme="minorHAnsi"/>
          <w:b/>
          <w:szCs w:val="20"/>
        </w:rPr>
        <w:t>arket value” modification</w:t>
      </w:r>
      <w:r w:rsidRPr="00DA7B14">
        <w:rPr>
          <w:rFonts w:cstheme="minorHAnsi"/>
          <w:szCs w:val="20"/>
        </w:rPr>
        <w:t xml:space="preserve"> </w:t>
      </w:r>
      <w:r>
        <w:rPr>
          <w:rFonts w:cstheme="minorHAnsi"/>
          <w:szCs w:val="20"/>
        </w:rPr>
        <w:t xml:space="preserve">- </w:t>
      </w:r>
      <w:r w:rsidR="00B151C5" w:rsidRPr="00E379E9">
        <w:rPr>
          <w:rFonts w:cstheme="minorHAnsi"/>
          <w:szCs w:val="20"/>
          <w:highlight w:val="yellow"/>
        </w:rPr>
        <w:t>S 116-30</w:t>
      </w:r>
      <w:r>
        <w:rPr>
          <w:rFonts w:cstheme="minorHAnsi"/>
          <w:szCs w:val="20"/>
        </w:rPr>
        <w:t xml:space="preserve"> </w:t>
      </w:r>
    </w:p>
    <w:p w:rsidR="001E1677" w:rsidRPr="001E1677" w:rsidRDefault="001E1677" w:rsidP="004B1E87">
      <w:pPr>
        <w:pStyle w:val="ListParagraph"/>
        <w:numPr>
          <w:ilvl w:val="0"/>
          <w:numId w:val="619"/>
        </w:numPr>
        <w:rPr>
          <w:rFonts w:cstheme="minorHAnsi"/>
          <w:szCs w:val="20"/>
        </w:rPr>
      </w:pPr>
      <w:r w:rsidRPr="001E1677">
        <w:rPr>
          <w:rFonts w:cstheme="minorHAnsi"/>
          <w:szCs w:val="20"/>
        </w:rPr>
        <w:t>Applies when the taxpayer:</w:t>
      </w:r>
    </w:p>
    <w:p w:rsidR="001E1677" w:rsidRPr="001E1677" w:rsidRDefault="001E1677" w:rsidP="004B1E87">
      <w:pPr>
        <w:pStyle w:val="ListParagraph"/>
        <w:numPr>
          <w:ilvl w:val="1"/>
          <w:numId w:val="619"/>
        </w:numPr>
        <w:rPr>
          <w:rFonts w:cstheme="minorHAnsi"/>
          <w:szCs w:val="20"/>
        </w:rPr>
      </w:pPr>
      <w:r w:rsidRPr="001E1677">
        <w:rPr>
          <w:rFonts w:cstheme="minorHAnsi"/>
          <w:szCs w:val="20"/>
        </w:rPr>
        <w:t>Receives no capital proceeds;</w:t>
      </w:r>
    </w:p>
    <w:p w:rsidR="001E1677" w:rsidRPr="001E1677" w:rsidRDefault="001E1677" w:rsidP="004B1E87">
      <w:pPr>
        <w:pStyle w:val="ListParagraph"/>
        <w:numPr>
          <w:ilvl w:val="1"/>
          <w:numId w:val="619"/>
        </w:numPr>
        <w:rPr>
          <w:rFonts w:cstheme="minorHAnsi"/>
          <w:szCs w:val="20"/>
        </w:rPr>
      </w:pPr>
      <w:r w:rsidRPr="001E1677">
        <w:rPr>
          <w:rFonts w:cstheme="minorHAnsi"/>
          <w:szCs w:val="20"/>
        </w:rPr>
        <w:t>Some or all capital proceeds cannot be valued; or</w:t>
      </w:r>
    </w:p>
    <w:p w:rsidR="001E1677" w:rsidRDefault="001E1677" w:rsidP="004B1E87">
      <w:pPr>
        <w:pStyle w:val="ListParagraph"/>
        <w:numPr>
          <w:ilvl w:val="1"/>
          <w:numId w:val="619"/>
        </w:numPr>
        <w:rPr>
          <w:rFonts w:cstheme="minorHAnsi"/>
          <w:szCs w:val="20"/>
        </w:rPr>
      </w:pPr>
      <w:r w:rsidRPr="001E1677">
        <w:rPr>
          <w:rFonts w:cstheme="minorHAnsi"/>
          <w:szCs w:val="20"/>
        </w:rPr>
        <w:t xml:space="preserve">Did not deal at </w:t>
      </w:r>
      <w:r>
        <w:rPr>
          <w:rFonts w:cstheme="minorHAnsi"/>
          <w:szCs w:val="20"/>
        </w:rPr>
        <w:t>‘</w:t>
      </w:r>
      <w:r w:rsidRPr="001E1677">
        <w:rPr>
          <w:rFonts w:cstheme="minorHAnsi"/>
          <w:szCs w:val="20"/>
        </w:rPr>
        <w:t>arm’s length</w:t>
      </w:r>
      <w:r>
        <w:rPr>
          <w:rFonts w:cstheme="minorHAnsi"/>
          <w:szCs w:val="20"/>
        </w:rPr>
        <w:t>’</w:t>
      </w:r>
      <w:r w:rsidR="00E209CB">
        <w:rPr>
          <w:rFonts w:cstheme="minorHAnsi"/>
          <w:szCs w:val="20"/>
        </w:rPr>
        <w:t xml:space="preserve"> with the </w:t>
      </w:r>
      <w:r w:rsidRPr="001E1677">
        <w:rPr>
          <w:rFonts w:cstheme="minorHAnsi"/>
          <w:szCs w:val="20"/>
        </w:rPr>
        <w:t>other entity.</w:t>
      </w:r>
    </w:p>
    <w:p w:rsidR="001E1677" w:rsidRDefault="001E1677" w:rsidP="004B1E87">
      <w:pPr>
        <w:pStyle w:val="ListParagraph"/>
        <w:numPr>
          <w:ilvl w:val="0"/>
          <w:numId w:val="619"/>
        </w:numPr>
        <w:rPr>
          <w:rFonts w:cstheme="minorHAnsi"/>
          <w:szCs w:val="20"/>
        </w:rPr>
      </w:pPr>
      <w:r w:rsidRPr="001E1677">
        <w:rPr>
          <w:rFonts w:cstheme="minorHAnsi"/>
          <w:szCs w:val="20"/>
        </w:rPr>
        <w:t>Capital proceeds are deemed to be the market value</w:t>
      </w:r>
      <w:r w:rsidRPr="001E1677">
        <w:rPr>
          <w:rFonts w:cstheme="minorHAnsi"/>
          <w:b/>
          <w:i/>
          <w:szCs w:val="20"/>
        </w:rPr>
        <w:t xml:space="preserve"> </w:t>
      </w:r>
      <w:r>
        <w:rPr>
          <w:rFonts w:cstheme="minorHAnsi"/>
          <w:b/>
          <w:i/>
          <w:szCs w:val="20"/>
        </w:rPr>
        <w:t>‘Arms-</w:t>
      </w:r>
      <w:r w:rsidR="00B151C5" w:rsidRPr="001E1677">
        <w:rPr>
          <w:rFonts w:cstheme="minorHAnsi"/>
          <w:b/>
          <w:i/>
          <w:szCs w:val="20"/>
        </w:rPr>
        <w:t>length’</w:t>
      </w:r>
      <w:r w:rsidR="00B151C5" w:rsidRPr="001E1677">
        <w:rPr>
          <w:rFonts w:cstheme="minorHAnsi"/>
          <w:b/>
          <w:szCs w:val="20"/>
        </w:rPr>
        <w:t xml:space="preserve">: </w:t>
      </w:r>
      <w:r w:rsidR="00B151C5" w:rsidRPr="001E1677">
        <w:rPr>
          <w:rFonts w:cstheme="minorHAnsi"/>
          <w:szCs w:val="20"/>
        </w:rPr>
        <w:t>an unrealistic value for purchase normally because of the relationship (</w:t>
      </w:r>
      <w:r w:rsidRPr="001E1677">
        <w:rPr>
          <w:rFonts w:cstheme="minorHAnsi"/>
          <w:szCs w:val="20"/>
        </w:rPr>
        <w:t>e.g.</w:t>
      </w:r>
      <w:r w:rsidR="00B151C5" w:rsidRPr="001E1677">
        <w:rPr>
          <w:rFonts w:cstheme="minorHAnsi"/>
          <w:szCs w:val="20"/>
        </w:rPr>
        <w:t xml:space="preserve"> Candice sold me her house for $10 because we’re friends). </w:t>
      </w:r>
    </w:p>
    <w:p w:rsidR="00B151C5" w:rsidRPr="001E1677" w:rsidRDefault="00B151C5" w:rsidP="004B1E87">
      <w:pPr>
        <w:pStyle w:val="ListParagraph"/>
        <w:numPr>
          <w:ilvl w:val="1"/>
          <w:numId w:val="619"/>
        </w:numPr>
        <w:rPr>
          <w:rFonts w:cstheme="minorHAnsi"/>
          <w:szCs w:val="20"/>
        </w:rPr>
      </w:pPr>
      <w:r w:rsidRPr="001E1677">
        <w:rPr>
          <w:rFonts w:cstheme="minorHAnsi"/>
          <w:b/>
          <w:szCs w:val="20"/>
        </w:rPr>
        <w:t>Would the reasonable person consider the sale at arm’s length?</w:t>
      </w:r>
    </w:p>
    <w:p w:rsidR="001E1677" w:rsidRPr="001E1677" w:rsidRDefault="001E1677" w:rsidP="001E1677">
      <w:pPr>
        <w:spacing w:line="240" w:lineRule="auto"/>
        <w:rPr>
          <w:rFonts w:cstheme="minorHAnsi"/>
          <w:szCs w:val="20"/>
        </w:rPr>
      </w:pPr>
    </w:p>
    <w:p w:rsidR="00B151C5" w:rsidRPr="00DA7B14" w:rsidRDefault="001E1677" w:rsidP="008546B6">
      <w:pPr>
        <w:pStyle w:val="ListParagraph"/>
        <w:numPr>
          <w:ilvl w:val="0"/>
          <w:numId w:val="229"/>
        </w:numPr>
        <w:spacing w:line="240" w:lineRule="auto"/>
        <w:ind w:left="360"/>
        <w:rPr>
          <w:rFonts w:cstheme="minorHAnsi"/>
          <w:szCs w:val="20"/>
        </w:rPr>
      </w:pPr>
      <w:r w:rsidRPr="00DA7B14">
        <w:rPr>
          <w:rFonts w:cstheme="minorHAnsi"/>
          <w:b/>
          <w:szCs w:val="20"/>
        </w:rPr>
        <w:t>Apportionment modification</w:t>
      </w:r>
      <w:r>
        <w:rPr>
          <w:rFonts w:cstheme="minorHAnsi"/>
          <w:b/>
          <w:szCs w:val="20"/>
        </w:rPr>
        <w:t xml:space="preserve"> - </w:t>
      </w:r>
      <w:r w:rsidRPr="00E379E9">
        <w:rPr>
          <w:rFonts w:cstheme="minorHAnsi"/>
          <w:szCs w:val="20"/>
          <w:highlight w:val="yellow"/>
        </w:rPr>
        <w:t xml:space="preserve"> </w:t>
      </w:r>
      <w:r w:rsidR="00B151C5" w:rsidRPr="00E379E9">
        <w:rPr>
          <w:rFonts w:cstheme="minorHAnsi"/>
          <w:szCs w:val="20"/>
          <w:highlight w:val="yellow"/>
        </w:rPr>
        <w:t>S 116-40</w:t>
      </w:r>
      <w:r>
        <w:rPr>
          <w:rFonts w:cstheme="minorHAnsi"/>
          <w:szCs w:val="20"/>
        </w:rPr>
        <w:t xml:space="preserve"> </w:t>
      </w:r>
    </w:p>
    <w:p w:rsidR="00B151C5" w:rsidRPr="00DA7B14" w:rsidRDefault="00B151C5" w:rsidP="004B1E87">
      <w:pPr>
        <w:pStyle w:val="ListParagraph"/>
        <w:numPr>
          <w:ilvl w:val="0"/>
          <w:numId w:val="620"/>
        </w:numPr>
        <w:spacing w:line="240" w:lineRule="auto"/>
        <w:rPr>
          <w:rFonts w:cstheme="minorHAnsi"/>
          <w:szCs w:val="20"/>
        </w:rPr>
      </w:pPr>
      <w:r w:rsidRPr="00DA7B14">
        <w:rPr>
          <w:rFonts w:cstheme="minorHAnsi"/>
          <w:szCs w:val="20"/>
        </w:rPr>
        <w:t>When a single proceed is the total of two or more events, the proceeds must be apportioned between those events.</w:t>
      </w:r>
    </w:p>
    <w:p w:rsidR="00B151C5" w:rsidRDefault="001E1677" w:rsidP="004B1E87">
      <w:pPr>
        <w:pStyle w:val="ListParagraph"/>
        <w:numPr>
          <w:ilvl w:val="0"/>
          <w:numId w:val="620"/>
        </w:numPr>
        <w:spacing w:line="240" w:lineRule="auto"/>
        <w:rPr>
          <w:rFonts w:cstheme="minorHAnsi"/>
          <w:szCs w:val="20"/>
        </w:rPr>
      </w:pPr>
      <w:r w:rsidRPr="00DA7B14">
        <w:rPr>
          <w:rFonts w:cstheme="minorHAnsi"/>
          <w:b/>
          <w:szCs w:val="20"/>
        </w:rPr>
        <w:t>E.g.</w:t>
      </w:r>
      <w:r w:rsidR="00B151C5" w:rsidRPr="00DA7B14">
        <w:rPr>
          <w:rFonts w:cstheme="minorHAnsi"/>
          <w:b/>
          <w:szCs w:val="20"/>
        </w:rPr>
        <w:t xml:space="preserve"> </w:t>
      </w:r>
      <w:r w:rsidR="00B151C5" w:rsidRPr="00DA7B14">
        <w:rPr>
          <w:rFonts w:cstheme="minorHAnsi"/>
          <w:szCs w:val="20"/>
        </w:rPr>
        <w:t>A lump sum of $800,000 for the sale of house and a yacht, these will need to be apportioned to determine the value of each</w:t>
      </w:r>
    </w:p>
    <w:p w:rsidR="001E1677" w:rsidRPr="001E1677" w:rsidRDefault="001E1677" w:rsidP="004B1E87">
      <w:pPr>
        <w:pStyle w:val="ListParagraph"/>
        <w:numPr>
          <w:ilvl w:val="0"/>
          <w:numId w:val="620"/>
        </w:numPr>
        <w:rPr>
          <w:rFonts w:cstheme="minorHAnsi"/>
          <w:szCs w:val="20"/>
        </w:rPr>
      </w:pPr>
      <w:r w:rsidRPr="001E1677">
        <w:rPr>
          <w:rFonts w:cstheme="minorHAnsi"/>
          <w:szCs w:val="20"/>
        </w:rPr>
        <w:t>Illustration: capital proceeds are for land and buildings; but need to be apportioned to the building (land is pre-CGT).</w:t>
      </w:r>
    </w:p>
    <w:p w:rsidR="001E1677" w:rsidRPr="001E1677" w:rsidRDefault="001E1677" w:rsidP="001E1677">
      <w:pPr>
        <w:spacing w:line="240" w:lineRule="auto"/>
        <w:jc w:val="center"/>
        <w:rPr>
          <w:rFonts w:cstheme="minorHAnsi"/>
          <w:szCs w:val="20"/>
        </w:rPr>
      </w:pPr>
      <w:r>
        <w:rPr>
          <w:noProof/>
          <w:lang w:eastAsia="en-AU"/>
        </w:rPr>
        <w:drawing>
          <wp:inline distT="0" distB="0" distL="0" distR="0" wp14:anchorId="6F0261F7" wp14:editId="0CC96808">
            <wp:extent cx="4217940" cy="1559060"/>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0192" t="55630" r="18876" b="4309"/>
                    <a:stretch/>
                  </pic:blipFill>
                  <pic:spPr bwMode="auto">
                    <a:xfrm>
                      <a:off x="0" y="0"/>
                      <a:ext cx="4226371" cy="1562176"/>
                    </a:xfrm>
                    <a:prstGeom prst="rect">
                      <a:avLst/>
                    </a:prstGeom>
                    <a:ln>
                      <a:noFill/>
                    </a:ln>
                    <a:extLst>
                      <a:ext uri="{53640926-AAD7-44D8-BBD7-CCE9431645EC}">
                        <a14:shadowObscured xmlns:a14="http://schemas.microsoft.com/office/drawing/2010/main"/>
                      </a:ext>
                    </a:extLst>
                  </pic:spPr>
                </pic:pic>
              </a:graphicData>
            </a:graphic>
          </wp:inline>
        </w:drawing>
      </w:r>
    </w:p>
    <w:p w:rsidR="001E1677" w:rsidRDefault="001E1677" w:rsidP="001E1677">
      <w:pPr>
        <w:spacing w:line="240" w:lineRule="auto"/>
        <w:rPr>
          <w:rFonts w:cstheme="minorHAnsi"/>
          <w:szCs w:val="20"/>
        </w:rPr>
      </w:pPr>
      <w:r>
        <w:rPr>
          <w:rFonts w:cstheme="minorHAnsi"/>
          <w:szCs w:val="20"/>
        </w:rPr>
        <w:t>See TR 118/5^</w:t>
      </w:r>
    </w:p>
    <w:p w:rsidR="001E1677" w:rsidRPr="001E1677" w:rsidRDefault="001E1677" w:rsidP="001E1677">
      <w:pPr>
        <w:spacing w:line="240" w:lineRule="auto"/>
        <w:rPr>
          <w:rFonts w:cstheme="minorHAnsi"/>
          <w:szCs w:val="20"/>
        </w:rPr>
      </w:pPr>
    </w:p>
    <w:p w:rsidR="00B151C5" w:rsidRPr="00DA7B14" w:rsidRDefault="001E1677" w:rsidP="008546B6">
      <w:pPr>
        <w:pStyle w:val="ListParagraph"/>
        <w:numPr>
          <w:ilvl w:val="0"/>
          <w:numId w:val="229"/>
        </w:numPr>
        <w:spacing w:line="240" w:lineRule="auto"/>
        <w:ind w:left="360"/>
        <w:rPr>
          <w:rFonts w:cstheme="minorHAnsi"/>
          <w:b/>
          <w:szCs w:val="20"/>
        </w:rPr>
      </w:pPr>
      <w:r w:rsidRPr="00DA7B14">
        <w:rPr>
          <w:rFonts w:cstheme="minorHAnsi"/>
          <w:b/>
          <w:szCs w:val="20"/>
        </w:rPr>
        <w:t>Non-receipt rule</w:t>
      </w:r>
      <w:r>
        <w:rPr>
          <w:rFonts w:cstheme="minorHAnsi"/>
          <w:b/>
          <w:szCs w:val="20"/>
        </w:rPr>
        <w:t xml:space="preserve"> - </w:t>
      </w:r>
      <w:r w:rsidR="00B151C5" w:rsidRPr="00E379E9">
        <w:rPr>
          <w:rFonts w:cstheme="minorHAnsi"/>
          <w:szCs w:val="20"/>
          <w:highlight w:val="yellow"/>
        </w:rPr>
        <w:t>S 116-45</w:t>
      </w:r>
      <w:r>
        <w:rPr>
          <w:rFonts w:cstheme="minorHAnsi"/>
          <w:b/>
          <w:szCs w:val="20"/>
        </w:rPr>
        <w:t xml:space="preserve"> </w:t>
      </w:r>
    </w:p>
    <w:p w:rsidR="00B151C5" w:rsidRPr="001E1677" w:rsidRDefault="00B151C5" w:rsidP="001E1677">
      <w:pPr>
        <w:spacing w:line="240" w:lineRule="auto"/>
        <w:rPr>
          <w:rFonts w:cstheme="minorHAnsi"/>
          <w:szCs w:val="20"/>
        </w:rPr>
      </w:pPr>
      <w:r w:rsidRPr="001E1677">
        <w:rPr>
          <w:rFonts w:cstheme="minorHAnsi"/>
          <w:szCs w:val="20"/>
        </w:rPr>
        <w:t xml:space="preserve">Allows the </w:t>
      </w:r>
      <w:r w:rsidRPr="001E1677">
        <w:rPr>
          <w:rFonts w:cstheme="minorHAnsi"/>
          <w:b/>
          <w:szCs w:val="20"/>
        </w:rPr>
        <w:t>Capital Proceeds to be reduced by any amount that you have not received and will not receive after all reasonable attempts</w:t>
      </w:r>
      <w:r w:rsidRPr="001E1677">
        <w:rPr>
          <w:rFonts w:cstheme="minorHAnsi"/>
          <w:szCs w:val="20"/>
        </w:rPr>
        <w:t xml:space="preserve"> have been made to get it.</w:t>
      </w:r>
    </w:p>
    <w:p w:rsidR="001E1677" w:rsidRPr="001E1677" w:rsidRDefault="001E1677" w:rsidP="001E1677">
      <w:pPr>
        <w:spacing w:line="240" w:lineRule="auto"/>
        <w:rPr>
          <w:rFonts w:cstheme="minorHAnsi"/>
          <w:szCs w:val="20"/>
        </w:rPr>
      </w:pPr>
    </w:p>
    <w:p w:rsidR="00B151C5" w:rsidRPr="00DA7B14" w:rsidRDefault="001E1677" w:rsidP="008546B6">
      <w:pPr>
        <w:pStyle w:val="ListParagraph"/>
        <w:numPr>
          <w:ilvl w:val="0"/>
          <w:numId w:val="229"/>
        </w:numPr>
        <w:spacing w:line="240" w:lineRule="auto"/>
        <w:ind w:left="360"/>
        <w:rPr>
          <w:rFonts w:cstheme="minorHAnsi"/>
          <w:b/>
          <w:szCs w:val="20"/>
        </w:rPr>
      </w:pPr>
      <w:r w:rsidRPr="00DA7B14">
        <w:rPr>
          <w:rFonts w:cstheme="minorHAnsi"/>
          <w:b/>
          <w:szCs w:val="20"/>
        </w:rPr>
        <w:t>Repaid Rule</w:t>
      </w:r>
      <w:r>
        <w:rPr>
          <w:rFonts w:cstheme="minorHAnsi"/>
          <w:b/>
          <w:szCs w:val="20"/>
        </w:rPr>
        <w:t xml:space="preserve"> -</w:t>
      </w:r>
      <w:r w:rsidRPr="00DA7B14">
        <w:rPr>
          <w:rFonts w:cstheme="minorHAnsi"/>
          <w:b/>
          <w:szCs w:val="20"/>
        </w:rPr>
        <w:t xml:space="preserve"> </w:t>
      </w:r>
      <w:r w:rsidR="00B151C5" w:rsidRPr="00E379E9">
        <w:rPr>
          <w:rFonts w:cstheme="minorHAnsi"/>
          <w:szCs w:val="20"/>
          <w:highlight w:val="yellow"/>
        </w:rPr>
        <w:t>S 116-50</w:t>
      </w:r>
      <w:r>
        <w:rPr>
          <w:rFonts w:cstheme="minorHAnsi"/>
          <w:b/>
          <w:szCs w:val="20"/>
        </w:rPr>
        <w:t xml:space="preserve"> </w:t>
      </w:r>
    </w:p>
    <w:p w:rsidR="00A170B3" w:rsidRDefault="001A100B" w:rsidP="004B1E87">
      <w:pPr>
        <w:pStyle w:val="ListParagraph"/>
        <w:numPr>
          <w:ilvl w:val="0"/>
          <w:numId w:val="621"/>
        </w:numPr>
        <w:spacing w:line="240" w:lineRule="auto"/>
        <w:rPr>
          <w:rFonts w:cstheme="minorHAnsi"/>
          <w:szCs w:val="20"/>
        </w:rPr>
      </w:pPr>
      <w:r w:rsidRPr="00A170B3">
        <w:rPr>
          <w:rFonts w:cstheme="minorHAnsi"/>
          <w:szCs w:val="20"/>
        </w:rPr>
        <w:t>Capital proceeds are reduced to the extent the taxpayer has to repay capital proceeds already received.</w:t>
      </w:r>
    </w:p>
    <w:p w:rsidR="00B151C5" w:rsidRPr="00A170B3" w:rsidRDefault="00B151C5" w:rsidP="004B1E87">
      <w:pPr>
        <w:pStyle w:val="ListParagraph"/>
        <w:numPr>
          <w:ilvl w:val="0"/>
          <w:numId w:val="621"/>
        </w:numPr>
        <w:spacing w:line="240" w:lineRule="auto"/>
        <w:rPr>
          <w:rFonts w:cstheme="minorHAnsi"/>
          <w:szCs w:val="20"/>
        </w:rPr>
      </w:pPr>
      <w:r w:rsidRPr="00A170B3">
        <w:rPr>
          <w:rFonts w:cstheme="minorHAnsi"/>
          <w:szCs w:val="20"/>
        </w:rPr>
        <w:t>Reduces the capital proceeds by any non-deductible amount paid as compensation resulting from the CGT Event (</w:t>
      </w:r>
      <w:r w:rsidR="001E1677" w:rsidRPr="00A170B3">
        <w:rPr>
          <w:rFonts w:cstheme="minorHAnsi"/>
          <w:szCs w:val="20"/>
        </w:rPr>
        <w:t>i.e.</w:t>
      </w:r>
      <w:r w:rsidRPr="00A170B3">
        <w:rPr>
          <w:rFonts w:cstheme="minorHAnsi"/>
          <w:szCs w:val="20"/>
        </w:rPr>
        <w:t xml:space="preserve"> if sued af</w:t>
      </w:r>
      <w:r w:rsidR="001E1677" w:rsidRPr="00A170B3">
        <w:rPr>
          <w:rFonts w:cstheme="minorHAnsi"/>
          <w:szCs w:val="20"/>
        </w:rPr>
        <w:t>ter settlement of house for $300,000</w:t>
      </w:r>
      <w:r w:rsidRPr="00A170B3">
        <w:rPr>
          <w:rFonts w:cstheme="minorHAnsi"/>
          <w:szCs w:val="20"/>
        </w:rPr>
        <w:t xml:space="preserve"> and you need to pay $40,000 compensation, it will be reduced to $260,000 due to the compensation payment)</w:t>
      </w:r>
    </w:p>
    <w:p w:rsidR="001E1677" w:rsidRPr="001E1677" w:rsidRDefault="001E1677" w:rsidP="001E1677">
      <w:pPr>
        <w:spacing w:line="240" w:lineRule="auto"/>
        <w:rPr>
          <w:rFonts w:cstheme="minorHAnsi"/>
          <w:szCs w:val="20"/>
        </w:rPr>
      </w:pPr>
    </w:p>
    <w:p w:rsidR="00B151C5" w:rsidRPr="00DA7B14" w:rsidRDefault="001E1677" w:rsidP="008546B6">
      <w:pPr>
        <w:pStyle w:val="ListParagraph"/>
        <w:numPr>
          <w:ilvl w:val="0"/>
          <w:numId w:val="229"/>
        </w:numPr>
        <w:spacing w:line="240" w:lineRule="auto"/>
        <w:ind w:left="360"/>
        <w:rPr>
          <w:rFonts w:cstheme="minorHAnsi"/>
          <w:szCs w:val="20"/>
        </w:rPr>
      </w:pPr>
      <w:r w:rsidRPr="00DA7B14">
        <w:rPr>
          <w:rFonts w:cstheme="minorHAnsi"/>
          <w:b/>
          <w:szCs w:val="20"/>
        </w:rPr>
        <w:t>Assumption of liability rule</w:t>
      </w:r>
      <w:r w:rsidRPr="00DA7B14">
        <w:rPr>
          <w:rFonts w:cstheme="minorHAnsi"/>
          <w:szCs w:val="20"/>
        </w:rPr>
        <w:t xml:space="preserve"> </w:t>
      </w:r>
      <w:r>
        <w:rPr>
          <w:rFonts w:cstheme="minorHAnsi"/>
          <w:szCs w:val="20"/>
        </w:rPr>
        <w:t xml:space="preserve">- </w:t>
      </w:r>
      <w:r w:rsidR="00B151C5" w:rsidRPr="00E379E9">
        <w:rPr>
          <w:rFonts w:cstheme="minorHAnsi"/>
          <w:szCs w:val="20"/>
          <w:highlight w:val="yellow"/>
        </w:rPr>
        <w:t>S 116-55</w:t>
      </w:r>
      <w:r>
        <w:rPr>
          <w:rFonts w:cstheme="minorHAnsi"/>
          <w:szCs w:val="20"/>
        </w:rPr>
        <w:t xml:space="preserve"> </w:t>
      </w:r>
    </w:p>
    <w:p w:rsidR="00B151C5" w:rsidRPr="00A170B3" w:rsidRDefault="001A100B" w:rsidP="008546B6">
      <w:pPr>
        <w:pStyle w:val="ListParagraph"/>
        <w:numPr>
          <w:ilvl w:val="0"/>
          <w:numId w:val="224"/>
        </w:numPr>
        <w:ind w:left="360"/>
        <w:rPr>
          <w:rFonts w:cstheme="minorHAnsi"/>
          <w:szCs w:val="20"/>
        </w:rPr>
      </w:pPr>
      <w:r w:rsidRPr="00A170B3">
        <w:rPr>
          <w:rFonts w:cstheme="minorHAnsi"/>
          <w:szCs w:val="20"/>
        </w:rPr>
        <w:t>Capital proceeds are increased if another entity assumes liability in connection with the CGT event</w:t>
      </w:r>
      <w:r w:rsidR="00A170B3" w:rsidRPr="00A170B3">
        <w:rPr>
          <w:rFonts w:cstheme="minorHAnsi"/>
          <w:szCs w:val="20"/>
        </w:rPr>
        <w:t>. (I.e.</w:t>
      </w:r>
      <w:r w:rsidR="00B151C5" w:rsidRPr="00A170B3">
        <w:rPr>
          <w:rFonts w:cstheme="minorHAnsi"/>
          <w:szCs w:val="20"/>
        </w:rPr>
        <w:t xml:space="preserve"> pay you $100k plus take over mortgage for $100k).</w:t>
      </w:r>
    </w:p>
    <w:p w:rsidR="00B151C5" w:rsidRDefault="00A170B3" w:rsidP="008546B6">
      <w:pPr>
        <w:pStyle w:val="ListParagraph"/>
        <w:numPr>
          <w:ilvl w:val="0"/>
          <w:numId w:val="224"/>
        </w:numPr>
        <w:spacing w:line="240" w:lineRule="auto"/>
        <w:ind w:left="360"/>
        <w:rPr>
          <w:rFonts w:cstheme="minorHAnsi"/>
          <w:szCs w:val="20"/>
        </w:rPr>
      </w:pPr>
      <w:r w:rsidRPr="00DA7B14">
        <w:rPr>
          <w:rFonts w:cstheme="minorHAnsi"/>
          <w:b/>
          <w:szCs w:val="20"/>
        </w:rPr>
        <w:t>E.g.</w:t>
      </w:r>
      <w:r w:rsidR="00B151C5" w:rsidRPr="00DA7B14">
        <w:rPr>
          <w:rFonts w:cstheme="minorHAnsi"/>
          <w:b/>
          <w:szCs w:val="20"/>
        </w:rPr>
        <w:t xml:space="preserve"> </w:t>
      </w:r>
      <w:r w:rsidR="00B151C5" w:rsidRPr="00DA7B14">
        <w:rPr>
          <w:rFonts w:cstheme="minorHAnsi"/>
          <w:szCs w:val="20"/>
        </w:rPr>
        <w:t>John sells apartment for $250,000 and purchaser took over $50,000 debt = capital proceeds will be $300,000</w:t>
      </w:r>
    </w:p>
    <w:p w:rsidR="001E1677" w:rsidRPr="00DA7B14" w:rsidRDefault="001E1677" w:rsidP="001E1677">
      <w:pPr>
        <w:pStyle w:val="ListParagraph"/>
        <w:spacing w:line="240" w:lineRule="auto"/>
        <w:ind w:left="360"/>
        <w:rPr>
          <w:rFonts w:cstheme="minorHAnsi"/>
          <w:szCs w:val="20"/>
        </w:rPr>
      </w:pPr>
    </w:p>
    <w:p w:rsidR="00B151C5" w:rsidRPr="00DA7B14" w:rsidRDefault="001E1677" w:rsidP="008546B6">
      <w:pPr>
        <w:pStyle w:val="ListParagraph"/>
        <w:numPr>
          <w:ilvl w:val="0"/>
          <w:numId w:val="229"/>
        </w:numPr>
        <w:spacing w:line="240" w:lineRule="auto"/>
        <w:ind w:left="360"/>
        <w:rPr>
          <w:rFonts w:cstheme="minorHAnsi"/>
          <w:b/>
          <w:szCs w:val="20"/>
        </w:rPr>
      </w:pPr>
      <w:r w:rsidRPr="00DA7B14">
        <w:rPr>
          <w:rFonts w:cstheme="minorHAnsi"/>
          <w:b/>
          <w:szCs w:val="20"/>
        </w:rPr>
        <w:t xml:space="preserve">Misappropriation Rule </w:t>
      </w:r>
      <w:r>
        <w:rPr>
          <w:rFonts w:cstheme="minorHAnsi"/>
          <w:b/>
          <w:szCs w:val="20"/>
        </w:rPr>
        <w:t xml:space="preserve">- </w:t>
      </w:r>
      <w:r w:rsidR="00B151C5" w:rsidRPr="00E379E9">
        <w:rPr>
          <w:rFonts w:cstheme="minorHAnsi"/>
          <w:szCs w:val="20"/>
          <w:highlight w:val="yellow"/>
        </w:rPr>
        <w:t>S 116-60</w:t>
      </w:r>
      <w:r>
        <w:rPr>
          <w:rFonts w:cstheme="minorHAnsi"/>
          <w:b/>
          <w:szCs w:val="20"/>
        </w:rPr>
        <w:t xml:space="preserve"> </w:t>
      </w:r>
    </w:p>
    <w:p w:rsidR="00B151C5" w:rsidRPr="00DA7B14" w:rsidRDefault="00B151C5" w:rsidP="008546B6">
      <w:pPr>
        <w:pStyle w:val="ListParagraph"/>
        <w:numPr>
          <w:ilvl w:val="0"/>
          <w:numId w:val="224"/>
        </w:numPr>
        <w:spacing w:line="240" w:lineRule="auto"/>
        <w:ind w:left="360"/>
        <w:rPr>
          <w:rFonts w:cstheme="minorHAnsi"/>
          <w:szCs w:val="20"/>
        </w:rPr>
      </w:pPr>
      <w:r w:rsidRPr="00DA7B14">
        <w:rPr>
          <w:rFonts w:cstheme="minorHAnsi"/>
          <w:szCs w:val="20"/>
        </w:rPr>
        <w:t xml:space="preserve">Allows you to reduce capital proceeds by any amount misappropriated by an </w:t>
      </w:r>
      <w:r w:rsidRPr="00A170B3">
        <w:rPr>
          <w:rFonts w:cstheme="minorHAnsi"/>
          <w:b/>
          <w:szCs w:val="20"/>
        </w:rPr>
        <w:t>employee or agent</w:t>
      </w:r>
      <w:r w:rsidRPr="00DA7B14">
        <w:rPr>
          <w:rFonts w:cstheme="minorHAnsi"/>
          <w:szCs w:val="20"/>
        </w:rPr>
        <w:t xml:space="preserve">. </w:t>
      </w:r>
    </w:p>
    <w:p w:rsidR="00B151C5" w:rsidRPr="00DA7B14" w:rsidRDefault="00A170B3" w:rsidP="008546B6">
      <w:pPr>
        <w:pStyle w:val="ListParagraph"/>
        <w:numPr>
          <w:ilvl w:val="0"/>
          <w:numId w:val="224"/>
        </w:numPr>
        <w:spacing w:line="240" w:lineRule="auto"/>
        <w:ind w:left="360"/>
        <w:rPr>
          <w:rFonts w:cstheme="minorHAnsi"/>
          <w:szCs w:val="20"/>
        </w:rPr>
      </w:pPr>
      <w:r w:rsidRPr="00DA7B14">
        <w:rPr>
          <w:rFonts w:cstheme="minorHAnsi"/>
          <w:b/>
          <w:szCs w:val="20"/>
        </w:rPr>
        <w:t>E.g.</w:t>
      </w:r>
      <w:r w:rsidR="00B151C5" w:rsidRPr="00DA7B14">
        <w:rPr>
          <w:rFonts w:cstheme="minorHAnsi"/>
          <w:b/>
          <w:szCs w:val="20"/>
        </w:rPr>
        <w:t xml:space="preserve"> </w:t>
      </w:r>
      <w:r w:rsidR="00B151C5" w:rsidRPr="00DA7B14">
        <w:rPr>
          <w:rFonts w:cstheme="minorHAnsi"/>
          <w:szCs w:val="20"/>
        </w:rPr>
        <w:t>Real estate agent takes the 10% deposit from a house sale, this 10% will be deducted</w:t>
      </w:r>
    </w:p>
    <w:p w:rsidR="00B151C5" w:rsidRDefault="00B151C5" w:rsidP="00B151C5">
      <w:pPr>
        <w:rPr>
          <w:highlight w:val="yellow"/>
        </w:rPr>
      </w:pPr>
      <w:bookmarkStart w:id="847" w:name="_Toc337998510"/>
    </w:p>
    <w:p w:rsidR="00A170B3" w:rsidRDefault="00A170B3" w:rsidP="00E22234">
      <w:pPr>
        <w:pStyle w:val="Heading2"/>
      </w:pPr>
      <w:bookmarkStart w:id="848" w:name="_Toc524028986"/>
      <w:bookmarkStart w:id="849" w:name="_Toc526632322"/>
      <w:bookmarkStart w:id="850" w:name="_Toc526633871"/>
      <w:bookmarkStart w:id="851" w:name="_Toc526634957"/>
      <w:bookmarkStart w:id="852" w:name="_Toc526958825"/>
      <w:r w:rsidRPr="00A170B3">
        <w:t>Cost base</w:t>
      </w:r>
      <w:bookmarkEnd w:id="848"/>
      <w:bookmarkEnd w:id="849"/>
      <w:bookmarkEnd w:id="850"/>
      <w:bookmarkEnd w:id="851"/>
      <w:bookmarkEnd w:id="852"/>
    </w:p>
    <w:p w:rsidR="001A100B" w:rsidRPr="00A170B3" w:rsidRDefault="001A100B" w:rsidP="004B1E87">
      <w:pPr>
        <w:numPr>
          <w:ilvl w:val="0"/>
          <w:numId w:val="622"/>
        </w:numPr>
      </w:pPr>
      <w:r w:rsidRPr="00A170B3">
        <w:t>Cost base are the total costs associated with the CGT asset.</w:t>
      </w:r>
    </w:p>
    <w:p w:rsidR="001A100B" w:rsidRPr="00A170B3" w:rsidRDefault="001A100B" w:rsidP="004B1E87">
      <w:pPr>
        <w:numPr>
          <w:ilvl w:val="0"/>
          <w:numId w:val="622"/>
        </w:numPr>
      </w:pPr>
      <w:r w:rsidRPr="00A170B3">
        <w:t>The cost base is reduced to the extent GST input tax credits have been claimed by the taxpayer.</w:t>
      </w:r>
    </w:p>
    <w:p w:rsidR="00A170B3" w:rsidRDefault="00A170B3" w:rsidP="00A170B3"/>
    <w:p w:rsidR="00A170B3" w:rsidRPr="00DA7B14" w:rsidRDefault="00A170B3" w:rsidP="00A170B3">
      <w:r w:rsidRPr="00E379E9">
        <w:rPr>
          <w:highlight w:val="yellow"/>
        </w:rPr>
        <w:t>S 110-25 Cost Base</w:t>
      </w:r>
    </w:p>
    <w:p w:rsidR="00A170B3" w:rsidRPr="00DA7B14" w:rsidRDefault="00A170B3" w:rsidP="008546B6">
      <w:pPr>
        <w:pStyle w:val="ListParagraph"/>
        <w:numPr>
          <w:ilvl w:val="0"/>
          <w:numId w:val="228"/>
        </w:numPr>
        <w:spacing w:line="240" w:lineRule="auto"/>
        <w:ind w:left="360"/>
        <w:rPr>
          <w:rFonts w:cstheme="minorHAnsi"/>
          <w:b/>
          <w:szCs w:val="20"/>
        </w:rPr>
      </w:pPr>
      <w:r w:rsidRPr="00DA7B14">
        <w:rPr>
          <w:rFonts w:cstheme="minorHAnsi"/>
          <w:b/>
          <w:szCs w:val="20"/>
        </w:rPr>
        <w:t xml:space="preserve">The general definition of cost base in </w:t>
      </w:r>
      <w:r w:rsidRPr="00E379E9">
        <w:rPr>
          <w:rFonts w:cstheme="minorHAnsi"/>
          <w:szCs w:val="20"/>
          <w:highlight w:val="yellow"/>
        </w:rPr>
        <w:t>s.110-25</w:t>
      </w:r>
      <w:r w:rsidRPr="00DA7B14">
        <w:rPr>
          <w:rFonts w:cstheme="minorHAnsi"/>
          <w:szCs w:val="20"/>
        </w:rPr>
        <w:t xml:space="preserve"> </w:t>
      </w:r>
      <w:r w:rsidRPr="00DA7B14">
        <w:rPr>
          <w:rFonts w:cstheme="minorHAnsi"/>
          <w:b/>
          <w:szCs w:val="20"/>
        </w:rPr>
        <w:t xml:space="preserve">defines cost base as consisting of </w:t>
      </w:r>
      <w:r w:rsidRPr="00DA7B14">
        <w:rPr>
          <w:rFonts w:cstheme="minorHAnsi"/>
          <w:b/>
          <w:szCs w:val="20"/>
          <w:highlight w:val="cyan"/>
        </w:rPr>
        <w:t>five elements</w:t>
      </w:r>
      <w:r w:rsidRPr="00DA7B14">
        <w:rPr>
          <w:rFonts w:cstheme="minorHAnsi"/>
          <w:b/>
          <w:szCs w:val="20"/>
        </w:rPr>
        <w:t>:</w:t>
      </w:r>
    </w:p>
    <w:p w:rsidR="00A170B3" w:rsidRDefault="00A170B3" w:rsidP="00A170B3"/>
    <w:p w:rsidR="00A170B3" w:rsidRDefault="00A170B3" w:rsidP="00A170B3">
      <w:pPr>
        <w:jc w:val="center"/>
      </w:pPr>
      <w:r>
        <w:rPr>
          <w:noProof/>
          <w:lang w:eastAsia="en-AU"/>
        </w:rPr>
        <w:drawing>
          <wp:inline distT="0" distB="0" distL="0" distR="0" wp14:anchorId="365D7902">
            <wp:extent cx="4566667" cy="2173184"/>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573745" cy="2176552"/>
                    </a:xfrm>
                    <a:prstGeom prst="rect">
                      <a:avLst/>
                    </a:prstGeom>
                    <a:noFill/>
                  </pic:spPr>
                </pic:pic>
              </a:graphicData>
            </a:graphic>
          </wp:inline>
        </w:drawing>
      </w:r>
    </w:p>
    <w:p w:rsidR="00A170B3" w:rsidRPr="00A170B3" w:rsidRDefault="00A170B3" w:rsidP="00A170B3"/>
    <w:bookmarkEnd w:id="847"/>
    <w:p w:rsidR="00B151C5" w:rsidRPr="00A170B3" w:rsidRDefault="00B151C5" w:rsidP="00A170B3">
      <w:pPr>
        <w:spacing w:line="240" w:lineRule="auto"/>
        <w:rPr>
          <w:rFonts w:cstheme="minorHAnsi"/>
          <w:szCs w:val="20"/>
        </w:rPr>
      </w:pPr>
      <w:r w:rsidRPr="00A170B3">
        <w:rPr>
          <w:rFonts w:cstheme="minorHAnsi"/>
          <w:b/>
          <w:szCs w:val="20"/>
          <w:highlight w:val="cyan"/>
        </w:rPr>
        <w:t>Element 1</w:t>
      </w:r>
      <w:r w:rsidRPr="00A170B3">
        <w:rPr>
          <w:rFonts w:cstheme="minorHAnsi"/>
          <w:b/>
          <w:szCs w:val="20"/>
        </w:rPr>
        <w:t>:</w:t>
      </w:r>
      <w:r w:rsidRPr="00A170B3">
        <w:rPr>
          <w:rFonts w:cstheme="minorHAnsi"/>
          <w:szCs w:val="20"/>
        </w:rPr>
        <w:t xml:space="preserve"> </w:t>
      </w:r>
      <w:r w:rsidRPr="00A170B3">
        <w:rPr>
          <w:rFonts w:cstheme="minorHAnsi"/>
          <w:b/>
          <w:szCs w:val="20"/>
        </w:rPr>
        <w:t>Money</w:t>
      </w:r>
      <w:r w:rsidRPr="00A170B3">
        <w:rPr>
          <w:rFonts w:cstheme="minorHAnsi"/>
          <w:szCs w:val="20"/>
        </w:rPr>
        <w:t xml:space="preserve"> </w:t>
      </w:r>
      <w:r w:rsidRPr="00A170B3">
        <w:rPr>
          <w:rFonts w:cstheme="minorHAnsi"/>
          <w:b/>
          <w:szCs w:val="20"/>
        </w:rPr>
        <w:t>or</w:t>
      </w:r>
      <w:r w:rsidRPr="00A170B3">
        <w:rPr>
          <w:rFonts w:cstheme="minorHAnsi"/>
          <w:szCs w:val="20"/>
        </w:rPr>
        <w:t xml:space="preserve"> value of </w:t>
      </w:r>
      <w:r w:rsidRPr="00A170B3">
        <w:rPr>
          <w:rFonts w:cstheme="minorHAnsi"/>
          <w:b/>
          <w:szCs w:val="20"/>
        </w:rPr>
        <w:t>property given for acquisition</w:t>
      </w:r>
      <w:r w:rsidR="00A170B3">
        <w:rPr>
          <w:rFonts w:cstheme="minorHAnsi"/>
          <w:b/>
          <w:szCs w:val="20"/>
        </w:rPr>
        <w:t xml:space="preserve"> - </w:t>
      </w:r>
      <w:r w:rsidR="00A170B3" w:rsidRPr="00A170B3">
        <w:rPr>
          <w:rFonts w:cstheme="minorHAnsi"/>
          <w:szCs w:val="20"/>
          <w:highlight w:val="yellow"/>
        </w:rPr>
        <w:t>S 110-25(2)</w:t>
      </w:r>
    </w:p>
    <w:p w:rsidR="00B151C5" w:rsidRPr="00A170B3" w:rsidRDefault="00B151C5" w:rsidP="00A170B3">
      <w:pPr>
        <w:spacing w:line="240" w:lineRule="auto"/>
        <w:rPr>
          <w:rFonts w:cstheme="minorHAnsi"/>
          <w:szCs w:val="20"/>
        </w:rPr>
      </w:pPr>
      <w:r w:rsidRPr="00A170B3">
        <w:rPr>
          <w:rFonts w:cstheme="minorHAnsi"/>
          <w:szCs w:val="20"/>
        </w:rPr>
        <w:t xml:space="preserve">Modifications that reduce in CP in </w:t>
      </w:r>
      <w:r w:rsidRPr="00A170B3">
        <w:rPr>
          <w:rFonts w:cstheme="minorHAnsi"/>
          <w:szCs w:val="20"/>
          <w:highlight w:val="yellow"/>
        </w:rPr>
        <w:t>s 116-25</w:t>
      </w:r>
      <w:r w:rsidRPr="00A170B3">
        <w:rPr>
          <w:rFonts w:cstheme="minorHAnsi"/>
          <w:szCs w:val="20"/>
        </w:rPr>
        <w:t xml:space="preserve"> will fall under this element</w:t>
      </w:r>
      <w:r w:rsidR="00D232F2">
        <w:rPr>
          <w:rFonts w:cstheme="minorHAnsi"/>
          <w:szCs w:val="20"/>
        </w:rPr>
        <w:t xml:space="preserve"> (e.g. borrowing expenses deducted cannot be double dipped in the CB)  </w:t>
      </w:r>
    </w:p>
    <w:p w:rsidR="00A170B3" w:rsidRDefault="00A170B3" w:rsidP="00A170B3">
      <w:pPr>
        <w:spacing w:line="240" w:lineRule="auto"/>
        <w:rPr>
          <w:rFonts w:cstheme="minorHAnsi"/>
          <w:szCs w:val="20"/>
          <w:highlight w:val="yellow"/>
        </w:rPr>
      </w:pPr>
    </w:p>
    <w:p w:rsidR="00B151C5" w:rsidRPr="00A170B3" w:rsidRDefault="00B151C5" w:rsidP="00A170B3">
      <w:pPr>
        <w:spacing w:line="240" w:lineRule="auto"/>
        <w:rPr>
          <w:rFonts w:cstheme="minorHAnsi"/>
          <w:szCs w:val="20"/>
        </w:rPr>
      </w:pPr>
      <w:r w:rsidRPr="00A170B3">
        <w:rPr>
          <w:rFonts w:cstheme="minorHAnsi"/>
          <w:b/>
          <w:szCs w:val="20"/>
          <w:highlight w:val="cyan"/>
        </w:rPr>
        <w:t>Element 2</w:t>
      </w:r>
      <w:r w:rsidRPr="00A170B3">
        <w:rPr>
          <w:rFonts w:cstheme="minorHAnsi"/>
          <w:b/>
          <w:szCs w:val="20"/>
        </w:rPr>
        <w:t>:</w:t>
      </w:r>
      <w:r w:rsidRPr="00A170B3">
        <w:rPr>
          <w:rFonts w:cstheme="minorHAnsi"/>
          <w:szCs w:val="20"/>
        </w:rPr>
        <w:t xml:space="preserve"> </w:t>
      </w:r>
      <w:r w:rsidRPr="00A170B3">
        <w:rPr>
          <w:rFonts w:cstheme="minorHAnsi"/>
          <w:b/>
          <w:szCs w:val="20"/>
        </w:rPr>
        <w:t>Incidental costs</w:t>
      </w:r>
      <w:r w:rsidRPr="00A170B3">
        <w:rPr>
          <w:rFonts w:cstheme="minorHAnsi"/>
          <w:szCs w:val="20"/>
        </w:rPr>
        <w:t xml:space="preserve"> </w:t>
      </w:r>
      <w:r w:rsidRPr="00A170B3">
        <w:rPr>
          <w:rFonts w:cstheme="minorHAnsi"/>
          <w:b/>
          <w:szCs w:val="20"/>
        </w:rPr>
        <w:t>related</w:t>
      </w:r>
      <w:r w:rsidRPr="00A170B3">
        <w:rPr>
          <w:rFonts w:cstheme="minorHAnsi"/>
          <w:szCs w:val="20"/>
        </w:rPr>
        <w:t xml:space="preserve"> to </w:t>
      </w:r>
      <w:r w:rsidRPr="00A170B3">
        <w:rPr>
          <w:rFonts w:cstheme="minorHAnsi"/>
          <w:b/>
          <w:szCs w:val="20"/>
        </w:rPr>
        <w:t>acqui</w:t>
      </w:r>
      <w:r w:rsidR="00A170B3">
        <w:rPr>
          <w:rFonts w:cstheme="minorHAnsi"/>
          <w:b/>
          <w:szCs w:val="20"/>
        </w:rPr>
        <w:t>sition and CGT event (disposal</w:t>
      </w:r>
      <w:r w:rsidR="003D01D3">
        <w:rPr>
          <w:rFonts w:cstheme="minorHAnsi"/>
          <w:b/>
          <w:szCs w:val="20"/>
        </w:rPr>
        <w:t xml:space="preserve">) </w:t>
      </w:r>
      <w:r w:rsidR="002B07CF">
        <w:rPr>
          <w:rFonts w:cstheme="minorHAnsi"/>
          <w:b/>
          <w:szCs w:val="20"/>
        </w:rPr>
        <w:t xml:space="preserve">- </w:t>
      </w:r>
      <w:r w:rsidR="002B07CF" w:rsidRPr="00A170B3">
        <w:rPr>
          <w:rFonts w:cstheme="minorHAnsi"/>
          <w:szCs w:val="20"/>
          <w:highlight w:val="yellow"/>
        </w:rPr>
        <w:t>S</w:t>
      </w:r>
      <w:r w:rsidR="00A170B3" w:rsidRPr="00A170B3">
        <w:rPr>
          <w:rFonts w:cstheme="minorHAnsi"/>
          <w:szCs w:val="20"/>
          <w:highlight w:val="yellow"/>
        </w:rPr>
        <w:t xml:space="preserve"> 110-25(3)</w:t>
      </w:r>
    </w:p>
    <w:p w:rsidR="00B151C5" w:rsidRPr="00A170B3" w:rsidRDefault="00B151C5" w:rsidP="00A170B3">
      <w:pPr>
        <w:spacing w:line="240" w:lineRule="auto"/>
        <w:rPr>
          <w:rFonts w:cstheme="minorHAnsi"/>
          <w:szCs w:val="20"/>
        </w:rPr>
      </w:pPr>
      <w:r w:rsidRPr="00A170B3">
        <w:rPr>
          <w:rFonts w:cstheme="minorHAnsi"/>
          <w:b/>
          <w:szCs w:val="20"/>
        </w:rPr>
        <w:t xml:space="preserve">Incidental costs list at </w:t>
      </w:r>
      <w:r w:rsidRPr="00A170B3">
        <w:rPr>
          <w:rFonts w:cstheme="minorHAnsi"/>
          <w:szCs w:val="20"/>
          <w:highlight w:val="yellow"/>
        </w:rPr>
        <w:t>s 110-35</w:t>
      </w:r>
      <w:r w:rsidRPr="00A170B3">
        <w:rPr>
          <w:rFonts w:cstheme="minorHAnsi"/>
          <w:szCs w:val="20"/>
        </w:rPr>
        <w:t xml:space="preserve">: incidental costs defined. It </w:t>
      </w:r>
      <w:r w:rsidRPr="00A170B3">
        <w:rPr>
          <w:rFonts w:cstheme="minorHAnsi"/>
          <w:b/>
          <w:szCs w:val="20"/>
        </w:rPr>
        <w:t>must be included in one of the nine categories otherwise not allowed</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Remuneration for legal advisor, accountant, valuer, auctioneer  (2)</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Cost of transfer (3)</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Stamp duties (4)</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Marketing and advertising (5)</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Valuations (6)</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Search fees (7)</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Conveyancing kit (8)</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Borrowing expenses (9)</w:t>
      </w:r>
    </w:p>
    <w:p w:rsidR="00B151C5" w:rsidRPr="00DA7B14" w:rsidRDefault="00B151C5" w:rsidP="008546B6">
      <w:pPr>
        <w:pStyle w:val="ListParagraph"/>
        <w:numPr>
          <w:ilvl w:val="0"/>
          <w:numId w:val="234"/>
        </w:numPr>
        <w:spacing w:line="240" w:lineRule="auto"/>
        <w:ind w:left="1080"/>
        <w:rPr>
          <w:rFonts w:cstheme="minorHAnsi"/>
          <w:szCs w:val="20"/>
        </w:rPr>
      </w:pPr>
      <w:r w:rsidRPr="00DA7B14">
        <w:rPr>
          <w:rFonts w:cstheme="minorHAnsi"/>
          <w:szCs w:val="20"/>
        </w:rPr>
        <w:t>Corporate groups (10)</w:t>
      </w:r>
    </w:p>
    <w:p w:rsidR="002B07CF" w:rsidRDefault="002B07CF" w:rsidP="00A170B3">
      <w:pPr>
        <w:spacing w:line="240" w:lineRule="auto"/>
        <w:rPr>
          <w:rFonts w:cstheme="minorHAnsi"/>
          <w:szCs w:val="20"/>
        </w:rPr>
      </w:pPr>
    </w:p>
    <w:p w:rsidR="00B151C5" w:rsidRPr="00A170B3" w:rsidRDefault="00B151C5" w:rsidP="00A170B3">
      <w:pPr>
        <w:spacing w:line="240" w:lineRule="auto"/>
        <w:rPr>
          <w:rFonts w:cstheme="minorHAnsi"/>
          <w:szCs w:val="20"/>
        </w:rPr>
      </w:pPr>
      <w:r w:rsidRPr="00A170B3">
        <w:rPr>
          <w:rFonts w:cstheme="minorHAnsi"/>
          <w:szCs w:val="20"/>
        </w:rPr>
        <w:t>Deductible amounts not included</w:t>
      </w:r>
    </w:p>
    <w:p w:rsidR="00A170B3" w:rsidRDefault="00A170B3" w:rsidP="00A170B3">
      <w:pPr>
        <w:spacing w:line="240" w:lineRule="auto"/>
        <w:rPr>
          <w:rFonts w:cstheme="minorHAnsi"/>
          <w:szCs w:val="20"/>
          <w:highlight w:val="yellow"/>
        </w:rPr>
      </w:pPr>
    </w:p>
    <w:p w:rsidR="00B151C5" w:rsidRPr="00A170B3" w:rsidRDefault="00B151C5" w:rsidP="00A170B3">
      <w:pPr>
        <w:spacing w:line="240" w:lineRule="auto"/>
        <w:rPr>
          <w:rFonts w:cstheme="minorHAnsi"/>
          <w:szCs w:val="20"/>
        </w:rPr>
      </w:pPr>
      <w:r w:rsidRPr="00A170B3">
        <w:rPr>
          <w:rFonts w:cstheme="minorHAnsi"/>
          <w:b/>
          <w:szCs w:val="20"/>
          <w:highlight w:val="cyan"/>
        </w:rPr>
        <w:t>Element 3</w:t>
      </w:r>
      <w:r w:rsidRPr="00A170B3">
        <w:rPr>
          <w:rFonts w:cstheme="minorHAnsi"/>
          <w:b/>
          <w:szCs w:val="20"/>
        </w:rPr>
        <w:t>:</w:t>
      </w:r>
      <w:r w:rsidRPr="00A170B3">
        <w:rPr>
          <w:rFonts w:cstheme="minorHAnsi"/>
          <w:szCs w:val="20"/>
        </w:rPr>
        <w:t xml:space="preserve"> </w:t>
      </w:r>
      <w:r w:rsidRPr="00A170B3">
        <w:rPr>
          <w:rFonts w:cstheme="minorHAnsi"/>
          <w:b/>
          <w:szCs w:val="20"/>
        </w:rPr>
        <w:t>Costs of ownership</w:t>
      </w:r>
      <w:r w:rsidR="00A170B3">
        <w:rPr>
          <w:rFonts w:cstheme="minorHAnsi"/>
          <w:szCs w:val="20"/>
        </w:rPr>
        <w:t xml:space="preserve"> </w:t>
      </w:r>
      <w:r w:rsidRPr="00A170B3">
        <w:rPr>
          <w:rFonts w:cstheme="minorHAnsi"/>
          <w:szCs w:val="20"/>
        </w:rPr>
        <w:t>(</w:t>
      </w:r>
      <w:r w:rsidRPr="00A170B3">
        <w:rPr>
          <w:rFonts w:cstheme="minorHAnsi"/>
          <w:b/>
          <w:szCs w:val="20"/>
        </w:rPr>
        <w:t>assets purchased after 20 Aug 1991</w:t>
      </w:r>
      <w:r w:rsidRPr="00A170B3">
        <w:rPr>
          <w:rFonts w:cstheme="minorHAnsi"/>
          <w:szCs w:val="20"/>
        </w:rPr>
        <w:t>)</w:t>
      </w:r>
      <w:r w:rsidR="00A170B3">
        <w:rPr>
          <w:rFonts w:cstheme="minorHAnsi"/>
          <w:szCs w:val="20"/>
        </w:rPr>
        <w:t xml:space="preserve"> - </w:t>
      </w:r>
      <w:r w:rsidR="00A170B3" w:rsidRPr="00A170B3">
        <w:rPr>
          <w:rFonts w:cstheme="minorHAnsi"/>
          <w:szCs w:val="20"/>
          <w:highlight w:val="yellow"/>
        </w:rPr>
        <w:t>S 110-25(4)</w:t>
      </w:r>
    </w:p>
    <w:p w:rsidR="00B151C5" w:rsidRPr="00CB2104" w:rsidRDefault="00B151C5" w:rsidP="004B1E87">
      <w:pPr>
        <w:pStyle w:val="ListParagraph"/>
        <w:numPr>
          <w:ilvl w:val="0"/>
          <w:numId w:val="831"/>
        </w:numPr>
        <w:spacing w:line="240" w:lineRule="auto"/>
        <w:rPr>
          <w:rFonts w:cstheme="minorHAnsi"/>
          <w:szCs w:val="20"/>
        </w:rPr>
      </w:pPr>
      <w:r w:rsidRPr="00CB2104">
        <w:rPr>
          <w:rFonts w:cstheme="minorHAnsi"/>
          <w:szCs w:val="20"/>
        </w:rPr>
        <w:t>Includ</w:t>
      </w:r>
      <w:r w:rsidR="00CB2104" w:rsidRPr="00CB2104">
        <w:rPr>
          <w:rFonts w:cstheme="minorHAnsi"/>
          <w:szCs w:val="20"/>
        </w:rPr>
        <w:t>es: interest, maintenance, rates</w:t>
      </w:r>
      <w:r w:rsidR="00CB2104">
        <w:rPr>
          <w:rFonts w:cstheme="minorHAnsi"/>
          <w:szCs w:val="20"/>
        </w:rPr>
        <w:t xml:space="preserve"> and insurance. </w:t>
      </w:r>
    </w:p>
    <w:p w:rsidR="00B151C5" w:rsidRPr="00DA7B14" w:rsidRDefault="00B151C5" w:rsidP="004B1E87">
      <w:pPr>
        <w:pStyle w:val="ListParagraph"/>
        <w:numPr>
          <w:ilvl w:val="1"/>
          <w:numId w:val="831"/>
        </w:numPr>
        <w:spacing w:line="240" w:lineRule="auto"/>
        <w:rPr>
          <w:rFonts w:cstheme="minorHAnsi"/>
          <w:szCs w:val="20"/>
        </w:rPr>
      </w:pPr>
      <w:r w:rsidRPr="00DA7B14">
        <w:rPr>
          <w:rFonts w:cstheme="minorHAnsi"/>
          <w:szCs w:val="20"/>
        </w:rPr>
        <w:t>Deductible amounts not included</w:t>
      </w:r>
    </w:p>
    <w:p w:rsidR="00B151C5" w:rsidRPr="00DA7B14" w:rsidRDefault="00B151C5" w:rsidP="004B1E87">
      <w:pPr>
        <w:pStyle w:val="ListParagraph"/>
        <w:numPr>
          <w:ilvl w:val="0"/>
          <w:numId w:val="831"/>
        </w:numPr>
        <w:spacing w:line="240" w:lineRule="auto"/>
        <w:rPr>
          <w:rFonts w:cstheme="minorHAnsi"/>
          <w:szCs w:val="20"/>
        </w:rPr>
      </w:pPr>
      <w:r w:rsidRPr="00DA7B14">
        <w:rPr>
          <w:rFonts w:cstheme="minorHAnsi"/>
          <w:szCs w:val="20"/>
        </w:rPr>
        <w:t>Not allowed for collectibles and PUAs</w:t>
      </w:r>
    </w:p>
    <w:p w:rsidR="00A170B3" w:rsidRDefault="00A170B3" w:rsidP="00A170B3">
      <w:pPr>
        <w:spacing w:line="240" w:lineRule="auto"/>
        <w:rPr>
          <w:rFonts w:cstheme="minorHAnsi"/>
          <w:szCs w:val="20"/>
          <w:highlight w:val="yellow"/>
        </w:rPr>
      </w:pPr>
    </w:p>
    <w:p w:rsidR="00B151C5" w:rsidRPr="00A170B3" w:rsidRDefault="00B151C5" w:rsidP="00A170B3">
      <w:pPr>
        <w:spacing w:line="240" w:lineRule="auto"/>
        <w:rPr>
          <w:rFonts w:cstheme="minorHAnsi"/>
          <w:szCs w:val="20"/>
        </w:rPr>
      </w:pPr>
      <w:r w:rsidRPr="00A170B3">
        <w:rPr>
          <w:rFonts w:cstheme="minorHAnsi"/>
          <w:b/>
          <w:szCs w:val="20"/>
          <w:highlight w:val="cyan"/>
        </w:rPr>
        <w:t>Element 4</w:t>
      </w:r>
      <w:r w:rsidRPr="00A170B3">
        <w:rPr>
          <w:rFonts w:cstheme="minorHAnsi"/>
          <w:b/>
          <w:szCs w:val="20"/>
        </w:rPr>
        <w:t>:</w:t>
      </w:r>
      <w:r w:rsidRPr="00A170B3">
        <w:rPr>
          <w:rFonts w:cstheme="minorHAnsi"/>
          <w:szCs w:val="20"/>
        </w:rPr>
        <w:t xml:space="preserve"> </w:t>
      </w:r>
      <w:r w:rsidRPr="00A170B3">
        <w:rPr>
          <w:rFonts w:cstheme="minorHAnsi"/>
          <w:b/>
          <w:szCs w:val="20"/>
        </w:rPr>
        <w:t>Capital expenses relating to the asset</w:t>
      </w:r>
      <w:r w:rsidR="00A170B3">
        <w:rPr>
          <w:rFonts w:cstheme="minorHAnsi"/>
          <w:b/>
          <w:szCs w:val="20"/>
        </w:rPr>
        <w:t xml:space="preserve"> - </w:t>
      </w:r>
      <w:r w:rsidR="00A170B3" w:rsidRPr="00A170B3">
        <w:rPr>
          <w:rFonts w:cstheme="minorHAnsi"/>
          <w:szCs w:val="20"/>
          <w:highlight w:val="yellow"/>
        </w:rPr>
        <w:t>S 110-25(5)</w:t>
      </w:r>
    </w:p>
    <w:p w:rsidR="00B151C5" w:rsidRPr="00DA7B14" w:rsidRDefault="00B151C5" w:rsidP="004B1E87">
      <w:pPr>
        <w:pStyle w:val="ListParagraph"/>
        <w:numPr>
          <w:ilvl w:val="0"/>
          <w:numId w:val="830"/>
        </w:numPr>
        <w:spacing w:line="240" w:lineRule="auto"/>
        <w:rPr>
          <w:rFonts w:cstheme="minorHAnsi"/>
          <w:szCs w:val="20"/>
        </w:rPr>
      </w:pPr>
      <w:r w:rsidRPr="00DA7B14">
        <w:rPr>
          <w:rFonts w:cstheme="minorHAnsi"/>
          <w:szCs w:val="20"/>
        </w:rPr>
        <w:t xml:space="preserve">Expense to increase or preserve asset’s value </w:t>
      </w:r>
    </w:p>
    <w:p w:rsidR="00B151C5" w:rsidRPr="00DA7B14" w:rsidRDefault="00B151C5" w:rsidP="004B1E87">
      <w:pPr>
        <w:pStyle w:val="ListParagraph"/>
        <w:numPr>
          <w:ilvl w:val="0"/>
          <w:numId w:val="830"/>
        </w:numPr>
        <w:spacing w:line="240" w:lineRule="auto"/>
        <w:rPr>
          <w:rFonts w:cstheme="minorHAnsi"/>
          <w:szCs w:val="20"/>
        </w:rPr>
      </w:pPr>
      <w:r w:rsidRPr="00DA7B14">
        <w:rPr>
          <w:rFonts w:cstheme="minorHAnsi"/>
          <w:szCs w:val="20"/>
        </w:rPr>
        <w:t>Expense to install or move the asset</w:t>
      </w:r>
    </w:p>
    <w:p w:rsidR="00B151C5" w:rsidRPr="00DA7B14" w:rsidRDefault="00B151C5" w:rsidP="004B1E87">
      <w:pPr>
        <w:pStyle w:val="ListParagraph"/>
        <w:numPr>
          <w:ilvl w:val="0"/>
          <w:numId w:val="830"/>
        </w:numPr>
        <w:spacing w:line="240" w:lineRule="auto"/>
        <w:rPr>
          <w:rFonts w:cstheme="minorHAnsi"/>
          <w:szCs w:val="20"/>
        </w:rPr>
      </w:pPr>
      <w:r w:rsidRPr="00DA7B14">
        <w:rPr>
          <w:rFonts w:cstheme="minorHAnsi"/>
          <w:szCs w:val="20"/>
        </w:rPr>
        <w:t>Does not include costs related to goodwill</w:t>
      </w:r>
    </w:p>
    <w:p w:rsidR="00B151C5" w:rsidRPr="00DA7B14" w:rsidRDefault="003D01D3" w:rsidP="004B1E87">
      <w:pPr>
        <w:pStyle w:val="ListParagraph"/>
        <w:numPr>
          <w:ilvl w:val="1"/>
          <w:numId w:val="830"/>
        </w:numPr>
        <w:spacing w:line="240" w:lineRule="auto"/>
        <w:rPr>
          <w:rFonts w:cstheme="minorHAnsi"/>
          <w:szCs w:val="20"/>
        </w:rPr>
      </w:pPr>
      <w:r w:rsidRPr="00DA7B14">
        <w:rPr>
          <w:rFonts w:cstheme="minorHAnsi"/>
          <w:b/>
          <w:szCs w:val="20"/>
        </w:rPr>
        <w:t>E.g.</w:t>
      </w:r>
      <w:r w:rsidR="00B151C5" w:rsidRPr="00DA7B14">
        <w:rPr>
          <w:rFonts w:cstheme="minorHAnsi"/>
          <w:b/>
          <w:szCs w:val="20"/>
        </w:rPr>
        <w:t xml:space="preserve"> </w:t>
      </w:r>
      <w:r w:rsidR="00B151C5" w:rsidRPr="00DA7B14">
        <w:rPr>
          <w:rFonts w:cstheme="minorHAnsi"/>
          <w:szCs w:val="20"/>
        </w:rPr>
        <w:t>expenses for renovating a house would fall under this element</w:t>
      </w:r>
    </w:p>
    <w:p w:rsidR="00A170B3" w:rsidRDefault="00A170B3" w:rsidP="00A170B3">
      <w:pPr>
        <w:spacing w:line="240" w:lineRule="auto"/>
        <w:rPr>
          <w:rFonts w:cstheme="minorHAnsi"/>
          <w:szCs w:val="20"/>
          <w:highlight w:val="yellow"/>
        </w:rPr>
      </w:pPr>
    </w:p>
    <w:p w:rsidR="00B151C5" w:rsidRPr="00A170B3" w:rsidRDefault="00B151C5" w:rsidP="00A170B3">
      <w:pPr>
        <w:spacing w:line="240" w:lineRule="auto"/>
        <w:rPr>
          <w:rFonts w:cstheme="minorHAnsi"/>
          <w:szCs w:val="20"/>
        </w:rPr>
      </w:pPr>
      <w:r w:rsidRPr="00A170B3">
        <w:rPr>
          <w:rFonts w:cstheme="minorHAnsi"/>
          <w:b/>
          <w:szCs w:val="20"/>
          <w:highlight w:val="cyan"/>
        </w:rPr>
        <w:t>Element 5</w:t>
      </w:r>
      <w:r w:rsidRPr="00A170B3">
        <w:rPr>
          <w:rFonts w:cstheme="minorHAnsi"/>
          <w:b/>
          <w:szCs w:val="20"/>
        </w:rPr>
        <w:t>: Capital expenses</w:t>
      </w:r>
      <w:r w:rsidRPr="00A170B3">
        <w:rPr>
          <w:rFonts w:cstheme="minorHAnsi"/>
          <w:szCs w:val="20"/>
        </w:rPr>
        <w:t xml:space="preserve"> </w:t>
      </w:r>
      <w:r w:rsidRPr="00A170B3">
        <w:rPr>
          <w:rFonts w:cstheme="minorHAnsi"/>
          <w:b/>
          <w:szCs w:val="20"/>
        </w:rPr>
        <w:t>relating to title</w:t>
      </w:r>
      <w:r w:rsidR="00A170B3">
        <w:rPr>
          <w:rFonts w:cstheme="minorHAnsi"/>
          <w:b/>
          <w:szCs w:val="20"/>
        </w:rPr>
        <w:t xml:space="preserve"> - </w:t>
      </w:r>
      <w:r w:rsidR="00A170B3" w:rsidRPr="00A170B3">
        <w:rPr>
          <w:rFonts w:cstheme="minorHAnsi"/>
          <w:szCs w:val="20"/>
          <w:highlight w:val="yellow"/>
        </w:rPr>
        <w:t>S 110-25(6)</w:t>
      </w:r>
    </w:p>
    <w:p w:rsidR="00B151C5" w:rsidRPr="00DA7B14" w:rsidRDefault="00B151C5" w:rsidP="004B1E87">
      <w:pPr>
        <w:pStyle w:val="ListParagraph"/>
        <w:numPr>
          <w:ilvl w:val="0"/>
          <w:numId w:val="623"/>
        </w:numPr>
        <w:spacing w:line="240" w:lineRule="auto"/>
        <w:rPr>
          <w:rFonts w:cstheme="minorHAnsi"/>
          <w:szCs w:val="20"/>
        </w:rPr>
      </w:pPr>
      <w:r w:rsidRPr="00DA7B14">
        <w:rPr>
          <w:rFonts w:cstheme="minorHAnsi"/>
          <w:szCs w:val="20"/>
        </w:rPr>
        <w:t>Preserving the assets title</w:t>
      </w:r>
    </w:p>
    <w:p w:rsidR="00B151C5" w:rsidRPr="00DA7B14" w:rsidRDefault="00B151C5" w:rsidP="004B1E87">
      <w:pPr>
        <w:pStyle w:val="ListParagraph"/>
        <w:numPr>
          <w:ilvl w:val="0"/>
          <w:numId w:val="623"/>
        </w:numPr>
        <w:spacing w:line="240" w:lineRule="auto"/>
        <w:rPr>
          <w:rFonts w:cstheme="minorHAnsi"/>
          <w:szCs w:val="20"/>
        </w:rPr>
      </w:pPr>
      <w:r w:rsidRPr="00DA7B14">
        <w:rPr>
          <w:rFonts w:cstheme="minorHAnsi"/>
          <w:szCs w:val="20"/>
        </w:rPr>
        <w:t xml:space="preserve">May arise where you litigate to reinforce our title. </w:t>
      </w:r>
      <w:r w:rsidRPr="00DA7B14">
        <w:rPr>
          <w:rFonts w:cstheme="minorHAnsi"/>
          <w:b/>
          <w:szCs w:val="20"/>
        </w:rPr>
        <w:t xml:space="preserve">Eg </w:t>
      </w:r>
      <w:r w:rsidRPr="00DA7B14">
        <w:rPr>
          <w:rFonts w:cstheme="minorHAnsi"/>
          <w:szCs w:val="20"/>
        </w:rPr>
        <w:t>litigation regarding adverse possession and the costs of litigating to preserve your title</w:t>
      </w:r>
    </w:p>
    <w:p w:rsidR="00A170B3" w:rsidRDefault="00A170B3" w:rsidP="00A170B3">
      <w:pPr>
        <w:spacing w:line="240" w:lineRule="auto"/>
        <w:rPr>
          <w:rFonts w:cstheme="minorHAnsi"/>
          <w:b/>
          <w:szCs w:val="20"/>
        </w:rPr>
      </w:pPr>
    </w:p>
    <w:p w:rsidR="00B151C5" w:rsidRPr="00A170B3" w:rsidRDefault="00B151C5" w:rsidP="00A170B3">
      <w:pPr>
        <w:spacing w:line="240" w:lineRule="auto"/>
        <w:rPr>
          <w:rFonts w:cstheme="minorHAnsi"/>
          <w:b/>
          <w:szCs w:val="20"/>
        </w:rPr>
      </w:pPr>
      <w:r w:rsidRPr="00A170B3">
        <w:rPr>
          <w:rFonts w:cstheme="minorHAnsi"/>
          <w:b/>
          <w:szCs w:val="20"/>
        </w:rPr>
        <w:t>Other factors affecting cost base</w:t>
      </w:r>
    </w:p>
    <w:p w:rsidR="00B151C5" w:rsidRPr="00DA7B14" w:rsidRDefault="00B151C5" w:rsidP="004B1E87">
      <w:pPr>
        <w:pStyle w:val="ListParagraph"/>
        <w:numPr>
          <w:ilvl w:val="0"/>
          <w:numId w:val="624"/>
        </w:numPr>
        <w:spacing w:line="240" w:lineRule="auto"/>
        <w:rPr>
          <w:rFonts w:cstheme="minorHAnsi"/>
          <w:szCs w:val="20"/>
        </w:rPr>
      </w:pPr>
      <w:r w:rsidRPr="00E379E9">
        <w:rPr>
          <w:rFonts w:cstheme="minorHAnsi"/>
          <w:szCs w:val="20"/>
          <w:highlight w:val="yellow"/>
        </w:rPr>
        <w:t>Sec 110-38</w:t>
      </w:r>
      <w:r w:rsidRPr="00DA7B14">
        <w:rPr>
          <w:rFonts w:cstheme="minorHAnsi"/>
          <w:szCs w:val="20"/>
        </w:rPr>
        <w:t xml:space="preserve">: </w:t>
      </w:r>
      <w:r w:rsidRPr="00DA7B14">
        <w:rPr>
          <w:rFonts w:cstheme="minorHAnsi"/>
          <w:b/>
          <w:szCs w:val="20"/>
        </w:rPr>
        <w:t>excludes</w:t>
      </w:r>
      <w:r w:rsidRPr="00DA7B14">
        <w:rPr>
          <w:rFonts w:cstheme="minorHAnsi"/>
          <w:szCs w:val="20"/>
        </w:rPr>
        <w:t xml:space="preserve"> penalties, bribes, </w:t>
      </w:r>
      <w:r w:rsidRPr="00DA7B14">
        <w:rPr>
          <w:rFonts w:cstheme="minorHAnsi"/>
          <w:b/>
          <w:szCs w:val="20"/>
        </w:rPr>
        <w:t>entertainment</w:t>
      </w:r>
      <w:r w:rsidRPr="00DA7B14">
        <w:rPr>
          <w:rFonts w:cstheme="minorHAnsi"/>
          <w:szCs w:val="20"/>
        </w:rPr>
        <w:t xml:space="preserve">, </w:t>
      </w:r>
      <w:r w:rsidRPr="00DA7B14">
        <w:rPr>
          <w:rFonts w:cstheme="minorHAnsi"/>
          <w:b/>
          <w:szCs w:val="20"/>
        </w:rPr>
        <w:t>illegal activities</w:t>
      </w:r>
    </w:p>
    <w:p w:rsidR="00B151C5" w:rsidRPr="00DA7B14" w:rsidRDefault="00B151C5" w:rsidP="004B1E87">
      <w:pPr>
        <w:pStyle w:val="ListParagraph"/>
        <w:numPr>
          <w:ilvl w:val="0"/>
          <w:numId w:val="624"/>
        </w:numPr>
        <w:spacing w:line="240" w:lineRule="auto"/>
        <w:rPr>
          <w:rFonts w:cstheme="minorHAnsi"/>
          <w:szCs w:val="20"/>
        </w:rPr>
      </w:pPr>
      <w:r w:rsidRPr="00E379E9">
        <w:rPr>
          <w:rFonts w:cstheme="minorHAnsi"/>
          <w:szCs w:val="20"/>
          <w:highlight w:val="yellow"/>
        </w:rPr>
        <w:t>Sec 110-45</w:t>
      </w:r>
      <w:r w:rsidRPr="00DA7B14">
        <w:rPr>
          <w:rFonts w:cstheme="minorHAnsi"/>
          <w:szCs w:val="20"/>
        </w:rPr>
        <w:t xml:space="preserve">: </w:t>
      </w:r>
      <w:r w:rsidRPr="00DA7B14">
        <w:rPr>
          <w:rFonts w:cstheme="minorHAnsi"/>
          <w:b/>
          <w:szCs w:val="20"/>
        </w:rPr>
        <w:t>CGT assets acquired after 13/5/97, all deductible amounts not included</w:t>
      </w:r>
    </w:p>
    <w:p w:rsidR="00B151C5" w:rsidRDefault="00B151C5" w:rsidP="004B1E87">
      <w:pPr>
        <w:pStyle w:val="ListParagraph"/>
        <w:numPr>
          <w:ilvl w:val="0"/>
          <w:numId w:val="624"/>
        </w:numPr>
        <w:spacing w:line="240" w:lineRule="auto"/>
        <w:rPr>
          <w:rFonts w:cstheme="minorHAnsi"/>
          <w:szCs w:val="20"/>
        </w:rPr>
      </w:pPr>
      <w:r w:rsidRPr="00E379E9">
        <w:rPr>
          <w:rFonts w:cstheme="minorHAnsi"/>
          <w:szCs w:val="20"/>
          <w:highlight w:val="yellow"/>
        </w:rPr>
        <w:t>Sec 103-30</w:t>
      </w:r>
      <w:r w:rsidRPr="00DA7B14">
        <w:rPr>
          <w:rFonts w:cstheme="minorHAnsi"/>
          <w:szCs w:val="20"/>
        </w:rPr>
        <w:t>: CGT events after 19/2/2004 GST input credits not included in cost base</w:t>
      </w:r>
    </w:p>
    <w:p w:rsidR="00A170B3" w:rsidRPr="00A170B3" w:rsidRDefault="00A170B3" w:rsidP="00A170B3">
      <w:pPr>
        <w:spacing w:line="240" w:lineRule="auto"/>
        <w:ind w:left="720"/>
        <w:rPr>
          <w:rFonts w:cstheme="minorHAnsi"/>
          <w:szCs w:val="20"/>
        </w:rPr>
      </w:pPr>
    </w:p>
    <w:p w:rsidR="00B151C5" w:rsidRPr="00DA7B14" w:rsidRDefault="00B151C5" w:rsidP="008546B6">
      <w:pPr>
        <w:pStyle w:val="ListParagraph"/>
        <w:numPr>
          <w:ilvl w:val="0"/>
          <w:numId w:val="228"/>
        </w:numPr>
        <w:spacing w:line="240" w:lineRule="auto"/>
        <w:ind w:left="360"/>
        <w:rPr>
          <w:rFonts w:cstheme="minorHAnsi"/>
          <w:szCs w:val="20"/>
        </w:rPr>
      </w:pPr>
      <w:r w:rsidRPr="00DA7B14">
        <w:rPr>
          <w:rFonts w:cstheme="minorHAnsi"/>
          <w:szCs w:val="20"/>
        </w:rPr>
        <w:t xml:space="preserve">Generally a capital gain is the difference between the cost base of an asset and the capital </w:t>
      </w:r>
      <w:r w:rsidR="00D232F2" w:rsidRPr="00DA7B14">
        <w:rPr>
          <w:rFonts w:cstheme="minorHAnsi"/>
          <w:szCs w:val="20"/>
        </w:rPr>
        <w:t>proceeds from</w:t>
      </w:r>
      <w:r w:rsidRPr="00DA7B14">
        <w:rPr>
          <w:rFonts w:cstheme="minorHAnsi"/>
          <w:szCs w:val="20"/>
        </w:rPr>
        <w:t xml:space="preserve"> a GCT </w:t>
      </w:r>
      <w:r w:rsidR="00D232F2" w:rsidRPr="00DA7B14">
        <w:rPr>
          <w:rFonts w:cstheme="minorHAnsi"/>
          <w:szCs w:val="20"/>
        </w:rPr>
        <w:t>event in</w:t>
      </w:r>
      <w:r w:rsidRPr="00DA7B14">
        <w:rPr>
          <w:rFonts w:cstheme="minorHAnsi"/>
          <w:szCs w:val="20"/>
        </w:rPr>
        <w:t xml:space="preserve"> relation to that asset.</w:t>
      </w:r>
    </w:p>
    <w:p w:rsidR="00B151C5" w:rsidRPr="00DA7B14" w:rsidRDefault="00B151C5" w:rsidP="008546B6">
      <w:pPr>
        <w:pStyle w:val="ListParagraph"/>
        <w:numPr>
          <w:ilvl w:val="0"/>
          <w:numId w:val="228"/>
        </w:numPr>
        <w:spacing w:line="240" w:lineRule="auto"/>
        <w:ind w:left="360"/>
        <w:rPr>
          <w:rFonts w:cstheme="minorHAnsi"/>
          <w:szCs w:val="20"/>
        </w:rPr>
      </w:pPr>
      <w:r w:rsidRPr="00DA7B14">
        <w:rPr>
          <w:rFonts w:cstheme="minorHAnsi"/>
          <w:szCs w:val="20"/>
        </w:rPr>
        <w:t xml:space="preserve">The concept of cost base is crucial in the calculation of the capital gain or </w:t>
      </w:r>
      <w:r w:rsidR="00A170B3" w:rsidRPr="00DA7B14">
        <w:rPr>
          <w:rFonts w:cstheme="minorHAnsi"/>
          <w:szCs w:val="20"/>
        </w:rPr>
        <w:t>loss for</w:t>
      </w:r>
      <w:r w:rsidRPr="00DA7B14">
        <w:rPr>
          <w:rFonts w:cstheme="minorHAnsi"/>
          <w:szCs w:val="20"/>
        </w:rPr>
        <w:t xml:space="preserve"> most CGT events.</w:t>
      </w:r>
    </w:p>
    <w:p w:rsidR="00B151C5" w:rsidRPr="00DA7B14" w:rsidRDefault="00B151C5" w:rsidP="008546B6">
      <w:pPr>
        <w:pStyle w:val="ListParagraph"/>
        <w:numPr>
          <w:ilvl w:val="0"/>
          <w:numId w:val="228"/>
        </w:numPr>
        <w:spacing w:line="240" w:lineRule="auto"/>
        <w:ind w:left="360"/>
        <w:rPr>
          <w:rFonts w:cstheme="minorHAnsi"/>
          <w:szCs w:val="20"/>
        </w:rPr>
      </w:pPr>
      <w:r w:rsidRPr="00DA7B14">
        <w:rPr>
          <w:rFonts w:cstheme="minorHAnsi"/>
          <w:szCs w:val="20"/>
          <w:lang w:val="en-GB"/>
        </w:rPr>
        <w:lastRenderedPageBreak/>
        <w:t xml:space="preserve">For assets acquired after 7.30 pm on 13 May 1997 s. 110-45 </w:t>
      </w:r>
      <w:r w:rsidRPr="00DA7B14">
        <w:rPr>
          <w:rFonts w:cstheme="minorHAnsi"/>
          <w:b/>
          <w:bCs/>
          <w:szCs w:val="20"/>
          <w:lang w:val="en-GB"/>
        </w:rPr>
        <w:t xml:space="preserve">makes it clear that an expense that is deductible under another provision of the Act cannot be included in </w:t>
      </w:r>
      <w:r w:rsidRPr="00DA7B14">
        <w:rPr>
          <w:rFonts w:cstheme="minorHAnsi"/>
          <w:b/>
          <w:bCs/>
          <w:i/>
          <w:iCs/>
          <w:szCs w:val="20"/>
          <w:lang w:val="en-GB"/>
        </w:rPr>
        <w:t>any</w:t>
      </w:r>
      <w:r w:rsidRPr="00DA7B14">
        <w:rPr>
          <w:rFonts w:cstheme="minorHAnsi"/>
          <w:b/>
          <w:bCs/>
          <w:szCs w:val="20"/>
          <w:lang w:val="en-GB"/>
        </w:rPr>
        <w:t xml:space="preserve"> of the cost base elements. </w:t>
      </w:r>
    </w:p>
    <w:p w:rsidR="00B151C5" w:rsidRDefault="00B151C5" w:rsidP="00B151C5">
      <w:pPr>
        <w:rPr>
          <w:rFonts w:cstheme="minorHAnsi"/>
          <w:b/>
          <w:szCs w:val="20"/>
        </w:rPr>
      </w:pPr>
    </w:p>
    <w:p w:rsidR="00CB2104" w:rsidRPr="00CB2104" w:rsidRDefault="00CB2104" w:rsidP="00CB2104">
      <w:pPr>
        <w:rPr>
          <w:rFonts w:cstheme="minorHAnsi"/>
          <w:szCs w:val="20"/>
        </w:rPr>
      </w:pPr>
      <w:r w:rsidRPr="00CB2104">
        <w:rPr>
          <w:rFonts w:cstheme="minorHAnsi"/>
          <w:szCs w:val="20"/>
          <w:highlight w:val="yellow"/>
        </w:rPr>
        <w:t xml:space="preserve">S 110-25 - </w:t>
      </w:r>
      <w:r w:rsidRPr="00CB2104">
        <w:rPr>
          <w:rFonts w:cstheme="minorHAnsi"/>
          <w:bCs/>
          <w:color w:val="000000"/>
          <w:szCs w:val="20"/>
          <w:highlight w:val="yellow"/>
        </w:rPr>
        <w:t>General rules about cost base</w:t>
      </w:r>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(1)  The </w:t>
      </w:r>
      <w:hyperlink r:id="rId335" w:anchor="cost_base" w:history="1">
        <w:r w:rsidRPr="00CB2104">
          <w:rPr>
            <w:rStyle w:val="Hyperlink"/>
            <w:rFonts w:asciiTheme="minorHAnsi" w:eastAsiaTheme="majorEastAsia" w:hAnsiTheme="minorHAnsi" w:cstheme="minorHAnsi"/>
            <w:bCs/>
            <w:i/>
            <w:iCs/>
            <w:color w:val="auto"/>
            <w:sz w:val="20"/>
            <w:szCs w:val="20"/>
            <w:u w:val="none"/>
          </w:rPr>
          <w:t>cost base</w:t>
        </w:r>
      </w:hyperlink>
      <w:r w:rsidRPr="00CB2104">
        <w:rPr>
          <w:rFonts w:asciiTheme="minorHAnsi" w:hAnsiTheme="minorHAnsi" w:cstheme="minorHAnsi"/>
          <w:bCs/>
          <w:i/>
          <w:iCs/>
          <w:sz w:val="20"/>
          <w:szCs w:val="20"/>
        </w:rPr>
        <w:t> </w:t>
      </w:r>
      <w:r>
        <w:rPr>
          <w:rFonts w:asciiTheme="minorHAnsi" w:hAnsiTheme="minorHAnsi" w:cstheme="minorHAnsi"/>
          <w:sz w:val="20"/>
          <w:szCs w:val="20"/>
        </w:rPr>
        <w:t>of a</w:t>
      </w:r>
      <w:r w:rsidRPr="00CB2104">
        <w:rPr>
          <w:rFonts w:asciiTheme="minorHAnsi" w:hAnsiTheme="minorHAnsi" w:cstheme="minorHAnsi"/>
          <w:sz w:val="20"/>
          <w:szCs w:val="20"/>
        </w:rPr>
        <w:t> </w:t>
      </w:r>
      <w:hyperlink r:id="rId336" w:anchor="cgt_asset" w:history="1">
        <w:r w:rsidRPr="00CB2104">
          <w:rPr>
            <w:rStyle w:val="Hyperlink"/>
            <w:rFonts w:asciiTheme="minorHAnsi" w:eastAsiaTheme="majorEastAsia" w:hAnsiTheme="minorHAnsi" w:cstheme="minorHAnsi"/>
            <w:color w:val="auto"/>
            <w:sz w:val="20"/>
            <w:szCs w:val="20"/>
            <w:u w:val="none"/>
          </w:rPr>
          <w:t>CGT asset</w:t>
        </w:r>
      </w:hyperlink>
      <w:r w:rsidRPr="00CB2104">
        <w:rPr>
          <w:rFonts w:asciiTheme="minorHAnsi" w:hAnsiTheme="minorHAnsi" w:cstheme="minorHAnsi"/>
          <w:sz w:val="20"/>
          <w:szCs w:val="20"/>
        </w:rPr>
        <w:t> consists of 5 elements.</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1:       You need to keep records of each element: see Division 121.</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2:       The </w:t>
      </w:r>
      <w:hyperlink r:id="rId337" w:anchor="cost_base" w:history="1">
        <w:r w:rsidRPr="00CB2104">
          <w:rPr>
            <w:rStyle w:val="Hyperlink"/>
            <w:rFonts w:asciiTheme="minorHAnsi" w:eastAsiaTheme="majorEastAsia" w:hAnsiTheme="minorHAnsi" w:cstheme="minorHAnsi"/>
            <w:color w:val="auto"/>
            <w:sz w:val="20"/>
            <w:szCs w:val="20"/>
            <w:u w:val="none"/>
          </w:rPr>
          <w:t>cost base</w:t>
        </w:r>
      </w:hyperlink>
      <w:r w:rsidRPr="00CB2104">
        <w:rPr>
          <w:rFonts w:asciiTheme="minorHAnsi" w:hAnsiTheme="minorHAnsi" w:cstheme="minorHAnsi"/>
          <w:sz w:val="20"/>
          <w:szCs w:val="20"/>
        </w:rPr>
        <w:t> is reduced by </w:t>
      </w:r>
      <w:hyperlink r:id="rId338" w:anchor="net_input_tax_credit" w:history="1">
        <w:r w:rsidRPr="00CB2104">
          <w:rPr>
            <w:rStyle w:val="Hyperlink"/>
            <w:rFonts w:asciiTheme="minorHAnsi" w:eastAsiaTheme="majorEastAsia" w:hAnsiTheme="minorHAnsi" w:cstheme="minorHAnsi"/>
            <w:color w:val="auto"/>
            <w:sz w:val="20"/>
            <w:szCs w:val="20"/>
            <w:u w:val="none"/>
          </w:rPr>
          <w:t>net input tax credits</w:t>
        </w:r>
      </w:hyperlink>
      <w:r w:rsidRPr="00CB2104">
        <w:rPr>
          <w:rFonts w:asciiTheme="minorHAnsi" w:hAnsiTheme="minorHAnsi" w:cstheme="minorHAnsi"/>
          <w:sz w:val="20"/>
          <w:szCs w:val="20"/>
        </w:rPr>
        <w:t>: see section 103-30.</w:t>
      </w:r>
    </w:p>
    <w:p w:rsid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3:       An </w:t>
      </w:r>
      <w:hyperlink r:id="rId339" w:anchor="amount" w:history="1">
        <w:r w:rsidRPr="00CB2104">
          <w:rPr>
            <w:rStyle w:val="Hyperlink"/>
            <w:rFonts w:asciiTheme="minorHAnsi" w:eastAsiaTheme="majorEastAsia" w:hAnsiTheme="minorHAnsi" w:cstheme="minorHAnsi"/>
            <w:color w:val="auto"/>
            <w:sz w:val="20"/>
            <w:szCs w:val="20"/>
            <w:u w:val="none"/>
          </w:rPr>
          <w:t>amount</w:t>
        </w:r>
      </w:hyperlink>
      <w:r w:rsidRPr="00CB2104">
        <w:rPr>
          <w:rFonts w:asciiTheme="minorHAnsi" w:hAnsiTheme="minorHAnsi" w:cstheme="minorHAnsi"/>
          <w:sz w:val="20"/>
          <w:szCs w:val="20"/>
        </w:rPr>
        <w:t> that </w:t>
      </w:r>
      <w:hyperlink r:id="rId340" w:anchor="make" w:history="1">
        <w:r w:rsidRPr="00CB2104">
          <w:rPr>
            <w:rStyle w:val="Hyperlink"/>
            <w:rFonts w:asciiTheme="minorHAnsi" w:eastAsiaTheme="majorEastAsia" w:hAnsiTheme="minorHAnsi" w:cstheme="minorHAnsi"/>
            <w:color w:val="auto"/>
            <w:sz w:val="20"/>
            <w:szCs w:val="20"/>
            <w:u w:val="none"/>
          </w:rPr>
          <w:t>makes</w:t>
        </w:r>
      </w:hyperlink>
      <w:r w:rsidRPr="00CB2104">
        <w:rPr>
          <w:rFonts w:asciiTheme="minorHAnsi" w:hAnsiTheme="minorHAnsi" w:cstheme="minorHAnsi"/>
          <w:sz w:val="20"/>
          <w:szCs w:val="20"/>
        </w:rPr>
        <w:t> up all or </w:t>
      </w:r>
      <w:hyperlink r:id="rId341" w:anchor="part" w:history="1">
        <w:r w:rsidRPr="00CB2104">
          <w:rPr>
            <w:rStyle w:val="Hyperlink"/>
            <w:rFonts w:asciiTheme="minorHAnsi" w:eastAsiaTheme="majorEastAsia" w:hAnsiTheme="minorHAnsi" w:cstheme="minorHAnsi"/>
            <w:color w:val="auto"/>
            <w:sz w:val="20"/>
            <w:szCs w:val="20"/>
            <w:u w:val="none"/>
          </w:rPr>
          <w:t>part</w:t>
        </w:r>
      </w:hyperlink>
      <w:r w:rsidRPr="00CB2104">
        <w:rPr>
          <w:rFonts w:asciiTheme="minorHAnsi" w:hAnsiTheme="minorHAnsi" w:cstheme="minorHAnsi"/>
          <w:sz w:val="20"/>
          <w:szCs w:val="20"/>
        </w:rPr>
        <w:t> of an element of the </w:t>
      </w:r>
      <w:hyperlink r:id="rId342" w:anchor="cost_base" w:history="1">
        <w:r w:rsidRPr="00CB2104">
          <w:rPr>
            <w:rStyle w:val="Hyperlink"/>
            <w:rFonts w:asciiTheme="minorHAnsi" w:eastAsiaTheme="majorEastAsia" w:hAnsiTheme="minorHAnsi" w:cstheme="minorHAnsi"/>
            <w:color w:val="auto"/>
            <w:sz w:val="20"/>
            <w:szCs w:val="20"/>
            <w:u w:val="none"/>
          </w:rPr>
          <w:t>cost base</w:t>
        </w:r>
      </w:hyperlink>
      <w:r w:rsidRPr="00CB2104">
        <w:rPr>
          <w:rFonts w:asciiTheme="minorHAnsi" w:hAnsiTheme="minorHAnsi" w:cstheme="minorHAnsi"/>
          <w:sz w:val="20"/>
          <w:szCs w:val="20"/>
        </w:rPr>
        <w:t> of an asset may be determined </w:t>
      </w:r>
      <w:hyperlink r:id="rId343" w:anchor="under" w:history="1">
        <w:r w:rsidRPr="00CB2104">
          <w:rPr>
            <w:rStyle w:val="Hyperlink"/>
            <w:rFonts w:asciiTheme="minorHAnsi" w:eastAsiaTheme="majorEastAsia" w:hAnsiTheme="minorHAnsi" w:cstheme="minorHAnsi"/>
            <w:color w:val="auto"/>
            <w:sz w:val="20"/>
            <w:szCs w:val="20"/>
            <w:u w:val="none"/>
          </w:rPr>
          <w:t>under</w:t>
        </w:r>
      </w:hyperlink>
      <w:r w:rsidRPr="00CB2104">
        <w:rPr>
          <w:rFonts w:asciiTheme="minorHAnsi" w:hAnsiTheme="minorHAnsi" w:cstheme="minorHAnsi"/>
          <w:sz w:val="20"/>
          <w:szCs w:val="20"/>
        </w:rPr>
        <w:t> </w:t>
      </w:r>
      <w:hyperlink r:id="rId344" w:history="1">
        <w:r w:rsidRPr="00CB2104">
          <w:rPr>
            <w:rStyle w:val="Hyperlink"/>
            <w:rFonts w:asciiTheme="minorHAnsi" w:eastAsiaTheme="majorEastAsia" w:hAnsiTheme="minorHAnsi" w:cstheme="minorHAnsi"/>
            <w:color w:val="auto"/>
            <w:sz w:val="20"/>
            <w:szCs w:val="20"/>
            <w:u w:val="none"/>
          </w:rPr>
          <w:t>section 230</w:t>
        </w:r>
      </w:hyperlink>
      <w:r w:rsidRPr="00CB2104">
        <w:rPr>
          <w:rFonts w:asciiTheme="minorHAnsi" w:hAnsiTheme="minorHAnsi" w:cstheme="minorHAnsi"/>
          <w:sz w:val="20"/>
          <w:szCs w:val="20"/>
        </w:rPr>
        <w:t>-505, if the </w:t>
      </w:r>
      <w:hyperlink r:id="rId345" w:anchor="amount" w:history="1">
        <w:r w:rsidRPr="00CB2104">
          <w:rPr>
            <w:rStyle w:val="Hyperlink"/>
            <w:rFonts w:asciiTheme="minorHAnsi" w:eastAsiaTheme="majorEastAsia" w:hAnsiTheme="minorHAnsi" w:cstheme="minorHAnsi"/>
            <w:color w:val="auto"/>
            <w:sz w:val="20"/>
            <w:szCs w:val="20"/>
            <w:u w:val="none"/>
          </w:rPr>
          <w:t>amount</w:t>
        </w:r>
      </w:hyperlink>
      <w:r w:rsidRPr="00CB2104">
        <w:rPr>
          <w:rFonts w:asciiTheme="minorHAnsi" w:hAnsiTheme="minorHAnsi" w:cstheme="minorHAnsi"/>
          <w:sz w:val="20"/>
          <w:szCs w:val="20"/>
        </w:rPr>
        <w:t> is </w:t>
      </w:r>
      <w:hyperlink r:id="rId346" w:anchor="provide" w:history="1">
        <w:r w:rsidRPr="00CB2104">
          <w:rPr>
            <w:rStyle w:val="Hyperlink"/>
            <w:rFonts w:asciiTheme="minorHAnsi" w:eastAsiaTheme="majorEastAsia" w:hAnsiTheme="minorHAnsi" w:cstheme="minorHAnsi"/>
            <w:color w:val="auto"/>
            <w:sz w:val="20"/>
            <w:szCs w:val="20"/>
            <w:u w:val="none"/>
          </w:rPr>
          <w:t>provided</w:t>
        </w:r>
      </w:hyperlink>
      <w:r w:rsidRPr="00CB2104">
        <w:rPr>
          <w:rFonts w:asciiTheme="minorHAnsi" w:hAnsiTheme="minorHAnsi" w:cstheme="minorHAnsi"/>
          <w:sz w:val="20"/>
          <w:szCs w:val="20"/>
        </w:rPr>
        <w:t> for acquiring a thing, and you start or cease to have a Division 230 </w:t>
      </w:r>
      <w:hyperlink r:id="rId347" w:anchor="financial_arrangement" w:history="1">
        <w:r w:rsidRPr="00CB2104">
          <w:rPr>
            <w:rStyle w:val="Hyperlink"/>
            <w:rFonts w:asciiTheme="minorHAnsi" w:eastAsiaTheme="majorEastAsia" w:hAnsiTheme="minorHAnsi" w:cstheme="minorHAnsi"/>
            <w:color w:val="auto"/>
            <w:sz w:val="20"/>
            <w:szCs w:val="20"/>
            <w:u w:val="none"/>
          </w:rPr>
          <w:t>financial arrangement</w:t>
        </w:r>
      </w:hyperlink>
      <w:r w:rsidRPr="00CB2104">
        <w:rPr>
          <w:rFonts w:asciiTheme="minorHAnsi" w:hAnsiTheme="minorHAnsi" w:cstheme="minorHAnsi"/>
          <w:sz w:val="20"/>
          <w:szCs w:val="20"/>
        </w:rPr>
        <w:t> as </w:t>
      </w:r>
      <w:hyperlink r:id="rId348" w:anchor="consideration" w:history="1">
        <w:r w:rsidRPr="00CB2104">
          <w:rPr>
            <w:rStyle w:val="Hyperlink"/>
            <w:rFonts w:asciiTheme="minorHAnsi" w:eastAsiaTheme="majorEastAsia" w:hAnsiTheme="minorHAnsi" w:cstheme="minorHAnsi"/>
            <w:color w:val="auto"/>
            <w:sz w:val="20"/>
            <w:szCs w:val="20"/>
            <w:u w:val="none"/>
          </w:rPr>
          <w:t>consideration</w:t>
        </w:r>
      </w:hyperlink>
      <w:r w:rsidRPr="00CB2104">
        <w:rPr>
          <w:rFonts w:asciiTheme="minorHAnsi" w:hAnsiTheme="minorHAnsi" w:cstheme="minorHAnsi"/>
          <w:sz w:val="20"/>
          <w:szCs w:val="20"/>
        </w:rPr>
        <w:t> for the acquisition of the thing.</w:t>
      </w:r>
    </w:p>
    <w:p w:rsidR="00CB2104" w:rsidRPr="00CB2104" w:rsidRDefault="00CB2104" w:rsidP="00CB2104">
      <w:pPr>
        <w:pStyle w:val="subsectionhead"/>
        <w:spacing w:before="0" w:beforeAutospacing="0" w:after="0" w:afterAutospacing="0"/>
        <w:rPr>
          <w:rFonts w:asciiTheme="minorHAnsi" w:hAnsiTheme="minorHAnsi" w:cstheme="minorHAnsi"/>
          <w:b/>
          <w:sz w:val="20"/>
          <w:szCs w:val="20"/>
        </w:rPr>
      </w:pPr>
      <w:r w:rsidRPr="00CB2104">
        <w:rPr>
          <w:rFonts w:asciiTheme="minorHAnsi" w:hAnsiTheme="minorHAnsi" w:cstheme="minorHAnsi"/>
          <w:b/>
          <w:sz w:val="20"/>
          <w:szCs w:val="20"/>
        </w:rPr>
        <w:t>5 elements of the </w:t>
      </w:r>
      <w:hyperlink r:id="rId349" w:anchor="cost_base" w:history="1">
        <w:r w:rsidRPr="00CB2104">
          <w:rPr>
            <w:rStyle w:val="Hyperlink"/>
            <w:rFonts w:asciiTheme="minorHAnsi" w:eastAsiaTheme="majorEastAsia" w:hAnsiTheme="minorHAnsi" w:cstheme="minorHAnsi"/>
            <w:b/>
            <w:color w:val="auto"/>
            <w:sz w:val="20"/>
            <w:szCs w:val="20"/>
            <w:u w:val="none"/>
          </w:rPr>
          <w:t>cost base</w:t>
        </w:r>
      </w:hyperlink>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(2)  The </w:t>
      </w:r>
      <w:r w:rsidRPr="00CB2104">
        <w:rPr>
          <w:rFonts w:asciiTheme="minorHAnsi" w:hAnsiTheme="minorHAnsi" w:cstheme="minorHAnsi"/>
          <w:b/>
          <w:sz w:val="20"/>
          <w:szCs w:val="20"/>
        </w:rPr>
        <w:t>first element</w:t>
      </w:r>
      <w:r w:rsidRPr="00CB2104">
        <w:rPr>
          <w:rFonts w:asciiTheme="minorHAnsi" w:hAnsiTheme="minorHAnsi" w:cstheme="minorHAnsi"/>
          <w:sz w:val="20"/>
          <w:szCs w:val="20"/>
        </w:rPr>
        <w:t xml:space="preserve"> is the total of:</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(a)  the </w:t>
      </w:r>
      <w:hyperlink r:id="rId350" w:anchor="money" w:history="1">
        <w:r w:rsidRPr="00CB2104">
          <w:rPr>
            <w:rStyle w:val="Hyperlink"/>
            <w:rFonts w:asciiTheme="minorHAnsi" w:eastAsiaTheme="majorEastAsia" w:hAnsiTheme="minorHAnsi" w:cstheme="minorHAnsi"/>
            <w:color w:val="auto"/>
            <w:sz w:val="20"/>
            <w:szCs w:val="20"/>
          </w:rPr>
          <w:t>money</w:t>
        </w:r>
      </w:hyperlink>
      <w:r w:rsidRPr="00CB2104">
        <w:rPr>
          <w:rFonts w:asciiTheme="minorHAnsi" w:hAnsiTheme="minorHAnsi" w:cstheme="minorHAnsi"/>
          <w:sz w:val="20"/>
          <w:szCs w:val="20"/>
          <w:u w:val="single"/>
        </w:rPr>
        <w:t> you paid</w:t>
      </w:r>
      <w:r w:rsidRPr="00CB2104">
        <w:rPr>
          <w:rFonts w:asciiTheme="minorHAnsi" w:hAnsiTheme="minorHAnsi" w:cstheme="minorHAnsi"/>
          <w:sz w:val="20"/>
          <w:szCs w:val="20"/>
        </w:rPr>
        <w:t>, or are r</w:t>
      </w:r>
      <w:r>
        <w:rPr>
          <w:rFonts w:asciiTheme="minorHAnsi" w:hAnsiTheme="minorHAnsi" w:cstheme="minorHAnsi"/>
          <w:sz w:val="20"/>
          <w:szCs w:val="20"/>
        </w:rPr>
        <w:t xml:space="preserve">equired to pay, in respect of </w:t>
      </w:r>
      <w:r w:rsidRPr="00CB2104">
        <w:rPr>
          <w:rFonts w:asciiTheme="minorHAnsi" w:hAnsiTheme="minorHAnsi" w:cstheme="minorHAnsi"/>
          <w:sz w:val="20"/>
          <w:szCs w:val="20"/>
        </w:rPr>
        <w:t>acquiring it; and</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(b)  the </w:t>
      </w:r>
      <w:hyperlink r:id="rId351" w:anchor="market_value" w:history="1">
        <w:r w:rsidRPr="00CB2104">
          <w:rPr>
            <w:rStyle w:val="Hyperlink"/>
            <w:rFonts w:asciiTheme="minorHAnsi" w:eastAsiaTheme="majorEastAsia" w:hAnsiTheme="minorHAnsi" w:cstheme="minorHAnsi"/>
            <w:color w:val="auto"/>
            <w:sz w:val="20"/>
            <w:szCs w:val="20"/>
            <w:u w:val="none"/>
          </w:rPr>
          <w:t>market value</w:t>
        </w:r>
      </w:hyperlink>
      <w:r w:rsidRPr="00CB2104">
        <w:rPr>
          <w:rFonts w:asciiTheme="minorHAnsi" w:hAnsiTheme="minorHAnsi" w:cstheme="minorHAnsi"/>
          <w:sz w:val="20"/>
          <w:szCs w:val="20"/>
        </w:rPr>
        <w:t xml:space="preserve"> of </w:t>
      </w:r>
      <w:r w:rsidRPr="00CB2104">
        <w:rPr>
          <w:rFonts w:asciiTheme="minorHAnsi" w:hAnsiTheme="minorHAnsi" w:cstheme="minorHAnsi"/>
          <w:sz w:val="20"/>
          <w:szCs w:val="20"/>
          <w:u w:val="single"/>
        </w:rPr>
        <w:t>any other property you gave</w:t>
      </w:r>
      <w:r w:rsidRPr="00CB2104">
        <w:rPr>
          <w:rFonts w:asciiTheme="minorHAnsi" w:hAnsiTheme="minorHAnsi" w:cstheme="minorHAnsi"/>
          <w:sz w:val="20"/>
          <w:szCs w:val="20"/>
        </w:rPr>
        <w:t>, or are required to give, in respect of acquiring it (worked out as at the time of the acquisition).</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1:       There are special rules for working out when you are required to pay </w:t>
      </w:r>
      <w:hyperlink r:id="rId352" w:anchor="money" w:history="1">
        <w:r w:rsidRPr="00CB2104">
          <w:rPr>
            <w:rStyle w:val="Hyperlink"/>
            <w:rFonts w:asciiTheme="minorHAnsi" w:eastAsiaTheme="majorEastAsia" w:hAnsiTheme="minorHAnsi" w:cstheme="minorHAnsi"/>
            <w:color w:val="auto"/>
            <w:sz w:val="20"/>
            <w:szCs w:val="20"/>
            <w:u w:val="none"/>
          </w:rPr>
          <w:t>money</w:t>
        </w:r>
      </w:hyperlink>
      <w:r w:rsidRPr="00CB2104">
        <w:rPr>
          <w:rFonts w:asciiTheme="minorHAnsi" w:hAnsiTheme="minorHAnsi" w:cstheme="minorHAnsi"/>
          <w:sz w:val="20"/>
          <w:szCs w:val="20"/>
        </w:rPr>
        <w:t> or give other property: see section 103-15.</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2:       This element is replaced with another </w:t>
      </w:r>
      <w:hyperlink r:id="rId353" w:anchor="amount" w:history="1">
        <w:r w:rsidRPr="00CB2104">
          <w:rPr>
            <w:rStyle w:val="Hyperlink"/>
            <w:rFonts w:asciiTheme="minorHAnsi" w:eastAsiaTheme="majorEastAsia" w:hAnsiTheme="minorHAnsi" w:cstheme="minorHAnsi"/>
            <w:color w:val="auto"/>
            <w:sz w:val="20"/>
            <w:szCs w:val="20"/>
            <w:u w:val="none"/>
          </w:rPr>
          <w:t>amount</w:t>
        </w:r>
      </w:hyperlink>
      <w:r w:rsidRPr="00CB2104">
        <w:rPr>
          <w:rFonts w:asciiTheme="minorHAnsi" w:hAnsiTheme="minorHAnsi" w:cstheme="minorHAnsi"/>
          <w:sz w:val="20"/>
          <w:szCs w:val="20"/>
        </w:rPr>
        <w:t> in many situations: see Division 112.</w:t>
      </w:r>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(3)  The </w:t>
      </w:r>
      <w:r w:rsidRPr="00CB2104">
        <w:rPr>
          <w:rFonts w:asciiTheme="minorHAnsi" w:hAnsiTheme="minorHAnsi" w:cstheme="minorHAnsi"/>
          <w:b/>
          <w:sz w:val="20"/>
          <w:szCs w:val="20"/>
        </w:rPr>
        <w:t>second element</w:t>
      </w:r>
      <w:r>
        <w:rPr>
          <w:rFonts w:asciiTheme="minorHAnsi" w:hAnsiTheme="minorHAnsi" w:cstheme="minorHAnsi"/>
          <w:sz w:val="20"/>
          <w:szCs w:val="20"/>
        </w:rPr>
        <w:t xml:space="preserve"> is the</w:t>
      </w:r>
      <w:r w:rsidRPr="00CB2104">
        <w:rPr>
          <w:rFonts w:asciiTheme="minorHAnsi" w:hAnsiTheme="minorHAnsi" w:cstheme="minorHAnsi"/>
          <w:sz w:val="20"/>
          <w:szCs w:val="20"/>
        </w:rPr>
        <w:t> </w:t>
      </w:r>
      <w:hyperlink r:id="rId354" w:anchor="incidental_costs" w:history="1">
        <w:r w:rsidRPr="00CB2104">
          <w:rPr>
            <w:rStyle w:val="Hyperlink"/>
            <w:rFonts w:asciiTheme="minorHAnsi" w:eastAsiaTheme="majorEastAsia" w:hAnsiTheme="minorHAnsi" w:cstheme="minorHAnsi"/>
            <w:color w:val="auto"/>
            <w:sz w:val="20"/>
            <w:szCs w:val="20"/>
            <w:u w:val="none"/>
          </w:rPr>
          <w:t>incidental costs</w:t>
        </w:r>
      </w:hyperlink>
      <w:r w:rsidRPr="00CB2104">
        <w:rPr>
          <w:rFonts w:asciiTheme="minorHAnsi" w:hAnsiTheme="minorHAnsi" w:cstheme="minorHAnsi"/>
          <w:sz w:val="20"/>
          <w:szCs w:val="20"/>
        </w:rPr>
        <w:t> you incurred. These </w:t>
      </w:r>
      <w:hyperlink r:id="rId355" w:anchor="cost" w:history="1">
        <w:r w:rsidRPr="00CB2104">
          <w:rPr>
            <w:rStyle w:val="Hyperlink"/>
            <w:rFonts w:asciiTheme="minorHAnsi" w:eastAsiaTheme="majorEastAsia" w:hAnsiTheme="minorHAnsi" w:cstheme="minorHAnsi"/>
            <w:color w:val="auto"/>
            <w:sz w:val="20"/>
            <w:szCs w:val="20"/>
            <w:u w:val="none"/>
          </w:rPr>
          <w:t>costs</w:t>
        </w:r>
      </w:hyperlink>
      <w:r w:rsidRPr="00CB2104">
        <w:rPr>
          <w:rFonts w:asciiTheme="minorHAnsi" w:hAnsiTheme="minorHAnsi" w:cstheme="minorHAnsi"/>
          <w:sz w:val="20"/>
          <w:szCs w:val="20"/>
        </w:rPr>
        <w:t> can include giving property: see section 103-5.</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There is one situation to do with options in which the </w:t>
      </w:r>
      <w:hyperlink r:id="rId356" w:anchor="incidental_costs" w:history="1">
        <w:r w:rsidRPr="00CB2104">
          <w:rPr>
            <w:rStyle w:val="Hyperlink"/>
            <w:rFonts w:asciiTheme="minorHAnsi" w:eastAsiaTheme="majorEastAsia" w:hAnsiTheme="minorHAnsi" w:cstheme="minorHAnsi"/>
            <w:color w:val="auto"/>
            <w:sz w:val="20"/>
            <w:szCs w:val="20"/>
            <w:u w:val="none"/>
          </w:rPr>
          <w:t>incidental costs</w:t>
        </w:r>
      </w:hyperlink>
      <w:r w:rsidRPr="00CB2104">
        <w:rPr>
          <w:rFonts w:asciiTheme="minorHAnsi" w:hAnsiTheme="minorHAnsi" w:cstheme="minorHAnsi"/>
          <w:sz w:val="20"/>
          <w:szCs w:val="20"/>
        </w:rPr>
        <w:t> relating to the </w:t>
      </w:r>
      <w:hyperlink r:id="rId357" w:anchor="cgt_event" w:history="1">
        <w:r w:rsidRPr="00CB2104">
          <w:rPr>
            <w:rStyle w:val="Hyperlink"/>
            <w:rFonts w:asciiTheme="minorHAnsi" w:eastAsiaTheme="majorEastAsia" w:hAnsiTheme="minorHAnsi" w:cstheme="minorHAnsi"/>
            <w:color w:val="auto"/>
            <w:sz w:val="20"/>
            <w:szCs w:val="20"/>
            <w:u w:val="none"/>
          </w:rPr>
          <w:t>CGT event</w:t>
        </w:r>
      </w:hyperlink>
      <w:r w:rsidRPr="00CB2104">
        <w:rPr>
          <w:rFonts w:asciiTheme="minorHAnsi" w:hAnsiTheme="minorHAnsi" w:cstheme="minorHAnsi"/>
          <w:sz w:val="20"/>
          <w:szCs w:val="20"/>
        </w:rPr>
        <w:t> are modified: see section 112- </w:t>
      </w:r>
      <w:hyperlink r:id="rId358" w:history="1">
        <w:r w:rsidRPr="00CB2104">
          <w:rPr>
            <w:rStyle w:val="Hyperlink"/>
            <w:rFonts w:asciiTheme="minorHAnsi" w:eastAsiaTheme="majorEastAsia" w:hAnsiTheme="minorHAnsi" w:cstheme="minorHAnsi"/>
            <w:color w:val="auto"/>
            <w:sz w:val="20"/>
            <w:szCs w:val="20"/>
            <w:u w:val="none"/>
          </w:rPr>
          <w:t>85</w:t>
        </w:r>
      </w:hyperlink>
      <w:r w:rsidRPr="00CB2104">
        <w:rPr>
          <w:rFonts w:asciiTheme="minorHAnsi" w:hAnsiTheme="minorHAnsi" w:cstheme="minorHAnsi"/>
          <w:sz w:val="20"/>
          <w:szCs w:val="20"/>
        </w:rPr>
        <w:t>.</w:t>
      </w:r>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(4)  The </w:t>
      </w:r>
      <w:r w:rsidRPr="00CB2104">
        <w:rPr>
          <w:rFonts w:asciiTheme="minorHAnsi" w:hAnsiTheme="minorHAnsi" w:cstheme="minorHAnsi"/>
          <w:b/>
          <w:sz w:val="20"/>
          <w:szCs w:val="20"/>
        </w:rPr>
        <w:t>third element</w:t>
      </w:r>
      <w:r w:rsidRPr="00CB2104">
        <w:rPr>
          <w:rFonts w:asciiTheme="minorHAnsi" w:hAnsiTheme="minorHAnsi" w:cstheme="minorHAnsi"/>
          <w:sz w:val="20"/>
          <w:szCs w:val="20"/>
        </w:rPr>
        <w:t xml:space="preserve"> is the </w:t>
      </w:r>
      <w:hyperlink r:id="rId359" w:anchor="cost" w:history="1">
        <w:r w:rsidRPr="00CB2104">
          <w:rPr>
            <w:rStyle w:val="Hyperlink"/>
            <w:rFonts w:asciiTheme="minorHAnsi" w:eastAsiaTheme="majorEastAsia" w:hAnsiTheme="minorHAnsi" w:cstheme="minorHAnsi"/>
            <w:color w:val="auto"/>
            <w:sz w:val="20"/>
            <w:szCs w:val="20"/>
            <w:u w:val="none"/>
          </w:rPr>
          <w:t>costs</w:t>
        </w:r>
      </w:hyperlink>
      <w:r>
        <w:rPr>
          <w:rFonts w:asciiTheme="minorHAnsi" w:hAnsiTheme="minorHAnsi" w:cstheme="minorHAnsi"/>
          <w:sz w:val="20"/>
          <w:szCs w:val="20"/>
        </w:rPr>
        <w:t xml:space="preserve"> of owning the </w:t>
      </w:r>
      <w:hyperlink r:id="rId360" w:anchor="cgt_asset" w:history="1">
        <w:r w:rsidRPr="00CB2104">
          <w:rPr>
            <w:rStyle w:val="Hyperlink"/>
            <w:rFonts w:asciiTheme="minorHAnsi" w:eastAsiaTheme="majorEastAsia" w:hAnsiTheme="minorHAnsi" w:cstheme="minorHAnsi"/>
            <w:color w:val="auto"/>
            <w:sz w:val="20"/>
            <w:szCs w:val="20"/>
            <w:u w:val="none"/>
          </w:rPr>
          <w:t>CGT asset</w:t>
        </w:r>
      </w:hyperlink>
      <w:r w:rsidRPr="00CB2104">
        <w:rPr>
          <w:rFonts w:asciiTheme="minorHAnsi" w:hAnsiTheme="minorHAnsi" w:cstheme="minorHAnsi"/>
          <w:sz w:val="20"/>
          <w:szCs w:val="20"/>
        </w:rPr>
        <w:t> </w:t>
      </w:r>
      <w:r>
        <w:rPr>
          <w:rFonts w:asciiTheme="minorHAnsi" w:hAnsiTheme="minorHAnsi" w:cstheme="minorHAnsi"/>
          <w:sz w:val="20"/>
          <w:szCs w:val="20"/>
        </w:rPr>
        <w:t xml:space="preserve">you incurred (but only if you </w:t>
      </w:r>
      <w:hyperlink r:id="rId361" w:anchor="acquire" w:history="1">
        <w:r w:rsidRPr="00CB2104">
          <w:rPr>
            <w:rStyle w:val="Hyperlink"/>
            <w:rFonts w:asciiTheme="minorHAnsi" w:eastAsiaTheme="majorEastAsia" w:hAnsiTheme="minorHAnsi" w:cstheme="minorHAnsi"/>
            <w:color w:val="auto"/>
            <w:sz w:val="20"/>
            <w:szCs w:val="20"/>
            <w:u w:val="none"/>
          </w:rPr>
          <w:t>acquired</w:t>
        </w:r>
      </w:hyperlink>
      <w:r w:rsidRPr="00CB2104">
        <w:rPr>
          <w:rFonts w:asciiTheme="minorHAnsi" w:hAnsiTheme="minorHAnsi" w:cstheme="minorHAnsi"/>
          <w:sz w:val="20"/>
          <w:szCs w:val="20"/>
        </w:rPr>
        <w:t> the asset after 20 August 1991). These </w:t>
      </w:r>
      <w:hyperlink r:id="rId362" w:anchor="cost" w:history="1">
        <w:r w:rsidRPr="00CB2104">
          <w:rPr>
            <w:rStyle w:val="Hyperlink"/>
            <w:rFonts w:asciiTheme="minorHAnsi" w:eastAsiaTheme="majorEastAsia" w:hAnsiTheme="minorHAnsi" w:cstheme="minorHAnsi"/>
            <w:color w:val="auto"/>
            <w:sz w:val="20"/>
            <w:szCs w:val="20"/>
            <w:u w:val="none"/>
          </w:rPr>
          <w:t>costs</w:t>
        </w:r>
      </w:hyperlink>
      <w:r w:rsidRPr="00CB2104">
        <w:rPr>
          <w:rFonts w:asciiTheme="minorHAnsi" w:hAnsiTheme="minorHAnsi" w:cstheme="minorHAnsi"/>
          <w:sz w:val="20"/>
          <w:szCs w:val="20"/>
        </w:rPr>
        <w:t> include:</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(a)  </w:t>
      </w:r>
      <w:hyperlink r:id="rId363" w:anchor="interest" w:history="1">
        <w:r w:rsidRPr="00CB2104">
          <w:rPr>
            <w:rStyle w:val="Hyperlink"/>
            <w:rFonts w:asciiTheme="minorHAnsi" w:eastAsiaTheme="majorEastAsia" w:hAnsiTheme="minorHAnsi" w:cstheme="minorHAnsi"/>
            <w:color w:val="auto"/>
            <w:sz w:val="20"/>
            <w:szCs w:val="20"/>
          </w:rPr>
          <w:t>interest</w:t>
        </w:r>
      </w:hyperlink>
      <w:r w:rsidRPr="00CB2104">
        <w:rPr>
          <w:rFonts w:asciiTheme="minorHAnsi" w:hAnsiTheme="minorHAnsi" w:cstheme="minorHAnsi"/>
          <w:sz w:val="20"/>
          <w:szCs w:val="20"/>
          <w:u w:val="single"/>
        </w:rPr>
        <w:t> on </w:t>
      </w:r>
      <w:hyperlink r:id="rId364" w:anchor="money" w:history="1">
        <w:r w:rsidRPr="00CB2104">
          <w:rPr>
            <w:rStyle w:val="Hyperlink"/>
            <w:rFonts w:asciiTheme="minorHAnsi" w:eastAsiaTheme="majorEastAsia" w:hAnsiTheme="minorHAnsi" w:cstheme="minorHAnsi"/>
            <w:color w:val="auto"/>
            <w:sz w:val="20"/>
            <w:szCs w:val="20"/>
          </w:rPr>
          <w:t>money</w:t>
        </w:r>
      </w:hyperlink>
      <w:r w:rsidRPr="00CB2104">
        <w:rPr>
          <w:rFonts w:asciiTheme="minorHAnsi" w:hAnsiTheme="minorHAnsi" w:cstheme="minorHAnsi"/>
          <w:sz w:val="20"/>
          <w:szCs w:val="20"/>
          <w:u w:val="single"/>
        </w:rPr>
        <w:t> you borrowed to </w:t>
      </w:r>
      <w:hyperlink r:id="rId365" w:anchor="acquire" w:history="1">
        <w:r w:rsidRPr="00CB2104">
          <w:rPr>
            <w:rStyle w:val="Hyperlink"/>
            <w:rFonts w:asciiTheme="minorHAnsi" w:eastAsiaTheme="majorEastAsia" w:hAnsiTheme="minorHAnsi" w:cstheme="minorHAnsi"/>
            <w:color w:val="auto"/>
            <w:sz w:val="20"/>
            <w:szCs w:val="20"/>
          </w:rPr>
          <w:t>acquire</w:t>
        </w:r>
      </w:hyperlink>
      <w:r w:rsidRPr="00CB2104">
        <w:rPr>
          <w:rFonts w:asciiTheme="minorHAnsi" w:hAnsiTheme="minorHAnsi" w:cstheme="minorHAnsi"/>
          <w:sz w:val="20"/>
          <w:szCs w:val="20"/>
          <w:u w:val="single"/>
        </w:rPr>
        <w:t> the asset</w:t>
      </w:r>
      <w:r w:rsidRPr="00CB2104">
        <w:rPr>
          <w:rFonts w:asciiTheme="minorHAnsi" w:hAnsiTheme="minorHAnsi" w:cstheme="minorHAnsi"/>
          <w:sz w:val="20"/>
          <w:szCs w:val="20"/>
        </w:rPr>
        <w:t>; and</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(b)  </w:t>
      </w:r>
      <w:hyperlink r:id="rId366" w:anchor="cost" w:history="1">
        <w:r w:rsidRPr="00CB2104">
          <w:rPr>
            <w:rStyle w:val="Hyperlink"/>
            <w:rFonts w:asciiTheme="minorHAnsi" w:eastAsiaTheme="majorEastAsia" w:hAnsiTheme="minorHAnsi" w:cstheme="minorHAnsi"/>
            <w:color w:val="auto"/>
            <w:sz w:val="20"/>
            <w:szCs w:val="20"/>
          </w:rPr>
          <w:t>costs</w:t>
        </w:r>
      </w:hyperlink>
      <w:r w:rsidRPr="00CB2104">
        <w:rPr>
          <w:rFonts w:asciiTheme="minorHAnsi" w:hAnsiTheme="minorHAnsi" w:cstheme="minorHAnsi"/>
          <w:sz w:val="20"/>
          <w:szCs w:val="20"/>
          <w:u w:val="single"/>
        </w:rPr>
        <w:t> of maintaining, repairing or insuring it</w:t>
      </w:r>
      <w:r w:rsidRPr="00CB2104">
        <w:rPr>
          <w:rFonts w:asciiTheme="minorHAnsi" w:hAnsiTheme="minorHAnsi" w:cstheme="minorHAnsi"/>
          <w:sz w:val="20"/>
          <w:szCs w:val="20"/>
        </w:rPr>
        <w:t>; and</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(c)  </w:t>
      </w:r>
      <w:r w:rsidRPr="00CB2104">
        <w:rPr>
          <w:rFonts w:asciiTheme="minorHAnsi" w:hAnsiTheme="minorHAnsi" w:cstheme="minorHAnsi"/>
          <w:sz w:val="20"/>
          <w:szCs w:val="20"/>
          <w:u w:val="single"/>
        </w:rPr>
        <w:t>rates or land tax</w:t>
      </w:r>
      <w:r w:rsidRPr="00CB2104">
        <w:rPr>
          <w:rFonts w:asciiTheme="minorHAnsi" w:hAnsiTheme="minorHAnsi" w:cstheme="minorHAnsi"/>
          <w:sz w:val="20"/>
          <w:szCs w:val="20"/>
        </w:rPr>
        <w:t>, if the asset is land; and</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(d)  </w:t>
      </w:r>
      <w:hyperlink r:id="rId367" w:anchor="interest" w:history="1">
        <w:r w:rsidRPr="00CB2104">
          <w:rPr>
            <w:rStyle w:val="Hyperlink"/>
            <w:rFonts w:asciiTheme="minorHAnsi" w:eastAsiaTheme="majorEastAsia" w:hAnsiTheme="minorHAnsi" w:cstheme="minorHAnsi"/>
            <w:color w:val="auto"/>
            <w:sz w:val="20"/>
            <w:szCs w:val="20"/>
            <w:u w:val="none"/>
          </w:rPr>
          <w:t>interest</w:t>
        </w:r>
      </w:hyperlink>
      <w:r w:rsidRPr="00CB2104">
        <w:rPr>
          <w:rFonts w:asciiTheme="minorHAnsi" w:hAnsiTheme="minorHAnsi" w:cstheme="minorHAnsi"/>
          <w:sz w:val="20"/>
          <w:szCs w:val="20"/>
        </w:rPr>
        <w:t> on </w:t>
      </w:r>
      <w:hyperlink r:id="rId368" w:anchor="money" w:history="1">
        <w:r w:rsidRPr="00CB2104">
          <w:rPr>
            <w:rStyle w:val="Hyperlink"/>
            <w:rFonts w:asciiTheme="minorHAnsi" w:eastAsiaTheme="majorEastAsia" w:hAnsiTheme="minorHAnsi" w:cstheme="minorHAnsi"/>
            <w:color w:val="auto"/>
            <w:sz w:val="20"/>
            <w:szCs w:val="20"/>
            <w:u w:val="none"/>
          </w:rPr>
          <w:t>money</w:t>
        </w:r>
      </w:hyperlink>
      <w:r w:rsidRPr="00CB2104">
        <w:rPr>
          <w:rFonts w:asciiTheme="minorHAnsi" w:hAnsiTheme="minorHAnsi" w:cstheme="minorHAnsi"/>
          <w:sz w:val="20"/>
          <w:szCs w:val="20"/>
        </w:rPr>
        <w:t xml:space="preserve"> you borrowed to </w:t>
      </w:r>
      <w:r w:rsidRPr="00CB2104">
        <w:rPr>
          <w:rFonts w:asciiTheme="minorHAnsi" w:hAnsiTheme="minorHAnsi" w:cstheme="minorHAnsi"/>
          <w:sz w:val="20"/>
          <w:szCs w:val="20"/>
          <w:u w:val="single"/>
        </w:rPr>
        <w:t>refinance the </w:t>
      </w:r>
      <w:hyperlink r:id="rId369" w:anchor="money" w:history="1">
        <w:r w:rsidRPr="00CB2104">
          <w:rPr>
            <w:rStyle w:val="Hyperlink"/>
            <w:rFonts w:asciiTheme="minorHAnsi" w:eastAsiaTheme="majorEastAsia" w:hAnsiTheme="minorHAnsi" w:cstheme="minorHAnsi"/>
            <w:color w:val="auto"/>
            <w:sz w:val="20"/>
            <w:szCs w:val="20"/>
          </w:rPr>
          <w:t>money</w:t>
        </w:r>
      </w:hyperlink>
      <w:r w:rsidRPr="00CB2104">
        <w:rPr>
          <w:rFonts w:asciiTheme="minorHAnsi" w:hAnsiTheme="minorHAnsi" w:cstheme="minorHAnsi"/>
          <w:sz w:val="20"/>
          <w:szCs w:val="20"/>
          <w:u w:val="single"/>
        </w:rPr>
        <w:t> you borrowed</w:t>
      </w:r>
      <w:r w:rsidRPr="00CB2104">
        <w:rPr>
          <w:rFonts w:asciiTheme="minorHAnsi" w:hAnsiTheme="minorHAnsi" w:cstheme="minorHAnsi"/>
          <w:sz w:val="20"/>
          <w:szCs w:val="20"/>
        </w:rPr>
        <w:t xml:space="preserve"> to </w:t>
      </w:r>
      <w:hyperlink r:id="rId370" w:anchor="acquire" w:history="1">
        <w:r w:rsidRPr="00CB2104">
          <w:rPr>
            <w:rStyle w:val="Hyperlink"/>
            <w:rFonts w:asciiTheme="minorHAnsi" w:eastAsiaTheme="majorEastAsia" w:hAnsiTheme="minorHAnsi" w:cstheme="minorHAnsi"/>
            <w:color w:val="auto"/>
            <w:sz w:val="20"/>
            <w:szCs w:val="20"/>
            <w:u w:val="none"/>
          </w:rPr>
          <w:t>acquire</w:t>
        </w:r>
      </w:hyperlink>
      <w:r w:rsidRPr="00CB2104">
        <w:rPr>
          <w:rFonts w:asciiTheme="minorHAnsi" w:hAnsiTheme="minorHAnsi" w:cstheme="minorHAnsi"/>
          <w:sz w:val="20"/>
          <w:szCs w:val="20"/>
        </w:rPr>
        <w:t> the asset; and</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(e)  </w:t>
      </w:r>
      <w:hyperlink r:id="rId371" w:anchor="interest" w:history="1">
        <w:r w:rsidRPr="00CB2104">
          <w:rPr>
            <w:rStyle w:val="Hyperlink"/>
            <w:rFonts w:asciiTheme="minorHAnsi" w:eastAsiaTheme="majorEastAsia" w:hAnsiTheme="minorHAnsi" w:cstheme="minorHAnsi"/>
            <w:color w:val="auto"/>
            <w:sz w:val="20"/>
            <w:szCs w:val="20"/>
            <w:u w:val="none"/>
          </w:rPr>
          <w:t>interest</w:t>
        </w:r>
      </w:hyperlink>
      <w:r w:rsidRPr="00CB2104">
        <w:rPr>
          <w:rFonts w:asciiTheme="minorHAnsi" w:hAnsiTheme="minorHAnsi" w:cstheme="minorHAnsi"/>
          <w:sz w:val="20"/>
          <w:szCs w:val="20"/>
        </w:rPr>
        <w:t> on </w:t>
      </w:r>
      <w:hyperlink r:id="rId372" w:anchor="money" w:history="1">
        <w:r w:rsidRPr="00CB2104">
          <w:rPr>
            <w:rStyle w:val="Hyperlink"/>
            <w:rFonts w:asciiTheme="minorHAnsi" w:eastAsiaTheme="majorEastAsia" w:hAnsiTheme="minorHAnsi" w:cstheme="minorHAnsi"/>
            <w:color w:val="auto"/>
            <w:sz w:val="20"/>
            <w:szCs w:val="20"/>
            <w:u w:val="none"/>
          </w:rPr>
          <w:t>money</w:t>
        </w:r>
      </w:hyperlink>
      <w:r w:rsidRPr="00CB2104">
        <w:rPr>
          <w:rFonts w:asciiTheme="minorHAnsi" w:hAnsiTheme="minorHAnsi" w:cstheme="minorHAnsi"/>
          <w:sz w:val="20"/>
          <w:szCs w:val="20"/>
        </w:rPr>
        <w:t xml:space="preserve"> you borrowed to </w:t>
      </w:r>
      <w:r w:rsidRPr="00CB2104">
        <w:rPr>
          <w:rFonts w:asciiTheme="minorHAnsi" w:hAnsiTheme="minorHAnsi" w:cstheme="minorHAnsi"/>
          <w:sz w:val="20"/>
          <w:szCs w:val="20"/>
          <w:u w:val="single"/>
        </w:rPr>
        <w:t>finance the capital </w:t>
      </w:r>
      <w:hyperlink r:id="rId373" w:anchor="expenditure" w:history="1">
        <w:r w:rsidRPr="00CB2104">
          <w:rPr>
            <w:rStyle w:val="Hyperlink"/>
            <w:rFonts w:asciiTheme="minorHAnsi" w:eastAsiaTheme="majorEastAsia" w:hAnsiTheme="minorHAnsi" w:cstheme="minorHAnsi"/>
            <w:color w:val="auto"/>
            <w:sz w:val="20"/>
            <w:szCs w:val="20"/>
          </w:rPr>
          <w:t>expenditure</w:t>
        </w:r>
      </w:hyperlink>
      <w:r w:rsidRPr="00CB2104">
        <w:rPr>
          <w:rFonts w:asciiTheme="minorHAnsi" w:hAnsiTheme="minorHAnsi" w:cstheme="minorHAnsi"/>
          <w:sz w:val="20"/>
          <w:szCs w:val="20"/>
        </w:rPr>
        <w:t> you incurred to increase the asset's </w:t>
      </w:r>
      <w:hyperlink r:id="rId374" w:anchor="value" w:history="1">
        <w:r w:rsidRPr="00CB2104">
          <w:rPr>
            <w:rStyle w:val="Hyperlink"/>
            <w:rFonts w:asciiTheme="minorHAnsi" w:eastAsiaTheme="majorEastAsia" w:hAnsiTheme="minorHAnsi" w:cstheme="minorHAnsi"/>
            <w:color w:val="auto"/>
            <w:sz w:val="20"/>
            <w:szCs w:val="20"/>
            <w:u w:val="none"/>
          </w:rPr>
          <w:t>value</w:t>
        </w:r>
      </w:hyperlink>
      <w:r w:rsidRPr="00CB2104">
        <w:rPr>
          <w:rFonts w:asciiTheme="minorHAnsi" w:hAnsiTheme="minorHAnsi" w:cstheme="minorHAnsi"/>
          <w:sz w:val="20"/>
          <w:szCs w:val="20"/>
        </w:rPr>
        <w:t>.</w:t>
      </w:r>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These </w:t>
      </w:r>
      <w:hyperlink r:id="rId375" w:anchor="cost" w:history="1">
        <w:r w:rsidRPr="00CB2104">
          <w:rPr>
            <w:rStyle w:val="Hyperlink"/>
            <w:rFonts w:asciiTheme="minorHAnsi" w:eastAsiaTheme="majorEastAsia" w:hAnsiTheme="minorHAnsi" w:cstheme="minorHAnsi"/>
            <w:color w:val="auto"/>
            <w:sz w:val="20"/>
            <w:szCs w:val="20"/>
            <w:u w:val="none"/>
          </w:rPr>
          <w:t>costs</w:t>
        </w:r>
      </w:hyperlink>
      <w:r w:rsidRPr="00CB2104">
        <w:rPr>
          <w:rFonts w:asciiTheme="minorHAnsi" w:hAnsiTheme="minorHAnsi" w:cstheme="minorHAnsi"/>
          <w:sz w:val="20"/>
          <w:szCs w:val="20"/>
        </w:rPr>
        <w:t> can include giving property: see section 103-5.</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This element does not apply to </w:t>
      </w:r>
      <w:hyperlink r:id="rId376" w:anchor="personal_use_asset" w:history="1">
        <w:r w:rsidRPr="00CB2104">
          <w:rPr>
            <w:rStyle w:val="Hyperlink"/>
            <w:rFonts w:asciiTheme="minorHAnsi" w:eastAsiaTheme="majorEastAsia" w:hAnsiTheme="minorHAnsi" w:cstheme="minorHAnsi"/>
            <w:color w:val="auto"/>
            <w:sz w:val="20"/>
            <w:szCs w:val="20"/>
            <w:u w:val="none"/>
          </w:rPr>
          <w:t>personal use assets</w:t>
        </w:r>
      </w:hyperlink>
      <w:r w:rsidRPr="00CB2104">
        <w:rPr>
          <w:rFonts w:asciiTheme="minorHAnsi" w:hAnsiTheme="minorHAnsi" w:cstheme="minorHAnsi"/>
          <w:sz w:val="20"/>
          <w:szCs w:val="20"/>
        </w:rPr>
        <w:t> or </w:t>
      </w:r>
      <w:hyperlink r:id="rId377" w:anchor="collectable" w:history="1">
        <w:r w:rsidRPr="00CB2104">
          <w:rPr>
            <w:rStyle w:val="Hyperlink"/>
            <w:rFonts w:asciiTheme="minorHAnsi" w:eastAsiaTheme="majorEastAsia" w:hAnsiTheme="minorHAnsi" w:cstheme="minorHAnsi"/>
            <w:color w:val="auto"/>
            <w:sz w:val="20"/>
            <w:szCs w:val="20"/>
            <w:u w:val="none"/>
          </w:rPr>
          <w:t>collectables</w:t>
        </w:r>
      </w:hyperlink>
      <w:r w:rsidRPr="00CB2104">
        <w:rPr>
          <w:rFonts w:asciiTheme="minorHAnsi" w:hAnsiTheme="minorHAnsi" w:cstheme="minorHAnsi"/>
          <w:sz w:val="20"/>
          <w:szCs w:val="20"/>
        </w:rPr>
        <w:t>: see sections 108-17 and 108-30.</w:t>
      </w:r>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(5)  The </w:t>
      </w:r>
      <w:r w:rsidRPr="00CB2104">
        <w:rPr>
          <w:rFonts w:asciiTheme="minorHAnsi" w:hAnsiTheme="minorHAnsi" w:cstheme="minorHAnsi"/>
          <w:b/>
          <w:sz w:val="20"/>
          <w:szCs w:val="20"/>
        </w:rPr>
        <w:t>fourth element</w:t>
      </w:r>
      <w:r w:rsidRPr="00CB2104">
        <w:rPr>
          <w:rFonts w:asciiTheme="minorHAnsi" w:hAnsiTheme="minorHAnsi" w:cstheme="minorHAnsi"/>
          <w:sz w:val="20"/>
          <w:szCs w:val="20"/>
        </w:rPr>
        <w:t xml:space="preserve"> is capital </w:t>
      </w:r>
      <w:hyperlink r:id="rId378" w:anchor="expenditure" w:history="1">
        <w:r w:rsidRPr="00CB2104">
          <w:rPr>
            <w:rStyle w:val="Hyperlink"/>
            <w:rFonts w:asciiTheme="minorHAnsi" w:eastAsiaTheme="majorEastAsia" w:hAnsiTheme="minorHAnsi" w:cstheme="minorHAnsi"/>
            <w:color w:val="auto"/>
            <w:sz w:val="20"/>
            <w:szCs w:val="20"/>
            <w:u w:val="none"/>
          </w:rPr>
          <w:t>expenditure</w:t>
        </w:r>
      </w:hyperlink>
      <w:r w:rsidRPr="00CB2104">
        <w:rPr>
          <w:rFonts w:asciiTheme="minorHAnsi" w:hAnsiTheme="minorHAnsi" w:cstheme="minorHAnsi"/>
          <w:sz w:val="20"/>
          <w:szCs w:val="20"/>
        </w:rPr>
        <w:t> you incurred:</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(a)  the purpose or the expected effect of which is to </w:t>
      </w:r>
      <w:r w:rsidRPr="00CB2104">
        <w:rPr>
          <w:rFonts w:asciiTheme="minorHAnsi" w:hAnsiTheme="minorHAnsi" w:cstheme="minorHAnsi"/>
          <w:sz w:val="20"/>
          <w:szCs w:val="20"/>
          <w:u w:val="single"/>
        </w:rPr>
        <w:t>increase or preserve the asset's </w:t>
      </w:r>
      <w:hyperlink r:id="rId379" w:anchor="value" w:history="1">
        <w:r w:rsidRPr="00CB2104">
          <w:rPr>
            <w:rStyle w:val="Hyperlink"/>
            <w:rFonts w:asciiTheme="minorHAnsi" w:eastAsiaTheme="majorEastAsia" w:hAnsiTheme="minorHAnsi" w:cstheme="minorHAnsi"/>
            <w:color w:val="auto"/>
            <w:sz w:val="20"/>
            <w:szCs w:val="20"/>
          </w:rPr>
          <w:t>value</w:t>
        </w:r>
      </w:hyperlink>
      <w:r w:rsidRPr="00CB2104">
        <w:rPr>
          <w:rFonts w:asciiTheme="minorHAnsi" w:hAnsiTheme="minorHAnsi" w:cstheme="minorHAnsi"/>
          <w:sz w:val="20"/>
          <w:szCs w:val="20"/>
        </w:rPr>
        <w:t>; or</w:t>
      </w:r>
    </w:p>
    <w:p w:rsidR="00CB2104" w:rsidRPr="00CB2104" w:rsidRDefault="00CB2104" w:rsidP="00CB2104">
      <w:pPr>
        <w:pStyle w:val="paragraph"/>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xml:space="preserve">                     (b)  that relates to </w:t>
      </w:r>
      <w:r w:rsidRPr="00CB2104">
        <w:rPr>
          <w:rFonts w:asciiTheme="minorHAnsi" w:hAnsiTheme="minorHAnsi" w:cstheme="minorHAnsi"/>
          <w:sz w:val="20"/>
          <w:szCs w:val="20"/>
          <w:u w:val="single"/>
        </w:rPr>
        <w:t>installing or moving the asset</w:t>
      </w:r>
      <w:r w:rsidRPr="00CB2104">
        <w:rPr>
          <w:rFonts w:asciiTheme="minorHAnsi" w:hAnsiTheme="minorHAnsi" w:cstheme="minorHAnsi"/>
          <w:sz w:val="20"/>
          <w:szCs w:val="20"/>
        </w:rPr>
        <w:t>.</w:t>
      </w:r>
    </w:p>
    <w:p w:rsidR="00CB2104" w:rsidRPr="00CB2104" w:rsidRDefault="00CB2104" w:rsidP="00CB2104">
      <w:pPr>
        <w:pStyle w:val="subsection2"/>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The </w:t>
      </w:r>
      <w:hyperlink r:id="rId380" w:anchor="expenditure" w:history="1">
        <w:r w:rsidRPr="00CB2104">
          <w:rPr>
            <w:rStyle w:val="Hyperlink"/>
            <w:rFonts w:asciiTheme="minorHAnsi" w:eastAsiaTheme="majorEastAsia" w:hAnsiTheme="minorHAnsi" w:cstheme="minorHAnsi"/>
            <w:color w:val="auto"/>
            <w:sz w:val="20"/>
            <w:szCs w:val="20"/>
            <w:u w:val="none"/>
          </w:rPr>
          <w:t>expenditure</w:t>
        </w:r>
      </w:hyperlink>
      <w:r w:rsidRPr="00CB2104">
        <w:rPr>
          <w:rFonts w:asciiTheme="minorHAnsi" w:hAnsiTheme="minorHAnsi" w:cstheme="minorHAnsi"/>
          <w:sz w:val="20"/>
          <w:szCs w:val="20"/>
        </w:rPr>
        <w:t> can include giving property: see section 103-5.</w:t>
      </w:r>
    </w:p>
    <w:p w:rsidR="00CB2104" w:rsidRPr="00CB2104" w:rsidRDefault="00CB2104" w:rsidP="00CB2104">
      <w:pPr>
        <w:pStyle w:val="notetext"/>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Note:          There are 3 situations involving leases in which this element is modified: see section 112-80.</w:t>
      </w:r>
    </w:p>
    <w:p w:rsidR="00CB2104" w:rsidRPr="00CB2104" w:rsidRDefault="00CB2104" w:rsidP="00CB2104">
      <w:pPr>
        <w:pStyle w:val="subsection"/>
        <w:spacing w:before="0" w:beforeAutospacing="0" w:after="0" w:afterAutospacing="0"/>
        <w:rPr>
          <w:rFonts w:asciiTheme="minorHAnsi" w:hAnsiTheme="minorHAnsi" w:cstheme="minorHAnsi"/>
          <w:sz w:val="20"/>
          <w:szCs w:val="20"/>
        </w:rPr>
      </w:pPr>
      <w:r w:rsidRPr="00CB2104">
        <w:rPr>
          <w:rFonts w:asciiTheme="minorHAnsi" w:hAnsiTheme="minorHAnsi" w:cstheme="minorHAnsi"/>
          <w:sz w:val="20"/>
          <w:szCs w:val="20"/>
        </w:rPr>
        <w:t>          (5A)  </w:t>
      </w:r>
      <w:hyperlink r:id="rId381" w:anchor="subsection" w:history="1">
        <w:r w:rsidRPr="00CB2104">
          <w:rPr>
            <w:rStyle w:val="Hyperlink"/>
            <w:rFonts w:asciiTheme="minorHAnsi" w:eastAsiaTheme="majorEastAsia" w:hAnsiTheme="minorHAnsi" w:cstheme="minorHAnsi"/>
            <w:color w:val="auto"/>
            <w:sz w:val="20"/>
            <w:szCs w:val="20"/>
            <w:u w:val="none"/>
          </w:rPr>
          <w:t>Subsection</w:t>
        </w:r>
      </w:hyperlink>
      <w:r w:rsidRPr="00CB2104">
        <w:rPr>
          <w:rFonts w:asciiTheme="minorHAnsi" w:hAnsiTheme="minorHAnsi" w:cstheme="minorHAnsi"/>
          <w:sz w:val="20"/>
          <w:szCs w:val="20"/>
        </w:rPr>
        <w:t> (5) does not apply to capital </w:t>
      </w:r>
      <w:hyperlink r:id="rId382" w:anchor="expenditure" w:history="1">
        <w:r w:rsidRPr="00CB2104">
          <w:rPr>
            <w:rStyle w:val="Hyperlink"/>
            <w:rFonts w:asciiTheme="minorHAnsi" w:eastAsiaTheme="majorEastAsia" w:hAnsiTheme="minorHAnsi" w:cstheme="minorHAnsi"/>
            <w:color w:val="auto"/>
            <w:sz w:val="20"/>
            <w:szCs w:val="20"/>
            <w:u w:val="none"/>
          </w:rPr>
          <w:t>expenditure</w:t>
        </w:r>
      </w:hyperlink>
      <w:r w:rsidRPr="00CB2104">
        <w:rPr>
          <w:rFonts w:asciiTheme="minorHAnsi" w:hAnsiTheme="minorHAnsi" w:cstheme="minorHAnsi"/>
          <w:sz w:val="20"/>
          <w:szCs w:val="20"/>
        </w:rPr>
        <w:t> incurred in relation to goodwill.</w:t>
      </w:r>
    </w:p>
    <w:p w:rsidR="00CB2104" w:rsidRDefault="00CB2104" w:rsidP="00CB2104">
      <w:pPr>
        <w:pStyle w:val="subsection"/>
        <w:spacing w:before="0" w:beforeAutospacing="0" w:after="0" w:afterAutospacing="0"/>
        <w:rPr>
          <w:color w:val="000000"/>
          <w:sz w:val="27"/>
          <w:szCs w:val="27"/>
        </w:rPr>
      </w:pPr>
      <w:r w:rsidRPr="00CB2104">
        <w:rPr>
          <w:rFonts w:asciiTheme="minorHAnsi" w:hAnsiTheme="minorHAnsi" w:cstheme="minorHAnsi"/>
          <w:sz w:val="20"/>
          <w:szCs w:val="20"/>
        </w:rPr>
        <w:t xml:space="preserve">             (6)  The </w:t>
      </w:r>
      <w:r w:rsidRPr="00CB2104">
        <w:rPr>
          <w:rFonts w:asciiTheme="minorHAnsi" w:hAnsiTheme="minorHAnsi" w:cstheme="minorHAnsi"/>
          <w:b/>
          <w:sz w:val="20"/>
          <w:szCs w:val="20"/>
        </w:rPr>
        <w:t>fifth element</w:t>
      </w:r>
      <w:r w:rsidRPr="00CB2104">
        <w:rPr>
          <w:rFonts w:asciiTheme="minorHAnsi" w:hAnsiTheme="minorHAnsi" w:cstheme="minorHAnsi"/>
          <w:sz w:val="20"/>
          <w:szCs w:val="20"/>
        </w:rPr>
        <w:t xml:space="preserve"> is capital </w:t>
      </w:r>
      <w:hyperlink r:id="rId383" w:anchor="expenditure" w:history="1">
        <w:r w:rsidRPr="00CB2104">
          <w:rPr>
            <w:rStyle w:val="Hyperlink"/>
            <w:rFonts w:asciiTheme="minorHAnsi" w:eastAsiaTheme="majorEastAsia" w:hAnsiTheme="minorHAnsi" w:cstheme="minorHAnsi"/>
            <w:color w:val="auto"/>
            <w:sz w:val="20"/>
            <w:szCs w:val="20"/>
            <w:u w:val="none"/>
          </w:rPr>
          <w:t>expenditure</w:t>
        </w:r>
      </w:hyperlink>
      <w:r w:rsidRPr="00CB2104">
        <w:rPr>
          <w:rFonts w:asciiTheme="minorHAnsi" w:hAnsiTheme="minorHAnsi" w:cstheme="minorHAnsi"/>
          <w:sz w:val="20"/>
          <w:szCs w:val="20"/>
        </w:rPr>
        <w:t xml:space="preserve"> that you incurred to </w:t>
      </w:r>
      <w:r w:rsidRPr="00CB2104">
        <w:rPr>
          <w:rFonts w:asciiTheme="minorHAnsi" w:hAnsiTheme="minorHAnsi" w:cstheme="minorHAnsi"/>
          <w:sz w:val="20"/>
          <w:szCs w:val="20"/>
          <w:u w:val="single"/>
        </w:rPr>
        <w:t>establish, preserve or defend your title to the asset</w:t>
      </w:r>
      <w:r w:rsidRPr="00CB2104">
        <w:rPr>
          <w:rFonts w:asciiTheme="minorHAnsi" w:hAnsiTheme="minorHAnsi" w:cstheme="minorHAnsi"/>
          <w:sz w:val="20"/>
          <w:szCs w:val="20"/>
        </w:rPr>
        <w:t>, or a right </w:t>
      </w:r>
      <w:hyperlink r:id="rId384" w:anchor="over" w:history="1">
        <w:r w:rsidRPr="00CB2104">
          <w:rPr>
            <w:rStyle w:val="Hyperlink"/>
            <w:rFonts w:asciiTheme="minorHAnsi" w:eastAsiaTheme="majorEastAsia" w:hAnsiTheme="minorHAnsi" w:cstheme="minorHAnsi"/>
            <w:color w:val="auto"/>
            <w:sz w:val="20"/>
            <w:szCs w:val="20"/>
            <w:u w:val="none"/>
          </w:rPr>
          <w:t>over</w:t>
        </w:r>
      </w:hyperlink>
      <w:r w:rsidRPr="00CB2104">
        <w:rPr>
          <w:rFonts w:asciiTheme="minorHAnsi" w:hAnsiTheme="minorHAnsi" w:cstheme="minorHAnsi"/>
          <w:sz w:val="20"/>
          <w:szCs w:val="20"/>
        </w:rPr>
        <w:t> the asset. (The </w:t>
      </w:r>
      <w:hyperlink r:id="rId385" w:anchor="expenditure" w:history="1">
        <w:r w:rsidRPr="00CB2104">
          <w:rPr>
            <w:rStyle w:val="Hyperlink"/>
            <w:rFonts w:asciiTheme="minorHAnsi" w:eastAsiaTheme="majorEastAsia" w:hAnsiTheme="minorHAnsi" w:cstheme="minorHAnsi"/>
            <w:color w:val="auto"/>
            <w:sz w:val="20"/>
            <w:szCs w:val="20"/>
            <w:u w:val="none"/>
          </w:rPr>
          <w:t>expenditure</w:t>
        </w:r>
      </w:hyperlink>
      <w:r w:rsidRPr="00CB2104">
        <w:rPr>
          <w:rFonts w:asciiTheme="minorHAnsi" w:hAnsiTheme="minorHAnsi" w:cstheme="minorHAnsi"/>
          <w:sz w:val="20"/>
          <w:szCs w:val="20"/>
        </w:rPr>
        <w:t xml:space="preserve"> can include giving property: </w:t>
      </w:r>
      <w:r w:rsidRPr="00CB2104">
        <w:rPr>
          <w:rFonts w:asciiTheme="minorHAnsi" w:hAnsiTheme="minorHAnsi" w:cstheme="minorHAnsi"/>
          <w:color w:val="000000"/>
          <w:sz w:val="20"/>
          <w:szCs w:val="20"/>
        </w:rPr>
        <w:t>see section 103-5.)</w:t>
      </w:r>
    </w:p>
    <w:p w:rsidR="00CB2104" w:rsidRPr="00CB2104" w:rsidRDefault="00CB2104" w:rsidP="00B151C5">
      <w:pPr>
        <w:rPr>
          <w:rFonts w:cstheme="minorHAnsi"/>
          <w:szCs w:val="20"/>
        </w:rPr>
      </w:pPr>
    </w:p>
    <w:p w:rsidR="00CB2104" w:rsidRDefault="00CB2104" w:rsidP="00B151C5">
      <w:pPr>
        <w:rPr>
          <w:rFonts w:cstheme="minorHAnsi"/>
          <w:b/>
          <w:szCs w:val="20"/>
        </w:rPr>
      </w:pPr>
    </w:p>
    <w:p w:rsidR="00B151C5" w:rsidRPr="00DA7B14" w:rsidRDefault="00B151C5" w:rsidP="00B151C5">
      <w:pPr>
        <w:rPr>
          <w:rFonts w:cstheme="minorHAnsi"/>
          <w:b/>
          <w:szCs w:val="20"/>
        </w:rPr>
      </w:pPr>
      <w:r w:rsidRPr="00DA7B14">
        <w:rPr>
          <w:rFonts w:cstheme="minorHAnsi"/>
          <w:b/>
          <w:szCs w:val="20"/>
        </w:rPr>
        <w:t>Cost Base Modifications</w:t>
      </w:r>
    </w:p>
    <w:p w:rsidR="00B151C5" w:rsidRPr="00DA7B14" w:rsidRDefault="00B151C5" w:rsidP="008546B6">
      <w:pPr>
        <w:pStyle w:val="ListParagraph"/>
        <w:numPr>
          <w:ilvl w:val="0"/>
          <w:numId w:val="230"/>
        </w:numPr>
        <w:spacing w:line="240" w:lineRule="auto"/>
        <w:ind w:left="360"/>
        <w:rPr>
          <w:rFonts w:cstheme="minorHAnsi"/>
          <w:szCs w:val="20"/>
        </w:rPr>
      </w:pPr>
      <w:r w:rsidRPr="00DA7B14">
        <w:rPr>
          <w:rFonts w:cstheme="minorHAnsi"/>
          <w:szCs w:val="20"/>
        </w:rPr>
        <w:t xml:space="preserve">Just </w:t>
      </w:r>
      <w:r w:rsidRPr="00DA7B14">
        <w:rPr>
          <w:rFonts w:cstheme="minorHAnsi"/>
          <w:b/>
          <w:szCs w:val="20"/>
        </w:rPr>
        <w:t>like there are modifications to capital proceeds, there are modifications to the cost base.</w:t>
      </w:r>
      <w:r w:rsidRPr="00DA7B14">
        <w:rPr>
          <w:rFonts w:cstheme="minorHAnsi"/>
          <w:szCs w:val="20"/>
        </w:rPr>
        <w:t xml:space="preserve"> </w:t>
      </w:r>
      <w:r w:rsidRPr="00DA7B14">
        <w:rPr>
          <w:rFonts w:cstheme="minorHAnsi"/>
          <w:b/>
          <w:szCs w:val="20"/>
        </w:rPr>
        <w:t>Modifications can occur from the time you acquire the asset to when the CGT event happens in relation to it.</w:t>
      </w:r>
      <w:r w:rsidRPr="00DA7B14">
        <w:rPr>
          <w:rFonts w:cstheme="minorHAnsi"/>
          <w:szCs w:val="20"/>
        </w:rPr>
        <w:t xml:space="preserve"> Most modifications replace the first element (what you paid for the CGT asset) of the cost base and reduced cost base of the asset. </w:t>
      </w:r>
    </w:p>
    <w:p w:rsidR="00B151C5" w:rsidRPr="00DA7B14" w:rsidRDefault="00B151C5" w:rsidP="008546B6">
      <w:pPr>
        <w:pStyle w:val="ListParagraph"/>
        <w:numPr>
          <w:ilvl w:val="0"/>
          <w:numId w:val="230"/>
        </w:numPr>
        <w:spacing w:line="240" w:lineRule="auto"/>
        <w:ind w:left="360"/>
        <w:rPr>
          <w:rFonts w:cstheme="minorHAnsi"/>
          <w:szCs w:val="20"/>
        </w:rPr>
      </w:pPr>
      <w:r w:rsidRPr="00DA7B14">
        <w:rPr>
          <w:rFonts w:cstheme="minorHAnsi"/>
          <w:b/>
          <w:szCs w:val="20"/>
          <w:u w:val="single"/>
          <w:lang w:val="en-GB"/>
        </w:rPr>
        <w:t xml:space="preserve">The most important of the </w:t>
      </w:r>
      <w:r w:rsidRPr="00E379E9">
        <w:rPr>
          <w:rFonts w:cstheme="minorHAnsi"/>
          <w:szCs w:val="20"/>
          <w:highlight w:val="yellow"/>
          <w:u w:val="single"/>
          <w:lang w:val="en-GB"/>
        </w:rPr>
        <w:t>Div. 112</w:t>
      </w:r>
      <w:r w:rsidRPr="00DA7B14">
        <w:rPr>
          <w:rFonts w:cstheme="minorHAnsi"/>
          <w:b/>
          <w:szCs w:val="20"/>
          <w:u w:val="single"/>
          <w:lang w:val="en-GB"/>
        </w:rPr>
        <w:t xml:space="preserve"> modifications are</w:t>
      </w:r>
      <w:r w:rsidRPr="00DA7B14">
        <w:rPr>
          <w:rFonts w:cstheme="minorHAnsi"/>
          <w:szCs w:val="20"/>
          <w:lang w:val="en-GB"/>
        </w:rPr>
        <w:t>:</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b/>
          <w:szCs w:val="20"/>
        </w:rPr>
        <w:t>Replacement of actual cost with market value where consideration is nil,</w:t>
      </w:r>
      <w:r w:rsidRPr="00DA7B14">
        <w:rPr>
          <w:rFonts w:cstheme="minorHAnsi"/>
          <w:szCs w:val="20"/>
        </w:rPr>
        <w:t xml:space="preserve"> cannot be determined or is not at arm’s length s.112-20;</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Apportioning costs between assets that are split into more than one asset of changed into different nature and adding together costs of merged assets s.112-25;</w:t>
      </w:r>
    </w:p>
    <w:p w:rsidR="00B151C5" w:rsidRPr="00DA7B14" w:rsidRDefault="00B151C5" w:rsidP="008546B6">
      <w:pPr>
        <w:pStyle w:val="ListParagraph"/>
        <w:numPr>
          <w:ilvl w:val="0"/>
          <w:numId w:val="230"/>
        </w:numPr>
        <w:spacing w:line="240" w:lineRule="auto"/>
        <w:ind w:left="360"/>
        <w:rPr>
          <w:rFonts w:cstheme="minorHAnsi"/>
          <w:szCs w:val="20"/>
        </w:rPr>
      </w:pPr>
      <w:r w:rsidRPr="00DA7B14">
        <w:rPr>
          <w:rFonts w:cstheme="minorHAnsi"/>
          <w:szCs w:val="20"/>
        </w:rPr>
        <w:t>A</w:t>
      </w:r>
      <w:r w:rsidRPr="00DA7B14">
        <w:rPr>
          <w:rFonts w:cstheme="minorHAnsi"/>
          <w:b/>
          <w:szCs w:val="20"/>
        </w:rPr>
        <w:t>pportioning costs when only part of an expense relation to an asset of CGT event;</w:t>
      </w:r>
      <w:r w:rsidRPr="00DA7B14">
        <w:rPr>
          <w:rFonts w:cstheme="minorHAnsi"/>
          <w:szCs w:val="20"/>
        </w:rPr>
        <w:t xml:space="preserve"> </w:t>
      </w:r>
      <w:r w:rsidRPr="00E379E9">
        <w:rPr>
          <w:rFonts w:cstheme="minorHAnsi"/>
          <w:szCs w:val="20"/>
          <w:highlight w:val="yellow"/>
        </w:rPr>
        <w:t>s 112-30</w:t>
      </w:r>
    </w:p>
    <w:p w:rsidR="00B151C5" w:rsidRPr="00AB1A4D" w:rsidRDefault="00B151C5" w:rsidP="008546B6">
      <w:pPr>
        <w:pStyle w:val="ListParagraph"/>
        <w:numPr>
          <w:ilvl w:val="0"/>
          <w:numId w:val="230"/>
        </w:numPr>
        <w:spacing w:line="240" w:lineRule="auto"/>
        <w:ind w:left="360"/>
        <w:rPr>
          <w:rFonts w:cstheme="minorHAnsi"/>
          <w:szCs w:val="20"/>
        </w:rPr>
      </w:pPr>
      <w:r w:rsidRPr="00DA7B14">
        <w:rPr>
          <w:rFonts w:cstheme="minorHAnsi"/>
          <w:szCs w:val="20"/>
        </w:rPr>
        <w:t xml:space="preserve">Including any assumed liability by taxpayer when asset was acquired – i.e. taking over a debt </w:t>
      </w:r>
      <w:r w:rsidRPr="00AB1A4D">
        <w:rPr>
          <w:rFonts w:cstheme="minorHAnsi"/>
          <w:szCs w:val="20"/>
          <w:highlight w:val="yellow"/>
        </w:rPr>
        <w:t>s 112-35</w:t>
      </w:r>
    </w:p>
    <w:p w:rsidR="00B151C5" w:rsidRPr="00DA7B14" w:rsidRDefault="00B151C5" w:rsidP="00B151C5">
      <w:pPr>
        <w:pStyle w:val="ListParagraph"/>
        <w:spacing w:line="240" w:lineRule="auto"/>
        <w:rPr>
          <w:rFonts w:cstheme="minorHAnsi"/>
          <w:szCs w:val="20"/>
        </w:rPr>
      </w:pPr>
    </w:p>
    <w:p w:rsidR="00B151C5" w:rsidRPr="00DA7B14" w:rsidRDefault="00B151C5" w:rsidP="00B151C5">
      <w:pPr>
        <w:rPr>
          <w:rFonts w:cstheme="minorHAnsi"/>
          <w:b/>
          <w:i/>
          <w:szCs w:val="20"/>
        </w:rPr>
      </w:pPr>
      <w:r w:rsidRPr="00DA7B14">
        <w:rPr>
          <w:rFonts w:cstheme="minorHAnsi"/>
          <w:b/>
          <w:i/>
          <w:szCs w:val="20"/>
        </w:rPr>
        <w:t>‘Arm’s length’</w:t>
      </w:r>
    </w:p>
    <w:p w:rsidR="00B151C5" w:rsidRPr="00DA7B14" w:rsidRDefault="00B151C5" w:rsidP="008546B6">
      <w:pPr>
        <w:pStyle w:val="ListParagraph"/>
        <w:numPr>
          <w:ilvl w:val="0"/>
          <w:numId w:val="231"/>
        </w:numPr>
        <w:spacing w:line="240" w:lineRule="auto"/>
        <w:rPr>
          <w:rFonts w:cstheme="minorHAnsi"/>
          <w:szCs w:val="20"/>
        </w:rPr>
      </w:pPr>
      <w:r w:rsidRPr="00DA7B14">
        <w:rPr>
          <w:rFonts w:cstheme="minorHAnsi"/>
          <w:b/>
          <w:szCs w:val="20"/>
          <w:lang w:val="en-GB"/>
        </w:rPr>
        <w:t xml:space="preserve">One of the most important aspect to appreciate here is that </w:t>
      </w:r>
      <w:r w:rsidRPr="0064313A">
        <w:rPr>
          <w:rFonts w:cstheme="minorHAnsi"/>
          <w:szCs w:val="20"/>
          <w:highlight w:val="yellow"/>
          <w:lang w:val="en-GB"/>
        </w:rPr>
        <w:t>s 112-20</w:t>
      </w:r>
      <w:r w:rsidR="0064313A" w:rsidRPr="0064313A">
        <w:rPr>
          <w:rFonts w:cstheme="minorHAnsi"/>
          <w:szCs w:val="20"/>
          <w:highlight w:val="yellow"/>
          <w:lang w:val="en-GB"/>
        </w:rPr>
        <w:t xml:space="preserve"> </w:t>
      </w:r>
      <w:r w:rsidRPr="0064313A">
        <w:rPr>
          <w:rFonts w:cstheme="minorHAnsi"/>
          <w:szCs w:val="20"/>
          <w:highlight w:val="yellow"/>
          <w:lang w:val="en-GB"/>
        </w:rPr>
        <w:t>(2)</w:t>
      </w:r>
      <w:r w:rsidRPr="00DA7B14">
        <w:rPr>
          <w:rFonts w:cstheme="minorHAnsi"/>
          <w:b/>
          <w:szCs w:val="20"/>
          <w:lang w:val="en-GB"/>
        </w:rPr>
        <w:t xml:space="preserve"> is</w:t>
      </w:r>
      <w:r w:rsidRPr="00DA7B14">
        <w:rPr>
          <w:rFonts w:cstheme="minorHAnsi"/>
          <w:szCs w:val="20"/>
          <w:lang w:val="en-GB"/>
        </w:rPr>
        <w:t xml:space="preserve"> not a test of whether the two parties are at arm’s length or not (e.g. a husband and wife), but it is </w:t>
      </w:r>
      <w:r w:rsidRPr="00DA7B14">
        <w:rPr>
          <w:rFonts w:cstheme="minorHAnsi"/>
          <w:b/>
          <w:szCs w:val="20"/>
          <w:lang w:val="en-GB"/>
        </w:rPr>
        <w:t>a test of whether the parties are dealing at arm’s length (</w:t>
      </w:r>
      <w:r w:rsidRPr="00AB1A4D">
        <w:rPr>
          <w:rFonts w:cstheme="minorHAnsi"/>
          <w:i/>
          <w:iCs/>
          <w:szCs w:val="20"/>
          <w:highlight w:val="lightGray"/>
          <w:lang w:val="en-GB"/>
        </w:rPr>
        <w:t xml:space="preserve">Elmslie &amp; Ors v. FCT </w:t>
      </w:r>
      <w:r w:rsidRPr="00AB1A4D">
        <w:rPr>
          <w:rFonts w:cstheme="minorHAnsi"/>
          <w:szCs w:val="20"/>
          <w:highlight w:val="lightGray"/>
          <w:lang w:val="en-GB"/>
        </w:rPr>
        <w:t>(1993) 26 ATR 611; 93 ATC 4964)</w:t>
      </w:r>
      <w:r w:rsidRPr="00DA7B14">
        <w:rPr>
          <w:rFonts w:cstheme="minorHAnsi"/>
          <w:b/>
          <w:szCs w:val="20"/>
          <w:lang w:val="en-GB"/>
        </w:rPr>
        <w:t>.</w:t>
      </w:r>
      <w:r w:rsidRPr="00DA7B14">
        <w:rPr>
          <w:rFonts w:cstheme="minorHAnsi"/>
          <w:szCs w:val="20"/>
          <w:lang w:val="en-GB"/>
        </w:rPr>
        <w:t xml:space="preserve"> </w:t>
      </w:r>
    </w:p>
    <w:p w:rsidR="00B151C5" w:rsidRPr="0064313A" w:rsidRDefault="00B151C5" w:rsidP="008546B6">
      <w:pPr>
        <w:pStyle w:val="ListParagraph"/>
        <w:numPr>
          <w:ilvl w:val="0"/>
          <w:numId w:val="231"/>
        </w:numPr>
        <w:spacing w:line="240" w:lineRule="auto"/>
        <w:rPr>
          <w:rFonts w:cstheme="minorHAnsi"/>
          <w:szCs w:val="20"/>
        </w:rPr>
      </w:pPr>
      <w:r w:rsidRPr="00DA7B14">
        <w:rPr>
          <w:rFonts w:cstheme="minorHAnsi"/>
          <w:b/>
          <w:bCs/>
          <w:szCs w:val="20"/>
          <w:lang w:val="en-GB"/>
        </w:rPr>
        <w:t>The test of an arm’s length transaction is whether the price agreed is similar to an open market price</w:t>
      </w:r>
      <w:r w:rsidRPr="00DA7B14">
        <w:rPr>
          <w:rFonts w:cstheme="minorHAnsi"/>
          <w:szCs w:val="20"/>
          <w:lang w:val="en-GB"/>
        </w:rPr>
        <w:t xml:space="preserve">. In </w:t>
      </w:r>
      <w:r w:rsidRPr="00DA7B14">
        <w:rPr>
          <w:rFonts w:cstheme="minorHAnsi"/>
          <w:i/>
          <w:iCs/>
          <w:szCs w:val="20"/>
          <w:lang w:val="en-GB"/>
        </w:rPr>
        <w:t xml:space="preserve">Granby Pty Ltd v. FCT </w:t>
      </w:r>
      <w:r w:rsidRPr="00DA7B14">
        <w:rPr>
          <w:rFonts w:cstheme="minorHAnsi"/>
          <w:szCs w:val="20"/>
          <w:lang w:val="en-GB"/>
        </w:rPr>
        <w:t xml:space="preserve">(1995) 30 ATR 400; 95 ATC 4240 Lee J stated, ‘What is asked is whether the parties behaved in the manner in which </w:t>
      </w:r>
      <w:r w:rsidRPr="00DA7B14">
        <w:rPr>
          <w:rFonts w:cstheme="minorHAnsi"/>
          <w:szCs w:val="20"/>
          <w:lang w:val="en-GB"/>
        </w:rPr>
        <w:lastRenderedPageBreak/>
        <w:t xml:space="preserve">parties at arm’s length would be expected to behave in conducting their affairs.’ </w:t>
      </w:r>
      <w:r w:rsidRPr="00DA7B14">
        <w:rPr>
          <w:rFonts w:cstheme="minorHAnsi"/>
          <w:b/>
          <w:bCs/>
          <w:szCs w:val="20"/>
          <w:lang w:val="en-GB"/>
        </w:rPr>
        <w:t>Dealing at arm’s length can therefore be equated to a test of market value.</w:t>
      </w:r>
      <w:r w:rsidRPr="00DA7B14">
        <w:rPr>
          <w:rFonts w:cstheme="minorHAnsi"/>
          <w:b/>
          <w:bCs/>
          <w:szCs w:val="20"/>
        </w:rPr>
        <w:t xml:space="preserve"> </w:t>
      </w:r>
    </w:p>
    <w:p w:rsidR="0064313A" w:rsidRDefault="0064313A" w:rsidP="0064313A">
      <w:pPr>
        <w:rPr>
          <w:rFonts w:cstheme="minorHAnsi"/>
          <w:szCs w:val="20"/>
        </w:rPr>
      </w:pPr>
    </w:p>
    <w:p w:rsidR="0064313A" w:rsidRPr="0064313A" w:rsidRDefault="0064313A" w:rsidP="0064313A">
      <w:pPr>
        <w:rPr>
          <w:rFonts w:cstheme="minorHAnsi"/>
          <w:szCs w:val="20"/>
        </w:rPr>
      </w:pPr>
      <w:r w:rsidRPr="0064313A">
        <w:rPr>
          <w:rFonts w:cstheme="minorHAnsi"/>
          <w:szCs w:val="20"/>
          <w:highlight w:val="yellow"/>
        </w:rPr>
        <w:t xml:space="preserve">S 112-20 - </w:t>
      </w:r>
      <w:r w:rsidRPr="0064313A">
        <w:rPr>
          <w:rFonts w:cstheme="minorHAnsi"/>
          <w:bCs/>
          <w:szCs w:val="20"/>
          <w:highlight w:val="yellow"/>
        </w:rPr>
        <w:t>Market value substitution rule</w:t>
      </w:r>
    </w:p>
    <w:p w:rsidR="0064313A" w:rsidRPr="0064313A" w:rsidRDefault="0064313A" w:rsidP="0064313A">
      <w:pPr>
        <w:pStyle w:val="subsection"/>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w:t>
      </w:r>
      <w:r>
        <w:rPr>
          <w:rFonts w:asciiTheme="minorHAnsi" w:hAnsiTheme="minorHAnsi" w:cstheme="minorHAnsi"/>
          <w:sz w:val="20"/>
          <w:szCs w:val="20"/>
        </w:rPr>
        <w:t xml:space="preserve">1)  The first element of your </w:t>
      </w:r>
      <w:hyperlink r:id="rId386" w:anchor="cost_base" w:history="1">
        <w:r w:rsidRPr="0064313A">
          <w:rPr>
            <w:rStyle w:val="Hyperlink"/>
            <w:rFonts w:asciiTheme="minorHAnsi" w:eastAsiaTheme="majorEastAsia" w:hAnsiTheme="minorHAnsi" w:cstheme="minorHAnsi"/>
            <w:color w:val="auto"/>
            <w:sz w:val="20"/>
            <w:szCs w:val="20"/>
            <w:u w:val="none"/>
          </w:rPr>
          <w:t>cost base</w:t>
        </w:r>
      </w:hyperlink>
      <w:r>
        <w:rPr>
          <w:rFonts w:asciiTheme="minorHAnsi" w:hAnsiTheme="minorHAnsi" w:cstheme="minorHAnsi"/>
          <w:sz w:val="20"/>
          <w:szCs w:val="20"/>
        </w:rPr>
        <w:t> and </w:t>
      </w:r>
      <w:hyperlink r:id="rId387" w:anchor="reduced_cost_base" w:history="1">
        <w:r w:rsidRPr="0064313A">
          <w:rPr>
            <w:rStyle w:val="Hyperlink"/>
            <w:rFonts w:asciiTheme="minorHAnsi" w:eastAsiaTheme="majorEastAsia" w:hAnsiTheme="minorHAnsi" w:cstheme="minorHAnsi"/>
            <w:color w:val="auto"/>
            <w:sz w:val="20"/>
            <w:szCs w:val="20"/>
            <w:u w:val="none"/>
          </w:rPr>
          <w:t>reduced cost base</w:t>
        </w:r>
      </w:hyperlink>
      <w:r>
        <w:rPr>
          <w:rFonts w:asciiTheme="minorHAnsi" w:hAnsiTheme="minorHAnsi" w:cstheme="minorHAnsi"/>
          <w:sz w:val="20"/>
          <w:szCs w:val="20"/>
        </w:rPr>
        <w:t xml:space="preserve"> of a </w:t>
      </w:r>
      <w:hyperlink r:id="rId388" w:anchor="cgt_asset" w:history="1">
        <w:r w:rsidRPr="0064313A">
          <w:rPr>
            <w:rStyle w:val="Hyperlink"/>
            <w:rFonts w:asciiTheme="minorHAnsi" w:eastAsiaTheme="majorEastAsia" w:hAnsiTheme="minorHAnsi" w:cstheme="minorHAnsi"/>
            <w:color w:val="auto"/>
            <w:sz w:val="20"/>
            <w:szCs w:val="20"/>
            <w:u w:val="none"/>
          </w:rPr>
          <w:t>CGT asset</w:t>
        </w:r>
      </w:hyperlink>
      <w:r>
        <w:rPr>
          <w:rFonts w:asciiTheme="minorHAnsi" w:hAnsiTheme="minorHAnsi" w:cstheme="minorHAnsi"/>
          <w:sz w:val="20"/>
          <w:szCs w:val="20"/>
        </w:rPr>
        <w:t> you </w:t>
      </w:r>
      <w:hyperlink r:id="rId389" w:anchor="acquire" w:history="1">
        <w:r w:rsidRPr="0064313A">
          <w:rPr>
            <w:rStyle w:val="Hyperlink"/>
            <w:rFonts w:asciiTheme="minorHAnsi" w:eastAsiaTheme="majorEastAsia" w:hAnsiTheme="minorHAnsi" w:cstheme="minorHAnsi"/>
            <w:color w:val="auto"/>
            <w:sz w:val="20"/>
            <w:szCs w:val="20"/>
            <w:u w:val="none"/>
          </w:rPr>
          <w:t>acquire</w:t>
        </w:r>
      </w:hyperlink>
      <w:r w:rsidRPr="0064313A">
        <w:rPr>
          <w:rFonts w:asciiTheme="minorHAnsi" w:hAnsiTheme="minorHAnsi" w:cstheme="minorHAnsi"/>
          <w:sz w:val="20"/>
          <w:szCs w:val="20"/>
        </w:rPr>
        <w:t> from another </w:t>
      </w:r>
      <w:hyperlink r:id="rId390" w:anchor="entity" w:history="1">
        <w:r w:rsidRPr="0064313A">
          <w:rPr>
            <w:rStyle w:val="Hyperlink"/>
            <w:rFonts w:asciiTheme="minorHAnsi" w:eastAsiaTheme="majorEastAsia" w:hAnsiTheme="minorHAnsi" w:cstheme="minorHAnsi"/>
            <w:color w:val="auto"/>
            <w:sz w:val="20"/>
            <w:szCs w:val="20"/>
            <w:u w:val="none"/>
          </w:rPr>
          <w:t>entity</w:t>
        </w:r>
      </w:hyperlink>
      <w:r w:rsidRPr="0064313A">
        <w:rPr>
          <w:rFonts w:asciiTheme="minorHAnsi" w:hAnsiTheme="minorHAnsi" w:cstheme="minorHAnsi"/>
          <w:sz w:val="20"/>
          <w:szCs w:val="20"/>
        </w:rPr>
        <w:t> is i</w:t>
      </w:r>
      <w:r>
        <w:rPr>
          <w:rFonts w:asciiTheme="minorHAnsi" w:hAnsiTheme="minorHAnsi" w:cstheme="minorHAnsi"/>
          <w:sz w:val="20"/>
          <w:szCs w:val="20"/>
        </w:rPr>
        <w:t xml:space="preserve">ts </w:t>
      </w:r>
      <w:hyperlink r:id="rId391" w:anchor="market_value" w:history="1">
        <w:r w:rsidRPr="0064313A">
          <w:rPr>
            <w:rStyle w:val="Hyperlink"/>
            <w:rFonts w:asciiTheme="minorHAnsi" w:eastAsiaTheme="majorEastAsia" w:hAnsiTheme="minorHAnsi" w:cstheme="minorHAnsi"/>
            <w:color w:val="auto"/>
            <w:sz w:val="20"/>
            <w:szCs w:val="20"/>
            <w:u w:val="none"/>
          </w:rPr>
          <w:t>market value</w:t>
        </w:r>
      </w:hyperlink>
      <w:r w:rsidRPr="0064313A">
        <w:rPr>
          <w:rFonts w:asciiTheme="minorHAnsi" w:hAnsiTheme="minorHAnsi" w:cstheme="minorHAnsi"/>
          <w:sz w:val="20"/>
          <w:szCs w:val="20"/>
        </w:rPr>
        <w:t> (at the time of acquisition) if:</w:t>
      </w:r>
    </w:p>
    <w:p w:rsidR="0064313A" w:rsidRPr="0064313A" w:rsidRDefault="0064313A" w:rsidP="0064313A">
      <w:pPr>
        <w:pStyle w:val="paragraph"/>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(a)  you did not incur </w:t>
      </w:r>
      <w:hyperlink r:id="rId392" w:anchor="expenditure" w:history="1">
        <w:r w:rsidRPr="0064313A">
          <w:rPr>
            <w:rStyle w:val="Hyperlink"/>
            <w:rFonts w:asciiTheme="minorHAnsi" w:eastAsiaTheme="majorEastAsia" w:hAnsiTheme="minorHAnsi" w:cstheme="minorHAnsi"/>
            <w:color w:val="auto"/>
            <w:sz w:val="20"/>
            <w:szCs w:val="20"/>
            <w:u w:val="none"/>
          </w:rPr>
          <w:t>expenditure</w:t>
        </w:r>
      </w:hyperlink>
      <w:r w:rsidRPr="0064313A">
        <w:rPr>
          <w:rFonts w:asciiTheme="minorHAnsi" w:hAnsiTheme="minorHAnsi" w:cstheme="minorHAnsi"/>
          <w:sz w:val="20"/>
          <w:szCs w:val="20"/>
        </w:rPr>
        <w:t> to </w:t>
      </w:r>
      <w:hyperlink r:id="rId393" w:anchor="acquire" w:history="1">
        <w:r w:rsidRPr="0064313A">
          <w:rPr>
            <w:rStyle w:val="Hyperlink"/>
            <w:rFonts w:asciiTheme="minorHAnsi" w:eastAsiaTheme="majorEastAsia" w:hAnsiTheme="minorHAnsi" w:cstheme="minorHAnsi"/>
            <w:color w:val="auto"/>
            <w:sz w:val="20"/>
            <w:szCs w:val="20"/>
            <w:u w:val="none"/>
          </w:rPr>
          <w:t>acquire</w:t>
        </w:r>
      </w:hyperlink>
      <w:r w:rsidRPr="0064313A">
        <w:rPr>
          <w:rFonts w:asciiTheme="minorHAnsi" w:hAnsiTheme="minorHAnsi" w:cstheme="minorHAnsi"/>
          <w:sz w:val="20"/>
          <w:szCs w:val="20"/>
        </w:rPr>
        <w:t> it, except where your acquisition of the asset resulted from:</w:t>
      </w:r>
    </w:p>
    <w:p w:rsidR="0064313A" w:rsidRPr="0064313A" w:rsidRDefault="0064313A" w:rsidP="0064313A">
      <w:pPr>
        <w:pStyle w:val="paragraphsub"/>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w:t>
      </w:r>
      <w:r>
        <w:rPr>
          <w:rFonts w:asciiTheme="minorHAnsi" w:hAnsiTheme="minorHAnsi" w:cstheme="minorHAnsi"/>
          <w:sz w:val="20"/>
          <w:szCs w:val="20"/>
        </w:rPr>
        <w:t xml:space="preserve">                         (i)  </w:t>
      </w:r>
      <w:hyperlink r:id="rId394" w:anchor="cgt_event" w:history="1">
        <w:r w:rsidRPr="0064313A">
          <w:rPr>
            <w:rStyle w:val="Hyperlink"/>
            <w:rFonts w:asciiTheme="minorHAnsi" w:eastAsiaTheme="majorEastAsia" w:hAnsiTheme="minorHAnsi" w:cstheme="minorHAnsi"/>
            <w:color w:val="auto"/>
            <w:sz w:val="20"/>
            <w:szCs w:val="20"/>
            <w:u w:val="none"/>
          </w:rPr>
          <w:t>CGT event</w:t>
        </w:r>
      </w:hyperlink>
      <w:r w:rsidRPr="0064313A">
        <w:rPr>
          <w:rFonts w:asciiTheme="minorHAnsi" w:hAnsiTheme="minorHAnsi" w:cstheme="minorHAnsi"/>
          <w:sz w:val="20"/>
          <w:szCs w:val="20"/>
        </w:rPr>
        <w:t> D1 happening; or</w:t>
      </w:r>
    </w:p>
    <w:p w:rsidR="0064313A" w:rsidRPr="0064313A" w:rsidRDefault="0064313A" w:rsidP="0064313A">
      <w:pPr>
        <w:pStyle w:val="paragraphsub"/>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(ii)  another </w:t>
      </w:r>
      <w:hyperlink r:id="rId395" w:anchor="entity" w:history="1">
        <w:r w:rsidRPr="0064313A">
          <w:rPr>
            <w:rStyle w:val="Hyperlink"/>
            <w:rFonts w:asciiTheme="minorHAnsi" w:eastAsiaTheme="majorEastAsia" w:hAnsiTheme="minorHAnsi" w:cstheme="minorHAnsi"/>
            <w:color w:val="auto"/>
            <w:sz w:val="20"/>
            <w:szCs w:val="20"/>
            <w:u w:val="none"/>
          </w:rPr>
          <w:t>entity</w:t>
        </w:r>
      </w:hyperlink>
      <w:r w:rsidRPr="0064313A">
        <w:rPr>
          <w:rFonts w:asciiTheme="minorHAnsi" w:hAnsiTheme="minorHAnsi" w:cstheme="minorHAnsi"/>
          <w:sz w:val="20"/>
          <w:szCs w:val="20"/>
        </w:rPr>
        <w:t> doing something that did not constitute a </w:t>
      </w:r>
      <w:hyperlink r:id="rId396" w:anchor="cgt_event" w:history="1">
        <w:r w:rsidRPr="0064313A">
          <w:rPr>
            <w:rStyle w:val="Hyperlink"/>
            <w:rFonts w:asciiTheme="minorHAnsi" w:eastAsiaTheme="majorEastAsia" w:hAnsiTheme="minorHAnsi" w:cstheme="minorHAnsi"/>
            <w:color w:val="auto"/>
            <w:sz w:val="20"/>
            <w:szCs w:val="20"/>
            <w:u w:val="none"/>
          </w:rPr>
          <w:t>CGT event</w:t>
        </w:r>
      </w:hyperlink>
      <w:r w:rsidRPr="0064313A">
        <w:rPr>
          <w:rFonts w:asciiTheme="minorHAnsi" w:hAnsiTheme="minorHAnsi" w:cstheme="minorHAnsi"/>
          <w:sz w:val="20"/>
          <w:szCs w:val="20"/>
        </w:rPr>
        <w:t> happening; or</w:t>
      </w:r>
    </w:p>
    <w:p w:rsidR="0064313A" w:rsidRPr="0064313A" w:rsidRDefault="0064313A" w:rsidP="0064313A">
      <w:pPr>
        <w:pStyle w:val="paragraph"/>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(b)  some or all of the </w:t>
      </w:r>
      <w:hyperlink r:id="rId397" w:anchor="expenditure" w:history="1">
        <w:r w:rsidRPr="0064313A">
          <w:rPr>
            <w:rStyle w:val="Hyperlink"/>
            <w:rFonts w:asciiTheme="minorHAnsi" w:eastAsiaTheme="majorEastAsia" w:hAnsiTheme="minorHAnsi" w:cstheme="minorHAnsi"/>
            <w:color w:val="auto"/>
            <w:sz w:val="20"/>
            <w:szCs w:val="20"/>
            <w:u w:val="none"/>
          </w:rPr>
          <w:t>expenditure</w:t>
        </w:r>
      </w:hyperlink>
      <w:r w:rsidRPr="0064313A">
        <w:rPr>
          <w:rFonts w:asciiTheme="minorHAnsi" w:hAnsiTheme="minorHAnsi" w:cstheme="minorHAnsi"/>
          <w:sz w:val="20"/>
          <w:szCs w:val="20"/>
        </w:rPr>
        <w:t> you incurred to </w:t>
      </w:r>
      <w:hyperlink r:id="rId398" w:anchor="acquire" w:history="1">
        <w:r w:rsidRPr="0064313A">
          <w:rPr>
            <w:rStyle w:val="Hyperlink"/>
            <w:rFonts w:asciiTheme="minorHAnsi" w:eastAsiaTheme="majorEastAsia" w:hAnsiTheme="minorHAnsi" w:cstheme="minorHAnsi"/>
            <w:color w:val="auto"/>
            <w:sz w:val="20"/>
            <w:szCs w:val="20"/>
            <w:u w:val="none"/>
          </w:rPr>
          <w:t>acquire</w:t>
        </w:r>
      </w:hyperlink>
      <w:r w:rsidRPr="0064313A">
        <w:rPr>
          <w:rFonts w:asciiTheme="minorHAnsi" w:hAnsiTheme="minorHAnsi" w:cstheme="minorHAnsi"/>
          <w:sz w:val="20"/>
          <w:szCs w:val="20"/>
        </w:rPr>
        <w:t> it cannot be </w:t>
      </w:r>
      <w:hyperlink r:id="rId399" w:anchor="value" w:history="1">
        <w:r w:rsidRPr="0064313A">
          <w:rPr>
            <w:rStyle w:val="Hyperlink"/>
            <w:rFonts w:asciiTheme="minorHAnsi" w:eastAsiaTheme="majorEastAsia" w:hAnsiTheme="minorHAnsi" w:cstheme="minorHAnsi"/>
            <w:color w:val="auto"/>
            <w:sz w:val="20"/>
            <w:szCs w:val="20"/>
            <w:u w:val="none"/>
          </w:rPr>
          <w:t>valued</w:t>
        </w:r>
      </w:hyperlink>
      <w:r w:rsidRPr="0064313A">
        <w:rPr>
          <w:rFonts w:asciiTheme="minorHAnsi" w:hAnsiTheme="minorHAnsi" w:cstheme="minorHAnsi"/>
          <w:sz w:val="20"/>
          <w:szCs w:val="20"/>
        </w:rPr>
        <w:t>; or</w:t>
      </w:r>
    </w:p>
    <w:p w:rsidR="0064313A" w:rsidRPr="0064313A" w:rsidRDefault="0064313A" w:rsidP="0064313A">
      <w:pPr>
        <w:pStyle w:val="paragraph"/>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w:t>
      </w:r>
      <w:r>
        <w:rPr>
          <w:rFonts w:asciiTheme="minorHAnsi" w:hAnsiTheme="minorHAnsi" w:cstheme="minorHAnsi"/>
          <w:sz w:val="20"/>
          <w:szCs w:val="20"/>
        </w:rPr>
        <w:t xml:space="preserve">     (c)  you </w:t>
      </w:r>
      <w:r w:rsidRPr="0064313A">
        <w:rPr>
          <w:rFonts w:asciiTheme="minorHAnsi" w:hAnsiTheme="minorHAnsi" w:cstheme="minorHAnsi"/>
          <w:b/>
          <w:sz w:val="20"/>
          <w:szCs w:val="20"/>
        </w:rPr>
        <w:t>did not deal at arm's length with the other </w:t>
      </w:r>
      <w:hyperlink r:id="rId400" w:anchor="entity" w:history="1">
        <w:r w:rsidRPr="0064313A">
          <w:rPr>
            <w:rStyle w:val="Hyperlink"/>
            <w:rFonts w:asciiTheme="minorHAnsi" w:eastAsiaTheme="majorEastAsia" w:hAnsiTheme="minorHAnsi" w:cstheme="minorHAnsi"/>
            <w:b/>
            <w:color w:val="auto"/>
            <w:sz w:val="20"/>
            <w:szCs w:val="20"/>
            <w:u w:val="none"/>
          </w:rPr>
          <w:t>entity</w:t>
        </w:r>
      </w:hyperlink>
      <w:r w:rsidRPr="0064313A">
        <w:rPr>
          <w:rFonts w:asciiTheme="minorHAnsi" w:hAnsiTheme="minorHAnsi" w:cstheme="minorHAnsi"/>
          <w:sz w:val="20"/>
          <w:szCs w:val="20"/>
        </w:rPr>
        <w:t> </w:t>
      </w:r>
      <w:hyperlink r:id="rId401" w:anchor="in_connection_with" w:history="1">
        <w:r w:rsidRPr="0064313A">
          <w:rPr>
            <w:rStyle w:val="Hyperlink"/>
            <w:rFonts w:asciiTheme="minorHAnsi" w:eastAsiaTheme="majorEastAsia" w:hAnsiTheme="minorHAnsi" w:cstheme="minorHAnsi"/>
            <w:color w:val="auto"/>
            <w:sz w:val="20"/>
            <w:szCs w:val="20"/>
            <w:u w:val="none"/>
          </w:rPr>
          <w:t>in connection with</w:t>
        </w:r>
      </w:hyperlink>
      <w:r w:rsidRPr="0064313A">
        <w:rPr>
          <w:rFonts w:asciiTheme="minorHAnsi" w:hAnsiTheme="minorHAnsi" w:cstheme="minorHAnsi"/>
          <w:sz w:val="20"/>
          <w:szCs w:val="20"/>
        </w:rPr>
        <w:t> the acquisition.</w:t>
      </w:r>
    </w:p>
    <w:p w:rsidR="0064313A" w:rsidRPr="0064313A" w:rsidRDefault="0064313A" w:rsidP="0064313A">
      <w:pPr>
        <w:pStyle w:val="subsection2"/>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The </w:t>
      </w:r>
      <w:hyperlink r:id="rId402" w:anchor="expenditure" w:history="1">
        <w:r w:rsidRPr="0064313A">
          <w:rPr>
            <w:rStyle w:val="Hyperlink"/>
            <w:rFonts w:asciiTheme="minorHAnsi" w:eastAsiaTheme="majorEastAsia" w:hAnsiTheme="minorHAnsi" w:cstheme="minorHAnsi"/>
            <w:color w:val="auto"/>
            <w:sz w:val="20"/>
            <w:szCs w:val="20"/>
            <w:u w:val="none"/>
          </w:rPr>
          <w:t>expenditure</w:t>
        </w:r>
      </w:hyperlink>
      <w:r w:rsidRPr="0064313A">
        <w:rPr>
          <w:rFonts w:asciiTheme="minorHAnsi" w:hAnsiTheme="minorHAnsi" w:cstheme="minorHAnsi"/>
          <w:sz w:val="20"/>
          <w:szCs w:val="20"/>
        </w:rPr>
        <w:t> can include giving property: see section 103-5.</w:t>
      </w:r>
    </w:p>
    <w:p w:rsidR="0064313A" w:rsidRPr="0064313A" w:rsidRDefault="0064313A" w:rsidP="0064313A">
      <w:pPr>
        <w:pStyle w:val="subsection"/>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(2)  Despite </w:t>
      </w:r>
      <w:hyperlink r:id="rId403" w:anchor="paragraph" w:history="1">
        <w:r w:rsidRPr="0064313A">
          <w:rPr>
            <w:rStyle w:val="Hyperlink"/>
            <w:rFonts w:asciiTheme="minorHAnsi" w:eastAsiaTheme="majorEastAsia" w:hAnsiTheme="minorHAnsi" w:cstheme="minorHAnsi"/>
            <w:color w:val="auto"/>
            <w:sz w:val="20"/>
            <w:szCs w:val="20"/>
            <w:u w:val="none"/>
          </w:rPr>
          <w:t>paragraph</w:t>
        </w:r>
      </w:hyperlink>
      <w:r w:rsidRPr="0064313A">
        <w:rPr>
          <w:rFonts w:asciiTheme="minorHAnsi" w:hAnsiTheme="minorHAnsi" w:cstheme="minorHAnsi"/>
          <w:sz w:val="20"/>
          <w:szCs w:val="20"/>
        </w:rPr>
        <w:t> (1)(c), if:</w:t>
      </w:r>
    </w:p>
    <w:p w:rsidR="0064313A" w:rsidRPr="0064313A" w:rsidRDefault="0064313A" w:rsidP="0064313A">
      <w:pPr>
        <w:pStyle w:val="paragraph"/>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w:t>
      </w:r>
      <w:r>
        <w:rPr>
          <w:rFonts w:asciiTheme="minorHAnsi" w:hAnsiTheme="minorHAnsi" w:cstheme="minorHAnsi"/>
          <w:sz w:val="20"/>
          <w:szCs w:val="20"/>
        </w:rPr>
        <w:t xml:space="preserve">     (a)  you did not deal at </w:t>
      </w:r>
      <w:r w:rsidRPr="0064313A">
        <w:rPr>
          <w:rFonts w:asciiTheme="minorHAnsi" w:hAnsiTheme="minorHAnsi" w:cstheme="minorHAnsi"/>
          <w:sz w:val="20"/>
          <w:szCs w:val="20"/>
        </w:rPr>
        <w:t>arm's length with the other </w:t>
      </w:r>
      <w:hyperlink r:id="rId404" w:anchor="entity" w:history="1">
        <w:r w:rsidRPr="0064313A">
          <w:rPr>
            <w:rStyle w:val="Hyperlink"/>
            <w:rFonts w:asciiTheme="minorHAnsi" w:eastAsiaTheme="majorEastAsia" w:hAnsiTheme="minorHAnsi" w:cstheme="minorHAnsi"/>
            <w:color w:val="auto"/>
            <w:sz w:val="20"/>
            <w:szCs w:val="20"/>
            <w:u w:val="none"/>
          </w:rPr>
          <w:t>entity</w:t>
        </w:r>
      </w:hyperlink>
      <w:r w:rsidRPr="0064313A">
        <w:rPr>
          <w:rFonts w:asciiTheme="minorHAnsi" w:hAnsiTheme="minorHAnsi" w:cstheme="minorHAnsi"/>
          <w:sz w:val="20"/>
          <w:szCs w:val="20"/>
        </w:rPr>
        <w:t>; and</w:t>
      </w:r>
    </w:p>
    <w:p w:rsidR="0064313A" w:rsidRPr="0064313A" w:rsidRDefault="0064313A" w:rsidP="0064313A">
      <w:pPr>
        <w:pStyle w:val="paragraph"/>
        <w:spacing w:before="0" w:beforeAutospacing="0" w:after="0" w:afterAutospacing="0"/>
        <w:rPr>
          <w:rFonts w:asciiTheme="minorHAnsi" w:hAnsiTheme="minorHAnsi" w:cstheme="minorHAnsi"/>
          <w:sz w:val="20"/>
          <w:szCs w:val="20"/>
        </w:rPr>
      </w:pPr>
      <w:r w:rsidRPr="0064313A">
        <w:rPr>
          <w:rFonts w:asciiTheme="minorHAnsi" w:hAnsiTheme="minorHAnsi" w:cstheme="minorHAnsi"/>
          <w:sz w:val="20"/>
          <w:szCs w:val="20"/>
        </w:rPr>
        <w:t>                     (</w:t>
      </w:r>
      <w:r>
        <w:rPr>
          <w:rFonts w:asciiTheme="minorHAnsi" w:hAnsiTheme="minorHAnsi" w:cstheme="minorHAnsi"/>
          <w:sz w:val="20"/>
          <w:szCs w:val="20"/>
        </w:rPr>
        <w:t xml:space="preserve">b)  your acquisition of the </w:t>
      </w:r>
      <w:hyperlink r:id="rId405" w:anchor="cgt_asset" w:history="1">
        <w:r w:rsidRPr="0064313A">
          <w:rPr>
            <w:rStyle w:val="Hyperlink"/>
            <w:rFonts w:asciiTheme="minorHAnsi" w:eastAsiaTheme="majorEastAsia" w:hAnsiTheme="minorHAnsi" w:cstheme="minorHAnsi"/>
            <w:color w:val="auto"/>
            <w:sz w:val="20"/>
            <w:szCs w:val="20"/>
            <w:u w:val="none"/>
          </w:rPr>
          <w:t>CGT asset</w:t>
        </w:r>
      </w:hyperlink>
      <w:r w:rsidRPr="0064313A">
        <w:rPr>
          <w:rFonts w:asciiTheme="minorHAnsi" w:hAnsiTheme="minorHAnsi" w:cstheme="minorHAnsi"/>
          <w:sz w:val="20"/>
          <w:szCs w:val="20"/>
        </w:rPr>
        <w:t> resulted from another </w:t>
      </w:r>
      <w:hyperlink r:id="rId406" w:anchor="entity" w:history="1">
        <w:r w:rsidRPr="0064313A">
          <w:rPr>
            <w:rStyle w:val="Hyperlink"/>
            <w:rFonts w:asciiTheme="minorHAnsi" w:eastAsiaTheme="majorEastAsia" w:hAnsiTheme="minorHAnsi" w:cstheme="minorHAnsi"/>
            <w:color w:val="auto"/>
            <w:sz w:val="20"/>
            <w:szCs w:val="20"/>
            <w:u w:val="none"/>
          </w:rPr>
          <w:t>entity</w:t>
        </w:r>
      </w:hyperlink>
      <w:r w:rsidRPr="0064313A">
        <w:rPr>
          <w:rFonts w:asciiTheme="minorHAnsi" w:hAnsiTheme="minorHAnsi" w:cstheme="minorHAnsi"/>
          <w:sz w:val="20"/>
          <w:szCs w:val="20"/>
        </w:rPr>
        <w:t> doing something that did not constitute a </w:t>
      </w:r>
      <w:hyperlink r:id="rId407" w:anchor="cgt_event" w:history="1">
        <w:r w:rsidRPr="0064313A">
          <w:rPr>
            <w:rStyle w:val="Hyperlink"/>
            <w:rFonts w:asciiTheme="minorHAnsi" w:eastAsiaTheme="majorEastAsia" w:hAnsiTheme="minorHAnsi" w:cstheme="minorHAnsi"/>
            <w:color w:val="auto"/>
            <w:sz w:val="20"/>
            <w:szCs w:val="20"/>
            <w:u w:val="none"/>
          </w:rPr>
          <w:t>CGT event</w:t>
        </w:r>
      </w:hyperlink>
      <w:r w:rsidRPr="0064313A">
        <w:rPr>
          <w:rFonts w:asciiTheme="minorHAnsi" w:hAnsiTheme="minorHAnsi" w:cstheme="minorHAnsi"/>
          <w:sz w:val="20"/>
          <w:szCs w:val="20"/>
        </w:rPr>
        <w:t> happening;</w:t>
      </w:r>
    </w:p>
    <w:p w:rsidR="0064313A" w:rsidRPr="0064313A" w:rsidRDefault="0064313A" w:rsidP="0064313A">
      <w:pPr>
        <w:pStyle w:val="subsection2"/>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the </w:t>
      </w:r>
      <w:hyperlink r:id="rId408" w:anchor="market_value" w:history="1">
        <w:r w:rsidRPr="0064313A">
          <w:rPr>
            <w:rStyle w:val="Hyperlink"/>
            <w:rFonts w:asciiTheme="minorHAnsi" w:eastAsiaTheme="majorEastAsia" w:hAnsiTheme="minorHAnsi" w:cstheme="minorHAnsi"/>
            <w:color w:val="auto"/>
            <w:sz w:val="20"/>
            <w:szCs w:val="20"/>
            <w:u w:val="none"/>
          </w:rPr>
          <w:t>market value</w:t>
        </w:r>
      </w:hyperlink>
      <w:r w:rsidRPr="0064313A">
        <w:rPr>
          <w:rFonts w:asciiTheme="minorHAnsi" w:hAnsiTheme="minorHAnsi" w:cstheme="minorHAnsi"/>
          <w:sz w:val="20"/>
          <w:szCs w:val="20"/>
        </w:rPr>
        <w:t xml:space="preserve"> is substituted only if </w:t>
      </w:r>
      <w:r w:rsidRPr="0064313A">
        <w:rPr>
          <w:rFonts w:asciiTheme="minorHAnsi" w:hAnsiTheme="minorHAnsi" w:cstheme="minorHAnsi"/>
          <w:b/>
          <w:sz w:val="20"/>
          <w:szCs w:val="20"/>
        </w:rPr>
        <w:t>what you paid to </w:t>
      </w:r>
      <w:hyperlink r:id="rId409" w:anchor="acquire" w:history="1">
        <w:r w:rsidRPr="0064313A">
          <w:rPr>
            <w:rStyle w:val="Hyperlink"/>
            <w:rFonts w:asciiTheme="minorHAnsi" w:eastAsiaTheme="majorEastAsia" w:hAnsiTheme="minorHAnsi" w:cstheme="minorHAnsi"/>
            <w:b/>
            <w:color w:val="auto"/>
            <w:sz w:val="20"/>
            <w:szCs w:val="20"/>
            <w:u w:val="none"/>
          </w:rPr>
          <w:t>acquire</w:t>
        </w:r>
      </w:hyperlink>
      <w:r w:rsidRPr="0064313A">
        <w:rPr>
          <w:rFonts w:asciiTheme="minorHAnsi" w:hAnsiTheme="minorHAnsi" w:cstheme="minorHAnsi"/>
          <w:b/>
          <w:sz w:val="20"/>
          <w:szCs w:val="20"/>
        </w:rPr>
        <w:t> the </w:t>
      </w:r>
      <w:hyperlink r:id="rId410" w:anchor="cgt_asset" w:history="1">
        <w:r w:rsidRPr="0064313A">
          <w:rPr>
            <w:rStyle w:val="Hyperlink"/>
            <w:rFonts w:asciiTheme="minorHAnsi" w:eastAsiaTheme="majorEastAsia" w:hAnsiTheme="minorHAnsi" w:cstheme="minorHAnsi"/>
            <w:b/>
            <w:color w:val="auto"/>
            <w:sz w:val="20"/>
            <w:szCs w:val="20"/>
            <w:u w:val="none"/>
          </w:rPr>
          <w:t>CGT asset</w:t>
        </w:r>
      </w:hyperlink>
      <w:r w:rsidRPr="0064313A">
        <w:rPr>
          <w:rFonts w:asciiTheme="minorHAnsi" w:hAnsiTheme="minorHAnsi" w:cstheme="minorHAnsi"/>
          <w:b/>
          <w:sz w:val="20"/>
          <w:szCs w:val="20"/>
        </w:rPr>
        <w:t> was more than its </w:t>
      </w:r>
      <w:hyperlink r:id="rId411" w:anchor="market_value" w:history="1">
        <w:r w:rsidRPr="0064313A">
          <w:rPr>
            <w:rStyle w:val="Hyperlink"/>
            <w:rFonts w:asciiTheme="minorHAnsi" w:eastAsiaTheme="majorEastAsia" w:hAnsiTheme="minorHAnsi" w:cstheme="minorHAnsi"/>
            <w:b/>
            <w:color w:val="auto"/>
            <w:sz w:val="20"/>
            <w:szCs w:val="20"/>
            <w:u w:val="none"/>
          </w:rPr>
          <w:t>market</w:t>
        </w:r>
      </w:hyperlink>
      <w:r w:rsidRPr="0064313A">
        <w:rPr>
          <w:rFonts w:asciiTheme="minorHAnsi" w:hAnsiTheme="minorHAnsi" w:cstheme="minorHAnsi"/>
          <w:b/>
          <w:sz w:val="20"/>
          <w:szCs w:val="20"/>
        </w:rPr>
        <w:t> </w:t>
      </w:r>
      <w:hyperlink r:id="rId412" w:anchor="market_value" w:history="1">
        <w:r w:rsidRPr="0064313A">
          <w:rPr>
            <w:rStyle w:val="Hyperlink"/>
            <w:rFonts w:asciiTheme="minorHAnsi" w:eastAsiaTheme="majorEastAsia" w:hAnsiTheme="minorHAnsi" w:cstheme="minorHAnsi"/>
            <w:b/>
            <w:color w:val="auto"/>
            <w:sz w:val="20"/>
            <w:szCs w:val="20"/>
            <w:u w:val="none"/>
          </w:rPr>
          <w:t>value</w:t>
        </w:r>
      </w:hyperlink>
      <w:r w:rsidRPr="0064313A">
        <w:rPr>
          <w:rFonts w:asciiTheme="minorHAnsi" w:hAnsiTheme="minorHAnsi" w:cstheme="minorHAnsi"/>
          <w:sz w:val="20"/>
          <w:szCs w:val="20"/>
        </w:rPr>
        <w:t> (at the time of acquisition).</w:t>
      </w:r>
    </w:p>
    <w:p w:rsidR="0064313A" w:rsidRPr="0064313A" w:rsidRDefault="0064313A" w:rsidP="0064313A">
      <w:pPr>
        <w:spacing w:line="240" w:lineRule="auto"/>
        <w:rPr>
          <w:rFonts w:cstheme="minorHAnsi"/>
          <w:szCs w:val="20"/>
        </w:rPr>
      </w:pPr>
    </w:p>
    <w:p w:rsidR="00B151C5" w:rsidRDefault="00B151C5" w:rsidP="00B151C5">
      <w:pPr>
        <w:rPr>
          <w:highlight w:val="yellow"/>
        </w:rPr>
      </w:pPr>
      <w:bookmarkStart w:id="853" w:name="_Toc337998511"/>
    </w:p>
    <w:p w:rsidR="009F13F9" w:rsidRDefault="009F13F9" w:rsidP="009F13F9">
      <w:pPr>
        <w:rPr>
          <w:bCs/>
        </w:rPr>
      </w:pPr>
      <w:r w:rsidRPr="009F13F9">
        <w:rPr>
          <w:b/>
          <w:bCs/>
        </w:rPr>
        <w:t xml:space="preserve">‘Reduced cost base’ for capital losses </w:t>
      </w:r>
      <w:r w:rsidRPr="009F13F9">
        <w:rPr>
          <w:bCs/>
        </w:rPr>
        <w:t>(</w:t>
      </w:r>
      <w:r w:rsidRPr="009F13F9">
        <w:rPr>
          <w:bCs/>
          <w:highlight w:val="yellow"/>
        </w:rPr>
        <w:t>s 110-55</w:t>
      </w:r>
      <w:r w:rsidRPr="009F13F9">
        <w:rPr>
          <w:bCs/>
        </w:rPr>
        <w:t>)</w:t>
      </w:r>
    </w:p>
    <w:p w:rsidR="001A100B" w:rsidRPr="009F13F9" w:rsidRDefault="001A100B" w:rsidP="004B1E87">
      <w:pPr>
        <w:numPr>
          <w:ilvl w:val="0"/>
          <w:numId w:val="625"/>
        </w:numPr>
      </w:pPr>
      <w:r w:rsidRPr="009F13F9">
        <w:t>Reduced cost base is used for the purpose of working out a capital loss.</w:t>
      </w:r>
    </w:p>
    <w:p w:rsidR="001A100B" w:rsidRPr="009F13F9" w:rsidRDefault="001A100B" w:rsidP="004B1E87">
      <w:pPr>
        <w:numPr>
          <w:ilvl w:val="0"/>
          <w:numId w:val="625"/>
        </w:numPr>
      </w:pPr>
      <w:r w:rsidRPr="009F13F9">
        <w:t>Largely the same as cost base, except for two notable differences:</w:t>
      </w:r>
    </w:p>
    <w:p w:rsidR="001A100B" w:rsidRPr="009F13F9" w:rsidRDefault="001A100B" w:rsidP="004B1E87">
      <w:pPr>
        <w:numPr>
          <w:ilvl w:val="1"/>
          <w:numId w:val="625"/>
        </w:numPr>
      </w:pPr>
      <w:r w:rsidRPr="009F13F9">
        <w:t>3</w:t>
      </w:r>
      <w:r w:rsidRPr="009F13F9">
        <w:rPr>
          <w:vertAlign w:val="superscript"/>
        </w:rPr>
        <w:t>rd</w:t>
      </w:r>
      <w:r w:rsidRPr="009F13F9">
        <w:t xml:space="preserve"> element is any amount that is included in the taxpayer’s assessable income because of balancing adjustments.  All other elements are the same.</w:t>
      </w:r>
    </w:p>
    <w:p w:rsidR="009F13F9" w:rsidRPr="009F13F9" w:rsidRDefault="001A100B" w:rsidP="004B1E87">
      <w:pPr>
        <w:numPr>
          <w:ilvl w:val="1"/>
          <w:numId w:val="625"/>
        </w:numPr>
      </w:pPr>
      <w:r w:rsidRPr="009F13F9">
        <w:t>Reduced cost base cannot be indexed.</w:t>
      </w:r>
    </w:p>
    <w:bookmarkEnd w:id="853"/>
    <w:p w:rsidR="00B151C5" w:rsidRPr="00DA7B14" w:rsidRDefault="00B151C5" w:rsidP="008546B6">
      <w:pPr>
        <w:pStyle w:val="ListParagraph"/>
        <w:numPr>
          <w:ilvl w:val="0"/>
          <w:numId w:val="232"/>
        </w:numPr>
        <w:spacing w:line="240" w:lineRule="auto"/>
        <w:ind w:left="360"/>
        <w:rPr>
          <w:rFonts w:cstheme="minorHAnsi"/>
          <w:szCs w:val="20"/>
        </w:rPr>
      </w:pPr>
      <w:r w:rsidRPr="00DA7B14">
        <w:rPr>
          <w:rFonts w:cstheme="minorHAnsi"/>
          <w:szCs w:val="20"/>
          <w:lang w:val="en-GB"/>
        </w:rPr>
        <w:t xml:space="preserve">Capital losses are determined by comparing the capital proceeds with the </w:t>
      </w:r>
      <w:r w:rsidRPr="00DA7B14">
        <w:rPr>
          <w:rFonts w:cstheme="minorHAnsi"/>
          <w:i/>
          <w:iCs/>
          <w:szCs w:val="20"/>
          <w:lang w:val="en-GB"/>
        </w:rPr>
        <w:t>reduced cost base</w:t>
      </w:r>
      <w:r w:rsidRPr="00DA7B14">
        <w:rPr>
          <w:rFonts w:cstheme="minorHAnsi"/>
          <w:szCs w:val="20"/>
          <w:lang w:val="en-GB"/>
        </w:rPr>
        <w:t xml:space="preserve">. </w:t>
      </w:r>
      <w:r w:rsidRPr="00DA7B14">
        <w:rPr>
          <w:rFonts w:cstheme="minorHAnsi"/>
          <w:b/>
          <w:szCs w:val="20"/>
          <w:lang w:val="en-GB"/>
        </w:rPr>
        <w:t>In essence, the definition of reduced cost base in s. 110-55 is similar to the definition of cost base, but with the following important differences: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lang w:val="en-GB"/>
        </w:rPr>
        <w:t>reduced cost base is not indexed (</w:t>
      </w:r>
      <w:r w:rsidRPr="009F13F9">
        <w:rPr>
          <w:rFonts w:cstheme="minorHAnsi"/>
          <w:szCs w:val="20"/>
          <w:highlight w:val="yellow"/>
          <w:lang w:val="en-GB"/>
        </w:rPr>
        <w:t>s. 110-55(1</w:t>
      </w:r>
      <w:r w:rsidRPr="00DA7B14">
        <w:rPr>
          <w:rFonts w:cstheme="minorHAnsi"/>
          <w:szCs w:val="20"/>
          <w:lang w:val="en-GB"/>
        </w:rPr>
        <w:t>))</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b/>
          <w:szCs w:val="20"/>
          <w:lang w:val="en-GB"/>
        </w:rPr>
        <w:t>Element 3 of the reduced cost base does not include costs of ownership and is very limited</w:t>
      </w:r>
      <w:r w:rsidRPr="00DA7B14">
        <w:rPr>
          <w:rFonts w:cstheme="minorHAnsi"/>
          <w:szCs w:val="20"/>
          <w:lang w:val="en-GB"/>
        </w:rPr>
        <w:t>.</w:t>
      </w:r>
    </w:p>
    <w:p w:rsidR="00B151C5" w:rsidRPr="009F13F9" w:rsidRDefault="00B151C5" w:rsidP="008546B6">
      <w:pPr>
        <w:pStyle w:val="ListParagraph"/>
        <w:numPr>
          <w:ilvl w:val="0"/>
          <w:numId w:val="236"/>
        </w:numPr>
        <w:spacing w:line="240" w:lineRule="auto"/>
        <w:ind w:left="360"/>
        <w:rPr>
          <w:rFonts w:cstheme="minorHAnsi"/>
          <w:szCs w:val="20"/>
        </w:rPr>
      </w:pPr>
      <w:r w:rsidRPr="009F13F9">
        <w:rPr>
          <w:rFonts w:cstheme="minorHAnsi"/>
          <w:szCs w:val="20"/>
        </w:rPr>
        <w:t xml:space="preserve">Therefore, it is </w:t>
      </w:r>
      <w:r w:rsidRPr="009F13F9">
        <w:rPr>
          <w:rFonts w:cstheme="minorHAnsi"/>
          <w:i/>
          <w:szCs w:val="20"/>
        </w:rPr>
        <w:t>reduced</w:t>
      </w:r>
      <w:r w:rsidRPr="009F13F9">
        <w:rPr>
          <w:rFonts w:cstheme="minorHAnsi"/>
          <w:szCs w:val="20"/>
        </w:rPr>
        <w:t xml:space="preserve"> </w:t>
      </w:r>
      <w:r w:rsidRPr="009F13F9">
        <w:rPr>
          <w:rFonts w:cstheme="minorHAnsi"/>
          <w:szCs w:val="20"/>
          <w:u w:val="single"/>
        </w:rPr>
        <w:t>by not allowing element 3 to be considered</w:t>
      </w:r>
    </w:p>
    <w:p w:rsidR="00B151C5" w:rsidRDefault="00B151C5" w:rsidP="008546B6">
      <w:pPr>
        <w:pStyle w:val="ListParagraph"/>
        <w:numPr>
          <w:ilvl w:val="0"/>
          <w:numId w:val="235"/>
        </w:numPr>
        <w:spacing w:line="240" w:lineRule="auto"/>
        <w:ind w:left="360"/>
        <w:rPr>
          <w:rFonts w:cstheme="minorHAnsi"/>
          <w:szCs w:val="20"/>
        </w:rPr>
      </w:pPr>
      <w:r w:rsidRPr="00DA7B14">
        <w:rPr>
          <w:rFonts w:cstheme="minorHAnsi"/>
          <w:szCs w:val="20"/>
        </w:rPr>
        <w:t>Therefore, remove element 3 where you th</w:t>
      </w:r>
      <w:r w:rsidR="009F13F9">
        <w:rPr>
          <w:rFonts w:cstheme="minorHAnsi"/>
          <w:szCs w:val="20"/>
        </w:rPr>
        <w:t>ink</w:t>
      </w:r>
      <w:r w:rsidRPr="00DA7B14">
        <w:rPr>
          <w:rFonts w:cstheme="minorHAnsi"/>
          <w:szCs w:val="20"/>
        </w:rPr>
        <w:t>t the answer was gain and it was actually a loss</w:t>
      </w:r>
    </w:p>
    <w:p w:rsidR="006B245B" w:rsidRPr="00DA7B14" w:rsidRDefault="006B245B" w:rsidP="008546B6">
      <w:pPr>
        <w:pStyle w:val="ListParagraph"/>
        <w:numPr>
          <w:ilvl w:val="0"/>
          <w:numId w:val="235"/>
        </w:numPr>
        <w:spacing w:line="240" w:lineRule="auto"/>
        <w:ind w:left="360"/>
        <w:rPr>
          <w:rFonts w:cstheme="minorHAnsi"/>
          <w:szCs w:val="20"/>
        </w:rPr>
      </w:pPr>
      <w:r>
        <w:rPr>
          <w:rFonts w:cstheme="minorHAnsi"/>
          <w:szCs w:val="20"/>
        </w:rPr>
        <w:t>Unlikely that this will be examinable either^</w:t>
      </w:r>
    </w:p>
    <w:p w:rsidR="00B151C5" w:rsidRPr="00DA7B14" w:rsidRDefault="00B151C5" w:rsidP="00B151C5">
      <w:pPr>
        <w:pStyle w:val="ListParagraph"/>
        <w:rPr>
          <w:rFonts w:cstheme="minorHAnsi"/>
          <w:szCs w:val="20"/>
        </w:rPr>
      </w:pPr>
    </w:p>
    <w:p w:rsidR="00B151C5" w:rsidRPr="00AB1A4D" w:rsidRDefault="00B151C5" w:rsidP="00B151C5">
      <w:pPr>
        <w:rPr>
          <w:rFonts w:cstheme="minorHAnsi"/>
          <w:b/>
          <w:szCs w:val="20"/>
        </w:rPr>
      </w:pPr>
      <w:r w:rsidRPr="00AB1A4D">
        <w:rPr>
          <w:rFonts w:cstheme="minorHAnsi"/>
          <w:b/>
          <w:szCs w:val="20"/>
        </w:rPr>
        <w:t>Indexation</w:t>
      </w:r>
      <w:r w:rsidR="00D7319A">
        <w:rPr>
          <w:rFonts w:cstheme="minorHAnsi"/>
          <w:b/>
          <w:szCs w:val="20"/>
        </w:rPr>
        <w:t xml:space="preserve"> (not examinable) </w:t>
      </w:r>
    </w:p>
    <w:p w:rsidR="00B151C5" w:rsidRPr="00DA7B14" w:rsidRDefault="00B151C5" w:rsidP="004B1E87">
      <w:pPr>
        <w:pStyle w:val="ListParagraph"/>
        <w:numPr>
          <w:ilvl w:val="0"/>
          <w:numId w:val="593"/>
        </w:numPr>
        <w:spacing w:line="240" w:lineRule="auto"/>
        <w:rPr>
          <w:rFonts w:cstheme="minorHAnsi"/>
          <w:szCs w:val="20"/>
        </w:rPr>
      </w:pPr>
      <w:r w:rsidRPr="00DA7B14">
        <w:rPr>
          <w:rFonts w:cstheme="minorHAnsi"/>
          <w:b/>
          <w:bCs/>
          <w:szCs w:val="20"/>
        </w:rPr>
        <w:t xml:space="preserve">NOTE: Need to know that it exists. Prior to 21 September 1999 the cost base could be indexed to reflect current inflation, thus reducing the overall gain. </w:t>
      </w:r>
    </w:p>
    <w:p w:rsidR="00B151C5" w:rsidRPr="00DA7B14" w:rsidRDefault="00B151C5" w:rsidP="004B1E87">
      <w:pPr>
        <w:pStyle w:val="ListParagraph"/>
        <w:numPr>
          <w:ilvl w:val="0"/>
          <w:numId w:val="593"/>
        </w:numPr>
        <w:spacing w:line="240" w:lineRule="auto"/>
        <w:rPr>
          <w:rFonts w:cstheme="minorHAnsi"/>
          <w:szCs w:val="20"/>
        </w:rPr>
      </w:pPr>
      <w:r w:rsidRPr="00DA7B14">
        <w:rPr>
          <w:rFonts w:cstheme="minorHAnsi"/>
          <w:szCs w:val="20"/>
        </w:rPr>
        <w:t xml:space="preserve">Indexation of the cost base was introduced so that capital gains tax would not be a tax on inflation (Div 114). However, indexation is only applicable for the determination of capital gains and not capital losses (s. 114-1), and indexation is also </w:t>
      </w:r>
      <w:r w:rsidRPr="00DA7B14">
        <w:rPr>
          <w:rFonts w:cstheme="minorHAnsi"/>
          <w:b/>
          <w:bCs/>
          <w:szCs w:val="20"/>
        </w:rPr>
        <w:t>not available if the asset was acquired after 11.45 am 21 September 1999</w:t>
      </w:r>
      <w:r w:rsidRPr="00DA7B14">
        <w:rPr>
          <w:rFonts w:cstheme="minorHAnsi"/>
          <w:szCs w:val="20"/>
        </w:rPr>
        <w:t>.</w:t>
      </w:r>
    </w:p>
    <w:p w:rsidR="00B151C5" w:rsidRPr="00DA7B14" w:rsidRDefault="00B151C5" w:rsidP="004B1E87">
      <w:pPr>
        <w:pStyle w:val="ListParagraph"/>
        <w:numPr>
          <w:ilvl w:val="0"/>
          <w:numId w:val="593"/>
        </w:numPr>
        <w:spacing w:line="240" w:lineRule="auto"/>
        <w:rPr>
          <w:rFonts w:cstheme="minorHAnsi"/>
          <w:szCs w:val="20"/>
        </w:rPr>
      </w:pPr>
      <w:r w:rsidRPr="00DA7B14">
        <w:rPr>
          <w:rFonts w:cstheme="minorHAnsi"/>
          <w:b/>
          <w:bCs/>
          <w:szCs w:val="20"/>
        </w:rPr>
        <w:t xml:space="preserve">For an asset </w:t>
      </w:r>
      <w:r w:rsidRPr="00DA7B14">
        <w:rPr>
          <w:rFonts w:cstheme="minorHAnsi"/>
          <w:b/>
          <w:bCs/>
          <w:szCs w:val="20"/>
          <w:u w:val="single"/>
        </w:rPr>
        <w:t>purchased before 21 September 1999 that is sold after that date the taxpayer has a choice of applying indexation or the general discount of 50%</w:t>
      </w:r>
      <w:r w:rsidRPr="00DA7B14">
        <w:rPr>
          <w:rFonts w:cstheme="minorHAnsi"/>
          <w:b/>
          <w:bCs/>
          <w:szCs w:val="20"/>
        </w:rPr>
        <w:t xml:space="preserve"> (see later in this topic). </w:t>
      </w:r>
      <w:r w:rsidRPr="00DA7B14">
        <w:rPr>
          <w:rFonts w:cstheme="minorHAnsi"/>
          <w:szCs w:val="20"/>
        </w:rPr>
        <w:t xml:space="preserve">This is as much as you need to know about indexation. </w:t>
      </w:r>
    </w:p>
    <w:p w:rsidR="00157490" w:rsidRPr="00157490" w:rsidRDefault="00157490" w:rsidP="00157490">
      <w:bookmarkStart w:id="854" w:name="_Toc337998513"/>
    </w:p>
    <w:p w:rsidR="00B151C5" w:rsidRPr="00DA7B14" w:rsidRDefault="00B151C5" w:rsidP="00E22234">
      <w:pPr>
        <w:pStyle w:val="Heading2"/>
      </w:pPr>
      <w:bookmarkStart w:id="855" w:name="_Toc524028988"/>
      <w:bookmarkStart w:id="856" w:name="_Toc526632323"/>
      <w:bookmarkStart w:id="857" w:name="_Toc526633872"/>
      <w:bookmarkStart w:id="858" w:name="_Toc526634958"/>
      <w:bookmarkStart w:id="859" w:name="_Toc526958826"/>
      <w:r w:rsidRPr="00DA7B14">
        <w:t>STEP 3: Calculate Net capital gain/loss</w:t>
      </w:r>
      <w:bookmarkEnd w:id="854"/>
      <w:r w:rsidR="00157490">
        <w:t xml:space="preserve"> for FY</w:t>
      </w:r>
      <w:bookmarkEnd w:id="855"/>
      <w:bookmarkEnd w:id="856"/>
      <w:bookmarkEnd w:id="857"/>
      <w:bookmarkEnd w:id="858"/>
      <w:bookmarkEnd w:id="859"/>
    </w:p>
    <w:p w:rsidR="006B245B" w:rsidRDefault="006B245B" w:rsidP="006B245B">
      <w:pPr>
        <w:spacing w:line="240" w:lineRule="auto"/>
        <w:rPr>
          <w:rFonts w:cstheme="minorHAnsi"/>
          <w:szCs w:val="20"/>
        </w:rPr>
      </w:pPr>
    </w:p>
    <w:p w:rsidR="001A100B" w:rsidRPr="006B245B" w:rsidRDefault="001A100B" w:rsidP="006B245B">
      <w:pPr>
        <w:spacing w:line="240" w:lineRule="auto"/>
        <w:rPr>
          <w:rFonts w:cstheme="minorHAnsi"/>
          <w:szCs w:val="20"/>
        </w:rPr>
      </w:pPr>
      <w:r w:rsidRPr="006B245B">
        <w:rPr>
          <w:rFonts w:cstheme="minorHAnsi"/>
          <w:szCs w:val="20"/>
        </w:rPr>
        <w:t>Five-step process to calculate the net capital gain (ie gains and losses for all events in the income year)</w:t>
      </w:r>
    </w:p>
    <w:p w:rsidR="001A100B" w:rsidRPr="006B245B" w:rsidRDefault="001A100B" w:rsidP="004B1E87">
      <w:pPr>
        <w:pStyle w:val="ListParagraph"/>
        <w:numPr>
          <w:ilvl w:val="0"/>
          <w:numId w:val="626"/>
        </w:numPr>
        <w:rPr>
          <w:rFonts w:cstheme="minorHAnsi"/>
          <w:szCs w:val="20"/>
        </w:rPr>
      </w:pPr>
      <w:r w:rsidRPr="006B245B">
        <w:rPr>
          <w:rFonts w:cstheme="minorHAnsi"/>
          <w:szCs w:val="20"/>
        </w:rPr>
        <w:t xml:space="preserve">Current year capital gains </w:t>
      </w:r>
      <w:r w:rsidRPr="006B245B">
        <w:rPr>
          <w:rFonts w:cstheme="minorHAnsi"/>
          <w:b/>
          <w:szCs w:val="20"/>
        </w:rPr>
        <w:t>less current year capital losses</w:t>
      </w:r>
      <w:r w:rsidRPr="006B245B">
        <w:rPr>
          <w:rFonts w:cstheme="minorHAnsi"/>
          <w:szCs w:val="20"/>
        </w:rPr>
        <w:t xml:space="preserve"> (in </w:t>
      </w:r>
      <w:r w:rsidR="006B245B">
        <w:rPr>
          <w:rFonts w:cstheme="minorHAnsi"/>
          <w:szCs w:val="20"/>
        </w:rPr>
        <w:t xml:space="preserve">the order the taxpayer chooses - </w:t>
      </w:r>
      <w:r w:rsidRPr="006B245B">
        <w:rPr>
          <w:rFonts w:cstheme="minorHAnsi"/>
          <w:szCs w:val="20"/>
        </w:rPr>
        <w:t>Note special rule re collectibles)</w:t>
      </w:r>
    </w:p>
    <w:p w:rsidR="001A100B" w:rsidRPr="006B245B" w:rsidRDefault="001A100B" w:rsidP="004B1E87">
      <w:pPr>
        <w:pStyle w:val="ListParagraph"/>
        <w:numPr>
          <w:ilvl w:val="0"/>
          <w:numId w:val="626"/>
        </w:numPr>
        <w:rPr>
          <w:rFonts w:cstheme="minorHAnsi"/>
          <w:szCs w:val="20"/>
        </w:rPr>
      </w:pPr>
      <w:r w:rsidRPr="006B245B">
        <w:rPr>
          <w:rFonts w:cstheme="minorHAnsi"/>
          <w:szCs w:val="20"/>
        </w:rPr>
        <w:t>Remaining capital gains are reduced by any unapplied net capital losses from previous years (in the order the taxpayer chooses, however applied in the order they were made) (Note collectibles)</w:t>
      </w:r>
    </w:p>
    <w:p w:rsidR="001A100B" w:rsidRPr="006B245B" w:rsidRDefault="001A100B" w:rsidP="004B1E87">
      <w:pPr>
        <w:pStyle w:val="ListParagraph"/>
        <w:numPr>
          <w:ilvl w:val="0"/>
          <w:numId w:val="626"/>
        </w:numPr>
        <w:rPr>
          <w:rFonts w:cstheme="minorHAnsi"/>
          <w:szCs w:val="20"/>
        </w:rPr>
      </w:pPr>
      <w:r w:rsidRPr="006B245B">
        <w:rPr>
          <w:rFonts w:cstheme="minorHAnsi"/>
          <w:szCs w:val="20"/>
        </w:rPr>
        <w:t xml:space="preserve">Reducing any remaining </w:t>
      </w:r>
      <w:r w:rsidRPr="001703E0">
        <w:rPr>
          <w:rFonts w:cstheme="minorHAnsi"/>
          <w:b/>
          <w:szCs w:val="20"/>
        </w:rPr>
        <w:t>discount capital gains by the discount percentage</w:t>
      </w:r>
      <w:r w:rsidR="006B245B">
        <w:rPr>
          <w:rFonts w:cstheme="minorHAnsi"/>
          <w:szCs w:val="20"/>
        </w:rPr>
        <w:t xml:space="preserve"> (50%)</w:t>
      </w:r>
    </w:p>
    <w:p w:rsidR="001A100B" w:rsidRPr="006B245B" w:rsidRDefault="006B245B" w:rsidP="004B1E87">
      <w:pPr>
        <w:pStyle w:val="ListParagraph"/>
        <w:numPr>
          <w:ilvl w:val="0"/>
          <w:numId w:val="626"/>
        </w:numPr>
        <w:rPr>
          <w:rFonts w:cstheme="minorHAnsi"/>
          <w:szCs w:val="20"/>
        </w:rPr>
      </w:pPr>
      <w:r>
        <w:rPr>
          <w:rFonts w:cstheme="minorHAnsi"/>
          <w:szCs w:val="20"/>
        </w:rPr>
        <w:t>Any remaining capital gains: A</w:t>
      </w:r>
      <w:r w:rsidR="001A100B" w:rsidRPr="006B245B">
        <w:rPr>
          <w:rFonts w:cstheme="minorHAnsi"/>
          <w:szCs w:val="20"/>
        </w:rPr>
        <w:t>pply small business concessions (if available)</w:t>
      </w:r>
    </w:p>
    <w:p w:rsidR="001A100B" w:rsidRPr="006B245B" w:rsidRDefault="006B245B" w:rsidP="004B1E87">
      <w:pPr>
        <w:pStyle w:val="ListParagraph"/>
        <w:numPr>
          <w:ilvl w:val="0"/>
          <w:numId w:val="626"/>
        </w:numPr>
        <w:rPr>
          <w:rFonts w:cstheme="minorHAnsi"/>
          <w:szCs w:val="20"/>
        </w:rPr>
      </w:pPr>
      <w:r>
        <w:rPr>
          <w:rFonts w:cstheme="minorHAnsi"/>
          <w:szCs w:val="20"/>
        </w:rPr>
        <w:t>Any remaining capital gains - A</w:t>
      </w:r>
      <w:r w:rsidR="001A100B" w:rsidRPr="006B245B">
        <w:rPr>
          <w:rFonts w:cstheme="minorHAnsi"/>
          <w:szCs w:val="20"/>
        </w:rPr>
        <w:t>dd up: any remaining capital gains that are not discount capital gains + any remaining discount capital gains</w:t>
      </w:r>
    </w:p>
    <w:p w:rsidR="006B245B" w:rsidRPr="006B245B" w:rsidRDefault="006B245B" w:rsidP="006B245B">
      <w:pPr>
        <w:spacing w:line="240" w:lineRule="auto"/>
        <w:rPr>
          <w:rFonts w:cstheme="minorHAnsi"/>
          <w:szCs w:val="20"/>
        </w:rPr>
      </w:pPr>
    </w:p>
    <w:p w:rsidR="00B151C5" w:rsidRPr="006B245B" w:rsidRDefault="00B151C5" w:rsidP="006B245B">
      <w:pPr>
        <w:spacing w:line="240" w:lineRule="auto"/>
        <w:rPr>
          <w:rFonts w:cstheme="minorHAnsi"/>
          <w:szCs w:val="20"/>
        </w:rPr>
      </w:pPr>
      <w:r w:rsidRPr="00F84415">
        <w:rPr>
          <w:rFonts w:cstheme="minorHAnsi"/>
          <w:szCs w:val="20"/>
          <w:highlight w:val="yellow"/>
        </w:rPr>
        <w:t>Sec 102-5</w:t>
      </w:r>
      <w:r w:rsidRPr="00F84415">
        <w:rPr>
          <w:rFonts w:cstheme="minorHAnsi"/>
          <w:szCs w:val="20"/>
        </w:rPr>
        <w:t>:</w:t>
      </w:r>
      <w:r w:rsidRPr="006B245B">
        <w:rPr>
          <w:rFonts w:cstheme="minorHAnsi"/>
          <w:szCs w:val="20"/>
        </w:rPr>
        <w:t xml:space="preserve"> Assessable amount is NET capital gain</w:t>
      </w:r>
    </w:p>
    <w:p w:rsidR="00B151C5" w:rsidRPr="00DA7B14" w:rsidRDefault="00B151C5" w:rsidP="004B1E87">
      <w:pPr>
        <w:pStyle w:val="ListParagraph"/>
        <w:numPr>
          <w:ilvl w:val="0"/>
          <w:numId w:val="627"/>
        </w:numPr>
        <w:spacing w:line="240" w:lineRule="auto"/>
        <w:rPr>
          <w:rFonts w:cstheme="minorHAnsi"/>
          <w:szCs w:val="20"/>
        </w:rPr>
      </w:pPr>
      <w:r w:rsidRPr="00DA7B14">
        <w:rPr>
          <w:rFonts w:cstheme="minorHAnsi"/>
          <w:b/>
          <w:szCs w:val="20"/>
        </w:rPr>
        <w:lastRenderedPageBreak/>
        <w:t>Determine the gain/loss for separate events (Eg CGT for house and then the CGT for boat in separate calculations)</w:t>
      </w:r>
      <w:r w:rsidRPr="00DA7B14">
        <w:rPr>
          <w:rFonts w:cstheme="minorHAnsi"/>
          <w:szCs w:val="20"/>
        </w:rPr>
        <w:t>. Apply exclusions and rollover.</w:t>
      </w:r>
    </w:p>
    <w:p w:rsidR="00B151C5" w:rsidRPr="00DA7B14" w:rsidRDefault="00B151C5" w:rsidP="008546B6">
      <w:pPr>
        <w:pStyle w:val="ListParagraph"/>
        <w:numPr>
          <w:ilvl w:val="0"/>
          <w:numId w:val="215"/>
        </w:numPr>
        <w:spacing w:line="240" w:lineRule="auto"/>
        <w:ind w:left="360"/>
        <w:rPr>
          <w:rFonts w:cstheme="minorHAnsi"/>
          <w:szCs w:val="20"/>
        </w:rPr>
      </w:pPr>
      <w:r w:rsidRPr="00DA7B14">
        <w:rPr>
          <w:rFonts w:cstheme="minorHAnsi"/>
          <w:szCs w:val="20"/>
        </w:rPr>
        <w:t>There are no exempt CGT assets</w:t>
      </w:r>
    </w:p>
    <w:p w:rsidR="00B151C5" w:rsidRPr="00DA7B14" w:rsidRDefault="00B151C5" w:rsidP="008546B6">
      <w:pPr>
        <w:pStyle w:val="ListParagraph"/>
        <w:numPr>
          <w:ilvl w:val="0"/>
          <w:numId w:val="224"/>
        </w:numPr>
        <w:spacing w:line="240" w:lineRule="auto"/>
        <w:ind w:left="720"/>
        <w:rPr>
          <w:rFonts w:cstheme="minorHAnsi"/>
          <w:szCs w:val="20"/>
        </w:rPr>
      </w:pPr>
      <w:r w:rsidRPr="00DA7B14">
        <w:rPr>
          <w:rFonts w:cstheme="minorHAnsi"/>
          <w:szCs w:val="20"/>
        </w:rPr>
        <w:t>Gains/losses may be disregarded in part or in full</w:t>
      </w:r>
    </w:p>
    <w:p w:rsidR="00B151C5" w:rsidRPr="006B245B" w:rsidRDefault="00B151C5" w:rsidP="008546B6">
      <w:pPr>
        <w:pStyle w:val="ListParagraph"/>
        <w:numPr>
          <w:ilvl w:val="0"/>
          <w:numId w:val="215"/>
        </w:numPr>
        <w:spacing w:line="240" w:lineRule="auto"/>
        <w:ind w:left="360"/>
        <w:rPr>
          <w:rFonts w:cstheme="minorHAnsi"/>
          <w:szCs w:val="20"/>
          <w:u w:val="single"/>
        </w:rPr>
      </w:pPr>
      <w:r w:rsidRPr="006B245B">
        <w:rPr>
          <w:rFonts w:cstheme="minorHAnsi"/>
          <w:szCs w:val="20"/>
          <w:u w:val="single"/>
        </w:rPr>
        <w:t>Rollover is a deferral so gain/loss will effect a later tax return.</w:t>
      </w:r>
    </w:p>
    <w:p w:rsidR="00B151C5" w:rsidRDefault="00B151C5" w:rsidP="008546B6">
      <w:pPr>
        <w:pStyle w:val="ListParagraph"/>
        <w:numPr>
          <w:ilvl w:val="0"/>
          <w:numId w:val="224"/>
        </w:numPr>
        <w:spacing w:line="240" w:lineRule="auto"/>
        <w:ind w:left="720"/>
        <w:rPr>
          <w:rFonts w:cstheme="minorHAnsi"/>
          <w:szCs w:val="20"/>
        </w:rPr>
      </w:pPr>
      <w:r w:rsidRPr="006B245B">
        <w:rPr>
          <w:rFonts w:cstheme="minorHAnsi"/>
          <w:szCs w:val="20"/>
        </w:rPr>
        <w:t>May rollover excess CL</w:t>
      </w:r>
    </w:p>
    <w:p w:rsidR="007B0F88" w:rsidRDefault="007B0F88" w:rsidP="007B0F88">
      <w:pPr>
        <w:spacing w:line="240" w:lineRule="auto"/>
        <w:rPr>
          <w:rFonts w:cstheme="minorHAnsi"/>
          <w:szCs w:val="20"/>
        </w:rPr>
      </w:pPr>
    </w:p>
    <w:p w:rsidR="007B0F88" w:rsidRPr="007B0F88" w:rsidRDefault="007B0F88" w:rsidP="007B0F88">
      <w:pPr>
        <w:spacing w:line="240" w:lineRule="auto"/>
        <w:rPr>
          <w:rFonts w:cstheme="minorHAnsi"/>
          <w:szCs w:val="20"/>
        </w:rPr>
      </w:pPr>
      <w:r w:rsidRPr="007B0F88">
        <w:rPr>
          <w:rFonts w:cstheme="minorHAnsi"/>
          <w:b/>
          <w:bCs/>
          <w:szCs w:val="20"/>
        </w:rPr>
        <w:t>Capital losses</w:t>
      </w:r>
    </w:p>
    <w:p w:rsidR="001A100B" w:rsidRPr="007B0F88" w:rsidRDefault="001A100B" w:rsidP="004B1E87">
      <w:pPr>
        <w:numPr>
          <w:ilvl w:val="0"/>
          <w:numId w:val="630"/>
        </w:numPr>
        <w:spacing w:line="240" w:lineRule="auto"/>
        <w:rPr>
          <w:rFonts w:cstheme="minorHAnsi"/>
          <w:szCs w:val="20"/>
        </w:rPr>
      </w:pPr>
      <w:r w:rsidRPr="007B0F88">
        <w:rPr>
          <w:rFonts w:cstheme="minorHAnsi"/>
          <w:szCs w:val="20"/>
        </w:rPr>
        <w:t xml:space="preserve">A capital loss cannot be deducted from the taxpayer’s assessable income: </w:t>
      </w:r>
      <w:r w:rsidRPr="007B0F88">
        <w:rPr>
          <w:rFonts w:cstheme="minorHAnsi"/>
          <w:szCs w:val="20"/>
          <w:highlight w:val="yellow"/>
        </w:rPr>
        <w:t>s 102-10(2).</w:t>
      </w:r>
    </w:p>
    <w:p w:rsidR="001A100B" w:rsidRPr="007B0F88" w:rsidRDefault="001A100B" w:rsidP="004B1E87">
      <w:pPr>
        <w:numPr>
          <w:ilvl w:val="1"/>
          <w:numId w:val="630"/>
        </w:numPr>
        <w:spacing w:line="240" w:lineRule="auto"/>
        <w:rPr>
          <w:rFonts w:cstheme="minorHAnsi"/>
          <w:szCs w:val="20"/>
        </w:rPr>
      </w:pPr>
      <w:r w:rsidRPr="007B0F88">
        <w:rPr>
          <w:rFonts w:cstheme="minorHAnsi"/>
          <w:szCs w:val="20"/>
        </w:rPr>
        <w:t xml:space="preserve">Capital losses are carried forward to a later income year </w:t>
      </w:r>
      <w:r w:rsidRPr="007B0F88">
        <w:rPr>
          <w:rFonts w:cstheme="minorHAnsi"/>
          <w:szCs w:val="20"/>
        </w:rPr>
        <w:br/>
        <w:t>(</w:t>
      </w:r>
      <w:r w:rsidRPr="007B0F88">
        <w:rPr>
          <w:rFonts w:cstheme="minorHAnsi"/>
          <w:szCs w:val="20"/>
          <w:highlight w:val="yellow"/>
        </w:rPr>
        <w:t>s 102-15(1</w:t>
      </w:r>
      <w:r w:rsidRPr="007B0F88">
        <w:rPr>
          <w:rFonts w:cstheme="minorHAnsi"/>
          <w:szCs w:val="20"/>
        </w:rPr>
        <w:t>)).</w:t>
      </w:r>
    </w:p>
    <w:p w:rsidR="007B0F88" w:rsidRPr="00DA7B14" w:rsidRDefault="007B0F88" w:rsidP="004B1E87">
      <w:pPr>
        <w:pStyle w:val="ListParagraph"/>
        <w:numPr>
          <w:ilvl w:val="0"/>
          <w:numId w:val="630"/>
        </w:numPr>
        <w:spacing w:line="240" w:lineRule="auto"/>
        <w:rPr>
          <w:rFonts w:cstheme="minorHAnsi"/>
          <w:szCs w:val="20"/>
        </w:rPr>
      </w:pPr>
      <w:r w:rsidRPr="00DA7B14">
        <w:rPr>
          <w:rFonts w:cstheme="minorHAnsi"/>
          <w:szCs w:val="20"/>
        </w:rPr>
        <w:t>Capital losses only used against capital gains – special rules for collectibles and personal use assets.</w:t>
      </w:r>
    </w:p>
    <w:p w:rsidR="007B0F88" w:rsidRPr="00DA7B14" w:rsidRDefault="007B0F88" w:rsidP="004B1E87">
      <w:pPr>
        <w:pStyle w:val="ListParagraph"/>
        <w:numPr>
          <w:ilvl w:val="1"/>
          <w:numId w:val="630"/>
        </w:numPr>
        <w:spacing w:line="240" w:lineRule="auto"/>
        <w:rPr>
          <w:rFonts w:cstheme="minorHAnsi"/>
          <w:b/>
          <w:szCs w:val="20"/>
        </w:rPr>
      </w:pPr>
      <w:r w:rsidRPr="00DA7B14">
        <w:rPr>
          <w:rFonts w:cstheme="minorHAnsi"/>
          <w:b/>
          <w:szCs w:val="20"/>
        </w:rPr>
        <w:t>Net losses for the year can be carried forward indefinitely</w:t>
      </w:r>
    </w:p>
    <w:p w:rsidR="007B0F88" w:rsidRPr="00DA7B14" w:rsidRDefault="007B0F88" w:rsidP="004B1E87">
      <w:pPr>
        <w:pStyle w:val="ListParagraph"/>
        <w:numPr>
          <w:ilvl w:val="0"/>
          <w:numId w:val="630"/>
        </w:numPr>
        <w:spacing w:line="240" w:lineRule="auto"/>
        <w:rPr>
          <w:rFonts w:cstheme="minorHAnsi"/>
          <w:b/>
          <w:szCs w:val="20"/>
        </w:rPr>
      </w:pPr>
      <w:r w:rsidRPr="00DA7B14">
        <w:rPr>
          <w:rFonts w:cstheme="minorHAnsi"/>
          <w:b/>
          <w:szCs w:val="20"/>
        </w:rPr>
        <w:t xml:space="preserve">All losses must be applied </w:t>
      </w:r>
      <w:r w:rsidRPr="00DA7B14">
        <w:rPr>
          <w:rFonts w:cstheme="minorHAnsi"/>
          <w:b/>
          <w:szCs w:val="20"/>
          <w:u w:val="single"/>
        </w:rPr>
        <w:t>before</w:t>
      </w:r>
      <w:r w:rsidRPr="00DA7B14">
        <w:rPr>
          <w:rFonts w:cstheme="minorHAnsi"/>
          <w:b/>
          <w:szCs w:val="20"/>
        </w:rPr>
        <w:t xml:space="preserve"> general discount and other concessions (Eg. </w:t>
      </w:r>
      <w:r w:rsidRPr="00DA7B14">
        <w:rPr>
          <w:rFonts w:cstheme="minorHAnsi"/>
          <w:szCs w:val="20"/>
        </w:rPr>
        <w:t xml:space="preserve">CG for house and CL for boat, Apply the loss from boat before applying the 50% general discount. </w:t>
      </w:r>
      <w:r w:rsidRPr="00DA7B14">
        <w:rPr>
          <w:rFonts w:cstheme="minorHAnsi"/>
          <w:b/>
          <w:szCs w:val="20"/>
        </w:rPr>
        <w:t>If formula is done after could result in a different value</w:t>
      </w:r>
      <w:r w:rsidRPr="00DA7B14">
        <w:rPr>
          <w:rFonts w:cstheme="minorHAnsi"/>
          <w:szCs w:val="20"/>
        </w:rPr>
        <w:t>)</w:t>
      </w:r>
    </w:p>
    <w:p w:rsidR="007B0F88" w:rsidRPr="00DA7B14" w:rsidRDefault="007B0F88" w:rsidP="004B1E87">
      <w:pPr>
        <w:pStyle w:val="ListParagraph"/>
        <w:numPr>
          <w:ilvl w:val="1"/>
          <w:numId w:val="630"/>
        </w:numPr>
        <w:spacing w:line="240" w:lineRule="auto"/>
        <w:rPr>
          <w:rFonts w:cstheme="minorHAnsi"/>
          <w:szCs w:val="20"/>
        </w:rPr>
      </w:pPr>
      <w:r w:rsidRPr="00DA7B14">
        <w:rPr>
          <w:rFonts w:cstheme="minorHAnsi"/>
          <w:szCs w:val="20"/>
        </w:rPr>
        <w:t>Capital gain/loss adjusted for exclusions, concessions and rollovers.</w:t>
      </w:r>
    </w:p>
    <w:p w:rsidR="00B151C5" w:rsidRDefault="00B151C5" w:rsidP="00B151C5">
      <w:pPr>
        <w:rPr>
          <w:highlight w:val="yellow"/>
        </w:rPr>
      </w:pPr>
      <w:bookmarkStart w:id="860" w:name="_Toc337998514"/>
    </w:p>
    <w:bookmarkEnd w:id="860"/>
    <w:p w:rsidR="007B0F88" w:rsidRDefault="007B0F88" w:rsidP="007B0F88">
      <w:pPr>
        <w:spacing w:line="240" w:lineRule="auto"/>
        <w:rPr>
          <w:rFonts w:cstheme="minorHAnsi"/>
          <w:szCs w:val="20"/>
        </w:rPr>
      </w:pPr>
      <w:r w:rsidRPr="007B0F88">
        <w:rPr>
          <w:rFonts w:cstheme="minorHAnsi"/>
          <w:b/>
          <w:bCs/>
          <w:iCs/>
          <w:szCs w:val="20"/>
        </w:rPr>
        <w:t>Discount method (step 3 of working out a net capital gain)</w:t>
      </w:r>
    </w:p>
    <w:p w:rsidR="001A100B" w:rsidRPr="007B0F88" w:rsidRDefault="001A100B" w:rsidP="007B0F88">
      <w:pPr>
        <w:spacing w:line="240" w:lineRule="auto"/>
        <w:rPr>
          <w:rFonts w:cstheme="minorHAnsi"/>
          <w:szCs w:val="20"/>
        </w:rPr>
      </w:pPr>
      <w:r w:rsidRPr="007B0F88">
        <w:rPr>
          <w:rFonts w:cstheme="minorHAnsi"/>
          <w:szCs w:val="20"/>
        </w:rPr>
        <w:t xml:space="preserve">Eligibility (see </w:t>
      </w:r>
      <w:r w:rsidRPr="007B0F88">
        <w:rPr>
          <w:rFonts w:cstheme="minorHAnsi"/>
          <w:szCs w:val="20"/>
          <w:highlight w:val="yellow"/>
        </w:rPr>
        <w:t>Div 115</w:t>
      </w:r>
      <w:r w:rsidRPr="007B0F88">
        <w:rPr>
          <w:rFonts w:cstheme="minorHAnsi"/>
          <w:szCs w:val="20"/>
        </w:rPr>
        <w:t>):</w:t>
      </w:r>
    </w:p>
    <w:p w:rsidR="001A100B" w:rsidRPr="007B0F88" w:rsidRDefault="001A100B" w:rsidP="004B1E87">
      <w:pPr>
        <w:numPr>
          <w:ilvl w:val="0"/>
          <w:numId w:val="628"/>
        </w:numPr>
        <w:spacing w:line="240" w:lineRule="auto"/>
        <w:rPr>
          <w:rFonts w:cstheme="minorHAnsi"/>
          <w:szCs w:val="20"/>
        </w:rPr>
      </w:pPr>
      <w:r w:rsidRPr="007B0F88">
        <w:rPr>
          <w:rFonts w:cstheme="minorHAnsi"/>
          <w:szCs w:val="20"/>
        </w:rPr>
        <w:t>CGT asset must have been held for more than 12 months.</w:t>
      </w:r>
    </w:p>
    <w:p w:rsidR="001A100B" w:rsidRDefault="001A100B" w:rsidP="004B1E87">
      <w:pPr>
        <w:numPr>
          <w:ilvl w:val="0"/>
          <w:numId w:val="628"/>
        </w:numPr>
        <w:spacing w:line="240" w:lineRule="auto"/>
        <w:rPr>
          <w:rFonts w:cstheme="minorHAnsi"/>
          <w:szCs w:val="20"/>
        </w:rPr>
      </w:pPr>
      <w:r w:rsidRPr="007B0F88">
        <w:rPr>
          <w:rFonts w:cstheme="minorHAnsi"/>
          <w:szCs w:val="20"/>
        </w:rPr>
        <w:t xml:space="preserve">CGT </w:t>
      </w:r>
      <w:r w:rsidRPr="007B0F88">
        <w:rPr>
          <w:rFonts w:cstheme="minorHAnsi"/>
          <w:i/>
          <w:iCs/>
          <w:szCs w:val="20"/>
        </w:rPr>
        <w:t>event</w:t>
      </w:r>
      <w:r w:rsidRPr="007B0F88">
        <w:rPr>
          <w:rFonts w:cstheme="minorHAnsi"/>
          <w:szCs w:val="20"/>
        </w:rPr>
        <w:t xml:space="preserve"> must have occurred after 11.45 am on 21 September 1999.</w:t>
      </w:r>
    </w:p>
    <w:p w:rsidR="007B0F88" w:rsidRPr="007B0F88" w:rsidRDefault="007B0F88" w:rsidP="004B1E87">
      <w:pPr>
        <w:numPr>
          <w:ilvl w:val="1"/>
          <w:numId w:val="628"/>
        </w:numPr>
        <w:spacing w:line="240" w:lineRule="auto"/>
        <w:rPr>
          <w:rFonts w:cstheme="minorHAnsi"/>
          <w:szCs w:val="20"/>
        </w:rPr>
      </w:pPr>
      <w:r w:rsidRPr="007B0F88">
        <w:rPr>
          <w:rFonts w:cstheme="minorHAnsi"/>
          <w:szCs w:val="20"/>
        </w:rPr>
        <w:t>Not examined on indexation so a CGT event will occur post 21/9/99 for exam purposes</w:t>
      </w:r>
    </w:p>
    <w:p w:rsidR="001A100B" w:rsidRDefault="001A100B" w:rsidP="004B1E87">
      <w:pPr>
        <w:numPr>
          <w:ilvl w:val="0"/>
          <w:numId w:val="628"/>
        </w:numPr>
        <w:spacing w:line="240" w:lineRule="auto"/>
        <w:rPr>
          <w:rFonts w:cstheme="minorHAnsi"/>
          <w:szCs w:val="20"/>
        </w:rPr>
      </w:pPr>
      <w:r w:rsidRPr="007B0F88">
        <w:rPr>
          <w:rFonts w:cstheme="minorHAnsi"/>
          <w:szCs w:val="20"/>
        </w:rPr>
        <w:t>Certain CGT events are ineligible</w:t>
      </w:r>
      <w:r w:rsidR="007B0F88">
        <w:rPr>
          <w:rFonts w:cstheme="minorHAnsi"/>
          <w:szCs w:val="20"/>
        </w:rPr>
        <w:t xml:space="preserve"> (exempt)</w:t>
      </w:r>
      <w:r w:rsidRPr="007B0F88">
        <w:rPr>
          <w:rFonts w:cstheme="minorHAnsi"/>
          <w:szCs w:val="20"/>
        </w:rPr>
        <w:t>, eg, D category events.</w:t>
      </w:r>
    </w:p>
    <w:p w:rsidR="007B0F88" w:rsidRPr="007B0F88" w:rsidRDefault="007B0F88" w:rsidP="004B1E87">
      <w:pPr>
        <w:pStyle w:val="ListParagraph"/>
        <w:numPr>
          <w:ilvl w:val="1"/>
          <w:numId w:val="628"/>
        </w:numPr>
        <w:spacing w:line="240" w:lineRule="auto"/>
        <w:rPr>
          <w:rFonts w:cstheme="minorHAnsi"/>
          <w:b/>
          <w:szCs w:val="20"/>
        </w:rPr>
      </w:pPr>
      <w:r w:rsidRPr="006B245B">
        <w:rPr>
          <w:rFonts w:cstheme="minorHAnsi"/>
          <w:szCs w:val="20"/>
          <w:highlight w:val="yellow"/>
        </w:rPr>
        <w:t>Sec 115-25(3</w:t>
      </w:r>
      <w:r w:rsidRPr="006B245B">
        <w:rPr>
          <w:rFonts w:cstheme="minorHAnsi"/>
          <w:szCs w:val="20"/>
        </w:rPr>
        <w:t>): Only applies to certain events – Not:</w:t>
      </w:r>
      <w:r>
        <w:rPr>
          <w:rFonts w:cstheme="minorHAnsi"/>
          <w:szCs w:val="20"/>
        </w:rPr>
        <w:t xml:space="preserve"> </w:t>
      </w:r>
      <w:r w:rsidRPr="006B245B">
        <w:rPr>
          <w:rFonts w:cstheme="minorHAnsi"/>
          <w:szCs w:val="20"/>
        </w:rPr>
        <w:t>D1, D2, D3, E9, F1, F2, F5, H2, J2, J5, J6, or K10</w:t>
      </w:r>
    </w:p>
    <w:p w:rsidR="007B0F88" w:rsidRDefault="007B0F88" w:rsidP="007B0F88">
      <w:pPr>
        <w:spacing w:line="240" w:lineRule="auto"/>
        <w:rPr>
          <w:rFonts w:cstheme="minorHAnsi"/>
          <w:szCs w:val="20"/>
        </w:rPr>
      </w:pPr>
    </w:p>
    <w:p w:rsidR="001A100B" w:rsidRPr="007B0F88" w:rsidRDefault="001A100B" w:rsidP="007B0F88">
      <w:pPr>
        <w:spacing w:line="240" w:lineRule="auto"/>
        <w:rPr>
          <w:rFonts w:cstheme="minorHAnsi"/>
          <w:szCs w:val="20"/>
        </w:rPr>
      </w:pPr>
      <w:r w:rsidRPr="007B0F88">
        <w:rPr>
          <w:rFonts w:cstheme="minorHAnsi"/>
          <w:szCs w:val="20"/>
        </w:rPr>
        <w:t>Discount percentage:</w:t>
      </w:r>
    </w:p>
    <w:p w:rsidR="001A100B" w:rsidRPr="007B0F88" w:rsidRDefault="001A100B" w:rsidP="004B1E87">
      <w:pPr>
        <w:numPr>
          <w:ilvl w:val="0"/>
          <w:numId w:val="629"/>
        </w:numPr>
        <w:spacing w:line="240" w:lineRule="auto"/>
        <w:rPr>
          <w:rFonts w:cstheme="minorHAnsi"/>
          <w:szCs w:val="20"/>
        </w:rPr>
      </w:pPr>
      <w:r w:rsidRPr="007B0F88">
        <w:rPr>
          <w:rFonts w:cstheme="minorHAnsi"/>
          <w:szCs w:val="20"/>
        </w:rPr>
        <w:t>50% for individuals</w:t>
      </w:r>
      <w:r w:rsidR="007B0F88">
        <w:rPr>
          <w:rFonts w:cstheme="minorHAnsi"/>
          <w:szCs w:val="20"/>
        </w:rPr>
        <w:t xml:space="preserve"> (Only discount we need to know for exam purposes) </w:t>
      </w:r>
    </w:p>
    <w:p w:rsidR="001A100B" w:rsidRPr="007B0F88" w:rsidRDefault="001A100B" w:rsidP="004B1E87">
      <w:pPr>
        <w:numPr>
          <w:ilvl w:val="0"/>
          <w:numId w:val="629"/>
        </w:numPr>
        <w:spacing w:line="240" w:lineRule="auto"/>
        <w:rPr>
          <w:rFonts w:cstheme="minorHAnsi"/>
          <w:szCs w:val="20"/>
        </w:rPr>
      </w:pPr>
      <w:r w:rsidRPr="007B0F88">
        <w:rPr>
          <w:rFonts w:cstheme="minorHAnsi"/>
          <w:szCs w:val="20"/>
        </w:rPr>
        <w:t>33.3% for superannuation funds</w:t>
      </w:r>
    </w:p>
    <w:p w:rsidR="001A100B" w:rsidRPr="007B0F88" w:rsidRDefault="001A100B" w:rsidP="004B1E87">
      <w:pPr>
        <w:numPr>
          <w:ilvl w:val="0"/>
          <w:numId w:val="629"/>
        </w:numPr>
        <w:spacing w:line="240" w:lineRule="auto"/>
        <w:rPr>
          <w:rFonts w:cstheme="minorHAnsi"/>
          <w:szCs w:val="20"/>
        </w:rPr>
      </w:pPr>
      <w:r w:rsidRPr="007B0F88">
        <w:rPr>
          <w:rFonts w:cstheme="minorHAnsi"/>
          <w:szCs w:val="20"/>
        </w:rPr>
        <w:t>0% for companies</w:t>
      </w:r>
    </w:p>
    <w:p w:rsidR="006B245B" w:rsidRDefault="006B245B" w:rsidP="006B245B">
      <w:pPr>
        <w:spacing w:line="240" w:lineRule="auto"/>
        <w:rPr>
          <w:rFonts w:cstheme="minorHAnsi"/>
          <w:szCs w:val="20"/>
        </w:rPr>
      </w:pPr>
    </w:p>
    <w:p w:rsidR="001A100B" w:rsidRDefault="001A100B" w:rsidP="006B245B">
      <w:pPr>
        <w:spacing w:line="240" w:lineRule="auto"/>
        <w:rPr>
          <w:rFonts w:cstheme="minorHAnsi"/>
          <w:szCs w:val="20"/>
        </w:rPr>
      </w:pPr>
    </w:p>
    <w:p w:rsidR="001A100B" w:rsidRDefault="001A100B" w:rsidP="00E22234">
      <w:pPr>
        <w:pStyle w:val="Heading2"/>
      </w:pPr>
      <w:bookmarkStart w:id="861" w:name="_Toc524028989"/>
      <w:bookmarkStart w:id="862" w:name="_Toc526632324"/>
      <w:bookmarkStart w:id="863" w:name="_Toc526633873"/>
      <w:bookmarkStart w:id="864" w:name="_Toc526634959"/>
      <w:bookmarkStart w:id="865" w:name="_Toc526958827"/>
      <w:r>
        <w:t>Revision questions</w:t>
      </w:r>
      <w:bookmarkEnd w:id="861"/>
      <w:bookmarkEnd w:id="862"/>
      <w:bookmarkEnd w:id="863"/>
      <w:bookmarkEnd w:id="864"/>
      <w:bookmarkEnd w:id="865"/>
      <w:r>
        <w:t xml:space="preserve"> </w:t>
      </w:r>
    </w:p>
    <w:p w:rsidR="001A100B" w:rsidRPr="001A100B" w:rsidRDefault="001A100B" w:rsidP="001A100B">
      <w:pPr>
        <w:spacing w:line="240" w:lineRule="auto"/>
        <w:rPr>
          <w:rFonts w:eastAsia="Times New Roman" w:cstheme="minorHAnsi"/>
          <w:b/>
          <w:szCs w:val="20"/>
          <w:lang w:val="en-GB" w:eastAsia="en-AU"/>
        </w:rPr>
      </w:pPr>
      <w:r w:rsidRPr="001E498F">
        <w:rPr>
          <w:rFonts w:eastAsia="Times New Roman" w:cstheme="minorHAnsi"/>
          <w:b/>
          <w:szCs w:val="20"/>
          <w:lang w:val="en-GB" w:eastAsia="en-AU"/>
        </w:rPr>
        <w:t>Discussion Question 1</w:t>
      </w: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 xml:space="preserve">Brendan Brown is a recently retired AFL footballer that has lived in Melbourne throughout his life. In November 2013, Brendan accepted a position as an assistant coach of the new AFL team located in Sydney, the Owls. </w:t>
      </w:r>
    </w:p>
    <w:p w:rsidR="001A100B" w:rsidRPr="001E498F" w:rsidRDefault="001A100B" w:rsidP="001A100B">
      <w:pPr>
        <w:tabs>
          <w:tab w:val="left" w:pos="1701"/>
        </w:tabs>
        <w:spacing w:line="240" w:lineRule="auto"/>
        <w:rPr>
          <w:rFonts w:eastAsia="Times New Roman" w:cstheme="minorHAnsi"/>
          <w:iCs/>
          <w:szCs w:val="20"/>
          <w:lang w:val="en-US"/>
        </w:rPr>
      </w:pP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Before Brendan and his family relocated to Sydney he disposed of the following assets:</w:t>
      </w:r>
    </w:p>
    <w:p w:rsidR="001A100B" w:rsidRPr="001E498F" w:rsidRDefault="001A100B" w:rsidP="001A100B">
      <w:pPr>
        <w:tabs>
          <w:tab w:val="left" w:pos="1701"/>
        </w:tabs>
        <w:spacing w:line="240" w:lineRule="auto"/>
        <w:rPr>
          <w:rFonts w:eastAsia="Times New Roman" w:cstheme="minorHAnsi"/>
          <w:iCs/>
          <w:szCs w:val="20"/>
          <w:lang w:val="en-US"/>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4A0" w:firstRow="1" w:lastRow="0" w:firstColumn="1" w:lastColumn="0" w:noHBand="0" w:noVBand="1"/>
      </w:tblPr>
      <w:tblGrid>
        <w:gridCol w:w="2802"/>
        <w:gridCol w:w="1763"/>
        <w:gridCol w:w="1763"/>
        <w:gridCol w:w="1763"/>
        <w:gridCol w:w="1764"/>
      </w:tblGrid>
      <w:tr w:rsidR="001A100B" w:rsidRPr="001E498F" w:rsidTr="001A100B">
        <w:tc>
          <w:tcPr>
            <w:tcW w:w="2802" w:type="dxa"/>
            <w:shd w:val="clear" w:color="auto" w:fill="999999"/>
          </w:tcPr>
          <w:p w:rsidR="001A100B" w:rsidRPr="001E498F"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Asset</w:t>
            </w:r>
          </w:p>
        </w:tc>
        <w:tc>
          <w:tcPr>
            <w:tcW w:w="1763" w:type="dxa"/>
            <w:shd w:val="clear" w:color="auto" w:fill="999999"/>
          </w:tcPr>
          <w:p w:rsidR="001A100B" w:rsidRPr="001E498F"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Purchase Date</w:t>
            </w:r>
          </w:p>
        </w:tc>
        <w:tc>
          <w:tcPr>
            <w:tcW w:w="1763" w:type="dxa"/>
            <w:shd w:val="clear" w:color="auto" w:fill="999999"/>
          </w:tcPr>
          <w:p w:rsidR="001A100B" w:rsidRPr="001E498F"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Purchase Price</w:t>
            </w:r>
          </w:p>
        </w:tc>
        <w:tc>
          <w:tcPr>
            <w:tcW w:w="1763" w:type="dxa"/>
            <w:shd w:val="clear" w:color="auto" w:fill="999999"/>
          </w:tcPr>
          <w:p w:rsidR="001A100B" w:rsidRPr="001E498F"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Sale Date</w:t>
            </w:r>
          </w:p>
        </w:tc>
        <w:tc>
          <w:tcPr>
            <w:tcW w:w="1764" w:type="dxa"/>
            <w:shd w:val="clear" w:color="auto" w:fill="999999"/>
          </w:tcPr>
          <w:p w:rsidR="001A100B" w:rsidRPr="001E498F"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Sale Price</w:t>
            </w:r>
          </w:p>
        </w:tc>
      </w:tr>
      <w:tr w:rsidR="001A100B" w:rsidRPr="001E498F" w:rsidTr="001A100B">
        <w:tc>
          <w:tcPr>
            <w:tcW w:w="2802"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Investment Property</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15 Sep 1998</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$200,000</w:t>
            </w: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(Note 1)</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31 Jan 2014</w:t>
            </w: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(Note 2)</w:t>
            </w:r>
          </w:p>
        </w:tc>
        <w:tc>
          <w:tcPr>
            <w:tcW w:w="1764"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$900,000</w:t>
            </w: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(Note 3)</w:t>
            </w:r>
          </w:p>
        </w:tc>
      </w:tr>
      <w:tr w:rsidR="001A100B" w:rsidRPr="001E498F" w:rsidTr="001A100B">
        <w:tc>
          <w:tcPr>
            <w:tcW w:w="2802"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Sail Boat</w:t>
            </w:r>
          </w:p>
        </w:tc>
        <w:tc>
          <w:tcPr>
            <w:tcW w:w="1763"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10 Jul 2013</w:t>
            </w:r>
          </w:p>
        </w:tc>
        <w:tc>
          <w:tcPr>
            <w:tcW w:w="1763"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$60,000</w:t>
            </w:r>
          </w:p>
        </w:tc>
        <w:tc>
          <w:tcPr>
            <w:tcW w:w="1763"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 Feb 2014</w:t>
            </w: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(Note 4)</w:t>
            </w:r>
          </w:p>
        </w:tc>
        <w:tc>
          <w:tcPr>
            <w:tcW w:w="1764"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$81,000</w:t>
            </w:r>
          </w:p>
        </w:tc>
      </w:tr>
      <w:tr w:rsidR="001A100B" w:rsidRPr="001E498F" w:rsidTr="001A100B">
        <w:tc>
          <w:tcPr>
            <w:tcW w:w="2802"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Caravan</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18 Nov 2009</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$15,000</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10 April 2014</w:t>
            </w:r>
          </w:p>
        </w:tc>
        <w:tc>
          <w:tcPr>
            <w:tcW w:w="1764"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$11,000</w:t>
            </w:r>
          </w:p>
        </w:tc>
      </w:tr>
      <w:tr w:rsidR="001A100B" w:rsidRPr="001E498F" w:rsidTr="001A100B">
        <w:tc>
          <w:tcPr>
            <w:tcW w:w="2802"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Ford Motor Car</w:t>
            </w:r>
          </w:p>
        </w:tc>
        <w:tc>
          <w:tcPr>
            <w:tcW w:w="1763"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15 Feb 2006</w:t>
            </w:r>
          </w:p>
        </w:tc>
        <w:tc>
          <w:tcPr>
            <w:tcW w:w="1763"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$28,000</w:t>
            </w:r>
          </w:p>
        </w:tc>
        <w:tc>
          <w:tcPr>
            <w:tcW w:w="1763"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14 May 2014</w:t>
            </w:r>
          </w:p>
        </w:tc>
        <w:tc>
          <w:tcPr>
            <w:tcW w:w="1764" w:type="dxa"/>
            <w:shd w:val="clear" w:color="auto" w:fill="E6E6E6"/>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$16,000</w:t>
            </w:r>
          </w:p>
        </w:tc>
      </w:tr>
      <w:tr w:rsidR="001A100B" w:rsidRPr="001E498F" w:rsidTr="001A100B">
        <w:tc>
          <w:tcPr>
            <w:tcW w:w="2802"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Postage Stamps Collection</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14 Dec 1994</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$14,500</w:t>
            </w:r>
          </w:p>
        </w:tc>
        <w:tc>
          <w:tcPr>
            <w:tcW w:w="1763"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31 Mar 2014</w:t>
            </w:r>
          </w:p>
        </w:tc>
        <w:tc>
          <w:tcPr>
            <w:tcW w:w="1764" w:type="dxa"/>
            <w:shd w:val="clear" w:color="auto" w:fill="CCCCCC"/>
          </w:tcPr>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$28,000</w:t>
            </w:r>
          </w:p>
        </w:tc>
      </w:tr>
    </w:tbl>
    <w:p w:rsidR="001A100B" w:rsidRPr="001E498F" w:rsidRDefault="001A100B" w:rsidP="001A100B">
      <w:pPr>
        <w:tabs>
          <w:tab w:val="left" w:pos="1701"/>
        </w:tabs>
        <w:spacing w:line="240" w:lineRule="auto"/>
        <w:rPr>
          <w:rFonts w:eastAsia="Times New Roman" w:cstheme="minorHAnsi"/>
          <w:iCs/>
          <w:szCs w:val="20"/>
          <w:lang w:val="en-US"/>
        </w:rPr>
      </w:pPr>
    </w:p>
    <w:p w:rsidR="001A100B" w:rsidRPr="001E498F"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Notes</w:t>
      </w:r>
    </w:p>
    <w:p w:rsidR="001A100B" w:rsidRPr="001E498F" w:rsidRDefault="001A100B" w:rsidP="001A100B">
      <w:pPr>
        <w:tabs>
          <w:tab w:val="left" w:pos="1701"/>
        </w:tabs>
        <w:spacing w:line="240" w:lineRule="auto"/>
        <w:rPr>
          <w:rFonts w:eastAsia="Times New Roman" w:cstheme="minorHAnsi"/>
          <w:iCs/>
          <w:szCs w:val="20"/>
          <w:lang w:val="en-US"/>
        </w:rPr>
      </w:pPr>
    </w:p>
    <w:p w:rsidR="001A100B" w:rsidRPr="001E498F" w:rsidRDefault="001A100B" w:rsidP="004B1E87">
      <w:pPr>
        <w:numPr>
          <w:ilvl w:val="0"/>
          <w:numId w:val="631"/>
        </w:numPr>
        <w:tabs>
          <w:tab w:val="left" w:pos="1701"/>
        </w:tabs>
        <w:spacing w:line="240" w:lineRule="auto"/>
        <w:contextualSpacing/>
        <w:rPr>
          <w:rFonts w:eastAsia="Times New Roman" w:cstheme="minorHAnsi"/>
          <w:iCs/>
          <w:szCs w:val="20"/>
          <w:lang w:val="en-US"/>
        </w:rPr>
      </w:pPr>
      <w:r w:rsidRPr="001E498F">
        <w:rPr>
          <w:rFonts w:eastAsia="Times New Roman" w:cstheme="minorHAnsi"/>
          <w:iCs/>
          <w:szCs w:val="20"/>
          <w:lang w:val="en-US"/>
        </w:rPr>
        <w:t>Stamp duty and legal costs totaling $20,000 was paid by Brendan on 15 Dec 1998.</w:t>
      </w:r>
    </w:p>
    <w:p w:rsidR="001A100B" w:rsidRPr="001E498F" w:rsidRDefault="001A100B" w:rsidP="001A100B">
      <w:pPr>
        <w:tabs>
          <w:tab w:val="left" w:pos="1701"/>
        </w:tabs>
        <w:spacing w:line="240" w:lineRule="auto"/>
        <w:ind w:left="360"/>
        <w:contextualSpacing/>
        <w:rPr>
          <w:rFonts w:eastAsia="Times New Roman" w:cstheme="minorHAnsi"/>
          <w:iCs/>
          <w:szCs w:val="20"/>
          <w:lang w:val="en-US"/>
        </w:rPr>
      </w:pPr>
    </w:p>
    <w:p w:rsidR="001A100B" w:rsidRPr="001E498F" w:rsidRDefault="001A100B" w:rsidP="004B1E87">
      <w:pPr>
        <w:numPr>
          <w:ilvl w:val="0"/>
          <w:numId w:val="631"/>
        </w:numPr>
        <w:tabs>
          <w:tab w:val="left" w:pos="1701"/>
        </w:tabs>
        <w:spacing w:line="240" w:lineRule="auto"/>
        <w:contextualSpacing/>
        <w:rPr>
          <w:rFonts w:eastAsia="Times New Roman" w:cstheme="minorHAnsi"/>
          <w:iCs/>
          <w:szCs w:val="20"/>
          <w:lang w:val="en-US"/>
        </w:rPr>
      </w:pPr>
      <w:r w:rsidRPr="001E498F">
        <w:rPr>
          <w:rFonts w:eastAsia="Times New Roman" w:cstheme="minorHAnsi"/>
          <w:iCs/>
          <w:szCs w:val="20"/>
          <w:lang w:val="en-US"/>
        </w:rPr>
        <w:t>The Contract of Sale was signed 31 Jan 2014 with possession to pass to the purchaser at settlement on 31 July 2014.</w:t>
      </w:r>
    </w:p>
    <w:p w:rsidR="001A100B" w:rsidRPr="001E498F" w:rsidRDefault="001A100B" w:rsidP="001A100B">
      <w:pPr>
        <w:spacing w:line="240" w:lineRule="auto"/>
        <w:ind w:left="720"/>
        <w:contextualSpacing/>
        <w:rPr>
          <w:rFonts w:eastAsia="Times New Roman" w:cstheme="minorHAnsi"/>
          <w:iCs/>
          <w:szCs w:val="20"/>
          <w:lang w:val="en-US"/>
        </w:rPr>
      </w:pPr>
    </w:p>
    <w:p w:rsidR="001A100B" w:rsidRPr="001E498F" w:rsidRDefault="001A100B" w:rsidP="004B1E87">
      <w:pPr>
        <w:numPr>
          <w:ilvl w:val="0"/>
          <w:numId w:val="631"/>
        </w:numPr>
        <w:tabs>
          <w:tab w:val="left" w:pos="1701"/>
        </w:tabs>
        <w:spacing w:line="240" w:lineRule="auto"/>
        <w:contextualSpacing/>
        <w:rPr>
          <w:rFonts w:eastAsia="Times New Roman" w:cstheme="minorHAnsi"/>
          <w:iCs/>
          <w:szCs w:val="20"/>
          <w:lang w:val="en-US"/>
        </w:rPr>
      </w:pPr>
      <w:r w:rsidRPr="001E498F">
        <w:rPr>
          <w:rFonts w:eastAsia="Times New Roman" w:cstheme="minorHAnsi"/>
          <w:iCs/>
          <w:szCs w:val="20"/>
          <w:lang w:val="en-US"/>
        </w:rPr>
        <w:t>A deposit of $90,000 was received on 31 Jan 2014. The balance of $810,000 is due at settlement on 31 July 2014. At settlement Brendan will be required to pay the estate agent’s commission of $40,000 and legal expenses of $5,000.</w:t>
      </w:r>
    </w:p>
    <w:p w:rsidR="001A100B" w:rsidRPr="001E498F" w:rsidRDefault="001A100B" w:rsidP="001A100B">
      <w:pPr>
        <w:spacing w:line="240" w:lineRule="auto"/>
        <w:ind w:left="720"/>
        <w:contextualSpacing/>
        <w:rPr>
          <w:rFonts w:eastAsia="Times New Roman" w:cstheme="minorHAnsi"/>
          <w:iCs/>
          <w:szCs w:val="20"/>
          <w:lang w:val="en-US"/>
        </w:rPr>
      </w:pPr>
    </w:p>
    <w:p w:rsidR="001A100B" w:rsidRPr="001E498F" w:rsidRDefault="001A100B" w:rsidP="004B1E87">
      <w:pPr>
        <w:numPr>
          <w:ilvl w:val="0"/>
          <w:numId w:val="631"/>
        </w:numPr>
        <w:tabs>
          <w:tab w:val="left" w:pos="1701"/>
        </w:tabs>
        <w:spacing w:line="240" w:lineRule="auto"/>
        <w:contextualSpacing/>
        <w:rPr>
          <w:rFonts w:eastAsia="Times New Roman" w:cstheme="minorHAnsi"/>
          <w:iCs/>
          <w:szCs w:val="20"/>
          <w:lang w:val="en-US"/>
        </w:rPr>
      </w:pPr>
      <w:r w:rsidRPr="001E498F">
        <w:rPr>
          <w:rFonts w:eastAsia="Times New Roman" w:cstheme="minorHAnsi"/>
          <w:iCs/>
          <w:szCs w:val="20"/>
          <w:lang w:val="en-US"/>
        </w:rPr>
        <w:t>The sale of the sailboat was arranged through a selling agent who charged $1,000 commission.</w:t>
      </w:r>
    </w:p>
    <w:p w:rsidR="001A100B" w:rsidRPr="001E498F" w:rsidRDefault="001A100B" w:rsidP="001A100B">
      <w:pPr>
        <w:tabs>
          <w:tab w:val="left" w:pos="1701"/>
        </w:tabs>
        <w:spacing w:line="240" w:lineRule="auto"/>
        <w:rPr>
          <w:rFonts w:eastAsia="Times New Roman" w:cstheme="minorHAnsi"/>
          <w:iCs/>
          <w:szCs w:val="20"/>
          <w:lang w:val="en-US"/>
        </w:rPr>
      </w:pPr>
    </w:p>
    <w:p w:rsidR="001A100B" w:rsidRPr="001E498F" w:rsidRDefault="001A100B" w:rsidP="001A100B">
      <w:pPr>
        <w:tabs>
          <w:tab w:val="left" w:pos="1701"/>
        </w:tabs>
        <w:spacing w:line="240" w:lineRule="auto"/>
        <w:rPr>
          <w:rFonts w:eastAsia="Times New Roman" w:cstheme="minorHAnsi"/>
          <w:iCs/>
          <w:szCs w:val="20"/>
          <w:lang w:val="en-US"/>
        </w:rPr>
      </w:pPr>
      <w:r w:rsidRPr="001E498F">
        <w:rPr>
          <w:rFonts w:eastAsia="Times New Roman" w:cstheme="minorHAnsi"/>
          <w:iCs/>
          <w:szCs w:val="20"/>
          <w:lang w:val="en-US"/>
        </w:rPr>
        <w:t>Brendan had a loss from the sale of a sculpture in the amount of $5,000 from the 2009/10 income year.</w:t>
      </w:r>
    </w:p>
    <w:p w:rsidR="001A100B" w:rsidRPr="001E498F" w:rsidRDefault="001A100B" w:rsidP="001A100B">
      <w:pPr>
        <w:tabs>
          <w:tab w:val="left" w:pos="1701"/>
        </w:tabs>
        <w:spacing w:line="240" w:lineRule="auto"/>
        <w:rPr>
          <w:rFonts w:eastAsia="Times New Roman" w:cstheme="minorHAnsi"/>
          <w:b/>
          <w:bCs/>
          <w:iCs/>
          <w:szCs w:val="20"/>
          <w:lang w:val="en-US"/>
        </w:rPr>
      </w:pPr>
    </w:p>
    <w:p w:rsidR="001A100B" w:rsidRPr="001A100B" w:rsidRDefault="001A100B" w:rsidP="001A100B">
      <w:pPr>
        <w:tabs>
          <w:tab w:val="left" w:pos="1701"/>
        </w:tabs>
        <w:spacing w:line="240" w:lineRule="auto"/>
        <w:rPr>
          <w:rFonts w:eastAsia="Times New Roman" w:cstheme="minorHAnsi"/>
          <w:b/>
          <w:bCs/>
          <w:iCs/>
          <w:szCs w:val="20"/>
          <w:lang w:val="en-US"/>
        </w:rPr>
      </w:pPr>
      <w:r w:rsidRPr="001E498F">
        <w:rPr>
          <w:rFonts w:eastAsia="Times New Roman" w:cstheme="minorHAnsi"/>
          <w:b/>
          <w:bCs/>
          <w:iCs/>
          <w:szCs w:val="20"/>
          <w:lang w:val="en-US"/>
        </w:rPr>
        <w:t>Required</w:t>
      </w:r>
      <w:r w:rsidRPr="001A100B">
        <w:rPr>
          <w:rFonts w:eastAsia="Times New Roman" w:cstheme="minorHAnsi"/>
          <w:b/>
          <w:bCs/>
          <w:iCs/>
          <w:szCs w:val="20"/>
          <w:lang w:val="en-US"/>
        </w:rPr>
        <w:t xml:space="preserve">: </w:t>
      </w:r>
      <w:r w:rsidRPr="001A100B">
        <w:rPr>
          <w:rFonts w:eastAsia="Times New Roman" w:cstheme="minorHAnsi"/>
          <w:b/>
          <w:iCs/>
          <w:szCs w:val="20"/>
          <w:lang w:val="en-US"/>
        </w:rPr>
        <w:t>Advise Brendan of his net capital gain for the year ending 30 June 2014. Please show all calculations and cite relevant legislation to support your answer.</w:t>
      </w:r>
    </w:p>
    <w:p w:rsidR="001A100B" w:rsidRPr="00215DC7" w:rsidRDefault="001A100B" w:rsidP="001A100B">
      <w:pPr>
        <w:spacing w:line="282" w:lineRule="atLeast"/>
        <w:jc w:val="both"/>
        <w:rPr>
          <w:rFonts w:eastAsia="SimSun" w:cstheme="minorHAnsi"/>
          <w:i/>
          <w:iCs/>
          <w:color w:val="FF0000"/>
          <w:szCs w:val="20"/>
          <w:lang w:val="en-US"/>
        </w:rPr>
      </w:pPr>
      <w:r w:rsidRPr="00215DC7">
        <w:rPr>
          <w:rFonts w:eastAsia="SimSun" w:cstheme="minorHAnsi"/>
          <w:i/>
          <w:iCs/>
          <w:color w:val="FF0000"/>
          <w:szCs w:val="20"/>
          <w:lang w:val="en-US"/>
        </w:rPr>
        <w:t xml:space="preserve">Ford motor car: CGT event </w:t>
      </w:r>
      <w:r w:rsidR="0008697E" w:rsidRPr="00215DC7">
        <w:rPr>
          <w:rFonts w:eastAsia="SimSun" w:cstheme="minorHAnsi"/>
          <w:i/>
          <w:iCs/>
          <w:color w:val="FF0000"/>
          <w:szCs w:val="20"/>
          <w:lang w:val="en-US"/>
        </w:rPr>
        <w:t xml:space="preserve">A1 </w:t>
      </w:r>
      <w:r w:rsidRPr="00215DC7">
        <w:rPr>
          <w:rFonts w:eastAsia="SimSun" w:cstheme="minorHAnsi"/>
          <w:i/>
          <w:iCs/>
          <w:color w:val="FF0000"/>
          <w:szCs w:val="20"/>
          <w:lang w:val="en-US"/>
        </w:rPr>
        <w:t xml:space="preserve">has happened to the car, but it is a personal use asset: </w:t>
      </w:r>
      <w:r w:rsidR="0008697E" w:rsidRPr="00215DC7">
        <w:rPr>
          <w:rFonts w:eastAsia="SimSun" w:cstheme="minorHAnsi"/>
          <w:i/>
          <w:iCs/>
          <w:color w:val="FF0000"/>
          <w:szCs w:val="20"/>
          <w:highlight w:val="yellow"/>
          <w:lang w:val="en-US"/>
        </w:rPr>
        <w:t>s 118</w:t>
      </w:r>
      <w:r w:rsidRPr="00215DC7">
        <w:rPr>
          <w:rFonts w:eastAsia="SimSun" w:cstheme="minorHAnsi"/>
          <w:i/>
          <w:iCs/>
          <w:color w:val="FF0000"/>
          <w:szCs w:val="20"/>
          <w:highlight w:val="yellow"/>
          <w:lang w:val="en-US"/>
        </w:rPr>
        <w:t>-5</w:t>
      </w:r>
      <w:r w:rsidRPr="00215DC7">
        <w:rPr>
          <w:rFonts w:eastAsia="SimSun" w:cstheme="minorHAnsi"/>
          <w:i/>
          <w:iCs/>
          <w:color w:val="FF0000"/>
          <w:szCs w:val="20"/>
          <w:lang w:val="en-US"/>
        </w:rPr>
        <w:t xml:space="preserve"> exempts capital gains</w:t>
      </w:r>
      <w:r w:rsidR="0008697E" w:rsidRPr="00215DC7">
        <w:rPr>
          <w:rFonts w:eastAsia="SimSun" w:cstheme="minorHAnsi"/>
          <w:i/>
          <w:iCs/>
          <w:color w:val="FF0000"/>
          <w:szCs w:val="20"/>
          <w:lang w:val="en-US"/>
        </w:rPr>
        <w:t xml:space="preserve"> or losses that happen to cars (not a CGT asset). </w:t>
      </w:r>
    </w:p>
    <w:p w:rsidR="001A100B" w:rsidRPr="00215DC7" w:rsidRDefault="001A100B" w:rsidP="001A100B">
      <w:pPr>
        <w:spacing w:line="282" w:lineRule="atLeast"/>
        <w:jc w:val="both"/>
        <w:rPr>
          <w:rFonts w:eastAsia="SimSun" w:cstheme="minorHAnsi"/>
          <w:i/>
          <w:iCs/>
          <w:color w:val="FF0000"/>
          <w:szCs w:val="20"/>
          <w:lang w:val="en-US"/>
        </w:rPr>
      </w:pPr>
    </w:p>
    <w:p w:rsidR="001A100B" w:rsidRPr="00215DC7" w:rsidRDefault="0008697E" w:rsidP="001A100B">
      <w:pPr>
        <w:spacing w:line="282" w:lineRule="atLeast"/>
        <w:jc w:val="both"/>
        <w:rPr>
          <w:rFonts w:eastAsia="SimSun" w:cstheme="minorHAnsi"/>
          <w:i/>
          <w:iCs/>
          <w:color w:val="FF0000"/>
          <w:szCs w:val="20"/>
          <w:lang w:val="en-US"/>
        </w:rPr>
      </w:pPr>
      <w:r w:rsidRPr="00215DC7">
        <w:rPr>
          <w:rFonts w:eastAsia="SimSun" w:cstheme="minorHAnsi"/>
          <w:i/>
          <w:iCs/>
          <w:color w:val="FF0000"/>
          <w:szCs w:val="20"/>
          <w:lang w:val="en-US"/>
        </w:rPr>
        <w:t xml:space="preserve">Caravan: CGT event A1 has occurred. Personal use asset. Capital loss made from a personal use assets are disregarded s </w:t>
      </w:r>
      <w:r w:rsidRPr="00215DC7">
        <w:rPr>
          <w:rFonts w:eastAsia="SimSun" w:cstheme="minorHAnsi"/>
          <w:i/>
          <w:iCs/>
          <w:color w:val="FF0000"/>
          <w:szCs w:val="20"/>
          <w:highlight w:val="yellow"/>
          <w:lang w:val="en-US"/>
        </w:rPr>
        <w:t>118-10</w:t>
      </w:r>
      <w:r w:rsidRPr="00215DC7">
        <w:rPr>
          <w:rFonts w:eastAsia="SimSun" w:cstheme="minorHAnsi"/>
          <w:i/>
          <w:iCs/>
          <w:color w:val="FF0000"/>
          <w:szCs w:val="20"/>
          <w:lang w:val="en-US"/>
        </w:rPr>
        <w:t xml:space="preserve">; </w:t>
      </w:r>
      <w:r w:rsidRPr="00215DC7">
        <w:rPr>
          <w:rFonts w:eastAsia="SimSun" w:cstheme="minorHAnsi"/>
          <w:i/>
          <w:iCs/>
          <w:color w:val="FF0000"/>
          <w:szCs w:val="20"/>
          <w:highlight w:val="yellow"/>
          <w:lang w:val="en-US"/>
        </w:rPr>
        <w:t>s 108-20</w:t>
      </w:r>
    </w:p>
    <w:p w:rsidR="001A100B" w:rsidRPr="00215DC7" w:rsidRDefault="001A100B" w:rsidP="001A100B">
      <w:pPr>
        <w:spacing w:line="240" w:lineRule="auto"/>
        <w:rPr>
          <w:rFonts w:cstheme="minorHAnsi"/>
          <w:b/>
          <w:i/>
          <w:color w:val="FF0000"/>
          <w:szCs w:val="20"/>
        </w:rPr>
      </w:pPr>
    </w:p>
    <w:p w:rsidR="001A100B" w:rsidRPr="00215DC7" w:rsidRDefault="0008697E" w:rsidP="001A100B">
      <w:pPr>
        <w:spacing w:line="240" w:lineRule="auto"/>
        <w:rPr>
          <w:rFonts w:cstheme="minorHAnsi"/>
          <w:i/>
          <w:color w:val="FF0000"/>
          <w:szCs w:val="20"/>
        </w:rPr>
      </w:pPr>
      <w:r w:rsidRPr="00215DC7">
        <w:rPr>
          <w:rFonts w:cstheme="minorHAnsi"/>
          <w:i/>
          <w:color w:val="FF0000"/>
          <w:szCs w:val="20"/>
        </w:rPr>
        <w:t xml:space="preserve">Sail boat: CGT event A1 has happened to the sail boat. We are not told that there is a separate contract, so CGT event date is presumed to be when the change of ownership occurred: 1 Feb 14. Personal use asset – capital gain. Special rules of less than $10K do not apply here. </w:t>
      </w:r>
      <w:r w:rsidR="00AC19B8" w:rsidRPr="00215DC7">
        <w:rPr>
          <w:rFonts w:cstheme="minorHAnsi"/>
          <w:i/>
          <w:color w:val="FF0000"/>
          <w:szCs w:val="20"/>
        </w:rPr>
        <w:t xml:space="preserve">CB = $60K + $1,000 (incidental cost). $81K - $61K = </w:t>
      </w:r>
      <w:r w:rsidR="00AC19B8" w:rsidRPr="00215DC7">
        <w:rPr>
          <w:rFonts w:cstheme="minorHAnsi"/>
          <w:b/>
          <w:i/>
          <w:color w:val="FF0000"/>
          <w:szCs w:val="20"/>
        </w:rPr>
        <w:t>$20k CG</w:t>
      </w:r>
      <w:r w:rsidR="00AC19B8" w:rsidRPr="00215DC7">
        <w:rPr>
          <w:rFonts w:cstheme="minorHAnsi"/>
          <w:i/>
          <w:color w:val="FF0000"/>
          <w:szCs w:val="20"/>
        </w:rPr>
        <w:t xml:space="preserve">. </w:t>
      </w:r>
      <w:r w:rsidR="00BC1F5E" w:rsidRPr="00215DC7">
        <w:rPr>
          <w:rFonts w:cstheme="minorHAnsi"/>
          <w:i/>
          <w:color w:val="FF0000"/>
          <w:szCs w:val="20"/>
        </w:rPr>
        <w:t xml:space="preserve">No discount as less than 12 months. </w:t>
      </w:r>
    </w:p>
    <w:p w:rsidR="0008697E" w:rsidRPr="00215DC7" w:rsidRDefault="0008697E" w:rsidP="001A100B">
      <w:pPr>
        <w:spacing w:line="240" w:lineRule="auto"/>
        <w:rPr>
          <w:rFonts w:cstheme="minorHAnsi"/>
          <w:i/>
          <w:color w:val="FF0000"/>
          <w:szCs w:val="20"/>
        </w:rPr>
      </w:pPr>
    </w:p>
    <w:p w:rsidR="00AC19B8" w:rsidRPr="00215DC7" w:rsidRDefault="00AC19B8" w:rsidP="001A100B">
      <w:pPr>
        <w:spacing w:line="240" w:lineRule="auto"/>
        <w:rPr>
          <w:rFonts w:cstheme="minorHAnsi"/>
          <w:i/>
          <w:color w:val="FF0000"/>
          <w:szCs w:val="20"/>
        </w:rPr>
      </w:pPr>
      <w:r w:rsidRPr="00215DC7">
        <w:rPr>
          <w:rFonts w:cstheme="minorHAnsi"/>
          <w:i/>
          <w:color w:val="FF0000"/>
          <w:szCs w:val="20"/>
        </w:rPr>
        <w:t xml:space="preserve">Postage stamps: CGT </w:t>
      </w:r>
      <w:r w:rsidR="00BC1F5E" w:rsidRPr="00215DC7">
        <w:rPr>
          <w:rFonts w:cstheme="minorHAnsi"/>
          <w:i/>
          <w:color w:val="FF0000"/>
          <w:szCs w:val="20"/>
        </w:rPr>
        <w:t>event A1</w:t>
      </w:r>
      <w:r w:rsidRPr="00215DC7">
        <w:rPr>
          <w:rFonts w:cstheme="minorHAnsi"/>
          <w:i/>
          <w:color w:val="FF0000"/>
          <w:szCs w:val="20"/>
        </w:rPr>
        <w:t xml:space="preserve"> has occurred </w:t>
      </w:r>
      <w:r w:rsidR="00BC1F5E" w:rsidRPr="00215DC7">
        <w:rPr>
          <w:rFonts w:cstheme="minorHAnsi"/>
          <w:i/>
          <w:color w:val="FF0000"/>
          <w:szCs w:val="20"/>
        </w:rPr>
        <w:t xml:space="preserve">as there has been a disposal. Collectible - </w:t>
      </w:r>
      <w:r w:rsidRPr="00215DC7">
        <w:rPr>
          <w:rFonts w:cstheme="minorHAnsi"/>
          <w:i/>
          <w:color w:val="FF0000"/>
          <w:szCs w:val="20"/>
        </w:rPr>
        <w:t xml:space="preserve">Not less than $500, so the quarantining rules are disregarded. </w:t>
      </w:r>
      <w:r w:rsidRPr="00215DC7">
        <w:rPr>
          <w:rFonts w:cstheme="minorHAnsi"/>
          <w:i/>
          <w:color w:val="FF0000"/>
          <w:szCs w:val="20"/>
          <w:highlight w:val="yellow"/>
        </w:rPr>
        <w:t>S 104-10</w:t>
      </w:r>
      <w:r w:rsidRPr="00215DC7">
        <w:rPr>
          <w:rFonts w:cstheme="minorHAnsi"/>
          <w:i/>
          <w:color w:val="FF0000"/>
          <w:szCs w:val="20"/>
        </w:rPr>
        <w:t xml:space="preserve"> applies so CG has to apply. What’s received is $28K (</w:t>
      </w:r>
      <w:r w:rsidRPr="00215DC7">
        <w:rPr>
          <w:rFonts w:cstheme="minorHAnsi"/>
          <w:i/>
          <w:color w:val="FF0000"/>
          <w:szCs w:val="20"/>
          <w:highlight w:val="yellow"/>
        </w:rPr>
        <w:t>s 116-20</w:t>
      </w:r>
      <w:r w:rsidRPr="00215DC7">
        <w:rPr>
          <w:rFonts w:cstheme="minorHAnsi"/>
          <w:i/>
          <w:color w:val="FF0000"/>
          <w:szCs w:val="20"/>
        </w:rPr>
        <w:t>), CB = $14,500 (</w:t>
      </w:r>
      <w:r w:rsidRPr="00215DC7">
        <w:rPr>
          <w:rFonts w:cstheme="minorHAnsi"/>
          <w:i/>
          <w:color w:val="FF0000"/>
          <w:szCs w:val="20"/>
          <w:highlight w:val="yellow"/>
        </w:rPr>
        <w:t>s 110-25</w:t>
      </w:r>
      <w:r w:rsidRPr="00215DC7">
        <w:rPr>
          <w:rFonts w:cstheme="minorHAnsi"/>
          <w:i/>
          <w:color w:val="FF0000"/>
          <w:szCs w:val="20"/>
        </w:rPr>
        <w:t>). CG = $13,500.</w:t>
      </w:r>
      <w:r w:rsidR="00BC1F5E" w:rsidRPr="00215DC7">
        <w:rPr>
          <w:rFonts w:cstheme="minorHAnsi"/>
          <w:i/>
          <w:color w:val="FF0000"/>
          <w:szCs w:val="20"/>
        </w:rPr>
        <w:t xml:space="preserve"> </w:t>
      </w:r>
      <w:r w:rsidRPr="00215DC7">
        <w:rPr>
          <w:rFonts w:cstheme="minorHAnsi"/>
          <w:i/>
          <w:color w:val="FF0000"/>
          <w:szCs w:val="20"/>
        </w:rPr>
        <w:t>Prior year loss: Sale of sculpture cannot be applied against any other a</w:t>
      </w:r>
      <w:r w:rsidR="00BC1F5E" w:rsidRPr="00215DC7">
        <w:rPr>
          <w:rFonts w:cstheme="minorHAnsi"/>
          <w:i/>
          <w:color w:val="FF0000"/>
          <w:szCs w:val="20"/>
        </w:rPr>
        <w:t xml:space="preserve">ssets, other than collectibles (the postage stamps): s __ Postage stamp CG with loss offset ($13,500 - $5,000) = $8,500, discount </w:t>
      </w:r>
      <w:r w:rsidR="00BC1F5E" w:rsidRPr="00215DC7">
        <w:rPr>
          <w:rFonts w:cstheme="minorHAnsi"/>
          <w:b/>
          <w:i/>
          <w:color w:val="FF0000"/>
          <w:szCs w:val="20"/>
        </w:rPr>
        <w:t>CG = $4,250.</w:t>
      </w:r>
    </w:p>
    <w:p w:rsidR="00BC1F5E" w:rsidRPr="00215DC7" w:rsidRDefault="00BC1F5E" w:rsidP="001A100B">
      <w:pPr>
        <w:spacing w:line="240" w:lineRule="auto"/>
        <w:rPr>
          <w:rFonts w:cstheme="minorHAnsi"/>
          <w:i/>
          <w:color w:val="FF0000"/>
          <w:szCs w:val="20"/>
        </w:rPr>
      </w:pPr>
    </w:p>
    <w:p w:rsidR="001A100B" w:rsidRPr="00215DC7" w:rsidRDefault="00BC1F5E" w:rsidP="001A100B">
      <w:pPr>
        <w:spacing w:line="240" w:lineRule="auto"/>
        <w:rPr>
          <w:rFonts w:cstheme="minorHAnsi"/>
          <w:i/>
          <w:color w:val="FF0000"/>
          <w:szCs w:val="20"/>
        </w:rPr>
      </w:pPr>
      <w:r w:rsidRPr="00215DC7">
        <w:rPr>
          <w:rFonts w:cstheme="minorHAnsi"/>
          <w:i/>
          <w:color w:val="FF0000"/>
          <w:szCs w:val="20"/>
        </w:rPr>
        <w:t xml:space="preserve">Investment property: A1 CGT event has occurred. CB = </w:t>
      </w:r>
      <w:r w:rsidR="008B3EE7" w:rsidRPr="00215DC7">
        <w:rPr>
          <w:rFonts w:cstheme="minorHAnsi"/>
          <w:i/>
          <w:color w:val="FF0000"/>
          <w:szCs w:val="20"/>
        </w:rPr>
        <w:t xml:space="preserve">E1 </w:t>
      </w:r>
      <w:r w:rsidRPr="00215DC7">
        <w:rPr>
          <w:rFonts w:cstheme="minorHAnsi"/>
          <w:i/>
          <w:color w:val="FF0000"/>
          <w:szCs w:val="20"/>
        </w:rPr>
        <w:t xml:space="preserve">$200K + </w:t>
      </w:r>
      <w:r w:rsidR="008B3EE7" w:rsidRPr="00215DC7">
        <w:rPr>
          <w:rFonts w:cstheme="minorHAnsi"/>
          <w:i/>
          <w:color w:val="FF0000"/>
          <w:szCs w:val="20"/>
        </w:rPr>
        <w:t xml:space="preserve">E2 </w:t>
      </w:r>
      <w:r w:rsidRPr="00215DC7">
        <w:rPr>
          <w:rFonts w:cstheme="minorHAnsi"/>
          <w:i/>
          <w:color w:val="FF0000"/>
          <w:szCs w:val="20"/>
        </w:rPr>
        <w:t>$20K</w:t>
      </w:r>
      <w:r w:rsidR="002152CA" w:rsidRPr="00215DC7">
        <w:rPr>
          <w:rFonts w:cstheme="minorHAnsi"/>
          <w:i/>
          <w:color w:val="FF0000"/>
          <w:szCs w:val="20"/>
        </w:rPr>
        <w:t xml:space="preserve"> (costs of acq) + $45K (costs of sale)</w:t>
      </w:r>
      <w:r w:rsidRPr="00215DC7">
        <w:rPr>
          <w:rFonts w:cstheme="minorHAnsi"/>
          <w:i/>
          <w:color w:val="FF0000"/>
          <w:szCs w:val="20"/>
        </w:rPr>
        <w:t>, CG = $900K - $2</w:t>
      </w:r>
      <w:r w:rsidR="002152CA" w:rsidRPr="00215DC7">
        <w:rPr>
          <w:rFonts w:cstheme="minorHAnsi"/>
          <w:i/>
          <w:color w:val="FF0000"/>
          <w:szCs w:val="20"/>
        </w:rPr>
        <w:t>65</w:t>
      </w:r>
      <w:r w:rsidRPr="00215DC7">
        <w:rPr>
          <w:rFonts w:cstheme="minorHAnsi"/>
          <w:i/>
          <w:color w:val="FF0000"/>
          <w:szCs w:val="20"/>
        </w:rPr>
        <w:t>K = $6</w:t>
      </w:r>
      <w:r w:rsidR="002152CA" w:rsidRPr="00215DC7">
        <w:rPr>
          <w:rFonts w:cstheme="minorHAnsi"/>
          <w:i/>
          <w:color w:val="FF0000"/>
          <w:szCs w:val="20"/>
        </w:rPr>
        <w:t>35</w:t>
      </w:r>
      <w:r w:rsidRPr="00215DC7">
        <w:rPr>
          <w:rFonts w:cstheme="minorHAnsi"/>
          <w:i/>
          <w:color w:val="FF0000"/>
          <w:szCs w:val="20"/>
        </w:rPr>
        <w:t xml:space="preserve">K. Discounted </w:t>
      </w:r>
      <w:r w:rsidRPr="00215DC7">
        <w:rPr>
          <w:rFonts w:cstheme="minorHAnsi"/>
          <w:b/>
          <w:i/>
          <w:color w:val="FF0000"/>
          <w:szCs w:val="20"/>
        </w:rPr>
        <w:t>CG = $3</w:t>
      </w:r>
      <w:r w:rsidR="002152CA" w:rsidRPr="00215DC7">
        <w:rPr>
          <w:rFonts w:cstheme="minorHAnsi"/>
          <w:b/>
          <w:i/>
          <w:color w:val="FF0000"/>
          <w:szCs w:val="20"/>
        </w:rPr>
        <w:t>17.5</w:t>
      </w:r>
      <w:r w:rsidRPr="00215DC7">
        <w:rPr>
          <w:rFonts w:cstheme="minorHAnsi"/>
          <w:b/>
          <w:i/>
          <w:color w:val="FF0000"/>
          <w:szCs w:val="20"/>
        </w:rPr>
        <w:t>K</w:t>
      </w:r>
      <w:r w:rsidRPr="00215DC7">
        <w:rPr>
          <w:rFonts w:cstheme="minorHAnsi"/>
          <w:i/>
          <w:color w:val="FF0000"/>
          <w:szCs w:val="20"/>
        </w:rPr>
        <w:t>. Taxable</w:t>
      </w:r>
      <w:r w:rsidR="008B3EE7" w:rsidRPr="00215DC7">
        <w:rPr>
          <w:rFonts w:cstheme="minorHAnsi"/>
          <w:i/>
          <w:color w:val="FF0000"/>
          <w:szCs w:val="20"/>
        </w:rPr>
        <w:t xml:space="preserve"> in 14 FY as it is the date in which the contract is signed in which the asset is taxed accordingly (2014 FY). </w:t>
      </w:r>
    </w:p>
    <w:p w:rsidR="00BC1F5E" w:rsidRPr="00215DC7" w:rsidRDefault="00BC1F5E" w:rsidP="001A100B">
      <w:pPr>
        <w:spacing w:line="240" w:lineRule="auto"/>
        <w:rPr>
          <w:rFonts w:cstheme="minorHAnsi"/>
          <w:i/>
          <w:color w:val="FF0000"/>
          <w:szCs w:val="20"/>
        </w:rPr>
      </w:pPr>
    </w:p>
    <w:p w:rsidR="002152CA" w:rsidRPr="00215DC7" w:rsidRDefault="002152CA" w:rsidP="001A100B">
      <w:pPr>
        <w:spacing w:line="240" w:lineRule="auto"/>
        <w:rPr>
          <w:rFonts w:cstheme="minorHAnsi"/>
          <w:i/>
          <w:color w:val="FF0000"/>
          <w:szCs w:val="20"/>
        </w:rPr>
      </w:pPr>
      <w:r w:rsidRPr="00215DC7">
        <w:rPr>
          <w:rFonts w:cstheme="minorHAnsi"/>
          <w:i/>
          <w:color w:val="FF0000"/>
          <w:szCs w:val="20"/>
        </w:rPr>
        <w:t xml:space="preserve">Total CG = $20k + $4,250 + $317.5 = </w:t>
      </w:r>
      <w:r w:rsidRPr="00215DC7">
        <w:rPr>
          <w:rFonts w:cstheme="minorHAnsi"/>
          <w:i/>
          <w:color w:val="FF0000"/>
          <w:szCs w:val="20"/>
          <w:u w:val="single"/>
        </w:rPr>
        <w:t>$341,750</w:t>
      </w:r>
    </w:p>
    <w:p w:rsidR="002152CA" w:rsidRPr="00BC1F5E" w:rsidRDefault="002152CA" w:rsidP="001A100B">
      <w:pPr>
        <w:spacing w:line="240" w:lineRule="auto"/>
        <w:rPr>
          <w:rFonts w:cstheme="minorHAnsi"/>
          <w:szCs w:val="20"/>
        </w:rPr>
      </w:pPr>
    </w:p>
    <w:p w:rsidR="001A100B" w:rsidRPr="001E498F" w:rsidRDefault="0008697E" w:rsidP="001A100B">
      <w:pPr>
        <w:spacing w:line="240" w:lineRule="auto"/>
        <w:rPr>
          <w:rFonts w:cstheme="minorHAnsi"/>
          <w:b/>
          <w:szCs w:val="20"/>
        </w:rPr>
      </w:pPr>
      <w:r>
        <w:rPr>
          <w:rFonts w:cstheme="minorHAnsi"/>
          <w:b/>
          <w:szCs w:val="20"/>
        </w:rPr>
        <w:t>Note^ check section accuracy before exam</w:t>
      </w:r>
    </w:p>
    <w:p w:rsidR="001A100B" w:rsidRPr="001E498F" w:rsidRDefault="001A100B" w:rsidP="001A100B">
      <w:pPr>
        <w:spacing w:line="240" w:lineRule="auto"/>
        <w:rPr>
          <w:rFonts w:cstheme="minorHAnsi"/>
          <w:b/>
          <w:szCs w:val="20"/>
        </w:rPr>
      </w:pPr>
    </w:p>
    <w:p w:rsidR="001A100B" w:rsidRPr="001E498F" w:rsidRDefault="001A100B" w:rsidP="001A100B">
      <w:pPr>
        <w:spacing w:line="240" w:lineRule="auto"/>
        <w:rPr>
          <w:rFonts w:cstheme="minorHAnsi"/>
          <w:b/>
          <w:szCs w:val="20"/>
        </w:rPr>
      </w:pPr>
    </w:p>
    <w:p w:rsidR="001A100B" w:rsidRPr="001E498F" w:rsidRDefault="001A100B" w:rsidP="001A100B">
      <w:pPr>
        <w:spacing w:line="240" w:lineRule="auto"/>
        <w:rPr>
          <w:rFonts w:cstheme="minorHAnsi"/>
          <w:b/>
          <w:szCs w:val="20"/>
        </w:rPr>
      </w:pPr>
      <w:r w:rsidRPr="001E498F">
        <w:rPr>
          <w:rFonts w:cstheme="minorHAnsi"/>
          <w:b/>
          <w:szCs w:val="20"/>
        </w:rPr>
        <w:t>Discussion Question 2</w:t>
      </w:r>
    </w:p>
    <w:p w:rsidR="001A100B" w:rsidRPr="001E498F" w:rsidRDefault="001A100B" w:rsidP="001A100B">
      <w:pPr>
        <w:spacing w:line="262" w:lineRule="atLeast"/>
        <w:rPr>
          <w:rFonts w:eastAsia="Times New Roman" w:cstheme="minorHAnsi"/>
          <w:szCs w:val="20"/>
        </w:rPr>
      </w:pPr>
      <w:r w:rsidRPr="001E498F">
        <w:rPr>
          <w:rFonts w:eastAsia="Times New Roman" w:cstheme="minorHAnsi"/>
          <w:szCs w:val="20"/>
        </w:rPr>
        <w:t>George is a manager at Wollongong Steel Ltd. His employment contract is for 10 years. In the third year George‘s position at the company is made redundant, and his employment terminated.  George enters into a restrictive covenant with Wollongong Steel Ltd which provides that:</w:t>
      </w:r>
    </w:p>
    <w:p w:rsidR="001A100B" w:rsidRPr="001E498F" w:rsidRDefault="001A100B" w:rsidP="004B1E87">
      <w:pPr>
        <w:numPr>
          <w:ilvl w:val="0"/>
          <w:numId w:val="632"/>
        </w:numPr>
        <w:spacing w:line="262" w:lineRule="atLeast"/>
        <w:contextualSpacing/>
        <w:rPr>
          <w:rFonts w:eastAsia="Times New Roman" w:cstheme="minorHAnsi"/>
          <w:szCs w:val="20"/>
        </w:rPr>
      </w:pPr>
      <w:r w:rsidRPr="001E498F">
        <w:rPr>
          <w:rFonts w:eastAsia="Times New Roman" w:cstheme="minorHAnsi"/>
          <w:szCs w:val="20"/>
        </w:rPr>
        <w:t>in return for a payment of $40,000 he agrees not to disclose any trade secrets of his employer to any other person; and</w:t>
      </w:r>
    </w:p>
    <w:p w:rsidR="001A100B" w:rsidRPr="001E498F" w:rsidRDefault="001A100B" w:rsidP="004B1E87">
      <w:pPr>
        <w:numPr>
          <w:ilvl w:val="0"/>
          <w:numId w:val="632"/>
        </w:numPr>
        <w:spacing w:line="262" w:lineRule="atLeast"/>
        <w:contextualSpacing/>
        <w:rPr>
          <w:rFonts w:eastAsia="Times New Roman" w:cstheme="minorHAnsi"/>
          <w:szCs w:val="20"/>
        </w:rPr>
      </w:pPr>
      <w:r w:rsidRPr="001E498F">
        <w:rPr>
          <w:rFonts w:eastAsia="Times New Roman" w:cstheme="minorHAnsi"/>
          <w:szCs w:val="20"/>
        </w:rPr>
        <w:t>in return for a payment of $200,000 he agrees that he will not work for a competitor for a period of 18 months after his employment with the company ends.</w:t>
      </w:r>
    </w:p>
    <w:p w:rsidR="001A100B" w:rsidRPr="001E498F" w:rsidRDefault="001A100B" w:rsidP="001A100B">
      <w:pPr>
        <w:spacing w:line="240" w:lineRule="auto"/>
        <w:rPr>
          <w:rFonts w:cstheme="minorHAnsi"/>
          <w:b/>
          <w:szCs w:val="20"/>
        </w:rPr>
      </w:pPr>
    </w:p>
    <w:p w:rsidR="001A100B" w:rsidRPr="00215DC7" w:rsidRDefault="00607316" w:rsidP="001A100B">
      <w:pPr>
        <w:rPr>
          <w:i/>
          <w:color w:val="FF0000"/>
        </w:rPr>
      </w:pPr>
      <w:r w:rsidRPr="00215DC7">
        <w:rPr>
          <w:i/>
          <w:color w:val="FF0000"/>
        </w:rPr>
        <w:t xml:space="preserve">CGT event – D1 has happened. Created rights with Wollongong steel via contract in return for a contract: </w:t>
      </w:r>
      <w:r w:rsidRPr="00215DC7">
        <w:rPr>
          <w:i/>
          <w:color w:val="FF0000"/>
          <w:highlight w:val="yellow"/>
        </w:rPr>
        <w:t>s 104-35</w:t>
      </w:r>
      <w:r w:rsidRPr="00215DC7">
        <w:rPr>
          <w:i/>
          <w:color w:val="FF0000"/>
        </w:rPr>
        <w:t xml:space="preserve">. Time of the event is when the rights were created (signing the contract). Capital proceeds - $240K, no CB, so CG is $240K. Cannot apply CG discount, CGT discount does not apply as it has not been held for a period of time, it happens all instantly. The whole amount will go into assessable income under </w:t>
      </w:r>
      <w:r w:rsidRPr="00215DC7">
        <w:rPr>
          <w:i/>
          <w:color w:val="FF0000"/>
          <w:highlight w:val="yellow"/>
        </w:rPr>
        <w:t>s 102-5 ITAA 97</w:t>
      </w:r>
      <w:r w:rsidRPr="00215DC7">
        <w:rPr>
          <w:i/>
          <w:color w:val="FF0000"/>
        </w:rPr>
        <w:t xml:space="preserve">. </w:t>
      </w:r>
    </w:p>
    <w:p w:rsidR="00215DC7" w:rsidRPr="00215DC7" w:rsidRDefault="00215DC7" w:rsidP="001A100B">
      <w:pPr>
        <w:rPr>
          <w:i/>
          <w:color w:val="FF0000"/>
        </w:rPr>
      </w:pPr>
    </w:p>
    <w:p w:rsidR="00215DC7" w:rsidRPr="00215DC7" w:rsidRDefault="00215DC7" w:rsidP="001A100B">
      <w:pPr>
        <w:rPr>
          <w:i/>
          <w:color w:val="FF0000"/>
        </w:rPr>
      </w:pPr>
      <w:r w:rsidRPr="00215DC7">
        <w:rPr>
          <w:i/>
          <w:color w:val="FF0000"/>
        </w:rPr>
        <w:t xml:space="preserve">Change the facts: $240K is a sign on fee. The amount would then be OI. Whether it is a CG or OI does not apply as the end result is the same but s 102-5 but makes it OI. </w:t>
      </w:r>
    </w:p>
    <w:p w:rsidR="001A100B" w:rsidRDefault="001A100B" w:rsidP="006B245B">
      <w:pPr>
        <w:spacing w:line="240" w:lineRule="auto"/>
        <w:rPr>
          <w:rFonts w:cstheme="minorHAnsi"/>
          <w:szCs w:val="20"/>
        </w:rPr>
      </w:pPr>
    </w:p>
    <w:p w:rsidR="00215DC7" w:rsidRPr="00215DC7" w:rsidRDefault="00215DC7" w:rsidP="00215DC7">
      <w:pPr>
        <w:spacing w:line="240" w:lineRule="auto"/>
        <w:rPr>
          <w:rFonts w:eastAsia="Times New Roman" w:cstheme="minorHAnsi"/>
          <w:b/>
          <w:szCs w:val="20"/>
          <w:lang w:val="en-GB" w:eastAsia="en-AU"/>
        </w:rPr>
      </w:pPr>
      <w:r>
        <w:rPr>
          <w:rFonts w:eastAsia="Times New Roman" w:cstheme="minorHAnsi"/>
          <w:b/>
          <w:szCs w:val="20"/>
          <w:lang w:val="en-GB" w:eastAsia="en-AU"/>
        </w:rPr>
        <w:t>Discussion Question 3</w:t>
      </w: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Colette is a Chartered Accountant with her own business.  Due to the retirement of a number of her clients, the business was starting to make a loss for the first time in twenty years.  To cover the loss, she decided to start disposing of her assets.  Her portfolio is as follows:</w:t>
      </w:r>
    </w:p>
    <w:p w:rsidR="00215DC7" w:rsidRPr="001E0150" w:rsidRDefault="00215DC7" w:rsidP="00215DC7">
      <w:pPr>
        <w:spacing w:line="240" w:lineRule="auto"/>
        <w:jc w:val="both"/>
        <w:rPr>
          <w:rFonts w:eastAsia="Times New Roman" w:cstheme="minorHAnsi"/>
          <w:szCs w:val="20"/>
        </w:rPr>
      </w:pPr>
    </w:p>
    <w:tbl>
      <w:tblPr>
        <w:tblStyle w:val="TableGrid"/>
        <w:tblW w:w="0" w:type="auto"/>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ayout w:type="fixed"/>
        <w:tblLook w:val="04A0" w:firstRow="1" w:lastRow="0" w:firstColumn="1" w:lastColumn="0" w:noHBand="0" w:noVBand="1"/>
      </w:tblPr>
      <w:tblGrid>
        <w:gridCol w:w="3238"/>
        <w:gridCol w:w="1503"/>
        <w:gridCol w:w="1504"/>
        <w:gridCol w:w="1503"/>
        <w:gridCol w:w="1504"/>
      </w:tblGrid>
      <w:tr w:rsidR="00215DC7" w:rsidRPr="001E0150" w:rsidTr="008D5FB8">
        <w:trPr>
          <w:jc w:val="center"/>
        </w:trPr>
        <w:tc>
          <w:tcPr>
            <w:tcW w:w="3238" w:type="dxa"/>
            <w:shd w:val="clear" w:color="auto" w:fill="BFBFBF" w:themeFill="background1" w:themeFillShade="BF"/>
          </w:tcPr>
          <w:p w:rsidR="00215DC7" w:rsidRPr="001E0150" w:rsidRDefault="00215DC7" w:rsidP="008D5FB8">
            <w:pPr>
              <w:tabs>
                <w:tab w:val="left" w:pos="1701"/>
              </w:tabs>
              <w:jc w:val="both"/>
              <w:rPr>
                <w:rFonts w:eastAsia="Times New Roman" w:cstheme="minorHAnsi"/>
                <w:szCs w:val="20"/>
              </w:rPr>
            </w:pPr>
            <w:r w:rsidRPr="001E0150">
              <w:rPr>
                <w:rFonts w:eastAsia="Times New Roman" w:cstheme="minorHAnsi"/>
                <w:szCs w:val="20"/>
              </w:rPr>
              <w:t>Item</w:t>
            </w:r>
          </w:p>
        </w:tc>
        <w:tc>
          <w:tcPr>
            <w:tcW w:w="1503" w:type="dxa"/>
            <w:shd w:val="clear" w:color="auto" w:fill="BFBFBF" w:themeFill="background1" w:themeFillShade="BF"/>
          </w:tcPr>
          <w:p w:rsidR="00215DC7" w:rsidRPr="001E0150" w:rsidRDefault="00215DC7" w:rsidP="008D5FB8">
            <w:pPr>
              <w:tabs>
                <w:tab w:val="left" w:pos="1701"/>
              </w:tabs>
              <w:jc w:val="center"/>
              <w:rPr>
                <w:rFonts w:eastAsia="Times New Roman" w:cstheme="minorHAnsi"/>
                <w:szCs w:val="20"/>
              </w:rPr>
            </w:pPr>
            <w:r w:rsidRPr="001E0150">
              <w:rPr>
                <w:rFonts w:eastAsia="Times New Roman" w:cstheme="minorHAnsi"/>
                <w:szCs w:val="20"/>
              </w:rPr>
              <w:t>Purchase Date</w:t>
            </w:r>
          </w:p>
        </w:tc>
        <w:tc>
          <w:tcPr>
            <w:tcW w:w="1504" w:type="dxa"/>
            <w:shd w:val="clear" w:color="auto" w:fill="BFBFBF" w:themeFill="background1" w:themeFillShade="BF"/>
          </w:tcPr>
          <w:p w:rsidR="00215DC7" w:rsidRPr="001E0150" w:rsidRDefault="00215DC7" w:rsidP="008D5FB8">
            <w:pPr>
              <w:tabs>
                <w:tab w:val="left" w:pos="1701"/>
              </w:tabs>
              <w:jc w:val="center"/>
              <w:rPr>
                <w:rFonts w:eastAsia="Times New Roman" w:cstheme="minorHAnsi"/>
                <w:szCs w:val="20"/>
              </w:rPr>
            </w:pPr>
            <w:r w:rsidRPr="001E0150">
              <w:rPr>
                <w:rFonts w:eastAsia="Times New Roman" w:cstheme="minorHAnsi"/>
                <w:szCs w:val="20"/>
              </w:rPr>
              <w:t>Purchase Price</w:t>
            </w:r>
          </w:p>
        </w:tc>
        <w:tc>
          <w:tcPr>
            <w:tcW w:w="1503" w:type="dxa"/>
            <w:shd w:val="clear" w:color="auto" w:fill="BFBFBF" w:themeFill="background1" w:themeFillShade="BF"/>
          </w:tcPr>
          <w:p w:rsidR="00215DC7" w:rsidRPr="001E0150" w:rsidRDefault="00215DC7" w:rsidP="008D5FB8">
            <w:pPr>
              <w:tabs>
                <w:tab w:val="left" w:pos="1701"/>
              </w:tabs>
              <w:jc w:val="center"/>
              <w:rPr>
                <w:rFonts w:eastAsia="Times New Roman" w:cstheme="minorHAnsi"/>
                <w:szCs w:val="20"/>
              </w:rPr>
            </w:pPr>
            <w:r w:rsidRPr="001E0150">
              <w:rPr>
                <w:rFonts w:eastAsia="Times New Roman" w:cstheme="minorHAnsi"/>
                <w:szCs w:val="20"/>
              </w:rPr>
              <w:t>Sale</w:t>
            </w:r>
            <w:r w:rsidRPr="001E0150">
              <w:rPr>
                <w:rFonts w:eastAsia="Times New Roman" w:cstheme="minorHAnsi"/>
                <w:szCs w:val="20"/>
              </w:rPr>
              <w:br/>
              <w:t>Date</w:t>
            </w:r>
          </w:p>
        </w:tc>
        <w:tc>
          <w:tcPr>
            <w:tcW w:w="1504" w:type="dxa"/>
            <w:shd w:val="clear" w:color="auto" w:fill="BFBFBF" w:themeFill="background1" w:themeFillShade="BF"/>
          </w:tcPr>
          <w:p w:rsidR="00215DC7" w:rsidRPr="001E0150" w:rsidRDefault="00215DC7" w:rsidP="008D5FB8">
            <w:pPr>
              <w:tabs>
                <w:tab w:val="left" w:pos="1701"/>
              </w:tabs>
              <w:jc w:val="center"/>
              <w:rPr>
                <w:rFonts w:eastAsia="Times New Roman" w:cstheme="minorHAnsi"/>
                <w:szCs w:val="20"/>
              </w:rPr>
            </w:pPr>
            <w:r w:rsidRPr="001E0150">
              <w:rPr>
                <w:rFonts w:eastAsia="Times New Roman" w:cstheme="minorHAnsi"/>
                <w:szCs w:val="20"/>
              </w:rPr>
              <w:t>Sale</w:t>
            </w:r>
            <w:r w:rsidRPr="001E0150">
              <w:rPr>
                <w:rFonts w:eastAsia="Times New Roman" w:cstheme="minorHAnsi"/>
                <w:szCs w:val="20"/>
              </w:rPr>
              <w:br/>
              <w:t>Price</w:t>
            </w:r>
          </w:p>
        </w:tc>
      </w:tr>
      <w:tr w:rsidR="00215DC7" w:rsidRPr="001E0150" w:rsidTr="008D5FB8">
        <w:trPr>
          <w:jc w:val="center"/>
        </w:trPr>
        <w:tc>
          <w:tcPr>
            <w:tcW w:w="3238" w:type="dxa"/>
            <w:shd w:val="clear" w:color="auto" w:fill="F2F2F2" w:themeFill="background1" w:themeFillShade="F2"/>
          </w:tcPr>
          <w:p w:rsidR="00215DC7" w:rsidRPr="001E0150" w:rsidRDefault="00215DC7" w:rsidP="008D5FB8">
            <w:pPr>
              <w:tabs>
                <w:tab w:val="left" w:pos="1701"/>
              </w:tabs>
              <w:ind w:left="1701" w:hanging="1701"/>
              <w:jc w:val="both"/>
              <w:rPr>
                <w:rFonts w:eastAsia="Times New Roman" w:cstheme="minorHAnsi"/>
                <w:bCs/>
                <w:szCs w:val="20"/>
              </w:rPr>
            </w:pPr>
            <w:r w:rsidRPr="001E0150">
              <w:rPr>
                <w:rFonts w:eastAsia="Times New Roman" w:cstheme="minorHAnsi"/>
                <w:bCs/>
                <w:szCs w:val="20"/>
              </w:rPr>
              <w:t>Property in Thornbury</w:t>
            </w:r>
          </w:p>
        </w:tc>
        <w:tc>
          <w:tcPr>
            <w:tcW w:w="1503"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 May 1985</w:t>
            </w:r>
          </w:p>
        </w:tc>
        <w:tc>
          <w:tcPr>
            <w:tcW w:w="1504"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$20,000</w:t>
            </w:r>
          </w:p>
        </w:tc>
        <w:tc>
          <w:tcPr>
            <w:tcW w:w="1503"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30 June 2017</w:t>
            </w:r>
          </w:p>
        </w:tc>
        <w:tc>
          <w:tcPr>
            <w:tcW w:w="1504"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$700,000</w:t>
            </w:r>
          </w:p>
        </w:tc>
      </w:tr>
      <w:tr w:rsidR="00215DC7" w:rsidRPr="001E0150" w:rsidTr="008D5FB8">
        <w:trPr>
          <w:jc w:val="center"/>
        </w:trPr>
        <w:tc>
          <w:tcPr>
            <w:tcW w:w="3238" w:type="dxa"/>
            <w:shd w:val="clear" w:color="auto" w:fill="F2F2F2" w:themeFill="background1" w:themeFillShade="F2"/>
          </w:tcPr>
          <w:p w:rsidR="00215DC7" w:rsidRPr="001E0150" w:rsidRDefault="00215DC7" w:rsidP="008D5FB8">
            <w:pPr>
              <w:tabs>
                <w:tab w:val="left" w:pos="1701"/>
              </w:tabs>
              <w:jc w:val="both"/>
              <w:rPr>
                <w:rFonts w:eastAsia="Times New Roman" w:cstheme="minorHAnsi"/>
                <w:bCs/>
                <w:szCs w:val="20"/>
              </w:rPr>
            </w:pPr>
            <w:r w:rsidRPr="001E0150">
              <w:rPr>
                <w:rFonts w:eastAsia="Times New Roman" w:cstheme="minorHAnsi"/>
                <w:bCs/>
                <w:szCs w:val="20"/>
              </w:rPr>
              <w:t>Subaru Outback Wagon (Vehicle)</w:t>
            </w:r>
          </w:p>
        </w:tc>
        <w:tc>
          <w:tcPr>
            <w:tcW w:w="1503"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 Oct 2012</w:t>
            </w:r>
          </w:p>
        </w:tc>
        <w:tc>
          <w:tcPr>
            <w:tcW w:w="1504"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$40,000</w:t>
            </w:r>
          </w:p>
        </w:tc>
        <w:tc>
          <w:tcPr>
            <w:tcW w:w="1503"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 May 2017</w:t>
            </w:r>
          </w:p>
        </w:tc>
        <w:tc>
          <w:tcPr>
            <w:tcW w:w="1504"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$15,000</w:t>
            </w:r>
          </w:p>
        </w:tc>
      </w:tr>
      <w:tr w:rsidR="00215DC7" w:rsidRPr="001E0150" w:rsidTr="008D5FB8">
        <w:trPr>
          <w:jc w:val="center"/>
        </w:trPr>
        <w:tc>
          <w:tcPr>
            <w:tcW w:w="3238" w:type="dxa"/>
            <w:shd w:val="clear" w:color="auto" w:fill="F2F2F2" w:themeFill="background1" w:themeFillShade="F2"/>
          </w:tcPr>
          <w:p w:rsidR="00215DC7" w:rsidRPr="001E0150" w:rsidRDefault="00215DC7" w:rsidP="008D5FB8">
            <w:pPr>
              <w:tabs>
                <w:tab w:val="left" w:pos="1701"/>
              </w:tabs>
              <w:jc w:val="both"/>
              <w:rPr>
                <w:rFonts w:eastAsia="Times New Roman" w:cstheme="minorHAnsi"/>
                <w:bCs/>
                <w:szCs w:val="20"/>
              </w:rPr>
            </w:pPr>
            <w:r w:rsidRPr="001E0150">
              <w:rPr>
                <w:rFonts w:eastAsia="Times New Roman" w:cstheme="minorHAnsi"/>
                <w:bCs/>
                <w:szCs w:val="20"/>
              </w:rPr>
              <w:t>Sculpture</w:t>
            </w:r>
          </w:p>
        </w:tc>
        <w:tc>
          <w:tcPr>
            <w:tcW w:w="1503"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18 Sep 1985</w:t>
            </w:r>
          </w:p>
        </w:tc>
        <w:tc>
          <w:tcPr>
            <w:tcW w:w="1504"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$11,000</w:t>
            </w:r>
          </w:p>
        </w:tc>
        <w:tc>
          <w:tcPr>
            <w:tcW w:w="1503"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1 May 2017</w:t>
            </w:r>
          </w:p>
        </w:tc>
        <w:tc>
          <w:tcPr>
            <w:tcW w:w="1504" w:type="dxa"/>
            <w:shd w:val="clear" w:color="auto" w:fill="F2F2F2" w:themeFill="background1" w:themeFillShade="F2"/>
          </w:tcPr>
          <w:p w:rsidR="00215DC7" w:rsidRPr="001E0150" w:rsidRDefault="00215DC7" w:rsidP="008D5FB8">
            <w:pPr>
              <w:tabs>
                <w:tab w:val="left" w:pos="1701"/>
              </w:tabs>
              <w:jc w:val="center"/>
              <w:rPr>
                <w:rFonts w:eastAsia="Times New Roman" w:cstheme="minorHAnsi"/>
                <w:bCs/>
                <w:szCs w:val="20"/>
              </w:rPr>
            </w:pPr>
            <w:r w:rsidRPr="001E0150">
              <w:rPr>
                <w:rFonts w:eastAsia="Times New Roman" w:cstheme="minorHAnsi"/>
                <w:bCs/>
                <w:szCs w:val="20"/>
              </w:rPr>
              <w:t>$55,000</w:t>
            </w:r>
          </w:p>
        </w:tc>
      </w:tr>
    </w:tbl>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 xml:space="preserve"> </w:t>
      </w: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lastRenderedPageBreak/>
        <w:t xml:space="preserve">Colette sold her Thornbury property to her brother, and the transaction settled on 1 July 2017.  At the time, the market value of the property was $900,000.  </w:t>
      </w:r>
    </w:p>
    <w:p w:rsidR="00215DC7" w:rsidRPr="001E0150" w:rsidRDefault="00215DC7" w:rsidP="00215DC7">
      <w:pPr>
        <w:tabs>
          <w:tab w:val="left" w:pos="1701"/>
        </w:tabs>
        <w:spacing w:line="262" w:lineRule="atLeast"/>
        <w:rPr>
          <w:rFonts w:eastAsia="Times New Roman" w:cstheme="minorHAnsi"/>
          <w:iCs/>
          <w:szCs w:val="20"/>
        </w:rPr>
      </w:pP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 xml:space="preserve">When she bought the property on 1 May 1985, it was a vacant block of land.  A broker sourced the land for her after undertaking preliminary investigations of the surrounding areas.  The broker’s fee was $900.  On finding the property, the acquisition costs included legal fees of $990 and stamp duty of $10,000.  </w:t>
      </w:r>
    </w:p>
    <w:p w:rsidR="00215DC7" w:rsidRPr="001E0150" w:rsidRDefault="00215DC7" w:rsidP="00215DC7">
      <w:pPr>
        <w:tabs>
          <w:tab w:val="left" w:pos="1701"/>
        </w:tabs>
        <w:spacing w:line="262" w:lineRule="atLeast"/>
        <w:rPr>
          <w:rFonts w:eastAsia="Times New Roman" w:cstheme="minorHAnsi"/>
          <w:iCs/>
          <w:szCs w:val="20"/>
        </w:rPr>
      </w:pP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 xml:space="preserve">On 1 July 2013, Colette built a house on the property at a cost of $200,000 (land was valued at $400,000).  The house has been rented out since completion and Colette pays bank interest of $25,000 per annum.  </w:t>
      </w:r>
    </w:p>
    <w:p w:rsidR="00215DC7" w:rsidRPr="001E0150" w:rsidRDefault="00215DC7" w:rsidP="00215DC7">
      <w:pPr>
        <w:tabs>
          <w:tab w:val="left" w:pos="1701"/>
        </w:tabs>
        <w:spacing w:line="262" w:lineRule="atLeast"/>
        <w:rPr>
          <w:rFonts w:eastAsia="Times New Roman" w:cstheme="minorHAnsi"/>
          <w:iCs/>
          <w:szCs w:val="20"/>
        </w:rPr>
      </w:pP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On 22 September 2016, Colette inspected the Thornbury property and decided to renovate it, undertaking the following:</w:t>
      </w: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ab/>
      </w:r>
    </w:p>
    <w:p w:rsidR="00215DC7" w:rsidRPr="001E0150" w:rsidRDefault="00215DC7" w:rsidP="004B1E87">
      <w:pPr>
        <w:numPr>
          <w:ilvl w:val="0"/>
          <w:numId w:val="633"/>
        </w:numPr>
        <w:tabs>
          <w:tab w:val="left" w:pos="1701"/>
        </w:tabs>
        <w:spacing w:line="262" w:lineRule="atLeast"/>
        <w:contextualSpacing/>
        <w:rPr>
          <w:rFonts w:eastAsia="Times New Roman" w:cstheme="minorHAnsi"/>
          <w:iCs/>
          <w:szCs w:val="20"/>
        </w:rPr>
      </w:pPr>
      <w:r w:rsidRPr="001E0150">
        <w:rPr>
          <w:rFonts w:eastAsia="Times New Roman" w:cstheme="minorHAnsi"/>
          <w:iCs/>
          <w:szCs w:val="20"/>
        </w:rPr>
        <w:t>Replacement of the kitchen at a cost of $50,000;</w:t>
      </w:r>
    </w:p>
    <w:p w:rsidR="00215DC7" w:rsidRPr="001E0150" w:rsidRDefault="00215DC7" w:rsidP="004B1E87">
      <w:pPr>
        <w:numPr>
          <w:ilvl w:val="0"/>
          <w:numId w:val="633"/>
        </w:numPr>
        <w:tabs>
          <w:tab w:val="left" w:pos="1701"/>
        </w:tabs>
        <w:spacing w:line="262" w:lineRule="atLeast"/>
        <w:contextualSpacing/>
        <w:rPr>
          <w:rFonts w:eastAsia="Times New Roman" w:cstheme="minorHAnsi"/>
          <w:iCs/>
          <w:szCs w:val="20"/>
        </w:rPr>
      </w:pPr>
      <w:r w:rsidRPr="001E0150">
        <w:rPr>
          <w:rFonts w:eastAsia="Times New Roman" w:cstheme="minorHAnsi"/>
          <w:iCs/>
          <w:szCs w:val="20"/>
        </w:rPr>
        <w:t>Replastering and repainting a wall which had been damaged due to a leak costing $20,000;</w:t>
      </w:r>
    </w:p>
    <w:p w:rsidR="00215DC7" w:rsidRPr="001E0150" w:rsidRDefault="00215DC7" w:rsidP="00215DC7">
      <w:pPr>
        <w:spacing w:line="240" w:lineRule="auto"/>
        <w:rPr>
          <w:rFonts w:eastAsia="Times New Roman" w:cstheme="minorHAnsi"/>
          <w:szCs w:val="20"/>
        </w:rPr>
      </w:pPr>
    </w:p>
    <w:p w:rsidR="00215DC7" w:rsidRPr="001E0150" w:rsidRDefault="00215DC7" w:rsidP="00215DC7">
      <w:pPr>
        <w:tabs>
          <w:tab w:val="left" w:pos="1701"/>
        </w:tabs>
        <w:spacing w:line="262" w:lineRule="atLeast"/>
        <w:rPr>
          <w:rFonts w:eastAsia="Times New Roman" w:cstheme="minorHAnsi"/>
          <w:iCs/>
          <w:szCs w:val="20"/>
        </w:rPr>
      </w:pPr>
      <w:r w:rsidRPr="001E0150">
        <w:rPr>
          <w:rFonts w:eastAsia="Times New Roman" w:cstheme="minorHAnsi"/>
          <w:iCs/>
          <w:szCs w:val="20"/>
        </w:rPr>
        <w:t>Colette also has a carry forward capital loss from the sale of shares from the 2010-2011 income year in the amount of $6,000.</w:t>
      </w:r>
    </w:p>
    <w:p w:rsidR="00215DC7" w:rsidRPr="001E0150" w:rsidRDefault="00215DC7" w:rsidP="00215DC7">
      <w:pPr>
        <w:rPr>
          <w:rFonts w:cstheme="minorHAnsi"/>
          <w:szCs w:val="20"/>
        </w:rPr>
      </w:pPr>
    </w:p>
    <w:p w:rsidR="001A100B" w:rsidRPr="00280271" w:rsidRDefault="00280271" w:rsidP="006B245B">
      <w:pPr>
        <w:spacing w:line="240" w:lineRule="auto"/>
        <w:rPr>
          <w:rFonts w:cstheme="minorHAnsi"/>
          <w:i/>
          <w:color w:val="FF0000"/>
          <w:szCs w:val="20"/>
        </w:rPr>
      </w:pPr>
      <w:r w:rsidRPr="003A44C3">
        <w:rPr>
          <w:rFonts w:cstheme="minorHAnsi"/>
          <w:b/>
          <w:i/>
          <w:color w:val="FF0000"/>
          <w:szCs w:val="20"/>
        </w:rPr>
        <w:t>Sculpture</w:t>
      </w:r>
      <w:r w:rsidR="00FA5873" w:rsidRPr="00280271">
        <w:rPr>
          <w:rFonts w:cstheme="minorHAnsi"/>
          <w:i/>
          <w:color w:val="FF0000"/>
          <w:szCs w:val="20"/>
        </w:rPr>
        <w:t xml:space="preserve">: CGT event A1 has happened to the collectible. Purchase date indicates this asset is a pre-CGT asset, thus exempt from capital gains tax. </w:t>
      </w:r>
    </w:p>
    <w:p w:rsidR="00280271" w:rsidRPr="00280271" w:rsidRDefault="00280271" w:rsidP="006B245B">
      <w:pPr>
        <w:spacing w:line="240" w:lineRule="auto"/>
        <w:rPr>
          <w:rFonts w:cstheme="minorHAnsi"/>
          <w:i/>
          <w:color w:val="FF0000"/>
          <w:szCs w:val="20"/>
        </w:rPr>
      </w:pPr>
    </w:p>
    <w:p w:rsidR="00FA5873" w:rsidRPr="00280271" w:rsidRDefault="00FA5873" w:rsidP="006B245B">
      <w:pPr>
        <w:spacing w:line="240" w:lineRule="auto"/>
        <w:rPr>
          <w:rFonts w:cstheme="minorHAnsi"/>
          <w:i/>
          <w:color w:val="FF0000"/>
          <w:szCs w:val="20"/>
        </w:rPr>
      </w:pPr>
      <w:r w:rsidRPr="003A44C3">
        <w:rPr>
          <w:rFonts w:cstheme="minorHAnsi"/>
          <w:b/>
          <w:i/>
          <w:color w:val="FF0000"/>
          <w:szCs w:val="20"/>
        </w:rPr>
        <w:t>Car</w:t>
      </w:r>
      <w:r w:rsidRPr="00280271">
        <w:rPr>
          <w:rFonts w:cstheme="minorHAnsi"/>
          <w:i/>
          <w:color w:val="FF0000"/>
          <w:szCs w:val="20"/>
        </w:rPr>
        <w:t xml:space="preserve">: CGT event A1 has occurred. It is a personal use asset. However CGs or CLs on motor vehicles are exempt under </w:t>
      </w:r>
      <w:r w:rsidRPr="00280271">
        <w:rPr>
          <w:rFonts w:cstheme="minorHAnsi"/>
          <w:i/>
          <w:color w:val="FF0000"/>
          <w:szCs w:val="20"/>
          <w:highlight w:val="yellow"/>
        </w:rPr>
        <w:t>s 118-5</w:t>
      </w:r>
      <w:r w:rsidRPr="00280271">
        <w:rPr>
          <w:rFonts w:cstheme="minorHAnsi"/>
          <w:i/>
          <w:color w:val="FF0000"/>
          <w:szCs w:val="20"/>
        </w:rPr>
        <w:t xml:space="preserve">. </w:t>
      </w:r>
    </w:p>
    <w:p w:rsidR="00280271" w:rsidRPr="00280271" w:rsidRDefault="00280271" w:rsidP="006B245B">
      <w:pPr>
        <w:spacing w:line="240" w:lineRule="auto"/>
        <w:rPr>
          <w:rFonts w:cstheme="minorHAnsi"/>
          <w:i/>
          <w:color w:val="FF0000"/>
          <w:szCs w:val="20"/>
        </w:rPr>
      </w:pPr>
    </w:p>
    <w:p w:rsidR="00DF0158" w:rsidRPr="00280271" w:rsidRDefault="00FA5873" w:rsidP="006B245B">
      <w:pPr>
        <w:spacing w:line="240" w:lineRule="auto"/>
        <w:rPr>
          <w:rFonts w:cstheme="minorHAnsi"/>
          <w:i/>
          <w:color w:val="FF0000"/>
          <w:szCs w:val="20"/>
        </w:rPr>
      </w:pPr>
      <w:r w:rsidRPr="003A44C3">
        <w:rPr>
          <w:rFonts w:cstheme="minorHAnsi"/>
          <w:b/>
          <w:i/>
          <w:color w:val="FF0000"/>
          <w:szCs w:val="20"/>
        </w:rPr>
        <w:t>Property:</w:t>
      </w:r>
      <w:r w:rsidRPr="00280271">
        <w:rPr>
          <w:rFonts w:cstheme="minorHAnsi"/>
          <w:i/>
          <w:color w:val="FF0000"/>
          <w:szCs w:val="20"/>
        </w:rPr>
        <w:t xml:space="preserve"> CGT event A1. The cost of building the house </w:t>
      </w:r>
      <w:r w:rsidR="00DF0158" w:rsidRPr="00280271">
        <w:rPr>
          <w:rFonts w:cstheme="minorHAnsi"/>
          <w:i/>
          <w:color w:val="FF0000"/>
          <w:szCs w:val="20"/>
        </w:rPr>
        <w:t>on its face is deductible</w:t>
      </w:r>
      <w:r w:rsidRPr="00280271">
        <w:rPr>
          <w:rFonts w:cstheme="minorHAnsi"/>
          <w:i/>
          <w:color w:val="FF0000"/>
          <w:szCs w:val="20"/>
        </w:rPr>
        <w:t xml:space="preserve"> under s 8-1 as it has been built</w:t>
      </w:r>
      <w:r w:rsidR="00DF0158" w:rsidRPr="00280271">
        <w:rPr>
          <w:rFonts w:cstheme="minorHAnsi"/>
          <w:i/>
          <w:color w:val="FF0000"/>
          <w:szCs w:val="20"/>
        </w:rPr>
        <w:t xml:space="preserve"> for an income purpose. But the expense is capital in nature, so no deduction under 8-1. The interest is deductible under s __. Replacing the kitchen is arguably changing the income producing activity, but it is a capital expenditure so no deduction under 8-1. Re-plastering and re-painting the wall is a repair under </w:t>
      </w:r>
      <w:r w:rsidR="00DF0158" w:rsidRPr="00280271">
        <w:rPr>
          <w:rFonts w:cstheme="minorHAnsi"/>
          <w:i/>
          <w:color w:val="FF0000"/>
          <w:szCs w:val="20"/>
          <w:highlight w:val="yellow"/>
        </w:rPr>
        <w:t>s 25-10</w:t>
      </w:r>
      <w:r w:rsidR="00DF0158" w:rsidRPr="00280271">
        <w:rPr>
          <w:rFonts w:cstheme="minorHAnsi"/>
          <w:i/>
          <w:color w:val="FF0000"/>
          <w:szCs w:val="20"/>
        </w:rPr>
        <w:t xml:space="preserve"> and is deductible under 8-1. Div 43 capital write off will be allowed here for all the construction costs and improvements: </w:t>
      </w:r>
    </w:p>
    <w:p w:rsidR="00FA5873" w:rsidRPr="00280271" w:rsidRDefault="00DF0158" w:rsidP="004B1E87">
      <w:pPr>
        <w:pStyle w:val="ListParagraph"/>
        <w:numPr>
          <w:ilvl w:val="0"/>
          <w:numId w:val="634"/>
        </w:numPr>
        <w:spacing w:line="240" w:lineRule="auto"/>
        <w:rPr>
          <w:rFonts w:cstheme="minorHAnsi"/>
          <w:i/>
          <w:color w:val="FF0000"/>
          <w:szCs w:val="20"/>
        </w:rPr>
      </w:pPr>
      <w:r w:rsidRPr="00280271">
        <w:rPr>
          <w:rFonts w:cstheme="minorHAnsi"/>
          <w:i/>
          <w:color w:val="FF0000"/>
          <w:szCs w:val="20"/>
        </w:rPr>
        <w:t xml:space="preserve">Construction costs (200K) x 2.5% = $5,000 (note held for full FY), X 4 years = $20,000 worth of deductions </w:t>
      </w:r>
    </w:p>
    <w:p w:rsidR="00DF0158" w:rsidRPr="00280271" w:rsidRDefault="00DF0158" w:rsidP="004B1E87">
      <w:pPr>
        <w:pStyle w:val="ListParagraph"/>
        <w:numPr>
          <w:ilvl w:val="0"/>
          <w:numId w:val="634"/>
        </w:numPr>
        <w:spacing w:line="240" w:lineRule="auto"/>
        <w:rPr>
          <w:rFonts w:cstheme="minorHAnsi"/>
          <w:i/>
          <w:color w:val="FF0000"/>
          <w:szCs w:val="20"/>
        </w:rPr>
      </w:pPr>
      <w:r w:rsidRPr="00280271">
        <w:rPr>
          <w:rFonts w:cstheme="minorHAnsi"/>
          <w:i/>
          <w:color w:val="FF0000"/>
          <w:szCs w:val="20"/>
        </w:rPr>
        <w:t xml:space="preserve">Kitchen replacements = $50,000x 2.5% x </w:t>
      </w:r>
      <w:r w:rsidR="00BA7480" w:rsidRPr="00280271">
        <w:rPr>
          <w:rFonts w:cstheme="minorHAnsi"/>
          <w:i/>
          <w:color w:val="FF0000"/>
          <w:szCs w:val="20"/>
        </w:rPr>
        <w:t>282</w:t>
      </w:r>
      <w:r w:rsidRPr="00280271">
        <w:rPr>
          <w:rFonts w:cstheme="minorHAnsi"/>
          <w:i/>
          <w:color w:val="FF0000"/>
          <w:szCs w:val="20"/>
        </w:rPr>
        <w:t>/365</w:t>
      </w:r>
      <w:r w:rsidR="00BA7480" w:rsidRPr="00280271">
        <w:rPr>
          <w:rFonts w:cstheme="minorHAnsi"/>
          <w:i/>
          <w:color w:val="FF0000"/>
          <w:szCs w:val="20"/>
        </w:rPr>
        <w:t xml:space="preserve">= $966 deduction for 17FY </w:t>
      </w:r>
    </w:p>
    <w:p w:rsidR="00BA7480" w:rsidRPr="00280271" w:rsidRDefault="00BA7480" w:rsidP="00BA7480">
      <w:pPr>
        <w:spacing w:line="240" w:lineRule="auto"/>
        <w:rPr>
          <w:rFonts w:cstheme="minorHAnsi"/>
          <w:i/>
          <w:color w:val="FF0000"/>
          <w:szCs w:val="20"/>
        </w:rPr>
      </w:pPr>
      <w:r w:rsidRPr="00280271">
        <w:rPr>
          <w:rFonts w:cstheme="minorHAnsi"/>
          <w:i/>
          <w:color w:val="FF0000"/>
          <w:szCs w:val="20"/>
        </w:rPr>
        <w:t>Total Div 43 deductions = $20,966.</w:t>
      </w:r>
    </w:p>
    <w:p w:rsidR="00BA7480" w:rsidRPr="00280271" w:rsidRDefault="00BA7480" w:rsidP="00BA7480">
      <w:pPr>
        <w:spacing w:line="240" w:lineRule="auto"/>
        <w:rPr>
          <w:rFonts w:cstheme="minorHAnsi"/>
          <w:i/>
          <w:color w:val="FF0000"/>
          <w:szCs w:val="20"/>
        </w:rPr>
      </w:pPr>
    </w:p>
    <w:p w:rsidR="00BA7480" w:rsidRPr="00280271" w:rsidRDefault="00BA7480" w:rsidP="00BA7480">
      <w:pPr>
        <w:spacing w:line="240" w:lineRule="auto"/>
        <w:rPr>
          <w:rFonts w:cstheme="minorHAnsi"/>
          <w:i/>
          <w:color w:val="FF0000"/>
          <w:szCs w:val="20"/>
        </w:rPr>
      </w:pPr>
      <w:r w:rsidRPr="00280271">
        <w:rPr>
          <w:rFonts w:cstheme="minorHAnsi"/>
          <w:i/>
          <w:color w:val="FF0000"/>
          <w:szCs w:val="20"/>
        </w:rPr>
        <w:t xml:space="preserve">Contract date = 30 June 17, so gain has to be reported in 17FY. The land however is a pre-CGT asset. But the house is a post-CGT asset: </w:t>
      </w:r>
      <w:r w:rsidRPr="00280271">
        <w:rPr>
          <w:rFonts w:cstheme="minorHAnsi"/>
          <w:i/>
          <w:color w:val="FF0000"/>
          <w:szCs w:val="20"/>
          <w:highlight w:val="yellow"/>
        </w:rPr>
        <w:t>s 108-55</w:t>
      </w:r>
      <w:r w:rsidRPr="00280271">
        <w:rPr>
          <w:rFonts w:cstheme="minorHAnsi"/>
          <w:i/>
          <w:color w:val="FF0000"/>
          <w:szCs w:val="20"/>
        </w:rPr>
        <w:t xml:space="preserve">. So the house is a separate asset from the land for CGT purposes. Calculate the CG only on the house. But the capital proceeds relate to both the house and the land, so an apportionment is needed </w:t>
      </w:r>
      <w:r w:rsidRPr="00280271">
        <w:rPr>
          <w:rFonts w:cstheme="minorHAnsi"/>
          <w:i/>
          <w:color w:val="FF0000"/>
          <w:szCs w:val="20"/>
          <w:highlight w:val="yellow"/>
        </w:rPr>
        <w:t>s 116-40</w:t>
      </w:r>
      <w:r w:rsidR="00B37804" w:rsidRPr="00280271">
        <w:rPr>
          <w:rFonts w:cstheme="minorHAnsi"/>
          <w:i/>
          <w:color w:val="FF0000"/>
          <w:szCs w:val="20"/>
        </w:rPr>
        <w:t xml:space="preserve"> (modification 4)</w:t>
      </w:r>
      <w:r w:rsidRPr="00280271">
        <w:rPr>
          <w:rFonts w:cstheme="minorHAnsi"/>
          <w:i/>
          <w:color w:val="FF0000"/>
          <w:szCs w:val="20"/>
        </w:rPr>
        <w:t xml:space="preserve">. Here the capital proceeds are $700K, but the circumstances in which the sale occurred was not at arm’s length, so the market value substitution applies ($900K) – </w:t>
      </w:r>
      <w:r w:rsidRPr="00280271">
        <w:rPr>
          <w:rFonts w:cstheme="minorHAnsi"/>
          <w:i/>
          <w:color w:val="FF0000"/>
          <w:szCs w:val="20"/>
          <w:highlight w:val="yellow"/>
        </w:rPr>
        <w:t>s 116-30</w:t>
      </w:r>
      <w:r w:rsidR="00B37804" w:rsidRPr="00280271">
        <w:rPr>
          <w:rFonts w:cstheme="minorHAnsi"/>
          <w:i/>
          <w:color w:val="FF0000"/>
          <w:szCs w:val="20"/>
        </w:rPr>
        <w:t xml:space="preserve"> (modification). The land was valued at $400K and $200K and the time of their respective purchases (expenses), indicating that the building is going to be 2/3’s of the capital proceeds. ($300K). </w:t>
      </w:r>
    </w:p>
    <w:p w:rsidR="00B37804" w:rsidRPr="00280271" w:rsidRDefault="00B37804" w:rsidP="00BA7480">
      <w:pPr>
        <w:spacing w:line="240" w:lineRule="auto"/>
        <w:rPr>
          <w:rFonts w:cstheme="minorHAnsi"/>
          <w:i/>
          <w:color w:val="FF0000"/>
          <w:szCs w:val="20"/>
        </w:rPr>
      </w:pPr>
    </w:p>
    <w:p w:rsidR="00E859AA" w:rsidRPr="003A44C3" w:rsidRDefault="00E859AA" w:rsidP="00BA7480">
      <w:pPr>
        <w:spacing w:line="240" w:lineRule="auto"/>
        <w:rPr>
          <w:rFonts w:cstheme="minorHAnsi"/>
          <w:b/>
          <w:i/>
          <w:color w:val="FF0000"/>
          <w:szCs w:val="20"/>
        </w:rPr>
      </w:pPr>
      <w:r w:rsidRPr="003A44C3">
        <w:rPr>
          <w:rFonts w:cstheme="minorHAnsi"/>
          <w:b/>
          <w:i/>
          <w:color w:val="FF0000"/>
          <w:szCs w:val="20"/>
        </w:rPr>
        <w:t>CB</w:t>
      </w:r>
    </w:p>
    <w:p w:rsidR="00E859AA" w:rsidRPr="003A44C3" w:rsidRDefault="00B37804" w:rsidP="004B1E87">
      <w:pPr>
        <w:pStyle w:val="ListParagraph"/>
        <w:numPr>
          <w:ilvl w:val="0"/>
          <w:numId w:val="809"/>
        </w:numPr>
        <w:spacing w:line="240" w:lineRule="auto"/>
        <w:rPr>
          <w:rFonts w:cstheme="minorHAnsi"/>
          <w:i/>
          <w:color w:val="FF0000"/>
          <w:szCs w:val="20"/>
        </w:rPr>
      </w:pPr>
      <w:r w:rsidRPr="003A44C3">
        <w:rPr>
          <w:rFonts w:cstheme="minorHAnsi"/>
          <w:i/>
          <w:color w:val="FF0000"/>
          <w:szCs w:val="20"/>
        </w:rPr>
        <w:t xml:space="preserve">E1 costs: $200K. </w:t>
      </w:r>
    </w:p>
    <w:p w:rsidR="00E859AA" w:rsidRPr="003A44C3" w:rsidRDefault="00B37804" w:rsidP="004B1E87">
      <w:pPr>
        <w:pStyle w:val="ListParagraph"/>
        <w:numPr>
          <w:ilvl w:val="0"/>
          <w:numId w:val="809"/>
        </w:numPr>
        <w:spacing w:line="240" w:lineRule="auto"/>
        <w:rPr>
          <w:rFonts w:cstheme="minorHAnsi"/>
          <w:i/>
          <w:color w:val="FF0000"/>
          <w:szCs w:val="20"/>
        </w:rPr>
      </w:pPr>
      <w:r w:rsidRPr="003A44C3">
        <w:rPr>
          <w:rFonts w:cstheme="minorHAnsi"/>
          <w:i/>
          <w:color w:val="FF0000"/>
          <w:szCs w:val="20"/>
        </w:rPr>
        <w:t xml:space="preserve">No E2 costs as the only possible expenses relate to the land purchase. </w:t>
      </w:r>
    </w:p>
    <w:p w:rsidR="00E859AA" w:rsidRPr="003A44C3" w:rsidRDefault="00B37804" w:rsidP="004B1E87">
      <w:pPr>
        <w:pStyle w:val="ListParagraph"/>
        <w:numPr>
          <w:ilvl w:val="0"/>
          <w:numId w:val="809"/>
        </w:numPr>
        <w:spacing w:line="240" w:lineRule="auto"/>
        <w:rPr>
          <w:rFonts w:cstheme="minorHAnsi"/>
          <w:i/>
          <w:color w:val="FF0000"/>
          <w:szCs w:val="20"/>
        </w:rPr>
      </w:pPr>
      <w:r w:rsidRPr="003A44C3">
        <w:rPr>
          <w:rFonts w:cstheme="minorHAnsi"/>
          <w:i/>
          <w:color w:val="FF0000"/>
          <w:szCs w:val="20"/>
          <w:highlight w:val="yellow"/>
        </w:rPr>
        <w:t>S 118-25</w:t>
      </w:r>
      <w:r w:rsidR="00461D44" w:rsidRPr="003A44C3">
        <w:rPr>
          <w:rFonts w:cstheme="minorHAnsi"/>
          <w:i/>
          <w:color w:val="FF0000"/>
          <w:szCs w:val="20"/>
        </w:rPr>
        <w:t xml:space="preserve">: expenses </w:t>
      </w:r>
      <w:r w:rsidR="00E859AA" w:rsidRPr="003A44C3">
        <w:rPr>
          <w:rFonts w:cstheme="minorHAnsi"/>
          <w:i/>
          <w:color w:val="FF0000"/>
          <w:szCs w:val="20"/>
        </w:rPr>
        <w:t>relating</w:t>
      </w:r>
      <w:r w:rsidR="00461D44" w:rsidRPr="003A44C3">
        <w:rPr>
          <w:rFonts w:cstheme="minorHAnsi"/>
          <w:i/>
          <w:color w:val="FF0000"/>
          <w:szCs w:val="20"/>
        </w:rPr>
        <w:t xml:space="preserve"> to the house should not go into the cost base as they were deducted throughout the year – no double dipping. </w:t>
      </w:r>
    </w:p>
    <w:p w:rsidR="00B37804" w:rsidRPr="003A44C3" w:rsidRDefault="00461D44" w:rsidP="004B1E87">
      <w:pPr>
        <w:pStyle w:val="ListParagraph"/>
        <w:numPr>
          <w:ilvl w:val="0"/>
          <w:numId w:val="809"/>
        </w:numPr>
        <w:spacing w:line="240" w:lineRule="auto"/>
        <w:rPr>
          <w:rFonts w:cstheme="minorHAnsi"/>
          <w:i/>
          <w:color w:val="FF0000"/>
          <w:szCs w:val="20"/>
        </w:rPr>
      </w:pPr>
      <w:r w:rsidRPr="003A44C3">
        <w:rPr>
          <w:rFonts w:cstheme="minorHAnsi"/>
          <w:i/>
          <w:color w:val="FF0000"/>
          <w:szCs w:val="20"/>
        </w:rPr>
        <w:t>E3: Kitchen expenses less all capital write offs applied ($50K - $916 - $20K = $229</w:t>
      </w:r>
      <w:r w:rsidR="00280271" w:rsidRPr="003A44C3">
        <w:rPr>
          <w:rFonts w:cstheme="minorHAnsi"/>
          <w:i/>
          <w:color w:val="FF0000"/>
          <w:szCs w:val="20"/>
        </w:rPr>
        <w:t>,034)</w:t>
      </w:r>
      <w:r w:rsidRPr="003A44C3">
        <w:rPr>
          <w:rFonts w:cstheme="minorHAnsi"/>
          <w:i/>
          <w:color w:val="FF0000"/>
          <w:szCs w:val="20"/>
        </w:rPr>
        <w:t xml:space="preserve"> </w:t>
      </w:r>
    </w:p>
    <w:p w:rsidR="00461D44" w:rsidRPr="00280271" w:rsidRDefault="00461D44" w:rsidP="00BA7480">
      <w:pPr>
        <w:spacing w:line="240" w:lineRule="auto"/>
        <w:rPr>
          <w:rFonts w:cstheme="minorHAnsi"/>
          <w:i/>
          <w:color w:val="FF0000"/>
          <w:szCs w:val="20"/>
        </w:rPr>
      </w:pPr>
    </w:p>
    <w:p w:rsidR="00461D44" w:rsidRPr="00280271" w:rsidRDefault="00280271" w:rsidP="00BA7480">
      <w:pPr>
        <w:spacing w:line="240" w:lineRule="auto"/>
        <w:rPr>
          <w:rFonts w:cstheme="minorHAnsi"/>
          <w:i/>
          <w:color w:val="FF0000"/>
          <w:szCs w:val="20"/>
        </w:rPr>
      </w:pPr>
      <w:r w:rsidRPr="00280271">
        <w:rPr>
          <w:rFonts w:cstheme="minorHAnsi"/>
          <w:i/>
          <w:color w:val="FF0000"/>
          <w:szCs w:val="20"/>
        </w:rPr>
        <w:t xml:space="preserve">Capital proceeds = $300K – 229,034 = 70,966. </w:t>
      </w:r>
    </w:p>
    <w:p w:rsidR="00280271" w:rsidRPr="00280271" w:rsidRDefault="00280271" w:rsidP="00BA7480">
      <w:pPr>
        <w:spacing w:line="240" w:lineRule="auto"/>
        <w:rPr>
          <w:rFonts w:cstheme="minorHAnsi"/>
          <w:i/>
          <w:color w:val="FF0000"/>
          <w:szCs w:val="20"/>
        </w:rPr>
      </w:pPr>
      <w:r w:rsidRPr="00280271">
        <w:rPr>
          <w:rFonts w:cstheme="minorHAnsi"/>
          <w:i/>
          <w:color w:val="FF0000"/>
          <w:szCs w:val="20"/>
        </w:rPr>
        <w:t xml:space="preserve">Less capital loss carried forward = 70,966 – 6000 = 64,966, X 50% </w:t>
      </w:r>
      <w:r w:rsidRPr="00280271">
        <w:rPr>
          <w:rFonts w:cstheme="minorHAnsi"/>
          <w:b/>
          <w:i/>
          <w:color w:val="FF0000"/>
          <w:szCs w:val="20"/>
        </w:rPr>
        <w:t>= discounted CG of $32,483.</w:t>
      </w:r>
      <w:r w:rsidRPr="00280271">
        <w:rPr>
          <w:rFonts w:cstheme="minorHAnsi"/>
          <w:i/>
          <w:color w:val="FF0000"/>
          <w:szCs w:val="20"/>
        </w:rPr>
        <w:t xml:space="preserve"> </w:t>
      </w:r>
    </w:p>
    <w:p w:rsidR="00BA7480" w:rsidRDefault="00BA7480" w:rsidP="006B245B">
      <w:pPr>
        <w:spacing w:line="240" w:lineRule="auto"/>
        <w:rPr>
          <w:rFonts w:cstheme="minorHAnsi"/>
          <w:szCs w:val="20"/>
        </w:rPr>
      </w:pPr>
    </w:p>
    <w:p w:rsidR="00280271" w:rsidRPr="001703E0" w:rsidRDefault="001703E0" w:rsidP="006B245B">
      <w:pPr>
        <w:spacing w:line="240" w:lineRule="auto"/>
        <w:rPr>
          <w:rFonts w:cstheme="minorHAnsi"/>
          <w:i/>
          <w:color w:val="FF0000"/>
          <w:szCs w:val="20"/>
        </w:rPr>
      </w:pPr>
      <w:r w:rsidRPr="001703E0">
        <w:rPr>
          <w:rFonts w:cstheme="minorHAnsi"/>
          <w:i/>
          <w:color w:val="FF0000"/>
          <w:szCs w:val="20"/>
        </w:rPr>
        <w:t xml:space="preserve">Discount if held for more than 12 months: </w:t>
      </w:r>
      <w:r w:rsidRPr="001703E0">
        <w:rPr>
          <w:rFonts w:cstheme="minorHAnsi"/>
          <w:i/>
          <w:color w:val="FF0000"/>
          <w:szCs w:val="20"/>
          <w:highlight w:val="yellow"/>
        </w:rPr>
        <w:t>s 115-25</w:t>
      </w:r>
      <w:r w:rsidRPr="001703E0">
        <w:rPr>
          <w:rFonts w:cstheme="minorHAnsi"/>
          <w:i/>
          <w:color w:val="FF0000"/>
          <w:szCs w:val="20"/>
        </w:rPr>
        <w:t xml:space="preserve"> </w:t>
      </w:r>
    </w:p>
    <w:p w:rsidR="001703E0" w:rsidRDefault="001703E0" w:rsidP="006B245B">
      <w:pPr>
        <w:spacing w:line="240" w:lineRule="auto"/>
        <w:rPr>
          <w:rFonts w:cstheme="minorHAnsi"/>
          <w:szCs w:val="20"/>
        </w:rPr>
      </w:pPr>
    </w:p>
    <w:p w:rsidR="00BA7480" w:rsidRDefault="00BA7480" w:rsidP="00BA7480">
      <w:pPr>
        <w:spacing w:line="240" w:lineRule="auto"/>
        <w:rPr>
          <w:rFonts w:cstheme="minorHAnsi"/>
          <w:b/>
          <w:szCs w:val="20"/>
        </w:rPr>
      </w:pPr>
      <w:r>
        <w:rPr>
          <w:rFonts w:cstheme="minorHAnsi"/>
          <w:b/>
          <w:szCs w:val="20"/>
        </w:rPr>
        <w:t>Note^ check section accuracy before exam</w:t>
      </w:r>
    </w:p>
    <w:p w:rsidR="00280271" w:rsidRPr="001E498F" w:rsidRDefault="00280271" w:rsidP="00BA7480">
      <w:pPr>
        <w:spacing w:line="240" w:lineRule="auto"/>
        <w:rPr>
          <w:rFonts w:cstheme="minorHAnsi"/>
          <w:b/>
          <w:szCs w:val="20"/>
        </w:rPr>
      </w:pPr>
      <w:r>
        <w:rPr>
          <w:rFonts w:cstheme="minorHAnsi"/>
          <w:b/>
          <w:szCs w:val="20"/>
        </w:rPr>
        <w:t xml:space="preserve">Won’t get a question quite like this on the exam. </w:t>
      </w:r>
    </w:p>
    <w:p w:rsidR="00BA7480" w:rsidRDefault="00BA7480" w:rsidP="006B245B">
      <w:pPr>
        <w:spacing w:line="240" w:lineRule="auto"/>
        <w:rPr>
          <w:rFonts w:cstheme="minorHAnsi"/>
          <w:szCs w:val="20"/>
        </w:rPr>
      </w:pPr>
    </w:p>
    <w:p w:rsidR="006F0D04" w:rsidRDefault="006F0D04" w:rsidP="006B245B">
      <w:pPr>
        <w:spacing w:line="240" w:lineRule="auto"/>
        <w:rPr>
          <w:rFonts w:cstheme="minorHAnsi"/>
          <w:szCs w:val="20"/>
        </w:rPr>
      </w:pPr>
    </w:p>
    <w:p w:rsidR="006F0D04" w:rsidRPr="006B245B" w:rsidRDefault="006F0D04" w:rsidP="006B245B">
      <w:pPr>
        <w:spacing w:line="240" w:lineRule="auto"/>
        <w:rPr>
          <w:rFonts w:cstheme="minorHAnsi"/>
          <w:szCs w:val="20"/>
        </w:rPr>
      </w:pPr>
    </w:p>
    <w:p w:rsidR="00B151C5" w:rsidRPr="00DA7B14" w:rsidRDefault="00B151C5" w:rsidP="00B151C5">
      <w:pPr>
        <w:rPr>
          <w:rFonts w:cstheme="minorHAnsi"/>
          <w:szCs w:val="20"/>
        </w:rPr>
      </w:pPr>
    </w:p>
    <w:p w:rsidR="00B151C5" w:rsidRPr="00DA7B14" w:rsidRDefault="00B151C5" w:rsidP="00E22234">
      <w:pPr>
        <w:pStyle w:val="Heading2"/>
      </w:pPr>
      <w:bookmarkStart w:id="866" w:name="_Toc337998521"/>
      <w:bookmarkStart w:id="867" w:name="_Toc524028992"/>
      <w:bookmarkStart w:id="868" w:name="_Toc526632325"/>
      <w:bookmarkStart w:id="869" w:name="_Toc526633874"/>
      <w:bookmarkStart w:id="870" w:name="_Toc526634960"/>
      <w:bookmarkStart w:id="871" w:name="_Toc526958828"/>
      <w:r w:rsidRPr="00DA7B14">
        <w:lastRenderedPageBreak/>
        <w:t>4. Other CGT Events</w:t>
      </w:r>
      <w:bookmarkEnd w:id="866"/>
      <w:bookmarkEnd w:id="867"/>
      <w:bookmarkEnd w:id="868"/>
      <w:bookmarkEnd w:id="869"/>
      <w:bookmarkEnd w:id="870"/>
      <w:bookmarkEnd w:id="871"/>
    </w:p>
    <w:p w:rsidR="00B151C5" w:rsidRPr="00DA7B14" w:rsidRDefault="00B151C5" w:rsidP="008546B6">
      <w:pPr>
        <w:pStyle w:val="ListParagraph"/>
        <w:numPr>
          <w:ilvl w:val="0"/>
          <w:numId w:val="239"/>
        </w:numPr>
        <w:spacing w:line="240" w:lineRule="auto"/>
        <w:rPr>
          <w:rFonts w:cstheme="minorHAnsi"/>
          <w:szCs w:val="20"/>
        </w:rPr>
      </w:pPr>
      <w:r w:rsidRPr="00DA7B14">
        <w:rPr>
          <w:rFonts w:cstheme="minorHAnsi"/>
          <w:szCs w:val="20"/>
        </w:rPr>
        <w:t xml:space="preserve">CGT event A1 is the most general event but the following are also important. </w:t>
      </w:r>
    </w:p>
    <w:p w:rsidR="00B151C5" w:rsidRPr="00DA7B14" w:rsidRDefault="00B151C5" w:rsidP="008546B6">
      <w:pPr>
        <w:pStyle w:val="ListParagraph"/>
        <w:numPr>
          <w:ilvl w:val="0"/>
          <w:numId w:val="239"/>
        </w:numPr>
        <w:spacing w:line="240" w:lineRule="auto"/>
        <w:rPr>
          <w:rFonts w:cstheme="minorHAnsi"/>
          <w:szCs w:val="20"/>
        </w:rPr>
      </w:pPr>
      <w:r w:rsidRPr="00DA7B14">
        <w:rPr>
          <w:rFonts w:cstheme="minorHAnsi"/>
          <w:szCs w:val="20"/>
          <w:lang w:val="en-GB"/>
        </w:rPr>
        <w:t>The events are outlined in s 104-5 (this is a good overview).</w:t>
      </w:r>
    </w:p>
    <w:p w:rsidR="00B151C5" w:rsidRPr="00DA7B14" w:rsidRDefault="00B151C5" w:rsidP="008546B6">
      <w:pPr>
        <w:pStyle w:val="ListParagraph"/>
        <w:numPr>
          <w:ilvl w:val="0"/>
          <w:numId w:val="239"/>
        </w:numPr>
        <w:spacing w:line="240" w:lineRule="auto"/>
        <w:rPr>
          <w:rFonts w:cstheme="minorHAnsi"/>
          <w:b/>
          <w:szCs w:val="20"/>
        </w:rPr>
      </w:pPr>
      <w:r w:rsidRPr="00AB1A4D">
        <w:rPr>
          <w:rFonts w:cstheme="minorHAnsi"/>
          <w:b/>
          <w:iCs/>
          <w:szCs w:val="20"/>
          <w:highlight w:val="yellow"/>
          <w:lang w:val="en-GB"/>
        </w:rPr>
        <w:t>S 104-5</w:t>
      </w:r>
      <w:r w:rsidRPr="00DA7B14">
        <w:rPr>
          <w:rFonts w:cstheme="minorHAnsi"/>
          <w:b/>
          <w:iCs/>
          <w:szCs w:val="20"/>
          <w:lang w:val="en-GB"/>
        </w:rPr>
        <w:t xml:space="preserve"> Events (only ones covered in unit):</w:t>
      </w:r>
    </w:p>
    <w:p w:rsidR="00B151C5" w:rsidRPr="00DA7B14" w:rsidRDefault="00B151C5" w:rsidP="008546B6">
      <w:pPr>
        <w:pStyle w:val="ListParagraph"/>
        <w:numPr>
          <w:ilvl w:val="0"/>
          <w:numId w:val="201"/>
        </w:numPr>
        <w:spacing w:line="240" w:lineRule="auto"/>
        <w:ind w:left="1440"/>
        <w:rPr>
          <w:rFonts w:cstheme="minorHAnsi"/>
          <w:szCs w:val="20"/>
          <w:lang w:val="en-GB"/>
        </w:rPr>
      </w:pPr>
      <w:r w:rsidRPr="00DA7B14">
        <w:rPr>
          <w:rFonts w:cstheme="minorHAnsi"/>
          <w:b/>
          <w:szCs w:val="20"/>
          <w:lang w:val="en-GB"/>
        </w:rPr>
        <w:t>A1</w:t>
      </w:r>
      <w:r w:rsidRPr="00DA7B14">
        <w:rPr>
          <w:rFonts w:cstheme="minorHAnsi"/>
          <w:szCs w:val="20"/>
          <w:lang w:val="en-GB"/>
        </w:rPr>
        <w:t xml:space="preserve"> – disposal of a CGT asset</w:t>
      </w:r>
    </w:p>
    <w:p w:rsidR="00B151C5" w:rsidRPr="00DA7B14" w:rsidRDefault="00B151C5" w:rsidP="008546B6">
      <w:pPr>
        <w:pStyle w:val="ListParagraph"/>
        <w:numPr>
          <w:ilvl w:val="0"/>
          <w:numId w:val="201"/>
        </w:numPr>
        <w:spacing w:line="240" w:lineRule="auto"/>
        <w:ind w:left="1440"/>
        <w:rPr>
          <w:rFonts w:cstheme="minorHAnsi"/>
          <w:szCs w:val="20"/>
        </w:rPr>
      </w:pPr>
      <w:r w:rsidRPr="00DA7B14">
        <w:rPr>
          <w:rFonts w:cstheme="minorHAnsi"/>
          <w:b/>
          <w:szCs w:val="20"/>
          <w:lang w:val="en-GB"/>
        </w:rPr>
        <w:t xml:space="preserve">C1 </w:t>
      </w:r>
      <w:r w:rsidRPr="00DA7B14">
        <w:rPr>
          <w:rFonts w:cstheme="minorHAnsi"/>
          <w:szCs w:val="20"/>
          <w:lang w:val="en-GB"/>
        </w:rPr>
        <w:t>– loss or destruction of a CGT asset</w:t>
      </w:r>
    </w:p>
    <w:p w:rsidR="00B151C5" w:rsidRPr="00DA7B14" w:rsidRDefault="00B151C5" w:rsidP="008546B6">
      <w:pPr>
        <w:pStyle w:val="ListParagraph"/>
        <w:numPr>
          <w:ilvl w:val="0"/>
          <w:numId w:val="201"/>
        </w:numPr>
        <w:spacing w:line="240" w:lineRule="auto"/>
        <w:ind w:left="1440"/>
        <w:rPr>
          <w:rFonts w:cstheme="minorHAnsi"/>
          <w:szCs w:val="20"/>
        </w:rPr>
      </w:pPr>
      <w:r w:rsidRPr="00DA7B14">
        <w:rPr>
          <w:rFonts w:cstheme="minorHAnsi"/>
          <w:b/>
          <w:szCs w:val="20"/>
          <w:lang w:val="en-GB"/>
        </w:rPr>
        <w:t>C2</w:t>
      </w:r>
      <w:r w:rsidRPr="00DA7B14">
        <w:rPr>
          <w:rFonts w:cstheme="minorHAnsi"/>
          <w:szCs w:val="20"/>
          <w:lang w:val="en-GB"/>
        </w:rPr>
        <w:t xml:space="preserve"> – cancellation, surrender and similar endings</w:t>
      </w:r>
    </w:p>
    <w:p w:rsidR="00B151C5" w:rsidRPr="00DA7B14" w:rsidRDefault="00B151C5" w:rsidP="008546B6">
      <w:pPr>
        <w:pStyle w:val="ListParagraph"/>
        <w:numPr>
          <w:ilvl w:val="0"/>
          <w:numId w:val="201"/>
        </w:numPr>
        <w:spacing w:line="240" w:lineRule="auto"/>
        <w:ind w:left="1440"/>
        <w:rPr>
          <w:rFonts w:cstheme="minorHAnsi"/>
          <w:szCs w:val="20"/>
        </w:rPr>
      </w:pPr>
      <w:r w:rsidRPr="00DA7B14">
        <w:rPr>
          <w:rFonts w:cstheme="minorHAnsi"/>
          <w:b/>
          <w:szCs w:val="20"/>
          <w:lang w:val="en-GB"/>
        </w:rPr>
        <w:t>D1</w:t>
      </w:r>
      <w:r w:rsidRPr="00DA7B14">
        <w:rPr>
          <w:rFonts w:cstheme="minorHAnsi"/>
          <w:szCs w:val="20"/>
          <w:lang w:val="en-GB"/>
        </w:rPr>
        <w:t xml:space="preserve"> – creating contractual or other rights</w:t>
      </w:r>
    </w:p>
    <w:p w:rsidR="00B151C5" w:rsidRPr="00DA7B14" w:rsidRDefault="00B151C5" w:rsidP="008546B6">
      <w:pPr>
        <w:pStyle w:val="ListParagraph"/>
        <w:numPr>
          <w:ilvl w:val="0"/>
          <w:numId w:val="201"/>
        </w:numPr>
        <w:spacing w:line="240" w:lineRule="auto"/>
        <w:ind w:left="1440"/>
        <w:rPr>
          <w:rFonts w:cstheme="minorHAnsi"/>
          <w:szCs w:val="20"/>
        </w:rPr>
      </w:pPr>
      <w:r w:rsidRPr="00DA7B14">
        <w:rPr>
          <w:rFonts w:cstheme="minorHAnsi"/>
          <w:b/>
          <w:szCs w:val="20"/>
          <w:lang w:val="en-GB"/>
        </w:rPr>
        <w:t>F1</w:t>
      </w:r>
      <w:r w:rsidRPr="00DA7B14">
        <w:rPr>
          <w:rFonts w:cstheme="minorHAnsi"/>
          <w:szCs w:val="20"/>
          <w:lang w:val="en-GB"/>
        </w:rPr>
        <w:t xml:space="preserve"> – granting a lease</w:t>
      </w:r>
    </w:p>
    <w:p w:rsidR="00B151C5" w:rsidRPr="00DA7B14" w:rsidRDefault="00B151C5" w:rsidP="008546B6">
      <w:pPr>
        <w:pStyle w:val="ListParagraph"/>
        <w:numPr>
          <w:ilvl w:val="0"/>
          <w:numId w:val="201"/>
        </w:numPr>
        <w:spacing w:line="240" w:lineRule="auto"/>
        <w:ind w:left="1440"/>
        <w:rPr>
          <w:rFonts w:cstheme="minorHAnsi"/>
          <w:szCs w:val="20"/>
        </w:rPr>
      </w:pPr>
      <w:r w:rsidRPr="00DA7B14">
        <w:rPr>
          <w:rFonts w:cstheme="minorHAnsi"/>
          <w:b/>
          <w:szCs w:val="20"/>
          <w:lang w:val="en-GB"/>
        </w:rPr>
        <w:t>H2</w:t>
      </w:r>
      <w:r w:rsidRPr="00DA7B14">
        <w:rPr>
          <w:rFonts w:cstheme="minorHAnsi"/>
          <w:szCs w:val="20"/>
          <w:lang w:val="en-GB"/>
        </w:rPr>
        <w:t xml:space="preserve"> – receipt for event relating to CGT asset</w:t>
      </w:r>
    </w:p>
    <w:p w:rsidR="001703E0" w:rsidRDefault="001703E0" w:rsidP="00B151C5">
      <w:pPr>
        <w:rPr>
          <w:rFonts w:cstheme="minorHAnsi"/>
          <w:b/>
          <w:szCs w:val="20"/>
          <w:u w:val="single"/>
        </w:rPr>
      </w:pPr>
    </w:p>
    <w:p w:rsidR="00B151C5" w:rsidRPr="00DA7B14" w:rsidRDefault="00B151C5" w:rsidP="00B151C5">
      <w:pPr>
        <w:rPr>
          <w:rFonts w:cstheme="minorHAnsi"/>
          <w:b/>
          <w:szCs w:val="20"/>
          <w:u w:val="single"/>
        </w:rPr>
      </w:pPr>
      <w:r w:rsidRPr="00DA7B14">
        <w:rPr>
          <w:rFonts w:cstheme="minorHAnsi"/>
          <w:b/>
          <w:szCs w:val="20"/>
          <w:u w:val="single"/>
        </w:rPr>
        <w:t>Steps for Answering CGT question:</w:t>
      </w:r>
    </w:p>
    <w:p w:rsidR="00B151C5" w:rsidRPr="00DA7B14" w:rsidRDefault="00B151C5" w:rsidP="008546B6">
      <w:pPr>
        <w:pStyle w:val="ListParagraph"/>
        <w:numPr>
          <w:ilvl w:val="0"/>
          <w:numId w:val="240"/>
        </w:numPr>
        <w:spacing w:line="240" w:lineRule="auto"/>
        <w:rPr>
          <w:rFonts w:cstheme="minorHAnsi"/>
          <w:szCs w:val="20"/>
        </w:rPr>
      </w:pPr>
      <w:r w:rsidRPr="00DA7B14">
        <w:rPr>
          <w:rFonts w:cstheme="minorHAnsi"/>
          <w:szCs w:val="20"/>
        </w:rPr>
        <w:t>Is there an event? Which event is it?</w:t>
      </w:r>
    </w:p>
    <w:p w:rsidR="00B151C5" w:rsidRPr="00DA7B14" w:rsidRDefault="00B151C5" w:rsidP="008546B6">
      <w:pPr>
        <w:pStyle w:val="ListParagraph"/>
        <w:numPr>
          <w:ilvl w:val="0"/>
          <w:numId w:val="240"/>
        </w:numPr>
        <w:spacing w:line="240" w:lineRule="auto"/>
        <w:rPr>
          <w:rFonts w:cstheme="minorHAnsi"/>
          <w:szCs w:val="20"/>
        </w:rPr>
      </w:pPr>
      <w:r w:rsidRPr="00DA7B14">
        <w:rPr>
          <w:rFonts w:cstheme="minorHAnsi"/>
          <w:szCs w:val="20"/>
        </w:rPr>
        <w:t>Go to the relevant provisions for that event to see what you are required to do to calculate the Capital Gain or Loss and obtain formula (i.e CGT event A1 s104-10(4) … CG = CP – CB)</w:t>
      </w:r>
    </w:p>
    <w:p w:rsidR="00B151C5" w:rsidRPr="00DA7B14" w:rsidRDefault="00B151C5" w:rsidP="008546B6">
      <w:pPr>
        <w:pStyle w:val="ListParagraph"/>
        <w:numPr>
          <w:ilvl w:val="0"/>
          <w:numId w:val="240"/>
        </w:numPr>
        <w:spacing w:line="240" w:lineRule="auto"/>
        <w:rPr>
          <w:rFonts w:cstheme="minorHAnsi"/>
          <w:szCs w:val="20"/>
        </w:rPr>
      </w:pPr>
      <w:r w:rsidRPr="00DA7B14">
        <w:rPr>
          <w:rFonts w:cstheme="minorHAnsi"/>
          <w:szCs w:val="20"/>
        </w:rPr>
        <w:t>Work out the CP (under Div 116)(remember modifications)</w:t>
      </w:r>
    </w:p>
    <w:p w:rsidR="00B151C5" w:rsidRPr="00DA7B14" w:rsidRDefault="00B151C5" w:rsidP="008546B6">
      <w:pPr>
        <w:pStyle w:val="ListParagraph"/>
        <w:numPr>
          <w:ilvl w:val="0"/>
          <w:numId w:val="240"/>
        </w:numPr>
        <w:spacing w:line="240" w:lineRule="auto"/>
        <w:rPr>
          <w:rFonts w:cstheme="minorHAnsi"/>
          <w:szCs w:val="20"/>
        </w:rPr>
      </w:pPr>
      <w:r w:rsidRPr="00DA7B14">
        <w:rPr>
          <w:rFonts w:cstheme="minorHAnsi"/>
          <w:szCs w:val="20"/>
        </w:rPr>
        <w:t xml:space="preserve">Work out the CB (Under s110-25)(remember modifications) </w:t>
      </w:r>
    </w:p>
    <w:p w:rsidR="00B151C5" w:rsidRPr="00DA7B14" w:rsidRDefault="00B151C5" w:rsidP="008546B6">
      <w:pPr>
        <w:pStyle w:val="ListParagraph"/>
        <w:numPr>
          <w:ilvl w:val="0"/>
          <w:numId w:val="240"/>
        </w:numPr>
        <w:spacing w:line="240" w:lineRule="auto"/>
        <w:rPr>
          <w:rFonts w:cstheme="minorHAnsi"/>
          <w:szCs w:val="20"/>
        </w:rPr>
      </w:pPr>
      <w:r w:rsidRPr="00DA7B14">
        <w:rPr>
          <w:rFonts w:cstheme="minorHAnsi"/>
          <w:szCs w:val="20"/>
        </w:rPr>
        <w:t xml:space="preserve">Now go back to the original formula to work out the CG. </w:t>
      </w:r>
    </w:p>
    <w:p w:rsidR="00B151C5" w:rsidRPr="00DA7B14" w:rsidRDefault="00B151C5" w:rsidP="008546B6">
      <w:pPr>
        <w:pStyle w:val="ListParagraph"/>
        <w:numPr>
          <w:ilvl w:val="0"/>
          <w:numId w:val="240"/>
        </w:numPr>
        <w:spacing w:line="240" w:lineRule="auto"/>
        <w:rPr>
          <w:rFonts w:cstheme="minorHAnsi"/>
          <w:szCs w:val="20"/>
        </w:rPr>
      </w:pPr>
      <w:r w:rsidRPr="00DA7B14">
        <w:rPr>
          <w:rFonts w:cstheme="minorHAnsi"/>
          <w:szCs w:val="20"/>
        </w:rPr>
        <w:t>Consider general discount, exemptions or concessions</w:t>
      </w:r>
    </w:p>
    <w:p w:rsidR="00B151C5" w:rsidRPr="00DA7B14" w:rsidRDefault="00B151C5" w:rsidP="008546B6">
      <w:pPr>
        <w:pStyle w:val="ListParagraph"/>
        <w:numPr>
          <w:ilvl w:val="0"/>
          <w:numId w:val="241"/>
        </w:numPr>
        <w:spacing w:line="240" w:lineRule="auto"/>
        <w:rPr>
          <w:rFonts w:cstheme="minorHAnsi"/>
          <w:szCs w:val="20"/>
        </w:rPr>
      </w:pPr>
      <w:r w:rsidRPr="00DA7B14">
        <w:rPr>
          <w:rFonts w:cstheme="minorHAnsi"/>
          <w:szCs w:val="20"/>
          <w:lang w:val="en-GB"/>
        </w:rPr>
        <w:t xml:space="preserve">Section 102-20 state that a capital gain/loss only occurs if  a CGT event happens and s. 104-5 sets out the  events that need to be considered. </w:t>
      </w:r>
    </w:p>
    <w:p w:rsidR="00B151C5" w:rsidRPr="00DA7B14" w:rsidRDefault="00B151C5" w:rsidP="008546B6">
      <w:pPr>
        <w:pStyle w:val="ListParagraph"/>
        <w:numPr>
          <w:ilvl w:val="0"/>
          <w:numId w:val="241"/>
        </w:numPr>
        <w:spacing w:line="240" w:lineRule="auto"/>
        <w:rPr>
          <w:rFonts w:cstheme="minorHAnsi"/>
          <w:szCs w:val="20"/>
        </w:rPr>
      </w:pPr>
      <w:r w:rsidRPr="00DA7B14">
        <w:rPr>
          <w:rFonts w:cstheme="minorHAnsi"/>
          <w:szCs w:val="20"/>
          <w:lang w:val="en-GB"/>
        </w:rPr>
        <w:t>Therefore, you need an event to occur to have CGT consequences. You need to determine which event applies as this may affect how you work out capital gain or loss (and may determine the timing of it).</w:t>
      </w:r>
    </w:p>
    <w:p w:rsidR="00B151C5" w:rsidRPr="00DA7B14" w:rsidRDefault="00B151C5" w:rsidP="00E22234">
      <w:pPr>
        <w:pStyle w:val="Heading2"/>
      </w:pPr>
      <w:bookmarkStart w:id="872" w:name="_Toc337998522"/>
      <w:bookmarkStart w:id="873" w:name="_Toc524028993"/>
      <w:bookmarkStart w:id="874" w:name="_Toc526632326"/>
      <w:bookmarkStart w:id="875" w:name="_Toc526633875"/>
      <w:bookmarkStart w:id="876" w:name="_Toc526634961"/>
      <w:bookmarkStart w:id="877" w:name="_Toc526958829"/>
      <w:r w:rsidRPr="00DA7B14">
        <w:t>CGT Events</w:t>
      </w:r>
      <w:bookmarkEnd w:id="872"/>
      <w:bookmarkEnd w:id="873"/>
      <w:bookmarkEnd w:id="874"/>
      <w:bookmarkEnd w:id="875"/>
      <w:bookmarkEnd w:id="876"/>
      <w:bookmarkEnd w:id="877"/>
    </w:p>
    <w:p w:rsidR="007F3446" w:rsidRPr="000E543D" w:rsidRDefault="007F3446" w:rsidP="008546B6">
      <w:pPr>
        <w:pStyle w:val="ListParagraph"/>
        <w:numPr>
          <w:ilvl w:val="0"/>
          <w:numId w:val="242"/>
        </w:numPr>
        <w:spacing w:line="240" w:lineRule="auto"/>
        <w:rPr>
          <w:rFonts w:cstheme="minorHAnsi"/>
          <w:szCs w:val="20"/>
        </w:rPr>
      </w:pPr>
      <w:r w:rsidRPr="000E543D">
        <w:rPr>
          <w:rFonts w:cstheme="minorHAnsi"/>
          <w:szCs w:val="20"/>
        </w:rPr>
        <w:t>A taxpayer only makes a capital gain or loss if a CGT event occurs: s 102-20.</w:t>
      </w:r>
    </w:p>
    <w:p w:rsidR="007F3446" w:rsidRPr="000E543D" w:rsidRDefault="007F3446" w:rsidP="008546B6">
      <w:pPr>
        <w:pStyle w:val="ListParagraph"/>
        <w:numPr>
          <w:ilvl w:val="0"/>
          <w:numId w:val="242"/>
        </w:numPr>
        <w:spacing w:line="240" w:lineRule="auto"/>
        <w:rPr>
          <w:rFonts w:cstheme="minorHAnsi"/>
          <w:szCs w:val="20"/>
        </w:rPr>
      </w:pPr>
      <w:r w:rsidRPr="000E543D">
        <w:rPr>
          <w:rFonts w:cstheme="minorHAnsi"/>
          <w:szCs w:val="20"/>
        </w:rPr>
        <w:t>Sometimes, more than one CGT event will happen.  Generally, the most specific to the situation is used: s 102-25(1).</w:t>
      </w:r>
    </w:p>
    <w:p w:rsidR="007F3446" w:rsidRPr="000E543D" w:rsidRDefault="007F3446" w:rsidP="008546B6">
      <w:pPr>
        <w:pStyle w:val="ListParagraph"/>
        <w:numPr>
          <w:ilvl w:val="0"/>
          <w:numId w:val="242"/>
        </w:numPr>
        <w:spacing w:line="240" w:lineRule="auto"/>
        <w:rPr>
          <w:rFonts w:cstheme="minorHAnsi"/>
          <w:szCs w:val="20"/>
        </w:rPr>
      </w:pPr>
      <w:r w:rsidRPr="000E543D">
        <w:rPr>
          <w:rFonts w:cstheme="minorHAnsi"/>
          <w:szCs w:val="20"/>
        </w:rPr>
        <w:t>52 CGT events exist. For summary of CGT events, see s 104-5.</w:t>
      </w:r>
    </w:p>
    <w:p w:rsidR="007F3446" w:rsidRPr="000E543D" w:rsidRDefault="007F3446" w:rsidP="008546B6">
      <w:pPr>
        <w:pStyle w:val="ListParagraph"/>
        <w:numPr>
          <w:ilvl w:val="0"/>
          <w:numId w:val="242"/>
        </w:numPr>
        <w:spacing w:line="240" w:lineRule="auto"/>
        <w:rPr>
          <w:rFonts w:cstheme="minorHAnsi"/>
          <w:szCs w:val="20"/>
        </w:rPr>
      </w:pPr>
      <w:r w:rsidRPr="000E543D">
        <w:rPr>
          <w:rFonts w:cstheme="minorHAnsi"/>
          <w:szCs w:val="20"/>
        </w:rPr>
        <w:t>We have already looked at CGT Event A1 and D1</w:t>
      </w:r>
    </w:p>
    <w:p w:rsidR="000E543D" w:rsidRPr="000E543D" w:rsidRDefault="000E543D" w:rsidP="008546B6">
      <w:pPr>
        <w:pStyle w:val="ListParagraph"/>
        <w:numPr>
          <w:ilvl w:val="0"/>
          <w:numId w:val="242"/>
        </w:numPr>
        <w:spacing w:line="240" w:lineRule="auto"/>
        <w:rPr>
          <w:rFonts w:cstheme="minorHAnsi"/>
          <w:szCs w:val="20"/>
        </w:rPr>
      </w:pPr>
      <w:r w:rsidRPr="000E543D">
        <w:rPr>
          <w:rFonts w:cstheme="minorHAnsi"/>
          <w:szCs w:val="20"/>
        </w:rPr>
        <w:t>We look at only the main CGT events</w:t>
      </w:r>
      <w:r>
        <w:rPr>
          <w:rFonts w:cstheme="minorHAnsi"/>
          <w:szCs w:val="20"/>
        </w:rPr>
        <w:t>:</w:t>
      </w:r>
    </w:p>
    <w:p w:rsidR="00B151C5" w:rsidRPr="00DA7B14" w:rsidRDefault="00B151C5" w:rsidP="008546B6">
      <w:pPr>
        <w:pStyle w:val="ListParagraph"/>
        <w:numPr>
          <w:ilvl w:val="1"/>
          <w:numId w:val="242"/>
        </w:numPr>
        <w:spacing w:line="240" w:lineRule="auto"/>
        <w:rPr>
          <w:rFonts w:cstheme="minorHAnsi"/>
          <w:szCs w:val="20"/>
        </w:rPr>
      </w:pPr>
      <w:r w:rsidRPr="00DA7B14">
        <w:rPr>
          <w:rFonts w:cstheme="minorHAnsi"/>
          <w:szCs w:val="20"/>
          <w:lang w:val="en-GB"/>
        </w:rPr>
        <w:t>A1 – disposal of a CGT asset</w:t>
      </w:r>
    </w:p>
    <w:p w:rsidR="00B151C5" w:rsidRPr="00DA7B14" w:rsidRDefault="00B151C5" w:rsidP="008546B6">
      <w:pPr>
        <w:pStyle w:val="ListParagraph"/>
        <w:numPr>
          <w:ilvl w:val="1"/>
          <w:numId w:val="242"/>
        </w:numPr>
        <w:spacing w:line="240" w:lineRule="auto"/>
        <w:rPr>
          <w:rFonts w:cstheme="minorHAnsi"/>
          <w:szCs w:val="20"/>
        </w:rPr>
      </w:pPr>
      <w:r w:rsidRPr="00DA7B14">
        <w:rPr>
          <w:rFonts w:cstheme="minorHAnsi"/>
          <w:szCs w:val="20"/>
          <w:lang w:val="en-GB"/>
        </w:rPr>
        <w:t>C1 – loss or destruction of a CGT asset</w:t>
      </w:r>
    </w:p>
    <w:p w:rsidR="00B151C5" w:rsidRPr="00DA7B14" w:rsidRDefault="00B151C5" w:rsidP="008546B6">
      <w:pPr>
        <w:pStyle w:val="ListParagraph"/>
        <w:numPr>
          <w:ilvl w:val="1"/>
          <w:numId w:val="242"/>
        </w:numPr>
        <w:spacing w:line="240" w:lineRule="auto"/>
        <w:rPr>
          <w:rFonts w:cstheme="minorHAnsi"/>
          <w:szCs w:val="20"/>
        </w:rPr>
      </w:pPr>
      <w:r w:rsidRPr="00DA7B14">
        <w:rPr>
          <w:rFonts w:cstheme="minorHAnsi"/>
          <w:szCs w:val="20"/>
          <w:lang w:val="en-GB"/>
        </w:rPr>
        <w:t>C2 – cancellation, surrender and similar endings</w:t>
      </w:r>
    </w:p>
    <w:p w:rsidR="00B151C5" w:rsidRPr="00DA7B14" w:rsidRDefault="00B151C5" w:rsidP="008546B6">
      <w:pPr>
        <w:pStyle w:val="ListParagraph"/>
        <w:numPr>
          <w:ilvl w:val="1"/>
          <w:numId w:val="242"/>
        </w:numPr>
        <w:spacing w:line="240" w:lineRule="auto"/>
        <w:rPr>
          <w:rFonts w:cstheme="minorHAnsi"/>
          <w:szCs w:val="20"/>
        </w:rPr>
      </w:pPr>
      <w:r w:rsidRPr="00DA7B14">
        <w:rPr>
          <w:rFonts w:cstheme="minorHAnsi"/>
          <w:szCs w:val="20"/>
          <w:lang w:val="en-GB"/>
        </w:rPr>
        <w:t>D1 – creating contractual or other rights</w:t>
      </w:r>
    </w:p>
    <w:p w:rsidR="00B151C5" w:rsidRPr="00DA7B14" w:rsidRDefault="00B151C5" w:rsidP="008546B6">
      <w:pPr>
        <w:pStyle w:val="ListParagraph"/>
        <w:numPr>
          <w:ilvl w:val="1"/>
          <w:numId w:val="242"/>
        </w:numPr>
        <w:spacing w:line="240" w:lineRule="auto"/>
        <w:rPr>
          <w:rFonts w:cstheme="minorHAnsi"/>
          <w:szCs w:val="20"/>
        </w:rPr>
      </w:pPr>
      <w:r w:rsidRPr="00DA7B14">
        <w:rPr>
          <w:rFonts w:cstheme="minorHAnsi"/>
          <w:szCs w:val="20"/>
          <w:lang w:val="en-GB"/>
        </w:rPr>
        <w:t>F1 – granting a lease</w:t>
      </w:r>
    </w:p>
    <w:p w:rsidR="00B151C5" w:rsidRPr="00DA7B14" w:rsidRDefault="00B151C5" w:rsidP="008546B6">
      <w:pPr>
        <w:pStyle w:val="ListParagraph"/>
        <w:numPr>
          <w:ilvl w:val="1"/>
          <w:numId w:val="242"/>
        </w:numPr>
        <w:spacing w:line="240" w:lineRule="auto"/>
        <w:rPr>
          <w:rFonts w:cstheme="minorHAnsi"/>
          <w:szCs w:val="20"/>
        </w:rPr>
      </w:pPr>
      <w:r w:rsidRPr="00DA7B14">
        <w:rPr>
          <w:rFonts w:cstheme="minorHAnsi"/>
          <w:szCs w:val="20"/>
          <w:lang w:val="en-GB"/>
        </w:rPr>
        <w:t xml:space="preserve">H2 – receipt for event relating to CGT asset </w:t>
      </w:r>
    </w:p>
    <w:p w:rsidR="00B151C5" w:rsidRPr="00DA7B14" w:rsidRDefault="00B151C5" w:rsidP="00E22234">
      <w:pPr>
        <w:pStyle w:val="Heading2"/>
      </w:pPr>
      <w:bookmarkStart w:id="878" w:name="_Toc337998523"/>
      <w:bookmarkStart w:id="879" w:name="_Toc524028994"/>
      <w:bookmarkStart w:id="880" w:name="_Toc526632327"/>
      <w:bookmarkStart w:id="881" w:name="_Toc526633876"/>
      <w:bookmarkStart w:id="882" w:name="_Toc526634962"/>
      <w:bookmarkStart w:id="883" w:name="_Toc526958830"/>
      <w:r w:rsidRPr="00AB1A4D">
        <w:rPr>
          <w:highlight w:val="yellow"/>
        </w:rPr>
        <w:t>S 104-10(1)</w:t>
      </w:r>
      <w:r w:rsidRPr="00DA7B14">
        <w:t>: Review of CGT Event A1 – Disposal of a CGT Asset</w:t>
      </w:r>
      <w:bookmarkEnd w:id="878"/>
      <w:bookmarkEnd w:id="879"/>
      <w:bookmarkEnd w:id="880"/>
      <w:bookmarkEnd w:id="881"/>
      <w:bookmarkEnd w:id="882"/>
      <w:bookmarkEnd w:id="883"/>
    </w:p>
    <w:p w:rsidR="00B151C5" w:rsidRPr="00DA7B14" w:rsidRDefault="00B151C5" w:rsidP="008546B6">
      <w:pPr>
        <w:pStyle w:val="ListParagraph"/>
        <w:numPr>
          <w:ilvl w:val="0"/>
          <w:numId w:val="243"/>
        </w:numPr>
        <w:spacing w:line="240" w:lineRule="auto"/>
        <w:ind w:left="360"/>
        <w:rPr>
          <w:rFonts w:cstheme="minorHAnsi"/>
          <w:szCs w:val="20"/>
        </w:rPr>
      </w:pPr>
      <w:r w:rsidRPr="00DA7B14">
        <w:rPr>
          <w:rFonts w:cstheme="minorHAnsi"/>
          <w:szCs w:val="20"/>
        </w:rPr>
        <w:t xml:space="preserve">Event A1 is the most significant  - Change in ownership of CGT asset </w:t>
      </w:r>
      <w:r w:rsidRPr="00AB1A4D">
        <w:rPr>
          <w:rFonts w:cstheme="minorHAnsi"/>
          <w:b/>
          <w:szCs w:val="20"/>
          <w:highlight w:val="yellow"/>
        </w:rPr>
        <w:t>s104-10(1)</w:t>
      </w:r>
    </w:p>
    <w:p w:rsidR="00B151C5" w:rsidRPr="00DA7B14" w:rsidRDefault="00B151C5" w:rsidP="008546B6">
      <w:pPr>
        <w:pStyle w:val="ListParagraph"/>
        <w:numPr>
          <w:ilvl w:val="0"/>
          <w:numId w:val="243"/>
        </w:numPr>
        <w:spacing w:line="240" w:lineRule="auto"/>
        <w:ind w:left="360"/>
        <w:rPr>
          <w:rFonts w:cstheme="minorHAnsi"/>
          <w:szCs w:val="20"/>
        </w:rPr>
      </w:pPr>
      <w:r w:rsidRPr="00DA7B14">
        <w:rPr>
          <w:rFonts w:cstheme="minorHAnsi"/>
          <w:szCs w:val="20"/>
        </w:rPr>
        <w:t>The A1 Elements</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CGT Asset</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Disposal</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Time</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Capital Gain or Capital Loss</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Exceptions</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104-10(3) [Time of the event]</w:t>
      </w:r>
    </w:p>
    <w:p w:rsidR="00B151C5" w:rsidRPr="00DA7B14" w:rsidRDefault="00B151C5" w:rsidP="008546B6">
      <w:pPr>
        <w:pStyle w:val="ListParagraph"/>
        <w:numPr>
          <w:ilvl w:val="0"/>
          <w:numId w:val="202"/>
        </w:numPr>
        <w:spacing w:line="240" w:lineRule="auto"/>
        <w:ind w:left="360"/>
        <w:rPr>
          <w:rFonts w:cstheme="minorHAnsi"/>
          <w:szCs w:val="20"/>
        </w:rPr>
      </w:pPr>
      <w:r w:rsidRPr="00DA7B14">
        <w:rPr>
          <w:rFonts w:cstheme="minorHAnsi"/>
          <w:szCs w:val="20"/>
        </w:rPr>
        <w:t>The time of the event is:</w:t>
      </w:r>
    </w:p>
    <w:p w:rsidR="00B151C5" w:rsidRPr="00DA7B14" w:rsidRDefault="00B151C5" w:rsidP="008546B6">
      <w:pPr>
        <w:pStyle w:val="ListParagraph"/>
        <w:numPr>
          <w:ilvl w:val="0"/>
          <w:numId w:val="244"/>
        </w:numPr>
        <w:spacing w:line="240" w:lineRule="auto"/>
        <w:ind w:left="720"/>
        <w:rPr>
          <w:rFonts w:cstheme="minorHAnsi"/>
          <w:szCs w:val="20"/>
        </w:rPr>
      </w:pPr>
      <w:r w:rsidRPr="00DA7B14">
        <w:rPr>
          <w:rFonts w:cstheme="minorHAnsi"/>
          <w:szCs w:val="20"/>
        </w:rPr>
        <w:t xml:space="preserve">when you enter into the contract for the *disposal; or </w:t>
      </w:r>
    </w:p>
    <w:p w:rsidR="00B151C5" w:rsidRPr="00DA7B14" w:rsidRDefault="00B151C5" w:rsidP="008546B6">
      <w:pPr>
        <w:pStyle w:val="ListParagraph"/>
        <w:numPr>
          <w:ilvl w:val="0"/>
          <w:numId w:val="244"/>
        </w:numPr>
        <w:spacing w:line="240" w:lineRule="auto"/>
        <w:ind w:left="720"/>
        <w:rPr>
          <w:rFonts w:cstheme="minorHAnsi"/>
          <w:szCs w:val="20"/>
        </w:rPr>
      </w:pPr>
      <w:r w:rsidRPr="00DA7B14">
        <w:rPr>
          <w:rFonts w:cstheme="minorHAnsi"/>
          <w:szCs w:val="20"/>
        </w:rPr>
        <w:t>if there is no contract - when the change of ownership occurs.</w:t>
      </w:r>
    </w:p>
    <w:p w:rsidR="00B151C5" w:rsidRPr="00DA7B14" w:rsidRDefault="00B151C5" w:rsidP="008546B6">
      <w:pPr>
        <w:pStyle w:val="ListParagraph"/>
        <w:numPr>
          <w:ilvl w:val="0"/>
          <w:numId w:val="202"/>
        </w:numPr>
        <w:spacing w:line="240" w:lineRule="auto"/>
        <w:ind w:left="360"/>
        <w:rPr>
          <w:rFonts w:cstheme="minorHAnsi"/>
          <w:szCs w:val="20"/>
        </w:rPr>
      </w:pPr>
      <w:r w:rsidRPr="00DA7B14">
        <w:rPr>
          <w:rFonts w:cstheme="minorHAnsi"/>
          <w:szCs w:val="20"/>
        </w:rPr>
        <w:t>104-10(4) [Capital gain and capital loss]</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You make a capital gain if the *capital proceeds from the disposal are more than the asset's *cost base. You make a capital loss if those *capital proceeds are less than the asset's *reduced cost base.</w:t>
      </w:r>
    </w:p>
    <w:p w:rsidR="00B151C5" w:rsidRPr="00DA7B14" w:rsidRDefault="00B151C5" w:rsidP="008546B6">
      <w:pPr>
        <w:pStyle w:val="ListParagraph"/>
        <w:numPr>
          <w:ilvl w:val="0"/>
          <w:numId w:val="202"/>
        </w:numPr>
        <w:spacing w:line="240" w:lineRule="auto"/>
        <w:ind w:left="360"/>
        <w:rPr>
          <w:rFonts w:cstheme="minorHAnsi"/>
          <w:szCs w:val="20"/>
        </w:rPr>
      </w:pPr>
      <w:r w:rsidRPr="00DA7B14">
        <w:rPr>
          <w:rFonts w:cstheme="minorHAnsi"/>
          <w:szCs w:val="20"/>
        </w:rPr>
        <w:t>104-10(5) [Capital gain or loss disregarded]</w:t>
      </w:r>
    </w:p>
    <w:p w:rsidR="00B151C5" w:rsidRPr="00DA7B14" w:rsidRDefault="00B151C5" w:rsidP="00B151C5">
      <w:pPr>
        <w:pStyle w:val="ListParagraph"/>
        <w:ind w:left="360"/>
        <w:rPr>
          <w:rFonts w:cstheme="minorHAnsi"/>
          <w:szCs w:val="20"/>
        </w:rPr>
      </w:pPr>
      <w:r w:rsidRPr="00DA7B14">
        <w:rPr>
          <w:rFonts w:cstheme="minorHAnsi"/>
          <w:szCs w:val="20"/>
        </w:rPr>
        <w:t>- A *capital gain or *capital loss you make is disregarded if:</w:t>
      </w:r>
    </w:p>
    <w:p w:rsidR="00B151C5" w:rsidRPr="00DA7B14" w:rsidRDefault="00B151C5" w:rsidP="008546B6">
      <w:pPr>
        <w:pStyle w:val="ListParagraph"/>
        <w:numPr>
          <w:ilvl w:val="0"/>
          <w:numId w:val="245"/>
        </w:numPr>
        <w:spacing w:line="240" w:lineRule="auto"/>
        <w:ind w:left="720"/>
        <w:rPr>
          <w:rFonts w:cstheme="minorHAnsi"/>
          <w:szCs w:val="20"/>
        </w:rPr>
      </w:pPr>
      <w:r w:rsidRPr="00DA7B14">
        <w:rPr>
          <w:rFonts w:cstheme="minorHAnsi"/>
          <w:szCs w:val="20"/>
        </w:rPr>
        <w:t xml:space="preserve">you *acquired the asset before 20 September </w:t>
      </w:r>
      <w:r w:rsidRPr="00DA7B14">
        <w:rPr>
          <w:rFonts w:cstheme="minorHAnsi"/>
          <w:szCs w:val="20"/>
        </w:rPr>
        <w:tab/>
        <w:t xml:space="preserve">1985; or </w:t>
      </w:r>
    </w:p>
    <w:p w:rsidR="00B151C5" w:rsidRPr="00DA7B14" w:rsidRDefault="00B151C5" w:rsidP="008546B6">
      <w:pPr>
        <w:pStyle w:val="ListParagraph"/>
        <w:numPr>
          <w:ilvl w:val="0"/>
          <w:numId w:val="245"/>
        </w:numPr>
        <w:spacing w:line="240" w:lineRule="auto"/>
        <w:ind w:left="720"/>
        <w:rPr>
          <w:rFonts w:cstheme="minorHAnsi"/>
          <w:szCs w:val="20"/>
        </w:rPr>
      </w:pPr>
      <w:r w:rsidRPr="00DA7B14">
        <w:rPr>
          <w:rFonts w:cstheme="minorHAnsi"/>
          <w:szCs w:val="20"/>
        </w:rPr>
        <w:t>for a lease that you granted:</w:t>
      </w:r>
    </w:p>
    <w:p w:rsidR="00B151C5" w:rsidRPr="00DA7B14" w:rsidRDefault="00B151C5" w:rsidP="008546B6">
      <w:pPr>
        <w:pStyle w:val="ListParagraph"/>
        <w:numPr>
          <w:ilvl w:val="0"/>
          <w:numId w:val="246"/>
        </w:numPr>
        <w:spacing w:line="240" w:lineRule="auto"/>
        <w:ind w:left="1495"/>
        <w:rPr>
          <w:rFonts w:cstheme="minorHAnsi"/>
          <w:szCs w:val="20"/>
        </w:rPr>
      </w:pPr>
      <w:r w:rsidRPr="00DA7B14">
        <w:rPr>
          <w:rFonts w:cstheme="minorHAnsi"/>
          <w:szCs w:val="20"/>
        </w:rPr>
        <w:t xml:space="preserve">it was granted before that day; or </w:t>
      </w:r>
    </w:p>
    <w:p w:rsidR="00B151C5" w:rsidRDefault="00B151C5" w:rsidP="008546B6">
      <w:pPr>
        <w:pStyle w:val="ListParagraph"/>
        <w:numPr>
          <w:ilvl w:val="0"/>
          <w:numId w:val="246"/>
        </w:numPr>
        <w:spacing w:line="240" w:lineRule="auto"/>
        <w:ind w:left="1495"/>
        <w:rPr>
          <w:rFonts w:cstheme="minorHAnsi"/>
          <w:szCs w:val="20"/>
        </w:rPr>
      </w:pPr>
      <w:r w:rsidRPr="00DA7B14">
        <w:rPr>
          <w:rFonts w:cstheme="minorHAnsi"/>
          <w:szCs w:val="20"/>
        </w:rPr>
        <w:lastRenderedPageBreak/>
        <w:t>if it has been renewed or extended - the start of the last renewal or extension occurred before that day.</w:t>
      </w:r>
    </w:p>
    <w:p w:rsidR="00A10770" w:rsidRDefault="00A10770" w:rsidP="00A10770">
      <w:pPr>
        <w:spacing w:line="240" w:lineRule="auto"/>
        <w:rPr>
          <w:rFonts w:cstheme="minorHAnsi"/>
          <w:szCs w:val="20"/>
        </w:rPr>
      </w:pPr>
    </w:p>
    <w:p w:rsidR="006F0D04" w:rsidRDefault="006F0D04" w:rsidP="006F0D04">
      <w:pPr>
        <w:spacing w:line="240" w:lineRule="auto"/>
        <w:rPr>
          <w:rFonts w:cstheme="minorHAnsi"/>
          <w:szCs w:val="20"/>
        </w:rPr>
      </w:pPr>
    </w:p>
    <w:p w:rsidR="006F0D04" w:rsidRPr="00DA7B14" w:rsidRDefault="006F0D04" w:rsidP="00E22234">
      <w:pPr>
        <w:pStyle w:val="Heading2"/>
      </w:pPr>
      <w:bookmarkStart w:id="884" w:name="_Toc337998529"/>
      <w:bookmarkStart w:id="885" w:name="_Toc524028999"/>
      <w:bookmarkStart w:id="886" w:name="_Toc526632328"/>
      <w:bookmarkStart w:id="887" w:name="_Toc526633877"/>
      <w:bookmarkStart w:id="888" w:name="_Toc526634963"/>
      <w:bookmarkStart w:id="889" w:name="_Toc526958831"/>
      <w:r w:rsidRPr="00AB1A4D">
        <w:rPr>
          <w:highlight w:val="yellow"/>
        </w:rPr>
        <w:t>S 104-35</w:t>
      </w:r>
      <w:r w:rsidRPr="00DA7B14">
        <w:t>: D1 CGT Event – Creation of Contractual Rights</w:t>
      </w:r>
      <w:bookmarkEnd w:id="884"/>
      <w:bookmarkEnd w:id="885"/>
      <w:bookmarkEnd w:id="886"/>
      <w:bookmarkEnd w:id="887"/>
      <w:bookmarkEnd w:id="888"/>
      <w:bookmarkEnd w:id="889"/>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D1 - Creation of contractual rights</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Event D1 applies where a person enters into a contractual agreement with another entity which acquired the rights under that agreement.</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There is no need to have a CGT asset.</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 xml:space="preserve">Event D1  deems a capital gain to arise where payment is received for the creation of a contractual right. </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b/>
          <w:bCs/>
          <w:szCs w:val="20"/>
        </w:rPr>
        <w:t xml:space="preserve">The time of the event, </w:t>
      </w:r>
      <w:r w:rsidRPr="00DA7B14">
        <w:rPr>
          <w:rFonts w:cstheme="minorHAnsi"/>
          <w:szCs w:val="20"/>
        </w:rPr>
        <w:t xml:space="preserve">is when you enter into the contract or create the other right s104-35(2). </w:t>
      </w:r>
    </w:p>
    <w:p w:rsidR="006F0D04" w:rsidRPr="00DA7B14" w:rsidRDefault="00441AE1" w:rsidP="008546B6">
      <w:pPr>
        <w:pStyle w:val="ListParagraph"/>
        <w:numPr>
          <w:ilvl w:val="0"/>
          <w:numId w:val="209"/>
        </w:numPr>
        <w:spacing w:line="240" w:lineRule="auto"/>
        <w:ind w:left="360"/>
        <w:rPr>
          <w:rFonts w:cstheme="minorHAnsi"/>
          <w:szCs w:val="20"/>
        </w:rPr>
      </w:pPr>
      <w:r>
        <w:rPr>
          <w:rFonts w:cstheme="minorHAnsi"/>
          <w:b/>
          <w:bCs/>
          <w:szCs w:val="20"/>
        </w:rPr>
        <w:t>Discount</w:t>
      </w:r>
      <w:r w:rsidR="006F0D04" w:rsidRPr="00DA7B14">
        <w:rPr>
          <w:rFonts w:cstheme="minorHAnsi"/>
          <w:b/>
          <w:bCs/>
          <w:szCs w:val="20"/>
        </w:rPr>
        <w:t xml:space="preserve"> NOT available</w:t>
      </w:r>
    </w:p>
    <w:p w:rsidR="006F0D04" w:rsidRPr="00DA7B14" w:rsidRDefault="006F0D04" w:rsidP="008546B6">
      <w:pPr>
        <w:pStyle w:val="ListParagraph"/>
        <w:numPr>
          <w:ilvl w:val="0"/>
          <w:numId w:val="201"/>
        </w:numPr>
        <w:spacing w:line="240" w:lineRule="auto"/>
        <w:ind w:left="1080"/>
        <w:rPr>
          <w:rFonts w:cstheme="minorHAnsi"/>
          <w:szCs w:val="20"/>
        </w:rPr>
      </w:pPr>
      <w:r w:rsidRPr="00AB1A4D">
        <w:rPr>
          <w:rFonts w:cstheme="minorHAnsi"/>
          <w:i/>
          <w:szCs w:val="20"/>
          <w:highlight w:val="lightGray"/>
        </w:rPr>
        <w:t>Hepples</w:t>
      </w:r>
      <w:r w:rsidRPr="00AB1A4D">
        <w:rPr>
          <w:rFonts w:cstheme="minorHAnsi"/>
          <w:szCs w:val="20"/>
          <w:highlight w:val="lightGray"/>
        </w:rPr>
        <w:t>:</w:t>
      </w:r>
      <w:r w:rsidRPr="00DA7B14">
        <w:rPr>
          <w:rFonts w:cstheme="minorHAnsi"/>
          <w:b/>
          <w:szCs w:val="20"/>
        </w:rPr>
        <w:t xml:space="preserve"> </w:t>
      </w:r>
      <w:r w:rsidRPr="00DA7B14">
        <w:rPr>
          <w:rFonts w:cstheme="minorHAnsi"/>
          <w:szCs w:val="20"/>
        </w:rPr>
        <w:t>contract with former employer to not tell others of employer’s trade secrets</w:t>
      </w:r>
    </w:p>
    <w:p w:rsidR="006F0D04" w:rsidRPr="00DA7B14" w:rsidRDefault="006F0D04" w:rsidP="008546B6">
      <w:pPr>
        <w:pStyle w:val="ListParagraph"/>
        <w:numPr>
          <w:ilvl w:val="0"/>
          <w:numId w:val="201"/>
        </w:numPr>
        <w:spacing w:line="240" w:lineRule="auto"/>
        <w:ind w:left="1080"/>
        <w:rPr>
          <w:rFonts w:cstheme="minorHAnsi"/>
          <w:szCs w:val="20"/>
        </w:rPr>
      </w:pPr>
      <w:r w:rsidRPr="00DA7B14">
        <w:rPr>
          <w:rFonts w:cstheme="minorHAnsi"/>
          <w:i/>
          <w:iCs/>
          <w:szCs w:val="20"/>
        </w:rPr>
        <w:t xml:space="preserve">s 104-35 </w:t>
      </w:r>
      <w:r w:rsidRPr="00DA7B14">
        <w:rPr>
          <w:rFonts w:cstheme="minorHAnsi"/>
          <w:szCs w:val="20"/>
        </w:rPr>
        <w:t>: creation of a contractual right</w:t>
      </w:r>
    </w:p>
    <w:p w:rsidR="006F0D04" w:rsidRPr="00DA7B14" w:rsidRDefault="006F0D04" w:rsidP="008546B6">
      <w:pPr>
        <w:pStyle w:val="ListParagraph"/>
        <w:numPr>
          <w:ilvl w:val="0"/>
          <w:numId w:val="201"/>
        </w:numPr>
        <w:spacing w:line="240" w:lineRule="auto"/>
        <w:ind w:left="1080"/>
        <w:rPr>
          <w:rFonts w:cstheme="minorHAnsi"/>
          <w:szCs w:val="20"/>
        </w:rPr>
      </w:pPr>
      <w:r w:rsidRPr="00DA7B14">
        <w:rPr>
          <w:rFonts w:cstheme="minorHAnsi"/>
          <w:szCs w:val="20"/>
        </w:rPr>
        <w:t>last resort - except H2</w:t>
      </w:r>
    </w:p>
    <w:p w:rsidR="006F0D04" w:rsidRPr="00DA7B14" w:rsidRDefault="006F0D04" w:rsidP="008546B6">
      <w:pPr>
        <w:pStyle w:val="ListParagraph"/>
        <w:numPr>
          <w:ilvl w:val="0"/>
          <w:numId w:val="201"/>
        </w:numPr>
        <w:spacing w:line="240" w:lineRule="auto"/>
        <w:ind w:left="1080"/>
        <w:rPr>
          <w:rFonts w:cstheme="minorHAnsi"/>
          <w:szCs w:val="20"/>
        </w:rPr>
      </w:pPr>
      <w:r w:rsidRPr="00DA7B14">
        <w:rPr>
          <w:rFonts w:cstheme="minorHAnsi"/>
          <w:szCs w:val="20"/>
        </w:rPr>
        <w:t>Gain or loss – only incidental costs allowed</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 xml:space="preserve">Originally there were specific provisions in ITAA 1936 in relation to taxing capital amounts received when contractual rights were created. These were found to be ineffective in </w:t>
      </w:r>
      <w:r w:rsidRPr="00DA7B14">
        <w:rPr>
          <w:rFonts w:cstheme="minorHAnsi"/>
          <w:i/>
          <w:iCs/>
          <w:szCs w:val="20"/>
        </w:rPr>
        <w:t>Hepples v FCT:</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 xml:space="preserve">In this case, the taxpayer received an amount of $40,000 in return for an agreement that he entered into.  The agreement was a restrictive covenant, </w:t>
      </w:r>
      <w:r w:rsidR="00441AE1" w:rsidRPr="00DA7B14">
        <w:rPr>
          <w:rFonts w:cstheme="minorHAnsi"/>
          <w:szCs w:val="20"/>
        </w:rPr>
        <w:t>which followed</w:t>
      </w:r>
      <w:r w:rsidRPr="00DA7B14">
        <w:rPr>
          <w:rFonts w:cstheme="minorHAnsi"/>
          <w:szCs w:val="20"/>
        </w:rPr>
        <w:t xml:space="preserve"> termination of his employment.  The Commissioner included this amount as income on the basis that it constituted a Capital Gain </w:t>
      </w:r>
      <w:r w:rsidR="00441AE1" w:rsidRPr="00DA7B14">
        <w:rPr>
          <w:rFonts w:cstheme="minorHAnsi"/>
          <w:szCs w:val="20"/>
        </w:rPr>
        <w:t>under Pt</w:t>
      </w:r>
      <w:r w:rsidRPr="00DA7B14">
        <w:rPr>
          <w:rFonts w:cstheme="minorHAnsi"/>
          <w:szCs w:val="20"/>
        </w:rPr>
        <w:t xml:space="preserve"> IIIA.  (Remember Net Capital Gains are to be included in assessable income)</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Court said NO.  Court said that s 160A was confined to proprietary assets that were recognised by law.  The taxpayers right to wok and the choses in action that arose out of the restrictive covenant were not proprietary in nature  and so could not fall under the s160A asset definition.</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Note that the Law changed in June 1992.   The new second limb of the definition of a CGT asset now includes legal and equitable rights that are not property</w:t>
      </w:r>
      <w:r w:rsidRPr="00441AE1">
        <w:rPr>
          <w:rFonts w:cstheme="minorHAnsi"/>
          <w:szCs w:val="20"/>
          <w:highlight w:val="yellow"/>
        </w:rPr>
        <w:t>. S 108-5(1)(b).</w:t>
      </w:r>
    </w:p>
    <w:p w:rsidR="006F0D04" w:rsidRPr="00DA7B14" w:rsidRDefault="006F0D04" w:rsidP="008546B6">
      <w:pPr>
        <w:pStyle w:val="ListParagraph"/>
        <w:numPr>
          <w:ilvl w:val="0"/>
          <w:numId w:val="209"/>
        </w:numPr>
        <w:spacing w:line="240" w:lineRule="auto"/>
        <w:ind w:left="360"/>
        <w:rPr>
          <w:rFonts w:cstheme="minorHAnsi"/>
          <w:szCs w:val="20"/>
        </w:rPr>
      </w:pPr>
      <w:r w:rsidRPr="00DA7B14">
        <w:rPr>
          <w:rFonts w:cstheme="minorHAnsi"/>
          <w:szCs w:val="20"/>
        </w:rPr>
        <w:t xml:space="preserve">The ITAA36 provisions amended in 1992 but there were still issues with the provisions which were ‘deeming provisions’ to deem the entry into a liability to be creation and disposal of capital asset.  CGT Event D1 seems to overcome these difficulties. </w:t>
      </w:r>
    </w:p>
    <w:p w:rsidR="006F0D04" w:rsidRPr="00DA7B14" w:rsidRDefault="006F0D04" w:rsidP="006F0D04">
      <w:pPr>
        <w:rPr>
          <w:rFonts w:cstheme="minorHAnsi"/>
          <w:b/>
          <w:bCs/>
          <w:szCs w:val="20"/>
        </w:rPr>
      </w:pPr>
    </w:p>
    <w:p w:rsidR="006F0D04" w:rsidRPr="00DA7B14" w:rsidRDefault="006F0D04" w:rsidP="006F0D04">
      <w:pPr>
        <w:rPr>
          <w:rFonts w:cstheme="minorHAnsi"/>
          <w:szCs w:val="20"/>
        </w:rPr>
      </w:pPr>
      <w:r w:rsidRPr="00DA7B14">
        <w:rPr>
          <w:rFonts w:cstheme="minorHAnsi"/>
          <w:b/>
          <w:bCs/>
          <w:szCs w:val="20"/>
        </w:rPr>
        <w:t>Example:</w:t>
      </w:r>
      <w:r w:rsidR="007C6297">
        <w:rPr>
          <w:rFonts w:cstheme="minorHAnsi"/>
          <w:b/>
          <w:bCs/>
          <w:szCs w:val="20"/>
        </w:rPr>
        <w:t xml:space="preserve"> </w:t>
      </w:r>
    </w:p>
    <w:p w:rsidR="006F0D04" w:rsidRPr="00DA7B14" w:rsidRDefault="006F0D04" w:rsidP="006F0D04">
      <w:pPr>
        <w:rPr>
          <w:rFonts w:cstheme="minorHAnsi"/>
          <w:szCs w:val="20"/>
        </w:rPr>
      </w:pPr>
    </w:p>
    <w:p w:rsidR="006F0D04" w:rsidRPr="00DA7B14" w:rsidRDefault="006F0D04" w:rsidP="006F0D04">
      <w:pPr>
        <w:rPr>
          <w:rFonts w:cstheme="minorHAnsi"/>
          <w:szCs w:val="20"/>
        </w:rPr>
      </w:pPr>
      <w:r w:rsidRPr="00DA7B14">
        <w:rPr>
          <w:rFonts w:cstheme="minorHAnsi"/>
          <w:szCs w:val="20"/>
        </w:rPr>
        <w:t xml:space="preserve">You enter into a contract with the purchaser of your business not to operate a similar business within the same town. The contract states that $20,000 was paid for this. You have created a contractual right in favour of the purchaser. The time of the event was when contract entered into. If you paid your lawyer $1500 to draw contract then your capital gain would be $18,500. </w:t>
      </w:r>
    </w:p>
    <w:p w:rsidR="006F0D04" w:rsidRPr="00DA7B14" w:rsidRDefault="006F0D04" w:rsidP="006F0D04">
      <w:pPr>
        <w:rPr>
          <w:rFonts w:cstheme="minorHAnsi"/>
          <w:szCs w:val="20"/>
        </w:rPr>
      </w:pPr>
    </w:p>
    <w:p w:rsidR="006F0D04" w:rsidRPr="00DA7B14" w:rsidRDefault="006F0D04" w:rsidP="008546B6">
      <w:pPr>
        <w:pStyle w:val="ListParagraph"/>
        <w:numPr>
          <w:ilvl w:val="0"/>
          <w:numId w:val="250"/>
        </w:numPr>
        <w:spacing w:line="240" w:lineRule="auto"/>
        <w:rPr>
          <w:rFonts w:cstheme="minorHAnsi"/>
          <w:szCs w:val="20"/>
        </w:rPr>
      </w:pPr>
      <w:r w:rsidRPr="00DA7B14">
        <w:rPr>
          <w:rFonts w:cstheme="minorHAnsi"/>
          <w:szCs w:val="20"/>
        </w:rPr>
        <w:t xml:space="preserve">Note that D1 does not happen where the right requires you to do something that is another CGT event. </w:t>
      </w:r>
    </w:p>
    <w:p w:rsidR="006F0D04" w:rsidRPr="00DA7B14" w:rsidRDefault="006F0D04" w:rsidP="008546B6">
      <w:pPr>
        <w:pStyle w:val="ListParagraph"/>
        <w:numPr>
          <w:ilvl w:val="0"/>
          <w:numId w:val="250"/>
        </w:numPr>
        <w:spacing w:line="240" w:lineRule="auto"/>
        <w:rPr>
          <w:rFonts w:cstheme="minorHAnsi"/>
          <w:szCs w:val="20"/>
        </w:rPr>
      </w:pPr>
      <w:r w:rsidRPr="00DA7B14">
        <w:rPr>
          <w:rFonts w:cstheme="minorHAnsi"/>
          <w:b/>
          <w:szCs w:val="20"/>
        </w:rPr>
        <w:t>For example:</w:t>
      </w:r>
      <w:r w:rsidRPr="00DA7B14">
        <w:rPr>
          <w:rFonts w:cstheme="minorHAnsi"/>
          <w:szCs w:val="20"/>
        </w:rPr>
        <w:t xml:space="preserve"> You agree to sell land. You have created a contractual right in the buyer to enforce completion of the transcation. The sale results in you disposing of the land (say CGT event A1) this means that gain or loss from D1 does not happen. </w:t>
      </w:r>
    </w:p>
    <w:p w:rsidR="006F0D04" w:rsidRPr="00A10770" w:rsidRDefault="006F0D04" w:rsidP="006F0D04">
      <w:pPr>
        <w:spacing w:line="240" w:lineRule="auto"/>
        <w:rPr>
          <w:rFonts w:cstheme="minorHAnsi"/>
          <w:szCs w:val="20"/>
        </w:rPr>
      </w:pPr>
    </w:p>
    <w:p w:rsidR="006F0D04" w:rsidRPr="00DA7B14" w:rsidRDefault="006F0D04" w:rsidP="00E22234">
      <w:pPr>
        <w:pStyle w:val="Heading2"/>
      </w:pPr>
      <w:bookmarkStart w:id="890" w:name="_Toc337998524"/>
      <w:bookmarkStart w:id="891" w:name="_Toc524028995"/>
      <w:bookmarkStart w:id="892" w:name="_Toc526632329"/>
      <w:bookmarkStart w:id="893" w:name="_Toc526633878"/>
      <w:bookmarkStart w:id="894" w:name="_Toc526634964"/>
      <w:bookmarkStart w:id="895" w:name="_Toc526958832"/>
      <w:r w:rsidRPr="00AB1A4D">
        <w:rPr>
          <w:highlight w:val="yellow"/>
        </w:rPr>
        <w:t>S 104-20</w:t>
      </w:r>
      <w:r w:rsidRPr="00DA7B14">
        <w:t>: CGT Event C1 – Loss or Destruction of a CGT Asset</w:t>
      </w:r>
      <w:bookmarkEnd w:id="890"/>
      <w:bookmarkEnd w:id="891"/>
      <w:bookmarkEnd w:id="892"/>
      <w:bookmarkEnd w:id="893"/>
      <w:bookmarkEnd w:id="894"/>
      <w:bookmarkEnd w:id="895"/>
    </w:p>
    <w:p w:rsidR="004B6EF3" w:rsidRDefault="004B6EF3" w:rsidP="008546B6">
      <w:pPr>
        <w:pStyle w:val="ListParagraph"/>
        <w:numPr>
          <w:ilvl w:val="0"/>
          <w:numId w:val="202"/>
        </w:numPr>
        <w:spacing w:line="240" w:lineRule="auto"/>
        <w:ind w:left="360"/>
        <w:rPr>
          <w:rFonts w:cstheme="minorHAnsi"/>
          <w:szCs w:val="20"/>
        </w:rPr>
      </w:pPr>
      <w:r>
        <w:rPr>
          <w:rFonts w:cstheme="minorHAnsi"/>
          <w:szCs w:val="20"/>
        </w:rPr>
        <w:t xml:space="preserve">Applies to tangible assets </w:t>
      </w:r>
    </w:p>
    <w:p w:rsidR="007F3446" w:rsidRPr="00841307" w:rsidRDefault="007F3446" w:rsidP="008546B6">
      <w:pPr>
        <w:pStyle w:val="ListParagraph"/>
        <w:numPr>
          <w:ilvl w:val="0"/>
          <w:numId w:val="202"/>
        </w:numPr>
        <w:spacing w:line="240" w:lineRule="auto"/>
        <w:ind w:left="360"/>
        <w:rPr>
          <w:rFonts w:cstheme="minorHAnsi"/>
          <w:szCs w:val="20"/>
        </w:rPr>
      </w:pPr>
      <w:r w:rsidRPr="00841307">
        <w:rPr>
          <w:rFonts w:cstheme="minorHAnsi"/>
          <w:szCs w:val="20"/>
        </w:rPr>
        <w:t xml:space="preserve">Occurs if a CGT asset that the taxpayer owns is </w:t>
      </w:r>
      <w:r w:rsidRPr="00841307">
        <w:rPr>
          <w:rFonts w:cstheme="minorHAnsi"/>
          <w:b/>
          <w:szCs w:val="20"/>
        </w:rPr>
        <w:t>lost or destroyed</w:t>
      </w:r>
      <w:r w:rsidRPr="00841307">
        <w:rPr>
          <w:rFonts w:cstheme="minorHAnsi"/>
          <w:szCs w:val="20"/>
        </w:rPr>
        <w:t>.</w:t>
      </w:r>
    </w:p>
    <w:p w:rsidR="007F3446" w:rsidRPr="00841307" w:rsidRDefault="007F3446" w:rsidP="008546B6">
      <w:pPr>
        <w:pStyle w:val="ListParagraph"/>
        <w:numPr>
          <w:ilvl w:val="0"/>
          <w:numId w:val="202"/>
        </w:numPr>
        <w:spacing w:line="240" w:lineRule="auto"/>
        <w:ind w:left="360"/>
        <w:rPr>
          <w:rFonts w:cstheme="minorHAnsi"/>
          <w:szCs w:val="20"/>
        </w:rPr>
      </w:pPr>
      <w:r w:rsidRPr="00841307">
        <w:rPr>
          <w:rFonts w:cstheme="minorHAnsi"/>
          <w:b/>
          <w:szCs w:val="20"/>
        </w:rPr>
        <w:t>Time of the CGT event:</w:t>
      </w:r>
      <w:r w:rsidRPr="00841307">
        <w:rPr>
          <w:rFonts w:cstheme="minorHAnsi"/>
          <w:szCs w:val="20"/>
        </w:rPr>
        <w:t xml:space="preserve"> when the taxpayer </w:t>
      </w:r>
      <w:r w:rsidRPr="00841307">
        <w:rPr>
          <w:rFonts w:cstheme="minorHAnsi"/>
          <w:szCs w:val="20"/>
          <w:u w:val="single"/>
        </w:rPr>
        <w:t>first receives compensation for the loss or destruction</w:t>
      </w:r>
      <w:r w:rsidRPr="00841307">
        <w:rPr>
          <w:rFonts w:cstheme="minorHAnsi"/>
          <w:szCs w:val="20"/>
        </w:rPr>
        <w:t xml:space="preserve">, or </w:t>
      </w:r>
      <w:r w:rsidRPr="00841307">
        <w:rPr>
          <w:rFonts w:cstheme="minorHAnsi"/>
          <w:szCs w:val="20"/>
          <w:u w:val="single"/>
        </w:rPr>
        <w:t>if no compensation</w:t>
      </w:r>
      <w:r w:rsidRPr="00841307">
        <w:rPr>
          <w:rFonts w:cstheme="minorHAnsi"/>
          <w:szCs w:val="20"/>
        </w:rPr>
        <w:t xml:space="preserve">, when the loss is </w:t>
      </w:r>
      <w:r w:rsidRPr="00841307">
        <w:rPr>
          <w:rFonts w:cstheme="minorHAnsi"/>
          <w:b/>
          <w:szCs w:val="20"/>
        </w:rPr>
        <w:t>discove</w:t>
      </w:r>
      <w:r w:rsidR="00841307" w:rsidRPr="00841307">
        <w:rPr>
          <w:rFonts w:cstheme="minorHAnsi"/>
          <w:b/>
          <w:szCs w:val="20"/>
        </w:rPr>
        <w:t>red or the destruction occurred</w:t>
      </w:r>
      <w:r w:rsidR="00841307">
        <w:rPr>
          <w:rFonts w:cstheme="minorHAnsi"/>
          <w:szCs w:val="20"/>
        </w:rPr>
        <w:t xml:space="preserve">: </w:t>
      </w:r>
      <w:r w:rsidR="00841307" w:rsidRPr="00841307">
        <w:rPr>
          <w:rFonts w:cstheme="minorHAnsi"/>
          <w:szCs w:val="20"/>
          <w:highlight w:val="yellow"/>
        </w:rPr>
        <w:t>s 104-20(2)</w:t>
      </w:r>
    </w:p>
    <w:p w:rsidR="007F3446" w:rsidRPr="00841307" w:rsidRDefault="007F3446" w:rsidP="008546B6">
      <w:pPr>
        <w:pStyle w:val="ListParagraph"/>
        <w:numPr>
          <w:ilvl w:val="0"/>
          <w:numId w:val="202"/>
        </w:numPr>
        <w:spacing w:line="240" w:lineRule="auto"/>
        <w:ind w:left="360"/>
        <w:rPr>
          <w:rFonts w:cstheme="minorHAnsi"/>
          <w:szCs w:val="20"/>
        </w:rPr>
      </w:pPr>
      <w:r w:rsidRPr="00841307">
        <w:rPr>
          <w:rFonts w:cstheme="minorHAnsi"/>
          <w:szCs w:val="20"/>
        </w:rPr>
        <w:t>To the extent that the capital proceeds exceed the cost base of the asset, a capital gain will result; to the extent that the reduced cost base of the asset exceeds the capital proceeds, a capital loss will arise (</w:t>
      </w:r>
      <w:r w:rsidRPr="00841307">
        <w:rPr>
          <w:rFonts w:cstheme="minorHAnsi"/>
          <w:szCs w:val="20"/>
          <w:highlight w:val="yellow"/>
        </w:rPr>
        <w:t>subsection 104-20(3) of the ITAA 1997</w:t>
      </w:r>
      <w:r w:rsidRPr="00841307">
        <w:rPr>
          <w:rFonts w:cstheme="minorHAnsi"/>
          <w:szCs w:val="20"/>
        </w:rPr>
        <w:t>).</w:t>
      </w:r>
    </w:p>
    <w:p w:rsidR="00841307" w:rsidRDefault="00841307" w:rsidP="00841307">
      <w:pPr>
        <w:spacing w:line="240" w:lineRule="auto"/>
        <w:rPr>
          <w:rFonts w:cstheme="minorHAnsi"/>
          <w:b/>
          <w:szCs w:val="20"/>
        </w:rPr>
      </w:pPr>
    </w:p>
    <w:p w:rsidR="006F0D04" w:rsidRPr="00DA7B14" w:rsidRDefault="006F0D04" w:rsidP="006F0D04">
      <w:pPr>
        <w:rPr>
          <w:rFonts w:cstheme="minorHAnsi"/>
          <w:szCs w:val="20"/>
        </w:rPr>
      </w:pPr>
      <w:r w:rsidRPr="00DA7B14">
        <w:rPr>
          <w:rFonts w:cstheme="minorHAnsi"/>
          <w:b/>
          <w:bCs/>
          <w:szCs w:val="20"/>
        </w:rPr>
        <w:t>Example 1:</w:t>
      </w:r>
    </w:p>
    <w:p w:rsidR="006F0D04" w:rsidRPr="00DA7B14" w:rsidRDefault="006F0D04" w:rsidP="006F0D04">
      <w:pPr>
        <w:rPr>
          <w:rFonts w:cstheme="minorHAnsi"/>
          <w:szCs w:val="20"/>
        </w:rPr>
      </w:pPr>
      <w:r w:rsidRPr="00DA7B14">
        <w:rPr>
          <w:rFonts w:cstheme="minorHAnsi"/>
          <w:szCs w:val="20"/>
        </w:rPr>
        <w:t>House with a cos</w:t>
      </w:r>
      <w:r w:rsidR="00841307">
        <w:rPr>
          <w:rFonts w:cstheme="minorHAnsi"/>
          <w:szCs w:val="20"/>
        </w:rPr>
        <w:t xml:space="preserve">t base of $200,000 burn down.  </w:t>
      </w:r>
      <w:r w:rsidRPr="00DA7B14">
        <w:rPr>
          <w:rFonts w:cstheme="minorHAnsi"/>
          <w:szCs w:val="20"/>
        </w:rPr>
        <w:t>Insurance pays the taxpayer $250,000</w:t>
      </w:r>
    </w:p>
    <w:p w:rsidR="006F0D04" w:rsidRPr="00DA7B14" w:rsidRDefault="006F0D04" w:rsidP="008546B6">
      <w:pPr>
        <w:numPr>
          <w:ilvl w:val="0"/>
          <w:numId w:val="247"/>
        </w:numPr>
        <w:spacing w:line="240" w:lineRule="auto"/>
        <w:rPr>
          <w:rFonts w:cstheme="minorHAnsi"/>
          <w:szCs w:val="20"/>
        </w:rPr>
      </w:pPr>
      <w:r w:rsidRPr="00DA7B14">
        <w:rPr>
          <w:rFonts w:cstheme="minorHAnsi"/>
          <w:szCs w:val="20"/>
        </w:rPr>
        <w:t>Capital Proceeds</w:t>
      </w:r>
      <w:r w:rsidRPr="00DA7B14">
        <w:rPr>
          <w:rFonts w:cstheme="minorHAnsi"/>
          <w:szCs w:val="20"/>
        </w:rPr>
        <w:tab/>
      </w:r>
      <w:r w:rsidRPr="00DA7B14">
        <w:rPr>
          <w:rFonts w:cstheme="minorHAnsi"/>
          <w:szCs w:val="20"/>
        </w:rPr>
        <w:tab/>
      </w:r>
      <w:r w:rsidR="00841307">
        <w:rPr>
          <w:rFonts w:cstheme="minorHAnsi"/>
          <w:szCs w:val="20"/>
        </w:rPr>
        <w:tab/>
      </w:r>
      <w:r w:rsidR="00841307">
        <w:rPr>
          <w:rFonts w:cstheme="minorHAnsi"/>
          <w:szCs w:val="20"/>
        </w:rPr>
        <w:tab/>
      </w:r>
      <w:r w:rsidRPr="00DA7B14">
        <w:rPr>
          <w:rFonts w:cstheme="minorHAnsi"/>
          <w:szCs w:val="20"/>
        </w:rPr>
        <w:t>$ 250,000</w:t>
      </w:r>
    </w:p>
    <w:p w:rsidR="006F0D04" w:rsidRPr="00DA7B14" w:rsidRDefault="006F0D04" w:rsidP="008546B6">
      <w:pPr>
        <w:numPr>
          <w:ilvl w:val="0"/>
          <w:numId w:val="247"/>
        </w:numPr>
        <w:spacing w:line="240" w:lineRule="auto"/>
        <w:rPr>
          <w:rFonts w:cstheme="minorHAnsi"/>
          <w:szCs w:val="20"/>
        </w:rPr>
      </w:pPr>
      <w:r w:rsidRPr="00DA7B14">
        <w:rPr>
          <w:rFonts w:cstheme="minorHAnsi"/>
          <w:szCs w:val="20"/>
        </w:rPr>
        <w:t>Cost Base:</w:t>
      </w:r>
      <w:r w:rsidRPr="00DA7B14">
        <w:rPr>
          <w:rFonts w:cstheme="minorHAnsi"/>
          <w:szCs w:val="20"/>
        </w:rPr>
        <w:tab/>
      </w:r>
      <w:r w:rsidRPr="00DA7B14">
        <w:rPr>
          <w:rFonts w:cstheme="minorHAnsi"/>
          <w:szCs w:val="20"/>
        </w:rPr>
        <w:tab/>
      </w:r>
      <w:r w:rsidRPr="00DA7B14">
        <w:rPr>
          <w:rFonts w:cstheme="minorHAnsi"/>
          <w:szCs w:val="20"/>
        </w:rPr>
        <w:tab/>
      </w:r>
      <w:r w:rsidRPr="00DA7B14">
        <w:rPr>
          <w:rFonts w:cstheme="minorHAnsi"/>
          <w:szCs w:val="20"/>
        </w:rPr>
        <w:tab/>
        <w:t>$ 200,000</w:t>
      </w:r>
    </w:p>
    <w:p w:rsidR="006F0D04" w:rsidRPr="00DA7B14" w:rsidRDefault="006F0D04" w:rsidP="008546B6">
      <w:pPr>
        <w:numPr>
          <w:ilvl w:val="0"/>
          <w:numId w:val="247"/>
        </w:numPr>
        <w:spacing w:line="240" w:lineRule="auto"/>
        <w:rPr>
          <w:rFonts w:cstheme="minorHAnsi"/>
          <w:szCs w:val="20"/>
        </w:rPr>
      </w:pPr>
      <w:r w:rsidRPr="00DA7B14">
        <w:rPr>
          <w:rFonts w:cstheme="minorHAnsi"/>
          <w:szCs w:val="20"/>
        </w:rPr>
        <w:t>Capital Gain</w:t>
      </w:r>
      <w:r w:rsidRPr="00DA7B14">
        <w:rPr>
          <w:rFonts w:cstheme="minorHAnsi"/>
          <w:szCs w:val="20"/>
        </w:rPr>
        <w:tab/>
      </w:r>
      <w:r w:rsidRPr="00DA7B14">
        <w:rPr>
          <w:rFonts w:cstheme="minorHAnsi"/>
          <w:szCs w:val="20"/>
        </w:rPr>
        <w:tab/>
      </w:r>
      <w:r w:rsidRPr="00DA7B14">
        <w:rPr>
          <w:rFonts w:cstheme="minorHAnsi"/>
          <w:szCs w:val="20"/>
        </w:rPr>
        <w:tab/>
      </w:r>
      <w:r w:rsidRPr="00DA7B14">
        <w:rPr>
          <w:rFonts w:cstheme="minorHAnsi"/>
          <w:szCs w:val="20"/>
        </w:rPr>
        <w:tab/>
        <w:t>$ 50,000 (disregarding indexation and 50% discounting)</w:t>
      </w:r>
    </w:p>
    <w:p w:rsidR="00841307" w:rsidRDefault="00841307" w:rsidP="006F0D04">
      <w:pPr>
        <w:rPr>
          <w:rFonts w:cstheme="minorHAnsi"/>
          <w:b/>
          <w:bCs/>
          <w:szCs w:val="20"/>
        </w:rPr>
      </w:pPr>
    </w:p>
    <w:p w:rsidR="006F0D04" w:rsidRPr="00DA7B14" w:rsidRDefault="006F0D04" w:rsidP="006F0D04">
      <w:pPr>
        <w:rPr>
          <w:rFonts w:cstheme="minorHAnsi"/>
          <w:szCs w:val="20"/>
        </w:rPr>
      </w:pPr>
      <w:r w:rsidRPr="00DA7B14">
        <w:rPr>
          <w:rFonts w:cstheme="minorHAnsi"/>
          <w:b/>
          <w:bCs/>
          <w:szCs w:val="20"/>
        </w:rPr>
        <w:lastRenderedPageBreak/>
        <w:t>Example 2:</w:t>
      </w:r>
    </w:p>
    <w:p w:rsidR="006F0D04" w:rsidRPr="00DA7B14" w:rsidRDefault="006F0D04" w:rsidP="006F0D04">
      <w:pPr>
        <w:rPr>
          <w:rFonts w:cstheme="minorHAnsi"/>
          <w:szCs w:val="20"/>
        </w:rPr>
      </w:pPr>
      <w:r w:rsidRPr="00DA7B14">
        <w:rPr>
          <w:rFonts w:cstheme="minorHAnsi"/>
          <w:szCs w:val="20"/>
        </w:rPr>
        <w:tab/>
        <w:t>House with a cost base of $ 200,000 burns down.  No insurance.</w:t>
      </w:r>
    </w:p>
    <w:p w:rsidR="006F0D04" w:rsidRPr="00DA7B14" w:rsidRDefault="006F0D04" w:rsidP="008546B6">
      <w:pPr>
        <w:numPr>
          <w:ilvl w:val="0"/>
          <w:numId w:val="248"/>
        </w:numPr>
        <w:spacing w:line="240" w:lineRule="auto"/>
        <w:rPr>
          <w:rFonts w:cstheme="minorHAnsi"/>
          <w:szCs w:val="20"/>
        </w:rPr>
      </w:pPr>
      <w:r w:rsidRPr="00DA7B14">
        <w:rPr>
          <w:rFonts w:cstheme="minorHAnsi"/>
          <w:szCs w:val="20"/>
        </w:rPr>
        <w:t>Capital Proceeds</w:t>
      </w:r>
      <w:r w:rsidRPr="00DA7B14">
        <w:rPr>
          <w:rFonts w:cstheme="minorHAnsi"/>
          <w:szCs w:val="20"/>
        </w:rPr>
        <w:tab/>
      </w:r>
      <w:r w:rsidRPr="00DA7B14">
        <w:rPr>
          <w:rFonts w:cstheme="minorHAnsi"/>
          <w:szCs w:val="20"/>
        </w:rPr>
        <w:tab/>
      </w:r>
      <w:r w:rsidRPr="00DA7B14">
        <w:rPr>
          <w:rFonts w:cstheme="minorHAnsi"/>
          <w:szCs w:val="20"/>
        </w:rPr>
        <w:tab/>
        <w:t>$ 0</w:t>
      </w:r>
    </w:p>
    <w:p w:rsidR="006F0D04" w:rsidRPr="00DA7B14" w:rsidRDefault="006F0D04" w:rsidP="008546B6">
      <w:pPr>
        <w:numPr>
          <w:ilvl w:val="0"/>
          <w:numId w:val="248"/>
        </w:numPr>
        <w:spacing w:line="240" w:lineRule="auto"/>
        <w:rPr>
          <w:rFonts w:cstheme="minorHAnsi"/>
          <w:szCs w:val="20"/>
        </w:rPr>
      </w:pPr>
      <w:r w:rsidRPr="00DA7B14">
        <w:rPr>
          <w:rFonts w:cstheme="minorHAnsi"/>
          <w:szCs w:val="20"/>
        </w:rPr>
        <w:t>Reduced cost base</w:t>
      </w:r>
      <w:r w:rsidRPr="00DA7B14">
        <w:rPr>
          <w:rFonts w:cstheme="minorHAnsi"/>
          <w:szCs w:val="20"/>
        </w:rPr>
        <w:tab/>
      </w:r>
      <w:r w:rsidRPr="00DA7B14">
        <w:rPr>
          <w:rFonts w:cstheme="minorHAnsi"/>
          <w:szCs w:val="20"/>
        </w:rPr>
        <w:tab/>
        <w:t>$ 200,000</w:t>
      </w:r>
    </w:p>
    <w:p w:rsidR="006F0D04" w:rsidRPr="00DA7B14" w:rsidRDefault="006F0D04" w:rsidP="008546B6">
      <w:pPr>
        <w:numPr>
          <w:ilvl w:val="0"/>
          <w:numId w:val="248"/>
        </w:numPr>
        <w:spacing w:line="240" w:lineRule="auto"/>
        <w:rPr>
          <w:rFonts w:cstheme="minorHAnsi"/>
          <w:szCs w:val="20"/>
        </w:rPr>
      </w:pPr>
      <w:r w:rsidRPr="00DA7B14">
        <w:rPr>
          <w:rFonts w:cstheme="minorHAnsi"/>
          <w:szCs w:val="20"/>
        </w:rPr>
        <w:t xml:space="preserve">Capital loss </w:t>
      </w:r>
      <w:r w:rsidRPr="00DA7B14">
        <w:rPr>
          <w:rFonts w:cstheme="minorHAnsi"/>
          <w:szCs w:val="20"/>
        </w:rPr>
        <w:tab/>
      </w:r>
      <w:r w:rsidRPr="00DA7B14">
        <w:rPr>
          <w:rFonts w:cstheme="minorHAnsi"/>
          <w:szCs w:val="20"/>
        </w:rPr>
        <w:tab/>
      </w:r>
      <w:r w:rsidR="00841307">
        <w:rPr>
          <w:rFonts w:cstheme="minorHAnsi"/>
          <w:szCs w:val="20"/>
        </w:rPr>
        <w:tab/>
      </w:r>
      <w:r w:rsidRPr="00DA7B14">
        <w:rPr>
          <w:rFonts w:cstheme="minorHAnsi"/>
          <w:szCs w:val="20"/>
        </w:rPr>
        <w:t xml:space="preserve">$ 200,000 </w:t>
      </w:r>
    </w:p>
    <w:p w:rsidR="00841307" w:rsidRPr="00841307" w:rsidRDefault="00841307" w:rsidP="00841307">
      <w:pPr>
        <w:pStyle w:val="ListParagraph"/>
        <w:spacing w:line="240" w:lineRule="auto"/>
        <w:ind w:left="360"/>
        <w:rPr>
          <w:rFonts w:cstheme="minorHAnsi"/>
          <w:szCs w:val="20"/>
        </w:rPr>
      </w:pPr>
    </w:p>
    <w:p w:rsidR="006F0D04" w:rsidRPr="007C6297" w:rsidRDefault="006F0D04" w:rsidP="008546B6">
      <w:pPr>
        <w:pStyle w:val="ListParagraph"/>
        <w:numPr>
          <w:ilvl w:val="0"/>
          <w:numId w:val="254"/>
        </w:numPr>
        <w:spacing w:line="240" w:lineRule="auto"/>
        <w:rPr>
          <w:rFonts w:cstheme="minorHAnsi"/>
          <w:szCs w:val="20"/>
        </w:rPr>
      </w:pPr>
      <w:r w:rsidRPr="00DA7B14">
        <w:rPr>
          <w:rFonts w:cstheme="minorHAnsi"/>
          <w:b/>
          <w:szCs w:val="20"/>
        </w:rPr>
        <w:t>If this is the example applied in the exam and there is no compensation, you can note that a rollover of CL may apply</w:t>
      </w:r>
    </w:p>
    <w:p w:rsidR="007C6297" w:rsidRDefault="007C6297" w:rsidP="007C6297">
      <w:pPr>
        <w:spacing w:line="240" w:lineRule="auto"/>
        <w:rPr>
          <w:rFonts w:cstheme="minorHAnsi"/>
          <w:szCs w:val="20"/>
        </w:rPr>
      </w:pPr>
    </w:p>
    <w:p w:rsidR="00841307" w:rsidRPr="00841307" w:rsidRDefault="00841307" w:rsidP="00841307">
      <w:pPr>
        <w:spacing w:line="240" w:lineRule="auto"/>
        <w:rPr>
          <w:rFonts w:cstheme="minorHAnsi"/>
          <w:szCs w:val="20"/>
        </w:rPr>
      </w:pPr>
      <w:r>
        <w:rPr>
          <w:rFonts w:cstheme="minorHAnsi"/>
          <w:b/>
          <w:bCs/>
          <w:szCs w:val="20"/>
        </w:rPr>
        <w:t xml:space="preserve">Example 3: </w:t>
      </w:r>
    </w:p>
    <w:p w:rsidR="00841307" w:rsidRDefault="00841307" w:rsidP="00841307">
      <w:pPr>
        <w:spacing w:line="240" w:lineRule="auto"/>
        <w:rPr>
          <w:rFonts w:cstheme="minorHAnsi"/>
          <w:szCs w:val="20"/>
        </w:rPr>
      </w:pPr>
      <w:r w:rsidRPr="00841307">
        <w:rPr>
          <w:rFonts w:cstheme="minorHAnsi"/>
          <w:szCs w:val="20"/>
        </w:rPr>
        <w:t>On 12 November of the current tax year your client had an antique four-poster Louis XIV bed stolen from her house. She recently had the bed valued for insurance purposes and the market value at 31 October of the current tax year was $25,000. She purchased the bed for $3,500 on 21 July 1986. Although the furniture was in very good condition, the bed needed alterations to allow for the installation of an innerspring mattress. These alterations significantly increased the value of the bed, and cost $1,500. She paid for the alterations on 29 October 1986. On 13 November of the current tax year she lodged a claim with her insurance company seeking to recover her loss. On 16 January of the current tax year her insurance company advised her that the antique bed had not been a specified item on her insurance policy. Therefore, the maximum amount she would be paid under her household contents policy was $11,000. This amount was paid to her on 21 January of the current tax year.</w:t>
      </w:r>
    </w:p>
    <w:p w:rsidR="00841307" w:rsidRDefault="00841307" w:rsidP="00841307">
      <w:pPr>
        <w:spacing w:line="240" w:lineRule="auto"/>
        <w:rPr>
          <w:rFonts w:cstheme="minorHAnsi"/>
          <w:szCs w:val="20"/>
        </w:rPr>
      </w:pP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CGT Event C1 occurs when the antique bed was stolen.</w:t>
      </w: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 xml:space="preserve">The timing of the event is when the insurance proceeds were received on 21 January: </w:t>
      </w:r>
      <w:r w:rsidRPr="00841307">
        <w:rPr>
          <w:rFonts w:cstheme="minorHAnsi"/>
          <w:i/>
          <w:color w:val="FF0000"/>
          <w:szCs w:val="20"/>
          <w:highlight w:val="yellow"/>
        </w:rPr>
        <w:t>s 104-20.</w:t>
      </w: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 xml:space="preserve">The antique bed is a collectable: </w:t>
      </w:r>
      <w:r w:rsidRPr="00841307">
        <w:rPr>
          <w:rFonts w:cstheme="minorHAnsi"/>
          <w:i/>
          <w:color w:val="FF0000"/>
          <w:szCs w:val="20"/>
          <w:highlight w:val="yellow"/>
        </w:rPr>
        <w:t>s 108-10</w:t>
      </w: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 xml:space="preserve">Any gains or losses are </w:t>
      </w:r>
      <w:r w:rsidRPr="00841307">
        <w:rPr>
          <w:rFonts w:cstheme="minorHAnsi"/>
          <w:b/>
          <w:i/>
          <w:color w:val="FF0000"/>
          <w:szCs w:val="20"/>
        </w:rPr>
        <w:t>not</w:t>
      </w:r>
      <w:r w:rsidRPr="00841307">
        <w:rPr>
          <w:rFonts w:cstheme="minorHAnsi"/>
          <w:i/>
          <w:color w:val="FF0000"/>
          <w:szCs w:val="20"/>
        </w:rPr>
        <w:t xml:space="preserve"> disregarded as acquisition cost &gt; $500: </w:t>
      </w:r>
      <w:r w:rsidRPr="00841307">
        <w:rPr>
          <w:rFonts w:cstheme="minorHAnsi"/>
          <w:i/>
          <w:color w:val="FF0000"/>
          <w:szCs w:val="20"/>
          <w:highlight w:val="yellow"/>
        </w:rPr>
        <w:t>s 118-110(1).</w:t>
      </w: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The cost base of the bed = $3,500 + $1,500 = $5,000</w:t>
      </w: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 xml:space="preserve">Alterations are included in element 4 of cost base: </w:t>
      </w:r>
      <w:r w:rsidRPr="00841307">
        <w:rPr>
          <w:rFonts w:cstheme="minorHAnsi"/>
          <w:i/>
          <w:color w:val="FF0000"/>
          <w:szCs w:val="20"/>
          <w:highlight w:val="yellow"/>
        </w:rPr>
        <w:t>s</w:t>
      </w:r>
      <w:r w:rsidR="00841307" w:rsidRPr="00841307">
        <w:rPr>
          <w:rFonts w:cstheme="minorHAnsi"/>
          <w:i/>
          <w:color w:val="FF0000"/>
          <w:szCs w:val="20"/>
          <w:highlight w:val="yellow"/>
        </w:rPr>
        <w:t xml:space="preserve"> </w:t>
      </w:r>
      <w:r w:rsidRPr="00841307">
        <w:rPr>
          <w:rFonts w:cstheme="minorHAnsi"/>
          <w:i/>
          <w:color w:val="FF0000"/>
          <w:szCs w:val="20"/>
          <w:highlight w:val="yellow"/>
        </w:rPr>
        <w:t>110-25(5).</w:t>
      </w:r>
    </w:p>
    <w:p w:rsidR="007F3446" w:rsidRPr="00841307" w:rsidRDefault="007F3446" w:rsidP="004B1E87">
      <w:pPr>
        <w:numPr>
          <w:ilvl w:val="0"/>
          <w:numId w:val="641"/>
        </w:numPr>
        <w:spacing w:line="240" w:lineRule="auto"/>
        <w:rPr>
          <w:rFonts w:cstheme="minorHAnsi"/>
          <w:i/>
          <w:color w:val="FF0000"/>
          <w:szCs w:val="20"/>
        </w:rPr>
      </w:pPr>
      <w:r w:rsidRPr="00841307">
        <w:rPr>
          <w:rFonts w:cstheme="minorHAnsi"/>
          <w:i/>
          <w:color w:val="FF0000"/>
          <w:szCs w:val="20"/>
        </w:rPr>
        <w:t>A capital gain exists as sale proceeds &gt; cost base</w:t>
      </w:r>
    </w:p>
    <w:p w:rsidR="007F3446" w:rsidRPr="00841307" w:rsidRDefault="007F3446" w:rsidP="004B1E87">
      <w:pPr>
        <w:numPr>
          <w:ilvl w:val="1"/>
          <w:numId w:val="642"/>
        </w:numPr>
        <w:spacing w:line="240" w:lineRule="auto"/>
        <w:rPr>
          <w:rFonts w:cstheme="minorHAnsi"/>
          <w:i/>
          <w:color w:val="FF0000"/>
          <w:szCs w:val="20"/>
        </w:rPr>
      </w:pPr>
      <w:r w:rsidRPr="00841307">
        <w:rPr>
          <w:rFonts w:cstheme="minorHAnsi"/>
          <w:i/>
          <w:color w:val="FF0000"/>
          <w:szCs w:val="20"/>
        </w:rPr>
        <w:t>Gain = $11,000 – 5,000 = $6,000</w:t>
      </w:r>
    </w:p>
    <w:p w:rsidR="007F3446" w:rsidRPr="00841307" w:rsidRDefault="007F3446" w:rsidP="004B1E87">
      <w:pPr>
        <w:numPr>
          <w:ilvl w:val="1"/>
          <w:numId w:val="642"/>
        </w:numPr>
        <w:spacing w:line="240" w:lineRule="auto"/>
        <w:rPr>
          <w:rFonts w:cstheme="minorHAnsi"/>
          <w:i/>
          <w:color w:val="FF0000"/>
          <w:szCs w:val="20"/>
        </w:rPr>
      </w:pPr>
      <w:r w:rsidRPr="00841307">
        <w:rPr>
          <w:rFonts w:cstheme="minorHAnsi"/>
          <w:i/>
          <w:color w:val="FF0000"/>
          <w:szCs w:val="20"/>
        </w:rPr>
        <w:t xml:space="preserve">Gain is an eligible discount capital gain: </w:t>
      </w:r>
      <w:r w:rsidRPr="004B6EF3">
        <w:rPr>
          <w:rFonts w:cstheme="minorHAnsi"/>
          <w:i/>
          <w:color w:val="FF0000"/>
          <w:szCs w:val="20"/>
          <w:highlight w:val="yellow"/>
        </w:rPr>
        <w:t>Subdiv 115A</w:t>
      </w:r>
      <w:r w:rsidRPr="00841307">
        <w:rPr>
          <w:rFonts w:cstheme="minorHAnsi"/>
          <w:i/>
          <w:color w:val="FF0000"/>
          <w:szCs w:val="20"/>
        </w:rPr>
        <w:t xml:space="preserve"> </w:t>
      </w:r>
    </w:p>
    <w:p w:rsidR="00841307" w:rsidRPr="007C6297" w:rsidRDefault="00841307" w:rsidP="007C6297">
      <w:pPr>
        <w:spacing w:line="240" w:lineRule="auto"/>
        <w:rPr>
          <w:rFonts w:cstheme="minorHAnsi"/>
          <w:szCs w:val="20"/>
        </w:rPr>
      </w:pPr>
    </w:p>
    <w:p w:rsidR="006F0D04" w:rsidRPr="00DA7B14" w:rsidRDefault="006F0D04" w:rsidP="00E22234">
      <w:pPr>
        <w:pStyle w:val="Heading2"/>
      </w:pPr>
      <w:bookmarkStart w:id="896" w:name="_Toc337998525"/>
      <w:bookmarkStart w:id="897" w:name="_Toc524028996"/>
      <w:bookmarkStart w:id="898" w:name="_Toc526632330"/>
      <w:bookmarkStart w:id="899" w:name="_Toc526633879"/>
      <w:bookmarkStart w:id="900" w:name="_Toc526634965"/>
      <w:bookmarkStart w:id="901" w:name="_Toc526958833"/>
      <w:r w:rsidRPr="00AB1A4D">
        <w:rPr>
          <w:highlight w:val="yellow"/>
        </w:rPr>
        <w:t>S 104-25</w:t>
      </w:r>
      <w:r w:rsidRPr="00DA7B14">
        <w:t>: CGT Event C2 – Cancellation, Surrender or Similar Endings</w:t>
      </w:r>
      <w:bookmarkEnd w:id="896"/>
      <w:bookmarkEnd w:id="897"/>
      <w:bookmarkEnd w:id="898"/>
      <w:bookmarkEnd w:id="899"/>
      <w:bookmarkEnd w:id="900"/>
      <w:bookmarkEnd w:id="901"/>
    </w:p>
    <w:p w:rsidR="006F0D04" w:rsidRPr="004B6EF3" w:rsidRDefault="006F0D04" w:rsidP="004B1E87">
      <w:pPr>
        <w:pStyle w:val="ListParagraph"/>
        <w:numPr>
          <w:ilvl w:val="0"/>
          <w:numId w:val="592"/>
        </w:numPr>
        <w:spacing w:line="240" w:lineRule="auto"/>
        <w:rPr>
          <w:rFonts w:cstheme="minorHAnsi"/>
          <w:szCs w:val="20"/>
        </w:rPr>
      </w:pPr>
      <w:r w:rsidRPr="004B6EF3">
        <w:rPr>
          <w:rFonts w:cstheme="minorHAnsi"/>
          <w:szCs w:val="20"/>
        </w:rPr>
        <w:t>Applies to intangible assets</w:t>
      </w:r>
    </w:p>
    <w:p w:rsidR="007F3446" w:rsidRPr="004B6EF3" w:rsidRDefault="007F3446" w:rsidP="004B1E87">
      <w:pPr>
        <w:numPr>
          <w:ilvl w:val="0"/>
          <w:numId w:val="592"/>
        </w:numPr>
        <w:spacing w:line="240" w:lineRule="auto"/>
        <w:rPr>
          <w:rFonts w:cstheme="minorHAnsi"/>
          <w:szCs w:val="20"/>
        </w:rPr>
      </w:pPr>
      <w:r w:rsidRPr="004B6EF3">
        <w:rPr>
          <w:rFonts w:cstheme="minorHAnsi"/>
          <w:szCs w:val="20"/>
        </w:rPr>
        <w:t>Occurs if, broadly, ownership of the taxpayer’s intangible asset ends by, among other things, cancellation or expiration.</w:t>
      </w:r>
    </w:p>
    <w:p w:rsidR="007F3446" w:rsidRPr="004B6EF3" w:rsidRDefault="007F3446" w:rsidP="004B1E87">
      <w:pPr>
        <w:numPr>
          <w:ilvl w:val="0"/>
          <w:numId w:val="592"/>
        </w:numPr>
        <w:spacing w:line="240" w:lineRule="auto"/>
        <w:rPr>
          <w:rFonts w:cstheme="minorHAnsi"/>
          <w:szCs w:val="20"/>
        </w:rPr>
      </w:pPr>
      <w:r w:rsidRPr="004B6EF3">
        <w:rPr>
          <w:rFonts w:cstheme="minorHAnsi"/>
          <w:b/>
          <w:szCs w:val="20"/>
        </w:rPr>
        <w:t>Time of the CGT event</w:t>
      </w:r>
      <w:r w:rsidRPr="004B6EF3">
        <w:rPr>
          <w:rFonts w:cstheme="minorHAnsi"/>
          <w:szCs w:val="20"/>
        </w:rPr>
        <w:t>: when the taxpayer enters into the contract that results in the asset ending, or if there is n</w:t>
      </w:r>
      <w:r w:rsidR="004B6EF3">
        <w:rPr>
          <w:rFonts w:cstheme="minorHAnsi"/>
          <w:szCs w:val="20"/>
        </w:rPr>
        <w:t xml:space="preserve">o contract, when the asset ends: </w:t>
      </w:r>
      <w:r w:rsidR="004B6EF3" w:rsidRPr="004B6EF3">
        <w:rPr>
          <w:rFonts w:cstheme="minorHAnsi"/>
          <w:szCs w:val="20"/>
          <w:highlight w:val="yellow"/>
        </w:rPr>
        <w:t>s 104-25(2)</w:t>
      </w:r>
    </w:p>
    <w:p w:rsidR="004B6EF3" w:rsidRPr="004B6EF3" w:rsidRDefault="007F3446" w:rsidP="004B1E87">
      <w:pPr>
        <w:numPr>
          <w:ilvl w:val="0"/>
          <w:numId w:val="592"/>
        </w:numPr>
        <w:spacing w:line="240" w:lineRule="auto"/>
        <w:rPr>
          <w:rFonts w:cstheme="minorHAnsi"/>
          <w:szCs w:val="20"/>
        </w:rPr>
      </w:pPr>
      <w:r w:rsidRPr="004B6EF3">
        <w:rPr>
          <w:rFonts w:cstheme="minorHAnsi"/>
          <w:szCs w:val="20"/>
        </w:rPr>
        <w:t>To the extent that the capital proceeds exceed the cost base of the asset, a capital gain will result; to the extent that the reduced cost base of the asset exceeds the capital proceeds, a capital loss will arise (</w:t>
      </w:r>
      <w:r w:rsidRPr="004B6EF3">
        <w:rPr>
          <w:rFonts w:cstheme="minorHAnsi"/>
          <w:szCs w:val="20"/>
          <w:highlight w:val="yellow"/>
        </w:rPr>
        <w:t>subsection 104-25(3) of the ITAA 1997</w:t>
      </w:r>
      <w:r w:rsidRPr="004B6EF3">
        <w:rPr>
          <w:rFonts w:cstheme="minorHAnsi"/>
          <w:szCs w:val="20"/>
        </w:rPr>
        <w:t>).</w:t>
      </w:r>
    </w:p>
    <w:p w:rsidR="006F0D04" w:rsidRPr="00DA7B14" w:rsidRDefault="006F0D04" w:rsidP="004B1E87">
      <w:pPr>
        <w:pStyle w:val="ListParagraph"/>
        <w:numPr>
          <w:ilvl w:val="0"/>
          <w:numId w:val="592"/>
        </w:numPr>
        <w:spacing w:line="240" w:lineRule="auto"/>
        <w:rPr>
          <w:rFonts w:cstheme="minorHAnsi"/>
          <w:szCs w:val="20"/>
        </w:rPr>
      </w:pPr>
      <w:r w:rsidRPr="00DA7B14">
        <w:rPr>
          <w:rFonts w:cstheme="minorHAnsi"/>
          <w:szCs w:val="20"/>
        </w:rPr>
        <w:t xml:space="preserve">Event C2 occurs where ownership of an </w:t>
      </w:r>
      <w:r w:rsidRPr="00DA7B14">
        <w:rPr>
          <w:rFonts w:cstheme="minorHAnsi"/>
          <w:b/>
          <w:bCs/>
          <w:szCs w:val="20"/>
        </w:rPr>
        <w:t xml:space="preserve">intangible CGT asset </w:t>
      </w:r>
      <w:r w:rsidRPr="00DA7B14">
        <w:rPr>
          <w:rFonts w:cstheme="minorHAnsi"/>
          <w:szCs w:val="20"/>
        </w:rPr>
        <w:t xml:space="preserve">ends as a result of the asset: </w:t>
      </w:r>
    </w:p>
    <w:p w:rsidR="006F0D04" w:rsidRPr="00DA7B14" w:rsidRDefault="006F0D04" w:rsidP="004B1E87">
      <w:pPr>
        <w:pStyle w:val="ListParagraph"/>
        <w:numPr>
          <w:ilvl w:val="0"/>
          <w:numId w:val="643"/>
        </w:numPr>
        <w:spacing w:line="240" w:lineRule="auto"/>
        <w:rPr>
          <w:rFonts w:cstheme="minorHAnsi"/>
          <w:szCs w:val="20"/>
        </w:rPr>
      </w:pPr>
      <w:r w:rsidRPr="00DA7B14">
        <w:rPr>
          <w:rFonts w:cstheme="minorHAnsi"/>
          <w:szCs w:val="20"/>
        </w:rPr>
        <w:t xml:space="preserve">Being redeemed or cancelled (eg shares/ debentures) </w:t>
      </w:r>
    </w:p>
    <w:p w:rsidR="006F0D04" w:rsidRPr="00DA7B14" w:rsidRDefault="006F0D04" w:rsidP="004B1E87">
      <w:pPr>
        <w:pStyle w:val="ListParagraph"/>
        <w:numPr>
          <w:ilvl w:val="0"/>
          <w:numId w:val="643"/>
        </w:numPr>
        <w:spacing w:line="240" w:lineRule="auto"/>
        <w:rPr>
          <w:rFonts w:cstheme="minorHAnsi"/>
          <w:szCs w:val="20"/>
        </w:rPr>
      </w:pPr>
      <w:r w:rsidRPr="00DA7B14">
        <w:rPr>
          <w:rFonts w:cstheme="minorHAnsi"/>
          <w:szCs w:val="20"/>
        </w:rPr>
        <w:t xml:space="preserve">Being released, discharged or satisfied (a debt) </w:t>
      </w:r>
    </w:p>
    <w:p w:rsidR="006F0D04" w:rsidRPr="00DA7B14" w:rsidRDefault="006F0D04" w:rsidP="004B1E87">
      <w:pPr>
        <w:pStyle w:val="ListParagraph"/>
        <w:numPr>
          <w:ilvl w:val="0"/>
          <w:numId w:val="643"/>
        </w:numPr>
        <w:spacing w:line="240" w:lineRule="auto"/>
        <w:rPr>
          <w:rFonts w:cstheme="minorHAnsi"/>
          <w:szCs w:val="20"/>
        </w:rPr>
      </w:pPr>
      <w:r w:rsidRPr="00DA7B14">
        <w:rPr>
          <w:rFonts w:cstheme="minorHAnsi"/>
          <w:szCs w:val="20"/>
        </w:rPr>
        <w:t xml:space="preserve">Expiring (contractual rights) </w:t>
      </w:r>
    </w:p>
    <w:p w:rsidR="006F0D04" w:rsidRPr="00DA7B14" w:rsidRDefault="006F0D04" w:rsidP="004B1E87">
      <w:pPr>
        <w:pStyle w:val="ListParagraph"/>
        <w:numPr>
          <w:ilvl w:val="0"/>
          <w:numId w:val="643"/>
        </w:numPr>
        <w:spacing w:line="240" w:lineRule="auto"/>
        <w:rPr>
          <w:rFonts w:cstheme="minorHAnsi"/>
          <w:szCs w:val="20"/>
        </w:rPr>
      </w:pPr>
      <w:r w:rsidRPr="00DA7B14">
        <w:rPr>
          <w:rFonts w:cstheme="minorHAnsi"/>
          <w:szCs w:val="20"/>
        </w:rPr>
        <w:t>Being abandoned, surrendered or forfeited (contractual rights)</w:t>
      </w:r>
    </w:p>
    <w:p w:rsidR="006F0D04" w:rsidRPr="00DA7B14" w:rsidRDefault="006F0D04" w:rsidP="006F0D04">
      <w:pPr>
        <w:pStyle w:val="ListParagraph"/>
        <w:rPr>
          <w:rFonts w:cstheme="minorHAnsi"/>
          <w:szCs w:val="20"/>
        </w:rPr>
      </w:pPr>
    </w:p>
    <w:p w:rsidR="006F0D04" w:rsidRPr="00DA7B14" w:rsidRDefault="006F0D04" w:rsidP="006F0D04">
      <w:pPr>
        <w:rPr>
          <w:rFonts w:cstheme="minorHAnsi"/>
          <w:szCs w:val="20"/>
        </w:rPr>
      </w:pPr>
      <w:r w:rsidRPr="00DA7B14">
        <w:rPr>
          <w:rFonts w:cstheme="minorHAnsi"/>
          <w:b/>
          <w:bCs/>
          <w:szCs w:val="20"/>
        </w:rPr>
        <w:t>Example:</w:t>
      </w:r>
    </w:p>
    <w:p w:rsidR="006F0D04" w:rsidRPr="00DA7B14" w:rsidRDefault="006F0D04" w:rsidP="006F0D04">
      <w:pPr>
        <w:rPr>
          <w:rFonts w:cstheme="minorHAnsi"/>
          <w:szCs w:val="20"/>
        </w:rPr>
      </w:pPr>
      <w:r w:rsidRPr="00DA7B14">
        <w:rPr>
          <w:rFonts w:cstheme="minorHAnsi"/>
          <w:szCs w:val="20"/>
        </w:rPr>
        <w:t>Where an intangible asset ends:</w:t>
      </w:r>
    </w:p>
    <w:p w:rsidR="006F0D04" w:rsidRPr="004B6EF3" w:rsidRDefault="006F0D04" w:rsidP="008546B6">
      <w:pPr>
        <w:numPr>
          <w:ilvl w:val="0"/>
          <w:numId w:val="249"/>
        </w:numPr>
        <w:tabs>
          <w:tab w:val="clear" w:pos="720"/>
          <w:tab w:val="num" w:pos="360"/>
        </w:tabs>
        <w:spacing w:line="240" w:lineRule="auto"/>
        <w:ind w:left="360"/>
        <w:rPr>
          <w:rFonts w:cstheme="minorHAnsi"/>
          <w:szCs w:val="20"/>
        </w:rPr>
      </w:pPr>
      <w:r w:rsidRPr="004B6EF3">
        <w:rPr>
          <w:rFonts w:cstheme="minorHAnsi"/>
          <w:szCs w:val="20"/>
        </w:rPr>
        <w:t>Arthur has an agreement with the McDonalds Company to run a McDonalds outlet.  It has cost Arthur $100,000 to enter into an agreement when he first entered into it.</w:t>
      </w:r>
    </w:p>
    <w:p w:rsidR="006F0D04" w:rsidRPr="004B6EF3" w:rsidRDefault="006F0D04" w:rsidP="008546B6">
      <w:pPr>
        <w:numPr>
          <w:ilvl w:val="0"/>
          <w:numId w:val="249"/>
        </w:numPr>
        <w:tabs>
          <w:tab w:val="clear" w:pos="720"/>
          <w:tab w:val="num" w:pos="360"/>
        </w:tabs>
        <w:spacing w:line="240" w:lineRule="auto"/>
        <w:ind w:left="360"/>
        <w:rPr>
          <w:rFonts w:cstheme="minorHAnsi"/>
          <w:i/>
          <w:color w:val="FF0000"/>
          <w:szCs w:val="20"/>
        </w:rPr>
      </w:pPr>
      <w:r w:rsidRPr="004B6EF3">
        <w:rPr>
          <w:rFonts w:cstheme="minorHAnsi"/>
          <w:i/>
          <w:color w:val="FF0000"/>
          <w:szCs w:val="20"/>
        </w:rPr>
        <w:t>At the end of 5 years, there had been an event C2 – being the right to run the McDonalds outlet ending.</w:t>
      </w:r>
    </w:p>
    <w:p w:rsidR="006F0D04" w:rsidRPr="004B6EF3" w:rsidRDefault="006F0D04" w:rsidP="008546B6">
      <w:pPr>
        <w:pStyle w:val="ListParagraph"/>
        <w:numPr>
          <w:ilvl w:val="0"/>
          <w:numId w:val="201"/>
        </w:numPr>
        <w:spacing w:line="240" w:lineRule="auto"/>
        <w:ind w:left="1080"/>
        <w:rPr>
          <w:rFonts w:cstheme="minorHAnsi"/>
          <w:i/>
          <w:color w:val="FF0000"/>
          <w:szCs w:val="20"/>
        </w:rPr>
      </w:pPr>
      <w:r w:rsidRPr="004B6EF3">
        <w:rPr>
          <w:rFonts w:cstheme="minorHAnsi"/>
          <w:i/>
          <w:color w:val="FF0000"/>
          <w:szCs w:val="20"/>
        </w:rPr>
        <w:t>Reduced Cost base = $100,000 (this is the amount that it cost Arthur to enter into the agreement)</w:t>
      </w:r>
    </w:p>
    <w:p w:rsidR="006F0D04" w:rsidRPr="004B6EF3" w:rsidRDefault="006F0D04" w:rsidP="008546B6">
      <w:pPr>
        <w:pStyle w:val="ListParagraph"/>
        <w:numPr>
          <w:ilvl w:val="0"/>
          <w:numId w:val="201"/>
        </w:numPr>
        <w:spacing w:line="240" w:lineRule="auto"/>
        <w:ind w:left="1080"/>
        <w:rPr>
          <w:rFonts w:cstheme="minorHAnsi"/>
          <w:i/>
          <w:color w:val="FF0000"/>
          <w:szCs w:val="20"/>
        </w:rPr>
      </w:pPr>
      <w:r w:rsidRPr="004B6EF3">
        <w:rPr>
          <w:rFonts w:cstheme="minorHAnsi"/>
          <w:i/>
          <w:color w:val="FF0000"/>
          <w:szCs w:val="20"/>
        </w:rPr>
        <w:t>Capital Proceeds = $0 (because Arthur has not received any money upon the agreement ending)</w:t>
      </w:r>
    </w:p>
    <w:p w:rsidR="006F0D04" w:rsidRPr="004B6EF3" w:rsidRDefault="006F0D04" w:rsidP="008546B6">
      <w:pPr>
        <w:pStyle w:val="ListParagraph"/>
        <w:numPr>
          <w:ilvl w:val="0"/>
          <w:numId w:val="201"/>
        </w:numPr>
        <w:spacing w:line="240" w:lineRule="auto"/>
        <w:ind w:left="1080"/>
        <w:rPr>
          <w:rFonts w:cstheme="minorHAnsi"/>
          <w:i/>
          <w:color w:val="FF0000"/>
          <w:szCs w:val="20"/>
        </w:rPr>
      </w:pPr>
      <w:r w:rsidRPr="004B6EF3">
        <w:rPr>
          <w:rFonts w:cstheme="minorHAnsi"/>
          <w:i/>
          <w:color w:val="FF0000"/>
          <w:szCs w:val="20"/>
        </w:rPr>
        <w:t>Therefore Capital Loss is $100,000</w:t>
      </w:r>
    </w:p>
    <w:p w:rsidR="006F0D04" w:rsidRPr="00DA7B14" w:rsidRDefault="006F0D04" w:rsidP="006F0D04">
      <w:pPr>
        <w:rPr>
          <w:rFonts w:cstheme="minorHAnsi"/>
          <w:szCs w:val="20"/>
        </w:rPr>
      </w:pPr>
    </w:p>
    <w:p w:rsidR="006F0D04" w:rsidRPr="00DA7B14" w:rsidRDefault="006F0D04" w:rsidP="006F0D04">
      <w:pPr>
        <w:rPr>
          <w:rFonts w:cstheme="minorHAnsi"/>
          <w:b/>
          <w:szCs w:val="20"/>
        </w:rPr>
      </w:pPr>
      <w:r w:rsidRPr="00DA7B14">
        <w:rPr>
          <w:rFonts w:cstheme="minorHAnsi"/>
          <w:b/>
          <w:szCs w:val="20"/>
        </w:rPr>
        <w:t>Example 2:</w:t>
      </w:r>
    </w:p>
    <w:p w:rsidR="006F0D04" w:rsidRPr="00DA7B14" w:rsidRDefault="006F0D04" w:rsidP="004B1E87">
      <w:pPr>
        <w:pStyle w:val="ListParagraph"/>
        <w:numPr>
          <w:ilvl w:val="0"/>
          <w:numId w:val="591"/>
        </w:numPr>
        <w:spacing w:line="240" w:lineRule="auto"/>
        <w:rPr>
          <w:rFonts w:cstheme="minorHAnsi"/>
          <w:szCs w:val="20"/>
        </w:rPr>
      </w:pPr>
      <w:r w:rsidRPr="00DA7B14">
        <w:rPr>
          <w:rFonts w:cstheme="minorHAnsi"/>
          <w:szCs w:val="20"/>
        </w:rPr>
        <w:t>Deakin pays Monica $50,000 to not work anywhere else for three years</w:t>
      </w:r>
    </w:p>
    <w:p w:rsidR="006F0D04" w:rsidRPr="00DA7B14" w:rsidRDefault="006F0D04" w:rsidP="004B1E87">
      <w:pPr>
        <w:pStyle w:val="ListParagraph"/>
        <w:numPr>
          <w:ilvl w:val="0"/>
          <w:numId w:val="591"/>
        </w:numPr>
        <w:spacing w:line="240" w:lineRule="auto"/>
        <w:rPr>
          <w:rFonts w:cstheme="minorHAnsi"/>
          <w:szCs w:val="20"/>
        </w:rPr>
      </w:pPr>
      <w:r w:rsidRPr="00DA7B14">
        <w:rPr>
          <w:rFonts w:cstheme="minorHAnsi"/>
          <w:szCs w:val="20"/>
        </w:rPr>
        <w:t>Deakin now have a contractual right for three years</w:t>
      </w:r>
    </w:p>
    <w:p w:rsidR="006F0D04" w:rsidRPr="004B6EF3" w:rsidRDefault="006F0D04" w:rsidP="004B6EF3">
      <w:pPr>
        <w:spacing w:line="240" w:lineRule="auto"/>
        <w:rPr>
          <w:rFonts w:cstheme="minorHAnsi"/>
          <w:i/>
          <w:szCs w:val="20"/>
        </w:rPr>
      </w:pPr>
      <w:r w:rsidRPr="004B6EF3">
        <w:rPr>
          <w:rFonts w:cstheme="minorHAnsi"/>
          <w:i/>
          <w:color w:val="FF0000"/>
          <w:szCs w:val="20"/>
        </w:rPr>
        <w:t>At the expiration of these three years, there will be a CL of $50,000.</w:t>
      </w:r>
    </w:p>
    <w:p w:rsidR="006F0D04" w:rsidRDefault="006F0D04" w:rsidP="006F0D04">
      <w:pPr>
        <w:rPr>
          <w:i/>
          <w:highlight w:val="lightGray"/>
        </w:rPr>
      </w:pPr>
      <w:bookmarkStart w:id="902" w:name="_Toc337998526"/>
    </w:p>
    <w:tbl>
      <w:tblPr>
        <w:tblStyle w:val="TableGrid"/>
        <w:tblW w:w="0" w:type="auto"/>
        <w:tblLook w:val="04A0" w:firstRow="1" w:lastRow="0" w:firstColumn="1" w:lastColumn="0" w:noHBand="0" w:noVBand="1"/>
      </w:tblPr>
      <w:tblGrid>
        <w:gridCol w:w="10456"/>
      </w:tblGrid>
      <w:tr w:rsidR="006F0D04" w:rsidTr="006F0D04">
        <w:tc>
          <w:tcPr>
            <w:tcW w:w="10456" w:type="dxa"/>
          </w:tcPr>
          <w:bookmarkEnd w:id="902"/>
          <w:p w:rsidR="006F0D04" w:rsidRPr="00DA7B14" w:rsidRDefault="006F0D04" w:rsidP="006F0D04">
            <w:pPr>
              <w:jc w:val="center"/>
            </w:pPr>
            <w:r w:rsidRPr="00AB1A4D">
              <w:rPr>
                <w:i/>
                <w:highlight w:val="lightGray"/>
              </w:rPr>
              <w:t xml:space="preserve">FCT v Orica </w:t>
            </w:r>
            <w:r w:rsidRPr="00AB1A4D">
              <w:rPr>
                <w:highlight w:val="lightGray"/>
              </w:rPr>
              <w:t>(1998) 39 ATR 66</w:t>
            </w:r>
          </w:p>
          <w:p w:rsidR="006F0D04" w:rsidRPr="00DA7B14" w:rsidRDefault="006F0D04" w:rsidP="004B1E87">
            <w:pPr>
              <w:pStyle w:val="ListParagraph"/>
              <w:numPr>
                <w:ilvl w:val="0"/>
                <w:numId w:val="590"/>
              </w:numPr>
              <w:rPr>
                <w:rFonts w:cstheme="minorHAnsi"/>
                <w:szCs w:val="20"/>
              </w:rPr>
            </w:pPr>
            <w:r w:rsidRPr="00DA7B14">
              <w:rPr>
                <w:rFonts w:cstheme="minorHAnsi"/>
                <w:szCs w:val="20"/>
              </w:rPr>
              <w:lastRenderedPageBreak/>
              <w:t xml:space="preserve">In the FCT v Orica case, the taxpayer entered into a debt defeasance agreement with MMBW </w:t>
            </w:r>
            <w:r w:rsidR="00BB76A7" w:rsidRPr="00DA7B14">
              <w:rPr>
                <w:rFonts w:cstheme="minorHAnsi"/>
                <w:szCs w:val="20"/>
              </w:rPr>
              <w:t>whereby in</w:t>
            </w:r>
            <w:r w:rsidR="00BB76A7">
              <w:rPr>
                <w:rFonts w:cstheme="minorHAnsi"/>
                <w:szCs w:val="20"/>
              </w:rPr>
              <w:t xml:space="preserve"> return for agreeing</w:t>
            </w:r>
            <w:r w:rsidRPr="00DA7B14">
              <w:rPr>
                <w:rFonts w:cstheme="minorHAnsi"/>
                <w:szCs w:val="20"/>
              </w:rPr>
              <w:t xml:space="preserve"> to pay MMBW $62.3M, MMBW would meet the taxpayers liability to pay the principle on debentures it had issued  with a face value of $98.6M.  </w:t>
            </w:r>
          </w:p>
          <w:p w:rsidR="006F0D04" w:rsidRPr="00DA7B14" w:rsidRDefault="006F0D04" w:rsidP="004B1E87">
            <w:pPr>
              <w:pStyle w:val="ListParagraph"/>
              <w:numPr>
                <w:ilvl w:val="0"/>
                <w:numId w:val="590"/>
              </w:numPr>
              <w:rPr>
                <w:rFonts w:cstheme="minorHAnsi"/>
                <w:szCs w:val="20"/>
              </w:rPr>
            </w:pPr>
            <w:r w:rsidRPr="00DA7B14">
              <w:rPr>
                <w:rFonts w:cstheme="minorHAnsi"/>
                <w:b/>
                <w:szCs w:val="20"/>
              </w:rPr>
              <w:t>High Court</w:t>
            </w:r>
            <w:r w:rsidRPr="00DA7B14">
              <w:rPr>
                <w:rFonts w:cstheme="minorHAnsi"/>
                <w:szCs w:val="20"/>
              </w:rPr>
              <w:t xml:space="preserve"> commented that the taxpayers business was one of a chemical company and that the debt defeasance transactions were outside the scope of the business, and so the Myer Emporium doctrine did not apply to make any gains assessable income under s 25(1) (now s6-5).  Nor could they constitute statutory under s 25A (profit making undertaking or scheme). Crt commented that the discharge of a future liability by a lesser amount immediately did not constitute a profit.  It was merely an accounting difference.  </w:t>
            </w:r>
          </w:p>
          <w:p w:rsidR="006F0D04" w:rsidRPr="00DA7B14" w:rsidRDefault="006F0D04" w:rsidP="004B1E87">
            <w:pPr>
              <w:pStyle w:val="ListParagraph"/>
              <w:numPr>
                <w:ilvl w:val="0"/>
                <w:numId w:val="590"/>
              </w:numPr>
              <w:rPr>
                <w:rFonts w:cstheme="minorHAnsi"/>
                <w:szCs w:val="20"/>
              </w:rPr>
            </w:pPr>
            <w:r w:rsidRPr="00DA7B14">
              <w:rPr>
                <w:rFonts w:cstheme="minorHAnsi"/>
                <w:szCs w:val="20"/>
              </w:rPr>
              <w:t>However they held that the arrangements did fall under the CGT regime.</w:t>
            </w:r>
          </w:p>
          <w:p w:rsidR="006F0D04" w:rsidRPr="00DA7B14" w:rsidRDefault="006F0D04" w:rsidP="004B1E87">
            <w:pPr>
              <w:pStyle w:val="ListParagraph"/>
              <w:numPr>
                <w:ilvl w:val="0"/>
                <w:numId w:val="590"/>
              </w:numPr>
              <w:rPr>
                <w:rFonts w:cstheme="minorHAnsi"/>
                <w:szCs w:val="20"/>
              </w:rPr>
            </w:pPr>
            <w:r w:rsidRPr="00DA7B14">
              <w:rPr>
                <w:rFonts w:cstheme="minorHAnsi"/>
                <w:b/>
                <w:szCs w:val="20"/>
              </w:rPr>
              <w:t xml:space="preserve">Held: </w:t>
            </w:r>
            <w:r w:rsidRPr="00DA7B14">
              <w:rPr>
                <w:rFonts w:cstheme="minorHAnsi"/>
                <w:szCs w:val="20"/>
              </w:rPr>
              <w:t xml:space="preserve">that each time MMBW effected a payment there was a deemed disposal of part of the taxpayers asset under s 160 (3)(b) (predecessor of s 104-25, Event C2).  Under the debt defeasance agreement the taxpayer acquired rights against MMBW and these rights constituted an asset under s 160A. </w:t>
            </w:r>
          </w:p>
          <w:p w:rsidR="006F0D04" w:rsidRDefault="006F0D04" w:rsidP="006F0D04">
            <w:pPr>
              <w:rPr>
                <w:rFonts w:cstheme="minorHAnsi"/>
                <w:szCs w:val="20"/>
              </w:rPr>
            </w:pPr>
          </w:p>
        </w:tc>
      </w:tr>
    </w:tbl>
    <w:p w:rsidR="006F0D04" w:rsidRPr="00DA7B14" w:rsidRDefault="006F0D04" w:rsidP="006F0D04">
      <w:pPr>
        <w:rPr>
          <w:rFonts w:cstheme="minorHAnsi"/>
          <w:szCs w:val="20"/>
        </w:rPr>
      </w:pPr>
    </w:p>
    <w:p w:rsidR="006F0D04" w:rsidRPr="00DA7B14" w:rsidRDefault="006F0D04" w:rsidP="006F0D04">
      <w:pPr>
        <w:rPr>
          <w:rFonts w:cstheme="minorHAnsi"/>
          <w:b/>
          <w:szCs w:val="20"/>
        </w:rPr>
      </w:pPr>
      <w:r w:rsidRPr="00DA7B14">
        <w:rPr>
          <w:rFonts w:cstheme="minorHAnsi"/>
          <w:b/>
          <w:szCs w:val="20"/>
        </w:rPr>
        <w:t>Example</w:t>
      </w:r>
      <w:r w:rsidR="004B6EF3">
        <w:rPr>
          <w:rFonts w:cstheme="minorHAnsi"/>
          <w:b/>
          <w:szCs w:val="20"/>
        </w:rPr>
        <w:t xml:space="preserve"> 3</w:t>
      </w:r>
      <w:r w:rsidRPr="00DA7B14">
        <w:rPr>
          <w:rFonts w:cstheme="minorHAnsi"/>
          <w:b/>
          <w:szCs w:val="20"/>
        </w:rPr>
        <w:t>:</w:t>
      </w:r>
    </w:p>
    <w:p w:rsidR="006F0D04" w:rsidRPr="00DA7B14" w:rsidRDefault="006F0D04" w:rsidP="006F0D04">
      <w:pPr>
        <w:rPr>
          <w:rFonts w:cstheme="minorHAnsi"/>
          <w:b/>
          <w:szCs w:val="20"/>
        </w:rPr>
      </w:pPr>
      <w:r w:rsidRPr="00DA7B14">
        <w:rPr>
          <w:rFonts w:cstheme="minorHAnsi"/>
          <w:szCs w:val="20"/>
        </w:rPr>
        <w:t xml:space="preserve">Beta enters into a restrictive covenant with Delta. </w:t>
      </w:r>
      <w:r w:rsidRPr="00DA7B14">
        <w:rPr>
          <w:rFonts w:cstheme="minorHAnsi"/>
          <w:b/>
          <w:szCs w:val="20"/>
        </w:rPr>
        <w:t>Delta pays Beta $50,000 for entering into the restrictive covenant. The term of the restrictive covenant is 5 years. Delta’s rights under the restrictive covenant will be a CGT asset to Delta.</w:t>
      </w:r>
    </w:p>
    <w:p w:rsidR="006F0D04" w:rsidRPr="00DA7B14" w:rsidRDefault="006F0D04" w:rsidP="006F0D04">
      <w:pPr>
        <w:rPr>
          <w:rFonts w:cstheme="minorHAnsi"/>
          <w:szCs w:val="20"/>
        </w:rPr>
      </w:pPr>
      <w:r w:rsidRPr="00DA7B14">
        <w:rPr>
          <w:rFonts w:cstheme="minorHAnsi"/>
          <w:b/>
          <w:szCs w:val="20"/>
        </w:rPr>
        <w:t>When the restrictive covenant expires, CGT event C2 will happen.</w:t>
      </w:r>
      <w:r w:rsidRPr="00DA7B14">
        <w:rPr>
          <w:rFonts w:cstheme="minorHAnsi"/>
          <w:szCs w:val="20"/>
        </w:rPr>
        <w:t xml:space="preserve"> There will be no capital proceeds and MVS will not apply (because expiry of CGT asset owned and C2 event see s 116-30(3)). Capital proceeds therefore zero.</w:t>
      </w:r>
    </w:p>
    <w:p w:rsidR="004B6EF3" w:rsidRDefault="004B6EF3" w:rsidP="006F0D04">
      <w:pPr>
        <w:rPr>
          <w:rFonts w:cstheme="minorHAnsi"/>
          <w:szCs w:val="20"/>
        </w:rPr>
      </w:pPr>
    </w:p>
    <w:p w:rsidR="006F0D04" w:rsidRPr="004B6EF3" w:rsidRDefault="006F0D04" w:rsidP="006F0D04">
      <w:pPr>
        <w:rPr>
          <w:rFonts w:cstheme="minorHAnsi"/>
          <w:i/>
          <w:color w:val="FF0000"/>
          <w:szCs w:val="20"/>
        </w:rPr>
      </w:pPr>
      <w:r w:rsidRPr="004B6EF3">
        <w:rPr>
          <w:rFonts w:cstheme="minorHAnsi"/>
          <w:i/>
          <w:color w:val="FF0000"/>
          <w:szCs w:val="20"/>
        </w:rPr>
        <w:t>There would be capital loss of $50,000</w:t>
      </w:r>
    </w:p>
    <w:p w:rsidR="004B6EF3" w:rsidRDefault="004B6EF3" w:rsidP="006F0D04">
      <w:pPr>
        <w:rPr>
          <w:rFonts w:cstheme="minorHAnsi"/>
          <w:szCs w:val="20"/>
        </w:rPr>
      </w:pPr>
    </w:p>
    <w:p w:rsidR="004B6EF3" w:rsidRPr="004B6EF3" w:rsidRDefault="004B6EF3" w:rsidP="004B6EF3">
      <w:pPr>
        <w:rPr>
          <w:rFonts w:cstheme="minorHAnsi"/>
          <w:szCs w:val="20"/>
        </w:rPr>
      </w:pPr>
      <w:r w:rsidRPr="004B6EF3">
        <w:rPr>
          <w:rFonts w:cstheme="minorHAnsi"/>
          <w:b/>
          <w:bCs/>
          <w:szCs w:val="20"/>
        </w:rPr>
        <w:t>Example</w:t>
      </w:r>
      <w:r>
        <w:rPr>
          <w:rFonts w:cstheme="minorHAnsi"/>
          <w:b/>
          <w:bCs/>
          <w:szCs w:val="20"/>
        </w:rPr>
        <w:t xml:space="preserve"> 4</w:t>
      </w:r>
      <w:r w:rsidRPr="004B6EF3">
        <w:rPr>
          <w:rFonts w:cstheme="minorHAnsi"/>
          <w:b/>
          <w:bCs/>
          <w:szCs w:val="20"/>
        </w:rPr>
        <w:t>:</w:t>
      </w:r>
    </w:p>
    <w:p w:rsidR="004B6EF3" w:rsidRPr="004B6EF3" w:rsidRDefault="004B6EF3" w:rsidP="004B6EF3">
      <w:pPr>
        <w:rPr>
          <w:rFonts w:cstheme="minorHAnsi"/>
          <w:szCs w:val="20"/>
        </w:rPr>
      </w:pPr>
      <w:r w:rsidRPr="004B6EF3">
        <w:rPr>
          <w:rFonts w:cstheme="minorHAnsi"/>
          <w:szCs w:val="20"/>
        </w:rPr>
        <w:t xml:space="preserve">B Co is a company listed on the ASX.  On 12 December 2016, B Co undertook a Selective Capital Reduction by way of a share cancellation. The proposal was to cancel all shares in B Co not held by its holding company, effectively privatising the company. B Co announced it would outlay approximately $45 million to implement the proposed capital reduction of approximately 15 million shares.  </w:t>
      </w:r>
    </w:p>
    <w:p w:rsidR="004B6EF3" w:rsidRDefault="004B6EF3" w:rsidP="004B6EF3">
      <w:pPr>
        <w:rPr>
          <w:rFonts w:cstheme="minorHAnsi"/>
          <w:szCs w:val="20"/>
        </w:rPr>
      </w:pPr>
    </w:p>
    <w:p w:rsidR="004B6EF3" w:rsidRPr="004B6EF3" w:rsidRDefault="004B6EF3" w:rsidP="004B6EF3">
      <w:pPr>
        <w:rPr>
          <w:rFonts w:cstheme="minorHAnsi"/>
          <w:i/>
          <w:color w:val="FF0000"/>
          <w:szCs w:val="20"/>
        </w:rPr>
      </w:pPr>
      <w:r w:rsidRPr="004B6EF3">
        <w:rPr>
          <w:rFonts w:cstheme="minorHAnsi"/>
          <w:i/>
          <w:color w:val="FF0000"/>
          <w:szCs w:val="20"/>
        </w:rPr>
        <w:t>CGT Event C2 happens to the shares on the date the shares are cancelled.</w:t>
      </w:r>
    </w:p>
    <w:p w:rsidR="004B6EF3" w:rsidRPr="004B6EF3" w:rsidRDefault="004B6EF3" w:rsidP="004B6EF3">
      <w:pPr>
        <w:rPr>
          <w:rFonts w:cstheme="minorHAnsi"/>
          <w:i/>
          <w:color w:val="FF0000"/>
          <w:szCs w:val="20"/>
        </w:rPr>
      </w:pPr>
      <w:r w:rsidRPr="004B6EF3">
        <w:rPr>
          <w:rFonts w:cstheme="minorHAnsi"/>
          <w:i/>
          <w:color w:val="FF0000"/>
          <w:szCs w:val="20"/>
        </w:rPr>
        <w:t>To the extent that the capital proceeds exceed the cost base of the B Co shares, a capital gain will result; to the extent that the reduced cost base of the B Co shares exceeds the capital proceeds, a capital loss will arise (subsection 104-25(3) of the ITAA 1997).</w:t>
      </w:r>
    </w:p>
    <w:p w:rsidR="004B6EF3" w:rsidRDefault="004B6EF3" w:rsidP="006F0D04">
      <w:pPr>
        <w:rPr>
          <w:rFonts w:cstheme="minorHAnsi"/>
          <w:szCs w:val="20"/>
        </w:rPr>
      </w:pPr>
    </w:p>
    <w:p w:rsidR="004B6EF3" w:rsidRPr="00DA7B14" w:rsidRDefault="004B6EF3" w:rsidP="006F0D04">
      <w:pPr>
        <w:rPr>
          <w:rFonts w:cstheme="minorHAnsi"/>
          <w:szCs w:val="20"/>
        </w:rPr>
      </w:pPr>
    </w:p>
    <w:p w:rsidR="006F0D04" w:rsidRPr="00DA7B14" w:rsidRDefault="006F0D04" w:rsidP="00E22234">
      <w:pPr>
        <w:pStyle w:val="Heading2"/>
      </w:pPr>
      <w:bookmarkStart w:id="903" w:name="_Toc337998527"/>
      <w:bookmarkStart w:id="904" w:name="_Toc524028997"/>
      <w:bookmarkStart w:id="905" w:name="_Toc526632331"/>
      <w:bookmarkStart w:id="906" w:name="_Toc526633880"/>
      <w:bookmarkStart w:id="907" w:name="_Toc526634966"/>
      <w:bookmarkStart w:id="908" w:name="_Toc526958834"/>
      <w:r w:rsidRPr="00AB1A4D">
        <w:rPr>
          <w:highlight w:val="yellow"/>
        </w:rPr>
        <w:t>S 104-110</w:t>
      </w:r>
      <w:r w:rsidRPr="00DA7B14">
        <w:t>: CGT Event F1 – Lease Grant or Renewal</w:t>
      </w:r>
      <w:bookmarkEnd w:id="903"/>
      <w:bookmarkEnd w:id="904"/>
      <w:bookmarkEnd w:id="905"/>
      <w:bookmarkEnd w:id="906"/>
      <w:bookmarkEnd w:id="907"/>
      <w:bookmarkEnd w:id="908"/>
    </w:p>
    <w:p w:rsidR="006F0D04" w:rsidRPr="00DA7B14" w:rsidRDefault="006F0D04" w:rsidP="004B1E87">
      <w:pPr>
        <w:pStyle w:val="ListParagraph"/>
        <w:numPr>
          <w:ilvl w:val="0"/>
          <w:numId w:val="589"/>
        </w:numPr>
        <w:spacing w:line="240" w:lineRule="auto"/>
        <w:rPr>
          <w:rFonts w:cstheme="minorHAnsi"/>
          <w:szCs w:val="20"/>
        </w:rPr>
      </w:pPr>
      <w:r w:rsidRPr="00DA7B14">
        <w:rPr>
          <w:rFonts w:cstheme="minorHAnsi"/>
          <w:szCs w:val="20"/>
          <w:lang w:val="en-GB"/>
        </w:rPr>
        <w:t>CGT event F1 (</w:t>
      </w:r>
      <w:r w:rsidRPr="00A10770">
        <w:rPr>
          <w:rFonts w:cstheme="minorHAnsi"/>
          <w:szCs w:val="20"/>
          <w:highlight w:val="yellow"/>
          <w:lang w:val="en-GB"/>
        </w:rPr>
        <w:t>s. 104-110</w:t>
      </w:r>
      <w:r w:rsidRPr="00DA7B14">
        <w:rPr>
          <w:rFonts w:cstheme="minorHAnsi"/>
          <w:szCs w:val="20"/>
          <w:lang w:val="en-GB"/>
        </w:rPr>
        <w:t>) occurs when a lease is granted, renewed or extended.</w:t>
      </w:r>
    </w:p>
    <w:p w:rsidR="006F0D04" w:rsidRPr="00A10770" w:rsidRDefault="006F0D04" w:rsidP="004B1E87">
      <w:pPr>
        <w:pStyle w:val="ListParagraph"/>
        <w:numPr>
          <w:ilvl w:val="0"/>
          <w:numId w:val="589"/>
        </w:numPr>
        <w:spacing w:line="240" w:lineRule="auto"/>
        <w:rPr>
          <w:rFonts w:cstheme="minorHAnsi"/>
          <w:szCs w:val="20"/>
        </w:rPr>
      </w:pPr>
      <w:r w:rsidRPr="00DA7B14">
        <w:rPr>
          <w:rFonts w:cstheme="minorHAnsi"/>
          <w:szCs w:val="20"/>
          <w:lang w:val="en-GB"/>
        </w:rPr>
        <w:t xml:space="preserve">Event F1 is aimed at taxing lease premiums (lump sum payments to the lessor). </w:t>
      </w:r>
    </w:p>
    <w:p w:rsidR="006F0D04" w:rsidRDefault="006F0D04" w:rsidP="006F0D04">
      <w:pPr>
        <w:spacing w:line="240" w:lineRule="auto"/>
        <w:rPr>
          <w:rFonts w:cstheme="minorHAnsi"/>
          <w:szCs w:val="20"/>
        </w:rPr>
      </w:pPr>
    </w:p>
    <w:p w:rsidR="006F0D04" w:rsidRPr="00A10770" w:rsidRDefault="006F0D04" w:rsidP="006F0D04">
      <w:pPr>
        <w:spacing w:line="240" w:lineRule="auto"/>
        <w:rPr>
          <w:rFonts w:cstheme="minorHAnsi"/>
          <w:szCs w:val="20"/>
        </w:rPr>
      </w:pPr>
      <w:r w:rsidRPr="00A10770">
        <w:rPr>
          <w:rFonts w:cstheme="minorHAnsi"/>
          <w:szCs w:val="20"/>
        </w:rPr>
        <w:t>The time of the event is:</w:t>
      </w:r>
    </w:p>
    <w:p w:rsidR="006F0D04" w:rsidRPr="00A10770" w:rsidRDefault="006F0D04" w:rsidP="006F0D04">
      <w:pPr>
        <w:spacing w:line="240" w:lineRule="auto"/>
        <w:rPr>
          <w:rFonts w:cstheme="minorHAnsi"/>
          <w:szCs w:val="20"/>
        </w:rPr>
      </w:pPr>
      <w:r w:rsidRPr="00A10770">
        <w:rPr>
          <w:rFonts w:cstheme="minorHAnsi"/>
          <w:szCs w:val="20"/>
        </w:rPr>
        <w:t xml:space="preserve">                   (a)  for the grant of a lease:</w:t>
      </w:r>
    </w:p>
    <w:p w:rsidR="006F0D04" w:rsidRPr="00A10770" w:rsidRDefault="006F0D04" w:rsidP="006F0D04">
      <w:pPr>
        <w:spacing w:line="240" w:lineRule="auto"/>
        <w:rPr>
          <w:rFonts w:cstheme="minorHAnsi"/>
          <w:szCs w:val="20"/>
        </w:rPr>
      </w:pPr>
      <w:r w:rsidRPr="00A10770">
        <w:rPr>
          <w:rFonts w:cstheme="minorHAnsi"/>
          <w:szCs w:val="20"/>
        </w:rPr>
        <w:t xml:space="preserve">                              (i)  when the contract for the lease is entered into; or</w:t>
      </w:r>
    </w:p>
    <w:p w:rsidR="006F0D04" w:rsidRPr="00A10770" w:rsidRDefault="006F0D04" w:rsidP="006F0D04">
      <w:pPr>
        <w:spacing w:line="240" w:lineRule="auto"/>
        <w:rPr>
          <w:rFonts w:cstheme="minorHAnsi"/>
          <w:szCs w:val="20"/>
        </w:rPr>
      </w:pPr>
      <w:r w:rsidRPr="00A10770">
        <w:rPr>
          <w:rFonts w:cstheme="minorHAnsi"/>
          <w:szCs w:val="20"/>
        </w:rPr>
        <w:t xml:space="preserve">                             (ii)  if there is no contract--at the start of the lease; or</w:t>
      </w:r>
    </w:p>
    <w:p w:rsidR="006F0D04" w:rsidRDefault="006F0D04" w:rsidP="006F0D04">
      <w:pPr>
        <w:spacing w:line="240" w:lineRule="auto"/>
        <w:rPr>
          <w:rFonts w:cstheme="minorHAnsi"/>
          <w:szCs w:val="20"/>
        </w:rPr>
      </w:pPr>
      <w:r>
        <w:rPr>
          <w:rFonts w:cstheme="minorHAnsi"/>
          <w:szCs w:val="20"/>
        </w:rPr>
        <w:t xml:space="preserve">                   </w:t>
      </w:r>
      <w:r w:rsidRPr="00A10770">
        <w:rPr>
          <w:rFonts w:cstheme="minorHAnsi"/>
          <w:szCs w:val="20"/>
        </w:rPr>
        <w:t>(b)  for a renewal or extension--at the start of the renewal or extension.</w:t>
      </w:r>
    </w:p>
    <w:p w:rsidR="006F0D04" w:rsidRPr="00A10770" w:rsidRDefault="006F0D04" w:rsidP="006F0D04">
      <w:pPr>
        <w:spacing w:line="240" w:lineRule="auto"/>
        <w:rPr>
          <w:rFonts w:cstheme="minorHAnsi"/>
          <w:szCs w:val="20"/>
        </w:rPr>
      </w:pPr>
    </w:p>
    <w:p w:rsidR="006F0D04" w:rsidRPr="00A10770" w:rsidRDefault="006F0D04" w:rsidP="004B1E87">
      <w:pPr>
        <w:pStyle w:val="ListParagraph"/>
        <w:numPr>
          <w:ilvl w:val="0"/>
          <w:numId w:val="589"/>
        </w:numPr>
        <w:spacing w:line="240" w:lineRule="auto"/>
        <w:rPr>
          <w:rFonts w:cstheme="minorHAnsi"/>
          <w:szCs w:val="20"/>
        </w:rPr>
      </w:pPr>
      <w:r w:rsidRPr="00A10770">
        <w:rPr>
          <w:rFonts w:cstheme="minorHAnsi"/>
          <w:szCs w:val="20"/>
        </w:rPr>
        <w:t>The lessor makes a capital gain if the capital proceeds from the grant, renewal or extension are more than the expenditure it incurred on the grant, renewal or extension. It makes a capital loss if those capital proceeds are less.</w:t>
      </w:r>
    </w:p>
    <w:p w:rsidR="006F0D04" w:rsidRPr="00DA7B14" w:rsidRDefault="006F0D04" w:rsidP="004B1E87">
      <w:pPr>
        <w:pStyle w:val="ListParagraph"/>
        <w:numPr>
          <w:ilvl w:val="0"/>
          <w:numId w:val="589"/>
        </w:numPr>
        <w:spacing w:line="240" w:lineRule="auto"/>
        <w:rPr>
          <w:rFonts w:cstheme="minorHAnsi"/>
          <w:szCs w:val="20"/>
        </w:rPr>
      </w:pPr>
      <w:r w:rsidRPr="00DA7B14">
        <w:rPr>
          <w:rFonts w:cstheme="minorHAnsi"/>
          <w:b/>
          <w:szCs w:val="20"/>
          <w:lang w:val="en-GB"/>
        </w:rPr>
        <w:t>Discount NOT available in this event</w:t>
      </w:r>
    </w:p>
    <w:p w:rsidR="006F0D04" w:rsidRPr="00DA7B14" w:rsidRDefault="006F0D04" w:rsidP="006F0D04">
      <w:pPr>
        <w:pStyle w:val="ListParagraph"/>
        <w:rPr>
          <w:rFonts w:cstheme="minorHAnsi"/>
          <w:szCs w:val="20"/>
        </w:rPr>
      </w:pPr>
    </w:p>
    <w:p w:rsidR="006F0D04" w:rsidRPr="00A10770" w:rsidRDefault="006F0D04" w:rsidP="006F0D04">
      <w:pPr>
        <w:rPr>
          <w:rFonts w:cstheme="minorHAnsi"/>
          <w:b/>
          <w:szCs w:val="20"/>
        </w:rPr>
      </w:pPr>
      <w:r w:rsidRPr="00DA7B14">
        <w:rPr>
          <w:rFonts w:cstheme="minorHAnsi"/>
          <w:b/>
          <w:szCs w:val="20"/>
          <w:lang w:val="en-GB"/>
        </w:rPr>
        <w:t>Example:</w:t>
      </w:r>
    </w:p>
    <w:p w:rsidR="006F0D04" w:rsidRDefault="006F0D04" w:rsidP="006F0D04">
      <w:pPr>
        <w:rPr>
          <w:rFonts w:cstheme="minorHAnsi"/>
          <w:szCs w:val="20"/>
          <w:lang w:val="en-GB"/>
        </w:rPr>
      </w:pPr>
      <w:r w:rsidRPr="00DA7B14">
        <w:rPr>
          <w:rFonts w:cstheme="minorHAnsi"/>
          <w:szCs w:val="20"/>
          <w:lang w:val="en-GB"/>
        </w:rPr>
        <w:t xml:space="preserve">CGT event F1 will occur if a lessor enters into a three year lease, </w:t>
      </w:r>
      <w:r w:rsidRPr="00DA7B14">
        <w:rPr>
          <w:rFonts w:cstheme="minorHAnsi"/>
          <w:b/>
          <w:szCs w:val="20"/>
          <w:lang w:val="en-GB"/>
        </w:rPr>
        <w:t>and the lessee agrees to pay an upfront premium of $20 000 as well as rent of $1000 per month. In this case, the $20 000 premium will be subject to event F1, and the $1000 rent per month will constitute ordinary income</w:t>
      </w:r>
      <w:r w:rsidRPr="00DA7B14">
        <w:rPr>
          <w:rFonts w:cstheme="minorHAnsi"/>
          <w:szCs w:val="20"/>
          <w:lang w:val="en-GB"/>
        </w:rPr>
        <w:t>.</w:t>
      </w:r>
    </w:p>
    <w:p w:rsidR="006F0D04" w:rsidRDefault="006F0D04" w:rsidP="006F0D04">
      <w:pPr>
        <w:rPr>
          <w:rFonts w:cstheme="minorHAnsi"/>
          <w:szCs w:val="20"/>
          <w:lang w:val="en-GB"/>
        </w:rPr>
      </w:pPr>
    </w:p>
    <w:p w:rsidR="006F0D04" w:rsidRPr="00A10770" w:rsidRDefault="006F0D04" w:rsidP="006F0D04">
      <w:pPr>
        <w:rPr>
          <w:rFonts w:cstheme="minorHAnsi"/>
          <w:szCs w:val="20"/>
        </w:rPr>
      </w:pPr>
      <w:r w:rsidRPr="00A10770">
        <w:rPr>
          <w:rFonts w:cstheme="minorHAnsi"/>
          <w:b/>
          <w:bCs/>
          <w:szCs w:val="20"/>
        </w:rPr>
        <w:t>Example: Receiving an amount for granting a lease</w:t>
      </w:r>
    </w:p>
    <w:p w:rsidR="006F0D04" w:rsidRPr="00A10770" w:rsidRDefault="006F0D04" w:rsidP="006F0D04">
      <w:pPr>
        <w:rPr>
          <w:rFonts w:cstheme="minorHAnsi"/>
          <w:szCs w:val="20"/>
        </w:rPr>
      </w:pPr>
      <w:r w:rsidRPr="00A10770">
        <w:rPr>
          <w:rFonts w:cstheme="minorHAnsi"/>
          <w:szCs w:val="20"/>
        </w:rPr>
        <w:t xml:space="preserve">Elisabeth operated a footwear retailing business and wished to lease some shop space in a prestigious location in the Sydney CBD. There was considerable demand for shop space in the locality and competition between prospective tenants was fierce. To </w:t>
      </w:r>
      <w:r w:rsidRPr="00A10770">
        <w:rPr>
          <w:rFonts w:cstheme="minorHAnsi"/>
          <w:szCs w:val="20"/>
        </w:rPr>
        <w:lastRenderedPageBreak/>
        <w:t>secure the lease of the particular shop space she wanted, Elisabeth paid Jean Paul (the owner of the shop space) a premium of $6,000 for the grant of that particular lease.</w:t>
      </w:r>
    </w:p>
    <w:p w:rsidR="006F0D04" w:rsidRDefault="006F0D04" w:rsidP="006F0D04">
      <w:pPr>
        <w:rPr>
          <w:rFonts w:cstheme="minorHAnsi"/>
          <w:szCs w:val="20"/>
        </w:rPr>
      </w:pPr>
    </w:p>
    <w:p w:rsidR="006F0D04" w:rsidRDefault="006F0D04" w:rsidP="006F0D04">
      <w:pPr>
        <w:rPr>
          <w:rFonts w:cstheme="minorHAnsi"/>
          <w:szCs w:val="20"/>
        </w:rPr>
      </w:pPr>
      <w:r w:rsidRPr="00A10770">
        <w:rPr>
          <w:rFonts w:cstheme="minorHAnsi"/>
          <w:szCs w:val="20"/>
        </w:rPr>
        <w:t>She entered into the lease on 6 September 2016, and Jean Paul incurred stamp duty of $300 and solicitor's fees of $500 on the grant of the lease.</w:t>
      </w:r>
    </w:p>
    <w:p w:rsidR="006F0D04" w:rsidRDefault="006F0D04" w:rsidP="006F0D04">
      <w:pPr>
        <w:rPr>
          <w:rFonts w:cstheme="minorHAnsi"/>
          <w:szCs w:val="20"/>
        </w:rPr>
      </w:pPr>
    </w:p>
    <w:p w:rsidR="006F0D04" w:rsidRPr="0075284D" w:rsidRDefault="006F0D04" w:rsidP="006F0D04">
      <w:pPr>
        <w:rPr>
          <w:rFonts w:cstheme="minorHAnsi"/>
          <w:i/>
          <w:color w:val="FF0000"/>
          <w:szCs w:val="20"/>
        </w:rPr>
      </w:pPr>
      <w:r w:rsidRPr="0075284D">
        <w:rPr>
          <w:rFonts w:cstheme="minorHAnsi"/>
          <w:i/>
          <w:color w:val="FF0000"/>
          <w:szCs w:val="20"/>
        </w:rPr>
        <w:t xml:space="preserve">Jean Paul made a capital gain of $5,200 from </w:t>
      </w:r>
      <w:r w:rsidRPr="0075284D">
        <w:rPr>
          <w:rFonts w:cstheme="minorHAnsi"/>
          <w:i/>
          <w:color w:val="FF0000"/>
          <w:szCs w:val="20"/>
          <w:u w:val="single"/>
        </w:rPr>
        <w:t>CGT event F1</w:t>
      </w:r>
      <w:r w:rsidRPr="0075284D">
        <w:rPr>
          <w:rFonts w:cstheme="minorHAnsi"/>
          <w:i/>
          <w:color w:val="FF0000"/>
          <w:szCs w:val="20"/>
        </w:rPr>
        <w:t>:</w:t>
      </w:r>
    </w:p>
    <w:p w:rsidR="006F0D04" w:rsidRPr="0075284D" w:rsidRDefault="006F0D04" w:rsidP="004B1E87">
      <w:pPr>
        <w:pStyle w:val="ListParagraph"/>
        <w:numPr>
          <w:ilvl w:val="0"/>
          <w:numId w:val="636"/>
        </w:numPr>
        <w:rPr>
          <w:rFonts w:cstheme="minorHAnsi"/>
          <w:i/>
          <w:color w:val="FF0000"/>
          <w:szCs w:val="20"/>
        </w:rPr>
      </w:pPr>
      <w:r w:rsidRPr="0075284D">
        <w:rPr>
          <w:rFonts w:cstheme="minorHAnsi"/>
          <w:i/>
          <w:color w:val="FF0000"/>
          <w:szCs w:val="20"/>
        </w:rPr>
        <w:t>Capital proceeds: $6,000</w:t>
      </w:r>
    </w:p>
    <w:p w:rsidR="006F0D04" w:rsidRPr="0075284D" w:rsidRDefault="006F0D04" w:rsidP="004B1E87">
      <w:pPr>
        <w:pStyle w:val="ListParagraph"/>
        <w:numPr>
          <w:ilvl w:val="0"/>
          <w:numId w:val="636"/>
        </w:numPr>
        <w:rPr>
          <w:rFonts w:cstheme="minorHAnsi"/>
          <w:i/>
          <w:color w:val="FF0000"/>
          <w:szCs w:val="20"/>
        </w:rPr>
      </w:pPr>
      <w:r w:rsidRPr="0075284D">
        <w:rPr>
          <w:rFonts w:cstheme="minorHAnsi"/>
          <w:i/>
          <w:color w:val="FF0000"/>
          <w:szCs w:val="20"/>
        </w:rPr>
        <w:t>Incidental costs (stamp duty and solicitor's fees): $800</w:t>
      </w:r>
    </w:p>
    <w:p w:rsidR="006F0D04" w:rsidRPr="0075284D" w:rsidRDefault="006F0D04" w:rsidP="006F0D04">
      <w:pPr>
        <w:rPr>
          <w:rFonts w:cstheme="minorHAnsi"/>
          <w:i/>
          <w:color w:val="FF0000"/>
          <w:szCs w:val="20"/>
        </w:rPr>
      </w:pPr>
      <w:r w:rsidRPr="0075284D">
        <w:rPr>
          <w:rFonts w:cstheme="minorHAnsi"/>
          <w:i/>
          <w:color w:val="FF0000"/>
          <w:szCs w:val="20"/>
        </w:rPr>
        <w:t xml:space="preserve">For Elisabeth, this transaction results in </w:t>
      </w:r>
      <w:r w:rsidRPr="0075284D">
        <w:rPr>
          <w:rFonts w:cstheme="minorHAnsi"/>
          <w:i/>
          <w:color w:val="FF0000"/>
          <w:szCs w:val="20"/>
          <w:u w:val="single"/>
        </w:rPr>
        <w:t>CGT event C2 (cancellation, surrender and similar endings) when the lease expires</w:t>
      </w:r>
      <w:r w:rsidRPr="0075284D">
        <w:rPr>
          <w:rFonts w:cstheme="minorHAnsi"/>
          <w:i/>
          <w:color w:val="FF0000"/>
          <w:szCs w:val="20"/>
        </w:rPr>
        <w:t>.</w:t>
      </w:r>
    </w:p>
    <w:p w:rsidR="006F0D04" w:rsidRPr="0075284D" w:rsidRDefault="006F0D04" w:rsidP="004B1E87">
      <w:pPr>
        <w:pStyle w:val="ListParagraph"/>
        <w:numPr>
          <w:ilvl w:val="0"/>
          <w:numId w:val="635"/>
        </w:numPr>
        <w:rPr>
          <w:rFonts w:cstheme="minorHAnsi"/>
          <w:i/>
          <w:color w:val="FF0000"/>
          <w:szCs w:val="20"/>
        </w:rPr>
      </w:pPr>
      <w:r w:rsidRPr="0075284D">
        <w:rPr>
          <w:rFonts w:cstheme="minorHAnsi"/>
          <w:i/>
          <w:color w:val="FF0000"/>
          <w:szCs w:val="20"/>
        </w:rPr>
        <w:t>Capital Proceeds: $0</w:t>
      </w:r>
    </w:p>
    <w:p w:rsidR="006F0D04" w:rsidRPr="0075284D" w:rsidRDefault="006F0D04" w:rsidP="004B1E87">
      <w:pPr>
        <w:pStyle w:val="ListParagraph"/>
        <w:numPr>
          <w:ilvl w:val="0"/>
          <w:numId w:val="635"/>
        </w:numPr>
        <w:rPr>
          <w:rFonts w:cstheme="minorHAnsi"/>
          <w:i/>
          <w:color w:val="FF0000"/>
          <w:szCs w:val="20"/>
        </w:rPr>
      </w:pPr>
      <w:r w:rsidRPr="0075284D">
        <w:rPr>
          <w:rFonts w:cstheme="minorHAnsi"/>
          <w:i/>
          <w:color w:val="FF0000"/>
          <w:szCs w:val="20"/>
        </w:rPr>
        <w:t>Cost Base: $6,000</w:t>
      </w:r>
    </w:p>
    <w:p w:rsidR="006F0D04" w:rsidRPr="0075284D" w:rsidRDefault="006F0D04" w:rsidP="004B1E87">
      <w:pPr>
        <w:pStyle w:val="ListParagraph"/>
        <w:numPr>
          <w:ilvl w:val="0"/>
          <w:numId w:val="635"/>
        </w:numPr>
        <w:rPr>
          <w:rFonts w:cstheme="minorHAnsi"/>
          <w:i/>
          <w:color w:val="FF0000"/>
          <w:szCs w:val="20"/>
        </w:rPr>
      </w:pPr>
      <w:r w:rsidRPr="0075284D">
        <w:rPr>
          <w:rFonts w:cstheme="minorHAnsi"/>
          <w:i/>
          <w:color w:val="FF0000"/>
          <w:szCs w:val="20"/>
        </w:rPr>
        <w:t>Capital Loss: $6,000</w:t>
      </w:r>
    </w:p>
    <w:p w:rsidR="006F0D04" w:rsidRPr="00DA7B14" w:rsidRDefault="006F0D04" w:rsidP="006F0D04">
      <w:pPr>
        <w:rPr>
          <w:rFonts w:cstheme="minorHAnsi"/>
          <w:szCs w:val="20"/>
        </w:rPr>
      </w:pPr>
    </w:p>
    <w:p w:rsidR="006F0D04" w:rsidRPr="00DA7B14" w:rsidRDefault="006F0D04" w:rsidP="00E22234">
      <w:pPr>
        <w:pStyle w:val="Heading2"/>
      </w:pPr>
      <w:bookmarkStart w:id="909" w:name="_Toc337998528"/>
      <w:bookmarkStart w:id="910" w:name="_Toc524028998"/>
      <w:r>
        <w:t xml:space="preserve"> </w:t>
      </w:r>
      <w:bookmarkStart w:id="911" w:name="_Toc526632332"/>
      <w:bookmarkStart w:id="912" w:name="_Toc526633881"/>
      <w:bookmarkStart w:id="913" w:name="_Toc526634967"/>
      <w:bookmarkStart w:id="914" w:name="_Toc526958835"/>
      <w:r w:rsidRPr="00A10770">
        <w:rPr>
          <w:highlight w:val="yellow"/>
        </w:rPr>
        <w:t>S 104-155</w:t>
      </w:r>
      <w:r>
        <w:t xml:space="preserve">: </w:t>
      </w:r>
      <w:r w:rsidRPr="00DA7B14">
        <w:t>CGT Event H2</w:t>
      </w:r>
      <w:bookmarkEnd w:id="909"/>
      <w:bookmarkEnd w:id="910"/>
      <w:bookmarkEnd w:id="911"/>
      <w:bookmarkEnd w:id="912"/>
      <w:bookmarkEnd w:id="913"/>
      <w:bookmarkEnd w:id="914"/>
    </w:p>
    <w:p w:rsidR="006F0D04" w:rsidRPr="00A10770" w:rsidRDefault="006F0D04" w:rsidP="004B1E87">
      <w:pPr>
        <w:pStyle w:val="ListParagraph"/>
        <w:numPr>
          <w:ilvl w:val="0"/>
          <w:numId w:val="637"/>
        </w:numPr>
        <w:spacing w:line="240" w:lineRule="auto"/>
        <w:rPr>
          <w:rFonts w:cstheme="minorHAnsi"/>
          <w:b/>
          <w:bCs/>
          <w:szCs w:val="20"/>
        </w:rPr>
      </w:pPr>
      <w:r w:rsidRPr="00A10770">
        <w:rPr>
          <w:rFonts w:cstheme="minorHAnsi"/>
          <w:b/>
          <w:bCs/>
          <w:szCs w:val="20"/>
        </w:rPr>
        <w:t>Very last resort – consider all other events first</w:t>
      </w:r>
    </w:p>
    <w:p w:rsidR="006F0D04" w:rsidRPr="00A10770" w:rsidRDefault="006F0D04" w:rsidP="004B1E87">
      <w:pPr>
        <w:pStyle w:val="ListParagraph"/>
        <w:numPr>
          <w:ilvl w:val="0"/>
          <w:numId w:val="637"/>
        </w:numPr>
        <w:spacing w:line="240" w:lineRule="auto"/>
        <w:rPr>
          <w:rFonts w:cstheme="minorHAnsi"/>
          <w:bCs/>
          <w:szCs w:val="20"/>
        </w:rPr>
      </w:pPr>
      <w:r w:rsidRPr="00A10770">
        <w:rPr>
          <w:rFonts w:cstheme="minorHAnsi"/>
          <w:bCs/>
          <w:szCs w:val="20"/>
        </w:rPr>
        <w:t>Amount received from an act or transaction in relation to an asset</w:t>
      </w:r>
    </w:p>
    <w:p w:rsidR="006F0D04" w:rsidRPr="00A10770" w:rsidRDefault="006F0D04" w:rsidP="004B1E87">
      <w:pPr>
        <w:pStyle w:val="ListParagraph"/>
        <w:numPr>
          <w:ilvl w:val="0"/>
          <w:numId w:val="637"/>
        </w:numPr>
        <w:spacing w:line="240" w:lineRule="auto"/>
        <w:rPr>
          <w:rFonts w:cstheme="minorHAnsi"/>
          <w:bCs/>
          <w:szCs w:val="20"/>
        </w:rPr>
      </w:pPr>
      <w:r w:rsidRPr="00A10770">
        <w:rPr>
          <w:rFonts w:cstheme="minorHAnsi"/>
          <w:bCs/>
          <w:szCs w:val="20"/>
        </w:rPr>
        <w:t>The time of the event is when the act, transaction or event occurs.</w:t>
      </w:r>
    </w:p>
    <w:p w:rsidR="006F0D04" w:rsidRPr="00A10770" w:rsidRDefault="006F0D04" w:rsidP="004B1E87">
      <w:pPr>
        <w:pStyle w:val="ListParagraph"/>
        <w:numPr>
          <w:ilvl w:val="0"/>
          <w:numId w:val="637"/>
        </w:numPr>
        <w:spacing w:line="240" w:lineRule="auto"/>
        <w:rPr>
          <w:rFonts w:cstheme="minorHAnsi"/>
          <w:bCs/>
          <w:szCs w:val="20"/>
        </w:rPr>
      </w:pPr>
      <w:r w:rsidRPr="00A10770">
        <w:rPr>
          <w:rFonts w:cstheme="minorHAnsi"/>
          <w:bCs/>
          <w:szCs w:val="20"/>
        </w:rPr>
        <w:t>Limited application</w:t>
      </w:r>
    </w:p>
    <w:p w:rsidR="006F0D04" w:rsidRDefault="006F0D04" w:rsidP="006F0D04">
      <w:pPr>
        <w:spacing w:line="240" w:lineRule="auto"/>
        <w:rPr>
          <w:rFonts w:cstheme="minorHAnsi"/>
          <w:bCs/>
          <w:szCs w:val="20"/>
        </w:rPr>
      </w:pPr>
    </w:p>
    <w:p w:rsidR="006F0D04" w:rsidRPr="00A10770" w:rsidRDefault="006F0D04" w:rsidP="006F0D04">
      <w:pPr>
        <w:spacing w:line="240" w:lineRule="auto"/>
        <w:rPr>
          <w:rFonts w:cstheme="minorHAnsi"/>
          <w:bCs/>
          <w:szCs w:val="20"/>
        </w:rPr>
      </w:pPr>
      <w:r w:rsidRPr="00A10770">
        <w:rPr>
          <w:rFonts w:cstheme="minorHAnsi"/>
          <w:bCs/>
          <w:szCs w:val="20"/>
        </w:rPr>
        <w:t>Example: Max owns land on which he intends to construct a manufacturing facility.   A business promotion organisation pays Max $50,000 as an inducement to start construction early.  No contractual rights or obligations are created by the arrangement.</w:t>
      </w:r>
    </w:p>
    <w:p w:rsidR="006F0D04" w:rsidRDefault="006F0D04" w:rsidP="006F0D04">
      <w:pPr>
        <w:spacing w:line="240" w:lineRule="auto"/>
        <w:rPr>
          <w:rFonts w:cstheme="minorHAnsi"/>
          <w:bCs/>
          <w:szCs w:val="20"/>
        </w:rPr>
      </w:pPr>
    </w:p>
    <w:p w:rsidR="006F0D04" w:rsidRPr="00A10770" w:rsidRDefault="006F0D04" w:rsidP="006F0D04">
      <w:pPr>
        <w:spacing w:line="240" w:lineRule="auto"/>
        <w:rPr>
          <w:rFonts w:cstheme="minorHAnsi"/>
          <w:bCs/>
          <w:szCs w:val="20"/>
        </w:rPr>
      </w:pPr>
      <w:r>
        <w:rPr>
          <w:rFonts w:cstheme="minorHAnsi"/>
          <w:bCs/>
          <w:szCs w:val="20"/>
        </w:rPr>
        <w:t>T</w:t>
      </w:r>
      <w:r w:rsidRPr="00A10770">
        <w:rPr>
          <w:rFonts w:cstheme="minorHAnsi"/>
          <w:bCs/>
          <w:szCs w:val="20"/>
        </w:rPr>
        <w:t>he payment is made because of an event (the inducement to start construction early) in relation to Max’s land so CGT Event H2 happens.</w:t>
      </w:r>
    </w:p>
    <w:p w:rsidR="006F0D04" w:rsidRDefault="006F0D04" w:rsidP="006F0D04">
      <w:pPr>
        <w:spacing w:line="240" w:lineRule="auto"/>
        <w:rPr>
          <w:rFonts w:cstheme="minorHAnsi"/>
          <w:bCs/>
          <w:szCs w:val="20"/>
        </w:rPr>
      </w:pPr>
    </w:p>
    <w:p w:rsidR="006F0D04" w:rsidRPr="00A10770" w:rsidRDefault="006F0D04" w:rsidP="006F0D04">
      <w:pPr>
        <w:spacing w:line="240" w:lineRule="auto"/>
        <w:rPr>
          <w:rFonts w:cstheme="minorHAnsi"/>
          <w:bCs/>
          <w:szCs w:val="20"/>
        </w:rPr>
      </w:pPr>
      <w:r w:rsidRPr="00A10770">
        <w:rPr>
          <w:rFonts w:cstheme="minorHAnsi"/>
          <w:bCs/>
          <w:szCs w:val="20"/>
        </w:rPr>
        <w:t>To the extent that the capital proceeds exceed the incidental costs relating to the event, a capital gain will result; to the extent that the incidental costs exceed the capital proceeds, a capital loss will arise (subsection 104-155(3) of the ITAA 1997).</w:t>
      </w:r>
    </w:p>
    <w:p w:rsidR="00A10770" w:rsidRDefault="00A10770" w:rsidP="00A10770">
      <w:pPr>
        <w:spacing w:line="240" w:lineRule="auto"/>
        <w:rPr>
          <w:rFonts w:cstheme="minorHAnsi"/>
          <w:szCs w:val="20"/>
        </w:rPr>
      </w:pPr>
    </w:p>
    <w:p w:rsidR="006F0D04" w:rsidRDefault="006F0D04" w:rsidP="00E22234">
      <w:pPr>
        <w:pStyle w:val="Heading2"/>
      </w:pPr>
      <w:bookmarkStart w:id="915" w:name="_Toc526632333"/>
      <w:bookmarkStart w:id="916" w:name="_Toc526633882"/>
      <w:bookmarkStart w:id="917" w:name="_Toc526634968"/>
      <w:bookmarkStart w:id="918" w:name="_Toc526958836"/>
      <w:r>
        <w:t>3. Exceptions and exemptions</w:t>
      </w:r>
      <w:bookmarkEnd w:id="915"/>
      <w:bookmarkEnd w:id="916"/>
      <w:bookmarkEnd w:id="917"/>
      <w:bookmarkEnd w:id="918"/>
      <w:r>
        <w:t xml:space="preserve"> </w:t>
      </w:r>
    </w:p>
    <w:p w:rsidR="00EA544E" w:rsidRPr="00EA544E" w:rsidRDefault="00EA544E" w:rsidP="00EA544E"/>
    <w:p w:rsidR="006F0D04" w:rsidRDefault="006F0D04" w:rsidP="00E22234">
      <w:pPr>
        <w:pStyle w:val="Heading2"/>
      </w:pPr>
    </w:p>
    <w:p w:rsidR="00EA544E" w:rsidRPr="00EA544E" w:rsidRDefault="00EA544E" w:rsidP="00E22234">
      <w:pPr>
        <w:pStyle w:val="Heading2"/>
      </w:pPr>
      <w:bookmarkStart w:id="919" w:name="_Toc526632334"/>
      <w:bookmarkStart w:id="920" w:name="_Toc526633883"/>
      <w:bookmarkStart w:id="921" w:name="_Toc526634969"/>
      <w:bookmarkStart w:id="922" w:name="_Toc526958837"/>
      <w:r w:rsidRPr="00EA544E">
        <w:t>Main residence exemption</w:t>
      </w:r>
      <w:bookmarkEnd w:id="919"/>
      <w:bookmarkEnd w:id="920"/>
      <w:bookmarkEnd w:id="921"/>
      <w:bookmarkEnd w:id="922"/>
    </w:p>
    <w:p w:rsidR="007F3446" w:rsidRDefault="007F3446" w:rsidP="00EA544E">
      <w:pPr>
        <w:spacing w:line="240" w:lineRule="auto"/>
        <w:rPr>
          <w:rFonts w:cstheme="minorHAnsi"/>
          <w:szCs w:val="20"/>
        </w:rPr>
      </w:pPr>
      <w:r w:rsidRPr="00EA544E">
        <w:rPr>
          <w:rFonts w:cstheme="minorHAnsi"/>
          <w:szCs w:val="20"/>
        </w:rPr>
        <w:t>Basic exemption allows a capital gain or loss arising from a CGT event where the CGT asset is a dwelling and the:</w:t>
      </w:r>
    </w:p>
    <w:p w:rsidR="00EA544E" w:rsidRDefault="00EA544E" w:rsidP="004B1E87">
      <w:pPr>
        <w:pStyle w:val="ListParagraph"/>
        <w:numPr>
          <w:ilvl w:val="0"/>
          <w:numId w:val="644"/>
        </w:numPr>
        <w:spacing w:line="240" w:lineRule="auto"/>
        <w:rPr>
          <w:rFonts w:cstheme="minorHAnsi"/>
          <w:szCs w:val="20"/>
        </w:rPr>
      </w:pPr>
      <w:r>
        <w:rPr>
          <w:rFonts w:cstheme="minorHAnsi"/>
          <w:szCs w:val="20"/>
        </w:rPr>
        <w:t xml:space="preserve">Taxpayer is an individual; and </w:t>
      </w:r>
    </w:p>
    <w:p w:rsidR="00EA544E" w:rsidRDefault="00EA544E" w:rsidP="004B1E87">
      <w:pPr>
        <w:pStyle w:val="ListParagraph"/>
        <w:numPr>
          <w:ilvl w:val="0"/>
          <w:numId w:val="644"/>
        </w:numPr>
        <w:spacing w:line="240" w:lineRule="auto"/>
        <w:rPr>
          <w:rFonts w:cstheme="minorHAnsi"/>
          <w:szCs w:val="20"/>
        </w:rPr>
      </w:pPr>
      <w:r>
        <w:rPr>
          <w:rFonts w:cstheme="minorHAnsi"/>
          <w:szCs w:val="20"/>
        </w:rPr>
        <w:t xml:space="preserve">The dwelling was the taxpayer’s main residence throughout the whole of ownership period: </w:t>
      </w:r>
      <w:r w:rsidRPr="00EA544E">
        <w:rPr>
          <w:rFonts w:cstheme="minorHAnsi"/>
          <w:szCs w:val="20"/>
          <w:highlight w:val="yellow"/>
        </w:rPr>
        <w:t>s 118-110 (1)</w:t>
      </w:r>
      <w:r>
        <w:rPr>
          <w:rFonts w:cstheme="minorHAnsi"/>
          <w:szCs w:val="20"/>
        </w:rPr>
        <w:t xml:space="preserve">. </w:t>
      </w:r>
    </w:p>
    <w:p w:rsidR="00EA544E" w:rsidRDefault="00EA544E" w:rsidP="00EA544E">
      <w:pPr>
        <w:spacing w:line="240" w:lineRule="auto"/>
        <w:rPr>
          <w:rFonts w:cstheme="minorHAnsi"/>
          <w:szCs w:val="20"/>
        </w:rPr>
      </w:pPr>
    </w:p>
    <w:p w:rsidR="00EA544E" w:rsidRDefault="00B43068" w:rsidP="00EA544E">
      <w:pPr>
        <w:spacing w:line="240" w:lineRule="auto"/>
        <w:rPr>
          <w:rFonts w:cstheme="minorHAnsi"/>
          <w:b/>
          <w:szCs w:val="20"/>
        </w:rPr>
      </w:pPr>
      <w:r>
        <w:rPr>
          <w:rFonts w:cstheme="minorHAnsi"/>
          <w:b/>
          <w:szCs w:val="20"/>
        </w:rPr>
        <w:t>Acquire new home before selling old home?</w:t>
      </w:r>
    </w:p>
    <w:p w:rsidR="007F3446" w:rsidRPr="00EA544E" w:rsidRDefault="007F3446" w:rsidP="00EA544E">
      <w:pPr>
        <w:spacing w:line="240" w:lineRule="auto"/>
        <w:rPr>
          <w:rFonts w:cstheme="minorHAnsi"/>
          <w:szCs w:val="20"/>
        </w:rPr>
      </w:pPr>
      <w:r w:rsidRPr="00EA544E">
        <w:rPr>
          <w:rFonts w:cstheme="minorHAnsi"/>
          <w:szCs w:val="20"/>
        </w:rPr>
        <w:t xml:space="preserve">Time to move between dwellings: </w:t>
      </w:r>
      <w:r w:rsidRPr="00EA544E">
        <w:rPr>
          <w:rFonts w:cstheme="minorHAnsi"/>
          <w:szCs w:val="20"/>
          <w:highlight w:val="yellow"/>
        </w:rPr>
        <w:t>s 118-135</w:t>
      </w:r>
      <w:r w:rsidRPr="00EA544E">
        <w:rPr>
          <w:rFonts w:cstheme="minorHAnsi"/>
          <w:szCs w:val="20"/>
        </w:rPr>
        <w:t>.</w:t>
      </w:r>
    </w:p>
    <w:p w:rsidR="007F3446" w:rsidRPr="00EA544E" w:rsidRDefault="007F3446" w:rsidP="00EA544E">
      <w:pPr>
        <w:spacing w:line="240" w:lineRule="auto"/>
        <w:rPr>
          <w:rFonts w:cstheme="minorHAnsi"/>
          <w:szCs w:val="20"/>
        </w:rPr>
      </w:pPr>
      <w:r w:rsidRPr="00EA544E">
        <w:rPr>
          <w:rFonts w:cstheme="minorHAnsi"/>
          <w:szCs w:val="20"/>
        </w:rPr>
        <w:t>Changing residences (</w:t>
      </w:r>
      <w:r w:rsidRPr="00EA544E">
        <w:rPr>
          <w:rFonts w:cstheme="minorHAnsi"/>
          <w:szCs w:val="20"/>
          <w:highlight w:val="yellow"/>
        </w:rPr>
        <w:t>s 118-40</w:t>
      </w:r>
      <w:r w:rsidRPr="00EA544E">
        <w:rPr>
          <w:rFonts w:cstheme="minorHAnsi"/>
          <w:szCs w:val="20"/>
        </w:rPr>
        <w:t>):</w:t>
      </w:r>
    </w:p>
    <w:p w:rsidR="007F3446" w:rsidRPr="00EA544E" w:rsidRDefault="007F3446" w:rsidP="004B1E87">
      <w:pPr>
        <w:numPr>
          <w:ilvl w:val="0"/>
          <w:numId w:val="645"/>
        </w:numPr>
        <w:spacing w:line="240" w:lineRule="auto"/>
        <w:rPr>
          <w:rFonts w:cstheme="minorHAnsi"/>
          <w:szCs w:val="20"/>
        </w:rPr>
      </w:pPr>
      <w:r w:rsidRPr="00EA544E">
        <w:rPr>
          <w:rFonts w:cstheme="minorHAnsi"/>
          <w:szCs w:val="20"/>
        </w:rPr>
        <w:t xml:space="preserve">If you </w:t>
      </w:r>
      <w:r w:rsidRPr="00EA544E">
        <w:rPr>
          <w:rFonts w:cstheme="minorHAnsi"/>
          <w:szCs w:val="20"/>
          <w:u w:val="single"/>
        </w:rPr>
        <w:t>acquire a new home before you dispose of your old one, both dwellings are treated as your main residence for up to six months</w:t>
      </w:r>
      <w:r w:rsidRPr="00EA544E">
        <w:rPr>
          <w:rFonts w:cstheme="minorHAnsi"/>
          <w:szCs w:val="20"/>
        </w:rPr>
        <w:t xml:space="preserve"> if:</w:t>
      </w:r>
    </w:p>
    <w:p w:rsidR="007F3446" w:rsidRPr="00EA544E" w:rsidRDefault="007F3446" w:rsidP="004B1E87">
      <w:pPr>
        <w:numPr>
          <w:ilvl w:val="1"/>
          <w:numId w:val="646"/>
        </w:numPr>
        <w:spacing w:line="240" w:lineRule="auto"/>
        <w:rPr>
          <w:rFonts w:cstheme="minorHAnsi"/>
          <w:szCs w:val="20"/>
        </w:rPr>
      </w:pPr>
      <w:r w:rsidRPr="00EA544E">
        <w:rPr>
          <w:rFonts w:cstheme="minorHAnsi"/>
          <w:szCs w:val="20"/>
        </w:rPr>
        <w:t xml:space="preserve">you lived in your old home and it was your main residence for a continuous period of </w:t>
      </w:r>
      <w:r w:rsidRPr="00EA544E">
        <w:rPr>
          <w:rFonts w:cstheme="minorHAnsi"/>
          <w:b/>
          <w:szCs w:val="20"/>
        </w:rPr>
        <w:t>at least three months in the 12 months before you disposed of it</w:t>
      </w:r>
    </w:p>
    <w:p w:rsidR="007F3446" w:rsidRPr="00EA544E" w:rsidRDefault="007F3446" w:rsidP="004B1E87">
      <w:pPr>
        <w:numPr>
          <w:ilvl w:val="1"/>
          <w:numId w:val="646"/>
        </w:numPr>
        <w:spacing w:line="240" w:lineRule="auto"/>
        <w:rPr>
          <w:rFonts w:cstheme="minorHAnsi"/>
          <w:szCs w:val="20"/>
        </w:rPr>
      </w:pPr>
      <w:r w:rsidRPr="00EA544E">
        <w:rPr>
          <w:rFonts w:cstheme="minorHAnsi"/>
          <w:szCs w:val="20"/>
        </w:rPr>
        <w:t xml:space="preserve">you did not </w:t>
      </w:r>
      <w:r w:rsidRPr="00EA544E">
        <w:rPr>
          <w:rFonts w:cstheme="minorHAnsi"/>
          <w:b/>
          <w:szCs w:val="20"/>
        </w:rPr>
        <w:t>use it to produce assessable income</w:t>
      </w:r>
      <w:r w:rsidRPr="00EA544E">
        <w:rPr>
          <w:rFonts w:cstheme="minorHAnsi"/>
          <w:szCs w:val="20"/>
        </w:rPr>
        <w:t xml:space="preserve"> (such as rent) in any part of that 12 months when it was not your main residence</w:t>
      </w:r>
    </w:p>
    <w:p w:rsidR="007F3446" w:rsidRPr="00EA544E" w:rsidRDefault="007F3446" w:rsidP="004B1E87">
      <w:pPr>
        <w:numPr>
          <w:ilvl w:val="1"/>
          <w:numId w:val="646"/>
        </w:numPr>
        <w:spacing w:line="240" w:lineRule="auto"/>
        <w:rPr>
          <w:rFonts w:cstheme="minorHAnsi"/>
          <w:szCs w:val="20"/>
        </w:rPr>
      </w:pPr>
      <w:r w:rsidRPr="00EA544E">
        <w:rPr>
          <w:rFonts w:cstheme="minorHAnsi"/>
          <w:szCs w:val="20"/>
        </w:rPr>
        <w:t>the new dwelling becomes your main residence.</w:t>
      </w:r>
    </w:p>
    <w:p w:rsidR="007F3446" w:rsidRPr="00EA544E" w:rsidRDefault="007F3446" w:rsidP="004B1E87">
      <w:pPr>
        <w:numPr>
          <w:ilvl w:val="0"/>
          <w:numId w:val="645"/>
        </w:numPr>
        <w:spacing w:line="240" w:lineRule="auto"/>
        <w:rPr>
          <w:rFonts w:cstheme="minorHAnsi"/>
          <w:szCs w:val="20"/>
        </w:rPr>
      </w:pPr>
      <w:r w:rsidRPr="00EA544E">
        <w:rPr>
          <w:rFonts w:cstheme="minorHAnsi"/>
          <w:szCs w:val="20"/>
        </w:rPr>
        <w:t>So if you sell your old home within six months of acquiring the new one, both dwellings are exempt for the whole period between when you acquire the new one and dispose of the old one.</w:t>
      </w:r>
    </w:p>
    <w:p w:rsidR="00EA544E" w:rsidRPr="00EA544E" w:rsidRDefault="00EA544E" w:rsidP="00EA544E">
      <w:pPr>
        <w:spacing w:line="240" w:lineRule="auto"/>
        <w:rPr>
          <w:rFonts w:cstheme="minorHAnsi"/>
          <w:szCs w:val="20"/>
        </w:rPr>
      </w:pPr>
    </w:p>
    <w:p w:rsidR="007F3446" w:rsidRPr="00EA544E" w:rsidRDefault="00B43068" w:rsidP="00EA544E">
      <w:pPr>
        <w:spacing w:line="240" w:lineRule="auto"/>
        <w:rPr>
          <w:rFonts w:cstheme="minorHAnsi"/>
          <w:b/>
          <w:szCs w:val="20"/>
        </w:rPr>
      </w:pPr>
      <w:r>
        <w:rPr>
          <w:rFonts w:cstheme="minorHAnsi"/>
          <w:b/>
          <w:szCs w:val="20"/>
        </w:rPr>
        <w:t xml:space="preserve">Example –bought new home before selling old home: </w:t>
      </w:r>
    </w:p>
    <w:p w:rsidR="007F3446" w:rsidRPr="00EA544E" w:rsidRDefault="007F3446" w:rsidP="00EA544E">
      <w:pPr>
        <w:spacing w:line="240" w:lineRule="auto"/>
        <w:rPr>
          <w:rFonts w:cstheme="minorHAnsi"/>
          <w:szCs w:val="20"/>
        </w:rPr>
      </w:pPr>
      <w:r w:rsidRPr="00EA544E">
        <w:rPr>
          <w:rFonts w:cstheme="minorHAnsi"/>
          <w:szCs w:val="20"/>
        </w:rPr>
        <w:t>Jill and Norman bought their new home under a contract that settled in January and they moved in immediately. They sold their old home under a contract that settled in April.</w:t>
      </w:r>
    </w:p>
    <w:p w:rsidR="007F3446" w:rsidRPr="00EA544E" w:rsidRDefault="007F3446" w:rsidP="004B1E87">
      <w:pPr>
        <w:numPr>
          <w:ilvl w:val="0"/>
          <w:numId w:val="647"/>
        </w:numPr>
        <w:spacing w:line="240" w:lineRule="auto"/>
        <w:rPr>
          <w:rFonts w:cstheme="minorHAnsi"/>
          <w:i/>
          <w:color w:val="FF0000"/>
          <w:szCs w:val="20"/>
        </w:rPr>
      </w:pPr>
      <w:r w:rsidRPr="00EA544E">
        <w:rPr>
          <w:rFonts w:cstheme="minorHAnsi"/>
          <w:i/>
          <w:color w:val="FF0000"/>
          <w:szCs w:val="20"/>
        </w:rPr>
        <w:lastRenderedPageBreak/>
        <w:t>Both the old and new homes are treated as their main residence for the period January to April, even though they didn't live in the old home during that period.</w:t>
      </w:r>
    </w:p>
    <w:p w:rsidR="007F3446" w:rsidRPr="00EA544E" w:rsidRDefault="007F3446" w:rsidP="004B1E87">
      <w:pPr>
        <w:numPr>
          <w:ilvl w:val="0"/>
          <w:numId w:val="647"/>
        </w:numPr>
        <w:spacing w:line="240" w:lineRule="auto"/>
        <w:rPr>
          <w:rFonts w:cstheme="minorHAnsi"/>
          <w:i/>
          <w:color w:val="FF0000"/>
          <w:szCs w:val="20"/>
        </w:rPr>
      </w:pPr>
      <w:r w:rsidRPr="00EA544E">
        <w:rPr>
          <w:rFonts w:cstheme="minorHAnsi"/>
          <w:i/>
          <w:color w:val="FF0000"/>
          <w:szCs w:val="20"/>
        </w:rPr>
        <w:t>As Jill and Norman sell sold their old home within six months of acquiring the new one, both dwellings are exempt for the whole period between when they acquired the new one and disposed of the old one</w:t>
      </w:r>
    </w:p>
    <w:p w:rsidR="007F3446" w:rsidRPr="00EA544E" w:rsidRDefault="007F3446" w:rsidP="00EA544E">
      <w:pPr>
        <w:spacing w:line="240" w:lineRule="auto"/>
        <w:rPr>
          <w:rFonts w:cstheme="minorHAnsi"/>
          <w:szCs w:val="20"/>
        </w:rPr>
      </w:pPr>
      <w:r w:rsidRPr="00EA544E">
        <w:rPr>
          <w:rFonts w:cstheme="minorHAnsi"/>
          <w:b/>
          <w:szCs w:val="20"/>
        </w:rPr>
        <w:t xml:space="preserve">Absence:  </w:t>
      </w:r>
      <w:r w:rsidRPr="00EA544E">
        <w:rPr>
          <w:rFonts w:cstheme="minorHAnsi"/>
          <w:szCs w:val="20"/>
        </w:rPr>
        <w:t>TP can treat a residence as main residence:</w:t>
      </w:r>
    </w:p>
    <w:p w:rsidR="007F3446" w:rsidRPr="00EA544E" w:rsidRDefault="007F3446" w:rsidP="004B1E87">
      <w:pPr>
        <w:numPr>
          <w:ilvl w:val="1"/>
          <w:numId w:val="648"/>
        </w:numPr>
        <w:spacing w:line="240" w:lineRule="auto"/>
        <w:rPr>
          <w:rFonts w:cstheme="minorHAnsi"/>
          <w:szCs w:val="20"/>
        </w:rPr>
      </w:pPr>
      <w:r w:rsidRPr="00EA544E">
        <w:rPr>
          <w:rFonts w:cstheme="minorHAnsi"/>
          <w:szCs w:val="20"/>
        </w:rPr>
        <w:t xml:space="preserve">Absence for up to six years – Where dwelling </w:t>
      </w:r>
      <w:r w:rsidRPr="00EA544E">
        <w:rPr>
          <w:rFonts w:cstheme="minorHAnsi"/>
          <w:b/>
          <w:szCs w:val="20"/>
        </w:rPr>
        <w:t>used for income producing purposes</w:t>
      </w:r>
      <w:r w:rsidRPr="00EA544E">
        <w:rPr>
          <w:rFonts w:cstheme="minorHAnsi"/>
          <w:szCs w:val="20"/>
        </w:rPr>
        <w:t xml:space="preserve">: </w:t>
      </w:r>
      <w:r w:rsidRPr="00EA544E">
        <w:rPr>
          <w:rFonts w:cstheme="minorHAnsi"/>
          <w:szCs w:val="20"/>
          <w:highlight w:val="yellow"/>
        </w:rPr>
        <w:t>s 118-145</w:t>
      </w:r>
      <w:r w:rsidRPr="00EA544E">
        <w:rPr>
          <w:rFonts w:cstheme="minorHAnsi"/>
          <w:szCs w:val="20"/>
        </w:rPr>
        <w:t>.</w:t>
      </w:r>
    </w:p>
    <w:p w:rsidR="007F3446" w:rsidRPr="00EA544E" w:rsidRDefault="007F3446" w:rsidP="004B1E87">
      <w:pPr>
        <w:numPr>
          <w:ilvl w:val="1"/>
          <w:numId w:val="648"/>
        </w:numPr>
        <w:spacing w:line="240" w:lineRule="auto"/>
        <w:rPr>
          <w:rFonts w:cstheme="minorHAnsi"/>
          <w:szCs w:val="20"/>
        </w:rPr>
      </w:pPr>
      <w:r w:rsidRPr="00EA544E">
        <w:rPr>
          <w:rFonts w:cstheme="minorHAnsi"/>
          <w:szCs w:val="20"/>
        </w:rPr>
        <w:t xml:space="preserve">indefinitely </w:t>
      </w:r>
      <w:r w:rsidRPr="00EA544E">
        <w:rPr>
          <w:rFonts w:cstheme="minorHAnsi"/>
          <w:b/>
          <w:szCs w:val="20"/>
        </w:rPr>
        <w:t>if it is not used to produce income</w:t>
      </w:r>
    </w:p>
    <w:p w:rsidR="007F3446" w:rsidRPr="00EA544E" w:rsidRDefault="007F3446" w:rsidP="004B1E87">
      <w:pPr>
        <w:numPr>
          <w:ilvl w:val="1"/>
          <w:numId w:val="648"/>
        </w:numPr>
        <w:spacing w:line="240" w:lineRule="auto"/>
        <w:rPr>
          <w:rFonts w:cstheme="minorHAnsi"/>
          <w:szCs w:val="20"/>
        </w:rPr>
      </w:pPr>
      <w:r w:rsidRPr="00EA544E">
        <w:rPr>
          <w:rFonts w:cstheme="minorHAnsi"/>
          <w:szCs w:val="20"/>
        </w:rPr>
        <w:t>No other dwelling can be treated as a main residence.</w:t>
      </w:r>
    </w:p>
    <w:p w:rsidR="007F3446" w:rsidRDefault="007F3446" w:rsidP="004B1E87">
      <w:pPr>
        <w:numPr>
          <w:ilvl w:val="0"/>
          <w:numId w:val="647"/>
        </w:numPr>
        <w:spacing w:line="240" w:lineRule="auto"/>
        <w:rPr>
          <w:rFonts w:cstheme="minorHAnsi"/>
          <w:szCs w:val="20"/>
        </w:rPr>
      </w:pPr>
      <w:r w:rsidRPr="00EA544E">
        <w:rPr>
          <w:rFonts w:cstheme="minorHAnsi"/>
          <w:szCs w:val="20"/>
        </w:rPr>
        <w:t xml:space="preserve">Building, renovating or repairing, treat as MR during period unable to live in house: see </w:t>
      </w:r>
      <w:r w:rsidRPr="00EA544E">
        <w:rPr>
          <w:rFonts w:cstheme="minorHAnsi"/>
          <w:szCs w:val="20"/>
          <w:highlight w:val="yellow"/>
        </w:rPr>
        <w:t>s 118-150</w:t>
      </w:r>
      <w:r w:rsidRPr="00EA544E">
        <w:rPr>
          <w:rFonts w:cstheme="minorHAnsi"/>
          <w:szCs w:val="20"/>
        </w:rPr>
        <w:t>.</w:t>
      </w:r>
    </w:p>
    <w:p w:rsidR="00EA544E" w:rsidRDefault="00EA544E" w:rsidP="00EA544E">
      <w:pPr>
        <w:spacing w:line="240" w:lineRule="auto"/>
        <w:rPr>
          <w:rFonts w:cstheme="minorHAnsi"/>
          <w:b/>
          <w:bCs/>
          <w:szCs w:val="20"/>
        </w:rPr>
      </w:pPr>
    </w:p>
    <w:p w:rsidR="00EA544E" w:rsidRPr="00EA544E" w:rsidRDefault="00EA544E" w:rsidP="00EA544E">
      <w:pPr>
        <w:spacing w:line="240" w:lineRule="auto"/>
        <w:rPr>
          <w:rFonts w:cstheme="minorHAnsi"/>
          <w:szCs w:val="20"/>
        </w:rPr>
      </w:pPr>
      <w:r w:rsidRPr="00EA544E">
        <w:rPr>
          <w:rFonts w:cstheme="minorHAnsi"/>
          <w:b/>
          <w:bCs/>
          <w:szCs w:val="20"/>
        </w:rPr>
        <w:t>Example - Absence:</w:t>
      </w:r>
    </w:p>
    <w:p w:rsidR="007F3446" w:rsidRPr="00EA544E" w:rsidRDefault="007F3446" w:rsidP="004B1E87">
      <w:pPr>
        <w:numPr>
          <w:ilvl w:val="0"/>
          <w:numId w:val="647"/>
        </w:numPr>
        <w:spacing w:line="240" w:lineRule="auto"/>
        <w:rPr>
          <w:rFonts w:cstheme="minorHAnsi"/>
          <w:szCs w:val="20"/>
        </w:rPr>
      </w:pPr>
      <w:r w:rsidRPr="00EA544E">
        <w:rPr>
          <w:rFonts w:cstheme="minorHAnsi"/>
          <w:b/>
          <w:bCs/>
          <w:szCs w:val="20"/>
        </w:rPr>
        <w:t>Dwelling stops being the main residence and is used to produce income for one period of six years</w:t>
      </w:r>
    </w:p>
    <w:p w:rsidR="00B43068" w:rsidRDefault="00B43068" w:rsidP="00B43068">
      <w:pPr>
        <w:spacing w:line="240" w:lineRule="auto"/>
        <w:rPr>
          <w:rFonts w:cstheme="minorHAnsi"/>
          <w:szCs w:val="20"/>
        </w:rPr>
      </w:pPr>
    </w:p>
    <w:p w:rsidR="007F3446" w:rsidRPr="00EA544E" w:rsidRDefault="007F3446" w:rsidP="00B43068">
      <w:pPr>
        <w:spacing w:line="240" w:lineRule="auto"/>
        <w:rPr>
          <w:rFonts w:cstheme="minorHAnsi"/>
          <w:szCs w:val="20"/>
        </w:rPr>
      </w:pPr>
      <w:r w:rsidRPr="00EA544E">
        <w:rPr>
          <w:rFonts w:cstheme="minorHAnsi"/>
          <w:szCs w:val="20"/>
        </w:rPr>
        <w:t>Lisa bought a house after 20 September 1985 but stopped using it as her main residence for the 10 years immediately before she sold it. During this period, she rented it out for six years and left it vacant for four years.</w:t>
      </w:r>
    </w:p>
    <w:p w:rsidR="00B43068" w:rsidRDefault="00B43068" w:rsidP="00B43068">
      <w:pPr>
        <w:spacing w:line="240" w:lineRule="auto"/>
        <w:rPr>
          <w:rFonts w:cstheme="minorHAnsi"/>
          <w:szCs w:val="20"/>
        </w:rPr>
      </w:pPr>
    </w:p>
    <w:p w:rsidR="00B43068" w:rsidRDefault="007F3446" w:rsidP="00B43068">
      <w:pPr>
        <w:spacing w:line="240" w:lineRule="auto"/>
        <w:rPr>
          <w:rFonts w:cstheme="minorHAnsi"/>
          <w:szCs w:val="20"/>
        </w:rPr>
      </w:pPr>
      <w:r w:rsidRPr="00EA544E">
        <w:rPr>
          <w:rFonts w:cstheme="minorHAnsi"/>
          <w:szCs w:val="20"/>
        </w:rPr>
        <w:t>Lisa chooses to treat the house as her main residence for the period after she stopped living in it, so she disregards any capital gain or loss she made on the sale of the house.</w:t>
      </w:r>
    </w:p>
    <w:p w:rsidR="00B43068" w:rsidRDefault="007F3446" w:rsidP="00B43068">
      <w:pPr>
        <w:spacing w:line="240" w:lineRule="auto"/>
        <w:rPr>
          <w:rFonts w:cstheme="minorHAnsi"/>
          <w:szCs w:val="20"/>
        </w:rPr>
      </w:pPr>
      <w:r w:rsidRPr="00EA544E">
        <w:rPr>
          <w:rFonts w:cstheme="minorHAnsi"/>
          <w:szCs w:val="20"/>
        </w:rPr>
        <w:t xml:space="preserve"> </w:t>
      </w:r>
    </w:p>
    <w:p w:rsidR="007F3446" w:rsidRPr="00EA544E" w:rsidRDefault="007F3446" w:rsidP="004B1E87">
      <w:pPr>
        <w:numPr>
          <w:ilvl w:val="0"/>
          <w:numId w:val="647"/>
        </w:numPr>
        <w:spacing w:line="240" w:lineRule="auto"/>
        <w:rPr>
          <w:rFonts w:cstheme="minorHAnsi"/>
          <w:szCs w:val="20"/>
        </w:rPr>
      </w:pPr>
      <w:r w:rsidRPr="00EA544E">
        <w:rPr>
          <w:rFonts w:cstheme="minorHAnsi"/>
          <w:szCs w:val="20"/>
        </w:rPr>
        <w:t>The maximum period the house can continue to be her main residence while it is used to produce income is six years. However, while the house is vacant, the period is unlimited, which means the exemption applies for the whole 10 years. It doesn’t matter whether the period during which the house is used to produce income is a single block of six years or several shorter periods, so long as the total period it is used to produce income is no more than six years.</w:t>
      </w:r>
    </w:p>
    <w:p w:rsidR="00B43068" w:rsidRDefault="00B43068" w:rsidP="00B43068">
      <w:pPr>
        <w:spacing w:line="240" w:lineRule="auto"/>
        <w:rPr>
          <w:rFonts w:cstheme="minorHAnsi"/>
          <w:szCs w:val="20"/>
        </w:rPr>
      </w:pPr>
    </w:p>
    <w:p w:rsidR="00B43068" w:rsidRPr="00B43068" w:rsidRDefault="00B43068" w:rsidP="00B43068">
      <w:pPr>
        <w:spacing w:line="240" w:lineRule="auto"/>
        <w:rPr>
          <w:rFonts w:cstheme="minorHAnsi"/>
          <w:b/>
          <w:szCs w:val="20"/>
        </w:rPr>
      </w:pPr>
      <w:r>
        <w:rPr>
          <w:rFonts w:cstheme="minorHAnsi"/>
          <w:b/>
          <w:szCs w:val="20"/>
        </w:rPr>
        <w:t xml:space="preserve">Exemptions from the dwelling exemption: </w:t>
      </w:r>
    </w:p>
    <w:p w:rsidR="007F3446" w:rsidRPr="00B43068" w:rsidRDefault="007F3446" w:rsidP="00B43068">
      <w:pPr>
        <w:spacing w:line="240" w:lineRule="auto"/>
        <w:rPr>
          <w:rFonts w:cstheme="minorHAnsi"/>
          <w:szCs w:val="20"/>
        </w:rPr>
      </w:pPr>
      <w:r w:rsidRPr="00B43068">
        <w:rPr>
          <w:rFonts w:cstheme="minorHAnsi"/>
          <w:szCs w:val="20"/>
        </w:rPr>
        <w:t xml:space="preserve">Exemption does not apply to CGT Event that happens in relation to </w:t>
      </w:r>
      <w:r w:rsidRPr="00B43068">
        <w:rPr>
          <w:rFonts w:cstheme="minorHAnsi"/>
          <w:b/>
          <w:szCs w:val="20"/>
        </w:rPr>
        <w:t>land, or a garage, storeroom or other structure</w:t>
      </w:r>
      <w:r w:rsidRPr="00B43068">
        <w:rPr>
          <w:rFonts w:cstheme="minorHAnsi"/>
          <w:szCs w:val="20"/>
        </w:rPr>
        <w:t xml:space="preserve"> if the event </w:t>
      </w:r>
      <w:r w:rsidRPr="00B43068">
        <w:rPr>
          <w:rFonts w:cstheme="minorHAnsi"/>
          <w:b/>
          <w:szCs w:val="20"/>
        </w:rPr>
        <w:t>does not</w:t>
      </w:r>
      <w:r w:rsidRPr="00B43068">
        <w:rPr>
          <w:rFonts w:cstheme="minorHAnsi"/>
          <w:szCs w:val="20"/>
        </w:rPr>
        <w:t xml:space="preserve"> also happen to the dwelling: </w:t>
      </w:r>
      <w:r w:rsidRPr="00B43068">
        <w:rPr>
          <w:rFonts w:cstheme="minorHAnsi"/>
          <w:szCs w:val="20"/>
          <w:highlight w:val="yellow"/>
        </w:rPr>
        <w:t>s 118-165</w:t>
      </w:r>
      <w:r w:rsidRPr="00B43068">
        <w:rPr>
          <w:rFonts w:cstheme="minorHAnsi"/>
          <w:szCs w:val="20"/>
        </w:rPr>
        <w:t>.</w:t>
      </w:r>
    </w:p>
    <w:p w:rsidR="00B43068" w:rsidRDefault="00B43068" w:rsidP="00B43068">
      <w:pPr>
        <w:spacing w:line="240" w:lineRule="auto"/>
        <w:rPr>
          <w:rFonts w:cstheme="minorHAnsi"/>
          <w:szCs w:val="20"/>
        </w:rPr>
      </w:pPr>
    </w:p>
    <w:p w:rsidR="007F3446" w:rsidRPr="00B43068" w:rsidRDefault="007F3446" w:rsidP="00B43068">
      <w:pPr>
        <w:spacing w:line="240" w:lineRule="auto"/>
        <w:rPr>
          <w:rFonts w:cstheme="minorHAnsi"/>
          <w:szCs w:val="20"/>
        </w:rPr>
      </w:pPr>
      <w:r w:rsidRPr="00B43068">
        <w:rPr>
          <w:rFonts w:cstheme="minorHAnsi"/>
          <w:szCs w:val="20"/>
        </w:rPr>
        <w:t xml:space="preserve">Different main residences </w:t>
      </w:r>
      <w:r w:rsidRPr="00B43068">
        <w:rPr>
          <w:rFonts w:cstheme="minorHAnsi"/>
          <w:b/>
          <w:szCs w:val="20"/>
        </w:rPr>
        <w:t>for taxpayer and his/her spouse</w:t>
      </w:r>
      <w:r w:rsidRPr="00B43068">
        <w:rPr>
          <w:rFonts w:cstheme="minorHAnsi"/>
          <w:szCs w:val="20"/>
        </w:rPr>
        <w:t>:</w:t>
      </w:r>
    </w:p>
    <w:p w:rsidR="007F3446" w:rsidRPr="00B43068" w:rsidRDefault="007F3446" w:rsidP="004B1E87">
      <w:pPr>
        <w:numPr>
          <w:ilvl w:val="0"/>
          <w:numId w:val="649"/>
        </w:numPr>
        <w:spacing w:line="240" w:lineRule="auto"/>
        <w:rPr>
          <w:rFonts w:cstheme="minorHAnsi"/>
          <w:szCs w:val="20"/>
        </w:rPr>
      </w:pPr>
      <w:r w:rsidRPr="00B43068">
        <w:rPr>
          <w:rFonts w:cstheme="minorHAnsi"/>
          <w:szCs w:val="20"/>
        </w:rPr>
        <w:t xml:space="preserve">If taxpayer and spouse nominate different residences, the main residence exemption is split between the two dwellings: </w:t>
      </w:r>
      <w:r w:rsidRPr="00B43068">
        <w:rPr>
          <w:rFonts w:cstheme="minorHAnsi"/>
          <w:szCs w:val="20"/>
          <w:highlight w:val="yellow"/>
        </w:rPr>
        <w:t>ss 118-170(3) and (4).</w:t>
      </w:r>
    </w:p>
    <w:p w:rsidR="00B43068" w:rsidRDefault="00B43068" w:rsidP="00B43068">
      <w:pPr>
        <w:spacing w:line="240" w:lineRule="auto"/>
        <w:rPr>
          <w:rFonts w:cstheme="minorHAnsi"/>
          <w:szCs w:val="20"/>
        </w:rPr>
      </w:pPr>
    </w:p>
    <w:p w:rsidR="007F3446" w:rsidRPr="00B43068" w:rsidRDefault="007F3446" w:rsidP="00B43068">
      <w:pPr>
        <w:spacing w:line="240" w:lineRule="auto"/>
        <w:rPr>
          <w:rFonts w:cstheme="minorHAnsi"/>
          <w:szCs w:val="20"/>
        </w:rPr>
      </w:pPr>
      <w:r w:rsidRPr="00B43068">
        <w:rPr>
          <w:rFonts w:cstheme="minorHAnsi"/>
          <w:szCs w:val="20"/>
        </w:rPr>
        <w:t xml:space="preserve">Different main residences for </w:t>
      </w:r>
      <w:r w:rsidRPr="00B43068">
        <w:rPr>
          <w:rFonts w:cstheme="minorHAnsi"/>
          <w:b/>
          <w:szCs w:val="20"/>
        </w:rPr>
        <w:t>taxpayer and their child under 18</w:t>
      </w:r>
      <w:r w:rsidRPr="00B43068">
        <w:rPr>
          <w:rFonts w:cstheme="minorHAnsi"/>
          <w:szCs w:val="20"/>
        </w:rPr>
        <w:t>:</w:t>
      </w:r>
    </w:p>
    <w:p w:rsidR="007F3446" w:rsidRDefault="007F3446" w:rsidP="004B1E87">
      <w:pPr>
        <w:numPr>
          <w:ilvl w:val="0"/>
          <w:numId w:val="649"/>
        </w:numPr>
        <w:spacing w:line="240" w:lineRule="auto"/>
        <w:rPr>
          <w:rFonts w:cstheme="minorHAnsi"/>
          <w:szCs w:val="20"/>
        </w:rPr>
      </w:pPr>
      <w:r w:rsidRPr="00B43068">
        <w:rPr>
          <w:rFonts w:cstheme="minorHAnsi"/>
          <w:szCs w:val="20"/>
        </w:rPr>
        <w:t xml:space="preserve">Taxpayer must choose one residence for themselves and their dependant: </w:t>
      </w:r>
      <w:r w:rsidRPr="00B43068">
        <w:rPr>
          <w:rFonts w:cstheme="minorHAnsi"/>
          <w:szCs w:val="20"/>
          <w:highlight w:val="yellow"/>
        </w:rPr>
        <w:t>s 118-175</w:t>
      </w:r>
      <w:r w:rsidRPr="00B43068">
        <w:rPr>
          <w:rFonts w:cstheme="minorHAnsi"/>
          <w:szCs w:val="20"/>
        </w:rPr>
        <w:t>.</w:t>
      </w:r>
    </w:p>
    <w:p w:rsidR="00B43068" w:rsidRDefault="00B43068" w:rsidP="00B43068">
      <w:pPr>
        <w:spacing w:line="240" w:lineRule="auto"/>
        <w:rPr>
          <w:rFonts w:cstheme="minorHAnsi"/>
          <w:szCs w:val="20"/>
        </w:rPr>
      </w:pPr>
    </w:p>
    <w:p w:rsidR="00B43068" w:rsidRDefault="00B43068" w:rsidP="00B43068">
      <w:pPr>
        <w:spacing w:line="240" w:lineRule="auto"/>
        <w:rPr>
          <w:rFonts w:cstheme="minorHAnsi"/>
          <w:b/>
          <w:szCs w:val="20"/>
        </w:rPr>
      </w:pPr>
      <w:r>
        <w:rPr>
          <w:rFonts w:cstheme="minorHAnsi"/>
          <w:b/>
          <w:szCs w:val="20"/>
        </w:rPr>
        <w:t xml:space="preserve">Partial exemptions: </w:t>
      </w:r>
    </w:p>
    <w:p w:rsidR="007F3446" w:rsidRPr="00B43068" w:rsidRDefault="007F3446" w:rsidP="004B1E87">
      <w:pPr>
        <w:numPr>
          <w:ilvl w:val="0"/>
          <w:numId w:val="650"/>
        </w:numPr>
        <w:spacing w:line="240" w:lineRule="auto"/>
        <w:rPr>
          <w:rFonts w:cstheme="minorHAnsi"/>
          <w:szCs w:val="20"/>
        </w:rPr>
      </w:pPr>
      <w:r w:rsidRPr="00B43068">
        <w:rPr>
          <w:rFonts w:cstheme="minorHAnsi"/>
          <w:szCs w:val="20"/>
        </w:rPr>
        <w:t xml:space="preserve">Partial exemption for a CGT event that happens where main residence was for </w:t>
      </w:r>
      <w:r w:rsidRPr="000E0541">
        <w:rPr>
          <w:rFonts w:cstheme="minorHAnsi"/>
          <w:b/>
          <w:szCs w:val="20"/>
        </w:rPr>
        <w:t>part of the ownership period</w:t>
      </w:r>
    </w:p>
    <w:p w:rsidR="007F3446" w:rsidRPr="00B43068" w:rsidRDefault="007F3446" w:rsidP="004B1E87">
      <w:pPr>
        <w:numPr>
          <w:ilvl w:val="1"/>
          <w:numId w:val="650"/>
        </w:numPr>
        <w:spacing w:line="240" w:lineRule="auto"/>
        <w:rPr>
          <w:rFonts w:cstheme="minorHAnsi"/>
          <w:szCs w:val="20"/>
        </w:rPr>
      </w:pPr>
      <w:r w:rsidRPr="00B43068">
        <w:rPr>
          <w:rFonts w:cstheme="minorHAnsi"/>
          <w:szCs w:val="20"/>
        </w:rPr>
        <w:t>Apportioned according to the days the dwelling was the taxpayer’s main residence (</w:t>
      </w:r>
      <w:r w:rsidRPr="00B43068">
        <w:rPr>
          <w:rFonts w:cstheme="minorHAnsi"/>
          <w:szCs w:val="20"/>
          <w:highlight w:val="yellow"/>
        </w:rPr>
        <w:t>s 118-185</w:t>
      </w:r>
      <w:r w:rsidRPr="00B43068">
        <w:rPr>
          <w:rFonts w:cstheme="minorHAnsi"/>
          <w:szCs w:val="20"/>
        </w:rPr>
        <w:t>)</w:t>
      </w:r>
    </w:p>
    <w:p w:rsidR="007F3446" w:rsidRPr="00B43068" w:rsidRDefault="007F3446" w:rsidP="004B1E87">
      <w:pPr>
        <w:numPr>
          <w:ilvl w:val="0"/>
          <w:numId w:val="650"/>
        </w:numPr>
        <w:spacing w:line="240" w:lineRule="auto"/>
        <w:rPr>
          <w:rFonts w:cstheme="minorHAnsi"/>
          <w:szCs w:val="20"/>
        </w:rPr>
      </w:pPr>
      <w:r w:rsidRPr="00B43068">
        <w:rPr>
          <w:rFonts w:cstheme="minorHAnsi"/>
          <w:szCs w:val="20"/>
        </w:rPr>
        <w:t xml:space="preserve">Partial exemption where dwelling was used for the </w:t>
      </w:r>
      <w:r w:rsidRPr="000E0541">
        <w:rPr>
          <w:rFonts w:cstheme="minorHAnsi"/>
          <w:b/>
          <w:szCs w:val="20"/>
        </w:rPr>
        <w:t>purpose of producing assessable income</w:t>
      </w:r>
      <w:r w:rsidRPr="00B43068">
        <w:rPr>
          <w:rFonts w:cstheme="minorHAnsi"/>
          <w:szCs w:val="20"/>
        </w:rPr>
        <w:t xml:space="preserve"> (eg, a room in the dwelling used for business purposes) (</w:t>
      </w:r>
      <w:r w:rsidRPr="00B43068">
        <w:rPr>
          <w:rFonts w:cstheme="minorHAnsi"/>
          <w:szCs w:val="20"/>
          <w:highlight w:val="yellow"/>
        </w:rPr>
        <w:t>s 118-190</w:t>
      </w:r>
      <w:r w:rsidRPr="00B43068">
        <w:rPr>
          <w:rFonts w:cstheme="minorHAnsi"/>
          <w:szCs w:val="20"/>
        </w:rPr>
        <w:t>). Calculating exemption:</w:t>
      </w:r>
    </w:p>
    <w:p w:rsidR="007F3446" w:rsidRPr="00B43068" w:rsidRDefault="007F3446" w:rsidP="004B1E87">
      <w:pPr>
        <w:numPr>
          <w:ilvl w:val="1"/>
          <w:numId w:val="650"/>
        </w:numPr>
        <w:spacing w:line="240" w:lineRule="auto"/>
        <w:rPr>
          <w:rFonts w:cstheme="minorHAnsi"/>
          <w:szCs w:val="20"/>
        </w:rPr>
      </w:pPr>
      <w:r w:rsidRPr="00B43068">
        <w:rPr>
          <w:rFonts w:cstheme="minorHAnsi"/>
          <w:szCs w:val="20"/>
        </w:rPr>
        <w:t xml:space="preserve">Where income is first produced </w:t>
      </w:r>
      <w:r w:rsidRPr="00B43068">
        <w:rPr>
          <w:rFonts w:cstheme="minorHAnsi"/>
          <w:b/>
          <w:szCs w:val="20"/>
        </w:rPr>
        <w:t>after 20/8/96</w:t>
      </w:r>
      <w:r w:rsidRPr="00B43068">
        <w:rPr>
          <w:rFonts w:cstheme="minorHAnsi"/>
          <w:szCs w:val="20"/>
        </w:rPr>
        <w:t>: taxpayer is deemed to have acquired the property at market value on the date it first produces income (</w:t>
      </w:r>
      <w:r w:rsidRPr="00B43068">
        <w:rPr>
          <w:rFonts w:cstheme="minorHAnsi"/>
          <w:szCs w:val="20"/>
          <w:highlight w:val="yellow"/>
        </w:rPr>
        <w:t>s 118-192</w:t>
      </w:r>
      <w:r w:rsidRPr="00B43068">
        <w:rPr>
          <w:rFonts w:cstheme="minorHAnsi"/>
          <w:szCs w:val="20"/>
        </w:rPr>
        <w:t>).</w:t>
      </w:r>
    </w:p>
    <w:p w:rsidR="00B43068" w:rsidRDefault="00B43068" w:rsidP="00B43068">
      <w:pPr>
        <w:spacing w:line="240" w:lineRule="auto"/>
        <w:rPr>
          <w:rFonts w:cstheme="minorHAnsi"/>
          <w:b/>
          <w:bCs/>
          <w:szCs w:val="20"/>
        </w:rPr>
      </w:pPr>
    </w:p>
    <w:p w:rsidR="00B43068" w:rsidRPr="00B43068" w:rsidRDefault="00B43068" w:rsidP="00B43068">
      <w:pPr>
        <w:spacing w:line="240" w:lineRule="auto"/>
        <w:rPr>
          <w:rFonts w:cstheme="minorHAnsi"/>
          <w:szCs w:val="20"/>
        </w:rPr>
      </w:pPr>
      <w:r>
        <w:rPr>
          <w:rFonts w:cstheme="minorHAnsi"/>
          <w:b/>
          <w:bCs/>
          <w:szCs w:val="20"/>
        </w:rPr>
        <w:t>Example</w:t>
      </w:r>
      <w:r w:rsidRPr="00B43068">
        <w:rPr>
          <w:rFonts w:cstheme="minorHAnsi"/>
          <w:b/>
          <w:bCs/>
          <w:szCs w:val="20"/>
        </w:rPr>
        <w:t xml:space="preserve"> – partial exemptions</w:t>
      </w:r>
    </w:p>
    <w:p w:rsidR="007F3446" w:rsidRPr="00B43068" w:rsidRDefault="007F3446" w:rsidP="004B1E87">
      <w:pPr>
        <w:numPr>
          <w:ilvl w:val="0"/>
          <w:numId w:val="651"/>
        </w:numPr>
        <w:spacing w:line="240" w:lineRule="auto"/>
        <w:rPr>
          <w:rFonts w:cstheme="minorHAnsi"/>
          <w:szCs w:val="20"/>
        </w:rPr>
      </w:pPr>
      <w:r w:rsidRPr="00B43068">
        <w:rPr>
          <w:rFonts w:cstheme="minorHAnsi"/>
          <w:szCs w:val="20"/>
        </w:rPr>
        <w:t>Erin bought a house in July 2000 for $280,000. The house was her main residence until she moved into a new house on 1 August 2003. On 2 August 2003, she began renting out the old house. At that time, the market value of the old house was $450,000.</w:t>
      </w:r>
    </w:p>
    <w:p w:rsidR="007F3446" w:rsidRPr="00B43068" w:rsidRDefault="007F3446" w:rsidP="004B1E87">
      <w:pPr>
        <w:numPr>
          <w:ilvl w:val="0"/>
          <w:numId w:val="651"/>
        </w:numPr>
        <w:spacing w:line="240" w:lineRule="auto"/>
        <w:rPr>
          <w:rFonts w:cstheme="minorHAnsi"/>
          <w:szCs w:val="20"/>
        </w:rPr>
      </w:pPr>
      <w:r w:rsidRPr="00B43068">
        <w:rPr>
          <w:rFonts w:cstheme="minorHAnsi"/>
          <w:szCs w:val="20"/>
        </w:rPr>
        <w:t>Erin wanted the new house to be treated as her main residence from the date she moved into it.</w:t>
      </w:r>
    </w:p>
    <w:p w:rsidR="007F3446" w:rsidRPr="00B43068" w:rsidRDefault="007F3446" w:rsidP="004B1E87">
      <w:pPr>
        <w:numPr>
          <w:ilvl w:val="0"/>
          <w:numId w:val="651"/>
        </w:numPr>
        <w:spacing w:line="240" w:lineRule="auto"/>
        <w:rPr>
          <w:rFonts w:cstheme="minorHAnsi"/>
          <w:szCs w:val="20"/>
        </w:rPr>
      </w:pPr>
      <w:r w:rsidRPr="00B43068">
        <w:rPr>
          <w:rFonts w:cstheme="minorHAnsi"/>
          <w:szCs w:val="20"/>
        </w:rPr>
        <w:t xml:space="preserve">On 14 April 2018, Erin sold the old house for $696,000. Erin is </w:t>
      </w:r>
      <w:r w:rsidRPr="00C35D65">
        <w:rPr>
          <w:rFonts w:cstheme="minorHAnsi"/>
          <w:b/>
          <w:szCs w:val="20"/>
        </w:rPr>
        <w:t>taken to have acquired the old house for $450,000</w:t>
      </w:r>
      <w:r w:rsidRPr="00B43068">
        <w:rPr>
          <w:rFonts w:cstheme="minorHAnsi"/>
          <w:szCs w:val="20"/>
        </w:rPr>
        <w:t xml:space="preserve"> on 2 August 2003 and calculates her taxable capital gain to be $246,000.</w:t>
      </w:r>
    </w:p>
    <w:p w:rsidR="00B43068" w:rsidRDefault="00B43068" w:rsidP="00B43068">
      <w:pPr>
        <w:spacing w:line="240" w:lineRule="auto"/>
        <w:rPr>
          <w:rFonts w:cstheme="minorHAnsi"/>
          <w:szCs w:val="20"/>
        </w:rPr>
      </w:pPr>
    </w:p>
    <w:p w:rsidR="007F3446" w:rsidRPr="00B43068" w:rsidRDefault="007F3446" w:rsidP="00B43068">
      <w:pPr>
        <w:spacing w:line="240" w:lineRule="auto"/>
        <w:rPr>
          <w:rFonts w:cstheme="minorHAnsi"/>
          <w:i/>
          <w:color w:val="FF0000"/>
          <w:szCs w:val="20"/>
        </w:rPr>
      </w:pPr>
      <w:r w:rsidRPr="00B43068">
        <w:rPr>
          <w:rFonts w:cstheme="minorHAnsi"/>
          <w:i/>
          <w:color w:val="FF0000"/>
          <w:szCs w:val="20"/>
        </w:rPr>
        <w:t>Because Erin is taken to have acquired the old house on 2 August 2003, and held it for more than 12 months, she can use the discount method to calculate her capital gain. As Erin has no capital losses she includes a capital gain of $123,000 ($246,000 × 50%) on her 2018 tax return.</w:t>
      </w:r>
    </w:p>
    <w:p w:rsidR="00B43068" w:rsidRPr="00B43068" w:rsidRDefault="00B43068" w:rsidP="00B43068">
      <w:pPr>
        <w:spacing w:line="240" w:lineRule="auto"/>
        <w:rPr>
          <w:rFonts w:cstheme="minorHAnsi"/>
          <w:szCs w:val="20"/>
        </w:rPr>
      </w:pPr>
    </w:p>
    <w:p w:rsidR="00EA544E" w:rsidRDefault="00EA544E" w:rsidP="00A10770">
      <w:pPr>
        <w:spacing w:line="240" w:lineRule="auto"/>
        <w:rPr>
          <w:rFonts w:cstheme="minorHAnsi"/>
          <w:szCs w:val="20"/>
        </w:rPr>
      </w:pPr>
    </w:p>
    <w:p w:rsidR="006F0D04" w:rsidRPr="00DA7B14" w:rsidRDefault="004D5102" w:rsidP="00E22234">
      <w:pPr>
        <w:pStyle w:val="Heading2"/>
      </w:pPr>
      <w:bookmarkStart w:id="923" w:name="_Toc526632335"/>
      <w:bookmarkStart w:id="924" w:name="_Toc526633884"/>
      <w:bookmarkStart w:id="925" w:name="_Toc526634970"/>
      <w:bookmarkStart w:id="926" w:name="_Toc526958838"/>
      <w:r>
        <w:lastRenderedPageBreak/>
        <w:t>CG effects from a death</w:t>
      </w:r>
      <w:bookmarkEnd w:id="923"/>
      <w:bookmarkEnd w:id="924"/>
      <w:bookmarkEnd w:id="925"/>
      <w:bookmarkEnd w:id="926"/>
    </w:p>
    <w:p w:rsidR="006F0D04" w:rsidRPr="004D5102" w:rsidRDefault="006F0D04" w:rsidP="008546B6">
      <w:pPr>
        <w:pStyle w:val="ListParagraph"/>
        <w:numPr>
          <w:ilvl w:val="0"/>
          <w:numId w:val="237"/>
        </w:numPr>
        <w:spacing w:line="240" w:lineRule="auto"/>
        <w:rPr>
          <w:rFonts w:cstheme="minorHAnsi"/>
          <w:szCs w:val="20"/>
        </w:rPr>
      </w:pPr>
      <w:r w:rsidRPr="00DA7B14">
        <w:rPr>
          <w:rFonts w:cstheme="minorHAnsi"/>
          <w:szCs w:val="20"/>
          <w:lang w:val="en-GB"/>
        </w:rPr>
        <w:t xml:space="preserve">The </w:t>
      </w:r>
      <w:r w:rsidR="007F3446" w:rsidRPr="004D5102">
        <w:rPr>
          <w:rFonts w:cstheme="minorHAnsi"/>
          <w:szCs w:val="20"/>
        </w:rPr>
        <w:t xml:space="preserve">Division 128 of ITAA 1997 sets out what happens when a taxpayer dies and a CGT asset devolves to a legal </w:t>
      </w:r>
      <w:r w:rsidR="004D5102" w:rsidRPr="004D5102">
        <w:rPr>
          <w:rFonts w:cstheme="minorHAnsi"/>
          <w:szCs w:val="20"/>
        </w:rPr>
        <w:t>personal representative or a</w:t>
      </w:r>
      <w:r w:rsidR="007F3446" w:rsidRPr="004D5102">
        <w:rPr>
          <w:rFonts w:cstheme="minorHAnsi"/>
          <w:szCs w:val="20"/>
        </w:rPr>
        <w:t xml:space="preserve"> beneficiary of the estate. </w:t>
      </w:r>
    </w:p>
    <w:p w:rsidR="004D5102" w:rsidRPr="004D5102" w:rsidRDefault="007F3446" w:rsidP="008546B6">
      <w:pPr>
        <w:pStyle w:val="ListParagraph"/>
        <w:numPr>
          <w:ilvl w:val="0"/>
          <w:numId w:val="237"/>
        </w:numPr>
        <w:rPr>
          <w:rFonts w:cstheme="minorHAnsi"/>
          <w:szCs w:val="20"/>
        </w:rPr>
      </w:pPr>
      <w:r w:rsidRPr="004D5102">
        <w:rPr>
          <w:rFonts w:cstheme="minorHAnsi"/>
          <w:szCs w:val="20"/>
        </w:rPr>
        <w:t xml:space="preserve">The capital gain or capital loss made by the deceased from the CGT event is disregarded: </w:t>
      </w:r>
      <w:r w:rsidRPr="004D5102">
        <w:rPr>
          <w:rFonts w:cstheme="minorHAnsi"/>
          <w:szCs w:val="20"/>
          <w:highlight w:val="yellow"/>
        </w:rPr>
        <w:t>s 128-10</w:t>
      </w:r>
      <w:r w:rsidRPr="004D5102">
        <w:rPr>
          <w:rFonts w:cstheme="minorHAnsi"/>
          <w:szCs w:val="20"/>
        </w:rPr>
        <w:t xml:space="preserve">. </w:t>
      </w:r>
    </w:p>
    <w:p w:rsidR="004D5102" w:rsidRDefault="004D5102" w:rsidP="004D5102">
      <w:pPr>
        <w:spacing w:line="240" w:lineRule="auto"/>
        <w:rPr>
          <w:rFonts w:cstheme="minorHAnsi"/>
          <w:szCs w:val="20"/>
        </w:rPr>
      </w:pPr>
    </w:p>
    <w:p w:rsidR="004D5102" w:rsidRDefault="004D5102" w:rsidP="004D5102">
      <w:pPr>
        <w:spacing w:line="240" w:lineRule="auto"/>
        <w:rPr>
          <w:rFonts w:cstheme="minorHAnsi"/>
          <w:b/>
          <w:szCs w:val="20"/>
        </w:rPr>
      </w:pPr>
      <w:r w:rsidRPr="004D5102">
        <w:rPr>
          <w:rFonts w:cstheme="minorHAnsi"/>
          <w:b/>
          <w:szCs w:val="20"/>
        </w:rPr>
        <w:t>C</w:t>
      </w:r>
      <w:r>
        <w:rPr>
          <w:rFonts w:cstheme="minorHAnsi"/>
          <w:b/>
          <w:szCs w:val="20"/>
        </w:rPr>
        <w:t>onsequences for the beneficiary</w:t>
      </w:r>
    </w:p>
    <w:p w:rsidR="004D5102" w:rsidRDefault="004D5102" w:rsidP="004D5102">
      <w:pPr>
        <w:spacing w:line="240" w:lineRule="auto"/>
        <w:rPr>
          <w:rFonts w:cstheme="minorHAnsi"/>
          <w:szCs w:val="20"/>
        </w:rPr>
      </w:pPr>
      <w:r w:rsidRPr="004D5102">
        <w:rPr>
          <w:rFonts w:cstheme="minorHAnsi"/>
          <w:szCs w:val="20"/>
        </w:rPr>
        <w:t xml:space="preserve">The beneficiary will have acquired either a pre-CGT asset or a post-CGT asset. Where the beneficiary acquires a pre-CGT asset, he or she is deemed to have acquired the asset for the market value on the date of death: s 128-15(4). Where the beneficiary acquired a post-CGT asset, he or she is deemed to have acquired the asset for the deceased person' s cost base as at date of death: </w:t>
      </w:r>
      <w:r w:rsidRPr="004D5102">
        <w:rPr>
          <w:rFonts w:cstheme="minorHAnsi"/>
          <w:szCs w:val="20"/>
          <w:highlight w:val="yellow"/>
        </w:rPr>
        <w:t>s 128-15(4)</w:t>
      </w:r>
    </w:p>
    <w:p w:rsidR="004D5102" w:rsidRPr="004D5102" w:rsidRDefault="004D5102" w:rsidP="004D5102">
      <w:pPr>
        <w:spacing w:line="240" w:lineRule="auto"/>
        <w:rPr>
          <w:rFonts w:cstheme="minorHAnsi"/>
          <w:szCs w:val="20"/>
        </w:rPr>
      </w:pPr>
    </w:p>
    <w:p w:rsidR="006F0D04" w:rsidRPr="006F0D04" w:rsidRDefault="006F0D04" w:rsidP="008546B6">
      <w:pPr>
        <w:numPr>
          <w:ilvl w:val="0"/>
          <w:numId w:val="237"/>
        </w:numPr>
        <w:rPr>
          <w:rFonts w:cstheme="minorHAnsi"/>
          <w:szCs w:val="20"/>
        </w:rPr>
      </w:pPr>
      <w:r>
        <w:rPr>
          <w:rFonts w:cstheme="minorHAnsi"/>
          <w:szCs w:val="20"/>
        </w:rPr>
        <w:t xml:space="preserve">If </w:t>
      </w:r>
      <w:r w:rsidRPr="006F0D04">
        <w:rPr>
          <w:rFonts w:cstheme="minorHAnsi"/>
          <w:szCs w:val="20"/>
        </w:rPr>
        <w:t xml:space="preserve">the CGT asset was the deceased's main residence, the beneficiary is deemed to have acquired the asset for market value </w:t>
      </w:r>
      <w:r w:rsidRPr="004D5102">
        <w:rPr>
          <w:rFonts w:cstheme="minorHAnsi"/>
          <w:b/>
          <w:szCs w:val="20"/>
        </w:rPr>
        <w:t>at the date of death</w:t>
      </w:r>
      <w:r w:rsidRPr="006F0D04">
        <w:rPr>
          <w:rFonts w:cstheme="minorHAnsi"/>
          <w:szCs w:val="20"/>
        </w:rPr>
        <w:t xml:space="preserve">: </w:t>
      </w:r>
      <w:r w:rsidRPr="006F0D04">
        <w:rPr>
          <w:rFonts w:cstheme="minorHAnsi"/>
          <w:szCs w:val="20"/>
          <w:highlight w:val="yellow"/>
        </w:rPr>
        <w:t>s 128-15(4).</w:t>
      </w:r>
    </w:p>
    <w:p w:rsidR="006F0D04" w:rsidRPr="006F0D04" w:rsidRDefault="006F0D04" w:rsidP="008546B6">
      <w:pPr>
        <w:numPr>
          <w:ilvl w:val="0"/>
          <w:numId w:val="237"/>
        </w:numPr>
        <w:rPr>
          <w:rFonts w:cstheme="minorHAnsi"/>
          <w:szCs w:val="20"/>
        </w:rPr>
      </w:pPr>
      <w:r w:rsidRPr="006F0D04">
        <w:rPr>
          <w:rFonts w:cstheme="minorHAnsi"/>
          <w:szCs w:val="20"/>
        </w:rPr>
        <w:t xml:space="preserve">Under </w:t>
      </w:r>
      <w:r w:rsidRPr="006F0D04">
        <w:rPr>
          <w:rFonts w:cstheme="minorHAnsi"/>
          <w:szCs w:val="20"/>
          <w:highlight w:val="yellow"/>
        </w:rPr>
        <w:t>section 118-195 ITAA 1997</w:t>
      </w:r>
      <w:r w:rsidRPr="006F0D04">
        <w:rPr>
          <w:rFonts w:cstheme="minorHAnsi"/>
          <w:szCs w:val="20"/>
        </w:rPr>
        <w:t xml:space="preserve">, a </w:t>
      </w:r>
      <w:r w:rsidRPr="006F0D04">
        <w:rPr>
          <w:rFonts w:cstheme="minorHAnsi"/>
          <w:b/>
          <w:szCs w:val="20"/>
        </w:rPr>
        <w:t>full exemption can apply</w:t>
      </w:r>
      <w:r w:rsidRPr="006F0D04">
        <w:rPr>
          <w:rFonts w:cstheme="minorHAnsi"/>
          <w:szCs w:val="20"/>
        </w:rPr>
        <w:t xml:space="preserve"> on sale of a dwelling inherited from a deceased individual if the property was the deceased’s main residence just before their death and was not being used to produce income at that time and:</w:t>
      </w:r>
    </w:p>
    <w:p w:rsidR="006F0D04" w:rsidRPr="006F0D04" w:rsidRDefault="006F0D04" w:rsidP="008546B6">
      <w:pPr>
        <w:numPr>
          <w:ilvl w:val="1"/>
          <w:numId w:val="237"/>
        </w:numPr>
        <w:rPr>
          <w:rFonts w:cstheme="minorHAnsi"/>
          <w:szCs w:val="20"/>
        </w:rPr>
      </w:pPr>
      <w:r w:rsidRPr="006F0D04">
        <w:rPr>
          <w:rFonts w:cstheme="minorHAnsi"/>
          <w:szCs w:val="20"/>
        </w:rPr>
        <w:t xml:space="preserve">The property is sold </w:t>
      </w:r>
      <w:r w:rsidRPr="006F0D04">
        <w:rPr>
          <w:rFonts w:cstheme="minorHAnsi"/>
          <w:b/>
          <w:szCs w:val="20"/>
        </w:rPr>
        <w:t>within 2 years of the date of death</w:t>
      </w:r>
      <w:r w:rsidRPr="006F0D04">
        <w:rPr>
          <w:rFonts w:cstheme="minorHAnsi"/>
          <w:szCs w:val="20"/>
        </w:rPr>
        <w:t xml:space="preserve"> (the Commissioner can extend this period)</w:t>
      </w:r>
    </w:p>
    <w:p w:rsidR="006F0D04" w:rsidRPr="006F0D04" w:rsidRDefault="006F0D04" w:rsidP="008546B6">
      <w:pPr>
        <w:numPr>
          <w:ilvl w:val="0"/>
          <w:numId w:val="237"/>
        </w:numPr>
        <w:rPr>
          <w:rFonts w:cstheme="minorHAnsi"/>
          <w:szCs w:val="20"/>
        </w:rPr>
      </w:pPr>
      <w:r w:rsidRPr="004D5102">
        <w:rPr>
          <w:rFonts w:cstheme="minorHAnsi"/>
          <w:b/>
          <w:szCs w:val="20"/>
        </w:rPr>
        <w:t>Cost base is MV</w:t>
      </w:r>
      <w:r w:rsidRPr="006F0D04">
        <w:rPr>
          <w:rFonts w:cstheme="minorHAnsi"/>
          <w:szCs w:val="20"/>
        </w:rPr>
        <w:t xml:space="preserve"> </w:t>
      </w:r>
      <w:r w:rsidRPr="004D5102">
        <w:rPr>
          <w:rFonts w:cstheme="minorHAnsi"/>
          <w:szCs w:val="20"/>
          <w:highlight w:val="yellow"/>
        </w:rPr>
        <w:t>(s 128-15</w:t>
      </w:r>
      <w:r w:rsidRPr="006F0D04">
        <w:rPr>
          <w:rFonts w:cstheme="minorHAnsi"/>
          <w:szCs w:val="20"/>
        </w:rPr>
        <w:t xml:space="preserve">) if sold </w:t>
      </w:r>
      <w:r w:rsidRPr="004D5102">
        <w:rPr>
          <w:rFonts w:cstheme="minorHAnsi"/>
          <w:b/>
          <w:szCs w:val="20"/>
        </w:rPr>
        <w:t>after</w:t>
      </w:r>
      <w:r w:rsidRPr="006F0D04">
        <w:rPr>
          <w:rFonts w:cstheme="minorHAnsi"/>
          <w:szCs w:val="20"/>
        </w:rPr>
        <w:t xml:space="preserve"> 2 yrs</w:t>
      </w:r>
    </w:p>
    <w:p w:rsidR="006F0D04" w:rsidRPr="00DA7B14" w:rsidRDefault="006F0D04" w:rsidP="006F0D04">
      <w:pPr>
        <w:rPr>
          <w:rFonts w:cstheme="minorHAnsi"/>
          <w:szCs w:val="20"/>
        </w:rPr>
      </w:pPr>
    </w:p>
    <w:p w:rsidR="006F0D04" w:rsidRPr="004D5102" w:rsidRDefault="006F0D04" w:rsidP="006F0D04">
      <w:pPr>
        <w:rPr>
          <w:rFonts w:cstheme="minorHAnsi"/>
          <w:szCs w:val="20"/>
        </w:rPr>
      </w:pPr>
      <w:r w:rsidRPr="006F0D04">
        <w:rPr>
          <w:rFonts w:cstheme="minorHAnsi"/>
          <w:b/>
          <w:bCs/>
          <w:szCs w:val="20"/>
        </w:rPr>
        <w:t>Question:</w:t>
      </w:r>
      <w:r w:rsidR="004D5102">
        <w:rPr>
          <w:rFonts w:cstheme="minorHAnsi"/>
          <w:b/>
          <w:bCs/>
          <w:szCs w:val="20"/>
        </w:rPr>
        <w:t xml:space="preserve"> </w:t>
      </w:r>
    </w:p>
    <w:p w:rsidR="006F0D04" w:rsidRPr="006F0D04" w:rsidRDefault="006F0D04" w:rsidP="006F0D04">
      <w:pPr>
        <w:rPr>
          <w:rFonts w:cstheme="minorHAnsi"/>
          <w:szCs w:val="20"/>
        </w:rPr>
      </w:pPr>
      <w:r w:rsidRPr="006F0D04">
        <w:rPr>
          <w:rFonts w:cstheme="minorHAnsi"/>
          <w:szCs w:val="20"/>
        </w:rPr>
        <w:t xml:space="preserve">On 1 October 2015 Linda’s dad Bill died, leaving Linda a small beach house in Sorrento near the ocean (Sorrento House).  Bill had lived in the Sorrento House since he initially purchased it for $58,000 on 21 September 1987. Bill incurred $2,000 in legal fees when he purchased the property and in 2001 spent $40,000 on a kitchen renovation. </w:t>
      </w:r>
    </w:p>
    <w:p w:rsidR="006F0D04" w:rsidRDefault="006F0D04" w:rsidP="006F0D04">
      <w:pPr>
        <w:rPr>
          <w:rFonts w:cstheme="minorHAnsi"/>
          <w:szCs w:val="20"/>
        </w:rPr>
      </w:pPr>
    </w:p>
    <w:p w:rsidR="006F0D04" w:rsidRPr="006F0D04" w:rsidRDefault="006F0D04" w:rsidP="006F0D04">
      <w:pPr>
        <w:rPr>
          <w:rFonts w:cstheme="minorHAnsi"/>
          <w:szCs w:val="20"/>
        </w:rPr>
      </w:pPr>
      <w:r w:rsidRPr="006F0D04">
        <w:rPr>
          <w:rFonts w:cstheme="minorHAnsi"/>
          <w:szCs w:val="20"/>
        </w:rPr>
        <w:t xml:space="preserve">Linda was surprised to hear that the Sorrento House had a market value of $500,000 at the date of Bill’s death, so she decided she would sell the property to make some money. Linda rented out the Sorrento House until 1 September 2017 when she then sold it for $700,000. </w:t>
      </w:r>
    </w:p>
    <w:p w:rsidR="006F0D04" w:rsidRPr="006F0D04" w:rsidRDefault="006F0D04" w:rsidP="006F0D04">
      <w:pPr>
        <w:rPr>
          <w:rFonts w:cstheme="minorHAnsi"/>
          <w:szCs w:val="20"/>
        </w:rPr>
      </w:pPr>
    </w:p>
    <w:p w:rsidR="006F0D04" w:rsidRPr="002C6C40" w:rsidRDefault="006F0D04" w:rsidP="006F0D04">
      <w:pPr>
        <w:rPr>
          <w:rFonts w:cstheme="minorHAnsi"/>
          <w:b/>
          <w:i/>
          <w:color w:val="FF0000"/>
          <w:szCs w:val="20"/>
        </w:rPr>
      </w:pPr>
      <w:r w:rsidRPr="002C6C40">
        <w:rPr>
          <w:rFonts w:cstheme="minorHAnsi"/>
          <w:b/>
          <w:i/>
          <w:color w:val="FF0000"/>
          <w:szCs w:val="20"/>
        </w:rPr>
        <w:t xml:space="preserve">Answer: </w:t>
      </w:r>
    </w:p>
    <w:p w:rsidR="006F0D04" w:rsidRPr="002C6C40" w:rsidRDefault="006F0D04" w:rsidP="006F0D04">
      <w:pPr>
        <w:rPr>
          <w:rFonts w:cstheme="minorHAnsi"/>
          <w:i/>
          <w:color w:val="FF0000"/>
          <w:szCs w:val="20"/>
        </w:rPr>
      </w:pPr>
      <w:r w:rsidRPr="002C6C40">
        <w:rPr>
          <w:rFonts w:cstheme="minorHAnsi"/>
          <w:i/>
          <w:color w:val="FF0000"/>
          <w:szCs w:val="20"/>
        </w:rPr>
        <w:t>Div 128 – no tax on death (for Bill)</w:t>
      </w:r>
    </w:p>
    <w:p w:rsidR="006F0D04" w:rsidRPr="002C6C40" w:rsidRDefault="006F0D04" w:rsidP="006F0D04">
      <w:pPr>
        <w:rPr>
          <w:rFonts w:cstheme="minorHAnsi"/>
          <w:i/>
          <w:color w:val="FF0000"/>
          <w:szCs w:val="20"/>
        </w:rPr>
      </w:pPr>
      <w:r w:rsidRPr="002C6C40">
        <w:rPr>
          <w:rFonts w:cstheme="minorHAnsi"/>
          <w:i/>
          <w:color w:val="FF0000"/>
          <w:szCs w:val="20"/>
        </w:rPr>
        <w:t xml:space="preserve">Disposal for Linda </w:t>
      </w:r>
      <w:r w:rsidRPr="002C6C40">
        <w:rPr>
          <w:rFonts w:cstheme="minorHAnsi"/>
          <w:b/>
          <w:i/>
          <w:color w:val="FF0000"/>
          <w:szCs w:val="20"/>
        </w:rPr>
        <w:t xml:space="preserve">CGT event A1 </w:t>
      </w:r>
      <w:r w:rsidRPr="002C6C40">
        <w:rPr>
          <w:rFonts w:cstheme="minorHAnsi"/>
          <w:i/>
          <w:color w:val="FF0000"/>
          <w:szCs w:val="20"/>
          <w:highlight w:val="yellow"/>
        </w:rPr>
        <w:t>104-10</w:t>
      </w:r>
    </w:p>
    <w:p w:rsidR="006F0D04" w:rsidRPr="002C6C40" w:rsidRDefault="006F0D04" w:rsidP="006F0D04">
      <w:pPr>
        <w:rPr>
          <w:rFonts w:cstheme="minorHAnsi"/>
          <w:i/>
          <w:color w:val="FF0000"/>
          <w:szCs w:val="20"/>
        </w:rPr>
      </w:pPr>
      <w:r w:rsidRPr="002C6C40">
        <w:rPr>
          <w:rFonts w:cstheme="minorHAnsi"/>
          <w:i/>
          <w:color w:val="FF0000"/>
          <w:szCs w:val="20"/>
        </w:rPr>
        <w:t xml:space="preserve">Important – was the main residence of Bill so Linda uses market value at </w:t>
      </w:r>
      <w:r w:rsidRPr="002C6C40">
        <w:rPr>
          <w:rFonts w:cstheme="minorHAnsi"/>
          <w:b/>
          <w:i/>
          <w:color w:val="FF0000"/>
          <w:szCs w:val="20"/>
        </w:rPr>
        <w:t>date of death for acquisition cost</w:t>
      </w:r>
      <w:r w:rsidRPr="002C6C40">
        <w:rPr>
          <w:rFonts w:cstheme="minorHAnsi"/>
          <w:i/>
          <w:color w:val="FF0000"/>
          <w:szCs w:val="20"/>
        </w:rPr>
        <w:t xml:space="preserve"> (</w:t>
      </w:r>
      <w:r w:rsidRPr="002C6C40">
        <w:rPr>
          <w:rFonts w:cstheme="minorHAnsi"/>
          <w:i/>
          <w:color w:val="FF0000"/>
          <w:szCs w:val="20"/>
          <w:highlight w:val="yellow"/>
        </w:rPr>
        <w:t>128-15(4) Item 3)</w:t>
      </w:r>
      <w:r w:rsidRPr="002C6C40">
        <w:rPr>
          <w:rFonts w:cstheme="minorHAnsi"/>
          <w:i/>
          <w:color w:val="FF0000"/>
          <w:szCs w:val="20"/>
        </w:rPr>
        <w:t>).</w:t>
      </w:r>
    </w:p>
    <w:p w:rsidR="006F0D04" w:rsidRPr="002C6C40" w:rsidRDefault="006F0D04" w:rsidP="006F0D04">
      <w:pPr>
        <w:rPr>
          <w:rFonts w:cstheme="minorHAnsi"/>
          <w:i/>
          <w:color w:val="FF0000"/>
          <w:szCs w:val="20"/>
        </w:rPr>
      </w:pPr>
      <w:r w:rsidRPr="002C6C40">
        <w:rPr>
          <w:rFonts w:cstheme="minorHAnsi"/>
          <w:i/>
          <w:color w:val="FF0000"/>
          <w:szCs w:val="20"/>
        </w:rPr>
        <w:t>Therefore:</w:t>
      </w:r>
    </w:p>
    <w:p w:rsidR="006F0D04" w:rsidRPr="002C6C40" w:rsidRDefault="006F0D04" w:rsidP="006F0D04">
      <w:pPr>
        <w:rPr>
          <w:rFonts w:cstheme="minorHAnsi"/>
          <w:i/>
          <w:color w:val="FF0000"/>
          <w:szCs w:val="20"/>
        </w:rPr>
      </w:pPr>
    </w:p>
    <w:p w:rsidR="006F0D04" w:rsidRPr="002C6C40" w:rsidRDefault="006F0D04" w:rsidP="006F0D04">
      <w:pPr>
        <w:rPr>
          <w:rFonts w:cstheme="minorHAnsi"/>
          <w:i/>
          <w:color w:val="FF0000"/>
          <w:szCs w:val="20"/>
        </w:rPr>
      </w:pPr>
      <w:r w:rsidRPr="002C6C40">
        <w:rPr>
          <w:rFonts w:cstheme="minorHAnsi"/>
          <w:i/>
          <w:color w:val="FF0000"/>
          <w:szCs w:val="20"/>
        </w:rPr>
        <w:t>Capital Proceeds (</w:t>
      </w:r>
      <w:r w:rsidRPr="002C6C40">
        <w:rPr>
          <w:rFonts w:cstheme="minorHAnsi"/>
          <w:i/>
          <w:color w:val="FF0000"/>
          <w:szCs w:val="20"/>
          <w:highlight w:val="yellow"/>
        </w:rPr>
        <w:t>116-20</w:t>
      </w:r>
      <w:r w:rsidRPr="002C6C40">
        <w:rPr>
          <w:rFonts w:cstheme="minorHAnsi"/>
          <w:i/>
          <w:color w:val="FF0000"/>
          <w:szCs w:val="20"/>
        </w:rPr>
        <w:t>)</w:t>
      </w:r>
      <w:r w:rsidRPr="002C6C40">
        <w:rPr>
          <w:rFonts w:cstheme="minorHAnsi"/>
          <w:i/>
          <w:color w:val="FF0000"/>
          <w:szCs w:val="20"/>
        </w:rPr>
        <w:tab/>
      </w:r>
      <w:r w:rsidRPr="002C6C40">
        <w:rPr>
          <w:rFonts w:cstheme="minorHAnsi"/>
          <w:i/>
          <w:color w:val="FF0000"/>
          <w:szCs w:val="20"/>
        </w:rPr>
        <w:tab/>
      </w:r>
      <w:r w:rsidRPr="002C6C40">
        <w:rPr>
          <w:rFonts w:cstheme="minorHAnsi"/>
          <w:i/>
          <w:color w:val="FF0000"/>
          <w:szCs w:val="20"/>
        </w:rPr>
        <w:tab/>
        <w:t>700,000</w:t>
      </w:r>
    </w:p>
    <w:p w:rsidR="006F0D04" w:rsidRPr="002C6C40" w:rsidRDefault="006F0D04" w:rsidP="006F0D04">
      <w:pPr>
        <w:rPr>
          <w:rFonts w:cstheme="minorHAnsi"/>
          <w:i/>
          <w:color w:val="FF0000"/>
          <w:szCs w:val="20"/>
        </w:rPr>
      </w:pPr>
      <w:r w:rsidRPr="002C6C40">
        <w:rPr>
          <w:rFonts w:cstheme="minorHAnsi"/>
          <w:i/>
          <w:color w:val="FF0000"/>
          <w:szCs w:val="20"/>
        </w:rPr>
        <w:t>Cost Base (</w:t>
      </w:r>
      <w:r w:rsidRPr="002C6C40">
        <w:rPr>
          <w:rFonts w:cstheme="minorHAnsi"/>
          <w:i/>
          <w:color w:val="FF0000"/>
          <w:szCs w:val="20"/>
          <w:highlight w:val="yellow"/>
        </w:rPr>
        <w:t>110-25</w:t>
      </w:r>
      <w:r w:rsidRPr="002C6C40">
        <w:rPr>
          <w:rFonts w:cstheme="minorHAnsi"/>
          <w:i/>
          <w:color w:val="FF0000"/>
          <w:szCs w:val="20"/>
        </w:rPr>
        <w:t xml:space="preserve">) </w:t>
      </w:r>
    </w:p>
    <w:p w:rsidR="006F0D04" w:rsidRPr="002C6C40" w:rsidRDefault="006F0D04" w:rsidP="006F0D04">
      <w:pPr>
        <w:ind w:left="720"/>
        <w:rPr>
          <w:rFonts w:cstheme="minorHAnsi"/>
          <w:i/>
          <w:color w:val="FF0000"/>
          <w:szCs w:val="20"/>
        </w:rPr>
      </w:pPr>
      <w:r w:rsidRPr="002C6C40">
        <w:rPr>
          <w:rFonts w:cstheme="minorHAnsi"/>
          <w:i/>
          <w:color w:val="FF0000"/>
          <w:szCs w:val="20"/>
        </w:rPr>
        <w:t xml:space="preserve">Element 1 market value </w:t>
      </w:r>
      <w:r w:rsidRPr="002C6C40">
        <w:rPr>
          <w:rFonts w:cstheme="minorHAnsi"/>
          <w:i/>
          <w:color w:val="FF0000"/>
          <w:szCs w:val="20"/>
        </w:rPr>
        <w:tab/>
      </w:r>
      <w:r w:rsidRPr="002C6C40">
        <w:rPr>
          <w:rFonts w:cstheme="minorHAnsi"/>
          <w:i/>
          <w:color w:val="FF0000"/>
          <w:szCs w:val="20"/>
        </w:rPr>
        <w:tab/>
        <w:t xml:space="preserve">500,000 </w:t>
      </w:r>
      <w:r w:rsidRPr="002C6C40">
        <w:rPr>
          <w:rFonts w:cstheme="minorHAnsi"/>
          <w:i/>
          <w:color w:val="FF0000"/>
          <w:szCs w:val="20"/>
        </w:rPr>
        <w:br/>
        <w:t xml:space="preserve">Capital Gain </w:t>
      </w:r>
      <w:r w:rsidRPr="002C6C40">
        <w:rPr>
          <w:rFonts w:cstheme="minorHAnsi"/>
          <w:i/>
          <w:color w:val="FF0000"/>
          <w:szCs w:val="20"/>
        </w:rPr>
        <w:tab/>
      </w:r>
      <w:r w:rsidRPr="002C6C40">
        <w:rPr>
          <w:rFonts w:cstheme="minorHAnsi"/>
          <w:i/>
          <w:color w:val="FF0000"/>
          <w:szCs w:val="20"/>
        </w:rPr>
        <w:tab/>
      </w:r>
      <w:r w:rsidRPr="002C6C40">
        <w:rPr>
          <w:rFonts w:cstheme="minorHAnsi"/>
          <w:i/>
          <w:color w:val="FF0000"/>
          <w:szCs w:val="20"/>
        </w:rPr>
        <w:tab/>
        <w:t>200,000</w:t>
      </w:r>
    </w:p>
    <w:p w:rsidR="006F0D04" w:rsidRPr="002C6C40" w:rsidRDefault="006F0D04" w:rsidP="006F0D04">
      <w:pPr>
        <w:rPr>
          <w:rFonts w:cstheme="minorHAnsi"/>
          <w:i/>
          <w:color w:val="FF0000"/>
          <w:szCs w:val="20"/>
        </w:rPr>
      </w:pPr>
      <w:r w:rsidRPr="002C6C40">
        <w:rPr>
          <w:rFonts w:cstheme="minorHAnsi"/>
          <w:i/>
          <w:color w:val="FF0000"/>
          <w:szCs w:val="20"/>
        </w:rPr>
        <w:t> </w:t>
      </w:r>
    </w:p>
    <w:p w:rsidR="006F0D04" w:rsidRPr="002C6C40" w:rsidRDefault="006F0D04" w:rsidP="006F0D04">
      <w:pPr>
        <w:rPr>
          <w:rFonts w:cstheme="minorHAnsi"/>
          <w:i/>
          <w:color w:val="FF0000"/>
          <w:szCs w:val="20"/>
        </w:rPr>
      </w:pPr>
      <w:r w:rsidRPr="002C6C40">
        <w:rPr>
          <w:rFonts w:cstheme="minorHAnsi"/>
          <w:i/>
          <w:color w:val="FF0000"/>
          <w:szCs w:val="20"/>
        </w:rPr>
        <w:t>Note as was disposed of within 2 years, CG is disregarded (</w:t>
      </w:r>
      <w:r w:rsidRPr="002C6C40">
        <w:rPr>
          <w:rFonts w:cstheme="minorHAnsi"/>
          <w:i/>
          <w:color w:val="FF0000"/>
          <w:szCs w:val="20"/>
          <w:highlight w:val="yellow"/>
        </w:rPr>
        <w:t>118-195(1) Item 1</w:t>
      </w:r>
      <w:r w:rsidRPr="002C6C40">
        <w:rPr>
          <w:rFonts w:cstheme="minorHAnsi"/>
          <w:i/>
          <w:color w:val="FF0000"/>
          <w:szCs w:val="20"/>
        </w:rPr>
        <w:t>))</w:t>
      </w:r>
    </w:p>
    <w:p w:rsidR="006F0D04" w:rsidRPr="00DA7B14" w:rsidRDefault="006F0D04" w:rsidP="006F0D04">
      <w:pPr>
        <w:rPr>
          <w:rFonts w:cstheme="minorHAnsi"/>
          <w:szCs w:val="20"/>
        </w:rPr>
      </w:pPr>
    </w:p>
    <w:p w:rsidR="006F0D04" w:rsidRPr="00DA7B14" w:rsidRDefault="006F0D04" w:rsidP="006F0D04">
      <w:pPr>
        <w:rPr>
          <w:rFonts w:cstheme="minorHAnsi"/>
          <w:szCs w:val="20"/>
        </w:rPr>
      </w:pPr>
    </w:p>
    <w:p w:rsidR="006F0D04" w:rsidRPr="00DA7B14" w:rsidRDefault="006F0D04" w:rsidP="006F0D04">
      <w:pPr>
        <w:rPr>
          <w:rFonts w:cstheme="minorHAnsi"/>
          <w:szCs w:val="20"/>
        </w:rPr>
      </w:pPr>
    </w:p>
    <w:p w:rsidR="006F0D04" w:rsidRPr="00DA7B14" w:rsidRDefault="006F0D04" w:rsidP="004B1E87">
      <w:pPr>
        <w:pStyle w:val="ListParagraph"/>
        <w:numPr>
          <w:ilvl w:val="0"/>
          <w:numId w:val="638"/>
        </w:numPr>
        <w:spacing w:line="240" w:lineRule="auto"/>
        <w:rPr>
          <w:rFonts w:cstheme="minorHAnsi"/>
          <w:szCs w:val="20"/>
        </w:rPr>
      </w:pPr>
      <w:r w:rsidRPr="00DA7B14">
        <w:rPr>
          <w:rFonts w:cstheme="minorHAnsi"/>
          <w:b/>
          <w:szCs w:val="20"/>
        </w:rPr>
        <w:t>Note:</w:t>
      </w:r>
      <w:r w:rsidRPr="00DA7B14">
        <w:rPr>
          <w:rFonts w:cstheme="minorHAnsi"/>
          <w:szCs w:val="20"/>
        </w:rPr>
        <w:t xml:space="preserve"> If asset is MR just before the person died then passes to the beneficiary as a result of death, the beneficiary has a further 2 years to </w:t>
      </w:r>
      <w:r w:rsidRPr="00DA7B14">
        <w:rPr>
          <w:rFonts w:cstheme="minorHAnsi"/>
          <w:szCs w:val="20"/>
          <w:lang w:val="en-GB"/>
        </w:rPr>
        <w:t>dispose</w:t>
      </w:r>
      <w:r w:rsidRPr="00DA7B14">
        <w:rPr>
          <w:rFonts w:cstheme="minorHAnsi"/>
          <w:szCs w:val="20"/>
        </w:rPr>
        <w:t xml:space="preserve"> and take advantage of MRE. Cost base is MV (128-15) if sold </w:t>
      </w:r>
      <w:r w:rsidRPr="00DA7B14">
        <w:rPr>
          <w:rFonts w:cstheme="minorHAnsi"/>
          <w:szCs w:val="20"/>
        </w:rPr>
        <w:br/>
        <w:t xml:space="preserve">after 2 yrs. </w:t>
      </w:r>
      <w:r w:rsidRPr="00DA7B14">
        <w:rPr>
          <w:rFonts w:cstheme="minorHAnsi"/>
          <w:b/>
          <w:szCs w:val="20"/>
        </w:rPr>
        <w:t>(you have two years to sell it to be exempt from CGT; otherwise asset is assessed by market value at the date of death for CGT.)</w:t>
      </w:r>
    </w:p>
    <w:p w:rsidR="006F0D04" w:rsidRPr="00DA7B14" w:rsidRDefault="006F0D04" w:rsidP="004B1E87">
      <w:pPr>
        <w:pStyle w:val="ListParagraph"/>
        <w:numPr>
          <w:ilvl w:val="0"/>
          <w:numId w:val="638"/>
        </w:numPr>
        <w:spacing w:line="240" w:lineRule="auto"/>
        <w:rPr>
          <w:rFonts w:cstheme="minorHAnsi"/>
          <w:szCs w:val="20"/>
        </w:rPr>
      </w:pPr>
      <w:r w:rsidRPr="00DA7B14">
        <w:rPr>
          <w:rFonts w:cstheme="minorHAnsi"/>
          <w:b/>
          <w:szCs w:val="20"/>
        </w:rPr>
        <w:t xml:space="preserve">The </w:t>
      </w:r>
      <w:r w:rsidRPr="00AB1A4D">
        <w:rPr>
          <w:rFonts w:cstheme="minorHAnsi"/>
          <w:szCs w:val="20"/>
          <w:highlight w:val="yellow"/>
        </w:rPr>
        <w:t>s 128-15</w:t>
      </w:r>
      <w:r w:rsidRPr="00DA7B14">
        <w:rPr>
          <w:rFonts w:cstheme="minorHAnsi"/>
          <w:b/>
          <w:szCs w:val="20"/>
        </w:rPr>
        <w:t xml:space="preserve"> test also applies where the deceased person purchased the property pre CGT</w:t>
      </w:r>
    </w:p>
    <w:p w:rsidR="006F0D04" w:rsidRPr="00E63163" w:rsidRDefault="006F0D04" w:rsidP="004B1E87">
      <w:pPr>
        <w:pStyle w:val="ListParagraph"/>
        <w:numPr>
          <w:ilvl w:val="1"/>
          <w:numId w:val="638"/>
        </w:numPr>
        <w:spacing w:line="240" w:lineRule="auto"/>
        <w:rPr>
          <w:rFonts w:cstheme="minorHAnsi"/>
          <w:szCs w:val="20"/>
        </w:rPr>
      </w:pPr>
      <w:r w:rsidRPr="00E63163">
        <w:rPr>
          <w:rFonts w:cstheme="minorHAnsi"/>
          <w:szCs w:val="20"/>
          <w:u w:val="single"/>
        </w:rPr>
        <w:t>Must be the main residence of the deceased – where it is not the main resident you carry the deceased person’s CB for the property</w:t>
      </w:r>
    </w:p>
    <w:p w:rsidR="00E63163" w:rsidRDefault="00E63163" w:rsidP="00E63163">
      <w:pPr>
        <w:spacing w:line="240" w:lineRule="auto"/>
        <w:rPr>
          <w:rFonts w:cstheme="minorHAnsi"/>
          <w:szCs w:val="20"/>
        </w:rPr>
      </w:pPr>
    </w:p>
    <w:p w:rsidR="00E63163" w:rsidRDefault="00E63163" w:rsidP="00E22234">
      <w:pPr>
        <w:pStyle w:val="Heading2"/>
      </w:pPr>
      <w:bookmarkStart w:id="927" w:name="_Toc526632336"/>
      <w:bookmarkStart w:id="928" w:name="_Toc526633885"/>
      <w:bookmarkStart w:id="929" w:name="_Toc526634971"/>
      <w:bookmarkStart w:id="930" w:name="_Toc526958839"/>
      <w:r>
        <w:t xml:space="preserve">Small business CGT Concessions </w:t>
      </w:r>
      <w:r w:rsidR="001F0722">
        <w:t>(</w:t>
      </w:r>
      <w:r w:rsidR="001F0722" w:rsidRPr="001F0722">
        <w:rPr>
          <w:highlight w:val="yellow"/>
        </w:rPr>
        <w:t>Div. 152</w:t>
      </w:r>
      <w:r w:rsidR="001F0722">
        <w:t>)</w:t>
      </w:r>
      <w:bookmarkEnd w:id="927"/>
      <w:bookmarkEnd w:id="928"/>
      <w:bookmarkEnd w:id="929"/>
      <w:bookmarkEnd w:id="930"/>
    </w:p>
    <w:p w:rsidR="00E63163" w:rsidRPr="00E63163" w:rsidRDefault="00E63163" w:rsidP="00E63163">
      <w:r w:rsidRPr="00E63163">
        <w:t>These concessions are available when TP disposes of an active asset and any of the following apply:</w:t>
      </w:r>
    </w:p>
    <w:p w:rsidR="007F3446" w:rsidRPr="00E63163" w:rsidRDefault="007F3446" w:rsidP="004B1E87">
      <w:pPr>
        <w:numPr>
          <w:ilvl w:val="0"/>
          <w:numId w:val="639"/>
        </w:numPr>
      </w:pPr>
      <w:r w:rsidRPr="00E63163">
        <w:t xml:space="preserve">TP has a small business with an aggregated annual turnover of </w:t>
      </w:r>
      <w:r w:rsidRPr="00E63163">
        <w:rPr>
          <w:b/>
        </w:rPr>
        <w:t>less than $2 million</w:t>
      </w:r>
    </w:p>
    <w:p w:rsidR="007F3446" w:rsidRPr="00E63163" w:rsidRDefault="007F3446" w:rsidP="004B1E87">
      <w:pPr>
        <w:numPr>
          <w:ilvl w:val="0"/>
          <w:numId w:val="639"/>
        </w:numPr>
      </w:pPr>
      <w:r w:rsidRPr="00E63163">
        <w:lastRenderedPageBreak/>
        <w:t xml:space="preserve">TP has net assets of </w:t>
      </w:r>
      <w:r w:rsidRPr="00E63163">
        <w:rPr>
          <w:b/>
        </w:rPr>
        <w:t>no more than $6 million</w:t>
      </w:r>
      <w:r w:rsidRPr="00E63163">
        <w:t xml:space="preserve"> (excluding personal use assets such as TPs home, to the extent that it has not been used to produce income).</w:t>
      </w:r>
    </w:p>
    <w:p w:rsidR="007F3446" w:rsidRPr="00E63163" w:rsidRDefault="007F3446" w:rsidP="004B1E87">
      <w:pPr>
        <w:numPr>
          <w:ilvl w:val="0"/>
          <w:numId w:val="639"/>
        </w:numPr>
      </w:pPr>
      <w:r w:rsidRPr="00E63163">
        <w:t xml:space="preserve">Satisfy </w:t>
      </w:r>
      <w:r w:rsidRPr="00E63163">
        <w:rPr>
          <w:b/>
        </w:rPr>
        <w:t>active asset test</w:t>
      </w:r>
      <w:r w:rsidRPr="00E63163">
        <w:t xml:space="preserve"> – asset used in connection with business TP carries on.</w:t>
      </w:r>
    </w:p>
    <w:p w:rsidR="007F3446" w:rsidRPr="00E63163" w:rsidRDefault="007F3446" w:rsidP="004B1E87">
      <w:pPr>
        <w:numPr>
          <w:ilvl w:val="0"/>
          <w:numId w:val="639"/>
        </w:numPr>
      </w:pPr>
      <w:r w:rsidRPr="00E63163">
        <w:t>Concessions can apply to disposal of shares or interest in a trust = ownership interest of TP must 90% or more</w:t>
      </w:r>
    </w:p>
    <w:p w:rsidR="00E63163" w:rsidRDefault="00E63163" w:rsidP="00E63163"/>
    <w:p w:rsidR="00E63163" w:rsidRDefault="00E63163" w:rsidP="00E63163">
      <w:r>
        <w:t xml:space="preserve">Four small business concessions: </w:t>
      </w:r>
    </w:p>
    <w:p w:rsidR="00E63163" w:rsidRPr="00E63163" w:rsidRDefault="00E63163" w:rsidP="00E63163">
      <w:pPr>
        <w:jc w:val="center"/>
      </w:pPr>
      <w:r>
        <w:rPr>
          <w:noProof/>
          <w:lang w:eastAsia="en-AU"/>
        </w:rPr>
        <w:drawing>
          <wp:inline distT="0" distB="0" distL="0" distR="0" wp14:anchorId="76182B0B">
            <wp:extent cx="4440217" cy="208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443662" cy="2082259"/>
                    </a:xfrm>
                    <a:prstGeom prst="rect">
                      <a:avLst/>
                    </a:prstGeom>
                    <a:noFill/>
                  </pic:spPr>
                </pic:pic>
              </a:graphicData>
            </a:graphic>
          </wp:inline>
        </w:drawing>
      </w:r>
    </w:p>
    <w:p w:rsidR="00E63163" w:rsidRDefault="00E63163" w:rsidP="00E63163"/>
    <w:p w:rsidR="00E63163" w:rsidRPr="00E63163" w:rsidRDefault="001F0722" w:rsidP="00E63163">
      <w:r>
        <w:rPr>
          <w:b/>
          <w:bCs/>
        </w:rPr>
        <w:t>Example re 15 Year Exemption (</w:t>
      </w:r>
      <w:r w:rsidRPr="001F0722">
        <w:rPr>
          <w:bCs/>
        </w:rPr>
        <w:t>subdiv 152-B</w:t>
      </w:r>
      <w:r>
        <w:rPr>
          <w:b/>
          <w:bCs/>
        </w:rPr>
        <w:t>)</w:t>
      </w:r>
    </w:p>
    <w:p w:rsidR="00E63163" w:rsidRPr="00E63163" w:rsidRDefault="00E63163" w:rsidP="00E63163">
      <w:r w:rsidRPr="00E63163">
        <w:t>Jo is 60 years old. He has owned the local newsagency which he purchased in 1986 for $50,000. Jo decides to retire as he wants to travel the world. In March 2018 Jo sells the business for $250,000, making a capital gain of $200,000.</w:t>
      </w:r>
    </w:p>
    <w:p w:rsidR="00E63163" w:rsidRDefault="00E63163" w:rsidP="00E63163"/>
    <w:p w:rsidR="00E63163" w:rsidRPr="002C6C40" w:rsidRDefault="00E63163" w:rsidP="00E63163">
      <w:pPr>
        <w:rPr>
          <w:i/>
          <w:color w:val="FF0000"/>
        </w:rPr>
      </w:pPr>
      <w:r w:rsidRPr="002C6C40">
        <w:rPr>
          <w:i/>
          <w:color w:val="FF0000"/>
        </w:rPr>
        <w:t>Assuming Jo meets the three basic conditions to qualify for the small business exemptions, he will qualify for the 15-year exemption as he is over 55 and has owned the business for more than 15 years. As this will exempt all capital gains made from the sale of the business, Jo will not need to consider any other exemptions or concessions, nor will he need to consider indexation.</w:t>
      </w:r>
    </w:p>
    <w:p w:rsidR="00E63163" w:rsidRDefault="00E63163" w:rsidP="00E63163"/>
    <w:p w:rsidR="00E63163" w:rsidRPr="00E63163" w:rsidRDefault="001F0722" w:rsidP="00E63163">
      <w:r>
        <w:rPr>
          <w:b/>
          <w:bCs/>
        </w:rPr>
        <w:t>Example re 50% Reduction (</w:t>
      </w:r>
      <w:r w:rsidRPr="001F0722">
        <w:rPr>
          <w:bCs/>
        </w:rPr>
        <w:t>subdiv 152-C</w:t>
      </w:r>
      <w:r>
        <w:rPr>
          <w:b/>
          <w:bCs/>
        </w:rPr>
        <w:t>)</w:t>
      </w:r>
    </w:p>
    <w:p w:rsidR="00E63163" w:rsidRPr="00E63163" w:rsidRDefault="00E63163" w:rsidP="00E63163">
      <w:r w:rsidRPr="00E63163">
        <w:t xml:space="preserve">Zara, who operates a small manufacturing business, disposes of a CGT asset. She owned the CGT asset for three years. It was used as an </w:t>
      </w:r>
      <w:r w:rsidRPr="002C6C40">
        <w:rPr>
          <w:b/>
        </w:rPr>
        <w:t>active asset</w:t>
      </w:r>
      <w:r w:rsidRPr="00E63163">
        <w:t xml:space="preserve"> of the business.</w:t>
      </w:r>
    </w:p>
    <w:p w:rsidR="00E63163" w:rsidRPr="002C6C40" w:rsidRDefault="00E63163" w:rsidP="00E63163">
      <w:pPr>
        <w:rPr>
          <w:i/>
          <w:color w:val="FF0000"/>
        </w:rPr>
      </w:pPr>
    </w:p>
    <w:p w:rsidR="00E63163" w:rsidRPr="002C6C40" w:rsidRDefault="00E63163" w:rsidP="00E63163">
      <w:r w:rsidRPr="002C6C40">
        <w:t>Zara qualifies for the CGT 50% discount and for the small business 50% reduction. From the CGT event she makes a capital gain of $20,000 and she sells another asset, which gives her an additional capital loss of $5,000 in the income year</w:t>
      </w:r>
    </w:p>
    <w:p w:rsidR="00E63163" w:rsidRPr="002C6C40" w:rsidRDefault="00E63163" w:rsidP="00E63163">
      <w:pPr>
        <w:rPr>
          <w:i/>
          <w:color w:val="FF0000"/>
        </w:rPr>
      </w:pPr>
    </w:p>
    <w:p w:rsidR="00E63163" w:rsidRPr="002C6C40" w:rsidRDefault="00E63163" w:rsidP="00E63163">
      <w:pPr>
        <w:rPr>
          <w:i/>
          <w:color w:val="FF0000"/>
        </w:rPr>
      </w:pPr>
      <w:r w:rsidRPr="002C6C40">
        <w:rPr>
          <w:i/>
          <w:color w:val="FF0000"/>
        </w:rPr>
        <w:t>Zara calculates her net capital gain for the year as follows:</w:t>
      </w:r>
    </w:p>
    <w:p w:rsidR="00E63163" w:rsidRPr="002C6C40" w:rsidRDefault="00E63163" w:rsidP="004B1E87">
      <w:pPr>
        <w:pStyle w:val="ListParagraph"/>
        <w:numPr>
          <w:ilvl w:val="0"/>
          <w:numId w:val="640"/>
        </w:numPr>
        <w:rPr>
          <w:i/>
          <w:color w:val="FF0000"/>
        </w:rPr>
      </w:pPr>
      <w:r w:rsidRPr="002C6C40">
        <w:rPr>
          <w:i/>
          <w:color w:val="FF0000"/>
        </w:rPr>
        <w:t>$20,000 -  $5,000 = $15,000</w:t>
      </w:r>
    </w:p>
    <w:p w:rsidR="00E63163" w:rsidRPr="002C6C40" w:rsidRDefault="00E63163" w:rsidP="004B1E87">
      <w:pPr>
        <w:pStyle w:val="ListParagraph"/>
        <w:numPr>
          <w:ilvl w:val="0"/>
          <w:numId w:val="640"/>
        </w:numPr>
        <w:rPr>
          <w:i/>
          <w:color w:val="FF0000"/>
        </w:rPr>
      </w:pPr>
      <w:r w:rsidRPr="002C6C40">
        <w:rPr>
          <w:i/>
          <w:color w:val="FF0000"/>
        </w:rPr>
        <w:t>$15,000- (50% X $15,000) = $7,500</w:t>
      </w:r>
    </w:p>
    <w:p w:rsidR="00E63163" w:rsidRPr="002C6C40" w:rsidRDefault="00AD21BC" w:rsidP="004B1E87">
      <w:pPr>
        <w:pStyle w:val="ListParagraph"/>
        <w:numPr>
          <w:ilvl w:val="0"/>
          <w:numId w:val="640"/>
        </w:numPr>
        <w:rPr>
          <w:i/>
          <w:color w:val="FF0000"/>
        </w:rPr>
      </w:pPr>
      <w:r>
        <w:rPr>
          <w:i/>
          <w:color w:val="FF0000"/>
        </w:rPr>
        <w:t>$7,500- (5</w:t>
      </w:r>
      <w:r w:rsidR="00E63163" w:rsidRPr="002C6C40">
        <w:rPr>
          <w:i/>
          <w:color w:val="FF0000"/>
        </w:rPr>
        <w:t>0% X $7,500)  = $3,750</w:t>
      </w:r>
    </w:p>
    <w:p w:rsidR="00E63163" w:rsidRPr="002C6C40" w:rsidRDefault="00E63163" w:rsidP="00E63163">
      <w:pPr>
        <w:rPr>
          <w:i/>
          <w:color w:val="FF0000"/>
        </w:rPr>
      </w:pPr>
      <w:r w:rsidRPr="002C6C40">
        <w:rPr>
          <w:i/>
          <w:color w:val="FF0000"/>
        </w:rPr>
        <w:t>If she chose the rollover or the retirement exemption, some or all of this remaining capital gain would be disregarded.</w:t>
      </w:r>
    </w:p>
    <w:p w:rsidR="00E63163" w:rsidRDefault="00E63163" w:rsidP="00E63163"/>
    <w:p w:rsidR="00E63163" w:rsidRPr="00E63163" w:rsidRDefault="001F0722" w:rsidP="00E63163">
      <w:r>
        <w:rPr>
          <w:b/>
          <w:bCs/>
        </w:rPr>
        <w:t>Example re Retirement Exemption (</w:t>
      </w:r>
      <w:r w:rsidRPr="001F0722">
        <w:rPr>
          <w:bCs/>
          <w:highlight w:val="yellow"/>
        </w:rPr>
        <w:t>subdiv 152-D</w:t>
      </w:r>
      <w:r>
        <w:rPr>
          <w:b/>
          <w:bCs/>
        </w:rPr>
        <w:t>)</w:t>
      </w:r>
    </w:p>
    <w:p w:rsidR="00E63163" w:rsidRPr="00E63163" w:rsidRDefault="00E63163" w:rsidP="00E63163">
      <w:r w:rsidRPr="00E63163">
        <w:t xml:space="preserve">Jack acquired a farm in 2011. In December 2017, at the age of 60, he retires and transfers the farm to his son for no consideration. The market value of the farm was $1 million, so the </w:t>
      </w:r>
      <w:r w:rsidRPr="00755C91">
        <w:rPr>
          <w:b/>
        </w:rPr>
        <w:t>market value substitution rule applies</w:t>
      </w:r>
      <w:r w:rsidR="00755C91">
        <w:rPr>
          <w:b/>
        </w:rPr>
        <w:t xml:space="preserve"> (</w:t>
      </w:r>
      <w:r w:rsidR="00755C91" w:rsidRPr="00755C91">
        <w:rPr>
          <w:highlight w:val="yellow"/>
        </w:rPr>
        <w:t>s 116-30</w:t>
      </w:r>
      <w:r w:rsidR="00755C91">
        <w:rPr>
          <w:b/>
        </w:rPr>
        <w:t>)</w:t>
      </w:r>
      <w:r w:rsidRPr="00E63163">
        <w:t>. It deems that the capital proceeds equal the market value of the farm.</w:t>
      </w:r>
      <w:r w:rsidRPr="00E63163">
        <w:tab/>
      </w:r>
    </w:p>
    <w:p w:rsidR="00E63163" w:rsidRDefault="00E63163" w:rsidP="00E63163"/>
    <w:p w:rsidR="00E63163" w:rsidRPr="00AD21BC" w:rsidRDefault="00E63163" w:rsidP="00E63163">
      <w:pPr>
        <w:rPr>
          <w:i/>
          <w:color w:val="FF0000"/>
        </w:rPr>
      </w:pPr>
      <w:r w:rsidRPr="00AD21BC">
        <w:rPr>
          <w:i/>
          <w:color w:val="FF0000"/>
        </w:rPr>
        <w:t>The cost base of the farm was $600,000, so, assuming the other retirement exemption conditions are satisfied, Jack made a capital gain of $400,000.</w:t>
      </w:r>
    </w:p>
    <w:p w:rsidR="00E63163" w:rsidRPr="00AD21BC" w:rsidRDefault="00E63163" w:rsidP="00E63163">
      <w:pPr>
        <w:rPr>
          <w:i/>
          <w:color w:val="FF0000"/>
        </w:rPr>
      </w:pPr>
    </w:p>
    <w:p w:rsidR="00E63163" w:rsidRPr="00AD21BC" w:rsidRDefault="00E63163" w:rsidP="00E63163">
      <w:pPr>
        <w:rPr>
          <w:i/>
          <w:color w:val="FF0000"/>
        </w:rPr>
      </w:pPr>
      <w:r w:rsidRPr="00AD21BC">
        <w:rPr>
          <w:i/>
          <w:color w:val="FF0000"/>
        </w:rPr>
        <w:t>Jack reduces his capital gain twice: first, by the 50% CGT general discount</w:t>
      </w:r>
      <w:r w:rsidR="001F0722">
        <w:rPr>
          <w:i/>
          <w:color w:val="FF0000"/>
        </w:rPr>
        <w:t xml:space="preserve"> (div 115)</w:t>
      </w:r>
      <w:r w:rsidRPr="00AD21BC">
        <w:rPr>
          <w:i/>
          <w:color w:val="FF0000"/>
        </w:rPr>
        <w:t xml:space="preserve"> to $200,000; then further, by the 50% active asset reduction</w:t>
      </w:r>
      <w:r w:rsidR="001F0722">
        <w:rPr>
          <w:i/>
          <w:color w:val="FF0000"/>
        </w:rPr>
        <w:t xml:space="preserve"> (</w:t>
      </w:r>
      <w:r w:rsidRPr="00AD21BC">
        <w:rPr>
          <w:i/>
          <w:color w:val="FF0000"/>
        </w:rPr>
        <w:t xml:space="preserve">, to $100,000. Although he received no capital proceeds, and assuming the other retirement exemption conditions are satisfied, Jack may </w:t>
      </w:r>
      <w:r w:rsidRPr="00AD21BC">
        <w:rPr>
          <w:i/>
          <w:color w:val="FF0000"/>
          <w:u w:val="single"/>
        </w:rPr>
        <w:t>choose to apply the retirement exemption for the full amount of the remaining $100,000 capital gain</w:t>
      </w:r>
      <w:r w:rsidRPr="00AD21BC">
        <w:rPr>
          <w:i/>
          <w:color w:val="FF0000"/>
        </w:rPr>
        <w:t>.</w:t>
      </w:r>
    </w:p>
    <w:p w:rsidR="00E63163" w:rsidRDefault="00E63163" w:rsidP="00E63163"/>
    <w:p w:rsidR="00E63163" w:rsidRPr="00E63163" w:rsidRDefault="001F0722" w:rsidP="00E63163">
      <w:r>
        <w:rPr>
          <w:b/>
          <w:bCs/>
        </w:rPr>
        <w:t>Example re Rollover Relief (</w:t>
      </w:r>
      <w:r w:rsidRPr="001F0722">
        <w:rPr>
          <w:bCs/>
          <w:highlight w:val="yellow"/>
        </w:rPr>
        <w:t>subdiv 152-E</w:t>
      </w:r>
      <w:r>
        <w:rPr>
          <w:b/>
          <w:bCs/>
        </w:rPr>
        <w:t>)</w:t>
      </w:r>
    </w:p>
    <w:p w:rsidR="00E63163" w:rsidRPr="00E63163" w:rsidRDefault="00E63163" w:rsidP="00E63163">
      <w:r w:rsidRPr="00E63163">
        <w:lastRenderedPageBreak/>
        <w:t>Jude's small business has an original capital gain of $100,000 on the disposal of an active asset. After Jude applies the CGT general discount and 50% active asset reduction, his original capital gain is reduced to $25,000.</w:t>
      </w:r>
    </w:p>
    <w:p w:rsidR="00E63163" w:rsidRDefault="00E63163" w:rsidP="00E63163"/>
    <w:p w:rsidR="00E63163" w:rsidRPr="00AD21BC" w:rsidRDefault="00E63163" w:rsidP="00E63163">
      <w:pPr>
        <w:rPr>
          <w:i/>
          <w:color w:val="FF0000"/>
        </w:rPr>
      </w:pPr>
      <w:r w:rsidRPr="00AD21BC">
        <w:rPr>
          <w:i/>
          <w:color w:val="FF0000"/>
        </w:rPr>
        <w:t xml:space="preserve">If we assume the first and second elements of the cost base of the business' replacement asset </w:t>
      </w:r>
      <w:r w:rsidRPr="00AD21BC">
        <w:rPr>
          <w:b/>
          <w:i/>
          <w:color w:val="FF0000"/>
        </w:rPr>
        <w:t>total $20,000,</w:t>
      </w:r>
      <w:r w:rsidRPr="00AD21BC">
        <w:rPr>
          <w:i/>
          <w:color w:val="FF0000"/>
        </w:rPr>
        <w:t xml:space="preserve"> this amount can be disregarded under the roll-over, leaving Jude with a final capital gain of $5,000.</w:t>
      </w:r>
    </w:p>
    <w:p w:rsidR="00E63163" w:rsidRPr="00E63163" w:rsidRDefault="00E63163" w:rsidP="00E63163"/>
    <w:p w:rsidR="006F0D04" w:rsidRPr="00A10770" w:rsidRDefault="006F0D04" w:rsidP="00A10770">
      <w:pPr>
        <w:spacing w:line="240" w:lineRule="auto"/>
        <w:rPr>
          <w:rFonts w:cstheme="minorHAnsi"/>
          <w:szCs w:val="20"/>
        </w:rPr>
      </w:pPr>
    </w:p>
    <w:p w:rsidR="00B151C5" w:rsidRPr="00DA7B14" w:rsidRDefault="00B151C5" w:rsidP="00E22234">
      <w:pPr>
        <w:pStyle w:val="Heading2"/>
      </w:pPr>
      <w:bookmarkStart w:id="931" w:name="_Toc337998531"/>
      <w:bookmarkStart w:id="932" w:name="_Toc524029001"/>
      <w:bookmarkStart w:id="933" w:name="_Toc526632337"/>
      <w:bookmarkStart w:id="934" w:name="_Toc526633886"/>
      <w:bookmarkStart w:id="935" w:name="_Toc526634972"/>
      <w:bookmarkStart w:id="936" w:name="_Toc526958840"/>
      <w:r w:rsidRPr="00DA7B14">
        <w:t>Record Keeping</w:t>
      </w:r>
      <w:bookmarkEnd w:id="931"/>
      <w:bookmarkEnd w:id="932"/>
      <w:bookmarkEnd w:id="933"/>
      <w:bookmarkEnd w:id="934"/>
      <w:bookmarkEnd w:id="935"/>
      <w:bookmarkEnd w:id="936"/>
    </w:p>
    <w:p w:rsidR="00B151C5" w:rsidRPr="00DA7B14" w:rsidRDefault="00B151C5" w:rsidP="008546B6">
      <w:pPr>
        <w:pStyle w:val="ListParagraph"/>
        <w:numPr>
          <w:ilvl w:val="0"/>
          <w:numId w:val="251"/>
        </w:numPr>
        <w:spacing w:line="240" w:lineRule="auto"/>
        <w:ind w:left="360"/>
        <w:rPr>
          <w:rFonts w:cstheme="minorHAnsi"/>
          <w:szCs w:val="20"/>
        </w:rPr>
      </w:pPr>
      <w:r w:rsidRPr="00DA7B14">
        <w:rPr>
          <w:rFonts w:cstheme="minorHAnsi"/>
          <w:szCs w:val="20"/>
        </w:rPr>
        <w:t xml:space="preserve">What records - </w:t>
      </w:r>
      <w:r w:rsidRPr="00A10770">
        <w:rPr>
          <w:rFonts w:cstheme="minorHAnsi"/>
          <w:iCs/>
          <w:szCs w:val="20"/>
          <w:highlight w:val="yellow"/>
        </w:rPr>
        <w:t>s 121-20</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all transactions effecting CGT events</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date acquisition and disposal</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each cost base element</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consideration on disposal</w:t>
      </w:r>
    </w:p>
    <w:p w:rsidR="00B151C5" w:rsidRPr="00DA7B14" w:rsidRDefault="00B151C5" w:rsidP="008546B6">
      <w:pPr>
        <w:pStyle w:val="ListParagraph"/>
        <w:numPr>
          <w:ilvl w:val="0"/>
          <w:numId w:val="201"/>
        </w:numPr>
        <w:spacing w:line="240" w:lineRule="auto"/>
        <w:ind w:left="1080"/>
        <w:rPr>
          <w:rFonts w:cstheme="minorHAnsi"/>
          <w:szCs w:val="20"/>
        </w:rPr>
      </w:pPr>
      <w:r w:rsidRPr="00DA7B14">
        <w:rPr>
          <w:rFonts w:cstheme="minorHAnsi"/>
          <w:szCs w:val="20"/>
        </w:rPr>
        <w:t>parties to the transaction</w:t>
      </w:r>
    </w:p>
    <w:p w:rsidR="00B151C5" w:rsidRPr="00DA7B14" w:rsidRDefault="00B151C5" w:rsidP="008546B6">
      <w:pPr>
        <w:pStyle w:val="ListParagraph"/>
        <w:numPr>
          <w:ilvl w:val="0"/>
          <w:numId w:val="251"/>
        </w:numPr>
        <w:spacing w:line="240" w:lineRule="auto"/>
        <w:ind w:left="360"/>
        <w:rPr>
          <w:rFonts w:cstheme="minorHAnsi"/>
          <w:szCs w:val="20"/>
        </w:rPr>
      </w:pPr>
      <w:r w:rsidRPr="00DA7B14">
        <w:rPr>
          <w:rFonts w:cstheme="minorHAnsi"/>
          <w:szCs w:val="20"/>
        </w:rPr>
        <w:t xml:space="preserve">Retain records for 5 years - </w:t>
      </w:r>
      <w:r w:rsidRPr="00A10770">
        <w:rPr>
          <w:rFonts w:cstheme="minorHAnsi"/>
          <w:iCs/>
          <w:szCs w:val="20"/>
          <w:highlight w:val="yellow"/>
        </w:rPr>
        <w:t>s 121-25</w:t>
      </w:r>
    </w:p>
    <w:p w:rsidR="00B151C5" w:rsidRDefault="00B151C5" w:rsidP="004E57B4">
      <w:pPr>
        <w:rPr>
          <w:szCs w:val="20"/>
        </w:rPr>
      </w:pPr>
    </w:p>
    <w:p w:rsidR="00B151C5" w:rsidRDefault="00B151C5" w:rsidP="004E57B4">
      <w:pPr>
        <w:rPr>
          <w:szCs w:val="20"/>
        </w:rPr>
      </w:pPr>
    </w:p>
    <w:p w:rsidR="00B151C5" w:rsidRDefault="008B7ABB" w:rsidP="00E22234">
      <w:pPr>
        <w:pStyle w:val="Heading2"/>
      </w:pPr>
      <w:bookmarkStart w:id="937" w:name="_Toc526632338"/>
      <w:bookmarkStart w:id="938" w:name="_Toc526633887"/>
      <w:bookmarkStart w:id="939" w:name="_Toc526634973"/>
      <w:bookmarkStart w:id="940" w:name="_Toc526958841"/>
      <w:r>
        <w:t>Revision questions</w:t>
      </w:r>
      <w:bookmarkEnd w:id="937"/>
      <w:bookmarkEnd w:id="938"/>
      <w:bookmarkEnd w:id="939"/>
      <w:bookmarkEnd w:id="940"/>
      <w:r>
        <w:t xml:space="preserve"> </w:t>
      </w:r>
    </w:p>
    <w:p w:rsidR="00784498" w:rsidRDefault="00784498" w:rsidP="008B7ABB">
      <w:pPr>
        <w:spacing w:line="282" w:lineRule="atLeast"/>
        <w:jc w:val="both"/>
        <w:rPr>
          <w:rFonts w:eastAsia="Times New Roman" w:cstheme="minorHAnsi"/>
          <w:b/>
          <w:szCs w:val="20"/>
        </w:rPr>
      </w:pPr>
      <w:r>
        <w:rPr>
          <w:rFonts w:eastAsia="Times New Roman" w:cstheme="minorHAnsi"/>
          <w:b/>
          <w:szCs w:val="20"/>
        </w:rPr>
        <w:t xml:space="preserve">Elements to look at in a question involving the disposal of an asset: </w:t>
      </w:r>
    </w:p>
    <w:p w:rsidR="00784498" w:rsidRPr="00784498" w:rsidRDefault="00784498" w:rsidP="00784498">
      <w:pPr>
        <w:spacing w:line="282" w:lineRule="atLeast"/>
        <w:jc w:val="both"/>
        <w:rPr>
          <w:rFonts w:eastAsia="Times New Roman" w:cstheme="minorHAnsi"/>
          <w:szCs w:val="20"/>
        </w:rPr>
      </w:pPr>
      <w:r w:rsidRPr="00784498">
        <w:rPr>
          <w:rFonts w:eastAsia="Times New Roman" w:cstheme="minorHAnsi"/>
          <w:szCs w:val="20"/>
        </w:rPr>
        <w:t xml:space="preserve">Mere realisation of an asset or OI? </w:t>
      </w:r>
    </w:p>
    <w:p w:rsidR="00784498" w:rsidRDefault="00784498" w:rsidP="00784498">
      <w:pPr>
        <w:spacing w:line="282" w:lineRule="atLeast"/>
        <w:jc w:val="both"/>
        <w:rPr>
          <w:rFonts w:eastAsia="Times New Roman" w:cstheme="minorHAnsi"/>
          <w:szCs w:val="20"/>
        </w:rPr>
      </w:pPr>
      <w:r>
        <w:rPr>
          <w:rFonts w:eastAsia="Times New Roman" w:cstheme="minorHAnsi"/>
          <w:szCs w:val="20"/>
        </w:rPr>
        <w:t xml:space="preserve">1. </w:t>
      </w:r>
      <w:r w:rsidRPr="00784498">
        <w:rPr>
          <w:rFonts w:eastAsia="Times New Roman" w:cstheme="minorHAnsi"/>
          <w:szCs w:val="20"/>
        </w:rPr>
        <w:t>Isolated transaction – forms a business in itself (</w:t>
      </w:r>
      <w:r w:rsidRPr="00784498">
        <w:rPr>
          <w:rFonts w:eastAsia="Times New Roman" w:cstheme="minorHAnsi"/>
          <w:szCs w:val="20"/>
          <w:highlight w:val="lightGray"/>
        </w:rPr>
        <w:t>Whitford’s Beach</w:t>
      </w:r>
      <w:r w:rsidRPr="00784498">
        <w:rPr>
          <w:rFonts w:eastAsia="Times New Roman" w:cstheme="minorHAnsi"/>
          <w:szCs w:val="20"/>
        </w:rPr>
        <w:t xml:space="preserve">) </w:t>
      </w:r>
    </w:p>
    <w:p w:rsidR="00784498" w:rsidRDefault="00784498" w:rsidP="00784498">
      <w:pPr>
        <w:spacing w:line="282" w:lineRule="atLeast"/>
        <w:jc w:val="both"/>
        <w:rPr>
          <w:rFonts w:eastAsia="Times New Roman" w:cstheme="minorHAnsi"/>
          <w:szCs w:val="20"/>
        </w:rPr>
      </w:pPr>
      <w:r>
        <w:rPr>
          <w:rFonts w:eastAsia="Times New Roman" w:cstheme="minorHAnsi"/>
          <w:szCs w:val="20"/>
        </w:rPr>
        <w:t xml:space="preserve">2. </w:t>
      </w:r>
      <w:r w:rsidRPr="00784498">
        <w:rPr>
          <w:rFonts w:eastAsia="Times New Roman" w:cstheme="minorHAnsi"/>
          <w:szCs w:val="20"/>
        </w:rPr>
        <w:t>Extraordinary transaction - (</w:t>
      </w:r>
      <w:r w:rsidRPr="00784498">
        <w:rPr>
          <w:rFonts w:eastAsia="Times New Roman" w:cstheme="minorHAnsi"/>
          <w:szCs w:val="20"/>
          <w:highlight w:val="lightGray"/>
        </w:rPr>
        <w:t>Myer Emporium</w:t>
      </w:r>
      <w:r w:rsidRPr="00784498">
        <w:rPr>
          <w:rFonts w:eastAsia="Times New Roman" w:cstheme="minorHAnsi"/>
          <w:szCs w:val="20"/>
        </w:rPr>
        <w:t>)</w:t>
      </w:r>
    </w:p>
    <w:p w:rsidR="00784498" w:rsidRPr="00784498" w:rsidRDefault="00784498" w:rsidP="00784498">
      <w:pPr>
        <w:spacing w:line="282" w:lineRule="atLeast"/>
        <w:jc w:val="both"/>
        <w:rPr>
          <w:rFonts w:eastAsia="Times New Roman" w:cstheme="minorHAnsi"/>
          <w:szCs w:val="20"/>
        </w:rPr>
      </w:pPr>
      <w:r>
        <w:rPr>
          <w:rFonts w:eastAsia="Times New Roman" w:cstheme="minorHAnsi"/>
          <w:szCs w:val="20"/>
        </w:rPr>
        <w:t>Strands of Myer</w:t>
      </w:r>
    </w:p>
    <w:p w:rsidR="00784498" w:rsidRDefault="00784498" w:rsidP="008B7ABB">
      <w:pPr>
        <w:spacing w:line="282" w:lineRule="atLeast"/>
        <w:jc w:val="both"/>
        <w:rPr>
          <w:rFonts w:eastAsia="Times New Roman" w:cstheme="minorHAnsi"/>
          <w:b/>
          <w:szCs w:val="20"/>
        </w:rPr>
      </w:pPr>
    </w:p>
    <w:p w:rsidR="00784498" w:rsidRDefault="00784498" w:rsidP="008B7ABB">
      <w:pPr>
        <w:spacing w:line="282" w:lineRule="atLeast"/>
        <w:jc w:val="both"/>
        <w:rPr>
          <w:rFonts w:eastAsia="Times New Roman" w:cstheme="minorHAnsi"/>
          <w:b/>
          <w:szCs w:val="20"/>
        </w:rPr>
      </w:pPr>
    </w:p>
    <w:p w:rsidR="008B7ABB" w:rsidRPr="00F85A93" w:rsidRDefault="008B7ABB" w:rsidP="008B7ABB">
      <w:pPr>
        <w:spacing w:line="282" w:lineRule="atLeast"/>
        <w:jc w:val="both"/>
        <w:rPr>
          <w:rFonts w:eastAsia="Times New Roman" w:cstheme="minorHAnsi"/>
          <w:b/>
          <w:szCs w:val="20"/>
        </w:rPr>
      </w:pPr>
      <w:r w:rsidRPr="00F85A93">
        <w:rPr>
          <w:rFonts w:eastAsia="Times New Roman" w:cstheme="minorHAnsi"/>
          <w:b/>
          <w:szCs w:val="20"/>
        </w:rPr>
        <w:t>Question 1</w:t>
      </w:r>
    </w:p>
    <w:p w:rsidR="008B7ABB" w:rsidRPr="00F85A93" w:rsidRDefault="008B7ABB" w:rsidP="008B7ABB">
      <w:pPr>
        <w:spacing w:line="282" w:lineRule="atLeast"/>
        <w:jc w:val="both"/>
        <w:rPr>
          <w:rFonts w:eastAsia="Times New Roman" w:cstheme="minorHAnsi"/>
          <w:szCs w:val="20"/>
        </w:rPr>
      </w:pPr>
      <w:r w:rsidRPr="00F85A93">
        <w:rPr>
          <w:rFonts w:eastAsia="Times New Roman" w:cstheme="minorHAnsi"/>
          <w:szCs w:val="20"/>
        </w:rPr>
        <w:t xml:space="preserve">Five years ago Bruce purchases 10 hectares of land for $1 million in an area that was ripe for subdivision. Legal fees and stamp duty in relation to the purchase were $50,000.  At the time of purchase he intended to get planning permission from the local council to develop the land by subdivision and then resell it at a proﬁt, but instead he leased it for grazing horses. Three years ago Bruce attempted to get planning permission to subdivide his 10 hectares, but it proved very difficult, and finally in March of the current tax year the local council refused permission to subdivide. Bruce reluctantly sold the land in May for $3 million, incurring legal fees and agents commission of $75,000. </w:t>
      </w:r>
    </w:p>
    <w:p w:rsidR="008B7ABB" w:rsidRPr="00F85A93" w:rsidRDefault="008B7ABB" w:rsidP="008B7ABB">
      <w:pPr>
        <w:spacing w:line="282" w:lineRule="atLeast"/>
        <w:jc w:val="both"/>
        <w:rPr>
          <w:rFonts w:eastAsia="Times New Roman" w:cstheme="minorHAnsi"/>
          <w:szCs w:val="20"/>
        </w:rPr>
      </w:pPr>
    </w:p>
    <w:p w:rsidR="008B7ABB" w:rsidRDefault="008B7ABB" w:rsidP="008B7ABB">
      <w:pPr>
        <w:spacing w:line="282" w:lineRule="atLeast"/>
        <w:jc w:val="both"/>
        <w:rPr>
          <w:rFonts w:eastAsia="Times New Roman" w:cstheme="minorHAnsi"/>
          <w:szCs w:val="20"/>
        </w:rPr>
      </w:pPr>
      <w:r w:rsidRPr="00F85A93">
        <w:rPr>
          <w:rFonts w:eastAsia="Times New Roman" w:cstheme="minorHAnsi"/>
          <w:b/>
          <w:szCs w:val="20"/>
        </w:rPr>
        <w:t>Required:</w:t>
      </w:r>
      <w:r>
        <w:rPr>
          <w:rFonts w:eastAsia="Times New Roman" w:cstheme="minorHAnsi"/>
          <w:b/>
          <w:szCs w:val="20"/>
        </w:rPr>
        <w:t xml:space="preserve"> </w:t>
      </w:r>
      <w:r w:rsidRPr="00F85A93">
        <w:rPr>
          <w:rFonts w:eastAsia="Times New Roman" w:cstheme="minorHAnsi"/>
          <w:szCs w:val="20"/>
        </w:rPr>
        <w:t>What are the tax consequences of Bruce’s sale?</w:t>
      </w:r>
    </w:p>
    <w:p w:rsidR="00784498" w:rsidRDefault="00784498" w:rsidP="008B7ABB">
      <w:pPr>
        <w:spacing w:line="282" w:lineRule="atLeast"/>
        <w:jc w:val="both"/>
        <w:rPr>
          <w:rFonts w:eastAsia="Times New Roman" w:cstheme="minorHAnsi"/>
          <w:szCs w:val="20"/>
        </w:rPr>
      </w:pPr>
    </w:p>
    <w:p w:rsidR="00784498" w:rsidRPr="001703E0" w:rsidRDefault="00D00BF9" w:rsidP="008B7ABB">
      <w:pPr>
        <w:spacing w:line="282" w:lineRule="atLeast"/>
        <w:jc w:val="both"/>
        <w:rPr>
          <w:rFonts w:eastAsia="Times New Roman" w:cstheme="minorHAnsi"/>
          <w:i/>
          <w:color w:val="FF0000"/>
          <w:szCs w:val="20"/>
        </w:rPr>
      </w:pPr>
      <w:r w:rsidRPr="001703E0">
        <w:rPr>
          <w:rFonts w:eastAsia="Times New Roman" w:cstheme="minorHAnsi"/>
          <w:i/>
          <w:color w:val="FF0000"/>
          <w:szCs w:val="20"/>
        </w:rPr>
        <w:t xml:space="preserve">Isolated transaction that forms a business in itself? No significant development of the land, so the Whitford’s Beach principle does not apple as there has been no activity on the land that forms a business in itself. </w:t>
      </w:r>
    </w:p>
    <w:p w:rsidR="00D00BF9" w:rsidRPr="001703E0" w:rsidRDefault="00D00BF9" w:rsidP="008B7ABB">
      <w:pPr>
        <w:spacing w:line="282" w:lineRule="atLeast"/>
        <w:jc w:val="both"/>
        <w:rPr>
          <w:rFonts w:eastAsia="Times New Roman" w:cstheme="minorHAnsi"/>
          <w:i/>
          <w:color w:val="FF0000"/>
          <w:szCs w:val="20"/>
        </w:rPr>
      </w:pPr>
    </w:p>
    <w:p w:rsidR="00D00BF9" w:rsidRPr="001703E0" w:rsidRDefault="00FF6161" w:rsidP="008B7ABB">
      <w:pPr>
        <w:spacing w:line="282" w:lineRule="atLeast"/>
        <w:jc w:val="both"/>
        <w:rPr>
          <w:rFonts w:eastAsia="Times New Roman" w:cstheme="minorHAnsi"/>
          <w:i/>
          <w:color w:val="FF0000"/>
          <w:szCs w:val="20"/>
        </w:rPr>
      </w:pPr>
      <w:r w:rsidRPr="001703E0">
        <w:rPr>
          <w:rFonts w:eastAsia="Times New Roman" w:cstheme="minorHAnsi"/>
          <w:i/>
          <w:color w:val="FF0000"/>
          <w:szCs w:val="20"/>
        </w:rPr>
        <w:t>Extraordinary transaction? Has there been a commercial transaction? Yes he has bought land with the intention of making a profit. There was a profit making intention when he acquired the asset (sub divide and make a profit). He fact that h</w:t>
      </w:r>
    </w:p>
    <w:p w:rsidR="008B7ABB" w:rsidRPr="00F85A93" w:rsidRDefault="008B7ABB" w:rsidP="008B7ABB">
      <w:pPr>
        <w:spacing w:line="282" w:lineRule="atLeast"/>
        <w:jc w:val="both"/>
        <w:rPr>
          <w:rFonts w:eastAsia="Times New Roman" w:cstheme="minorHAnsi"/>
          <w:b/>
          <w:szCs w:val="20"/>
        </w:rPr>
      </w:pPr>
    </w:p>
    <w:p w:rsidR="008B7ABB" w:rsidRPr="008B7ABB" w:rsidRDefault="008B7ABB" w:rsidP="008B7ABB">
      <w:pPr>
        <w:spacing w:line="282" w:lineRule="atLeast"/>
        <w:jc w:val="both"/>
        <w:rPr>
          <w:rFonts w:eastAsia="Times New Roman" w:cstheme="minorHAnsi"/>
          <w:b/>
          <w:szCs w:val="20"/>
        </w:rPr>
      </w:pPr>
      <w:r w:rsidRPr="00F85A93">
        <w:rPr>
          <w:rFonts w:eastAsia="Times New Roman" w:cstheme="minorHAnsi"/>
          <w:b/>
          <w:szCs w:val="20"/>
        </w:rPr>
        <w:t>Question 2</w:t>
      </w:r>
    </w:p>
    <w:p w:rsidR="008B7ABB" w:rsidRPr="00F85A93" w:rsidRDefault="008B7ABB" w:rsidP="008B7ABB">
      <w:pPr>
        <w:spacing w:line="282" w:lineRule="atLeast"/>
        <w:jc w:val="both"/>
        <w:rPr>
          <w:rFonts w:eastAsia="Times New Roman" w:cstheme="minorHAnsi"/>
          <w:szCs w:val="20"/>
        </w:rPr>
      </w:pPr>
      <w:r w:rsidRPr="00F85A93">
        <w:rPr>
          <w:rFonts w:eastAsia="Times New Roman" w:cstheme="minorHAnsi"/>
          <w:szCs w:val="20"/>
        </w:rPr>
        <w:t>Tom Brown is a General Manager in a large international construction firm called Buildfast. Tom's investment portfolio comprises of the following:</w:t>
      </w:r>
    </w:p>
    <w:p w:rsidR="008B7ABB" w:rsidRPr="00F85A93" w:rsidRDefault="008B7ABB" w:rsidP="008B7ABB">
      <w:pPr>
        <w:spacing w:line="282" w:lineRule="atLeast"/>
        <w:jc w:val="both"/>
        <w:rPr>
          <w:rFonts w:eastAsia="Times New Roman" w:cstheme="minorHAnsi"/>
          <w:szCs w:val="20"/>
        </w:rPr>
      </w:pPr>
    </w:p>
    <w:tbl>
      <w:tblPr>
        <w:tblStyle w:val="TableGrid2"/>
        <w:tblW w:w="9067"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1297"/>
        <w:gridCol w:w="1814"/>
        <w:gridCol w:w="1815"/>
        <w:gridCol w:w="4141"/>
      </w:tblGrid>
      <w:tr w:rsidR="008B7ABB" w:rsidRPr="00F85A93" w:rsidTr="008E0DBB">
        <w:tc>
          <w:tcPr>
            <w:tcW w:w="1297" w:type="dxa"/>
            <w:tcBorders>
              <w:top w:val="dotted" w:sz="4" w:space="0" w:color="auto"/>
              <w:left w:val="dotted" w:sz="4" w:space="0" w:color="auto"/>
              <w:bottom w:val="nil"/>
              <w:right w:val="nil"/>
            </w:tcBorders>
            <w:shd w:val="clear" w:color="auto" w:fill="D9D9D9"/>
            <w:hideMark/>
          </w:tcPr>
          <w:p w:rsidR="008B7ABB" w:rsidRPr="00F85A93" w:rsidRDefault="008B7ABB" w:rsidP="008E0DBB">
            <w:pPr>
              <w:spacing w:line="282" w:lineRule="atLeast"/>
              <w:jc w:val="both"/>
              <w:rPr>
                <w:rFonts w:eastAsia="Times New Roman" w:cstheme="minorHAnsi"/>
                <w:b/>
                <w:bCs/>
                <w:sz w:val="20"/>
                <w:szCs w:val="20"/>
              </w:rPr>
            </w:pPr>
            <w:r w:rsidRPr="00F85A93">
              <w:rPr>
                <w:rFonts w:eastAsia="Times New Roman" w:cstheme="minorHAnsi"/>
                <w:b/>
                <w:bCs/>
                <w:sz w:val="20"/>
                <w:szCs w:val="20"/>
              </w:rPr>
              <w:t>Asset</w:t>
            </w:r>
          </w:p>
        </w:tc>
        <w:tc>
          <w:tcPr>
            <w:tcW w:w="1814" w:type="dxa"/>
            <w:tcBorders>
              <w:top w:val="dotted" w:sz="4" w:space="0" w:color="auto"/>
              <w:left w:val="nil"/>
              <w:bottom w:val="nil"/>
              <w:right w:val="nil"/>
            </w:tcBorders>
            <w:shd w:val="clear" w:color="auto" w:fill="D9D9D9"/>
            <w:hideMark/>
          </w:tcPr>
          <w:p w:rsidR="008B7ABB" w:rsidRPr="00F85A93" w:rsidRDefault="008B7ABB" w:rsidP="008E0DBB">
            <w:pPr>
              <w:spacing w:line="282" w:lineRule="atLeast"/>
              <w:jc w:val="both"/>
              <w:rPr>
                <w:rFonts w:eastAsia="Times New Roman" w:cstheme="minorHAnsi"/>
                <w:b/>
                <w:bCs/>
                <w:sz w:val="20"/>
                <w:szCs w:val="20"/>
              </w:rPr>
            </w:pPr>
            <w:r w:rsidRPr="00F85A93">
              <w:rPr>
                <w:rFonts w:eastAsia="Times New Roman" w:cstheme="minorHAnsi"/>
                <w:b/>
                <w:bCs/>
                <w:sz w:val="20"/>
                <w:szCs w:val="20"/>
              </w:rPr>
              <w:t>Acquisition Date</w:t>
            </w:r>
          </w:p>
        </w:tc>
        <w:tc>
          <w:tcPr>
            <w:tcW w:w="1815" w:type="dxa"/>
            <w:tcBorders>
              <w:top w:val="dotted" w:sz="4" w:space="0" w:color="auto"/>
              <w:left w:val="nil"/>
              <w:bottom w:val="nil"/>
              <w:right w:val="nil"/>
            </w:tcBorders>
            <w:shd w:val="clear" w:color="auto" w:fill="D9D9D9"/>
            <w:hideMark/>
          </w:tcPr>
          <w:p w:rsidR="008B7ABB" w:rsidRPr="00F85A93" w:rsidRDefault="008B7ABB" w:rsidP="008E0DBB">
            <w:pPr>
              <w:spacing w:line="282" w:lineRule="atLeast"/>
              <w:jc w:val="both"/>
              <w:rPr>
                <w:rFonts w:eastAsia="Times New Roman" w:cstheme="minorHAnsi"/>
                <w:b/>
                <w:bCs/>
                <w:sz w:val="20"/>
                <w:szCs w:val="20"/>
              </w:rPr>
            </w:pPr>
            <w:r w:rsidRPr="00F85A93">
              <w:rPr>
                <w:rFonts w:eastAsia="Times New Roman" w:cstheme="minorHAnsi"/>
                <w:b/>
                <w:bCs/>
                <w:sz w:val="20"/>
                <w:szCs w:val="20"/>
              </w:rPr>
              <w:t>Acquisition Price</w:t>
            </w:r>
          </w:p>
        </w:tc>
        <w:tc>
          <w:tcPr>
            <w:tcW w:w="4141" w:type="dxa"/>
            <w:tcBorders>
              <w:top w:val="dotted" w:sz="4" w:space="0" w:color="auto"/>
              <w:left w:val="nil"/>
              <w:bottom w:val="nil"/>
              <w:right w:val="dotted" w:sz="4" w:space="0" w:color="auto"/>
            </w:tcBorders>
            <w:shd w:val="clear" w:color="auto" w:fill="D9D9D9"/>
            <w:hideMark/>
          </w:tcPr>
          <w:p w:rsidR="008B7ABB" w:rsidRPr="00F85A93" w:rsidRDefault="008B7ABB" w:rsidP="008E0DBB">
            <w:pPr>
              <w:spacing w:line="282" w:lineRule="atLeast"/>
              <w:jc w:val="both"/>
              <w:rPr>
                <w:rFonts w:eastAsia="Times New Roman" w:cstheme="minorHAnsi"/>
                <w:b/>
                <w:bCs/>
                <w:sz w:val="20"/>
                <w:szCs w:val="20"/>
              </w:rPr>
            </w:pPr>
            <w:r w:rsidRPr="00F85A93">
              <w:rPr>
                <w:rFonts w:eastAsia="Times New Roman" w:cstheme="minorHAnsi"/>
                <w:b/>
                <w:bCs/>
                <w:sz w:val="20"/>
                <w:szCs w:val="20"/>
              </w:rPr>
              <w:t>Notes</w:t>
            </w:r>
          </w:p>
        </w:tc>
      </w:tr>
      <w:tr w:rsidR="008B7ABB" w:rsidRPr="00F85A93" w:rsidTr="008E0DBB">
        <w:tc>
          <w:tcPr>
            <w:tcW w:w="1297" w:type="dxa"/>
            <w:tcBorders>
              <w:top w:val="dotted" w:sz="4" w:space="0" w:color="auto"/>
              <w:left w:val="dotted" w:sz="4" w:space="0" w:color="auto"/>
              <w:bottom w:val="dotted" w:sz="4" w:space="0" w:color="auto"/>
              <w:right w:val="nil"/>
            </w:tcBorders>
            <w:hideMark/>
          </w:tcPr>
          <w:p w:rsidR="008B7ABB" w:rsidRPr="00F85A93" w:rsidRDefault="008B7ABB" w:rsidP="008E0DBB">
            <w:pPr>
              <w:spacing w:line="282" w:lineRule="atLeast"/>
              <w:jc w:val="both"/>
              <w:rPr>
                <w:rFonts w:eastAsia="Times New Roman" w:cstheme="minorHAnsi"/>
                <w:sz w:val="20"/>
                <w:szCs w:val="20"/>
              </w:rPr>
            </w:pPr>
            <w:r w:rsidRPr="00F85A93">
              <w:rPr>
                <w:rFonts w:eastAsia="Times New Roman" w:cstheme="minorHAnsi"/>
                <w:sz w:val="20"/>
                <w:szCs w:val="20"/>
              </w:rPr>
              <w:t>Richmond Property</w:t>
            </w:r>
          </w:p>
        </w:tc>
        <w:tc>
          <w:tcPr>
            <w:tcW w:w="1814" w:type="dxa"/>
            <w:tcBorders>
              <w:top w:val="dotted" w:sz="4" w:space="0" w:color="auto"/>
              <w:left w:val="nil"/>
              <w:bottom w:val="dotted" w:sz="4" w:space="0" w:color="auto"/>
              <w:right w:val="nil"/>
            </w:tcBorders>
            <w:hideMark/>
          </w:tcPr>
          <w:p w:rsidR="008B7ABB" w:rsidRPr="00F85A93" w:rsidRDefault="008B7ABB" w:rsidP="008E0DBB">
            <w:pPr>
              <w:spacing w:line="282" w:lineRule="atLeast"/>
              <w:jc w:val="both"/>
              <w:rPr>
                <w:rFonts w:eastAsia="Times New Roman" w:cstheme="minorHAnsi"/>
                <w:sz w:val="20"/>
                <w:szCs w:val="20"/>
              </w:rPr>
            </w:pPr>
            <w:r w:rsidRPr="00F85A93">
              <w:rPr>
                <w:rFonts w:eastAsia="Times New Roman" w:cstheme="minorHAnsi"/>
                <w:sz w:val="20"/>
                <w:szCs w:val="20"/>
              </w:rPr>
              <w:t>24 June 2015</w:t>
            </w:r>
          </w:p>
        </w:tc>
        <w:tc>
          <w:tcPr>
            <w:tcW w:w="1815" w:type="dxa"/>
            <w:tcBorders>
              <w:top w:val="dotted" w:sz="4" w:space="0" w:color="auto"/>
              <w:left w:val="nil"/>
              <w:bottom w:val="dotted" w:sz="4" w:space="0" w:color="auto"/>
              <w:right w:val="nil"/>
            </w:tcBorders>
            <w:hideMark/>
          </w:tcPr>
          <w:p w:rsidR="008B7ABB" w:rsidRPr="00F85A93" w:rsidRDefault="008B7ABB" w:rsidP="008E0DBB">
            <w:pPr>
              <w:spacing w:line="282" w:lineRule="atLeast"/>
              <w:jc w:val="both"/>
              <w:rPr>
                <w:rFonts w:eastAsia="Times New Roman" w:cstheme="minorHAnsi"/>
                <w:sz w:val="20"/>
                <w:szCs w:val="20"/>
              </w:rPr>
            </w:pPr>
            <w:r w:rsidRPr="00F85A93">
              <w:rPr>
                <w:rFonts w:eastAsia="Times New Roman" w:cstheme="minorHAnsi"/>
                <w:sz w:val="20"/>
                <w:szCs w:val="20"/>
              </w:rPr>
              <w:t>$600,000</w:t>
            </w:r>
          </w:p>
        </w:tc>
        <w:tc>
          <w:tcPr>
            <w:tcW w:w="4141" w:type="dxa"/>
            <w:tcBorders>
              <w:top w:val="dotted" w:sz="4" w:space="0" w:color="auto"/>
              <w:left w:val="nil"/>
              <w:bottom w:val="dotted" w:sz="4" w:space="0" w:color="auto"/>
              <w:right w:val="dotted" w:sz="4" w:space="0" w:color="auto"/>
            </w:tcBorders>
            <w:hideMark/>
          </w:tcPr>
          <w:p w:rsidR="008B7ABB" w:rsidRPr="00F85A93" w:rsidRDefault="008B7ABB" w:rsidP="004B1E87">
            <w:pPr>
              <w:numPr>
                <w:ilvl w:val="0"/>
                <w:numId w:val="699"/>
              </w:numPr>
              <w:spacing w:line="282" w:lineRule="atLeast"/>
              <w:jc w:val="both"/>
              <w:rPr>
                <w:rFonts w:eastAsia="Times New Roman" w:cstheme="minorHAnsi"/>
                <w:sz w:val="20"/>
                <w:szCs w:val="20"/>
              </w:rPr>
            </w:pPr>
            <w:r w:rsidRPr="00F85A93">
              <w:rPr>
                <w:rFonts w:eastAsia="Times New Roman" w:cstheme="minorHAnsi"/>
                <w:sz w:val="20"/>
                <w:szCs w:val="20"/>
              </w:rPr>
              <w:t>Property is a vacant warehouse.</w:t>
            </w:r>
          </w:p>
        </w:tc>
      </w:tr>
    </w:tbl>
    <w:p w:rsidR="008B7ABB" w:rsidRPr="00F85A93" w:rsidRDefault="008B7ABB" w:rsidP="008B7ABB">
      <w:pPr>
        <w:spacing w:line="282" w:lineRule="atLeast"/>
        <w:jc w:val="both"/>
        <w:rPr>
          <w:rFonts w:eastAsia="Times New Roman" w:cstheme="minorHAnsi"/>
          <w:szCs w:val="20"/>
        </w:rPr>
      </w:pPr>
    </w:p>
    <w:p w:rsidR="008B7ABB" w:rsidRPr="00F85A93" w:rsidRDefault="008B7ABB" w:rsidP="008B7ABB">
      <w:pPr>
        <w:spacing w:line="282" w:lineRule="atLeast"/>
        <w:jc w:val="both"/>
        <w:rPr>
          <w:rFonts w:eastAsia="Times New Roman" w:cstheme="minorHAnsi"/>
          <w:szCs w:val="20"/>
        </w:rPr>
      </w:pPr>
    </w:p>
    <w:p w:rsidR="008B7ABB" w:rsidRPr="00F85A93" w:rsidRDefault="008B7ABB" w:rsidP="008B7ABB">
      <w:pPr>
        <w:spacing w:line="282" w:lineRule="atLeast"/>
        <w:jc w:val="both"/>
        <w:rPr>
          <w:rFonts w:eastAsia="Times New Roman" w:cstheme="minorHAnsi"/>
          <w:szCs w:val="20"/>
        </w:rPr>
      </w:pPr>
      <w:r w:rsidRPr="00F85A93">
        <w:rPr>
          <w:rFonts w:eastAsia="Times New Roman" w:cstheme="minorHAnsi"/>
          <w:szCs w:val="20"/>
        </w:rPr>
        <w:lastRenderedPageBreak/>
        <w:t>Tom loved working with his hands, and had a hobby as a furniture-maker. Tom set up a studio in his backyard so that he could pursue his hobby without bothering his wife.</w:t>
      </w:r>
    </w:p>
    <w:p w:rsidR="008B7ABB" w:rsidRPr="00F85A93" w:rsidRDefault="008B7ABB" w:rsidP="008B7ABB">
      <w:pPr>
        <w:spacing w:line="282" w:lineRule="atLeast"/>
        <w:jc w:val="both"/>
        <w:rPr>
          <w:rFonts w:eastAsia="Times New Roman" w:cstheme="minorHAnsi"/>
          <w:szCs w:val="20"/>
        </w:rPr>
      </w:pPr>
    </w:p>
    <w:p w:rsidR="008B7ABB" w:rsidRPr="00F85A93" w:rsidRDefault="008B7ABB" w:rsidP="008B7ABB">
      <w:pPr>
        <w:spacing w:line="282" w:lineRule="atLeast"/>
        <w:jc w:val="both"/>
        <w:rPr>
          <w:rFonts w:eastAsia="Times New Roman" w:cstheme="minorHAnsi"/>
          <w:szCs w:val="20"/>
        </w:rPr>
      </w:pPr>
      <w:r w:rsidRPr="00F85A93">
        <w:rPr>
          <w:rFonts w:eastAsia="Times New Roman" w:cstheme="minorHAnsi"/>
          <w:szCs w:val="20"/>
        </w:rPr>
        <w:t xml:space="preserve">Tom wanted to move his studio to somewhere bigger so that he could make more furniture.  He decided to renovate a vacant warehouse that he owned in Richmond.  He bought the property back in 2015 as a friend told him that Richmond was popular and the land would increase in value in the next 10 years.  He incurred legal fees and stamp duty of $25,000 in relation to the purchase of the Richmond property.  He engaged an architect to help him renovate the warehouse.  The architect advised Tom to keep his studio in his backyard and turn the vacant warehouse in Richmond into 15 apartments and sell them.  Tom thought this was a good idea.  Tom built the apartments using a builder who charged him $1.2million to do the construction.  The value of the vacant warehouse at the time the construction commenced was $1.1million.  He sold the 15 apartments in January 2018 for $4.7million, incurring legal fees and agents commission of $80,000.  </w:t>
      </w:r>
    </w:p>
    <w:p w:rsidR="008B7ABB" w:rsidRPr="00F85A93" w:rsidRDefault="008B7ABB" w:rsidP="008B7ABB">
      <w:pPr>
        <w:spacing w:line="282" w:lineRule="atLeast"/>
        <w:jc w:val="both"/>
        <w:rPr>
          <w:rFonts w:eastAsia="Times New Roman" w:cstheme="minorHAnsi"/>
          <w:b/>
          <w:bCs/>
          <w:szCs w:val="20"/>
        </w:rPr>
      </w:pPr>
    </w:p>
    <w:p w:rsidR="008B7ABB" w:rsidRDefault="008B7ABB" w:rsidP="008B7ABB">
      <w:pPr>
        <w:spacing w:line="282" w:lineRule="atLeast"/>
        <w:jc w:val="both"/>
        <w:rPr>
          <w:rFonts w:eastAsia="Times New Roman" w:cstheme="minorHAnsi"/>
          <w:szCs w:val="20"/>
        </w:rPr>
      </w:pPr>
      <w:r w:rsidRPr="00F85A93">
        <w:rPr>
          <w:rFonts w:eastAsia="Times New Roman" w:cstheme="minorHAnsi"/>
          <w:b/>
          <w:bCs/>
          <w:szCs w:val="20"/>
        </w:rPr>
        <w:t>Required:</w:t>
      </w:r>
      <w:r>
        <w:rPr>
          <w:rFonts w:eastAsia="Times New Roman" w:cstheme="minorHAnsi"/>
          <w:b/>
          <w:bCs/>
          <w:szCs w:val="20"/>
        </w:rPr>
        <w:t xml:space="preserve"> </w:t>
      </w:r>
      <w:r w:rsidRPr="00F85A93">
        <w:rPr>
          <w:rFonts w:eastAsia="Times New Roman" w:cstheme="minorHAnsi"/>
          <w:szCs w:val="20"/>
        </w:rPr>
        <w:t xml:space="preserve">Explain to </w:t>
      </w:r>
      <w:r w:rsidRPr="00F85A93">
        <w:rPr>
          <w:rFonts w:eastAsia="Times New Roman" w:cstheme="minorHAnsi"/>
          <w:b/>
          <w:szCs w:val="20"/>
        </w:rPr>
        <w:t>Tom Brown</w:t>
      </w:r>
      <w:r w:rsidRPr="00F85A93">
        <w:rPr>
          <w:rFonts w:eastAsia="Times New Roman" w:cstheme="minorHAnsi"/>
          <w:szCs w:val="20"/>
        </w:rPr>
        <w:t xml:space="preserve"> how the above-mentioned transactions would or would not constitute assessable income under the Income Tax Assessment Acts. Include calculations.  Use legislation and case law to support your answer.   </w:t>
      </w:r>
    </w:p>
    <w:p w:rsidR="00CC3F2C" w:rsidRDefault="00CC3F2C" w:rsidP="008B7ABB">
      <w:pPr>
        <w:spacing w:line="282" w:lineRule="atLeast"/>
        <w:jc w:val="both"/>
        <w:rPr>
          <w:rFonts w:eastAsia="Times New Roman" w:cstheme="minorHAnsi"/>
          <w:szCs w:val="20"/>
        </w:rPr>
      </w:pPr>
    </w:p>
    <w:p w:rsidR="00CC3F2C" w:rsidRPr="001703E0" w:rsidRDefault="00CC3F2C" w:rsidP="008B7ABB">
      <w:pPr>
        <w:spacing w:line="282" w:lineRule="atLeast"/>
        <w:jc w:val="both"/>
        <w:rPr>
          <w:rFonts w:eastAsia="Times New Roman" w:cstheme="minorHAnsi"/>
          <w:i/>
          <w:color w:val="FF0000"/>
          <w:szCs w:val="20"/>
        </w:rPr>
      </w:pPr>
      <w:r w:rsidRPr="001703E0">
        <w:rPr>
          <w:rFonts w:eastAsia="Times New Roman" w:cstheme="minorHAnsi"/>
          <w:i/>
          <w:color w:val="FF0000"/>
          <w:szCs w:val="20"/>
        </w:rPr>
        <w:t xml:space="preserve">Significant development in the property, which resulted in a gain. Makes it an isolated transaction that forms a business in itself and OI under </w:t>
      </w:r>
      <w:r w:rsidRPr="001703E0">
        <w:rPr>
          <w:rFonts w:eastAsia="Times New Roman" w:cstheme="minorHAnsi"/>
          <w:i/>
          <w:color w:val="FF0000"/>
          <w:szCs w:val="20"/>
          <w:highlight w:val="lightGray"/>
        </w:rPr>
        <w:t>Whitford’s Beach</w:t>
      </w:r>
      <w:r w:rsidRPr="001703E0">
        <w:rPr>
          <w:rFonts w:eastAsia="Times New Roman" w:cstheme="minorHAnsi"/>
          <w:i/>
          <w:color w:val="FF0000"/>
          <w:szCs w:val="20"/>
        </w:rPr>
        <w:t xml:space="preserve">. </w:t>
      </w:r>
    </w:p>
    <w:p w:rsidR="00CC3F2C" w:rsidRPr="001703E0" w:rsidRDefault="00CC3F2C" w:rsidP="008B7ABB">
      <w:pPr>
        <w:spacing w:line="282" w:lineRule="atLeast"/>
        <w:jc w:val="both"/>
        <w:rPr>
          <w:rFonts w:eastAsia="Times New Roman" w:cstheme="minorHAnsi"/>
          <w:i/>
          <w:color w:val="FF0000"/>
          <w:szCs w:val="20"/>
        </w:rPr>
      </w:pPr>
    </w:p>
    <w:p w:rsidR="00CC3F2C" w:rsidRPr="001703E0" w:rsidRDefault="00CC3F2C" w:rsidP="008B7ABB">
      <w:pPr>
        <w:spacing w:line="282" w:lineRule="atLeast"/>
        <w:jc w:val="both"/>
        <w:rPr>
          <w:rFonts w:eastAsia="Times New Roman" w:cstheme="minorHAnsi"/>
          <w:i/>
          <w:color w:val="FF0000"/>
          <w:szCs w:val="20"/>
        </w:rPr>
      </w:pPr>
      <w:r w:rsidRPr="001703E0">
        <w:rPr>
          <w:rFonts w:eastAsia="Times New Roman" w:cstheme="minorHAnsi"/>
          <w:i/>
          <w:color w:val="FF0000"/>
          <w:szCs w:val="20"/>
        </w:rPr>
        <w:t xml:space="preserve">Still need to look at </w:t>
      </w:r>
      <w:r w:rsidRPr="001703E0">
        <w:rPr>
          <w:rFonts w:eastAsia="Times New Roman" w:cstheme="minorHAnsi"/>
          <w:i/>
          <w:color w:val="FF0000"/>
          <w:szCs w:val="20"/>
          <w:highlight w:val="lightGray"/>
        </w:rPr>
        <w:t>Myer</w:t>
      </w:r>
      <w:r w:rsidRPr="001703E0">
        <w:rPr>
          <w:rFonts w:eastAsia="Times New Roman" w:cstheme="minorHAnsi"/>
          <w:i/>
          <w:color w:val="FF0000"/>
          <w:szCs w:val="20"/>
        </w:rPr>
        <w:t xml:space="preserve">- extraordinary transaction. Doesn’t look like it is a gain that is connected to the carrying on of a business. It is a commercial transaction, intention was to make a profit, friend told him it would increase in value. The profit was not realised in the manner intended, so the first strand of Myer does not apply: </w:t>
      </w:r>
      <w:r w:rsidRPr="001703E0">
        <w:rPr>
          <w:rFonts w:eastAsia="Times New Roman" w:cstheme="minorHAnsi"/>
          <w:i/>
          <w:color w:val="FF0000"/>
          <w:szCs w:val="20"/>
          <w:highlight w:val="lightGray"/>
        </w:rPr>
        <w:t>Westfield</w:t>
      </w:r>
      <w:r w:rsidRPr="001703E0">
        <w:rPr>
          <w:rFonts w:eastAsia="Times New Roman" w:cstheme="minorHAnsi"/>
          <w:i/>
          <w:color w:val="FF0000"/>
          <w:szCs w:val="20"/>
        </w:rPr>
        <w:t xml:space="preserve">. </w:t>
      </w:r>
    </w:p>
    <w:p w:rsidR="008D2B60" w:rsidRPr="001703E0" w:rsidRDefault="008D2B60" w:rsidP="008B7ABB">
      <w:pPr>
        <w:spacing w:line="282" w:lineRule="atLeast"/>
        <w:jc w:val="both"/>
        <w:rPr>
          <w:rFonts w:eastAsia="Times New Roman" w:cstheme="minorHAnsi"/>
          <w:i/>
          <w:color w:val="FF0000"/>
          <w:szCs w:val="20"/>
        </w:rPr>
      </w:pPr>
    </w:p>
    <w:p w:rsidR="008D2B60" w:rsidRPr="001703E0" w:rsidRDefault="008D2B60" w:rsidP="008B7ABB">
      <w:pPr>
        <w:spacing w:line="282" w:lineRule="atLeast"/>
        <w:jc w:val="both"/>
        <w:rPr>
          <w:rFonts w:eastAsia="Times New Roman" w:cstheme="minorHAnsi"/>
          <w:i/>
          <w:color w:val="FF0000"/>
          <w:szCs w:val="20"/>
        </w:rPr>
      </w:pPr>
      <w:r w:rsidRPr="001703E0">
        <w:rPr>
          <w:rFonts w:eastAsia="Times New Roman" w:cstheme="minorHAnsi"/>
          <w:i/>
          <w:color w:val="FF0000"/>
          <w:szCs w:val="20"/>
        </w:rPr>
        <w:t>So gain is OI according to Whitford’s Beach. OI = Sale proceeds – (land value at time development commenced + Development costs)</w:t>
      </w:r>
    </w:p>
    <w:p w:rsidR="008D2B60" w:rsidRPr="001703E0" w:rsidRDefault="008D2B60" w:rsidP="008B7ABB">
      <w:pPr>
        <w:spacing w:line="282" w:lineRule="atLeast"/>
        <w:jc w:val="both"/>
        <w:rPr>
          <w:rFonts w:eastAsia="Times New Roman" w:cstheme="minorHAnsi"/>
          <w:i/>
          <w:color w:val="FF0000"/>
          <w:szCs w:val="20"/>
        </w:rPr>
      </w:pPr>
      <w:r w:rsidRPr="001703E0">
        <w:rPr>
          <w:rFonts w:eastAsia="Times New Roman" w:cstheme="minorHAnsi"/>
          <w:i/>
          <w:color w:val="FF0000"/>
          <w:szCs w:val="20"/>
        </w:rPr>
        <w:t xml:space="preserve">4.7m - (1.1m+ 1.2m &amp; 80K) = amount assessable under s 6-5 </w:t>
      </w:r>
    </w:p>
    <w:p w:rsidR="00CC3F2C" w:rsidRDefault="00CC3F2C" w:rsidP="008B7ABB">
      <w:pPr>
        <w:spacing w:line="282" w:lineRule="atLeast"/>
        <w:jc w:val="both"/>
        <w:rPr>
          <w:rFonts w:eastAsia="Times New Roman" w:cstheme="minorHAnsi"/>
          <w:szCs w:val="20"/>
        </w:rPr>
      </w:pPr>
    </w:p>
    <w:p w:rsidR="008B7ABB" w:rsidRPr="00F85A93" w:rsidRDefault="008B7ABB" w:rsidP="008B7ABB">
      <w:pPr>
        <w:spacing w:line="240" w:lineRule="auto"/>
        <w:jc w:val="both"/>
        <w:rPr>
          <w:rFonts w:eastAsia="Times New Roman" w:cstheme="minorHAnsi"/>
          <w:b/>
          <w:bCs/>
          <w:szCs w:val="20"/>
        </w:rPr>
      </w:pPr>
    </w:p>
    <w:p w:rsidR="008B7ABB" w:rsidRPr="008B7ABB" w:rsidRDefault="008B7ABB" w:rsidP="008B7ABB">
      <w:pPr>
        <w:spacing w:line="240" w:lineRule="auto"/>
        <w:jc w:val="both"/>
        <w:rPr>
          <w:rFonts w:eastAsia="Times New Roman" w:cstheme="minorHAnsi"/>
          <w:b/>
          <w:bCs/>
          <w:szCs w:val="20"/>
        </w:rPr>
      </w:pPr>
      <w:r w:rsidRPr="00F85A93">
        <w:rPr>
          <w:rFonts w:eastAsia="Times New Roman" w:cstheme="minorHAnsi"/>
          <w:b/>
          <w:bCs/>
          <w:szCs w:val="20"/>
        </w:rPr>
        <w:t>Question 3</w:t>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r w:rsidRPr="00F85A93">
        <w:rPr>
          <w:rFonts w:eastAsia="Times New Roman" w:cstheme="minorHAnsi"/>
          <w:b/>
          <w:bCs/>
          <w:szCs w:val="20"/>
        </w:rPr>
        <w:tab/>
      </w:r>
    </w:p>
    <w:p w:rsidR="008B7ABB" w:rsidRPr="00F85A93" w:rsidRDefault="008B7ABB" w:rsidP="008B7ABB">
      <w:pPr>
        <w:spacing w:line="240" w:lineRule="auto"/>
        <w:jc w:val="both"/>
        <w:rPr>
          <w:rFonts w:eastAsia="Times New Roman" w:cstheme="minorHAnsi"/>
          <w:szCs w:val="20"/>
        </w:rPr>
      </w:pPr>
      <w:r w:rsidRPr="00F85A93">
        <w:rPr>
          <w:rFonts w:eastAsia="Times New Roman" w:cstheme="minorHAnsi"/>
          <w:szCs w:val="20"/>
        </w:rPr>
        <w:t>Olivia is doctor. Olivia’s investment portfolio comprises of the following:</w:t>
      </w:r>
    </w:p>
    <w:p w:rsidR="008B7ABB" w:rsidRPr="00F85A93" w:rsidRDefault="008B7ABB" w:rsidP="008B7ABB">
      <w:pPr>
        <w:spacing w:line="240" w:lineRule="auto"/>
        <w:jc w:val="both"/>
        <w:rPr>
          <w:rFonts w:eastAsia="Times New Roman" w:cstheme="minorHAnsi"/>
          <w:szCs w:val="20"/>
        </w:rPr>
      </w:pPr>
    </w:p>
    <w:tbl>
      <w:tblPr>
        <w:tblStyle w:val="TableGrid"/>
        <w:tblW w:w="9180"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1384"/>
        <w:gridCol w:w="1820"/>
        <w:gridCol w:w="1946"/>
        <w:gridCol w:w="4030"/>
      </w:tblGrid>
      <w:tr w:rsidR="008B7ABB" w:rsidRPr="00F85A93" w:rsidTr="008E0DBB">
        <w:tc>
          <w:tcPr>
            <w:tcW w:w="1384" w:type="dxa"/>
            <w:tcBorders>
              <w:bottom w:val="nil"/>
            </w:tcBorders>
            <w:shd w:val="clear" w:color="auto" w:fill="D9D9D9" w:themeFill="background1" w:themeFillShade="D9"/>
          </w:tcPr>
          <w:p w:rsidR="008B7ABB" w:rsidRPr="00F85A93" w:rsidRDefault="008B7ABB" w:rsidP="008E0DBB">
            <w:pPr>
              <w:jc w:val="both"/>
              <w:rPr>
                <w:rFonts w:eastAsia="Times New Roman" w:cstheme="minorHAnsi"/>
                <w:b/>
                <w:bCs/>
                <w:szCs w:val="20"/>
              </w:rPr>
            </w:pPr>
            <w:r w:rsidRPr="00F85A93">
              <w:rPr>
                <w:rFonts w:eastAsia="Times New Roman" w:cstheme="minorHAnsi"/>
                <w:b/>
                <w:bCs/>
                <w:szCs w:val="20"/>
              </w:rPr>
              <w:t>Asset</w:t>
            </w:r>
          </w:p>
        </w:tc>
        <w:tc>
          <w:tcPr>
            <w:tcW w:w="1820" w:type="dxa"/>
            <w:tcBorders>
              <w:bottom w:val="nil"/>
            </w:tcBorders>
            <w:shd w:val="clear" w:color="auto" w:fill="D9D9D9" w:themeFill="background1" w:themeFillShade="D9"/>
          </w:tcPr>
          <w:p w:rsidR="008B7ABB" w:rsidRPr="00F85A93" w:rsidRDefault="008B7ABB" w:rsidP="008E0DBB">
            <w:pPr>
              <w:rPr>
                <w:rFonts w:eastAsia="Times New Roman" w:cstheme="minorHAnsi"/>
                <w:b/>
                <w:bCs/>
                <w:szCs w:val="20"/>
              </w:rPr>
            </w:pPr>
            <w:r w:rsidRPr="00F85A93">
              <w:rPr>
                <w:rFonts w:eastAsia="Times New Roman" w:cstheme="minorHAnsi"/>
                <w:b/>
                <w:bCs/>
                <w:szCs w:val="20"/>
              </w:rPr>
              <w:t>Acquisition Date</w:t>
            </w:r>
          </w:p>
        </w:tc>
        <w:tc>
          <w:tcPr>
            <w:tcW w:w="1946" w:type="dxa"/>
            <w:tcBorders>
              <w:bottom w:val="nil"/>
            </w:tcBorders>
            <w:shd w:val="clear" w:color="auto" w:fill="D9D9D9" w:themeFill="background1" w:themeFillShade="D9"/>
          </w:tcPr>
          <w:p w:rsidR="008B7ABB" w:rsidRPr="00F85A93" w:rsidRDefault="008B7ABB" w:rsidP="008E0DBB">
            <w:pPr>
              <w:rPr>
                <w:rFonts w:eastAsia="Times New Roman" w:cstheme="minorHAnsi"/>
                <w:b/>
                <w:bCs/>
                <w:szCs w:val="20"/>
              </w:rPr>
            </w:pPr>
            <w:r w:rsidRPr="00F85A93">
              <w:rPr>
                <w:rFonts w:eastAsia="Times New Roman" w:cstheme="minorHAnsi"/>
                <w:b/>
                <w:bCs/>
                <w:szCs w:val="20"/>
              </w:rPr>
              <w:t>Acquisition Price</w:t>
            </w:r>
          </w:p>
        </w:tc>
        <w:tc>
          <w:tcPr>
            <w:tcW w:w="4030" w:type="dxa"/>
            <w:tcBorders>
              <w:bottom w:val="nil"/>
            </w:tcBorders>
            <w:shd w:val="clear" w:color="auto" w:fill="D9D9D9" w:themeFill="background1" w:themeFillShade="D9"/>
          </w:tcPr>
          <w:p w:rsidR="008B7ABB" w:rsidRPr="00F85A93" w:rsidRDefault="008B7ABB" w:rsidP="008E0DBB">
            <w:pPr>
              <w:jc w:val="both"/>
              <w:rPr>
                <w:rFonts w:eastAsia="Times New Roman" w:cstheme="minorHAnsi"/>
                <w:b/>
                <w:bCs/>
                <w:szCs w:val="20"/>
              </w:rPr>
            </w:pPr>
            <w:r w:rsidRPr="00F85A93">
              <w:rPr>
                <w:rFonts w:eastAsia="Times New Roman" w:cstheme="minorHAnsi"/>
                <w:b/>
                <w:bCs/>
                <w:szCs w:val="20"/>
              </w:rPr>
              <w:t>Notes</w:t>
            </w:r>
          </w:p>
        </w:tc>
      </w:tr>
      <w:tr w:rsidR="008B7ABB" w:rsidRPr="00F85A93" w:rsidTr="008E0DBB">
        <w:trPr>
          <w:trHeight w:val="587"/>
        </w:trPr>
        <w:tc>
          <w:tcPr>
            <w:tcW w:w="1384" w:type="dxa"/>
            <w:tcBorders>
              <w:top w:val="nil"/>
              <w:bottom w:val="dotted" w:sz="4" w:space="0" w:color="auto"/>
            </w:tcBorders>
          </w:tcPr>
          <w:p w:rsidR="008B7ABB" w:rsidRPr="00F85A93" w:rsidRDefault="008B7ABB" w:rsidP="008E0DBB">
            <w:pPr>
              <w:jc w:val="both"/>
              <w:rPr>
                <w:rFonts w:eastAsia="Times New Roman" w:cstheme="minorHAnsi"/>
                <w:szCs w:val="20"/>
              </w:rPr>
            </w:pPr>
            <w:r w:rsidRPr="00F85A93">
              <w:rPr>
                <w:rFonts w:eastAsia="Times New Roman" w:cstheme="minorHAnsi"/>
                <w:szCs w:val="20"/>
              </w:rPr>
              <w:t>Painting</w:t>
            </w:r>
          </w:p>
        </w:tc>
        <w:tc>
          <w:tcPr>
            <w:tcW w:w="1820" w:type="dxa"/>
            <w:tcBorders>
              <w:top w:val="nil"/>
              <w:bottom w:val="dotted" w:sz="4" w:space="0" w:color="auto"/>
            </w:tcBorders>
          </w:tcPr>
          <w:p w:rsidR="008B7ABB" w:rsidRPr="00F85A93" w:rsidRDefault="008B7ABB" w:rsidP="008E0DBB">
            <w:pPr>
              <w:rPr>
                <w:rFonts w:eastAsia="Times New Roman" w:cstheme="minorHAnsi"/>
                <w:szCs w:val="20"/>
              </w:rPr>
            </w:pPr>
            <w:r w:rsidRPr="00F85A93">
              <w:rPr>
                <w:rFonts w:eastAsia="Times New Roman" w:cstheme="minorHAnsi"/>
                <w:szCs w:val="20"/>
              </w:rPr>
              <w:t>10 September 2000</w:t>
            </w:r>
          </w:p>
        </w:tc>
        <w:tc>
          <w:tcPr>
            <w:tcW w:w="1946" w:type="dxa"/>
            <w:tcBorders>
              <w:top w:val="nil"/>
              <w:bottom w:val="dotted" w:sz="4" w:space="0" w:color="auto"/>
            </w:tcBorders>
          </w:tcPr>
          <w:p w:rsidR="008B7ABB" w:rsidRPr="00F85A93" w:rsidRDefault="008B7ABB" w:rsidP="008E0DBB">
            <w:pPr>
              <w:rPr>
                <w:rFonts w:eastAsia="Times New Roman" w:cstheme="minorHAnsi"/>
                <w:szCs w:val="20"/>
              </w:rPr>
            </w:pPr>
            <w:r w:rsidRPr="00F85A93">
              <w:rPr>
                <w:rFonts w:eastAsia="Times New Roman" w:cstheme="minorHAnsi"/>
                <w:szCs w:val="20"/>
              </w:rPr>
              <w:t>$60,000</w:t>
            </w:r>
          </w:p>
        </w:tc>
        <w:tc>
          <w:tcPr>
            <w:tcW w:w="4030" w:type="dxa"/>
            <w:tcBorders>
              <w:top w:val="nil"/>
              <w:bottom w:val="dotted" w:sz="4" w:space="0" w:color="auto"/>
            </w:tcBorders>
          </w:tcPr>
          <w:p w:rsidR="008B7ABB" w:rsidRPr="00F85A93" w:rsidRDefault="008B7ABB" w:rsidP="004B1E87">
            <w:pPr>
              <w:pStyle w:val="ListParagraph"/>
              <w:numPr>
                <w:ilvl w:val="0"/>
                <w:numId w:val="699"/>
              </w:numPr>
              <w:jc w:val="both"/>
              <w:rPr>
                <w:rFonts w:eastAsia="Times New Roman" w:cstheme="minorHAnsi"/>
                <w:szCs w:val="20"/>
              </w:rPr>
            </w:pPr>
            <w:r w:rsidRPr="00F85A93">
              <w:rPr>
                <w:rFonts w:eastAsia="Times New Roman" w:cstheme="minorHAnsi"/>
                <w:szCs w:val="20"/>
              </w:rPr>
              <w:t>Painting by a well-known Australian artist.</w:t>
            </w:r>
          </w:p>
          <w:p w:rsidR="008B7ABB" w:rsidRPr="00F85A93" w:rsidRDefault="008B7ABB" w:rsidP="008E0DBB">
            <w:pPr>
              <w:pStyle w:val="ListParagraph"/>
              <w:ind w:left="360"/>
              <w:jc w:val="both"/>
              <w:rPr>
                <w:rFonts w:eastAsia="Times New Roman" w:cstheme="minorHAnsi"/>
                <w:szCs w:val="20"/>
              </w:rPr>
            </w:pPr>
          </w:p>
        </w:tc>
      </w:tr>
      <w:tr w:rsidR="008B7ABB" w:rsidRPr="00F85A93" w:rsidTr="008E0DBB">
        <w:tc>
          <w:tcPr>
            <w:tcW w:w="1384" w:type="dxa"/>
            <w:tcBorders>
              <w:top w:val="dotted" w:sz="4" w:space="0" w:color="auto"/>
              <w:bottom w:val="dotted" w:sz="4" w:space="0" w:color="auto"/>
            </w:tcBorders>
          </w:tcPr>
          <w:p w:rsidR="008B7ABB" w:rsidRPr="00F85A93" w:rsidRDefault="008B7ABB" w:rsidP="008E0DBB">
            <w:pPr>
              <w:jc w:val="both"/>
              <w:rPr>
                <w:rFonts w:eastAsia="Times New Roman" w:cstheme="minorHAnsi"/>
                <w:szCs w:val="20"/>
              </w:rPr>
            </w:pPr>
            <w:r w:rsidRPr="00F85A93">
              <w:rPr>
                <w:rFonts w:eastAsia="Times New Roman" w:cstheme="minorHAnsi"/>
                <w:szCs w:val="20"/>
              </w:rPr>
              <w:t>Farmland</w:t>
            </w:r>
          </w:p>
        </w:tc>
        <w:tc>
          <w:tcPr>
            <w:tcW w:w="1820" w:type="dxa"/>
            <w:tcBorders>
              <w:top w:val="dotted" w:sz="4" w:space="0" w:color="auto"/>
              <w:bottom w:val="dotted" w:sz="4" w:space="0" w:color="auto"/>
            </w:tcBorders>
          </w:tcPr>
          <w:p w:rsidR="008B7ABB" w:rsidRPr="00F85A93" w:rsidRDefault="008B7ABB" w:rsidP="008E0DBB">
            <w:pPr>
              <w:rPr>
                <w:rFonts w:eastAsia="Times New Roman" w:cstheme="minorHAnsi"/>
                <w:szCs w:val="20"/>
              </w:rPr>
            </w:pPr>
            <w:r w:rsidRPr="00F85A93">
              <w:rPr>
                <w:rFonts w:eastAsia="Times New Roman" w:cstheme="minorHAnsi"/>
                <w:szCs w:val="20"/>
              </w:rPr>
              <w:t>20 March 2012</w:t>
            </w:r>
          </w:p>
        </w:tc>
        <w:tc>
          <w:tcPr>
            <w:tcW w:w="1946" w:type="dxa"/>
            <w:tcBorders>
              <w:top w:val="dotted" w:sz="4" w:space="0" w:color="auto"/>
              <w:bottom w:val="dotted" w:sz="4" w:space="0" w:color="auto"/>
            </w:tcBorders>
          </w:tcPr>
          <w:p w:rsidR="008B7ABB" w:rsidRPr="00F85A93" w:rsidRDefault="008B7ABB" w:rsidP="008E0DBB">
            <w:pPr>
              <w:rPr>
                <w:rFonts w:eastAsia="Times New Roman" w:cstheme="minorHAnsi"/>
                <w:szCs w:val="20"/>
              </w:rPr>
            </w:pPr>
            <w:r w:rsidRPr="00F85A93">
              <w:rPr>
                <w:rFonts w:eastAsia="Times New Roman" w:cstheme="minorHAnsi"/>
                <w:szCs w:val="20"/>
              </w:rPr>
              <w:t>$1,500,000</w:t>
            </w:r>
          </w:p>
        </w:tc>
        <w:tc>
          <w:tcPr>
            <w:tcW w:w="4030" w:type="dxa"/>
            <w:tcBorders>
              <w:top w:val="dotted" w:sz="4" w:space="0" w:color="auto"/>
              <w:bottom w:val="dotted" w:sz="4" w:space="0" w:color="auto"/>
            </w:tcBorders>
          </w:tcPr>
          <w:p w:rsidR="008B7ABB" w:rsidRPr="00F85A93" w:rsidRDefault="008B7ABB" w:rsidP="004B1E87">
            <w:pPr>
              <w:pStyle w:val="ListParagraph"/>
              <w:numPr>
                <w:ilvl w:val="0"/>
                <w:numId w:val="699"/>
              </w:numPr>
              <w:jc w:val="both"/>
              <w:rPr>
                <w:rFonts w:eastAsia="Times New Roman" w:cstheme="minorHAnsi"/>
                <w:szCs w:val="20"/>
              </w:rPr>
            </w:pPr>
            <w:r w:rsidRPr="00F85A93">
              <w:rPr>
                <w:rFonts w:eastAsia="Times New Roman" w:cstheme="minorHAnsi"/>
                <w:szCs w:val="20"/>
              </w:rPr>
              <w:t>Property is 20 ha of vacant farmland in Little River.</w:t>
            </w:r>
          </w:p>
        </w:tc>
      </w:tr>
    </w:tbl>
    <w:p w:rsidR="008B7ABB" w:rsidRPr="00F85A93" w:rsidRDefault="008B7ABB" w:rsidP="008B7ABB">
      <w:pPr>
        <w:spacing w:line="240" w:lineRule="auto"/>
        <w:jc w:val="both"/>
        <w:rPr>
          <w:rFonts w:eastAsia="Times New Roman" w:cstheme="minorHAnsi"/>
          <w:szCs w:val="20"/>
        </w:rPr>
      </w:pPr>
    </w:p>
    <w:p w:rsidR="008B7ABB" w:rsidRPr="00F85A93" w:rsidRDefault="008B7ABB" w:rsidP="008B7ABB">
      <w:pPr>
        <w:spacing w:line="240" w:lineRule="auto"/>
        <w:jc w:val="both"/>
        <w:rPr>
          <w:rFonts w:eastAsia="Times New Roman" w:cstheme="minorHAnsi"/>
          <w:szCs w:val="20"/>
        </w:rPr>
      </w:pPr>
    </w:p>
    <w:p w:rsidR="008B7ABB" w:rsidRPr="00F85A93" w:rsidRDefault="008B7ABB" w:rsidP="008B7ABB">
      <w:pPr>
        <w:spacing w:line="240" w:lineRule="auto"/>
        <w:jc w:val="both"/>
        <w:rPr>
          <w:rFonts w:eastAsia="Times New Roman" w:cstheme="minorHAnsi"/>
          <w:szCs w:val="20"/>
        </w:rPr>
      </w:pPr>
      <w:r w:rsidRPr="00F85A93">
        <w:rPr>
          <w:rFonts w:eastAsia="Times New Roman" w:cstheme="minorHAnsi"/>
          <w:szCs w:val="20"/>
        </w:rPr>
        <w:t>When Olivia bought the Farmland (see Olivia’s investment portfolio, above), she knew that the local Council was considering allowing farmland in the Little River area to be used for housing developments.  She expected that the housing developments would commence in the next five years pushing up the price of the Farmland considerably.  She bought the land with the intention of holding the land and then selling it to a developer within the next five years.  She incurred legal fees and stamp duty in relation to the purchase of $10,000.</w:t>
      </w:r>
    </w:p>
    <w:p w:rsidR="008B7ABB" w:rsidRPr="00F85A93" w:rsidRDefault="008B7ABB" w:rsidP="008B7ABB">
      <w:pPr>
        <w:spacing w:line="240" w:lineRule="auto"/>
        <w:jc w:val="both"/>
        <w:rPr>
          <w:rFonts w:eastAsia="Times New Roman" w:cstheme="minorHAnsi"/>
          <w:szCs w:val="20"/>
        </w:rPr>
      </w:pPr>
    </w:p>
    <w:p w:rsidR="008B7ABB" w:rsidRPr="00F85A93" w:rsidRDefault="008B7ABB" w:rsidP="008B7ABB">
      <w:pPr>
        <w:spacing w:line="240" w:lineRule="auto"/>
        <w:jc w:val="both"/>
        <w:rPr>
          <w:rFonts w:eastAsia="Times New Roman" w:cstheme="minorHAnsi"/>
          <w:szCs w:val="20"/>
        </w:rPr>
      </w:pPr>
      <w:r w:rsidRPr="00F85A93">
        <w:rPr>
          <w:rFonts w:eastAsia="Times New Roman" w:cstheme="minorHAnsi"/>
          <w:szCs w:val="20"/>
        </w:rPr>
        <w:t xml:space="preserve">By October 2016, no significant housing developments had been approved in the area by the local Council.  In November 2016, Olivia decided to subdivide the land into two blocks of 10 ha each.  The subdivision cost $20,000.  The Council approval for the subdivision did not require her to do any work to the land apart from putting in new fences.  In February 2017, she sold one block to the farmer next door who wanted to expand his plantings of lettuce and zucchini.  The farmer paid her $1,300,000.  The other block was near the Werribee Zoo so she decided to build a motel and restaurant which would allow visitors to the Zoo to stay overnight in the local area.  The block has a market value of $800,000 at the time the construction commenced.  The construction costs totalled $1,000,000.  She sold the motel and the restaurant to the Werribee Zoo in August 2017 for $3,000,000.  She incurred legal fees and agents commission of $60,000 in relation to the sale.   </w:t>
      </w:r>
    </w:p>
    <w:p w:rsidR="008B7ABB" w:rsidRPr="00F85A93" w:rsidRDefault="008B7ABB" w:rsidP="008B7ABB">
      <w:pPr>
        <w:spacing w:line="240" w:lineRule="auto"/>
        <w:jc w:val="both"/>
        <w:rPr>
          <w:rFonts w:eastAsia="Times New Roman" w:cstheme="minorHAnsi"/>
          <w:szCs w:val="20"/>
        </w:rPr>
      </w:pPr>
    </w:p>
    <w:p w:rsidR="008B7ABB" w:rsidRPr="00F85A93" w:rsidRDefault="008B7ABB" w:rsidP="008B7ABB">
      <w:pPr>
        <w:spacing w:line="240" w:lineRule="auto"/>
        <w:jc w:val="both"/>
        <w:rPr>
          <w:rFonts w:eastAsia="Times New Roman" w:cstheme="minorHAnsi"/>
          <w:szCs w:val="20"/>
        </w:rPr>
      </w:pPr>
      <w:r w:rsidRPr="00F85A93">
        <w:rPr>
          <w:rFonts w:eastAsia="Times New Roman" w:cstheme="minorHAnsi"/>
          <w:szCs w:val="20"/>
        </w:rPr>
        <w:t xml:space="preserve">Olivia decided she needed funds to buy medical equipment, so she sold her Painting (see Olivia’s investment portfolio, above) to her brother for an amount of $120,000 on 1 May 2017.  At the time of sale, the Painting was valued at $240,000.  </w:t>
      </w:r>
    </w:p>
    <w:p w:rsidR="008B7ABB" w:rsidRPr="00F85A93" w:rsidRDefault="008B7ABB" w:rsidP="008B7ABB">
      <w:pPr>
        <w:spacing w:line="240" w:lineRule="auto"/>
        <w:jc w:val="both"/>
        <w:rPr>
          <w:rFonts w:eastAsia="Times New Roman" w:cstheme="minorHAnsi"/>
          <w:szCs w:val="20"/>
        </w:rPr>
      </w:pPr>
    </w:p>
    <w:p w:rsidR="008B7ABB" w:rsidRPr="00F85A93" w:rsidRDefault="008B7ABB" w:rsidP="008B7ABB">
      <w:pPr>
        <w:spacing w:line="240" w:lineRule="auto"/>
        <w:jc w:val="both"/>
        <w:rPr>
          <w:rFonts w:eastAsia="Times New Roman" w:cstheme="minorHAnsi"/>
          <w:szCs w:val="20"/>
        </w:rPr>
      </w:pPr>
      <w:r w:rsidRPr="00F85A93">
        <w:rPr>
          <w:rFonts w:eastAsia="Times New Roman" w:cstheme="minorHAnsi"/>
          <w:szCs w:val="20"/>
        </w:rPr>
        <w:lastRenderedPageBreak/>
        <w:t>She had capital losses of $20,000 resulting from a loss she made when selling an antique dressing table in 2014.</w:t>
      </w:r>
    </w:p>
    <w:p w:rsidR="008B7ABB" w:rsidRPr="00F85A93" w:rsidRDefault="008B7ABB" w:rsidP="008B7ABB">
      <w:pPr>
        <w:spacing w:line="240" w:lineRule="auto"/>
        <w:jc w:val="both"/>
        <w:rPr>
          <w:rFonts w:eastAsia="Times New Roman" w:cstheme="minorHAnsi"/>
          <w:szCs w:val="20"/>
        </w:rPr>
      </w:pPr>
    </w:p>
    <w:p w:rsidR="008B7ABB" w:rsidRPr="008B7ABB" w:rsidRDefault="008B7ABB" w:rsidP="008B7ABB">
      <w:pPr>
        <w:spacing w:line="240" w:lineRule="auto"/>
        <w:jc w:val="both"/>
        <w:rPr>
          <w:rFonts w:eastAsia="Times New Roman" w:cstheme="minorHAnsi"/>
          <w:b/>
          <w:bCs/>
          <w:szCs w:val="20"/>
        </w:rPr>
      </w:pPr>
      <w:r w:rsidRPr="00F85A93">
        <w:rPr>
          <w:rFonts w:eastAsia="Times New Roman" w:cstheme="minorHAnsi"/>
          <w:b/>
          <w:bCs/>
          <w:szCs w:val="20"/>
        </w:rPr>
        <w:t>Required:</w:t>
      </w:r>
      <w:r>
        <w:rPr>
          <w:rFonts w:eastAsia="Times New Roman" w:cstheme="minorHAnsi"/>
          <w:b/>
          <w:bCs/>
          <w:szCs w:val="20"/>
        </w:rPr>
        <w:t xml:space="preserve"> </w:t>
      </w:r>
      <w:r w:rsidRPr="00F85A93">
        <w:rPr>
          <w:rFonts w:cstheme="minorHAnsi"/>
          <w:szCs w:val="20"/>
        </w:rPr>
        <w:t xml:space="preserve">Explain to </w:t>
      </w:r>
      <w:r w:rsidRPr="00F85A93">
        <w:rPr>
          <w:rFonts w:cstheme="minorHAnsi"/>
          <w:b/>
          <w:bCs/>
          <w:szCs w:val="20"/>
        </w:rPr>
        <w:t xml:space="preserve">Olivia </w:t>
      </w:r>
      <w:r w:rsidRPr="00F85A93">
        <w:rPr>
          <w:rFonts w:cstheme="minorHAnsi"/>
          <w:szCs w:val="20"/>
        </w:rPr>
        <w:t xml:space="preserve">how the above-mentioned transactions would constitute assessable income under the </w:t>
      </w:r>
      <w:r w:rsidRPr="00F85A93">
        <w:rPr>
          <w:rFonts w:cstheme="minorHAnsi"/>
          <w:i/>
          <w:iCs/>
          <w:szCs w:val="20"/>
        </w:rPr>
        <w:t>Income Tax Assessment Acts</w:t>
      </w:r>
      <w:r w:rsidRPr="00F85A93">
        <w:rPr>
          <w:rFonts w:cstheme="minorHAnsi"/>
          <w:szCs w:val="20"/>
        </w:rPr>
        <w:t xml:space="preserve">.  Use legislation and case law to support your answer.  </w:t>
      </w:r>
    </w:p>
    <w:p w:rsidR="008B7ABB" w:rsidRPr="00F85A93" w:rsidRDefault="008B7ABB" w:rsidP="008B7ABB">
      <w:pPr>
        <w:rPr>
          <w:rFonts w:cstheme="minorHAnsi"/>
          <w:bCs/>
          <w:szCs w:val="20"/>
        </w:rPr>
      </w:pPr>
    </w:p>
    <w:p w:rsidR="008B7ABB" w:rsidRPr="001703E0" w:rsidRDefault="003777F2" w:rsidP="008B7ABB">
      <w:pPr>
        <w:rPr>
          <w:i/>
          <w:color w:val="FF0000"/>
        </w:rPr>
      </w:pPr>
      <w:r w:rsidRPr="001703E0">
        <w:rPr>
          <w:i/>
          <w:color w:val="FF0000"/>
        </w:rPr>
        <w:t xml:space="preserve">Land sold to farmer: </w:t>
      </w:r>
    </w:p>
    <w:p w:rsidR="003777F2" w:rsidRPr="001703E0" w:rsidRDefault="003777F2" w:rsidP="008B7ABB">
      <w:pPr>
        <w:rPr>
          <w:i/>
          <w:color w:val="FF0000"/>
        </w:rPr>
      </w:pPr>
      <w:r w:rsidRPr="001703E0">
        <w:rPr>
          <w:i/>
          <w:color w:val="FF0000"/>
        </w:rPr>
        <w:t xml:space="preserve">OI or a mere realisation from selling an asset? </w:t>
      </w:r>
    </w:p>
    <w:p w:rsidR="003777F2" w:rsidRPr="001703E0" w:rsidRDefault="003777F2" w:rsidP="004B1E87">
      <w:pPr>
        <w:pStyle w:val="ListParagraph"/>
        <w:numPr>
          <w:ilvl w:val="0"/>
          <w:numId w:val="701"/>
        </w:numPr>
        <w:rPr>
          <w:i/>
          <w:color w:val="FF0000"/>
        </w:rPr>
      </w:pPr>
      <w:r w:rsidRPr="001703E0">
        <w:rPr>
          <w:i/>
          <w:color w:val="FF0000"/>
        </w:rPr>
        <w:t xml:space="preserve">Whitford’s Beach: Has an activity happened to the farm that would form a business in itself? – No the facts hint that there was not a sufficient amount of capital planning or effort. Only a subdivision which did not require her to do anything to the land but put in new fences. </w:t>
      </w:r>
    </w:p>
    <w:p w:rsidR="00EE7B54" w:rsidRPr="001703E0" w:rsidRDefault="00EE7B54" w:rsidP="004B1E87">
      <w:pPr>
        <w:pStyle w:val="ListParagraph"/>
        <w:numPr>
          <w:ilvl w:val="1"/>
          <w:numId w:val="701"/>
        </w:numPr>
        <w:rPr>
          <w:i/>
          <w:color w:val="FF0000"/>
        </w:rPr>
      </w:pPr>
      <w:r w:rsidRPr="001703E0">
        <w:rPr>
          <w:i/>
          <w:color w:val="FF0000"/>
        </w:rPr>
        <w:t xml:space="preserve">Reference </w:t>
      </w:r>
      <w:r w:rsidRPr="001703E0">
        <w:rPr>
          <w:rFonts w:cstheme="minorHAnsi"/>
          <w:i/>
          <w:color w:val="FF0000"/>
          <w:szCs w:val="20"/>
          <w:highlight w:val="lightGray"/>
        </w:rPr>
        <w:t>Casimaty</w:t>
      </w:r>
    </w:p>
    <w:p w:rsidR="00EE7B54" w:rsidRPr="001703E0" w:rsidRDefault="003777F2" w:rsidP="004B1E87">
      <w:pPr>
        <w:pStyle w:val="ListParagraph"/>
        <w:numPr>
          <w:ilvl w:val="0"/>
          <w:numId w:val="701"/>
        </w:numPr>
        <w:rPr>
          <w:i/>
          <w:color w:val="FF0000"/>
        </w:rPr>
      </w:pPr>
      <w:r w:rsidRPr="001703E0">
        <w:rPr>
          <w:i/>
          <w:color w:val="FF0000"/>
        </w:rPr>
        <w:t xml:space="preserve">Myer First strand: </w:t>
      </w:r>
      <w:r w:rsidR="00EE7B54" w:rsidRPr="001703E0">
        <w:rPr>
          <w:i/>
          <w:color w:val="FF0000"/>
        </w:rPr>
        <w:t xml:space="preserve">Intention to make a profit? Yes her intention was to make a profit by holding land and then selling it to housing developers. She has abandoned her original intention, any profit realised was not in a manner with regard to her previous intention, thus a capital gain. </w:t>
      </w:r>
    </w:p>
    <w:p w:rsidR="0009500E" w:rsidRPr="001703E0" w:rsidRDefault="0009500E" w:rsidP="0009500E">
      <w:pPr>
        <w:rPr>
          <w:i/>
          <w:color w:val="FF0000"/>
        </w:rPr>
      </w:pPr>
    </w:p>
    <w:p w:rsidR="0009500E" w:rsidRPr="001703E0" w:rsidRDefault="0009500E" w:rsidP="0009500E">
      <w:pPr>
        <w:rPr>
          <w:i/>
          <w:color w:val="FF0000"/>
        </w:rPr>
      </w:pPr>
    </w:p>
    <w:p w:rsidR="00EE7B54" w:rsidRPr="001703E0" w:rsidRDefault="00EE7B54" w:rsidP="00EE7B54">
      <w:pPr>
        <w:rPr>
          <w:i/>
          <w:color w:val="FF0000"/>
        </w:rPr>
      </w:pPr>
    </w:p>
    <w:p w:rsidR="00EE7B54" w:rsidRPr="001703E0" w:rsidRDefault="00EE7B54" w:rsidP="00EE7B54">
      <w:pPr>
        <w:rPr>
          <w:i/>
          <w:color w:val="FF0000"/>
        </w:rPr>
      </w:pPr>
      <w:r w:rsidRPr="001703E0">
        <w:rPr>
          <w:i/>
          <w:color w:val="FF0000"/>
        </w:rPr>
        <w:t xml:space="preserve">Land and building sold to Werribee Zoo: </w:t>
      </w:r>
    </w:p>
    <w:p w:rsidR="00EE7B54" w:rsidRPr="001703E0" w:rsidRDefault="008E0DBB" w:rsidP="008E0DBB">
      <w:pPr>
        <w:rPr>
          <w:i/>
          <w:color w:val="FF0000"/>
        </w:rPr>
      </w:pPr>
      <w:r w:rsidRPr="001703E0">
        <w:rPr>
          <w:i/>
          <w:color w:val="FF0000"/>
        </w:rPr>
        <w:t xml:space="preserve">OI or mere realisation of an asset? </w:t>
      </w:r>
    </w:p>
    <w:p w:rsidR="008E0DBB" w:rsidRPr="001703E0" w:rsidRDefault="008E0DBB" w:rsidP="004B1E87">
      <w:pPr>
        <w:pStyle w:val="ListParagraph"/>
        <w:numPr>
          <w:ilvl w:val="0"/>
          <w:numId w:val="702"/>
        </w:numPr>
        <w:rPr>
          <w:i/>
          <w:color w:val="FF0000"/>
        </w:rPr>
      </w:pPr>
      <w:r w:rsidRPr="001703E0">
        <w:rPr>
          <w:i/>
          <w:color w:val="FF0000"/>
        </w:rPr>
        <w:t xml:space="preserve">Whitford’s beach: A sufficient amount of development has happened which arguably forms a business in itself. Hence an isolated business activity and assessable as OI. </w:t>
      </w:r>
    </w:p>
    <w:p w:rsidR="008E0DBB" w:rsidRPr="001703E0" w:rsidRDefault="008E0DBB" w:rsidP="004B1E87">
      <w:pPr>
        <w:pStyle w:val="ListParagraph"/>
        <w:numPr>
          <w:ilvl w:val="0"/>
          <w:numId w:val="702"/>
        </w:numPr>
        <w:rPr>
          <w:i/>
          <w:color w:val="FF0000"/>
        </w:rPr>
      </w:pPr>
      <w:r w:rsidRPr="001703E0">
        <w:rPr>
          <w:i/>
          <w:color w:val="FF0000"/>
        </w:rPr>
        <w:t xml:space="preserve">Not a situation where Myer 1 would apply as she has abandoned her original intention: Westfield. </w:t>
      </w:r>
    </w:p>
    <w:p w:rsidR="008E0DBB" w:rsidRPr="001703E0" w:rsidRDefault="008E0DBB" w:rsidP="008E0DBB">
      <w:pPr>
        <w:rPr>
          <w:i/>
          <w:color w:val="FF0000"/>
        </w:rPr>
      </w:pPr>
    </w:p>
    <w:p w:rsidR="008E0DBB" w:rsidRPr="001703E0" w:rsidRDefault="008E0DBB" w:rsidP="008E0DBB">
      <w:pPr>
        <w:rPr>
          <w:i/>
          <w:color w:val="FF0000"/>
        </w:rPr>
      </w:pPr>
      <w:r w:rsidRPr="001703E0">
        <w:rPr>
          <w:i/>
          <w:color w:val="FF0000"/>
        </w:rPr>
        <w:t>Sale proceeds – (Land value at time of development + Development Costs)</w:t>
      </w:r>
    </w:p>
    <w:p w:rsidR="008E0DBB" w:rsidRPr="001703E0" w:rsidRDefault="008E0DBB" w:rsidP="008E0DBB">
      <w:pPr>
        <w:rPr>
          <w:i/>
          <w:color w:val="FF0000"/>
        </w:rPr>
      </w:pPr>
      <w:r w:rsidRPr="001703E0">
        <w:rPr>
          <w:i/>
          <w:color w:val="FF0000"/>
        </w:rPr>
        <w:t>4.7M – (0.8M + 1M + Half subdivision costs (10K) + legal and agents fees of 60K) = $</w:t>
      </w:r>
    </w:p>
    <w:p w:rsidR="008E0DBB" w:rsidRPr="001703E0" w:rsidRDefault="008E0DBB" w:rsidP="008E0DBB">
      <w:pPr>
        <w:rPr>
          <w:i/>
          <w:color w:val="FF0000"/>
        </w:rPr>
      </w:pPr>
    </w:p>
    <w:p w:rsidR="008E0DBB" w:rsidRPr="001703E0" w:rsidRDefault="00B112F8" w:rsidP="008E0DBB">
      <w:pPr>
        <w:rPr>
          <w:i/>
          <w:color w:val="FF0000"/>
        </w:rPr>
      </w:pPr>
      <w:r w:rsidRPr="001703E0">
        <w:rPr>
          <w:i/>
          <w:color w:val="FF0000"/>
        </w:rPr>
        <w:t xml:space="preserve">Paintings: </w:t>
      </w:r>
    </w:p>
    <w:p w:rsidR="00B112F8" w:rsidRPr="001703E0" w:rsidRDefault="00B112F8" w:rsidP="008E0DBB">
      <w:pPr>
        <w:rPr>
          <w:i/>
          <w:color w:val="FF0000"/>
        </w:rPr>
      </w:pPr>
      <w:r w:rsidRPr="001703E0">
        <w:rPr>
          <w:i/>
          <w:color w:val="FF0000"/>
        </w:rPr>
        <w:t>CGT event A1</w:t>
      </w:r>
    </w:p>
    <w:p w:rsidR="00B112F8" w:rsidRPr="001703E0" w:rsidRDefault="00B112F8" w:rsidP="008E0DBB">
      <w:pPr>
        <w:rPr>
          <w:i/>
          <w:color w:val="FF0000"/>
        </w:rPr>
      </w:pPr>
      <w:r w:rsidRPr="001703E0">
        <w:rPr>
          <w:i/>
          <w:color w:val="FF0000"/>
        </w:rPr>
        <w:t xml:space="preserve">Time: May 17 </w:t>
      </w:r>
    </w:p>
    <w:p w:rsidR="00B112F8" w:rsidRPr="001703E0" w:rsidRDefault="00B112F8" w:rsidP="008E0DBB">
      <w:pPr>
        <w:rPr>
          <w:i/>
          <w:color w:val="FF0000"/>
        </w:rPr>
      </w:pPr>
      <w:r w:rsidRPr="001703E0">
        <w:rPr>
          <w:i/>
          <w:color w:val="FF0000"/>
        </w:rPr>
        <w:t xml:space="preserve">Collectible: </w:t>
      </w:r>
    </w:p>
    <w:p w:rsidR="008E0DBB" w:rsidRDefault="008E0DBB" w:rsidP="008E0DBB"/>
    <w:p w:rsidR="008E0DBB" w:rsidRPr="00EE7B54" w:rsidRDefault="008E0DBB" w:rsidP="008E0DBB"/>
    <w:p w:rsidR="004E57B4" w:rsidRPr="00DA7B14" w:rsidRDefault="004E57B4" w:rsidP="004E57B4">
      <w:pPr>
        <w:rPr>
          <w:szCs w:val="20"/>
        </w:rPr>
      </w:pPr>
    </w:p>
    <w:p w:rsidR="00DA7B14" w:rsidRPr="00DA7B14" w:rsidRDefault="00DA7B14" w:rsidP="004E57B4">
      <w:pPr>
        <w:rPr>
          <w:szCs w:val="20"/>
        </w:rPr>
      </w:pPr>
    </w:p>
    <w:p w:rsidR="00580449" w:rsidRPr="00A7037A" w:rsidRDefault="00580449" w:rsidP="00580449">
      <w:pPr>
        <w:pStyle w:val="Heading1"/>
        <w:rPr>
          <w:rFonts w:eastAsia="Times New Roman"/>
          <w:lang w:eastAsia="en-AU"/>
        </w:rPr>
      </w:pPr>
      <w:bookmarkStart w:id="941" w:name="_Toc524029072"/>
      <w:bookmarkStart w:id="942" w:name="_Toc526632339"/>
      <w:bookmarkStart w:id="943" w:name="_Toc526633888"/>
      <w:bookmarkStart w:id="944" w:name="_Toc526634974"/>
      <w:bookmarkStart w:id="945" w:name="_Toc526958842"/>
      <w:r>
        <w:rPr>
          <w:rFonts w:eastAsia="Times New Roman"/>
          <w:lang w:eastAsia="en-AU"/>
        </w:rPr>
        <w:t xml:space="preserve">Topic </w:t>
      </w:r>
      <w:r w:rsidRPr="00A7037A">
        <w:rPr>
          <w:rFonts w:eastAsia="Times New Roman"/>
          <w:lang w:eastAsia="en-AU"/>
        </w:rPr>
        <w:t>5</w:t>
      </w:r>
      <w:r>
        <w:rPr>
          <w:rFonts w:eastAsia="Times New Roman"/>
          <w:lang w:eastAsia="en-AU"/>
        </w:rPr>
        <w:t xml:space="preserve"> Checklist: </w:t>
      </w:r>
      <w:r w:rsidRPr="00A7037A">
        <w:rPr>
          <w:rFonts w:eastAsia="Times New Roman"/>
          <w:lang w:eastAsia="en-AU"/>
        </w:rPr>
        <w:t>Who pays tax and how?</w:t>
      </w:r>
      <w:r>
        <w:rPr>
          <w:rFonts w:eastAsia="Times New Roman"/>
          <w:lang w:eastAsia="en-AU"/>
        </w:rPr>
        <w:t xml:space="preserve"> </w:t>
      </w:r>
      <w:r w:rsidRPr="00A7037A">
        <w:rPr>
          <w:rFonts w:eastAsia="Times New Roman"/>
          <w:lang w:eastAsia="en-AU"/>
        </w:rPr>
        <w:t>Individuals,</w:t>
      </w:r>
      <w:r>
        <w:rPr>
          <w:rFonts w:eastAsia="Times New Roman"/>
          <w:lang w:eastAsia="en-AU"/>
        </w:rPr>
        <w:t xml:space="preserve"> </w:t>
      </w:r>
      <w:r w:rsidRPr="00A7037A">
        <w:rPr>
          <w:rFonts w:eastAsia="Times New Roman"/>
          <w:lang w:eastAsia="en-AU"/>
        </w:rPr>
        <w:t>Companies, Trusts and partners</w:t>
      </w:r>
      <w:bookmarkEnd w:id="941"/>
      <w:bookmarkEnd w:id="942"/>
      <w:bookmarkEnd w:id="943"/>
      <w:bookmarkEnd w:id="944"/>
      <w:bookmarkEnd w:id="945"/>
    </w:p>
    <w:p w:rsidR="004E57B4" w:rsidRDefault="004E57B4" w:rsidP="00DA7B14">
      <w:pPr>
        <w:rPr>
          <w:rFonts w:cstheme="minorHAnsi"/>
          <w:b/>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Who is the tax payer?</w:t>
      </w:r>
    </w:p>
    <w:p w:rsidR="00DA7B14" w:rsidRPr="00DA7B14" w:rsidRDefault="00DA7B14" w:rsidP="00DA7B14">
      <w:pPr>
        <w:rPr>
          <w:rFonts w:cstheme="minorHAnsi"/>
          <w:color w:val="000000" w:themeColor="text1"/>
          <w:szCs w:val="20"/>
        </w:rPr>
      </w:pPr>
      <w:r w:rsidRPr="00DA7B14">
        <w:rPr>
          <w:rFonts w:cstheme="minorHAnsi"/>
          <w:color w:val="000000" w:themeColor="text1"/>
          <w:szCs w:val="20"/>
        </w:rPr>
        <w:t xml:space="preserve">Income tax is payable by each individual and company, and by some other entities </w:t>
      </w:r>
      <w:r w:rsidRPr="00E209CB">
        <w:rPr>
          <w:rFonts w:cstheme="minorHAnsi"/>
          <w:color w:val="000000" w:themeColor="text1"/>
          <w:szCs w:val="20"/>
          <w:highlight w:val="yellow"/>
        </w:rPr>
        <w:t>ITAA 97, s. 4-1</w:t>
      </w:r>
    </w:p>
    <w:p w:rsidR="002305F2" w:rsidRDefault="002305F2" w:rsidP="00DA7B14">
      <w:pPr>
        <w:rPr>
          <w:rFonts w:cstheme="minorHAnsi"/>
          <w:b/>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Individual </w:t>
      </w:r>
    </w:p>
    <w:p w:rsidR="00DA7B14" w:rsidRPr="00DA7B14" w:rsidRDefault="00DA7B14" w:rsidP="004B1E87">
      <w:pPr>
        <w:pStyle w:val="ListParagraph"/>
        <w:numPr>
          <w:ilvl w:val="0"/>
          <w:numId w:val="829"/>
        </w:numPr>
        <w:tabs>
          <w:tab w:val="left" w:pos="5812"/>
        </w:tabs>
        <w:spacing w:after="200" w:line="276" w:lineRule="auto"/>
        <w:rPr>
          <w:rFonts w:cstheme="minorHAnsi"/>
          <w:color w:val="000000" w:themeColor="text1"/>
          <w:szCs w:val="20"/>
        </w:rPr>
      </w:pPr>
      <w:r w:rsidRPr="00DA7B14">
        <w:rPr>
          <w:rFonts w:cstheme="minorHAnsi"/>
          <w:color w:val="000000" w:themeColor="text1"/>
          <w:szCs w:val="20"/>
        </w:rPr>
        <w:t xml:space="preserve">Every person with an income </w:t>
      </w:r>
      <w:r w:rsidRPr="00E209CB">
        <w:rPr>
          <w:rFonts w:cstheme="minorHAnsi"/>
          <w:b/>
          <w:color w:val="000000" w:themeColor="text1"/>
          <w:szCs w:val="20"/>
          <w:u w:val="single"/>
        </w:rPr>
        <w:t>over $18,200</w:t>
      </w:r>
      <w:r w:rsidRPr="00E209CB">
        <w:rPr>
          <w:rFonts w:cstheme="minorHAnsi"/>
          <w:color w:val="000000" w:themeColor="text1"/>
          <w:szCs w:val="20"/>
        </w:rPr>
        <w:t xml:space="preserve"> must supply a tax return for all taxation entities specified by the Commissioner in the Gazette </w:t>
      </w:r>
      <w:r w:rsidRPr="00E209CB">
        <w:rPr>
          <w:rFonts w:cstheme="minorHAnsi"/>
          <w:color w:val="000000" w:themeColor="text1"/>
          <w:szCs w:val="20"/>
          <w:highlight w:val="yellow"/>
        </w:rPr>
        <w:t>ITAA 36, s. 161</w:t>
      </w:r>
      <w:r w:rsidRPr="00DA7B14">
        <w:rPr>
          <w:rFonts w:cstheme="minorHAnsi"/>
          <w:color w:val="000000" w:themeColor="text1"/>
          <w:szCs w:val="20"/>
        </w:rPr>
        <w:t xml:space="preserve"> </w:t>
      </w:r>
    </w:p>
    <w:p w:rsidR="00DA7B14" w:rsidRPr="00DA7B14" w:rsidRDefault="00DA7B14" w:rsidP="004B1E87">
      <w:pPr>
        <w:pStyle w:val="ListParagraph"/>
        <w:numPr>
          <w:ilvl w:val="0"/>
          <w:numId w:val="829"/>
        </w:numPr>
        <w:tabs>
          <w:tab w:val="left" w:pos="5812"/>
        </w:tabs>
        <w:spacing w:after="200" w:line="276" w:lineRule="auto"/>
        <w:rPr>
          <w:rFonts w:cstheme="minorHAnsi"/>
          <w:color w:val="000000" w:themeColor="text1"/>
          <w:szCs w:val="20"/>
        </w:rPr>
      </w:pPr>
      <w:r w:rsidRPr="00DA7B14">
        <w:rPr>
          <w:rFonts w:cstheme="minorHAnsi"/>
          <w:b/>
          <w:color w:val="000000" w:themeColor="text1"/>
          <w:szCs w:val="20"/>
        </w:rPr>
        <w:t>Tax free threshold for</w:t>
      </w:r>
      <w:r w:rsidRPr="00DA7B14">
        <w:rPr>
          <w:rFonts w:cstheme="minorHAnsi"/>
          <w:color w:val="000000" w:themeColor="text1"/>
          <w:szCs w:val="20"/>
        </w:rPr>
        <w:t>: part resident and minors</w:t>
      </w:r>
    </w:p>
    <w:p w:rsidR="00DA7B14" w:rsidRPr="00DA7B14" w:rsidRDefault="00DA7B14" w:rsidP="004B1E87">
      <w:pPr>
        <w:pStyle w:val="ListParagraph"/>
        <w:numPr>
          <w:ilvl w:val="0"/>
          <w:numId w:val="829"/>
        </w:numPr>
        <w:tabs>
          <w:tab w:val="left" w:pos="5812"/>
        </w:tabs>
        <w:spacing w:after="200" w:line="276" w:lineRule="auto"/>
        <w:rPr>
          <w:rFonts w:cstheme="minorHAnsi"/>
          <w:color w:val="000000" w:themeColor="text1"/>
          <w:szCs w:val="20"/>
        </w:rPr>
      </w:pPr>
      <w:r w:rsidRPr="00DA7B14">
        <w:rPr>
          <w:rFonts w:cstheme="minorHAnsi"/>
          <w:b/>
          <w:color w:val="000000" w:themeColor="text1"/>
          <w:szCs w:val="20"/>
        </w:rPr>
        <w:t xml:space="preserve">Tax offsets (reduce your tax)- </w:t>
      </w:r>
    </w:p>
    <w:p w:rsidR="00DA7B14" w:rsidRPr="00DA7B14" w:rsidRDefault="00DA7B14" w:rsidP="004B1E87">
      <w:pPr>
        <w:pStyle w:val="ListParagraph"/>
        <w:numPr>
          <w:ilvl w:val="0"/>
          <w:numId w:val="829"/>
        </w:numPr>
        <w:tabs>
          <w:tab w:val="left" w:pos="5812"/>
        </w:tabs>
        <w:spacing w:after="200" w:line="276" w:lineRule="auto"/>
        <w:rPr>
          <w:rFonts w:cstheme="minorHAnsi"/>
          <w:color w:val="000000" w:themeColor="text1"/>
          <w:szCs w:val="20"/>
        </w:rPr>
      </w:pPr>
      <w:r w:rsidRPr="00DA7B14">
        <w:rPr>
          <w:rFonts w:cstheme="minorHAnsi"/>
          <w:b/>
          <w:color w:val="000000" w:themeColor="text1"/>
          <w:szCs w:val="20"/>
        </w:rPr>
        <w:t xml:space="preserve">Medicare levy </w:t>
      </w:r>
    </w:p>
    <w:p w:rsidR="00DA7B14" w:rsidRPr="00DA7B14" w:rsidRDefault="00DA7B14" w:rsidP="004B1E87">
      <w:pPr>
        <w:pStyle w:val="ListParagraph"/>
        <w:numPr>
          <w:ilvl w:val="0"/>
          <w:numId w:val="829"/>
        </w:numPr>
        <w:tabs>
          <w:tab w:val="left" w:pos="5812"/>
        </w:tabs>
        <w:spacing w:after="200" w:line="276" w:lineRule="auto"/>
        <w:rPr>
          <w:rFonts w:cstheme="minorHAnsi"/>
          <w:color w:val="000000" w:themeColor="text1"/>
          <w:szCs w:val="20"/>
        </w:rPr>
      </w:pPr>
      <w:r w:rsidRPr="00DA7B14">
        <w:rPr>
          <w:rFonts w:cstheme="minorHAnsi"/>
          <w:b/>
          <w:color w:val="000000" w:themeColor="text1"/>
          <w:szCs w:val="20"/>
        </w:rPr>
        <w:t xml:space="preserve">Income tier thresholds </w:t>
      </w:r>
    </w:p>
    <w:p w:rsidR="00DA7B14" w:rsidRPr="00DA7B14" w:rsidRDefault="00DA7B14" w:rsidP="004B1E87">
      <w:pPr>
        <w:pStyle w:val="ListParagraph"/>
        <w:numPr>
          <w:ilvl w:val="0"/>
          <w:numId w:val="829"/>
        </w:numPr>
        <w:tabs>
          <w:tab w:val="left" w:pos="5812"/>
        </w:tabs>
        <w:spacing w:after="200" w:line="276" w:lineRule="auto"/>
        <w:rPr>
          <w:rFonts w:cstheme="minorHAnsi"/>
          <w:color w:val="000000" w:themeColor="text1"/>
          <w:szCs w:val="20"/>
        </w:rPr>
      </w:pPr>
      <w:r w:rsidRPr="00DA7B14">
        <w:rPr>
          <w:rFonts w:cstheme="minorHAnsi"/>
          <w:b/>
          <w:color w:val="000000" w:themeColor="text1"/>
          <w:szCs w:val="20"/>
        </w:rPr>
        <w:t xml:space="preserve">HECs help  </w:t>
      </w:r>
    </w:p>
    <w:p w:rsidR="00DA7B14" w:rsidRPr="00DA7B14" w:rsidRDefault="00DA7B14" w:rsidP="00DA7B14">
      <w:pPr>
        <w:pStyle w:val="ListParagraph"/>
        <w:rPr>
          <w:rFonts w:cstheme="minorHAnsi"/>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Companies and shareholders </w:t>
      </w:r>
    </w:p>
    <w:p w:rsidR="00DA7B14" w:rsidRPr="00DA7B14" w:rsidRDefault="00DA7B14" w:rsidP="00DA7B14">
      <w:pPr>
        <w:tabs>
          <w:tab w:val="left" w:pos="5812"/>
        </w:tabs>
        <w:rPr>
          <w:rFonts w:cstheme="minorHAnsi"/>
          <w:b/>
          <w:color w:val="000000" w:themeColor="text1"/>
          <w:szCs w:val="20"/>
        </w:rPr>
      </w:pPr>
      <w:r w:rsidRPr="00DA7B14">
        <w:rPr>
          <w:rFonts w:cstheme="minorHAnsi"/>
          <w:b/>
          <w:color w:val="000000" w:themeColor="text1"/>
          <w:szCs w:val="20"/>
        </w:rPr>
        <w:t>Taxing company:</w:t>
      </w:r>
    </w:p>
    <w:p w:rsidR="00DA7B14" w:rsidRPr="00DA7B14" w:rsidRDefault="00DA7B14" w:rsidP="004B1E87">
      <w:pPr>
        <w:numPr>
          <w:ilvl w:val="0"/>
          <w:numId w:val="349"/>
        </w:numPr>
        <w:tabs>
          <w:tab w:val="clear" w:pos="720"/>
          <w:tab w:val="num" w:pos="360"/>
          <w:tab w:val="left" w:pos="5812"/>
        </w:tabs>
        <w:spacing w:line="240" w:lineRule="auto"/>
        <w:ind w:left="360"/>
        <w:rPr>
          <w:rFonts w:cstheme="minorHAnsi"/>
          <w:color w:val="000000" w:themeColor="text1"/>
          <w:szCs w:val="20"/>
        </w:rPr>
      </w:pPr>
      <w:r w:rsidRPr="00DA7B14">
        <w:rPr>
          <w:rFonts w:cstheme="minorHAnsi"/>
          <w:color w:val="000000" w:themeColor="text1"/>
          <w:szCs w:val="20"/>
        </w:rPr>
        <w:t>A company is a separate taxpayer</w:t>
      </w:r>
    </w:p>
    <w:p w:rsidR="00DA7B14" w:rsidRPr="00DA7B14" w:rsidRDefault="00DA7B14" w:rsidP="004B1E87">
      <w:pPr>
        <w:numPr>
          <w:ilvl w:val="0"/>
          <w:numId w:val="349"/>
        </w:numPr>
        <w:tabs>
          <w:tab w:val="clear" w:pos="720"/>
          <w:tab w:val="num" w:pos="360"/>
          <w:tab w:val="left" w:pos="5812"/>
        </w:tabs>
        <w:spacing w:line="240" w:lineRule="auto"/>
        <w:ind w:left="360"/>
        <w:rPr>
          <w:rFonts w:cstheme="minorHAnsi"/>
          <w:color w:val="000000" w:themeColor="text1"/>
          <w:szCs w:val="20"/>
        </w:rPr>
      </w:pPr>
      <w:r w:rsidRPr="00DA7B14">
        <w:rPr>
          <w:rFonts w:cstheme="minorHAnsi"/>
          <w:color w:val="000000" w:themeColor="text1"/>
          <w:szCs w:val="20"/>
        </w:rPr>
        <w:t>Shareholders are assessable on company distributions</w:t>
      </w:r>
    </w:p>
    <w:p w:rsidR="00DA7B14" w:rsidRPr="00DA7B14" w:rsidRDefault="00DA7B14" w:rsidP="004B1E87">
      <w:pPr>
        <w:numPr>
          <w:ilvl w:val="0"/>
          <w:numId w:val="349"/>
        </w:numPr>
        <w:tabs>
          <w:tab w:val="clear" w:pos="720"/>
          <w:tab w:val="num" w:pos="360"/>
          <w:tab w:val="left" w:pos="5812"/>
        </w:tabs>
        <w:spacing w:line="240" w:lineRule="auto"/>
        <w:ind w:left="360"/>
        <w:rPr>
          <w:rFonts w:cstheme="minorHAnsi"/>
          <w:color w:val="000000" w:themeColor="text1"/>
          <w:szCs w:val="20"/>
        </w:rPr>
      </w:pPr>
      <w:r w:rsidRPr="00DA7B14">
        <w:rPr>
          <w:rFonts w:cstheme="minorHAnsi"/>
          <w:color w:val="000000" w:themeColor="text1"/>
          <w:szCs w:val="20"/>
        </w:rPr>
        <w:t xml:space="preserve">A company’s taxable income is taxed at a flat rate (currently 30%) on every dollar of income. </w:t>
      </w:r>
    </w:p>
    <w:p w:rsidR="00DA7B14" w:rsidRPr="00DA7B14" w:rsidRDefault="00DA7B14" w:rsidP="004B1E87">
      <w:pPr>
        <w:numPr>
          <w:ilvl w:val="0"/>
          <w:numId w:val="349"/>
        </w:numPr>
        <w:tabs>
          <w:tab w:val="clear" w:pos="720"/>
          <w:tab w:val="num" w:pos="360"/>
          <w:tab w:val="left" w:pos="5812"/>
        </w:tabs>
        <w:spacing w:line="240" w:lineRule="auto"/>
        <w:ind w:left="360"/>
        <w:rPr>
          <w:rFonts w:cstheme="minorHAnsi"/>
          <w:color w:val="000000" w:themeColor="text1"/>
          <w:szCs w:val="20"/>
        </w:rPr>
      </w:pPr>
      <w:r w:rsidRPr="00DA7B14">
        <w:rPr>
          <w:rFonts w:cstheme="minorHAnsi"/>
          <w:color w:val="000000" w:themeColor="text1"/>
          <w:szCs w:val="20"/>
        </w:rPr>
        <w:lastRenderedPageBreak/>
        <w:t>Shareholders then taxed on the company’s distributions of profits (dividends) (double taxation issue)</w:t>
      </w:r>
    </w:p>
    <w:p w:rsidR="00DA7B14" w:rsidRPr="00DA7B14" w:rsidRDefault="00DA7B14" w:rsidP="004B1E87">
      <w:pPr>
        <w:numPr>
          <w:ilvl w:val="0"/>
          <w:numId w:val="349"/>
        </w:numPr>
        <w:tabs>
          <w:tab w:val="clear" w:pos="720"/>
          <w:tab w:val="num" w:pos="360"/>
          <w:tab w:val="left" w:pos="5812"/>
        </w:tabs>
        <w:spacing w:line="240" w:lineRule="auto"/>
        <w:ind w:left="360"/>
        <w:rPr>
          <w:rFonts w:cstheme="minorHAnsi"/>
          <w:color w:val="000000" w:themeColor="text1"/>
          <w:szCs w:val="20"/>
          <w:u w:val="single"/>
        </w:rPr>
      </w:pPr>
      <w:r w:rsidRPr="00DA7B14">
        <w:rPr>
          <w:rFonts w:cstheme="minorHAnsi"/>
          <w:color w:val="000000" w:themeColor="text1"/>
          <w:szCs w:val="20"/>
          <w:u w:val="single"/>
        </w:rPr>
        <w:t xml:space="preserve">Defining company </w:t>
      </w:r>
      <w:r w:rsidRPr="00E209CB">
        <w:rPr>
          <w:rFonts w:cstheme="minorHAnsi"/>
          <w:color w:val="000000" w:themeColor="text1"/>
          <w:szCs w:val="20"/>
          <w:highlight w:val="yellow"/>
        </w:rPr>
        <w:t>s 995-1 ITAA 97</w:t>
      </w:r>
      <w:r w:rsidRPr="00E209CB">
        <w:rPr>
          <w:rFonts w:cstheme="minorHAnsi"/>
          <w:color w:val="000000" w:themeColor="text1"/>
          <w:szCs w:val="20"/>
          <w:u w:val="single"/>
        </w:rPr>
        <w:t xml:space="preserve"> </w:t>
      </w:r>
    </w:p>
    <w:p w:rsidR="00DA7B14" w:rsidRPr="00DA7B14" w:rsidRDefault="00DA7B14" w:rsidP="004B1E87">
      <w:pPr>
        <w:numPr>
          <w:ilvl w:val="0"/>
          <w:numId w:val="350"/>
        </w:numPr>
        <w:spacing w:line="240" w:lineRule="auto"/>
        <w:ind w:left="1080"/>
        <w:contextualSpacing/>
        <w:rPr>
          <w:rFonts w:cstheme="minorHAnsi"/>
          <w:color w:val="000000" w:themeColor="text1"/>
          <w:szCs w:val="20"/>
        </w:rPr>
      </w:pPr>
      <w:r w:rsidRPr="00DA7B14">
        <w:rPr>
          <w:rFonts w:cstheme="minorHAnsi"/>
          <w:color w:val="000000" w:themeColor="text1"/>
          <w:szCs w:val="20"/>
        </w:rPr>
        <w:t xml:space="preserve">a body corporate </w:t>
      </w:r>
    </w:p>
    <w:p w:rsidR="00DA7B14" w:rsidRPr="00DA7B14" w:rsidRDefault="00DA7B14" w:rsidP="004B1E87">
      <w:pPr>
        <w:numPr>
          <w:ilvl w:val="0"/>
          <w:numId w:val="350"/>
        </w:numPr>
        <w:spacing w:line="240" w:lineRule="auto"/>
        <w:ind w:left="1080"/>
        <w:contextualSpacing/>
        <w:rPr>
          <w:rFonts w:cstheme="minorHAnsi"/>
          <w:color w:val="000000" w:themeColor="text1"/>
          <w:szCs w:val="20"/>
        </w:rPr>
      </w:pPr>
      <w:r w:rsidRPr="00DA7B14">
        <w:rPr>
          <w:rFonts w:cstheme="minorHAnsi"/>
          <w:color w:val="000000" w:themeColor="text1"/>
          <w:szCs w:val="20"/>
        </w:rPr>
        <w:t xml:space="preserve">any other unincorporated association or body of persons; but does not include a partnership. </w:t>
      </w:r>
    </w:p>
    <w:p w:rsidR="00DA7B14" w:rsidRPr="00DA7B14" w:rsidRDefault="00DA7B14" w:rsidP="004B1E87">
      <w:pPr>
        <w:numPr>
          <w:ilvl w:val="0"/>
          <w:numId w:val="350"/>
        </w:numPr>
        <w:spacing w:line="240" w:lineRule="auto"/>
        <w:ind w:left="1080"/>
        <w:contextualSpacing/>
        <w:rPr>
          <w:rFonts w:cstheme="minorHAnsi"/>
          <w:color w:val="000000" w:themeColor="text1"/>
          <w:szCs w:val="20"/>
        </w:rPr>
      </w:pPr>
      <w:r w:rsidRPr="00DA7B14">
        <w:rPr>
          <w:rFonts w:cstheme="minorHAnsi"/>
          <w:color w:val="000000" w:themeColor="text1"/>
          <w:szCs w:val="20"/>
        </w:rPr>
        <w:t>Public or private?</w:t>
      </w:r>
      <w:r w:rsidRPr="00DA7B14">
        <w:rPr>
          <w:rFonts w:cstheme="minorHAnsi"/>
          <w:b/>
          <w:color w:val="000000" w:themeColor="text1"/>
          <w:szCs w:val="20"/>
        </w:rPr>
        <w:t xml:space="preserve"> </w:t>
      </w:r>
    </w:p>
    <w:p w:rsidR="00DA7B14" w:rsidRPr="00DA7B14" w:rsidRDefault="00DA7B14" w:rsidP="002305F2">
      <w:pPr>
        <w:pStyle w:val="Heading2"/>
      </w:pPr>
      <w:r w:rsidRPr="00DA7B14">
        <w:br/>
      </w:r>
      <w:bookmarkStart w:id="946" w:name="_Toc526958843"/>
      <w:r w:rsidRPr="00DA7B14">
        <w:t>Taxation of company distributions ‘dividends’</w:t>
      </w:r>
      <w:bookmarkEnd w:id="946"/>
    </w:p>
    <w:p w:rsidR="00DA7B14" w:rsidRPr="00DA7B14" w:rsidRDefault="00DA7B14" w:rsidP="00DA7B14">
      <w:pPr>
        <w:tabs>
          <w:tab w:val="left" w:pos="709"/>
          <w:tab w:val="left" w:pos="2268"/>
          <w:tab w:val="left" w:pos="5812"/>
        </w:tabs>
        <w:rPr>
          <w:rFonts w:cstheme="minorHAnsi"/>
          <w:color w:val="000000" w:themeColor="text1"/>
          <w:szCs w:val="20"/>
          <w:u w:val="single"/>
        </w:rPr>
      </w:pPr>
      <w:r w:rsidRPr="00DA7B14">
        <w:rPr>
          <w:rFonts w:cstheme="minorHAnsi"/>
          <w:color w:val="000000" w:themeColor="text1"/>
          <w:szCs w:val="20"/>
          <w:u w:val="single"/>
        </w:rPr>
        <w:t>Imputation system</w:t>
      </w:r>
    </w:p>
    <w:p w:rsidR="00DA7B14" w:rsidRPr="00DA7B14" w:rsidRDefault="00DA7B14" w:rsidP="004B1E87">
      <w:pPr>
        <w:numPr>
          <w:ilvl w:val="0"/>
          <w:numId w:val="351"/>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Company pays tax on taxable income.</w:t>
      </w:r>
    </w:p>
    <w:p w:rsidR="00DA7B14" w:rsidRPr="00DA7B14" w:rsidRDefault="00DA7B14" w:rsidP="004B1E87">
      <w:pPr>
        <w:numPr>
          <w:ilvl w:val="0"/>
          <w:numId w:val="351"/>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Individual pays tax on dividends received.</w:t>
      </w:r>
    </w:p>
    <w:p w:rsidR="00DA7B14" w:rsidRPr="00DA7B14" w:rsidRDefault="00DA7B14" w:rsidP="00DA7B14">
      <w:pPr>
        <w:rPr>
          <w:rFonts w:cstheme="minorHAnsi"/>
          <w:b/>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Step 1: state what a dividend is </w:t>
      </w:r>
      <w:r w:rsidRPr="00E209CB">
        <w:rPr>
          <w:rFonts w:cstheme="minorHAnsi"/>
          <w:color w:val="000000" w:themeColor="text1"/>
          <w:szCs w:val="20"/>
          <w:highlight w:val="yellow"/>
        </w:rPr>
        <w:t>DIV 205 ITAA 97, s 995-1(1); ITAA 36, s 6(1)</w:t>
      </w:r>
    </w:p>
    <w:p w:rsidR="00DA7B14" w:rsidRPr="00DA7B14" w:rsidRDefault="00DA7B14" w:rsidP="004B1E87">
      <w:pPr>
        <w:pStyle w:val="ListParagraph"/>
        <w:numPr>
          <w:ilvl w:val="0"/>
          <w:numId w:val="352"/>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 xml:space="preserve">any distribution; and </w:t>
      </w:r>
    </w:p>
    <w:p w:rsidR="00DA7B14" w:rsidRPr="00DA7B14" w:rsidRDefault="00DA7B14" w:rsidP="004B1E87">
      <w:pPr>
        <w:pStyle w:val="ListParagraph"/>
        <w:numPr>
          <w:ilvl w:val="0"/>
          <w:numId w:val="352"/>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 xml:space="preserve">any amount credited; </w:t>
      </w:r>
    </w:p>
    <w:p w:rsidR="00DA7B14" w:rsidRPr="00DA7B14" w:rsidRDefault="00DA7B14" w:rsidP="004B1E87">
      <w:pPr>
        <w:pStyle w:val="ListParagraph"/>
        <w:numPr>
          <w:ilvl w:val="0"/>
          <w:numId w:val="352"/>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can be deemed dividend (unfranked)- dividends made on winding up of a company</w:t>
      </w:r>
    </w:p>
    <w:p w:rsidR="00DA7B14" w:rsidRPr="00DA7B14" w:rsidRDefault="00DA7B14" w:rsidP="004B1E87">
      <w:pPr>
        <w:pStyle w:val="ListParagraph"/>
        <w:numPr>
          <w:ilvl w:val="0"/>
          <w:numId w:val="352"/>
        </w:numPr>
        <w:tabs>
          <w:tab w:val="left" w:pos="709"/>
          <w:tab w:val="left" w:pos="2268"/>
          <w:tab w:val="left" w:pos="5812"/>
        </w:tabs>
        <w:spacing w:line="240" w:lineRule="auto"/>
        <w:rPr>
          <w:rFonts w:cstheme="minorHAnsi"/>
          <w:color w:val="000000" w:themeColor="text1"/>
          <w:szCs w:val="20"/>
        </w:rPr>
      </w:pPr>
      <w:r w:rsidRPr="00E209CB">
        <w:rPr>
          <w:color w:val="000000" w:themeColor="text1"/>
          <w:szCs w:val="20"/>
          <w:highlight w:val="yellow"/>
        </w:rPr>
        <w:t>S 44 ITAA 36</w:t>
      </w:r>
      <w:r w:rsidRPr="00DA7B14">
        <w:rPr>
          <w:b/>
          <w:color w:val="000000" w:themeColor="text1"/>
          <w:szCs w:val="20"/>
        </w:rPr>
        <w:t xml:space="preserve">: </w:t>
      </w:r>
      <w:r w:rsidRPr="00DA7B14">
        <w:rPr>
          <w:color w:val="000000" w:themeColor="text1"/>
          <w:szCs w:val="20"/>
        </w:rPr>
        <w:t>Dividends are considered as statutory income pursuant to s 44 ITAA 36</w:t>
      </w:r>
    </w:p>
    <w:p w:rsidR="00DA7B14" w:rsidRPr="00DA7B14" w:rsidRDefault="00DA7B14" w:rsidP="00DA7B14">
      <w:pPr>
        <w:tabs>
          <w:tab w:val="left" w:pos="709"/>
          <w:tab w:val="left" w:pos="2268"/>
          <w:tab w:val="left" w:pos="5812"/>
        </w:tabs>
        <w:rPr>
          <w:rFonts w:cstheme="minorHAnsi"/>
          <w:b/>
          <w:color w:val="000000" w:themeColor="text1"/>
          <w:szCs w:val="20"/>
        </w:rPr>
      </w:pPr>
      <w:r w:rsidRPr="00DA7B14">
        <w:rPr>
          <w:rFonts w:cstheme="minorHAnsi"/>
          <w:b/>
          <w:color w:val="000000" w:themeColor="text1"/>
          <w:szCs w:val="20"/>
        </w:rPr>
        <w:br/>
        <w:t xml:space="preserve">Step 2: </w:t>
      </w:r>
      <w:r w:rsidRPr="002305F2">
        <w:rPr>
          <w:rFonts w:cstheme="minorHAnsi"/>
          <w:color w:val="000000" w:themeColor="text1"/>
          <w:szCs w:val="20"/>
        </w:rPr>
        <w:t>state must be Australian resident</w:t>
      </w:r>
      <w:r w:rsidRPr="00DA7B14">
        <w:rPr>
          <w:rFonts w:cstheme="minorHAnsi"/>
          <w:b/>
          <w:color w:val="000000" w:themeColor="text1"/>
          <w:szCs w:val="20"/>
        </w:rPr>
        <w:t xml:space="preserve"> </w:t>
      </w:r>
    </w:p>
    <w:p w:rsidR="00DA7B14" w:rsidRPr="00DA7B14" w:rsidRDefault="00DA7B14" w:rsidP="00DA7B14">
      <w:pPr>
        <w:tabs>
          <w:tab w:val="left" w:pos="709"/>
          <w:tab w:val="left" w:pos="2268"/>
          <w:tab w:val="left" w:pos="5812"/>
        </w:tabs>
        <w:rPr>
          <w:rFonts w:cstheme="minorHAnsi"/>
          <w:b/>
          <w:color w:val="000000" w:themeColor="text1"/>
          <w:szCs w:val="20"/>
        </w:rPr>
      </w:pPr>
    </w:p>
    <w:p w:rsidR="00DA7B14" w:rsidRPr="00DA7B14" w:rsidRDefault="00DA7B14" w:rsidP="00DA7B14">
      <w:pPr>
        <w:tabs>
          <w:tab w:val="left" w:pos="709"/>
          <w:tab w:val="left" w:pos="2268"/>
          <w:tab w:val="left" w:pos="5812"/>
        </w:tabs>
        <w:rPr>
          <w:rFonts w:cstheme="minorHAnsi"/>
          <w:color w:val="000000" w:themeColor="text1"/>
          <w:szCs w:val="20"/>
        </w:rPr>
      </w:pPr>
      <w:r w:rsidRPr="00DA7B14">
        <w:rPr>
          <w:rFonts w:cstheme="minorHAnsi"/>
          <w:b/>
          <w:color w:val="000000" w:themeColor="text1"/>
          <w:szCs w:val="20"/>
        </w:rPr>
        <w:t xml:space="preserve">Step 3: </w:t>
      </w:r>
      <w:r w:rsidRPr="00DA7B14">
        <w:rPr>
          <w:rFonts w:cstheme="minorHAnsi"/>
          <w:color w:val="000000" w:themeColor="text1"/>
          <w:szCs w:val="20"/>
        </w:rPr>
        <w:t xml:space="preserve">Dividends are still AI to shareholder but rebate received for tax already paid by company on its income </w:t>
      </w:r>
      <w:r w:rsidRPr="00DA7B14">
        <w:rPr>
          <w:rFonts w:cstheme="minorHAnsi"/>
          <w:b/>
          <w:color w:val="000000" w:themeColor="text1"/>
          <w:szCs w:val="20"/>
        </w:rPr>
        <w:t>(</w:t>
      </w:r>
      <w:r w:rsidRPr="00E209CB">
        <w:rPr>
          <w:rFonts w:cstheme="minorHAnsi"/>
          <w:color w:val="000000" w:themeColor="text1"/>
          <w:szCs w:val="20"/>
          <w:highlight w:val="yellow"/>
        </w:rPr>
        <w:t>s 67-25</w:t>
      </w:r>
      <w:r w:rsidRPr="00DA7B14">
        <w:rPr>
          <w:rFonts w:cstheme="minorHAnsi"/>
          <w:b/>
          <w:color w:val="000000" w:themeColor="text1"/>
          <w:szCs w:val="20"/>
        </w:rPr>
        <w:t>)</w:t>
      </w:r>
    </w:p>
    <w:p w:rsidR="00DA7B14" w:rsidRPr="00DA7B14" w:rsidRDefault="00DA7B14" w:rsidP="00DA7B14">
      <w:pPr>
        <w:tabs>
          <w:tab w:val="left" w:pos="709"/>
          <w:tab w:val="left" w:pos="2268"/>
          <w:tab w:val="left" w:pos="5812"/>
        </w:tabs>
        <w:rPr>
          <w:rFonts w:cstheme="minorHAnsi"/>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Step 4: </w:t>
      </w:r>
      <w:r w:rsidRPr="002305F2">
        <w:rPr>
          <w:rFonts w:cstheme="minorHAnsi"/>
          <w:color w:val="000000" w:themeColor="text1"/>
          <w:szCs w:val="20"/>
        </w:rPr>
        <w:t>what type of dividend</w:t>
      </w:r>
      <w:r w:rsidRPr="00DA7B14">
        <w:rPr>
          <w:rFonts w:cstheme="minorHAnsi"/>
          <w:b/>
          <w:color w:val="000000" w:themeColor="text1"/>
          <w:szCs w:val="20"/>
        </w:rPr>
        <w:t xml:space="preserve"> </w:t>
      </w:r>
    </w:p>
    <w:p w:rsidR="00DA7B14" w:rsidRPr="00DA7B14" w:rsidRDefault="00DA7B14" w:rsidP="004B1E87">
      <w:pPr>
        <w:pStyle w:val="ListParagraph"/>
        <w:numPr>
          <w:ilvl w:val="0"/>
          <w:numId w:val="353"/>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 xml:space="preserve">Deemed dividend </w:t>
      </w:r>
      <w:r w:rsidRPr="00DA7B14">
        <w:rPr>
          <w:rFonts w:cstheme="minorHAnsi"/>
          <w:b/>
          <w:color w:val="000000" w:themeColor="text1"/>
          <w:szCs w:val="20"/>
        </w:rPr>
        <w:t>(</w:t>
      </w:r>
      <w:r w:rsidRPr="00E209CB">
        <w:rPr>
          <w:rFonts w:cstheme="minorHAnsi"/>
          <w:color w:val="000000" w:themeColor="text1"/>
          <w:szCs w:val="20"/>
          <w:highlight w:val="yellow"/>
        </w:rPr>
        <w:t>s 6(1))</w:t>
      </w:r>
      <w:r w:rsidRPr="00DA7B14">
        <w:rPr>
          <w:rFonts w:cstheme="minorHAnsi"/>
          <w:b/>
          <w:color w:val="000000" w:themeColor="text1"/>
          <w:szCs w:val="20"/>
        </w:rPr>
        <w:t xml:space="preserve"> </w:t>
      </w:r>
    </w:p>
    <w:p w:rsidR="00DA7B14" w:rsidRPr="00DA7B14" w:rsidRDefault="00DA7B14" w:rsidP="004B1E87">
      <w:pPr>
        <w:pStyle w:val="ListParagraph"/>
        <w:numPr>
          <w:ilvl w:val="0"/>
          <w:numId w:val="353"/>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Fully franked= company already paid all tax so taxpayer entitled to discount</w:t>
      </w:r>
    </w:p>
    <w:p w:rsidR="00DA7B14" w:rsidRPr="00DA7B14" w:rsidRDefault="00DA7B14" w:rsidP="004B1E87">
      <w:pPr>
        <w:pStyle w:val="ListParagraph"/>
        <w:numPr>
          <w:ilvl w:val="0"/>
          <w:numId w:val="353"/>
        </w:numPr>
        <w:tabs>
          <w:tab w:val="left" w:pos="709"/>
          <w:tab w:val="left" w:pos="2268"/>
          <w:tab w:val="left" w:pos="5812"/>
        </w:tabs>
        <w:spacing w:line="240" w:lineRule="auto"/>
        <w:rPr>
          <w:rFonts w:cstheme="minorHAnsi"/>
          <w:color w:val="000000" w:themeColor="text1"/>
          <w:szCs w:val="20"/>
        </w:rPr>
      </w:pPr>
      <w:r w:rsidRPr="00DA7B14">
        <w:rPr>
          <w:rFonts w:cstheme="minorHAnsi"/>
          <w:color w:val="000000" w:themeColor="text1"/>
          <w:szCs w:val="20"/>
        </w:rPr>
        <w:t xml:space="preserve">Dividends are still AI to shareholder but rebate received for tax already paid by company on its income </w:t>
      </w:r>
      <w:r w:rsidRPr="00E209CB">
        <w:rPr>
          <w:rFonts w:cstheme="minorHAnsi"/>
          <w:color w:val="000000" w:themeColor="text1"/>
          <w:szCs w:val="20"/>
          <w:highlight w:val="yellow"/>
        </w:rPr>
        <w:t>(s 67-25</w:t>
      </w:r>
      <w:r w:rsidRPr="00DA7B14">
        <w:rPr>
          <w:rFonts w:cstheme="minorHAnsi"/>
          <w:b/>
          <w:color w:val="000000" w:themeColor="text1"/>
          <w:szCs w:val="20"/>
        </w:rPr>
        <w:t>)</w:t>
      </w:r>
    </w:p>
    <w:p w:rsidR="00DA7B14" w:rsidRPr="00DA7B14" w:rsidRDefault="00DA7B14" w:rsidP="00DA7B14">
      <w:pPr>
        <w:tabs>
          <w:tab w:val="left" w:pos="709"/>
          <w:tab w:val="left" w:pos="2268"/>
          <w:tab w:val="left" w:pos="5812"/>
        </w:tabs>
        <w:rPr>
          <w:rFonts w:cstheme="minorHAnsi"/>
          <w:color w:val="000000" w:themeColor="text1"/>
          <w:szCs w:val="20"/>
          <w:highlight w:val="magenta"/>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 xml:space="preserve">Step 5: state imputation system may apply </w:t>
      </w:r>
    </w:p>
    <w:p w:rsidR="00DA7B14" w:rsidRPr="00DA7B14" w:rsidRDefault="00DA7B14" w:rsidP="004B1E87">
      <w:pPr>
        <w:pStyle w:val="ListParagraph"/>
        <w:numPr>
          <w:ilvl w:val="0"/>
          <w:numId w:val="354"/>
        </w:numPr>
        <w:spacing w:line="240" w:lineRule="auto"/>
        <w:rPr>
          <w:color w:val="000000" w:themeColor="text1"/>
          <w:szCs w:val="20"/>
        </w:rPr>
      </w:pPr>
      <w:r w:rsidRPr="00DA7B14">
        <w:rPr>
          <w:color w:val="000000" w:themeColor="text1"/>
          <w:szCs w:val="20"/>
        </w:rPr>
        <w:t xml:space="preserve">Record distribution (fully franked means dividend fully taxed (30%)): </w:t>
      </w:r>
    </w:p>
    <w:p w:rsidR="00DA7B14" w:rsidRPr="00DA7B14" w:rsidRDefault="00DA7B14" w:rsidP="004B1E87">
      <w:pPr>
        <w:pStyle w:val="ListParagraph"/>
        <w:numPr>
          <w:ilvl w:val="0"/>
          <w:numId w:val="354"/>
        </w:numPr>
        <w:spacing w:line="240" w:lineRule="auto"/>
        <w:rPr>
          <w:color w:val="000000" w:themeColor="text1"/>
          <w:szCs w:val="20"/>
        </w:rPr>
      </w:pPr>
      <w:r w:rsidRPr="00DA7B14">
        <w:rPr>
          <w:color w:val="000000" w:themeColor="text1"/>
          <w:szCs w:val="20"/>
        </w:rPr>
        <w:t>Gross up amount – add back company tax (eg $70 distributed, but $100 gross up amount)</w:t>
      </w:r>
    </w:p>
    <w:p w:rsidR="00DA7B14" w:rsidRPr="00DA7B14" w:rsidRDefault="00DA7B14" w:rsidP="004B1E87">
      <w:pPr>
        <w:pStyle w:val="ListParagraph"/>
        <w:numPr>
          <w:ilvl w:val="0"/>
          <w:numId w:val="354"/>
        </w:numPr>
        <w:spacing w:line="240" w:lineRule="auto"/>
        <w:rPr>
          <w:color w:val="000000" w:themeColor="text1"/>
          <w:szCs w:val="20"/>
        </w:rPr>
      </w:pPr>
      <w:r w:rsidRPr="00DA7B14">
        <w:rPr>
          <w:color w:val="000000" w:themeColor="text1"/>
          <w:szCs w:val="20"/>
        </w:rPr>
        <w:t>Multiply by marginal tax rate (depends on the individual’s tax rate)</w:t>
      </w:r>
    </w:p>
    <w:p w:rsidR="00DA7B14" w:rsidRPr="00DA7B14" w:rsidRDefault="00DA7B14" w:rsidP="004B1E87">
      <w:pPr>
        <w:pStyle w:val="ListParagraph"/>
        <w:numPr>
          <w:ilvl w:val="0"/>
          <w:numId w:val="354"/>
        </w:numPr>
        <w:spacing w:line="240" w:lineRule="auto"/>
        <w:rPr>
          <w:color w:val="000000" w:themeColor="text1"/>
          <w:szCs w:val="20"/>
        </w:rPr>
      </w:pPr>
      <w:r w:rsidRPr="00DA7B14">
        <w:rPr>
          <w:color w:val="000000" w:themeColor="text1"/>
          <w:szCs w:val="20"/>
        </w:rPr>
        <w:t>Subtract company tax</w:t>
      </w:r>
    </w:p>
    <w:p w:rsidR="00DA7B14" w:rsidRPr="00DA7B14" w:rsidRDefault="00DA7B14" w:rsidP="004B1E87">
      <w:pPr>
        <w:pStyle w:val="ListParagraph"/>
        <w:numPr>
          <w:ilvl w:val="0"/>
          <w:numId w:val="354"/>
        </w:numPr>
        <w:spacing w:after="200" w:line="276" w:lineRule="auto"/>
        <w:rPr>
          <w:rFonts w:cstheme="minorHAnsi"/>
          <w:color w:val="000000" w:themeColor="text1"/>
          <w:szCs w:val="20"/>
        </w:rPr>
      </w:pPr>
      <w:r w:rsidRPr="00DA7B14">
        <w:rPr>
          <w:color w:val="000000" w:themeColor="text1"/>
          <w:szCs w:val="20"/>
        </w:rPr>
        <w:t xml:space="preserve">Final amount is amount assessable as dividend of </w:t>
      </w:r>
      <w:r w:rsidRPr="00E209CB">
        <w:rPr>
          <w:color w:val="000000" w:themeColor="text1"/>
          <w:szCs w:val="20"/>
          <w:highlight w:val="yellow"/>
        </w:rPr>
        <w:t>s 44 ITAA 36</w:t>
      </w:r>
    </w:p>
    <w:p w:rsidR="00DA7B14" w:rsidRPr="00DA7B14" w:rsidRDefault="00DA7B14" w:rsidP="004B1E87">
      <w:pPr>
        <w:pStyle w:val="ListParagraph"/>
        <w:numPr>
          <w:ilvl w:val="0"/>
          <w:numId w:val="348"/>
        </w:numPr>
        <w:spacing w:after="200" w:line="276" w:lineRule="auto"/>
        <w:rPr>
          <w:rFonts w:cstheme="minorHAnsi"/>
          <w:color w:val="000000" w:themeColor="text1"/>
          <w:szCs w:val="20"/>
        </w:rPr>
      </w:pPr>
      <w:r w:rsidRPr="00DA7B14">
        <w:rPr>
          <w:rFonts w:cstheme="minorHAnsi"/>
          <w:color w:val="000000" w:themeColor="text1"/>
          <w:szCs w:val="20"/>
        </w:rPr>
        <w:t>The imputation system provides the members of a corporate tax entity with a tax offset known as ‘Franking Credit’ for tax paid by the entity.</w:t>
      </w:r>
    </w:p>
    <w:p w:rsidR="00DA7B14" w:rsidRPr="00DA7B14" w:rsidRDefault="00DA7B14" w:rsidP="004B1E87">
      <w:pPr>
        <w:pStyle w:val="ListParagraph"/>
        <w:numPr>
          <w:ilvl w:val="0"/>
          <w:numId w:val="348"/>
        </w:numPr>
        <w:spacing w:after="200" w:line="276" w:lineRule="auto"/>
        <w:rPr>
          <w:rFonts w:cstheme="minorHAnsi"/>
          <w:color w:val="000000" w:themeColor="text1"/>
          <w:szCs w:val="20"/>
        </w:rPr>
      </w:pPr>
      <w:r w:rsidRPr="00DA7B14">
        <w:rPr>
          <w:rFonts w:cstheme="minorHAnsi"/>
          <w:color w:val="000000" w:themeColor="text1"/>
          <w:szCs w:val="20"/>
        </w:rPr>
        <w:t>If the company tax rate of 30% is higher than the shareholder’s rate, then too much tax has been withheld and the shareholder will receive a rebate, and vice versa.</w:t>
      </w:r>
    </w:p>
    <w:p w:rsidR="00DA7B14" w:rsidRPr="00DA7B14" w:rsidRDefault="00DA7B14" w:rsidP="00DA7B14">
      <w:pPr>
        <w:pStyle w:val="ListParagraph"/>
        <w:tabs>
          <w:tab w:val="left" w:pos="2268"/>
          <w:tab w:val="left" w:pos="5812"/>
        </w:tabs>
        <w:ind w:left="1440"/>
        <w:rPr>
          <w:rFonts w:cstheme="minorHAnsi"/>
          <w:color w:val="000000" w:themeColor="text1"/>
          <w:szCs w:val="20"/>
        </w:rPr>
      </w:pPr>
    </w:p>
    <w:p w:rsidR="00DA7B14" w:rsidRPr="00DA7B14" w:rsidRDefault="00DA7B14" w:rsidP="002305F2">
      <w:pPr>
        <w:pStyle w:val="Heading2"/>
      </w:pPr>
      <w:bookmarkStart w:id="947" w:name="_Toc526958844"/>
      <w:r w:rsidRPr="00DA7B14">
        <w:t>Trusts</w:t>
      </w:r>
      <w:bookmarkEnd w:id="947"/>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Step 1: Only trustee of beneficiary are liable to tax, not both</w:t>
      </w:r>
    </w:p>
    <w:p w:rsidR="00DA7B14" w:rsidRPr="00DA7B14" w:rsidRDefault="00DA7B14" w:rsidP="004B1E87">
      <w:pPr>
        <w:pStyle w:val="ListParagraph"/>
        <w:numPr>
          <w:ilvl w:val="0"/>
          <w:numId w:val="355"/>
        </w:numPr>
        <w:spacing w:after="200" w:line="276" w:lineRule="auto"/>
        <w:rPr>
          <w:rFonts w:cstheme="minorHAnsi"/>
          <w:color w:val="000000" w:themeColor="text1"/>
          <w:szCs w:val="20"/>
        </w:rPr>
      </w:pPr>
      <w:r w:rsidRPr="00DA7B14">
        <w:rPr>
          <w:rFonts w:cstheme="minorHAnsi"/>
          <w:color w:val="000000" w:themeColor="text1"/>
          <w:szCs w:val="20"/>
        </w:rPr>
        <w:t>Trust has no separate legal existence</w:t>
      </w:r>
    </w:p>
    <w:p w:rsidR="00DA7B14" w:rsidRPr="00DA7B14" w:rsidRDefault="00DA7B14" w:rsidP="004B1E87">
      <w:pPr>
        <w:pStyle w:val="ListParagraph"/>
        <w:numPr>
          <w:ilvl w:val="0"/>
          <w:numId w:val="355"/>
        </w:numPr>
        <w:spacing w:after="200" w:line="276" w:lineRule="auto"/>
        <w:rPr>
          <w:rFonts w:cstheme="minorHAnsi"/>
          <w:b/>
          <w:color w:val="000000" w:themeColor="text1"/>
          <w:szCs w:val="20"/>
          <w:lang w:val="en-GB"/>
        </w:rPr>
      </w:pPr>
      <w:r w:rsidRPr="00DA7B14">
        <w:rPr>
          <w:rFonts w:cstheme="minorHAnsi"/>
          <w:color w:val="000000" w:themeColor="text1"/>
          <w:szCs w:val="20"/>
          <w:lang w:val="en-GB"/>
        </w:rPr>
        <w:t xml:space="preserve">taxable income of a trust is determined in a similar manner to that of an individual </w:t>
      </w:r>
      <w:r w:rsidRPr="00DA7B14">
        <w:rPr>
          <w:rFonts w:cstheme="minorHAnsi"/>
          <w:b/>
          <w:color w:val="000000" w:themeColor="text1"/>
          <w:szCs w:val="20"/>
          <w:lang w:val="en-GB"/>
        </w:rPr>
        <w:t>(</w:t>
      </w:r>
      <w:r w:rsidRPr="00E209CB">
        <w:rPr>
          <w:rFonts w:cstheme="minorHAnsi"/>
          <w:color w:val="000000" w:themeColor="text1"/>
          <w:szCs w:val="20"/>
          <w:highlight w:val="yellow"/>
          <w:lang w:val="en-GB"/>
        </w:rPr>
        <w:t>ITAA 36, s 95(1))</w:t>
      </w:r>
    </w:p>
    <w:p w:rsidR="00DA7B14" w:rsidRPr="00DA7B14" w:rsidRDefault="00DA7B14" w:rsidP="004B1E87">
      <w:pPr>
        <w:pStyle w:val="ListParagraph"/>
        <w:numPr>
          <w:ilvl w:val="0"/>
          <w:numId w:val="355"/>
        </w:numPr>
        <w:spacing w:line="276" w:lineRule="auto"/>
        <w:rPr>
          <w:rFonts w:cstheme="minorHAnsi"/>
          <w:b/>
          <w:color w:val="000000" w:themeColor="text1"/>
          <w:szCs w:val="20"/>
          <w:lang w:val="en-GB"/>
        </w:rPr>
      </w:pPr>
      <w:r w:rsidRPr="00DA7B14">
        <w:rPr>
          <w:rFonts w:cstheme="minorHAnsi"/>
          <w:color w:val="000000" w:themeColor="text1"/>
          <w:szCs w:val="20"/>
          <w:lang w:val="en-GB"/>
        </w:rPr>
        <w:t xml:space="preserve">No double taxation: If the beneficiary is taxed, the trustee is not. This effect is the result of </w:t>
      </w:r>
      <w:r w:rsidRPr="00E209CB">
        <w:rPr>
          <w:rFonts w:cstheme="minorHAnsi"/>
          <w:color w:val="000000" w:themeColor="text1"/>
          <w:szCs w:val="20"/>
          <w:highlight w:val="yellow"/>
          <w:lang w:val="en-GB"/>
        </w:rPr>
        <w:t>ss 97, 98, 99, 99A, 99B</w:t>
      </w:r>
    </w:p>
    <w:p w:rsidR="00DA7B14" w:rsidRPr="00DA7B14" w:rsidRDefault="00DA7B14" w:rsidP="004B1E87">
      <w:pPr>
        <w:numPr>
          <w:ilvl w:val="0"/>
          <w:numId w:val="355"/>
        </w:numPr>
        <w:spacing w:line="240" w:lineRule="auto"/>
        <w:rPr>
          <w:rFonts w:cstheme="minorHAnsi"/>
          <w:color w:val="000000" w:themeColor="text1"/>
          <w:szCs w:val="20"/>
        </w:rPr>
      </w:pPr>
      <w:r w:rsidRPr="00DA7B14">
        <w:rPr>
          <w:rFonts w:cstheme="minorHAnsi"/>
          <w:color w:val="000000" w:themeColor="text1"/>
          <w:szCs w:val="20"/>
        </w:rPr>
        <w:t xml:space="preserve">“A trust’s tax return is initially only a statement of distribution of the trust income and is not subject to tax unless no beneficiary is presently entitled to the trust income, or one or more beneficiaries, presently entitled to trust income, are under a legal disability.” </w:t>
      </w:r>
      <w:r w:rsidRPr="00DA7B14">
        <w:rPr>
          <w:rFonts w:cstheme="minorHAnsi"/>
          <w:color w:val="000000" w:themeColor="text1"/>
          <w:szCs w:val="20"/>
        </w:rPr>
        <w:br/>
      </w:r>
    </w:p>
    <w:p w:rsidR="00DA7B14" w:rsidRPr="00DA7B14" w:rsidRDefault="00DA7B14" w:rsidP="00DA7B14">
      <w:pPr>
        <w:rPr>
          <w:rFonts w:cstheme="minorHAnsi"/>
          <w:b/>
          <w:szCs w:val="20"/>
          <w:lang w:val="en-GB"/>
        </w:rPr>
      </w:pPr>
      <w:r w:rsidRPr="00DA7B14">
        <w:rPr>
          <w:rFonts w:cstheme="minorHAnsi"/>
          <w:b/>
          <w:color w:val="000000" w:themeColor="text1"/>
          <w:szCs w:val="20"/>
          <w:lang w:val="en-GB"/>
        </w:rPr>
        <w:t>Step 2: is any beneficiary presently entitled to that income</w:t>
      </w:r>
      <w:r w:rsidRPr="00DA7B14">
        <w:rPr>
          <w:rFonts w:cstheme="minorHAnsi"/>
          <w:b/>
          <w:szCs w:val="20"/>
          <w:lang w:val="en-GB"/>
        </w:rPr>
        <w:t>?</w:t>
      </w:r>
    </w:p>
    <w:p w:rsidR="00DA7B14" w:rsidRPr="00DA7B14" w:rsidRDefault="00DA7B14" w:rsidP="004B1E87">
      <w:pPr>
        <w:pStyle w:val="ListParagraph"/>
        <w:numPr>
          <w:ilvl w:val="0"/>
          <w:numId w:val="356"/>
        </w:numPr>
        <w:spacing w:after="200" w:line="276" w:lineRule="auto"/>
        <w:rPr>
          <w:rFonts w:cstheme="minorHAnsi"/>
          <w:szCs w:val="20"/>
          <w:lang w:val="en-GB"/>
        </w:rPr>
      </w:pPr>
      <w:r w:rsidRPr="00DA7B14">
        <w:rPr>
          <w:rFonts w:eastAsia="Times New Roman" w:cstheme="minorHAnsi"/>
          <w:color w:val="353535"/>
          <w:szCs w:val="20"/>
          <w:bdr w:val="none" w:sz="0" w:space="0" w:color="auto" w:frame="1"/>
          <w:lang w:eastAsia="en-AU"/>
        </w:rPr>
        <w:t>A beneficiary will be deemed to be presently entitled to the income of a trust estate if they have an ‘indefeasible vested interest’ in that income.</w:t>
      </w:r>
    </w:p>
    <w:p w:rsidR="00DA7B14" w:rsidRPr="00DA7B14" w:rsidRDefault="00DA7B14" w:rsidP="004B1E87">
      <w:pPr>
        <w:pStyle w:val="ListParagraph"/>
        <w:numPr>
          <w:ilvl w:val="0"/>
          <w:numId w:val="356"/>
        </w:numPr>
        <w:spacing w:after="200" w:line="276" w:lineRule="auto"/>
        <w:rPr>
          <w:rFonts w:cstheme="minorHAnsi"/>
          <w:szCs w:val="20"/>
          <w:lang w:val="en-GB"/>
        </w:rPr>
      </w:pPr>
      <w:r w:rsidRPr="00DA7B14">
        <w:rPr>
          <w:rFonts w:eastAsia="Times New Roman" w:cstheme="minorHAnsi"/>
          <w:color w:val="353535"/>
          <w:szCs w:val="20"/>
          <w:bdr w:val="none" w:sz="0" w:space="0" w:color="auto" w:frame="1"/>
          <w:lang w:eastAsia="en-AU"/>
        </w:rPr>
        <w:t>If presently, entitled, this is a right to income whether or not actually paid over</w:t>
      </w:r>
    </w:p>
    <w:p w:rsidR="00DA7B14" w:rsidRPr="00DA7B14" w:rsidRDefault="00DA7B14" w:rsidP="004B1E87">
      <w:pPr>
        <w:pStyle w:val="ListParagraph"/>
        <w:numPr>
          <w:ilvl w:val="0"/>
          <w:numId w:val="356"/>
        </w:numPr>
        <w:tabs>
          <w:tab w:val="left" w:pos="5812"/>
        </w:tabs>
        <w:spacing w:after="200" w:line="276" w:lineRule="auto"/>
        <w:rPr>
          <w:rFonts w:cstheme="minorHAnsi"/>
          <w:szCs w:val="20"/>
        </w:rPr>
      </w:pPr>
      <w:r w:rsidRPr="00DA7B14">
        <w:rPr>
          <w:rFonts w:cstheme="minorHAnsi"/>
          <w:szCs w:val="20"/>
          <w:lang w:val="en-GB"/>
        </w:rPr>
        <w:t>Beneficiaries taxed at normal individual tax rates unless under a legal disability</w:t>
      </w:r>
    </w:p>
    <w:p w:rsidR="00DA7B14" w:rsidRPr="00DA7B14" w:rsidRDefault="00DA7B14" w:rsidP="004B1E87">
      <w:pPr>
        <w:pStyle w:val="ListParagraph"/>
        <w:numPr>
          <w:ilvl w:val="0"/>
          <w:numId w:val="356"/>
        </w:numPr>
        <w:tabs>
          <w:tab w:val="left" w:pos="5812"/>
        </w:tabs>
        <w:spacing w:after="200" w:line="276" w:lineRule="auto"/>
        <w:rPr>
          <w:rFonts w:cstheme="minorHAnsi"/>
          <w:szCs w:val="20"/>
        </w:rPr>
      </w:pPr>
      <w:r w:rsidRPr="00DA7B14">
        <w:rPr>
          <w:rFonts w:cstheme="minorHAnsi"/>
          <w:szCs w:val="20"/>
        </w:rPr>
        <w:t xml:space="preserve">Beneficiaries are taxed on the income, which they are presently entitled to. </w:t>
      </w:r>
    </w:p>
    <w:p w:rsidR="00DA7B14" w:rsidRPr="00E209CB" w:rsidRDefault="00DA7B14" w:rsidP="004B1E87">
      <w:pPr>
        <w:pStyle w:val="ListParagraph"/>
        <w:numPr>
          <w:ilvl w:val="0"/>
          <w:numId w:val="356"/>
        </w:numPr>
        <w:tabs>
          <w:tab w:val="left" w:pos="5812"/>
        </w:tabs>
        <w:spacing w:after="200" w:line="276" w:lineRule="auto"/>
        <w:rPr>
          <w:rFonts w:cstheme="minorHAnsi"/>
          <w:color w:val="FF0000"/>
          <w:szCs w:val="20"/>
        </w:rPr>
      </w:pPr>
      <w:r w:rsidRPr="00E209CB">
        <w:rPr>
          <w:rFonts w:cstheme="minorHAnsi"/>
          <w:b/>
          <w:color w:val="FF0000"/>
          <w:szCs w:val="20"/>
        </w:rPr>
        <w:t xml:space="preserve">If the beneficiary is taxed, the trustee is not. </w:t>
      </w:r>
    </w:p>
    <w:p w:rsidR="00DA7B14" w:rsidRPr="00E209CB" w:rsidRDefault="00DA7B14" w:rsidP="004B1E87">
      <w:pPr>
        <w:pStyle w:val="ListParagraph"/>
        <w:numPr>
          <w:ilvl w:val="0"/>
          <w:numId w:val="356"/>
        </w:numPr>
        <w:tabs>
          <w:tab w:val="left" w:pos="5812"/>
        </w:tabs>
        <w:spacing w:line="276" w:lineRule="auto"/>
        <w:rPr>
          <w:rFonts w:cstheme="minorHAnsi"/>
          <w:color w:val="FF0000"/>
          <w:szCs w:val="20"/>
        </w:rPr>
      </w:pPr>
      <w:r w:rsidRPr="00E209CB">
        <w:rPr>
          <w:rFonts w:cstheme="minorHAnsi"/>
          <w:b/>
          <w:color w:val="FF0000"/>
          <w:szCs w:val="20"/>
        </w:rPr>
        <w:lastRenderedPageBreak/>
        <w:t>If beneficiary not presently entitled= trustee taxed</w:t>
      </w:r>
    </w:p>
    <w:p w:rsidR="00E209CB" w:rsidRPr="00E209CB" w:rsidRDefault="00E209CB" w:rsidP="00E209CB">
      <w:pPr>
        <w:tabs>
          <w:tab w:val="left" w:pos="5812"/>
        </w:tabs>
        <w:spacing w:line="276" w:lineRule="auto"/>
        <w:ind w:left="710"/>
        <w:rPr>
          <w:rFonts w:cstheme="minorHAnsi"/>
          <w:szCs w:val="20"/>
        </w:rPr>
      </w:pPr>
    </w:p>
    <w:p w:rsidR="00DA7B14" w:rsidRPr="00DA7B14" w:rsidRDefault="00DA7B14" w:rsidP="00E209CB">
      <w:pPr>
        <w:rPr>
          <w:rFonts w:cstheme="minorHAnsi"/>
          <w:color w:val="000000" w:themeColor="text1"/>
          <w:szCs w:val="20"/>
          <w:lang w:val="en-GB"/>
        </w:rPr>
      </w:pPr>
      <w:r w:rsidRPr="00DA7B14">
        <w:rPr>
          <w:rFonts w:cstheme="minorHAnsi"/>
          <w:b/>
          <w:szCs w:val="20"/>
          <w:lang w:val="en-GB"/>
        </w:rPr>
        <w:t xml:space="preserve">Step 3: </w:t>
      </w:r>
      <w:r w:rsidRPr="00DA7B14">
        <w:rPr>
          <w:rFonts w:cstheme="minorHAnsi"/>
          <w:b/>
          <w:color w:val="000000" w:themeColor="text1"/>
          <w:szCs w:val="20"/>
          <w:lang w:val="en-GB"/>
        </w:rPr>
        <w:t>is the beneficiary under a legal disability? (</w:t>
      </w:r>
      <w:r w:rsidRPr="00E209CB">
        <w:rPr>
          <w:rFonts w:cstheme="minorHAnsi"/>
          <w:color w:val="000000" w:themeColor="text1"/>
          <w:szCs w:val="20"/>
          <w:highlight w:val="yellow"/>
          <w:lang w:val="en-GB"/>
        </w:rPr>
        <w:t>s 98</w:t>
      </w:r>
      <w:r w:rsidRPr="00DA7B14">
        <w:rPr>
          <w:rFonts w:cstheme="minorHAnsi"/>
          <w:b/>
          <w:color w:val="000000" w:themeColor="text1"/>
          <w:szCs w:val="20"/>
          <w:lang w:val="en-GB"/>
        </w:rPr>
        <w:t>)</w:t>
      </w:r>
    </w:p>
    <w:p w:rsidR="00DA7B14" w:rsidRPr="00DA7B14" w:rsidRDefault="00DA7B14" w:rsidP="004B1E87">
      <w:pPr>
        <w:pStyle w:val="ListParagraph"/>
        <w:numPr>
          <w:ilvl w:val="0"/>
          <w:numId w:val="355"/>
        </w:numPr>
        <w:spacing w:after="200" w:line="276" w:lineRule="auto"/>
        <w:rPr>
          <w:rFonts w:cstheme="minorHAnsi"/>
          <w:color w:val="000000" w:themeColor="text1"/>
          <w:szCs w:val="20"/>
          <w:lang w:val="en-GB"/>
        </w:rPr>
      </w:pPr>
      <w:r w:rsidRPr="00DA7B14">
        <w:rPr>
          <w:rFonts w:eastAsia="Times New Roman" w:cstheme="minorHAnsi"/>
          <w:color w:val="000000" w:themeColor="text1"/>
          <w:szCs w:val="20"/>
          <w:bdr w:val="none" w:sz="0" w:space="0" w:color="auto" w:frame="1"/>
          <w:lang w:eastAsia="en-AU"/>
        </w:rPr>
        <w:t>If a legal disability exists, the trustee is taxed in place of the beneficiary at the rates of tax applicable to the beneficiary.</w:t>
      </w:r>
    </w:p>
    <w:p w:rsidR="00DA7B14" w:rsidRPr="00DA7B14" w:rsidRDefault="00DA7B14" w:rsidP="004B1E87">
      <w:pPr>
        <w:pStyle w:val="ListParagraph"/>
        <w:numPr>
          <w:ilvl w:val="0"/>
          <w:numId w:val="355"/>
        </w:numPr>
        <w:spacing w:after="200" w:line="276" w:lineRule="auto"/>
        <w:rPr>
          <w:rFonts w:cstheme="minorHAnsi"/>
          <w:color w:val="000000" w:themeColor="text1"/>
          <w:szCs w:val="20"/>
        </w:rPr>
      </w:pPr>
      <w:r w:rsidRPr="00DA7B14">
        <w:rPr>
          <w:rFonts w:cstheme="minorHAnsi"/>
          <w:b/>
          <w:color w:val="000000" w:themeColor="text1"/>
          <w:szCs w:val="20"/>
          <w:lang w:val="en-GB"/>
        </w:rPr>
        <w:t>S 98, 99 and 99A</w:t>
      </w:r>
      <w:r w:rsidRPr="00DA7B14">
        <w:rPr>
          <w:rFonts w:cstheme="minorHAnsi"/>
          <w:color w:val="000000" w:themeColor="text1"/>
          <w:szCs w:val="20"/>
          <w:lang w:val="en-GB"/>
        </w:rPr>
        <w:t xml:space="preserve"> make the trustee liable to tax if, </w:t>
      </w:r>
      <w:r w:rsidRPr="00DA7B14">
        <w:rPr>
          <w:rFonts w:cstheme="minorHAnsi"/>
          <w:i/>
          <w:iCs/>
          <w:color w:val="000000" w:themeColor="text1"/>
          <w:szCs w:val="20"/>
          <w:lang w:val="en-GB"/>
        </w:rPr>
        <w:t>inter alia</w:t>
      </w:r>
      <w:r w:rsidRPr="00DA7B14">
        <w:rPr>
          <w:rFonts w:cstheme="minorHAnsi"/>
          <w:color w:val="000000" w:themeColor="text1"/>
          <w:szCs w:val="20"/>
          <w:lang w:val="en-GB"/>
        </w:rPr>
        <w:t>, the beneficiary is under a legal disability (ex. under 18), or where no beneficiary is presently entitled to the income.</w:t>
      </w:r>
    </w:p>
    <w:p w:rsidR="00DA7B14" w:rsidRPr="00E209CB" w:rsidRDefault="00DA7B14" w:rsidP="004B1E87">
      <w:pPr>
        <w:pStyle w:val="ListParagraph"/>
        <w:numPr>
          <w:ilvl w:val="0"/>
          <w:numId w:val="355"/>
        </w:numPr>
        <w:spacing w:after="200" w:line="276" w:lineRule="auto"/>
        <w:rPr>
          <w:rFonts w:cstheme="minorHAnsi"/>
          <w:color w:val="000000" w:themeColor="text1"/>
          <w:szCs w:val="20"/>
        </w:rPr>
      </w:pPr>
      <w:r w:rsidRPr="00E209CB">
        <w:rPr>
          <w:rFonts w:cstheme="minorHAnsi"/>
          <w:b/>
          <w:color w:val="000000" w:themeColor="text1"/>
          <w:szCs w:val="20"/>
          <w:lang w:val="en-GB"/>
        </w:rPr>
        <w:t>Look at diagram</w:t>
      </w:r>
    </w:p>
    <w:p w:rsidR="00DA7B14" w:rsidRPr="00DA7B14" w:rsidRDefault="00DA7B14" w:rsidP="00DA7B14">
      <w:pPr>
        <w:rPr>
          <w:rFonts w:cstheme="minorHAnsi"/>
          <w:b/>
          <w:color w:val="000000" w:themeColor="text1"/>
          <w:szCs w:val="20"/>
          <w:lang w:val="en-GB"/>
        </w:rPr>
      </w:pPr>
      <w:r w:rsidRPr="00DA7B14">
        <w:rPr>
          <w:rFonts w:cstheme="minorHAnsi"/>
          <w:b/>
          <w:color w:val="000000" w:themeColor="text1"/>
          <w:szCs w:val="20"/>
          <w:lang w:val="en-GB"/>
        </w:rPr>
        <w:t>Step 4: if no beneficiary is presently entitled</w:t>
      </w:r>
    </w:p>
    <w:p w:rsidR="00DA7B14" w:rsidRPr="00DA7B14" w:rsidRDefault="004E57B4" w:rsidP="004B1E87">
      <w:pPr>
        <w:pStyle w:val="ListParagraph"/>
        <w:numPr>
          <w:ilvl w:val="0"/>
          <w:numId w:val="530"/>
        </w:numPr>
      </w:pPr>
      <w:bookmarkStart w:id="948" w:name="_Toc337998625"/>
      <w:r w:rsidRPr="004E57B4">
        <w:rPr>
          <w:bdr w:val="none" w:sz="0" w:space="0" w:color="auto" w:frame="1"/>
        </w:rPr>
        <w:t>S</w:t>
      </w:r>
      <w:r w:rsidR="00DA7B14" w:rsidRPr="004E57B4">
        <w:rPr>
          <w:bdr w:val="none" w:sz="0" w:space="0" w:color="auto" w:frame="1"/>
        </w:rPr>
        <w:t xml:space="preserve"> 101, trustee may exercise discretion (if power exists) to apply income to the benefit of beneficiaries, therefore making them presently entitled.</w:t>
      </w:r>
      <w:bookmarkEnd w:id="948"/>
      <w:r w:rsidR="00DA7B14" w:rsidRPr="004E57B4">
        <w:rPr>
          <w:bdr w:val="none" w:sz="0" w:space="0" w:color="auto" w:frame="1"/>
        </w:rPr>
        <w:t xml:space="preserve"> </w:t>
      </w:r>
    </w:p>
    <w:p w:rsidR="00DA7B14" w:rsidRPr="00DA7B14" w:rsidRDefault="00DA7B14" w:rsidP="004B1E87">
      <w:pPr>
        <w:pStyle w:val="ListParagraph"/>
        <w:numPr>
          <w:ilvl w:val="0"/>
          <w:numId w:val="530"/>
        </w:numPr>
      </w:pPr>
      <w:bookmarkStart w:id="949" w:name="_Toc337998626"/>
      <w:r w:rsidRPr="004E57B4">
        <w:rPr>
          <w:bdr w:val="none" w:sz="0" w:space="0" w:color="auto" w:frame="1"/>
        </w:rPr>
        <w:t>Where trustee doesn’t have power to distribute income, or doesn’t exercise that power, and still no beneficiary is presently entitled, then the income of the trust is the taxable income of the trustee and is taxed at penalty rates s 99A.</w:t>
      </w:r>
      <w:bookmarkEnd w:id="949"/>
    </w:p>
    <w:p w:rsidR="00DA7B14" w:rsidRPr="00DA7B14" w:rsidRDefault="004E57B4" w:rsidP="004B1E87">
      <w:pPr>
        <w:pStyle w:val="ListParagraph"/>
        <w:numPr>
          <w:ilvl w:val="0"/>
          <w:numId w:val="530"/>
        </w:numPr>
      </w:pPr>
      <w:bookmarkStart w:id="950" w:name="_Toc337998627"/>
      <w:r w:rsidRPr="004E57B4">
        <w:rPr>
          <w:bdr w:val="none" w:sz="0" w:space="0" w:color="auto" w:frame="1"/>
        </w:rPr>
        <w:t>S</w:t>
      </w:r>
      <w:r w:rsidR="00DA7B14" w:rsidRPr="004E57B4">
        <w:rPr>
          <w:bdr w:val="none" w:sz="0" w:space="0" w:color="auto" w:frame="1"/>
        </w:rPr>
        <w:t xml:space="preserve"> 99, Commissioner has discretion to tax this income at ordinary rates if appropriate.</w:t>
      </w:r>
      <w:bookmarkEnd w:id="950"/>
      <w:r w:rsidR="00DA7B14" w:rsidRPr="004E57B4">
        <w:rPr>
          <w:bdr w:val="none" w:sz="0" w:space="0" w:color="auto" w:frame="1"/>
        </w:rPr>
        <w:t xml:space="preserve"> </w:t>
      </w:r>
    </w:p>
    <w:p w:rsidR="00DA7B14" w:rsidRPr="00DA7B14" w:rsidRDefault="00DA7B14" w:rsidP="004B1E87">
      <w:pPr>
        <w:pStyle w:val="ListParagraph"/>
        <w:numPr>
          <w:ilvl w:val="0"/>
          <w:numId w:val="530"/>
        </w:numPr>
      </w:pPr>
      <w:bookmarkStart w:id="951" w:name="_Toc337998628"/>
      <w:r w:rsidRPr="004E57B4">
        <w:rPr>
          <w:bdr w:val="none" w:sz="0" w:space="0" w:color="auto" w:frame="1"/>
        </w:rPr>
        <w:t>Normally Commissioner applies s 99 (ordinary rates of tax) to deceased estates for the year of death and two additional tax returns.</w:t>
      </w:r>
      <w:bookmarkEnd w:id="951"/>
    </w:p>
    <w:p w:rsidR="00DA7B14" w:rsidRPr="00DA7B14" w:rsidRDefault="00DA7B14" w:rsidP="002305F2">
      <w:pPr>
        <w:pStyle w:val="Heading2"/>
      </w:pPr>
      <w:r w:rsidRPr="00DA7B14">
        <w:br/>
      </w:r>
      <w:bookmarkStart w:id="952" w:name="_Toc526958845"/>
      <w:r w:rsidRPr="00DA7B14">
        <w:t>Partnership</w:t>
      </w:r>
      <w:bookmarkEnd w:id="952"/>
    </w:p>
    <w:p w:rsidR="00DA7B14" w:rsidRPr="00DA7B14" w:rsidRDefault="00DA7B14" w:rsidP="00DA7B14">
      <w:pPr>
        <w:tabs>
          <w:tab w:val="left" w:pos="5812"/>
        </w:tabs>
        <w:rPr>
          <w:rFonts w:cstheme="minorHAnsi"/>
          <w:b/>
          <w:color w:val="000000" w:themeColor="text1"/>
          <w:szCs w:val="20"/>
        </w:rPr>
      </w:pPr>
      <w:r w:rsidRPr="00DA7B14">
        <w:rPr>
          <w:rFonts w:cstheme="minorHAnsi"/>
          <w:b/>
          <w:color w:val="000000" w:themeColor="text1"/>
          <w:szCs w:val="20"/>
        </w:rPr>
        <w:t>Step 1: Partners are each individually taxed</w:t>
      </w:r>
    </w:p>
    <w:p w:rsidR="00DA7B14" w:rsidRPr="00DA7B14" w:rsidRDefault="00DA7B14" w:rsidP="00DA7B14">
      <w:pPr>
        <w:tabs>
          <w:tab w:val="left" w:pos="5812"/>
        </w:tabs>
        <w:rPr>
          <w:rFonts w:cstheme="minorHAnsi"/>
          <w:color w:val="000000" w:themeColor="text1"/>
          <w:szCs w:val="20"/>
        </w:rPr>
      </w:pPr>
      <w:r w:rsidRPr="00DA7B14">
        <w:rPr>
          <w:rFonts w:cstheme="minorHAnsi"/>
          <w:color w:val="000000" w:themeColor="text1"/>
          <w:szCs w:val="20"/>
        </w:rPr>
        <w:t xml:space="preserve">Partnerships are not separate legal entities and are not taxed directly—only the individual partners are taxed. </w:t>
      </w: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Step 2: ‘Partners’ definition</w:t>
      </w:r>
    </w:p>
    <w:p w:rsidR="00DA7B14" w:rsidRPr="00DA7B14" w:rsidRDefault="00DA7B14" w:rsidP="00DA7B14">
      <w:pPr>
        <w:rPr>
          <w:rFonts w:cstheme="minorHAnsi"/>
          <w:color w:val="000000" w:themeColor="text1"/>
          <w:szCs w:val="20"/>
        </w:rPr>
      </w:pPr>
      <w:r w:rsidRPr="00DA7B14">
        <w:rPr>
          <w:rFonts w:cstheme="minorHAnsi"/>
          <w:color w:val="000000" w:themeColor="text1"/>
          <w:szCs w:val="20"/>
        </w:rPr>
        <w:t>Wider that its legal definition for tax purposes</w:t>
      </w:r>
    </w:p>
    <w:p w:rsidR="00DA7B14" w:rsidRPr="00DA7B14" w:rsidRDefault="00DA7B14" w:rsidP="004B1E87">
      <w:pPr>
        <w:numPr>
          <w:ilvl w:val="0"/>
          <w:numId w:val="357"/>
        </w:numPr>
        <w:tabs>
          <w:tab w:val="left" w:pos="5812"/>
        </w:tabs>
        <w:spacing w:line="240" w:lineRule="auto"/>
        <w:contextualSpacing/>
        <w:rPr>
          <w:rFonts w:cstheme="minorHAnsi"/>
          <w:color w:val="000000" w:themeColor="text1"/>
          <w:szCs w:val="20"/>
        </w:rPr>
      </w:pPr>
      <w:r w:rsidRPr="00DA7B14">
        <w:rPr>
          <w:rFonts w:cstheme="minorHAnsi"/>
          <w:color w:val="000000" w:themeColor="text1"/>
          <w:szCs w:val="20"/>
        </w:rPr>
        <w:t>an association of persons carrying on business as partners;</w:t>
      </w:r>
    </w:p>
    <w:p w:rsidR="00DA7B14" w:rsidRPr="00DA7B14" w:rsidRDefault="00DA7B14" w:rsidP="004B1E87">
      <w:pPr>
        <w:numPr>
          <w:ilvl w:val="0"/>
          <w:numId w:val="357"/>
        </w:numPr>
        <w:tabs>
          <w:tab w:val="left" w:pos="5812"/>
        </w:tabs>
        <w:spacing w:line="240" w:lineRule="auto"/>
        <w:contextualSpacing/>
        <w:rPr>
          <w:rFonts w:cstheme="minorHAnsi"/>
          <w:color w:val="000000" w:themeColor="text1"/>
          <w:szCs w:val="20"/>
        </w:rPr>
      </w:pPr>
      <w:r w:rsidRPr="00DA7B14">
        <w:rPr>
          <w:rFonts w:cstheme="minorHAnsi"/>
          <w:color w:val="000000" w:themeColor="text1"/>
          <w:szCs w:val="20"/>
        </w:rPr>
        <w:t xml:space="preserve">an association of persons in joint receipt of ordinary or statutory income, e.g. joint owners of rented property </w:t>
      </w:r>
      <w:r w:rsidRPr="00DA7B14">
        <w:rPr>
          <w:rFonts w:cstheme="minorHAnsi"/>
          <w:b/>
          <w:color w:val="000000" w:themeColor="text1"/>
          <w:szCs w:val="20"/>
        </w:rPr>
        <w:t xml:space="preserve">(McDonald- </w:t>
      </w:r>
      <w:r w:rsidRPr="00DA7B14">
        <w:rPr>
          <w:rFonts w:cstheme="minorHAnsi"/>
          <w:color w:val="000000" w:themeColor="text1"/>
          <w:szCs w:val="20"/>
        </w:rPr>
        <w:t>joint owners of rented property</w:t>
      </w:r>
      <w:r w:rsidRPr="00DA7B14">
        <w:rPr>
          <w:rFonts w:cstheme="minorHAnsi"/>
          <w:b/>
          <w:color w:val="000000" w:themeColor="text1"/>
          <w:szCs w:val="20"/>
        </w:rPr>
        <w:t>)</w:t>
      </w:r>
    </w:p>
    <w:p w:rsidR="00DA7B14" w:rsidRPr="00DA7B14" w:rsidRDefault="00DA7B14" w:rsidP="00DA7B14">
      <w:pPr>
        <w:rPr>
          <w:rFonts w:cstheme="minorHAnsi"/>
          <w:b/>
          <w:szCs w:val="20"/>
        </w:rPr>
      </w:pPr>
      <w:r w:rsidRPr="00DA7B14">
        <w:rPr>
          <w:rFonts w:cstheme="minorHAnsi"/>
          <w:szCs w:val="20"/>
        </w:rPr>
        <w:br/>
      </w:r>
      <w:r w:rsidRPr="00DA7B14">
        <w:rPr>
          <w:rFonts w:cstheme="minorHAnsi"/>
          <w:b/>
          <w:szCs w:val="20"/>
        </w:rPr>
        <w:t xml:space="preserve">Step 3: The ‘partnership’ not liable to tax, just individual partners </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4E57B4">
        <w:rPr>
          <w:rFonts w:cstheme="minorHAnsi"/>
          <w:i/>
          <w:iCs/>
          <w:color w:val="000000" w:themeColor="text1"/>
          <w:szCs w:val="20"/>
          <w:highlight w:val="yellow"/>
        </w:rPr>
        <w:t>s.91</w:t>
      </w:r>
      <w:r w:rsidRPr="00DA7B14">
        <w:rPr>
          <w:rFonts w:cstheme="minorHAnsi"/>
          <w:i/>
          <w:iCs/>
          <w:color w:val="000000" w:themeColor="text1"/>
          <w:szCs w:val="20"/>
        </w:rPr>
        <w:t xml:space="preserve"> - </w:t>
      </w:r>
      <w:r w:rsidRPr="00DA7B14">
        <w:rPr>
          <w:rFonts w:cstheme="minorHAnsi"/>
          <w:color w:val="000000" w:themeColor="text1"/>
          <w:szCs w:val="20"/>
        </w:rPr>
        <w:t>Must furnish a return but not liable to tax</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4E57B4">
        <w:rPr>
          <w:rFonts w:cstheme="minorHAnsi"/>
          <w:i/>
          <w:iCs/>
          <w:color w:val="000000" w:themeColor="text1"/>
          <w:szCs w:val="20"/>
          <w:highlight w:val="yellow"/>
        </w:rPr>
        <w:t>s.90</w:t>
      </w:r>
      <w:r w:rsidRPr="00DA7B14">
        <w:rPr>
          <w:rFonts w:cstheme="minorHAnsi"/>
          <w:i/>
          <w:iCs/>
          <w:color w:val="000000" w:themeColor="text1"/>
          <w:szCs w:val="20"/>
        </w:rPr>
        <w:t xml:space="preserve"> </w:t>
      </w:r>
      <w:r w:rsidRPr="00DA7B14">
        <w:rPr>
          <w:rFonts w:cstheme="minorHAnsi"/>
          <w:color w:val="000000" w:themeColor="text1"/>
          <w:szCs w:val="20"/>
        </w:rPr>
        <w:t>- Taxable income - as if it is a taxpayer.</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DA7B14">
        <w:rPr>
          <w:rFonts w:cstheme="minorHAnsi"/>
          <w:color w:val="000000" w:themeColor="text1"/>
          <w:szCs w:val="20"/>
        </w:rPr>
        <w:t>No deduction allowed for past year losses and personal superannuation</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DA7B14">
        <w:rPr>
          <w:rFonts w:cstheme="minorHAnsi"/>
          <w:color w:val="000000" w:themeColor="text1"/>
          <w:szCs w:val="20"/>
        </w:rPr>
        <w:t>Cannot carry forward tax losses</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DA7B14">
        <w:rPr>
          <w:rFonts w:cstheme="minorHAnsi"/>
          <w:color w:val="000000" w:themeColor="text1"/>
          <w:szCs w:val="20"/>
        </w:rPr>
        <w:t xml:space="preserve">Partnership is not taxable per se: </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DA7B14">
        <w:rPr>
          <w:rFonts w:cstheme="minorHAnsi"/>
          <w:color w:val="000000" w:themeColor="text1"/>
          <w:szCs w:val="20"/>
        </w:rPr>
        <w:t xml:space="preserve">Only the partners of a partnership are taxable on their individual share of the net partnership income </w:t>
      </w:r>
      <w:r w:rsidRPr="004E57B4">
        <w:rPr>
          <w:rFonts w:cstheme="minorHAnsi"/>
          <w:color w:val="000000" w:themeColor="text1"/>
          <w:szCs w:val="20"/>
          <w:highlight w:val="yellow"/>
        </w:rPr>
        <w:t>ITAA 36, s. 92(1)</w:t>
      </w:r>
    </w:p>
    <w:p w:rsidR="00DA7B14" w:rsidRPr="00DA7B14" w:rsidRDefault="00DA7B14" w:rsidP="004B1E87">
      <w:pPr>
        <w:numPr>
          <w:ilvl w:val="0"/>
          <w:numId w:val="358"/>
        </w:numPr>
        <w:tabs>
          <w:tab w:val="left" w:pos="5812"/>
        </w:tabs>
        <w:spacing w:line="240" w:lineRule="auto"/>
        <w:rPr>
          <w:rFonts w:cstheme="minorHAnsi"/>
          <w:color w:val="000000" w:themeColor="text1"/>
          <w:szCs w:val="20"/>
        </w:rPr>
      </w:pPr>
      <w:r w:rsidRPr="00DA7B14">
        <w:rPr>
          <w:rFonts w:cstheme="minorHAnsi"/>
          <w:color w:val="000000" w:themeColor="text1"/>
          <w:szCs w:val="20"/>
        </w:rPr>
        <w:t>Each partner then liable to tax on his or her share of partnership income.</w:t>
      </w:r>
    </w:p>
    <w:p w:rsidR="00DA7B14" w:rsidRPr="00DA7B14" w:rsidRDefault="00DA7B14" w:rsidP="00DA7B14">
      <w:pPr>
        <w:rPr>
          <w:rFonts w:cstheme="minorHAnsi"/>
          <w:b/>
          <w:color w:val="000000" w:themeColor="text1"/>
          <w:szCs w:val="20"/>
        </w:rPr>
      </w:pPr>
    </w:p>
    <w:p w:rsidR="00DA7B14" w:rsidRPr="00DA7B14" w:rsidRDefault="00DA7B14" w:rsidP="00DA7B14">
      <w:pPr>
        <w:rPr>
          <w:rFonts w:cstheme="minorHAnsi"/>
          <w:b/>
          <w:color w:val="000000" w:themeColor="text1"/>
          <w:szCs w:val="20"/>
        </w:rPr>
      </w:pPr>
      <w:r w:rsidRPr="00DA7B14">
        <w:rPr>
          <w:rFonts w:cstheme="minorHAnsi"/>
          <w:b/>
          <w:color w:val="000000" w:themeColor="text1"/>
          <w:szCs w:val="20"/>
        </w:rPr>
        <w:t>Step 4: Partnership able to distribute losses to its partners (</w:t>
      </w:r>
      <w:r w:rsidRPr="004E57B4">
        <w:rPr>
          <w:rFonts w:cstheme="minorHAnsi"/>
          <w:color w:val="000000" w:themeColor="text1"/>
          <w:szCs w:val="20"/>
          <w:highlight w:val="yellow"/>
        </w:rPr>
        <w:t>s. 92(2</w:t>
      </w:r>
      <w:r w:rsidRPr="004E57B4">
        <w:rPr>
          <w:rFonts w:cstheme="minorHAnsi"/>
          <w:b/>
          <w:color w:val="000000" w:themeColor="text1"/>
          <w:szCs w:val="20"/>
          <w:highlight w:val="yellow"/>
        </w:rPr>
        <w:t>))</w:t>
      </w:r>
      <w:r w:rsidRPr="00DA7B14">
        <w:rPr>
          <w:rFonts w:cstheme="minorHAnsi"/>
          <w:b/>
          <w:color w:val="000000" w:themeColor="text1"/>
          <w:szCs w:val="20"/>
        </w:rPr>
        <w:t xml:space="preserve"> </w:t>
      </w:r>
    </w:p>
    <w:p w:rsidR="00DA7B14" w:rsidRPr="00DA7B14" w:rsidRDefault="00DA7B14" w:rsidP="004B1E87">
      <w:pPr>
        <w:pStyle w:val="ListParagraph"/>
        <w:numPr>
          <w:ilvl w:val="0"/>
          <w:numId w:val="359"/>
        </w:numPr>
        <w:tabs>
          <w:tab w:val="left" w:pos="5812"/>
        </w:tabs>
        <w:spacing w:after="200" w:line="276" w:lineRule="auto"/>
        <w:rPr>
          <w:rFonts w:cstheme="minorHAnsi"/>
          <w:color w:val="000000" w:themeColor="text1"/>
          <w:szCs w:val="20"/>
        </w:rPr>
      </w:pPr>
      <w:r w:rsidRPr="00DA7B14">
        <w:rPr>
          <w:rFonts w:cstheme="minorHAnsi"/>
          <w:color w:val="000000" w:themeColor="text1"/>
          <w:szCs w:val="20"/>
        </w:rPr>
        <w:t xml:space="preserve">Partner may not be an employee of their own partnership as this is contracting with yourself. </w:t>
      </w:r>
    </w:p>
    <w:p w:rsidR="00DA7B14" w:rsidRPr="00DA7B14" w:rsidRDefault="00DA7B14" w:rsidP="004B1E87">
      <w:pPr>
        <w:pStyle w:val="ListParagraph"/>
        <w:numPr>
          <w:ilvl w:val="0"/>
          <w:numId w:val="359"/>
        </w:numPr>
        <w:tabs>
          <w:tab w:val="left" w:pos="5812"/>
        </w:tabs>
        <w:spacing w:after="200" w:line="276" w:lineRule="auto"/>
        <w:rPr>
          <w:rFonts w:cstheme="minorHAnsi"/>
          <w:color w:val="000000" w:themeColor="text1"/>
          <w:szCs w:val="20"/>
        </w:rPr>
      </w:pPr>
      <w:r w:rsidRPr="00DA7B14">
        <w:rPr>
          <w:rFonts w:cstheme="minorHAnsi"/>
          <w:color w:val="000000" w:themeColor="text1"/>
          <w:szCs w:val="20"/>
        </w:rPr>
        <w:t xml:space="preserve">Salary paid to a partner is not an allowable deduction against the partnership income, as there in no loss or outgoing </w:t>
      </w:r>
      <w:r w:rsidRPr="004E57B4">
        <w:rPr>
          <w:rFonts w:cstheme="minorHAnsi"/>
          <w:color w:val="000000" w:themeColor="text1"/>
          <w:szCs w:val="20"/>
          <w:highlight w:val="yellow"/>
        </w:rPr>
        <w:t>ITAA 97, s. 8-1</w:t>
      </w:r>
      <w:r w:rsidRPr="00DA7B14">
        <w:rPr>
          <w:rFonts w:cstheme="minorHAnsi"/>
          <w:color w:val="000000" w:themeColor="text1"/>
          <w:szCs w:val="20"/>
        </w:rPr>
        <w:t xml:space="preserve"> </w:t>
      </w:r>
    </w:p>
    <w:p w:rsidR="00DA7B14" w:rsidRPr="00DA7B14" w:rsidRDefault="00DA7B14" w:rsidP="004B1E87">
      <w:pPr>
        <w:pStyle w:val="ListParagraph"/>
        <w:numPr>
          <w:ilvl w:val="0"/>
          <w:numId w:val="359"/>
        </w:numPr>
        <w:tabs>
          <w:tab w:val="left" w:pos="5812"/>
        </w:tabs>
        <w:spacing w:after="200" w:line="276" w:lineRule="auto"/>
        <w:rPr>
          <w:rFonts w:cstheme="minorHAnsi"/>
          <w:color w:val="000000" w:themeColor="text1"/>
          <w:szCs w:val="20"/>
        </w:rPr>
      </w:pPr>
      <w:r w:rsidRPr="00DA7B14">
        <w:rPr>
          <w:rFonts w:cstheme="minorHAnsi"/>
          <w:color w:val="000000" w:themeColor="text1"/>
          <w:szCs w:val="20"/>
        </w:rPr>
        <w:t xml:space="preserve">Salary or wage is only a distribution made after the calculation of taxable income. </w:t>
      </w:r>
    </w:p>
    <w:p w:rsidR="00DA7B14" w:rsidRPr="00DA7B14" w:rsidRDefault="00DA7B14" w:rsidP="004B1E87">
      <w:pPr>
        <w:pStyle w:val="ListParagraph"/>
        <w:numPr>
          <w:ilvl w:val="0"/>
          <w:numId w:val="359"/>
        </w:numPr>
        <w:tabs>
          <w:tab w:val="left" w:pos="5812"/>
        </w:tabs>
        <w:spacing w:after="200" w:line="276" w:lineRule="auto"/>
        <w:rPr>
          <w:rFonts w:cstheme="minorHAnsi"/>
          <w:color w:val="000000" w:themeColor="text1"/>
          <w:szCs w:val="20"/>
        </w:rPr>
      </w:pPr>
      <w:r w:rsidRPr="00DA7B14">
        <w:rPr>
          <w:rFonts w:cstheme="minorHAnsi"/>
          <w:color w:val="000000" w:themeColor="text1"/>
          <w:szCs w:val="20"/>
        </w:rPr>
        <w:t xml:space="preserve">No deduction is allowed on interest paid on partners’ capital contributions. </w:t>
      </w:r>
    </w:p>
    <w:p w:rsidR="00DA7B14" w:rsidRPr="00DA7B14" w:rsidRDefault="00DA7B14" w:rsidP="004B1E87">
      <w:pPr>
        <w:pStyle w:val="ListParagraph"/>
        <w:numPr>
          <w:ilvl w:val="0"/>
          <w:numId w:val="359"/>
        </w:numPr>
        <w:tabs>
          <w:tab w:val="left" w:pos="5812"/>
        </w:tabs>
        <w:spacing w:after="200" w:line="276" w:lineRule="auto"/>
        <w:rPr>
          <w:rFonts w:cstheme="minorHAnsi"/>
          <w:color w:val="000000" w:themeColor="text1"/>
          <w:szCs w:val="20"/>
        </w:rPr>
      </w:pPr>
      <w:r w:rsidRPr="00DA7B14">
        <w:rPr>
          <w:rFonts w:cstheme="minorHAnsi"/>
          <w:color w:val="000000" w:themeColor="text1"/>
          <w:szCs w:val="20"/>
        </w:rPr>
        <w:t xml:space="preserve">Capital gains: partners are the joint owners of the assets of the partnership. </w:t>
      </w:r>
    </w:p>
    <w:p w:rsidR="00DA7B14" w:rsidRPr="00DA7B14" w:rsidRDefault="00DA7B14" w:rsidP="00DA7B14">
      <w:pPr>
        <w:pStyle w:val="ListParagraph"/>
        <w:tabs>
          <w:tab w:val="left" w:pos="5812"/>
        </w:tabs>
        <w:rPr>
          <w:rFonts w:cstheme="minorHAnsi"/>
          <w:color w:val="000000" w:themeColor="text1"/>
          <w:szCs w:val="20"/>
        </w:rPr>
      </w:pPr>
      <w:r w:rsidRPr="00DA7B14">
        <w:rPr>
          <w:rFonts w:cstheme="minorHAnsi"/>
          <w:color w:val="000000" w:themeColor="text1"/>
          <w:szCs w:val="20"/>
        </w:rPr>
        <w:t xml:space="preserve">-So, a partnership cannot be liable to CGT as it can never own assets, but the partners are liable to CGT for their share of any gain or loss realised on the disposal of partnership assets, </w:t>
      </w:r>
      <w:r w:rsidRPr="004E57B4">
        <w:rPr>
          <w:rFonts w:cstheme="minorHAnsi"/>
          <w:color w:val="000000" w:themeColor="text1"/>
          <w:szCs w:val="20"/>
          <w:highlight w:val="yellow"/>
        </w:rPr>
        <w:t>s. 108</w:t>
      </w:r>
      <w:r w:rsidRPr="004E57B4">
        <w:rPr>
          <w:rFonts w:cstheme="minorHAnsi"/>
          <w:color w:val="000000" w:themeColor="text1"/>
          <w:szCs w:val="20"/>
          <w:highlight w:val="yellow"/>
        </w:rPr>
        <w:noBreakHyphen/>
        <w:t>5(2)(c)).</w:t>
      </w:r>
    </w:p>
    <w:p w:rsidR="00DA7B14" w:rsidRPr="00DA7B14" w:rsidRDefault="00DA7B14" w:rsidP="00DA7B14">
      <w:pPr>
        <w:pStyle w:val="ListParagraph"/>
        <w:tabs>
          <w:tab w:val="left" w:pos="5812"/>
        </w:tabs>
        <w:rPr>
          <w:rFonts w:cstheme="minorHAnsi"/>
          <w:color w:val="000000" w:themeColor="text1"/>
          <w:szCs w:val="20"/>
        </w:rPr>
      </w:pPr>
    </w:p>
    <w:p w:rsidR="00DA7B14" w:rsidRPr="00DA7B14" w:rsidRDefault="00DA7B14" w:rsidP="00DA7B14">
      <w:pPr>
        <w:pStyle w:val="ListParagraph"/>
        <w:tabs>
          <w:tab w:val="left" w:pos="5812"/>
        </w:tabs>
        <w:rPr>
          <w:rFonts w:cstheme="minorHAnsi"/>
          <w:color w:val="000000" w:themeColor="text1"/>
          <w:szCs w:val="20"/>
        </w:rPr>
      </w:pPr>
    </w:p>
    <w:p w:rsidR="00DA7B14" w:rsidRPr="002140DB" w:rsidRDefault="00DA7B14" w:rsidP="002140DB">
      <w:pPr>
        <w:pStyle w:val="ListParagraph"/>
        <w:tabs>
          <w:tab w:val="left" w:pos="5812"/>
        </w:tabs>
        <w:rPr>
          <w:rFonts w:cstheme="minorHAnsi"/>
          <w:color w:val="000000" w:themeColor="text1"/>
          <w:szCs w:val="20"/>
        </w:rPr>
      </w:pPr>
      <w:r w:rsidRPr="00DA7B14">
        <w:rPr>
          <w:rFonts w:cstheme="minorHAnsi"/>
          <w:color w:val="000000" w:themeColor="text1"/>
          <w:szCs w:val="20"/>
        </w:rPr>
        <w:br w:type="page"/>
      </w:r>
    </w:p>
    <w:p w:rsidR="00152589" w:rsidRPr="00DA7B14" w:rsidRDefault="00152589" w:rsidP="00DA7B14">
      <w:pPr>
        <w:rPr>
          <w:szCs w:val="20"/>
        </w:rPr>
      </w:pPr>
    </w:p>
    <w:p w:rsidR="00DA7B14" w:rsidRPr="00DA7B14" w:rsidRDefault="002140DB" w:rsidP="002140DB">
      <w:pPr>
        <w:pStyle w:val="Heading1"/>
      </w:pPr>
      <w:bookmarkStart w:id="953" w:name="_Toc337998631"/>
      <w:bookmarkStart w:id="954" w:name="_Toc524029005"/>
      <w:bookmarkStart w:id="955" w:name="_Toc526632340"/>
      <w:bookmarkStart w:id="956" w:name="_Toc526633889"/>
      <w:bookmarkStart w:id="957" w:name="_Toc526634975"/>
      <w:bookmarkStart w:id="958" w:name="_Toc526958846"/>
      <w:r>
        <w:t>Topic 5.1: The Taxation of I</w:t>
      </w:r>
      <w:r w:rsidR="00DA7B14" w:rsidRPr="00DA7B14">
        <w:t>ndividuals</w:t>
      </w:r>
      <w:bookmarkEnd w:id="953"/>
      <w:bookmarkEnd w:id="954"/>
      <w:bookmarkEnd w:id="955"/>
      <w:bookmarkEnd w:id="956"/>
      <w:bookmarkEnd w:id="957"/>
      <w:bookmarkEnd w:id="958"/>
    </w:p>
    <w:p w:rsidR="002140DB" w:rsidRDefault="002140DB" w:rsidP="00722143">
      <w:pPr>
        <w:rPr>
          <w:b/>
        </w:rPr>
      </w:pPr>
      <w:bookmarkStart w:id="959" w:name="_Toc337998632"/>
      <w:bookmarkStart w:id="960" w:name="_Toc524029006"/>
    </w:p>
    <w:p w:rsidR="002140DB" w:rsidRPr="00152589" w:rsidRDefault="002140DB" w:rsidP="002140DB">
      <w:pPr>
        <w:rPr>
          <w:b/>
          <w:szCs w:val="20"/>
        </w:rPr>
      </w:pPr>
      <w:r w:rsidRPr="00152589">
        <w:rPr>
          <w:b/>
          <w:szCs w:val="20"/>
          <w:lang w:val="en-US"/>
        </w:rPr>
        <w:t>Who pays tax: s 4-1 - individuals and companies and some other entities</w:t>
      </w:r>
    </w:p>
    <w:p w:rsidR="002140DB" w:rsidRPr="00152589" w:rsidRDefault="002140DB" w:rsidP="002140DB">
      <w:pPr>
        <w:rPr>
          <w:szCs w:val="20"/>
        </w:rPr>
      </w:pPr>
      <w:r w:rsidRPr="00152589">
        <w:rPr>
          <w:szCs w:val="20"/>
          <w:highlight w:val="yellow"/>
          <w:lang w:val="en-US"/>
        </w:rPr>
        <w:t xml:space="preserve">S 960-100 </w:t>
      </w:r>
      <w:r>
        <w:rPr>
          <w:szCs w:val="20"/>
          <w:highlight w:val="yellow"/>
          <w:lang w:val="en-US"/>
        </w:rPr>
        <w:t>–</w:t>
      </w:r>
      <w:r w:rsidRPr="00152589">
        <w:rPr>
          <w:szCs w:val="20"/>
          <w:highlight w:val="yellow"/>
          <w:lang w:val="en-US"/>
        </w:rPr>
        <w:t xml:space="preserve"> Entities</w:t>
      </w:r>
      <w:r>
        <w:rPr>
          <w:szCs w:val="20"/>
          <w:lang w:val="en-US"/>
        </w:rPr>
        <w:t>:</w:t>
      </w:r>
    </w:p>
    <w:p w:rsidR="002140DB" w:rsidRPr="00152589" w:rsidRDefault="002140DB" w:rsidP="004B1E87">
      <w:pPr>
        <w:numPr>
          <w:ilvl w:val="0"/>
          <w:numId w:val="652"/>
        </w:numPr>
        <w:rPr>
          <w:szCs w:val="20"/>
        </w:rPr>
      </w:pPr>
      <w:r w:rsidRPr="00152589">
        <w:rPr>
          <w:szCs w:val="20"/>
          <w:lang w:val="en-US"/>
        </w:rPr>
        <w:t>Individuals – taxed – tax return required</w:t>
      </w:r>
    </w:p>
    <w:p w:rsidR="002140DB" w:rsidRPr="00152589" w:rsidRDefault="002140DB" w:rsidP="004B1E87">
      <w:pPr>
        <w:numPr>
          <w:ilvl w:val="0"/>
          <w:numId w:val="652"/>
        </w:numPr>
        <w:rPr>
          <w:szCs w:val="20"/>
        </w:rPr>
      </w:pPr>
      <w:r w:rsidRPr="00152589">
        <w:rPr>
          <w:szCs w:val="20"/>
          <w:lang w:val="en-US"/>
        </w:rPr>
        <w:t>partnerships - tax return required but not taxed – partners taxed</w:t>
      </w:r>
    </w:p>
    <w:p w:rsidR="002140DB" w:rsidRPr="00152589" w:rsidRDefault="002140DB" w:rsidP="004B1E87">
      <w:pPr>
        <w:numPr>
          <w:ilvl w:val="0"/>
          <w:numId w:val="652"/>
        </w:numPr>
        <w:rPr>
          <w:szCs w:val="20"/>
        </w:rPr>
      </w:pPr>
      <w:r w:rsidRPr="00152589">
        <w:rPr>
          <w:szCs w:val="20"/>
          <w:lang w:val="en-US"/>
        </w:rPr>
        <w:t>companies – taxed – tax return required, shareholder taxed on dividends</w:t>
      </w:r>
    </w:p>
    <w:p w:rsidR="002140DB" w:rsidRPr="002140DB" w:rsidRDefault="002140DB" w:rsidP="004B1E87">
      <w:pPr>
        <w:numPr>
          <w:ilvl w:val="0"/>
          <w:numId w:val="652"/>
        </w:numPr>
        <w:rPr>
          <w:szCs w:val="20"/>
        </w:rPr>
      </w:pPr>
      <w:r w:rsidRPr="00152589">
        <w:rPr>
          <w:szCs w:val="20"/>
          <w:lang w:val="en-US"/>
        </w:rPr>
        <w:t>trusts - tax return required trustee may or may not be taxed – beneficiaries taxed</w:t>
      </w:r>
    </w:p>
    <w:p w:rsidR="002140DB" w:rsidRDefault="002140DB" w:rsidP="00722143">
      <w:pPr>
        <w:rPr>
          <w:b/>
        </w:rPr>
      </w:pPr>
    </w:p>
    <w:p w:rsidR="00DA7B14" w:rsidRPr="00722143" w:rsidRDefault="00DA7B14" w:rsidP="00722143">
      <w:pPr>
        <w:rPr>
          <w:b/>
        </w:rPr>
      </w:pPr>
      <w:r w:rsidRPr="00722143">
        <w:rPr>
          <w:b/>
        </w:rPr>
        <w:t>Lodgement of Tax Return</w:t>
      </w:r>
      <w:bookmarkEnd w:id="959"/>
      <w:bookmarkEnd w:id="960"/>
    </w:p>
    <w:p w:rsidR="007F3446" w:rsidRPr="00722143" w:rsidRDefault="007F3446" w:rsidP="004B1E87">
      <w:pPr>
        <w:numPr>
          <w:ilvl w:val="0"/>
          <w:numId w:val="654"/>
        </w:numPr>
      </w:pPr>
      <w:r w:rsidRPr="00722143">
        <w:rPr>
          <w:lang w:val="en-US"/>
        </w:rPr>
        <w:t>Who must submit an income tax return</w:t>
      </w:r>
      <w:r w:rsidR="00722143">
        <w:rPr>
          <w:lang w:val="en-US"/>
        </w:rPr>
        <w:t>:</w:t>
      </w:r>
    </w:p>
    <w:p w:rsidR="007F3446" w:rsidRPr="00722143" w:rsidRDefault="007F3446" w:rsidP="004B1E87">
      <w:pPr>
        <w:numPr>
          <w:ilvl w:val="1"/>
          <w:numId w:val="654"/>
        </w:numPr>
      </w:pPr>
      <w:r w:rsidRPr="00722143">
        <w:rPr>
          <w:highlight w:val="yellow"/>
          <w:lang w:val="en-US"/>
        </w:rPr>
        <w:t>s 161</w:t>
      </w:r>
      <w:r w:rsidRPr="00722143">
        <w:rPr>
          <w:lang w:val="en-US"/>
        </w:rPr>
        <w:t xml:space="preserve"> - Every resident individual with assessable income over $18,200 (2015/16)</w:t>
      </w:r>
    </w:p>
    <w:p w:rsidR="007F3446" w:rsidRPr="00722143" w:rsidRDefault="007F3446" w:rsidP="004B1E87">
      <w:pPr>
        <w:numPr>
          <w:ilvl w:val="1"/>
          <w:numId w:val="654"/>
        </w:numPr>
      </w:pPr>
      <w:r w:rsidRPr="00722143">
        <w:rPr>
          <w:lang w:val="en-US"/>
        </w:rPr>
        <w:t xml:space="preserve">Low income offset $445 (2017/18) means </w:t>
      </w:r>
      <w:r w:rsidRPr="00722143">
        <w:rPr>
          <w:b/>
          <w:lang w:val="en-US"/>
        </w:rPr>
        <w:t>no tax if income below $20,400</w:t>
      </w:r>
      <w:r w:rsidRPr="00722143">
        <w:rPr>
          <w:lang w:val="en-US"/>
        </w:rPr>
        <w:t>.</w:t>
      </w:r>
    </w:p>
    <w:p w:rsidR="007F3446" w:rsidRPr="00722143" w:rsidRDefault="007F3446" w:rsidP="004B1E87">
      <w:pPr>
        <w:numPr>
          <w:ilvl w:val="1"/>
          <w:numId w:val="654"/>
        </w:numPr>
      </w:pPr>
      <w:r w:rsidRPr="00722143">
        <w:rPr>
          <w:lang w:val="en-US"/>
        </w:rPr>
        <w:t>Taxpayer &lt;18 years of age with unearned income</w:t>
      </w:r>
    </w:p>
    <w:p w:rsidR="007F3446" w:rsidRPr="00722143" w:rsidRDefault="007F3446" w:rsidP="004B1E87">
      <w:pPr>
        <w:numPr>
          <w:ilvl w:val="1"/>
          <w:numId w:val="654"/>
        </w:numPr>
      </w:pPr>
      <w:r w:rsidRPr="00722143">
        <w:rPr>
          <w:lang w:val="en-US"/>
        </w:rPr>
        <w:t>Non-residents with Australian source income</w:t>
      </w:r>
    </w:p>
    <w:p w:rsidR="007F3446" w:rsidRPr="00722143" w:rsidRDefault="007F3446" w:rsidP="004B1E87">
      <w:pPr>
        <w:numPr>
          <w:ilvl w:val="0"/>
          <w:numId w:val="654"/>
        </w:numPr>
      </w:pPr>
      <w:r w:rsidRPr="00722143">
        <w:rPr>
          <w:lang w:val="en-US"/>
        </w:rPr>
        <w:t>Tax return due - 31 Oct following end of the tax year</w:t>
      </w:r>
    </w:p>
    <w:p w:rsidR="007F3446" w:rsidRPr="00722143" w:rsidRDefault="007F3446" w:rsidP="004B1E87">
      <w:pPr>
        <w:numPr>
          <w:ilvl w:val="1"/>
          <w:numId w:val="654"/>
        </w:numPr>
      </w:pPr>
      <w:r w:rsidRPr="00722143">
        <w:rPr>
          <w:lang w:val="en-US"/>
        </w:rPr>
        <w:t>Tax agents lodgment schedule may differ</w:t>
      </w:r>
    </w:p>
    <w:p w:rsidR="007F3446" w:rsidRPr="00722143" w:rsidRDefault="007F3446" w:rsidP="004B1E87">
      <w:pPr>
        <w:numPr>
          <w:ilvl w:val="0"/>
          <w:numId w:val="654"/>
        </w:numPr>
      </w:pPr>
      <w:r w:rsidRPr="00722143">
        <w:rPr>
          <w:lang w:val="en-US"/>
        </w:rPr>
        <w:t xml:space="preserve">Resident Individuals  - </w:t>
      </w:r>
    </w:p>
    <w:p w:rsidR="007F3446" w:rsidRPr="00722143" w:rsidRDefault="007F3446" w:rsidP="004B1E87">
      <w:pPr>
        <w:numPr>
          <w:ilvl w:val="0"/>
          <w:numId w:val="654"/>
        </w:numPr>
      </w:pPr>
      <w:r w:rsidRPr="00722143">
        <w:rPr>
          <w:lang w:val="en-US"/>
        </w:rPr>
        <w:t xml:space="preserve">Progressive tax rate </w:t>
      </w:r>
    </w:p>
    <w:p w:rsidR="007F3446" w:rsidRPr="00722143" w:rsidRDefault="007F3446" w:rsidP="004B1E87">
      <w:pPr>
        <w:numPr>
          <w:ilvl w:val="1"/>
          <w:numId w:val="654"/>
        </w:numPr>
      </w:pPr>
      <w:r w:rsidRPr="00722143">
        <w:rPr>
          <w:lang w:val="en-US"/>
        </w:rPr>
        <w:t>Tax free threshold resident $18,200</w:t>
      </w:r>
    </w:p>
    <w:p w:rsidR="007F3446" w:rsidRPr="00722143" w:rsidRDefault="007F3446" w:rsidP="004B1E87">
      <w:pPr>
        <w:numPr>
          <w:ilvl w:val="1"/>
          <w:numId w:val="654"/>
        </w:numPr>
      </w:pPr>
      <w:r w:rsidRPr="00722143">
        <w:rPr>
          <w:lang w:val="en-US"/>
        </w:rPr>
        <w:t>Marginal rate 19% - 45%</w:t>
      </w:r>
    </w:p>
    <w:p w:rsidR="00722143" w:rsidRDefault="00722143" w:rsidP="00722143"/>
    <w:p w:rsidR="007F3446" w:rsidRPr="00722143" w:rsidRDefault="007F3446" w:rsidP="004B1E87">
      <w:pPr>
        <w:numPr>
          <w:ilvl w:val="0"/>
          <w:numId w:val="655"/>
        </w:numPr>
      </w:pPr>
      <w:r w:rsidRPr="00722143">
        <w:t>Income of minors, including distributions from trusts, are in general taxed at the top marginal rate plus Medicare levy.</w:t>
      </w:r>
    </w:p>
    <w:p w:rsidR="007F3446" w:rsidRPr="00722143" w:rsidRDefault="007F3446" w:rsidP="004B1E87">
      <w:pPr>
        <w:numPr>
          <w:ilvl w:val="1"/>
          <w:numId w:val="655"/>
        </w:numPr>
      </w:pPr>
      <w:r w:rsidRPr="00722143">
        <w:t xml:space="preserve">See, </w:t>
      </w:r>
      <w:r w:rsidRPr="00722143">
        <w:rPr>
          <w:highlight w:val="yellow"/>
        </w:rPr>
        <w:t>Div 6AA ITAA97</w:t>
      </w:r>
      <w:r w:rsidRPr="00722143">
        <w:t>.</w:t>
      </w:r>
    </w:p>
    <w:p w:rsidR="00722143" w:rsidRDefault="00722143" w:rsidP="00722143"/>
    <w:p w:rsidR="007F3446" w:rsidRDefault="007F3446" w:rsidP="00722143">
      <w:r w:rsidRPr="00722143">
        <w:t>Rates for 2017-18 for resident minors:</w:t>
      </w:r>
    </w:p>
    <w:p w:rsidR="00722143" w:rsidRPr="00722143" w:rsidRDefault="00722143" w:rsidP="00722143">
      <w:pPr>
        <w:jc w:val="center"/>
      </w:pPr>
      <w:r>
        <w:rPr>
          <w:noProof/>
          <w:lang w:eastAsia="en-AU"/>
        </w:rPr>
        <w:drawing>
          <wp:inline distT="0" distB="0" distL="0" distR="0" wp14:anchorId="346B6D42">
            <wp:extent cx="3243580" cy="878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257637" cy="882478"/>
                    </a:xfrm>
                    <a:prstGeom prst="rect">
                      <a:avLst/>
                    </a:prstGeom>
                    <a:noFill/>
                  </pic:spPr>
                </pic:pic>
              </a:graphicData>
            </a:graphic>
          </wp:inline>
        </w:drawing>
      </w:r>
    </w:p>
    <w:p w:rsidR="007F3446" w:rsidRPr="00722143" w:rsidRDefault="007F3446" w:rsidP="004B1E87">
      <w:pPr>
        <w:numPr>
          <w:ilvl w:val="0"/>
          <w:numId w:val="655"/>
        </w:numPr>
      </w:pPr>
      <w:r w:rsidRPr="00722143">
        <w:t>Certain minors are exempt from Div 6AA.</w:t>
      </w:r>
    </w:p>
    <w:p w:rsidR="007F3446" w:rsidRPr="00722143" w:rsidRDefault="007F3446" w:rsidP="004B1E87">
      <w:pPr>
        <w:numPr>
          <w:ilvl w:val="1"/>
          <w:numId w:val="655"/>
        </w:numPr>
      </w:pPr>
      <w:r w:rsidRPr="00722143">
        <w:t>Examples, minors in full time employment.</w:t>
      </w:r>
    </w:p>
    <w:p w:rsidR="00722143" w:rsidRPr="00722143" w:rsidRDefault="00722143" w:rsidP="00722143">
      <w:pPr>
        <w:rPr>
          <w:b/>
        </w:rPr>
      </w:pPr>
      <w:bookmarkStart w:id="961" w:name="_Toc337998635"/>
      <w:bookmarkStart w:id="962" w:name="_Toc524029009"/>
    </w:p>
    <w:p w:rsidR="00DA7B14" w:rsidRPr="00722143" w:rsidRDefault="00DA7B14" w:rsidP="00722143">
      <w:pPr>
        <w:rPr>
          <w:b/>
        </w:rPr>
      </w:pPr>
      <w:r w:rsidRPr="00722143">
        <w:rPr>
          <w:b/>
        </w:rPr>
        <w:t>Tax offsets</w:t>
      </w:r>
      <w:bookmarkEnd w:id="961"/>
      <w:bookmarkEnd w:id="962"/>
    </w:p>
    <w:p w:rsidR="00DA7B14" w:rsidRPr="00DA7B14" w:rsidRDefault="00DA7B14" w:rsidP="004B1E87">
      <w:pPr>
        <w:pStyle w:val="ListParagraph"/>
        <w:numPr>
          <w:ilvl w:val="0"/>
          <w:numId w:val="653"/>
        </w:numPr>
      </w:pPr>
      <w:r w:rsidRPr="00722143">
        <w:rPr>
          <w:lang w:val="en-GB"/>
        </w:rPr>
        <w:t xml:space="preserve">A number of concessions are given under the Act by allowing a reduction in the tax due. These concessions are known as tax offsets in the ITAA 97. Tax offsets range from the dividend imputation credits to rebates for dependants and social security beneficiaries and tax offsets for private health insurance (ITAA 97, Subdiv. 61-G). </w:t>
      </w:r>
    </w:p>
    <w:p w:rsidR="00DA7B14" w:rsidRPr="00DA7B14" w:rsidRDefault="00DA7B14" w:rsidP="004B1E87">
      <w:pPr>
        <w:pStyle w:val="ListParagraph"/>
        <w:numPr>
          <w:ilvl w:val="0"/>
          <w:numId w:val="653"/>
        </w:numPr>
      </w:pPr>
      <w:r w:rsidRPr="00722143">
        <w:rPr>
          <w:i/>
          <w:iCs/>
          <w:lang w:val="en-GB"/>
        </w:rPr>
        <w:t>Note: Rebates are not a reduction of taxable income, they are a reduction of tax due thereby making them of the same value to all taxpayers regardless of their tax rate</w:t>
      </w:r>
      <w:r w:rsidRPr="00722143">
        <w:rPr>
          <w:lang w:val="en-GB"/>
        </w:rPr>
        <w:t>.</w:t>
      </w:r>
    </w:p>
    <w:p w:rsidR="00DA7B14" w:rsidRPr="00DA7B14" w:rsidRDefault="00DA7B14" w:rsidP="004B1E87">
      <w:pPr>
        <w:pStyle w:val="ListParagraph"/>
        <w:numPr>
          <w:ilvl w:val="0"/>
          <w:numId w:val="653"/>
        </w:numPr>
      </w:pPr>
      <w:r w:rsidRPr="00DA7B14">
        <w:t xml:space="preserve">These concessions are known as rebates or credits in the ITAA 36 but have been renamed as tax offsets in the ITAA 97. </w:t>
      </w:r>
    </w:p>
    <w:p w:rsidR="00722143" w:rsidRDefault="00722143" w:rsidP="00722143">
      <w:pPr>
        <w:rPr>
          <w:b/>
        </w:rPr>
      </w:pPr>
      <w:bookmarkStart w:id="963" w:name="_Toc337998636"/>
      <w:bookmarkStart w:id="964" w:name="_Toc524029010"/>
    </w:p>
    <w:bookmarkEnd w:id="963"/>
    <w:bookmarkEnd w:id="964"/>
    <w:p w:rsidR="00722143" w:rsidRPr="00722143" w:rsidRDefault="00722143" w:rsidP="00722143">
      <w:pPr>
        <w:rPr>
          <w:b/>
        </w:rPr>
      </w:pPr>
      <w:r>
        <w:rPr>
          <w:b/>
        </w:rPr>
        <w:t xml:space="preserve">Other taxes and levies </w:t>
      </w:r>
    </w:p>
    <w:p w:rsidR="007F3446" w:rsidRPr="00722143" w:rsidRDefault="007F3446" w:rsidP="004B1E87">
      <w:pPr>
        <w:pStyle w:val="ListParagraph"/>
        <w:numPr>
          <w:ilvl w:val="0"/>
          <w:numId w:val="656"/>
        </w:numPr>
        <w:spacing w:line="240" w:lineRule="auto"/>
        <w:rPr>
          <w:szCs w:val="20"/>
        </w:rPr>
      </w:pPr>
      <w:r w:rsidRPr="00722143">
        <w:rPr>
          <w:szCs w:val="20"/>
          <w:lang w:val="en-US"/>
        </w:rPr>
        <w:t>Medicare Levy</w:t>
      </w:r>
    </w:p>
    <w:p w:rsidR="007F3446" w:rsidRPr="00722143" w:rsidRDefault="007F3446" w:rsidP="004B1E87">
      <w:pPr>
        <w:pStyle w:val="ListParagraph"/>
        <w:numPr>
          <w:ilvl w:val="1"/>
          <w:numId w:val="656"/>
        </w:numPr>
        <w:spacing w:line="240" w:lineRule="auto"/>
        <w:rPr>
          <w:szCs w:val="20"/>
        </w:rPr>
      </w:pPr>
      <w:r w:rsidRPr="00722143">
        <w:rPr>
          <w:szCs w:val="20"/>
          <w:lang w:val="en-US"/>
        </w:rPr>
        <w:t xml:space="preserve">2% of taxable income </w:t>
      </w:r>
    </w:p>
    <w:p w:rsidR="007F3446" w:rsidRPr="00722143" w:rsidRDefault="007F3446" w:rsidP="004B1E87">
      <w:pPr>
        <w:pStyle w:val="ListParagraph"/>
        <w:numPr>
          <w:ilvl w:val="1"/>
          <w:numId w:val="656"/>
        </w:numPr>
        <w:spacing w:line="240" w:lineRule="auto"/>
        <w:rPr>
          <w:szCs w:val="20"/>
        </w:rPr>
      </w:pPr>
      <w:r w:rsidRPr="00722143">
        <w:rPr>
          <w:szCs w:val="20"/>
          <w:lang w:val="en-US"/>
        </w:rPr>
        <w:t>Exempt if below threshold (varies on number of dependents)</w:t>
      </w:r>
    </w:p>
    <w:p w:rsidR="007F3446" w:rsidRPr="00722143" w:rsidRDefault="007F3446" w:rsidP="004B1E87">
      <w:pPr>
        <w:pStyle w:val="ListParagraph"/>
        <w:numPr>
          <w:ilvl w:val="0"/>
          <w:numId w:val="656"/>
        </w:numPr>
        <w:spacing w:line="240" w:lineRule="auto"/>
        <w:rPr>
          <w:szCs w:val="20"/>
        </w:rPr>
      </w:pPr>
      <w:r w:rsidRPr="00722143">
        <w:rPr>
          <w:szCs w:val="20"/>
          <w:lang w:val="en-US"/>
        </w:rPr>
        <w:t>Medicare - 1% Surcharge (if no private health insurance)</w:t>
      </w:r>
    </w:p>
    <w:p w:rsidR="007F3446" w:rsidRPr="00722143" w:rsidRDefault="007F3446" w:rsidP="004B1E87">
      <w:pPr>
        <w:pStyle w:val="ListParagraph"/>
        <w:numPr>
          <w:ilvl w:val="1"/>
          <w:numId w:val="656"/>
        </w:numPr>
        <w:spacing w:line="240" w:lineRule="auto"/>
        <w:rPr>
          <w:szCs w:val="20"/>
        </w:rPr>
      </w:pPr>
      <w:r w:rsidRPr="00722143">
        <w:rPr>
          <w:szCs w:val="20"/>
          <w:lang w:val="en-US"/>
        </w:rPr>
        <w:t>Single - &gt; $90,000 taxable income + reportable Fringe Benefits (RFB)</w:t>
      </w:r>
    </w:p>
    <w:p w:rsidR="007F3446" w:rsidRPr="00722143" w:rsidRDefault="007F3446" w:rsidP="004B1E87">
      <w:pPr>
        <w:pStyle w:val="ListParagraph"/>
        <w:numPr>
          <w:ilvl w:val="1"/>
          <w:numId w:val="656"/>
        </w:numPr>
        <w:spacing w:line="240" w:lineRule="auto"/>
        <w:rPr>
          <w:szCs w:val="20"/>
        </w:rPr>
      </w:pPr>
      <w:r w:rsidRPr="00722143">
        <w:rPr>
          <w:szCs w:val="20"/>
          <w:lang w:val="en-US"/>
        </w:rPr>
        <w:t xml:space="preserve">Couple - &gt; $180,000 taxable income + RFB </w:t>
      </w:r>
    </w:p>
    <w:p w:rsidR="007F3446" w:rsidRPr="00722143" w:rsidRDefault="007F3446" w:rsidP="004B1E87">
      <w:pPr>
        <w:pStyle w:val="ListParagraph"/>
        <w:numPr>
          <w:ilvl w:val="1"/>
          <w:numId w:val="656"/>
        </w:numPr>
        <w:spacing w:line="240" w:lineRule="auto"/>
        <w:rPr>
          <w:szCs w:val="20"/>
        </w:rPr>
      </w:pPr>
      <w:r w:rsidRPr="00722143">
        <w:rPr>
          <w:szCs w:val="20"/>
          <w:lang w:val="en-US"/>
        </w:rPr>
        <w:t>Rate increases to 1.25% ($105,000/$210,000) and 1.5% ($140,000/$280,000)</w:t>
      </w:r>
    </w:p>
    <w:p w:rsidR="007F3446" w:rsidRPr="00722143" w:rsidRDefault="007F3446" w:rsidP="004B1E87">
      <w:pPr>
        <w:pStyle w:val="ListParagraph"/>
        <w:numPr>
          <w:ilvl w:val="1"/>
          <w:numId w:val="656"/>
        </w:numPr>
        <w:spacing w:line="240" w:lineRule="auto"/>
        <w:rPr>
          <w:szCs w:val="20"/>
        </w:rPr>
      </w:pPr>
      <w:r w:rsidRPr="00722143">
        <w:rPr>
          <w:szCs w:val="20"/>
          <w:lang w:val="en-US"/>
        </w:rPr>
        <w:t>Threshold increases if more than one dependent</w:t>
      </w:r>
    </w:p>
    <w:p w:rsidR="007F3446" w:rsidRPr="00722143" w:rsidRDefault="007F3446" w:rsidP="004B1E87">
      <w:pPr>
        <w:pStyle w:val="ListParagraph"/>
        <w:numPr>
          <w:ilvl w:val="0"/>
          <w:numId w:val="656"/>
        </w:numPr>
        <w:spacing w:line="240" w:lineRule="auto"/>
        <w:rPr>
          <w:szCs w:val="20"/>
        </w:rPr>
      </w:pPr>
      <w:r w:rsidRPr="00722143">
        <w:rPr>
          <w:szCs w:val="20"/>
          <w:lang w:val="en-US"/>
        </w:rPr>
        <w:t>HECS - HELP - Higher Education Loans Program</w:t>
      </w:r>
    </w:p>
    <w:p w:rsidR="007F3446" w:rsidRPr="00722143" w:rsidRDefault="007F3446" w:rsidP="004B1E87">
      <w:pPr>
        <w:pStyle w:val="ListParagraph"/>
        <w:numPr>
          <w:ilvl w:val="1"/>
          <w:numId w:val="656"/>
        </w:numPr>
        <w:spacing w:line="240" w:lineRule="auto"/>
        <w:rPr>
          <w:szCs w:val="20"/>
        </w:rPr>
      </w:pPr>
      <w:r w:rsidRPr="00722143">
        <w:rPr>
          <w:szCs w:val="20"/>
          <w:lang w:val="en-US"/>
        </w:rPr>
        <w:t>Repayment starts at $55,874 (17/18) taxable income at 4% – rate increases with taxable income – max 8% at $103,766.</w:t>
      </w:r>
    </w:p>
    <w:p w:rsidR="007F3446" w:rsidRPr="00722143" w:rsidRDefault="007F3446" w:rsidP="004B1E87">
      <w:pPr>
        <w:pStyle w:val="ListParagraph"/>
        <w:numPr>
          <w:ilvl w:val="1"/>
          <w:numId w:val="656"/>
        </w:numPr>
        <w:spacing w:line="240" w:lineRule="auto"/>
        <w:rPr>
          <w:szCs w:val="20"/>
        </w:rPr>
      </w:pPr>
      <w:r w:rsidRPr="00722143">
        <w:rPr>
          <w:szCs w:val="20"/>
          <w:lang w:val="en-US"/>
        </w:rPr>
        <w:lastRenderedPageBreak/>
        <w:t>HECS-HELP debt is indexed to CPI</w:t>
      </w:r>
    </w:p>
    <w:p w:rsidR="007F3446" w:rsidRPr="00722143" w:rsidRDefault="007F3446" w:rsidP="004B1E87">
      <w:pPr>
        <w:pStyle w:val="ListParagraph"/>
        <w:numPr>
          <w:ilvl w:val="1"/>
          <w:numId w:val="656"/>
        </w:numPr>
        <w:spacing w:line="240" w:lineRule="auto"/>
        <w:rPr>
          <w:szCs w:val="20"/>
        </w:rPr>
      </w:pPr>
      <w:r w:rsidRPr="00722143">
        <w:rPr>
          <w:szCs w:val="20"/>
        </w:rPr>
        <w:t>Proposed decrease to repayment threshold to $45,881 with more repayment rates from 1 July 2019.</w:t>
      </w:r>
    </w:p>
    <w:p w:rsidR="007F3446" w:rsidRPr="00722143" w:rsidRDefault="007F3446" w:rsidP="004B1E87">
      <w:pPr>
        <w:pStyle w:val="ListParagraph"/>
        <w:numPr>
          <w:ilvl w:val="1"/>
          <w:numId w:val="656"/>
        </w:numPr>
        <w:spacing w:line="240" w:lineRule="auto"/>
        <w:rPr>
          <w:szCs w:val="20"/>
        </w:rPr>
      </w:pPr>
      <w:r w:rsidRPr="00722143">
        <w:rPr>
          <w:szCs w:val="20"/>
        </w:rPr>
        <w:t>Taxpayers living overseas with an outstanding loan required to make repayments similar to if they were living in Australia.</w:t>
      </w:r>
    </w:p>
    <w:p w:rsidR="00722143" w:rsidRDefault="00722143" w:rsidP="00722143">
      <w:pPr>
        <w:spacing w:line="240" w:lineRule="auto"/>
        <w:rPr>
          <w:szCs w:val="20"/>
        </w:rPr>
      </w:pPr>
    </w:p>
    <w:p w:rsidR="00722143" w:rsidRDefault="00722143" w:rsidP="00722143">
      <w:pPr>
        <w:spacing w:line="240" w:lineRule="auto"/>
        <w:rPr>
          <w:b/>
          <w:szCs w:val="20"/>
        </w:rPr>
      </w:pPr>
      <w:r>
        <w:rPr>
          <w:b/>
          <w:szCs w:val="20"/>
        </w:rPr>
        <w:t xml:space="preserve">Tax offsets </w:t>
      </w:r>
    </w:p>
    <w:p w:rsidR="007F3446" w:rsidRPr="00722143" w:rsidRDefault="007F3446" w:rsidP="004B1E87">
      <w:pPr>
        <w:pStyle w:val="ListParagraph"/>
        <w:numPr>
          <w:ilvl w:val="0"/>
          <w:numId w:val="657"/>
        </w:numPr>
        <w:spacing w:line="240" w:lineRule="auto"/>
      </w:pPr>
      <w:r w:rsidRPr="00722143">
        <w:rPr>
          <w:lang w:val="en-US"/>
        </w:rPr>
        <w:t>Generally claimed against income tax liability. In some cases, offsets may be:</w:t>
      </w:r>
    </w:p>
    <w:p w:rsidR="007F3446" w:rsidRPr="00722143" w:rsidRDefault="007F3446" w:rsidP="004B1E87">
      <w:pPr>
        <w:pStyle w:val="ListParagraph"/>
        <w:numPr>
          <w:ilvl w:val="0"/>
          <w:numId w:val="657"/>
        </w:numPr>
        <w:spacing w:line="240" w:lineRule="auto"/>
      </w:pPr>
      <w:r w:rsidRPr="00722143">
        <w:rPr>
          <w:lang w:val="en-US"/>
        </w:rPr>
        <w:t>Refundable</w:t>
      </w:r>
    </w:p>
    <w:p w:rsidR="007F3446" w:rsidRPr="00722143" w:rsidRDefault="007F3446" w:rsidP="004B1E87">
      <w:pPr>
        <w:pStyle w:val="ListParagraph"/>
        <w:numPr>
          <w:ilvl w:val="0"/>
          <w:numId w:val="657"/>
        </w:numPr>
        <w:spacing w:line="240" w:lineRule="auto"/>
      </w:pPr>
      <w:r w:rsidRPr="00722143">
        <w:rPr>
          <w:lang w:val="en-US"/>
        </w:rPr>
        <w:t>Transferable to another person, or</w:t>
      </w:r>
    </w:p>
    <w:p w:rsidR="007F3446" w:rsidRPr="00722143" w:rsidRDefault="007F3446" w:rsidP="004B1E87">
      <w:pPr>
        <w:pStyle w:val="ListParagraph"/>
        <w:numPr>
          <w:ilvl w:val="0"/>
          <w:numId w:val="657"/>
        </w:numPr>
        <w:spacing w:line="240" w:lineRule="auto"/>
      </w:pPr>
      <w:r w:rsidRPr="00722143">
        <w:rPr>
          <w:lang w:val="en-US"/>
        </w:rPr>
        <w:t>Carried forward to be used in future income years.</w:t>
      </w:r>
    </w:p>
    <w:p w:rsidR="007F3446" w:rsidRPr="00722143" w:rsidRDefault="007F3446" w:rsidP="00722143">
      <w:pPr>
        <w:spacing w:line="240" w:lineRule="auto"/>
      </w:pPr>
    </w:p>
    <w:p w:rsidR="003F0B26" w:rsidRPr="003F0B26" w:rsidRDefault="003F0B26" w:rsidP="003F0B26">
      <w:pPr>
        <w:spacing w:line="240" w:lineRule="auto"/>
        <w:rPr>
          <w:szCs w:val="20"/>
        </w:rPr>
      </w:pPr>
      <w:r w:rsidRPr="003F0B26">
        <w:rPr>
          <w:szCs w:val="20"/>
          <w:lang w:val="en-US"/>
        </w:rPr>
        <w:t>Fixed amount to reduce ta</w:t>
      </w:r>
      <w:r>
        <w:rPr>
          <w:szCs w:val="20"/>
          <w:lang w:val="en-US"/>
        </w:rPr>
        <w:t xml:space="preserve">x– not a tax deduction – Some from </w:t>
      </w:r>
      <w:r w:rsidRPr="00722143">
        <w:rPr>
          <w:highlight w:val="yellow"/>
          <w:lang w:val="en-US"/>
        </w:rPr>
        <w:t>s 13-1 ITAA97</w:t>
      </w:r>
      <w:r w:rsidRPr="003F0B26">
        <w:rPr>
          <w:szCs w:val="20"/>
          <w:lang w:val="en-US"/>
        </w:rPr>
        <w:t>:</w:t>
      </w:r>
    </w:p>
    <w:p w:rsidR="007F3446" w:rsidRPr="003F0B26" w:rsidRDefault="007F3446" w:rsidP="004B1E87">
      <w:pPr>
        <w:numPr>
          <w:ilvl w:val="0"/>
          <w:numId w:val="658"/>
        </w:numPr>
        <w:spacing w:line="240" w:lineRule="auto"/>
        <w:rPr>
          <w:szCs w:val="20"/>
        </w:rPr>
      </w:pPr>
      <w:r w:rsidRPr="003F0B26">
        <w:rPr>
          <w:szCs w:val="20"/>
          <w:lang w:val="en-US"/>
        </w:rPr>
        <w:t>Childcare</w:t>
      </w:r>
    </w:p>
    <w:p w:rsidR="007F3446" w:rsidRPr="003F0B26" w:rsidRDefault="007F3446" w:rsidP="004B1E87">
      <w:pPr>
        <w:numPr>
          <w:ilvl w:val="0"/>
          <w:numId w:val="658"/>
        </w:numPr>
        <w:spacing w:line="240" w:lineRule="auto"/>
        <w:rPr>
          <w:szCs w:val="20"/>
        </w:rPr>
      </w:pPr>
      <w:r w:rsidRPr="003F0B26">
        <w:rPr>
          <w:szCs w:val="20"/>
          <w:lang w:val="en-US"/>
        </w:rPr>
        <w:t>Dependents (Invalid and Carer)</w:t>
      </w:r>
    </w:p>
    <w:p w:rsidR="007F3446" w:rsidRPr="003F0B26" w:rsidRDefault="007F3446" w:rsidP="004B1E87">
      <w:pPr>
        <w:numPr>
          <w:ilvl w:val="0"/>
          <w:numId w:val="658"/>
        </w:numPr>
        <w:spacing w:line="240" w:lineRule="auto"/>
        <w:rPr>
          <w:szCs w:val="20"/>
        </w:rPr>
      </w:pPr>
      <w:r w:rsidRPr="003F0B26">
        <w:rPr>
          <w:szCs w:val="20"/>
          <w:lang w:val="en-US"/>
        </w:rPr>
        <w:t>Pensioner, Low income earners</w:t>
      </w:r>
    </w:p>
    <w:p w:rsidR="007F3446" w:rsidRPr="003F0B26" w:rsidRDefault="007F3446" w:rsidP="004B1E87">
      <w:pPr>
        <w:numPr>
          <w:ilvl w:val="0"/>
          <w:numId w:val="658"/>
        </w:numPr>
        <w:spacing w:line="240" w:lineRule="auto"/>
        <w:rPr>
          <w:szCs w:val="20"/>
        </w:rPr>
      </w:pPr>
      <w:r w:rsidRPr="003F0B26">
        <w:rPr>
          <w:szCs w:val="20"/>
          <w:lang w:val="en-US"/>
        </w:rPr>
        <w:t>Recipient of social security</w:t>
      </w:r>
    </w:p>
    <w:p w:rsidR="007F3446" w:rsidRPr="003F0B26" w:rsidRDefault="007F3446" w:rsidP="004B1E87">
      <w:pPr>
        <w:numPr>
          <w:ilvl w:val="0"/>
          <w:numId w:val="658"/>
        </w:numPr>
        <w:spacing w:line="240" w:lineRule="auto"/>
        <w:rPr>
          <w:szCs w:val="20"/>
        </w:rPr>
      </w:pPr>
      <w:r w:rsidRPr="003F0B26">
        <w:rPr>
          <w:szCs w:val="20"/>
          <w:lang w:val="en-US"/>
        </w:rPr>
        <w:t>Private health insurance (means tested)</w:t>
      </w:r>
    </w:p>
    <w:p w:rsidR="007F3446" w:rsidRPr="003F0B26" w:rsidRDefault="007F3446" w:rsidP="004B1E87">
      <w:pPr>
        <w:numPr>
          <w:ilvl w:val="0"/>
          <w:numId w:val="658"/>
        </w:numPr>
        <w:spacing w:line="240" w:lineRule="auto"/>
        <w:rPr>
          <w:szCs w:val="20"/>
        </w:rPr>
      </w:pPr>
      <w:r w:rsidRPr="003F0B26">
        <w:rPr>
          <w:szCs w:val="20"/>
          <w:lang w:val="en-US"/>
        </w:rPr>
        <w:t>Dividends imputation – imputation (franking) credit – look at later</w:t>
      </w:r>
    </w:p>
    <w:p w:rsidR="007F3446" w:rsidRPr="003F0B26" w:rsidRDefault="007F3446" w:rsidP="004B1E87">
      <w:pPr>
        <w:numPr>
          <w:ilvl w:val="0"/>
          <w:numId w:val="658"/>
        </w:numPr>
        <w:spacing w:line="240" w:lineRule="auto"/>
        <w:rPr>
          <w:szCs w:val="20"/>
        </w:rPr>
      </w:pPr>
      <w:r w:rsidRPr="003F0B26">
        <w:rPr>
          <w:szCs w:val="20"/>
          <w:lang w:val="en-US"/>
        </w:rPr>
        <w:t>Foreign Income Tax paid on income</w:t>
      </w:r>
    </w:p>
    <w:p w:rsidR="007F3446" w:rsidRPr="003F0B26" w:rsidRDefault="007F3446" w:rsidP="004B1E87">
      <w:pPr>
        <w:numPr>
          <w:ilvl w:val="0"/>
          <w:numId w:val="658"/>
        </w:numPr>
        <w:spacing w:line="240" w:lineRule="auto"/>
        <w:rPr>
          <w:szCs w:val="20"/>
        </w:rPr>
      </w:pPr>
      <w:r w:rsidRPr="003F0B26">
        <w:rPr>
          <w:szCs w:val="20"/>
          <w:lang w:val="en-US"/>
        </w:rPr>
        <w:t>Remote zones</w:t>
      </w:r>
    </w:p>
    <w:p w:rsidR="00722143" w:rsidRDefault="00722143" w:rsidP="00722143">
      <w:pPr>
        <w:spacing w:line="240" w:lineRule="auto"/>
        <w:rPr>
          <w:b/>
          <w:szCs w:val="20"/>
        </w:rPr>
      </w:pPr>
    </w:p>
    <w:p w:rsidR="002140DB" w:rsidRDefault="002140DB" w:rsidP="00722143">
      <w:pPr>
        <w:spacing w:line="240" w:lineRule="auto"/>
        <w:rPr>
          <w:b/>
          <w:szCs w:val="20"/>
        </w:rPr>
      </w:pPr>
    </w:p>
    <w:p w:rsidR="002140DB" w:rsidRDefault="002140DB" w:rsidP="00722143">
      <w:pPr>
        <w:spacing w:line="240" w:lineRule="auto"/>
        <w:rPr>
          <w:b/>
          <w:szCs w:val="20"/>
        </w:rPr>
      </w:pPr>
    </w:p>
    <w:p w:rsidR="002140DB" w:rsidRPr="00722143" w:rsidRDefault="002140DB" w:rsidP="00722143">
      <w:pPr>
        <w:spacing w:line="240" w:lineRule="auto"/>
        <w:rPr>
          <w:b/>
          <w:szCs w:val="20"/>
        </w:rPr>
      </w:pPr>
    </w:p>
    <w:p w:rsidR="00DA7B14" w:rsidRDefault="002140DB" w:rsidP="002140DB">
      <w:pPr>
        <w:pStyle w:val="Heading1"/>
      </w:pPr>
      <w:bookmarkStart w:id="965" w:name="_Toc337998637"/>
      <w:bookmarkStart w:id="966" w:name="_Toc524029011"/>
      <w:bookmarkStart w:id="967" w:name="_Toc526632341"/>
      <w:bookmarkStart w:id="968" w:name="_Toc526633890"/>
      <w:bookmarkStart w:id="969" w:name="_Toc526634976"/>
      <w:bookmarkStart w:id="970" w:name="_Toc526958847"/>
      <w:r>
        <w:t>Topic 5.2: Taxation of C</w:t>
      </w:r>
      <w:r w:rsidR="00DA7B14" w:rsidRPr="00DA7B14">
        <w:t>ompanies</w:t>
      </w:r>
      <w:bookmarkEnd w:id="965"/>
      <w:bookmarkEnd w:id="966"/>
      <w:r>
        <w:t xml:space="preserve"> and S</w:t>
      </w:r>
      <w:r w:rsidR="009B07E0">
        <w:t>hareholders</w:t>
      </w:r>
      <w:bookmarkEnd w:id="967"/>
      <w:bookmarkEnd w:id="968"/>
      <w:bookmarkEnd w:id="969"/>
      <w:bookmarkEnd w:id="970"/>
      <w:r w:rsidR="009B07E0">
        <w:t xml:space="preserve"> </w:t>
      </w:r>
    </w:p>
    <w:p w:rsidR="002140DB" w:rsidRPr="002140DB" w:rsidRDefault="002140DB" w:rsidP="002140DB"/>
    <w:p w:rsidR="007F3446" w:rsidRPr="009B07E0" w:rsidRDefault="007F3446" w:rsidP="004B1E87">
      <w:pPr>
        <w:pStyle w:val="ListParagraph"/>
        <w:numPr>
          <w:ilvl w:val="0"/>
          <w:numId w:val="659"/>
        </w:numPr>
        <w:spacing w:line="240" w:lineRule="auto"/>
        <w:rPr>
          <w:szCs w:val="20"/>
        </w:rPr>
      </w:pPr>
      <w:r w:rsidRPr="009B07E0">
        <w:rPr>
          <w:szCs w:val="20"/>
          <w:lang w:val="en-US"/>
        </w:rPr>
        <w:t>Companies are subject to income tax at a flat rate of 30% (proposed reductions to 25%; not yet enacted)</w:t>
      </w:r>
    </w:p>
    <w:p w:rsidR="007F3446" w:rsidRPr="009B07E0" w:rsidRDefault="007F3446" w:rsidP="004B1E87">
      <w:pPr>
        <w:pStyle w:val="ListParagraph"/>
        <w:numPr>
          <w:ilvl w:val="0"/>
          <w:numId w:val="659"/>
        </w:numPr>
        <w:spacing w:line="240" w:lineRule="auto"/>
        <w:rPr>
          <w:szCs w:val="20"/>
        </w:rPr>
      </w:pPr>
      <w:r w:rsidRPr="009B07E0">
        <w:rPr>
          <w:szCs w:val="20"/>
          <w:lang w:val="en-US"/>
        </w:rPr>
        <w:t>Small business entities are subject to income tax at a flat rate of 27.5% (2017-2018).  Further changes discussed in Topic 1.</w:t>
      </w:r>
    </w:p>
    <w:p w:rsidR="009B07E0" w:rsidRDefault="009B07E0" w:rsidP="00DA7B14">
      <w:pPr>
        <w:pStyle w:val="Heading3"/>
        <w:rPr>
          <w:color w:val="3366FF"/>
          <w:sz w:val="20"/>
          <w:szCs w:val="20"/>
        </w:rPr>
      </w:pPr>
      <w:bookmarkStart w:id="971" w:name="_Toc337998638"/>
      <w:bookmarkStart w:id="972" w:name="_Toc524029012"/>
    </w:p>
    <w:p w:rsidR="009B07E0" w:rsidRDefault="009B07E0" w:rsidP="009B07E0">
      <w:pPr>
        <w:rPr>
          <w:b/>
        </w:rPr>
      </w:pPr>
      <w:r>
        <w:rPr>
          <w:b/>
        </w:rPr>
        <w:t xml:space="preserve">Public officer </w:t>
      </w:r>
    </w:p>
    <w:p w:rsidR="007F3446" w:rsidRPr="009B07E0" w:rsidRDefault="007F3446" w:rsidP="004B1E87">
      <w:pPr>
        <w:numPr>
          <w:ilvl w:val="0"/>
          <w:numId w:val="660"/>
        </w:numPr>
      </w:pPr>
      <w:r w:rsidRPr="009B07E0">
        <w:t xml:space="preserve">Every company carrying on business or deriving property income in Australia must appoint a public officer: </w:t>
      </w:r>
      <w:r w:rsidRPr="009B07E0">
        <w:rPr>
          <w:highlight w:val="yellow"/>
        </w:rPr>
        <w:t>s 252 ITAA36</w:t>
      </w:r>
    </w:p>
    <w:p w:rsidR="007F3446" w:rsidRPr="009B07E0" w:rsidRDefault="007F3446" w:rsidP="004B1E87">
      <w:pPr>
        <w:numPr>
          <w:ilvl w:val="1"/>
          <w:numId w:val="660"/>
        </w:numPr>
      </w:pPr>
      <w:r w:rsidRPr="009B07E0">
        <w:t>Public officer must be a resident, a natural person aged at least 18 years</w:t>
      </w:r>
    </w:p>
    <w:p w:rsidR="007F3446" w:rsidRPr="009B07E0" w:rsidRDefault="007F3446" w:rsidP="004B1E87">
      <w:pPr>
        <w:numPr>
          <w:ilvl w:val="0"/>
          <w:numId w:val="660"/>
        </w:numPr>
      </w:pPr>
      <w:r w:rsidRPr="009B07E0">
        <w:t>For income tax law, the public officer is responsible for:</w:t>
      </w:r>
    </w:p>
    <w:p w:rsidR="007F3446" w:rsidRPr="009B07E0" w:rsidRDefault="007F3446" w:rsidP="004B1E87">
      <w:pPr>
        <w:numPr>
          <w:ilvl w:val="1"/>
          <w:numId w:val="660"/>
        </w:numPr>
      </w:pPr>
      <w:r w:rsidRPr="009B07E0">
        <w:t>Documents served on them</w:t>
      </w:r>
    </w:p>
    <w:p w:rsidR="007F3446" w:rsidRPr="009B07E0" w:rsidRDefault="007F3446" w:rsidP="004B1E87">
      <w:pPr>
        <w:numPr>
          <w:ilvl w:val="1"/>
          <w:numId w:val="660"/>
        </w:numPr>
      </w:pPr>
      <w:r w:rsidRPr="009B07E0">
        <w:t>Answerable for all obligations imposed on the company</w:t>
      </w:r>
    </w:p>
    <w:p w:rsidR="007F3446" w:rsidRPr="009B07E0" w:rsidRDefault="007F3446" w:rsidP="004B1E87">
      <w:pPr>
        <w:numPr>
          <w:ilvl w:val="1"/>
          <w:numId w:val="660"/>
        </w:numPr>
      </w:pPr>
      <w:r w:rsidRPr="009B07E0">
        <w:t>The same penalties if the company defaults.</w:t>
      </w:r>
    </w:p>
    <w:p w:rsidR="009B07E0" w:rsidRDefault="009B07E0" w:rsidP="009B07E0"/>
    <w:p w:rsidR="00C72F9C" w:rsidRDefault="00C72F9C" w:rsidP="00E22234">
      <w:pPr>
        <w:pStyle w:val="Heading2"/>
      </w:pPr>
      <w:bookmarkStart w:id="973" w:name="_Toc526632342"/>
      <w:bookmarkStart w:id="974" w:name="_Toc526633891"/>
      <w:bookmarkStart w:id="975" w:name="_Toc526634977"/>
      <w:bookmarkStart w:id="976" w:name="_Toc526958848"/>
      <w:r>
        <w:t>Taxation of dividends</w:t>
      </w:r>
      <w:bookmarkEnd w:id="973"/>
      <w:bookmarkEnd w:id="974"/>
      <w:bookmarkEnd w:id="975"/>
      <w:bookmarkEnd w:id="976"/>
      <w:r>
        <w:t xml:space="preserve"> </w:t>
      </w:r>
    </w:p>
    <w:p w:rsidR="007F3446" w:rsidRPr="00C72F9C" w:rsidRDefault="007F3446" w:rsidP="00C72F9C">
      <w:r w:rsidRPr="00C72F9C">
        <w:rPr>
          <w:bCs/>
        </w:rPr>
        <w:t>Taxing provision</w:t>
      </w:r>
      <w:r w:rsidRPr="00C72F9C">
        <w:rPr>
          <w:b/>
          <w:bCs/>
        </w:rPr>
        <w:t xml:space="preserve"> </w:t>
      </w:r>
      <w:r w:rsidRPr="00C72F9C">
        <w:t xml:space="preserve">in </w:t>
      </w:r>
      <w:r w:rsidRPr="00C72F9C">
        <w:rPr>
          <w:highlight w:val="yellow"/>
        </w:rPr>
        <w:t>s 44 ITAA36</w:t>
      </w:r>
      <w:r w:rsidRPr="00C72F9C">
        <w:t xml:space="preserve"> stipulates that the assessable income of a resident shareholder in a company includes:</w:t>
      </w:r>
    </w:p>
    <w:p w:rsidR="007F3446" w:rsidRPr="00C72F9C" w:rsidRDefault="007F3446" w:rsidP="004B1E87">
      <w:pPr>
        <w:numPr>
          <w:ilvl w:val="0"/>
          <w:numId w:val="661"/>
        </w:numPr>
      </w:pPr>
      <w:r w:rsidRPr="00C72F9C">
        <w:t>Dividends paid to the shareholder by the company out of profits derived by it from any source; and</w:t>
      </w:r>
    </w:p>
    <w:p w:rsidR="007F3446" w:rsidRPr="00C72F9C" w:rsidRDefault="007F3446" w:rsidP="004B1E87">
      <w:pPr>
        <w:numPr>
          <w:ilvl w:val="0"/>
          <w:numId w:val="661"/>
        </w:numPr>
      </w:pPr>
      <w:r w:rsidRPr="00C72F9C">
        <w:t>All non-share dividends paid to the shareholder by the company.</w:t>
      </w:r>
    </w:p>
    <w:p w:rsidR="00C72F9C" w:rsidRDefault="00C72F9C" w:rsidP="00C72F9C">
      <w:pPr>
        <w:rPr>
          <w:b/>
          <w:lang w:val="en-GB"/>
        </w:rPr>
      </w:pPr>
      <w:r>
        <w:rPr>
          <w:b/>
          <w:lang w:val="en-GB"/>
        </w:rPr>
        <w:t>Who is a shareholder?</w:t>
      </w:r>
    </w:p>
    <w:p w:rsidR="00C72F9C" w:rsidRPr="00C72F9C" w:rsidRDefault="00C72F9C" w:rsidP="004B1E87">
      <w:pPr>
        <w:numPr>
          <w:ilvl w:val="0"/>
          <w:numId w:val="662"/>
        </w:numPr>
      </w:pPr>
      <w:r w:rsidRPr="00C72F9C">
        <w:t xml:space="preserve">Definition of ‘shareholder’ includes “member or stockholder”: </w:t>
      </w:r>
      <w:r w:rsidRPr="00C72F9C">
        <w:br/>
        <w:t>s 6 ITAA36.</w:t>
      </w:r>
    </w:p>
    <w:p w:rsidR="009B07E0" w:rsidRDefault="00C72F9C" w:rsidP="004B1E87">
      <w:pPr>
        <w:numPr>
          <w:ilvl w:val="0"/>
          <w:numId w:val="662"/>
        </w:numPr>
      </w:pPr>
      <w:r w:rsidRPr="00C72F9C">
        <w:t xml:space="preserve">Entry on company’s register of members necessary to constitute membership of a company: </w:t>
      </w:r>
      <w:r w:rsidRPr="00C72F9C">
        <w:rPr>
          <w:i/>
          <w:iCs/>
          <w:highlight w:val="lightGray"/>
        </w:rPr>
        <w:t xml:space="preserve">Patcorp Investments Ltd v FCT </w:t>
      </w:r>
      <w:r w:rsidRPr="00C72F9C">
        <w:rPr>
          <w:highlight w:val="lightGray"/>
        </w:rPr>
        <w:t>(1976).</w:t>
      </w:r>
    </w:p>
    <w:p w:rsidR="00C72F9C" w:rsidRDefault="00C72F9C" w:rsidP="00C72F9C"/>
    <w:p w:rsidR="00C72F9C" w:rsidRPr="00C72F9C" w:rsidRDefault="00C72F9C" w:rsidP="00C72F9C">
      <w:pPr>
        <w:rPr>
          <w:b/>
        </w:rPr>
      </w:pPr>
      <w:r>
        <w:rPr>
          <w:b/>
        </w:rPr>
        <w:t>What are dividends?</w:t>
      </w:r>
    </w:p>
    <w:p w:rsidR="00DA7B14" w:rsidRPr="00C72F9C" w:rsidRDefault="00DA7B14" w:rsidP="00C72F9C">
      <w:pPr>
        <w:rPr>
          <w:szCs w:val="20"/>
        </w:rPr>
      </w:pPr>
      <w:bookmarkStart w:id="977" w:name="_Toc337998639"/>
      <w:bookmarkStart w:id="978" w:name="_Toc524029013"/>
      <w:bookmarkEnd w:id="971"/>
      <w:bookmarkEnd w:id="972"/>
      <w:r w:rsidRPr="00C72F9C">
        <w:rPr>
          <w:szCs w:val="20"/>
          <w:highlight w:val="yellow"/>
        </w:rPr>
        <w:t>S 6(1) ITAA 36</w:t>
      </w:r>
      <w:bookmarkEnd w:id="977"/>
      <w:bookmarkEnd w:id="978"/>
    </w:p>
    <w:p w:rsidR="00C72F9C" w:rsidRPr="00C72F9C" w:rsidRDefault="00C72F9C" w:rsidP="00C72F9C">
      <w:pPr>
        <w:pStyle w:val="definition"/>
        <w:spacing w:before="0" w:beforeAutospacing="0" w:after="0" w:afterAutospacing="0"/>
        <w:rPr>
          <w:rFonts w:asciiTheme="minorHAnsi" w:hAnsiTheme="minorHAnsi" w:cstheme="minorHAnsi"/>
          <w:sz w:val="20"/>
          <w:szCs w:val="20"/>
        </w:rPr>
      </w:pPr>
      <w:bookmarkStart w:id="979" w:name="_Toc337998640"/>
      <w:bookmarkStart w:id="980" w:name="_Toc524029014"/>
      <w:r>
        <w:rPr>
          <w:rFonts w:asciiTheme="minorHAnsi" w:hAnsiTheme="minorHAnsi" w:cstheme="minorHAnsi"/>
          <w:bCs/>
          <w:i/>
          <w:iCs/>
          <w:sz w:val="20"/>
          <w:szCs w:val="20"/>
        </w:rPr>
        <w:t>“</w:t>
      </w:r>
      <w:r w:rsidRPr="00C72F9C">
        <w:rPr>
          <w:rFonts w:asciiTheme="minorHAnsi" w:hAnsiTheme="minorHAnsi" w:cstheme="minorHAnsi"/>
          <w:bCs/>
          <w:i/>
          <w:iCs/>
          <w:sz w:val="20"/>
          <w:szCs w:val="20"/>
        </w:rPr>
        <w:t>dividend</w:t>
      </w:r>
      <w:r>
        <w:rPr>
          <w:rFonts w:asciiTheme="minorHAnsi" w:hAnsiTheme="minorHAnsi" w:cstheme="minorHAnsi"/>
          <w:bCs/>
          <w:i/>
          <w:iCs/>
          <w:sz w:val="20"/>
          <w:szCs w:val="20"/>
        </w:rPr>
        <w:t xml:space="preserve">” </w:t>
      </w:r>
      <w:r w:rsidRPr="00C72F9C">
        <w:rPr>
          <w:rFonts w:asciiTheme="minorHAnsi" w:hAnsiTheme="minorHAnsi" w:cstheme="minorHAnsi"/>
          <w:bCs/>
          <w:i/>
          <w:iCs/>
          <w:sz w:val="20"/>
          <w:szCs w:val="20"/>
        </w:rPr>
        <w:t> </w:t>
      </w:r>
      <w:r w:rsidRPr="00C72F9C">
        <w:rPr>
          <w:rFonts w:asciiTheme="minorHAnsi" w:hAnsiTheme="minorHAnsi" w:cstheme="minorHAnsi"/>
          <w:sz w:val="20"/>
          <w:szCs w:val="20"/>
        </w:rPr>
        <w:t>includes:</w:t>
      </w:r>
    </w:p>
    <w:p w:rsidR="00C72F9C" w:rsidRPr="00C72F9C" w:rsidRDefault="00C72F9C" w:rsidP="00C72F9C">
      <w:pPr>
        <w:pStyle w:val="paragraph"/>
        <w:spacing w:before="0" w:beforeAutospacing="0" w:after="0" w:afterAutospacing="0"/>
        <w:rPr>
          <w:rFonts w:asciiTheme="minorHAnsi" w:hAnsiTheme="minorHAnsi" w:cstheme="minorHAnsi"/>
          <w:sz w:val="20"/>
          <w:szCs w:val="20"/>
        </w:rPr>
      </w:pPr>
      <w:r w:rsidRPr="00C72F9C">
        <w:rPr>
          <w:rFonts w:asciiTheme="minorHAnsi" w:hAnsiTheme="minorHAnsi" w:cstheme="minorHAnsi"/>
          <w:sz w:val="20"/>
          <w:szCs w:val="20"/>
        </w:rPr>
        <w:t>                     (a)  any distribution made by a </w:t>
      </w:r>
      <w:hyperlink r:id="rId415" w:anchor="company" w:history="1">
        <w:r w:rsidRPr="00C72F9C">
          <w:rPr>
            <w:rStyle w:val="Hyperlink"/>
            <w:rFonts w:asciiTheme="minorHAnsi" w:hAnsiTheme="minorHAnsi" w:cstheme="minorHAnsi"/>
            <w:color w:val="auto"/>
            <w:sz w:val="20"/>
            <w:szCs w:val="20"/>
            <w:u w:val="none"/>
          </w:rPr>
          <w:t>company</w:t>
        </w:r>
      </w:hyperlink>
      <w:r w:rsidRPr="00C72F9C">
        <w:rPr>
          <w:rFonts w:asciiTheme="minorHAnsi" w:hAnsiTheme="minorHAnsi" w:cstheme="minorHAnsi"/>
          <w:sz w:val="20"/>
          <w:szCs w:val="20"/>
        </w:rPr>
        <w:t> to any of its shareholders, whether in money or other </w:t>
      </w:r>
      <w:hyperlink r:id="rId416" w:anchor="property" w:history="1">
        <w:r w:rsidRPr="00C72F9C">
          <w:rPr>
            <w:rStyle w:val="Hyperlink"/>
            <w:rFonts w:asciiTheme="minorHAnsi" w:hAnsiTheme="minorHAnsi" w:cstheme="minorHAnsi"/>
            <w:color w:val="auto"/>
            <w:sz w:val="20"/>
            <w:szCs w:val="20"/>
            <w:u w:val="none"/>
          </w:rPr>
          <w:t>property</w:t>
        </w:r>
      </w:hyperlink>
      <w:r w:rsidRPr="00C72F9C">
        <w:rPr>
          <w:rFonts w:asciiTheme="minorHAnsi" w:hAnsiTheme="minorHAnsi" w:cstheme="minorHAnsi"/>
          <w:sz w:val="20"/>
          <w:szCs w:val="20"/>
        </w:rPr>
        <w:t>; and</w:t>
      </w:r>
    </w:p>
    <w:p w:rsidR="00C72F9C" w:rsidRPr="00C72F9C" w:rsidRDefault="00C72F9C" w:rsidP="00C72F9C">
      <w:pPr>
        <w:pStyle w:val="paragraph"/>
        <w:spacing w:before="0" w:beforeAutospacing="0" w:after="0" w:afterAutospacing="0"/>
        <w:rPr>
          <w:rFonts w:asciiTheme="minorHAnsi" w:hAnsiTheme="minorHAnsi" w:cstheme="minorHAnsi"/>
          <w:sz w:val="20"/>
          <w:szCs w:val="20"/>
        </w:rPr>
      </w:pPr>
      <w:r w:rsidRPr="00C72F9C">
        <w:rPr>
          <w:rFonts w:asciiTheme="minorHAnsi" w:hAnsiTheme="minorHAnsi" w:cstheme="minorHAnsi"/>
          <w:sz w:val="20"/>
          <w:szCs w:val="20"/>
        </w:rPr>
        <w:t>                     (b)  any amount credited by a </w:t>
      </w:r>
      <w:hyperlink r:id="rId417" w:anchor="company" w:history="1">
        <w:r w:rsidRPr="00C72F9C">
          <w:rPr>
            <w:rStyle w:val="Hyperlink"/>
            <w:rFonts w:asciiTheme="minorHAnsi" w:hAnsiTheme="minorHAnsi" w:cstheme="minorHAnsi"/>
            <w:color w:val="auto"/>
            <w:sz w:val="20"/>
            <w:szCs w:val="20"/>
            <w:u w:val="none"/>
          </w:rPr>
          <w:t>company</w:t>
        </w:r>
      </w:hyperlink>
      <w:r w:rsidRPr="00C72F9C">
        <w:rPr>
          <w:rFonts w:asciiTheme="minorHAnsi" w:hAnsiTheme="minorHAnsi" w:cstheme="minorHAnsi"/>
          <w:sz w:val="20"/>
          <w:szCs w:val="20"/>
        </w:rPr>
        <w:t> to any of its shareholders as shareholders;</w:t>
      </w:r>
    </w:p>
    <w:p w:rsidR="00C72F9C" w:rsidRPr="00C72F9C" w:rsidRDefault="00C72F9C" w:rsidP="00C72F9C">
      <w:pPr>
        <w:pStyle w:val="subsection2"/>
        <w:spacing w:before="0" w:beforeAutospacing="0" w:after="0" w:afterAutospacing="0"/>
        <w:rPr>
          <w:rFonts w:asciiTheme="minorHAnsi" w:hAnsiTheme="minorHAnsi" w:cstheme="minorHAnsi"/>
          <w:sz w:val="20"/>
          <w:szCs w:val="20"/>
        </w:rPr>
      </w:pPr>
      <w:bookmarkStart w:id="981" w:name="subsection2"/>
      <w:bookmarkEnd w:id="981"/>
      <w:r w:rsidRPr="00C72F9C">
        <w:rPr>
          <w:rFonts w:asciiTheme="minorHAnsi" w:hAnsiTheme="minorHAnsi" w:cstheme="minorHAnsi"/>
          <w:sz w:val="20"/>
          <w:szCs w:val="20"/>
        </w:rPr>
        <w:t>But does not include:</w:t>
      </w:r>
    </w:p>
    <w:p w:rsidR="00C72F9C" w:rsidRPr="00C72F9C" w:rsidRDefault="00C72F9C" w:rsidP="00C72F9C">
      <w:pPr>
        <w:pStyle w:val="paragraph"/>
        <w:spacing w:before="0" w:beforeAutospacing="0" w:after="0" w:afterAutospacing="0"/>
        <w:rPr>
          <w:rFonts w:asciiTheme="minorHAnsi" w:hAnsiTheme="minorHAnsi" w:cstheme="minorHAnsi"/>
          <w:sz w:val="20"/>
          <w:szCs w:val="20"/>
        </w:rPr>
      </w:pPr>
      <w:r w:rsidRPr="00C72F9C">
        <w:rPr>
          <w:rFonts w:asciiTheme="minorHAnsi" w:hAnsiTheme="minorHAnsi" w:cstheme="minorHAnsi"/>
          <w:sz w:val="20"/>
          <w:szCs w:val="20"/>
        </w:rPr>
        <w:t>                     (d)  moneys paid or credited by a </w:t>
      </w:r>
      <w:hyperlink r:id="rId418" w:anchor="company" w:history="1">
        <w:r w:rsidRPr="00C72F9C">
          <w:rPr>
            <w:rStyle w:val="Hyperlink"/>
            <w:rFonts w:asciiTheme="minorHAnsi" w:hAnsiTheme="minorHAnsi" w:cstheme="minorHAnsi"/>
            <w:color w:val="auto"/>
            <w:sz w:val="20"/>
            <w:szCs w:val="20"/>
            <w:u w:val="none"/>
          </w:rPr>
          <w:t>company</w:t>
        </w:r>
      </w:hyperlink>
      <w:r w:rsidRPr="00C72F9C">
        <w:rPr>
          <w:rFonts w:asciiTheme="minorHAnsi" w:hAnsiTheme="minorHAnsi" w:cstheme="minorHAnsi"/>
          <w:sz w:val="20"/>
          <w:szCs w:val="20"/>
        </w:rPr>
        <w:t> to a shareholder or any other </w:t>
      </w:r>
      <w:hyperlink r:id="rId419" w:anchor="property" w:history="1">
        <w:r w:rsidRPr="00C72F9C">
          <w:rPr>
            <w:rStyle w:val="Hyperlink"/>
            <w:rFonts w:asciiTheme="minorHAnsi" w:hAnsiTheme="minorHAnsi" w:cstheme="minorHAnsi"/>
            <w:color w:val="auto"/>
            <w:sz w:val="20"/>
            <w:szCs w:val="20"/>
            <w:u w:val="none"/>
          </w:rPr>
          <w:t>property</w:t>
        </w:r>
      </w:hyperlink>
      <w:r w:rsidRPr="00C72F9C">
        <w:rPr>
          <w:rFonts w:asciiTheme="minorHAnsi" w:hAnsiTheme="minorHAnsi" w:cstheme="minorHAnsi"/>
          <w:sz w:val="20"/>
          <w:szCs w:val="20"/>
        </w:rPr>
        <w:t> distributed by a </w:t>
      </w:r>
      <w:hyperlink r:id="rId420" w:anchor="company" w:history="1">
        <w:r w:rsidRPr="00C72F9C">
          <w:rPr>
            <w:rStyle w:val="Hyperlink"/>
            <w:rFonts w:asciiTheme="minorHAnsi" w:hAnsiTheme="minorHAnsi" w:cstheme="minorHAnsi"/>
            <w:color w:val="auto"/>
            <w:sz w:val="20"/>
            <w:szCs w:val="20"/>
            <w:u w:val="none"/>
          </w:rPr>
          <w:t>company</w:t>
        </w:r>
      </w:hyperlink>
      <w:r w:rsidRPr="00C72F9C">
        <w:rPr>
          <w:rFonts w:asciiTheme="minorHAnsi" w:hAnsiTheme="minorHAnsi" w:cstheme="minorHAnsi"/>
          <w:sz w:val="20"/>
          <w:szCs w:val="20"/>
        </w:rPr>
        <w:t> to shareholders (not being moneys or other </w:t>
      </w:r>
      <w:hyperlink r:id="rId421" w:anchor="property" w:history="1">
        <w:r w:rsidRPr="00C72F9C">
          <w:rPr>
            <w:rStyle w:val="Hyperlink"/>
            <w:rFonts w:asciiTheme="minorHAnsi" w:hAnsiTheme="minorHAnsi" w:cstheme="minorHAnsi"/>
            <w:color w:val="auto"/>
            <w:sz w:val="20"/>
            <w:szCs w:val="20"/>
            <w:u w:val="none"/>
          </w:rPr>
          <w:t>property</w:t>
        </w:r>
      </w:hyperlink>
      <w:r w:rsidRPr="00C72F9C">
        <w:rPr>
          <w:rFonts w:asciiTheme="minorHAnsi" w:hAnsiTheme="minorHAnsi" w:cstheme="minorHAnsi"/>
          <w:sz w:val="20"/>
          <w:szCs w:val="20"/>
        </w:rPr>
        <w:t> to which this </w:t>
      </w:r>
      <w:hyperlink r:id="rId422" w:anchor="paragraph" w:history="1">
        <w:r w:rsidRPr="00C72F9C">
          <w:rPr>
            <w:rStyle w:val="Hyperlink"/>
            <w:rFonts w:asciiTheme="minorHAnsi" w:hAnsiTheme="minorHAnsi" w:cstheme="minorHAnsi"/>
            <w:color w:val="auto"/>
            <w:sz w:val="20"/>
            <w:szCs w:val="20"/>
            <w:u w:val="none"/>
          </w:rPr>
          <w:t>paragraph</w:t>
        </w:r>
      </w:hyperlink>
      <w:r w:rsidRPr="00C72F9C">
        <w:rPr>
          <w:rFonts w:asciiTheme="minorHAnsi" w:hAnsiTheme="minorHAnsi" w:cstheme="minorHAnsi"/>
          <w:sz w:val="20"/>
          <w:szCs w:val="20"/>
        </w:rPr>
        <w:t>, by reason of </w:t>
      </w:r>
      <w:hyperlink r:id="rId423" w:anchor="subsection" w:history="1">
        <w:r w:rsidRPr="00C72F9C">
          <w:rPr>
            <w:rStyle w:val="Hyperlink"/>
            <w:rFonts w:asciiTheme="minorHAnsi" w:hAnsiTheme="minorHAnsi" w:cstheme="minorHAnsi"/>
            <w:color w:val="auto"/>
            <w:sz w:val="20"/>
            <w:szCs w:val="20"/>
            <w:u w:val="none"/>
          </w:rPr>
          <w:t>subsection</w:t>
        </w:r>
      </w:hyperlink>
      <w:r w:rsidRPr="00C72F9C">
        <w:rPr>
          <w:rFonts w:asciiTheme="minorHAnsi" w:hAnsiTheme="minorHAnsi" w:cstheme="minorHAnsi"/>
          <w:sz w:val="20"/>
          <w:szCs w:val="20"/>
        </w:rPr>
        <w:t> (4), does not apply or moneys paid or credited, or </w:t>
      </w:r>
      <w:hyperlink r:id="rId424" w:anchor="property" w:history="1">
        <w:r w:rsidRPr="00C72F9C">
          <w:rPr>
            <w:rStyle w:val="Hyperlink"/>
            <w:rFonts w:asciiTheme="minorHAnsi" w:hAnsiTheme="minorHAnsi" w:cstheme="minorHAnsi"/>
            <w:color w:val="auto"/>
            <w:sz w:val="20"/>
            <w:szCs w:val="20"/>
            <w:u w:val="none"/>
          </w:rPr>
          <w:t>property</w:t>
        </w:r>
      </w:hyperlink>
      <w:r w:rsidRPr="00C72F9C">
        <w:rPr>
          <w:rFonts w:asciiTheme="minorHAnsi" w:hAnsiTheme="minorHAnsi" w:cstheme="minorHAnsi"/>
          <w:sz w:val="20"/>
          <w:szCs w:val="20"/>
        </w:rPr>
        <w:t xml:space="preserve"> distributed for the redemption or cancellation of a redeemable preference share), where </w:t>
      </w:r>
      <w:r w:rsidRPr="00C72F9C">
        <w:rPr>
          <w:rFonts w:asciiTheme="minorHAnsi" w:hAnsiTheme="minorHAnsi" w:cstheme="minorHAnsi"/>
          <w:sz w:val="20"/>
          <w:szCs w:val="20"/>
        </w:rPr>
        <w:lastRenderedPageBreak/>
        <w:t>the amount of the moneys paid or credited, or the amount of the value of the </w:t>
      </w:r>
      <w:hyperlink r:id="rId425" w:anchor="property" w:history="1">
        <w:r w:rsidRPr="00C72F9C">
          <w:rPr>
            <w:rStyle w:val="Hyperlink"/>
            <w:rFonts w:asciiTheme="minorHAnsi" w:hAnsiTheme="minorHAnsi" w:cstheme="minorHAnsi"/>
            <w:color w:val="auto"/>
            <w:sz w:val="20"/>
            <w:szCs w:val="20"/>
            <w:u w:val="none"/>
          </w:rPr>
          <w:t>property</w:t>
        </w:r>
      </w:hyperlink>
      <w:r w:rsidRPr="00C72F9C">
        <w:rPr>
          <w:rFonts w:asciiTheme="minorHAnsi" w:hAnsiTheme="minorHAnsi" w:cstheme="minorHAnsi"/>
          <w:sz w:val="20"/>
          <w:szCs w:val="20"/>
        </w:rPr>
        <w:t xml:space="preserve">, is debited against an amount standing to the credit of the </w:t>
      </w:r>
      <w:r w:rsidRPr="00C72F9C">
        <w:rPr>
          <w:rFonts w:asciiTheme="minorHAnsi" w:hAnsiTheme="minorHAnsi" w:cstheme="minorHAnsi"/>
          <w:b/>
          <w:sz w:val="20"/>
          <w:szCs w:val="20"/>
        </w:rPr>
        <w:t>share capital account</w:t>
      </w:r>
      <w:r w:rsidRPr="00C72F9C">
        <w:rPr>
          <w:rFonts w:asciiTheme="minorHAnsi" w:hAnsiTheme="minorHAnsi" w:cstheme="minorHAnsi"/>
          <w:sz w:val="20"/>
          <w:szCs w:val="20"/>
        </w:rPr>
        <w:t xml:space="preserve"> of the </w:t>
      </w:r>
      <w:hyperlink r:id="rId426" w:anchor="company" w:history="1">
        <w:r w:rsidRPr="00C72F9C">
          <w:rPr>
            <w:rStyle w:val="Hyperlink"/>
            <w:rFonts w:asciiTheme="minorHAnsi" w:hAnsiTheme="minorHAnsi" w:cstheme="minorHAnsi"/>
            <w:color w:val="auto"/>
            <w:sz w:val="20"/>
            <w:szCs w:val="20"/>
            <w:u w:val="none"/>
          </w:rPr>
          <w:t>company</w:t>
        </w:r>
      </w:hyperlink>
      <w:r w:rsidRPr="00C72F9C">
        <w:rPr>
          <w:rFonts w:asciiTheme="minorHAnsi" w:hAnsiTheme="minorHAnsi" w:cstheme="minorHAnsi"/>
          <w:sz w:val="20"/>
          <w:szCs w:val="20"/>
        </w:rPr>
        <w:t>; or</w:t>
      </w:r>
    </w:p>
    <w:p w:rsidR="00C72F9C" w:rsidRDefault="00C72F9C" w:rsidP="00C72F9C">
      <w:pPr>
        <w:rPr>
          <w:rFonts w:cstheme="minorHAnsi"/>
          <w:szCs w:val="20"/>
          <w:lang w:val="en-GB"/>
        </w:rPr>
      </w:pPr>
    </w:p>
    <w:p w:rsidR="00C72F9C" w:rsidRDefault="00C72F9C" w:rsidP="00C72F9C">
      <w:pPr>
        <w:rPr>
          <w:rFonts w:cstheme="minorHAnsi"/>
          <w:b/>
          <w:szCs w:val="20"/>
          <w:lang w:val="en-GB"/>
        </w:rPr>
      </w:pPr>
      <w:r>
        <w:rPr>
          <w:rFonts w:cstheme="minorHAnsi"/>
          <w:b/>
          <w:szCs w:val="20"/>
          <w:lang w:val="en-GB"/>
        </w:rPr>
        <w:t>Share capital account</w:t>
      </w:r>
    </w:p>
    <w:p w:rsidR="007F3446" w:rsidRPr="00C72F9C" w:rsidRDefault="007F3446" w:rsidP="004B1E87">
      <w:pPr>
        <w:numPr>
          <w:ilvl w:val="0"/>
          <w:numId w:val="663"/>
        </w:numPr>
        <w:rPr>
          <w:rFonts w:cstheme="minorHAnsi"/>
          <w:szCs w:val="20"/>
        </w:rPr>
      </w:pPr>
      <w:r w:rsidRPr="00C72F9C">
        <w:rPr>
          <w:rFonts w:cstheme="minorHAnsi"/>
          <w:szCs w:val="20"/>
        </w:rPr>
        <w:t xml:space="preserve">A share capital account is “an account which the company keeps of its share capital”: </w:t>
      </w:r>
      <w:r w:rsidRPr="00C72F9C">
        <w:rPr>
          <w:rFonts w:cstheme="minorHAnsi"/>
          <w:szCs w:val="20"/>
          <w:highlight w:val="yellow"/>
        </w:rPr>
        <w:t>s 975-300</w:t>
      </w:r>
      <w:r w:rsidRPr="00C72F9C">
        <w:rPr>
          <w:rFonts w:cstheme="minorHAnsi"/>
          <w:szCs w:val="20"/>
        </w:rPr>
        <w:t>.</w:t>
      </w:r>
    </w:p>
    <w:p w:rsidR="007F3446" w:rsidRPr="00C72F9C" w:rsidRDefault="007F3446" w:rsidP="004B1E87">
      <w:pPr>
        <w:numPr>
          <w:ilvl w:val="0"/>
          <w:numId w:val="663"/>
        </w:numPr>
        <w:rPr>
          <w:rFonts w:cstheme="minorHAnsi"/>
          <w:szCs w:val="20"/>
        </w:rPr>
      </w:pPr>
      <w:r w:rsidRPr="00C72F9C">
        <w:rPr>
          <w:rFonts w:cstheme="minorHAnsi"/>
          <w:szCs w:val="20"/>
        </w:rPr>
        <w:t>Tainted share capital account:</w:t>
      </w:r>
    </w:p>
    <w:p w:rsidR="007F3446" w:rsidRPr="00C72F9C" w:rsidRDefault="007F3446" w:rsidP="004B1E87">
      <w:pPr>
        <w:numPr>
          <w:ilvl w:val="1"/>
          <w:numId w:val="663"/>
        </w:numPr>
        <w:rPr>
          <w:rFonts w:cstheme="minorHAnsi"/>
          <w:szCs w:val="20"/>
        </w:rPr>
      </w:pPr>
      <w:r w:rsidRPr="00C72F9C">
        <w:rPr>
          <w:rFonts w:cstheme="minorHAnsi"/>
          <w:szCs w:val="20"/>
        </w:rPr>
        <w:t xml:space="preserve">Occurs when a company capitalises profits and/or transfers other amounts into the share capital account: </w:t>
      </w:r>
      <w:r w:rsidRPr="00C72F9C">
        <w:rPr>
          <w:rFonts w:cstheme="minorHAnsi"/>
          <w:szCs w:val="20"/>
          <w:highlight w:val="yellow"/>
        </w:rPr>
        <w:t>s 197-50</w:t>
      </w:r>
      <w:r w:rsidRPr="00C72F9C">
        <w:rPr>
          <w:rFonts w:cstheme="minorHAnsi"/>
          <w:szCs w:val="20"/>
        </w:rPr>
        <w:t>.</w:t>
      </w:r>
    </w:p>
    <w:p w:rsidR="007F3446" w:rsidRPr="00C72F9C" w:rsidRDefault="007F3446" w:rsidP="004B1E87">
      <w:pPr>
        <w:numPr>
          <w:ilvl w:val="1"/>
          <w:numId w:val="663"/>
        </w:numPr>
        <w:rPr>
          <w:rFonts w:cstheme="minorHAnsi"/>
          <w:szCs w:val="20"/>
        </w:rPr>
      </w:pPr>
      <w:r w:rsidRPr="00C72F9C">
        <w:rPr>
          <w:rFonts w:cstheme="minorHAnsi"/>
          <w:szCs w:val="20"/>
        </w:rPr>
        <w:t>Anti-avoidance rules apply, for example:</w:t>
      </w:r>
    </w:p>
    <w:p w:rsidR="007F3446" w:rsidRPr="00C72F9C" w:rsidRDefault="007F3446" w:rsidP="004B1E87">
      <w:pPr>
        <w:numPr>
          <w:ilvl w:val="2"/>
          <w:numId w:val="663"/>
        </w:numPr>
        <w:rPr>
          <w:rFonts w:cstheme="minorHAnsi"/>
          <w:szCs w:val="20"/>
        </w:rPr>
      </w:pPr>
      <w:r w:rsidRPr="00C72F9C">
        <w:rPr>
          <w:rFonts w:cstheme="minorHAnsi"/>
          <w:szCs w:val="20"/>
        </w:rPr>
        <w:t xml:space="preserve">Dividends deemed to be paid out of profits, and hence assessable: </w:t>
      </w:r>
      <w:r w:rsidRPr="00C72F9C">
        <w:rPr>
          <w:rFonts w:cstheme="minorHAnsi"/>
          <w:szCs w:val="20"/>
          <w:highlight w:val="yellow"/>
        </w:rPr>
        <w:t>s 44(1B).</w:t>
      </w:r>
    </w:p>
    <w:p w:rsidR="007F3446" w:rsidRPr="00C72F9C" w:rsidRDefault="007F3446" w:rsidP="004B1E87">
      <w:pPr>
        <w:numPr>
          <w:ilvl w:val="2"/>
          <w:numId w:val="663"/>
        </w:numPr>
        <w:rPr>
          <w:rFonts w:cstheme="minorHAnsi"/>
          <w:szCs w:val="20"/>
        </w:rPr>
      </w:pPr>
      <w:r w:rsidRPr="00C72F9C">
        <w:rPr>
          <w:rFonts w:cstheme="minorHAnsi"/>
          <w:szCs w:val="20"/>
        </w:rPr>
        <w:t>Franking debit arises in the company’s franking account.</w:t>
      </w:r>
    </w:p>
    <w:p w:rsidR="00C72F9C" w:rsidRPr="00C72F9C" w:rsidRDefault="00C72F9C" w:rsidP="00C72F9C">
      <w:pPr>
        <w:rPr>
          <w:rFonts w:cstheme="minorHAnsi"/>
          <w:szCs w:val="20"/>
          <w:lang w:val="en-GB"/>
        </w:rPr>
      </w:pPr>
    </w:p>
    <w:p w:rsidR="007F3446" w:rsidRPr="007F3446" w:rsidRDefault="007F3446" w:rsidP="007F3446">
      <w:r w:rsidRPr="007F3446">
        <w:rPr>
          <w:b/>
          <w:bCs/>
        </w:rPr>
        <w:t>Meaning of ‘paid’</w:t>
      </w:r>
    </w:p>
    <w:p w:rsidR="007F3446" w:rsidRPr="007F3446" w:rsidRDefault="007F3446" w:rsidP="004B1E87">
      <w:pPr>
        <w:numPr>
          <w:ilvl w:val="0"/>
          <w:numId w:val="664"/>
        </w:numPr>
      </w:pPr>
      <w:r w:rsidRPr="007F3446">
        <w:t xml:space="preserve">“Paid” means credited or distributed: </w:t>
      </w:r>
      <w:r w:rsidRPr="007F3446">
        <w:rPr>
          <w:highlight w:val="yellow"/>
        </w:rPr>
        <w:t>s 6(1</w:t>
      </w:r>
      <w:r w:rsidRPr="007F3446">
        <w:t>).</w:t>
      </w:r>
    </w:p>
    <w:p w:rsidR="007F3446" w:rsidRPr="007F3446" w:rsidRDefault="007F3446" w:rsidP="004B1E87">
      <w:pPr>
        <w:numPr>
          <w:ilvl w:val="0"/>
          <w:numId w:val="664"/>
        </w:numPr>
      </w:pPr>
      <w:r w:rsidRPr="007F3446">
        <w:t xml:space="preserve">Dividend still paid if it is credited and irrevocable: </w:t>
      </w:r>
      <w:r w:rsidRPr="007F3446">
        <w:rPr>
          <w:i/>
          <w:iCs/>
          <w:highlight w:val="lightGray"/>
        </w:rPr>
        <w:t xml:space="preserve">Brookton Co-operative Society Ltd v FCT </w:t>
      </w:r>
      <w:r w:rsidRPr="007F3446">
        <w:rPr>
          <w:highlight w:val="lightGray"/>
        </w:rPr>
        <w:t>(1981)</w:t>
      </w:r>
      <w:r w:rsidRPr="007F3446">
        <w:t>.</w:t>
      </w:r>
    </w:p>
    <w:p w:rsidR="00C72F9C" w:rsidRPr="00C72F9C" w:rsidRDefault="00C72F9C" w:rsidP="00C72F9C">
      <w:pPr>
        <w:rPr>
          <w:lang w:val="en-GB"/>
        </w:rPr>
      </w:pPr>
    </w:p>
    <w:p w:rsidR="007F3446" w:rsidRPr="007F3446" w:rsidRDefault="007F3446" w:rsidP="007F3446">
      <w:r w:rsidRPr="007F3446">
        <w:rPr>
          <w:b/>
          <w:bCs/>
        </w:rPr>
        <w:t>Meaning of ‘profits’</w:t>
      </w:r>
    </w:p>
    <w:p w:rsidR="007F3446" w:rsidRPr="007F3446" w:rsidRDefault="007F3446" w:rsidP="004B1E87">
      <w:pPr>
        <w:pStyle w:val="ListParagraph"/>
        <w:numPr>
          <w:ilvl w:val="0"/>
          <w:numId w:val="665"/>
        </w:numPr>
      </w:pPr>
      <w:r w:rsidRPr="007F3446">
        <w:t>Income (including exempt income) will be, in general, profits and therefore taxed as dividends in the shareholder’s hands.</w:t>
      </w:r>
    </w:p>
    <w:p w:rsidR="007F3446" w:rsidRPr="007F3446" w:rsidRDefault="007F3446" w:rsidP="004B1E87">
      <w:pPr>
        <w:pStyle w:val="ListParagraph"/>
        <w:numPr>
          <w:ilvl w:val="1"/>
          <w:numId w:val="665"/>
        </w:numPr>
      </w:pPr>
      <w:r w:rsidRPr="007F3446">
        <w:t xml:space="preserve">See, </w:t>
      </w:r>
      <w:r w:rsidRPr="007F3446">
        <w:rPr>
          <w:i/>
          <w:iCs/>
          <w:highlight w:val="lightGray"/>
        </w:rPr>
        <w:t xml:space="preserve">FCT v Slater Holdings Pty Ltd  </w:t>
      </w:r>
      <w:r w:rsidRPr="007F3446">
        <w:rPr>
          <w:highlight w:val="lightGray"/>
        </w:rPr>
        <w:t>(1984)</w:t>
      </w:r>
    </w:p>
    <w:p w:rsidR="007F3446" w:rsidRPr="007F3446" w:rsidRDefault="007F3446" w:rsidP="007F3446">
      <w:r w:rsidRPr="007F3446">
        <w:rPr>
          <w:b/>
          <w:bCs/>
        </w:rPr>
        <w:t>Anti-avoidance:</w:t>
      </w:r>
    </w:p>
    <w:p w:rsidR="007F3446" w:rsidRPr="007F3446" w:rsidRDefault="007F3446" w:rsidP="004B1E87">
      <w:pPr>
        <w:numPr>
          <w:ilvl w:val="0"/>
          <w:numId w:val="666"/>
        </w:numPr>
      </w:pPr>
      <w:r w:rsidRPr="007F3446">
        <w:t xml:space="preserve">“A dividend paid out of an amount other than profits” is also deemed to be a dividend paid out of profits for income tax purposes: </w:t>
      </w:r>
      <w:r w:rsidRPr="007F3446">
        <w:rPr>
          <w:highlight w:val="yellow"/>
        </w:rPr>
        <w:t>s 44(1A).</w:t>
      </w:r>
    </w:p>
    <w:p w:rsidR="00C72F9C" w:rsidRDefault="00C72F9C" w:rsidP="00C72F9C">
      <w:pPr>
        <w:rPr>
          <w:lang w:val="en-GB"/>
        </w:rPr>
      </w:pPr>
    </w:p>
    <w:p w:rsidR="007F3446" w:rsidRPr="007F3446" w:rsidRDefault="007F3446" w:rsidP="007F3446">
      <w:r w:rsidRPr="007F3446">
        <w:rPr>
          <w:b/>
          <w:bCs/>
        </w:rPr>
        <w:t>Avoidance issue:</w:t>
      </w:r>
    </w:p>
    <w:p w:rsidR="007F3446" w:rsidRPr="007F3446" w:rsidRDefault="007F3446" w:rsidP="004B1E87">
      <w:pPr>
        <w:numPr>
          <w:ilvl w:val="0"/>
          <w:numId w:val="667"/>
        </w:numPr>
      </w:pPr>
      <w:r w:rsidRPr="007F3446">
        <w:t>Schemes used by private companies to pass benefits (ie, use of profits) to shareholders while avoiding the payment of ‘dividends’ include:</w:t>
      </w:r>
    </w:p>
    <w:p w:rsidR="007F3446" w:rsidRPr="007F3446" w:rsidRDefault="007F3446" w:rsidP="004B1E87">
      <w:pPr>
        <w:numPr>
          <w:ilvl w:val="1"/>
          <w:numId w:val="667"/>
        </w:numPr>
      </w:pPr>
      <w:r w:rsidRPr="007F3446">
        <w:t>Paying excessive salaries or fees paid to shareholders</w:t>
      </w:r>
    </w:p>
    <w:p w:rsidR="007F3446" w:rsidRPr="007F3446" w:rsidRDefault="007F3446" w:rsidP="004B1E87">
      <w:pPr>
        <w:numPr>
          <w:ilvl w:val="1"/>
          <w:numId w:val="667"/>
        </w:numPr>
      </w:pPr>
      <w:r w:rsidRPr="007F3446">
        <w:t>Making payments and loans to shareholders.</w:t>
      </w:r>
    </w:p>
    <w:p w:rsidR="007F3446" w:rsidRDefault="007F3446" w:rsidP="007F3446">
      <w:pPr>
        <w:rPr>
          <w:b/>
          <w:bCs/>
        </w:rPr>
      </w:pPr>
    </w:p>
    <w:p w:rsidR="007F3446" w:rsidRPr="007F3446" w:rsidRDefault="007F3446" w:rsidP="007F3446">
      <w:r w:rsidRPr="007F3446">
        <w:rPr>
          <w:b/>
          <w:bCs/>
        </w:rPr>
        <w:t>Excessive salaries or fees paid to shareholders (</w:t>
      </w:r>
      <w:r w:rsidRPr="007F3446">
        <w:rPr>
          <w:bCs/>
          <w:highlight w:val="yellow"/>
        </w:rPr>
        <w:t>s 109(1)</w:t>
      </w:r>
      <w:r w:rsidRPr="007F3446">
        <w:rPr>
          <w:b/>
          <w:bCs/>
        </w:rPr>
        <w:t>)</w:t>
      </w:r>
    </w:p>
    <w:p w:rsidR="007F3446" w:rsidRPr="007F3446" w:rsidRDefault="007F3446" w:rsidP="004B1E87">
      <w:pPr>
        <w:numPr>
          <w:ilvl w:val="0"/>
          <w:numId w:val="668"/>
        </w:numPr>
      </w:pPr>
      <w:r w:rsidRPr="007F3446">
        <w:t>To the extent that salaries or fees for services provided by a shareholder (or associate) is excessive, that portion:</w:t>
      </w:r>
    </w:p>
    <w:p w:rsidR="007F3446" w:rsidRPr="007F3446" w:rsidRDefault="007F3446" w:rsidP="004B1E87">
      <w:pPr>
        <w:numPr>
          <w:ilvl w:val="1"/>
          <w:numId w:val="668"/>
        </w:numPr>
      </w:pPr>
      <w:r w:rsidRPr="007F3446">
        <w:t>Is deemed to be a dividend to the shareholder; and</w:t>
      </w:r>
    </w:p>
    <w:p w:rsidR="007F3446" w:rsidRPr="007F3446" w:rsidRDefault="007F3446" w:rsidP="004B1E87">
      <w:pPr>
        <w:numPr>
          <w:ilvl w:val="1"/>
          <w:numId w:val="668"/>
        </w:numPr>
      </w:pPr>
      <w:r w:rsidRPr="007F3446">
        <w:t>Is not deductible to the company.</w:t>
      </w:r>
    </w:p>
    <w:p w:rsidR="00C72F9C" w:rsidRDefault="00C72F9C" w:rsidP="00C72F9C">
      <w:pPr>
        <w:rPr>
          <w:lang w:val="en-GB"/>
        </w:rPr>
      </w:pPr>
    </w:p>
    <w:p w:rsidR="007F3446" w:rsidRDefault="007F3446" w:rsidP="00E22234">
      <w:pPr>
        <w:pStyle w:val="Heading2"/>
        <w:rPr>
          <w:lang w:val="en-GB"/>
        </w:rPr>
      </w:pPr>
      <w:bookmarkStart w:id="982" w:name="_Toc526632343"/>
      <w:bookmarkStart w:id="983" w:name="_Toc526633892"/>
      <w:bookmarkStart w:id="984" w:name="_Toc526634978"/>
      <w:bookmarkStart w:id="985" w:name="_Toc526958849"/>
      <w:r>
        <w:rPr>
          <w:lang w:val="en-GB"/>
        </w:rPr>
        <w:t>Division 7A</w:t>
      </w:r>
      <w:bookmarkEnd w:id="982"/>
      <w:bookmarkEnd w:id="983"/>
      <w:bookmarkEnd w:id="984"/>
      <w:bookmarkEnd w:id="985"/>
    </w:p>
    <w:p w:rsidR="007F3446" w:rsidRPr="007F3446" w:rsidRDefault="007F3446" w:rsidP="004B1E87">
      <w:pPr>
        <w:numPr>
          <w:ilvl w:val="0"/>
          <w:numId w:val="669"/>
        </w:numPr>
      </w:pPr>
      <w:r w:rsidRPr="007F3446">
        <w:t>Provisions that deem certain kinds of amounts paid by a private company to a shareholder (or associate) as dividends:</w:t>
      </w:r>
    </w:p>
    <w:p w:rsidR="007F3446" w:rsidRPr="007F3446" w:rsidRDefault="007F3446" w:rsidP="004B1E87">
      <w:pPr>
        <w:numPr>
          <w:ilvl w:val="1"/>
          <w:numId w:val="669"/>
        </w:numPr>
      </w:pPr>
      <w:r w:rsidRPr="007F3446">
        <w:t>Payments  (</w:t>
      </w:r>
      <w:r w:rsidRPr="007F3446">
        <w:rPr>
          <w:highlight w:val="yellow"/>
        </w:rPr>
        <w:t>s 109C</w:t>
      </w:r>
      <w:r w:rsidRPr="007F3446">
        <w:t>)</w:t>
      </w:r>
    </w:p>
    <w:p w:rsidR="007F3446" w:rsidRPr="007F3446" w:rsidRDefault="007F3446" w:rsidP="004B1E87">
      <w:pPr>
        <w:numPr>
          <w:ilvl w:val="1"/>
          <w:numId w:val="669"/>
        </w:numPr>
      </w:pPr>
      <w:r w:rsidRPr="007F3446">
        <w:t>Loans (</w:t>
      </w:r>
      <w:r w:rsidRPr="007F3446">
        <w:rPr>
          <w:highlight w:val="yellow"/>
        </w:rPr>
        <w:t>s 109D</w:t>
      </w:r>
      <w:r w:rsidRPr="007F3446">
        <w:t xml:space="preserve">)  </w:t>
      </w:r>
    </w:p>
    <w:p w:rsidR="007F3446" w:rsidRPr="007F3446" w:rsidRDefault="007F3446" w:rsidP="004B1E87">
      <w:pPr>
        <w:numPr>
          <w:ilvl w:val="1"/>
          <w:numId w:val="669"/>
        </w:numPr>
      </w:pPr>
      <w:r w:rsidRPr="007F3446">
        <w:t>Debt forgiveness (</w:t>
      </w:r>
      <w:r w:rsidRPr="007F3446">
        <w:rPr>
          <w:highlight w:val="yellow"/>
        </w:rPr>
        <w:t>s 109F</w:t>
      </w:r>
      <w:r w:rsidRPr="007F3446">
        <w:t>).</w:t>
      </w:r>
    </w:p>
    <w:p w:rsidR="007F3446" w:rsidRPr="007F3446" w:rsidRDefault="007F3446" w:rsidP="004B1E87">
      <w:pPr>
        <w:numPr>
          <w:ilvl w:val="0"/>
          <w:numId w:val="669"/>
        </w:numPr>
      </w:pPr>
      <w:r w:rsidRPr="007F3446">
        <w:t xml:space="preserve">Total amount of Division 7A deemed dividends capped at the “distributable surplus” (or distributable profits) of the private company: </w:t>
      </w:r>
      <w:r w:rsidRPr="007F3446">
        <w:rPr>
          <w:highlight w:val="yellow"/>
        </w:rPr>
        <w:t>s 109Y</w:t>
      </w:r>
      <w:r w:rsidRPr="007F3446">
        <w:t>.</w:t>
      </w:r>
    </w:p>
    <w:p w:rsidR="007F3446" w:rsidRPr="007F3446" w:rsidRDefault="007F3446" w:rsidP="004B1E87">
      <w:pPr>
        <w:numPr>
          <w:ilvl w:val="0"/>
          <w:numId w:val="669"/>
        </w:numPr>
      </w:pPr>
      <w:r w:rsidRPr="007F3446">
        <w:t xml:space="preserve">Deemed dividends under Div 7A are taken to be paid out of profits and </w:t>
      </w:r>
      <w:r w:rsidRPr="007F3446">
        <w:rPr>
          <w:u w:val="single"/>
        </w:rPr>
        <w:t>assessable under section 44</w:t>
      </w:r>
      <w:r w:rsidRPr="007F3446">
        <w:t xml:space="preserve"> (</w:t>
      </w:r>
      <w:r w:rsidRPr="007F3446">
        <w:rPr>
          <w:highlight w:val="yellow"/>
        </w:rPr>
        <w:t>s 109Z</w:t>
      </w:r>
      <w:r w:rsidRPr="007F3446">
        <w:t>).</w:t>
      </w:r>
    </w:p>
    <w:p w:rsidR="007F3446" w:rsidRPr="007F3446" w:rsidRDefault="007F3446" w:rsidP="007F3446">
      <w:pPr>
        <w:rPr>
          <w:lang w:val="en-GB"/>
        </w:rPr>
      </w:pPr>
    </w:p>
    <w:p w:rsidR="007F3446" w:rsidRPr="007F3446" w:rsidRDefault="007F3446" w:rsidP="007F3446">
      <w:r w:rsidRPr="007F3446">
        <w:rPr>
          <w:b/>
          <w:bCs/>
        </w:rPr>
        <w:t>Payments to shareholders (</w:t>
      </w:r>
      <w:r w:rsidRPr="007F3446">
        <w:rPr>
          <w:bCs/>
          <w:highlight w:val="yellow"/>
        </w:rPr>
        <w:t>s 109C</w:t>
      </w:r>
      <w:r w:rsidRPr="007F3446">
        <w:rPr>
          <w:b/>
          <w:bCs/>
        </w:rPr>
        <w:t>)</w:t>
      </w:r>
    </w:p>
    <w:p w:rsidR="007F3446" w:rsidRPr="007F3446" w:rsidRDefault="007F3446" w:rsidP="004B1E87">
      <w:pPr>
        <w:numPr>
          <w:ilvl w:val="0"/>
          <w:numId w:val="670"/>
        </w:numPr>
      </w:pPr>
      <w:r w:rsidRPr="007F3446">
        <w:t>Payments made to shareholders (or associates) are treated as deemed dividends.</w:t>
      </w:r>
    </w:p>
    <w:p w:rsidR="007F3446" w:rsidRPr="007F3446" w:rsidRDefault="007F3446" w:rsidP="004B1E87">
      <w:pPr>
        <w:numPr>
          <w:ilvl w:val="1"/>
          <w:numId w:val="670"/>
        </w:numPr>
      </w:pPr>
      <w:r w:rsidRPr="007F3446">
        <w:t>“Payment” is widely defined: any payment or credit to, on behalf of, or for the benefit of, the shareholder and includes the transfer of property or the provision of an asset.</w:t>
      </w:r>
    </w:p>
    <w:p w:rsidR="007F3446" w:rsidRPr="007F3446" w:rsidRDefault="007F3446" w:rsidP="004B1E87">
      <w:pPr>
        <w:numPr>
          <w:ilvl w:val="0"/>
          <w:numId w:val="670"/>
        </w:numPr>
      </w:pPr>
      <w:r w:rsidRPr="007F3446">
        <w:t>Exclusions include:</w:t>
      </w:r>
    </w:p>
    <w:p w:rsidR="007F3446" w:rsidRPr="007F3446" w:rsidRDefault="007F3446" w:rsidP="004B1E87">
      <w:pPr>
        <w:numPr>
          <w:ilvl w:val="1"/>
          <w:numId w:val="670"/>
        </w:numPr>
      </w:pPr>
      <w:r w:rsidRPr="007F3446">
        <w:t xml:space="preserve">Payment to discharge an arm’s length debt: </w:t>
      </w:r>
      <w:r w:rsidRPr="007F3446">
        <w:rPr>
          <w:highlight w:val="yellow"/>
        </w:rPr>
        <w:t>s 109J</w:t>
      </w:r>
      <w:r w:rsidRPr="007F3446">
        <w:t>.</w:t>
      </w:r>
    </w:p>
    <w:p w:rsidR="007F3446" w:rsidRPr="007F3446" w:rsidRDefault="007F3446" w:rsidP="004B1E87">
      <w:pPr>
        <w:numPr>
          <w:ilvl w:val="1"/>
          <w:numId w:val="670"/>
        </w:numPr>
      </w:pPr>
      <w:r w:rsidRPr="007F3446">
        <w:t xml:space="preserve">Payment to corporate shareholders: </w:t>
      </w:r>
      <w:r w:rsidRPr="007F3446">
        <w:rPr>
          <w:highlight w:val="yellow"/>
        </w:rPr>
        <w:t>s 109K</w:t>
      </w:r>
      <w:r w:rsidRPr="007F3446">
        <w:t>.</w:t>
      </w:r>
    </w:p>
    <w:p w:rsidR="00C72F9C" w:rsidRDefault="00C72F9C" w:rsidP="00C72F9C">
      <w:pPr>
        <w:rPr>
          <w:lang w:val="en-GB"/>
        </w:rPr>
      </w:pPr>
    </w:p>
    <w:p w:rsidR="007F3446" w:rsidRPr="007F3446" w:rsidRDefault="007F3446" w:rsidP="007F3446">
      <w:r w:rsidRPr="007F3446">
        <w:rPr>
          <w:b/>
          <w:bCs/>
        </w:rPr>
        <w:t>Loans to shareholders (</w:t>
      </w:r>
      <w:r w:rsidRPr="007F3446">
        <w:rPr>
          <w:bCs/>
          <w:highlight w:val="yellow"/>
        </w:rPr>
        <w:t>s 109D</w:t>
      </w:r>
      <w:r w:rsidRPr="007F3446">
        <w:rPr>
          <w:b/>
          <w:bCs/>
        </w:rPr>
        <w:t>)</w:t>
      </w:r>
    </w:p>
    <w:p w:rsidR="007F3446" w:rsidRPr="007F3446" w:rsidRDefault="007F3446" w:rsidP="004B1E87">
      <w:pPr>
        <w:numPr>
          <w:ilvl w:val="0"/>
          <w:numId w:val="671"/>
        </w:numPr>
      </w:pPr>
      <w:r w:rsidRPr="007F3446">
        <w:t>Loans made to shareholders (or associates) that are not repaid by the “lodgement date” (broadly, of the tax return for the year in which the loan is made) constitutes a deemed dividend.</w:t>
      </w:r>
    </w:p>
    <w:p w:rsidR="007F3446" w:rsidRPr="007F3446" w:rsidRDefault="007F3446" w:rsidP="004B1E87">
      <w:pPr>
        <w:numPr>
          <w:ilvl w:val="0"/>
          <w:numId w:val="671"/>
        </w:numPr>
      </w:pPr>
      <w:r w:rsidRPr="007F3446">
        <w:t>Exclusions include:</w:t>
      </w:r>
    </w:p>
    <w:p w:rsidR="007F3446" w:rsidRPr="007F3446" w:rsidRDefault="007F3446" w:rsidP="004B1E87">
      <w:pPr>
        <w:numPr>
          <w:ilvl w:val="1"/>
          <w:numId w:val="671"/>
        </w:numPr>
      </w:pPr>
      <w:r w:rsidRPr="007F3446">
        <w:lastRenderedPageBreak/>
        <w:t xml:space="preserve">Loans made to a corporate shareholder: </w:t>
      </w:r>
      <w:r w:rsidRPr="007F3446">
        <w:rPr>
          <w:highlight w:val="yellow"/>
        </w:rPr>
        <w:t>s 109K</w:t>
      </w:r>
      <w:r w:rsidRPr="007F3446">
        <w:t>.</w:t>
      </w:r>
    </w:p>
    <w:p w:rsidR="007F3446" w:rsidRPr="007F3446" w:rsidRDefault="007F3446" w:rsidP="004B1E87">
      <w:pPr>
        <w:numPr>
          <w:ilvl w:val="1"/>
          <w:numId w:val="671"/>
        </w:numPr>
      </w:pPr>
      <w:r w:rsidRPr="007F3446">
        <w:t xml:space="preserve">Loans meeting minimum criteria: (i) converted to written loan agreement before the lodgement date; and has (ii) commercial interest rate; and meets rules re maximum (iii) term of loan: </w:t>
      </w:r>
      <w:r w:rsidRPr="007F3446">
        <w:rPr>
          <w:highlight w:val="yellow"/>
        </w:rPr>
        <w:t>s 109N</w:t>
      </w:r>
      <w:r w:rsidRPr="007F3446">
        <w:t>.</w:t>
      </w:r>
    </w:p>
    <w:p w:rsidR="007F3446" w:rsidRDefault="007F3446" w:rsidP="00C72F9C">
      <w:pPr>
        <w:rPr>
          <w:lang w:val="en-GB"/>
        </w:rPr>
      </w:pPr>
    </w:p>
    <w:p w:rsidR="007F3446" w:rsidRPr="007F3446" w:rsidRDefault="007F3446" w:rsidP="007F3446">
      <w:r w:rsidRPr="007F3446">
        <w:rPr>
          <w:b/>
          <w:bCs/>
        </w:rPr>
        <w:t>Forgiven debts to shareholders (</w:t>
      </w:r>
      <w:r w:rsidRPr="007F3446">
        <w:rPr>
          <w:bCs/>
          <w:highlight w:val="yellow"/>
        </w:rPr>
        <w:t>s 109F</w:t>
      </w:r>
      <w:r w:rsidRPr="007F3446">
        <w:rPr>
          <w:b/>
          <w:bCs/>
        </w:rPr>
        <w:t>)</w:t>
      </w:r>
    </w:p>
    <w:p w:rsidR="007F3446" w:rsidRPr="007F3446" w:rsidRDefault="007F3446" w:rsidP="004B1E87">
      <w:pPr>
        <w:numPr>
          <w:ilvl w:val="0"/>
          <w:numId w:val="672"/>
        </w:numPr>
      </w:pPr>
      <w:r w:rsidRPr="007F3446">
        <w:t>Debts owed by shareholders of private companies that are forgiven constitute a deemed dividend.</w:t>
      </w:r>
    </w:p>
    <w:p w:rsidR="007F3446" w:rsidRPr="007F3446" w:rsidRDefault="007F3446" w:rsidP="004B1E87">
      <w:pPr>
        <w:numPr>
          <w:ilvl w:val="0"/>
          <w:numId w:val="672"/>
        </w:numPr>
      </w:pPr>
      <w:r w:rsidRPr="007F3446">
        <w:t>Exclusions include:</w:t>
      </w:r>
    </w:p>
    <w:p w:rsidR="007F3446" w:rsidRPr="007F3446" w:rsidRDefault="007F3446" w:rsidP="004B1E87">
      <w:pPr>
        <w:numPr>
          <w:ilvl w:val="1"/>
          <w:numId w:val="672"/>
        </w:numPr>
      </w:pPr>
      <w:r w:rsidRPr="007F3446">
        <w:t>Debts that were owed by another company.</w:t>
      </w:r>
    </w:p>
    <w:p w:rsidR="007F3446" w:rsidRPr="007F3446" w:rsidRDefault="007F3446" w:rsidP="004B1E87">
      <w:pPr>
        <w:numPr>
          <w:ilvl w:val="1"/>
          <w:numId w:val="672"/>
        </w:numPr>
      </w:pPr>
      <w:r w:rsidRPr="007F3446">
        <w:t>Debts forgiven due to bankruptcy of the shareholder.</w:t>
      </w:r>
    </w:p>
    <w:p w:rsidR="007F3446" w:rsidRDefault="007F3446" w:rsidP="00C72F9C">
      <w:pPr>
        <w:rPr>
          <w:lang w:val="en-GB"/>
        </w:rPr>
      </w:pPr>
    </w:p>
    <w:p w:rsidR="007F3446" w:rsidRDefault="007F3446" w:rsidP="00E22234">
      <w:pPr>
        <w:pStyle w:val="Heading2"/>
        <w:rPr>
          <w:lang w:val="en-GB"/>
        </w:rPr>
      </w:pPr>
      <w:bookmarkStart w:id="986" w:name="_Toc526632344"/>
      <w:bookmarkStart w:id="987" w:name="_Toc526633893"/>
      <w:bookmarkStart w:id="988" w:name="_Toc526634979"/>
      <w:bookmarkStart w:id="989" w:name="_Toc526958850"/>
      <w:r>
        <w:rPr>
          <w:lang w:val="en-GB"/>
        </w:rPr>
        <w:t>Deemed dividends for liquidator distributions</w:t>
      </w:r>
      <w:bookmarkEnd w:id="986"/>
      <w:bookmarkEnd w:id="987"/>
      <w:bookmarkEnd w:id="988"/>
      <w:bookmarkEnd w:id="989"/>
      <w:r>
        <w:rPr>
          <w:lang w:val="en-GB"/>
        </w:rPr>
        <w:t xml:space="preserve"> </w:t>
      </w:r>
    </w:p>
    <w:p w:rsidR="007F3446" w:rsidRPr="007F3446" w:rsidRDefault="007F3446" w:rsidP="004B1E87">
      <w:pPr>
        <w:numPr>
          <w:ilvl w:val="0"/>
          <w:numId w:val="673"/>
        </w:numPr>
      </w:pPr>
      <w:r w:rsidRPr="007F3446">
        <w:t xml:space="preserve">Distributions paid by a liquidator are generally treated as deemed dividends paid out of profits to the extent it represents income derived by the company: </w:t>
      </w:r>
      <w:r w:rsidRPr="007F3446">
        <w:rPr>
          <w:highlight w:val="yellow"/>
        </w:rPr>
        <w:t>s 47(1) ITAA36</w:t>
      </w:r>
      <w:r w:rsidRPr="007F3446">
        <w:t>.</w:t>
      </w:r>
    </w:p>
    <w:p w:rsidR="007F3446" w:rsidRPr="007F3446" w:rsidRDefault="007F3446" w:rsidP="004B1E87">
      <w:pPr>
        <w:numPr>
          <w:ilvl w:val="0"/>
          <w:numId w:val="673"/>
        </w:numPr>
      </w:pPr>
      <w:r w:rsidRPr="007F3446">
        <w:t>Return of capital not a dividend.</w:t>
      </w:r>
    </w:p>
    <w:p w:rsidR="007F3446" w:rsidRPr="007F3446" w:rsidRDefault="007F3446" w:rsidP="004B1E87">
      <w:pPr>
        <w:numPr>
          <w:ilvl w:val="0"/>
          <w:numId w:val="673"/>
        </w:numPr>
      </w:pPr>
      <w:r w:rsidRPr="007F3446">
        <w:t xml:space="preserve">CGT event </w:t>
      </w:r>
      <w:r w:rsidRPr="007F3446">
        <w:rPr>
          <w:b/>
        </w:rPr>
        <w:t xml:space="preserve">C2 </w:t>
      </w:r>
      <w:r w:rsidRPr="007F3446">
        <w:t xml:space="preserve">applies when shares are </w:t>
      </w:r>
      <w:r w:rsidRPr="007F3446">
        <w:rPr>
          <w:b/>
        </w:rPr>
        <w:t>redeemed or cancelled</w:t>
      </w:r>
      <w:r w:rsidRPr="007F3446">
        <w:t>.</w:t>
      </w:r>
    </w:p>
    <w:p w:rsidR="007F3446" w:rsidRPr="007F3446" w:rsidRDefault="007F3446" w:rsidP="004B1E87">
      <w:pPr>
        <w:numPr>
          <w:ilvl w:val="1"/>
          <w:numId w:val="673"/>
        </w:numPr>
      </w:pPr>
      <w:r w:rsidRPr="007F3446">
        <w:t xml:space="preserve">Capital gain reduced by amounts captured as assessable income under s 47. (Application of the </w:t>
      </w:r>
      <w:r w:rsidRPr="00DC7A71">
        <w:rPr>
          <w:b/>
        </w:rPr>
        <w:t>anti-overlap rule</w:t>
      </w:r>
      <w:r w:rsidRPr="007F3446">
        <w:t xml:space="preserve"> in </w:t>
      </w:r>
      <w:r w:rsidRPr="007F3446">
        <w:rPr>
          <w:highlight w:val="yellow"/>
        </w:rPr>
        <w:t>s118-20</w:t>
      </w:r>
      <w:r w:rsidRPr="007F3446">
        <w:t>)</w:t>
      </w:r>
    </w:p>
    <w:p w:rsidR="007F3446" w:rsidRPr="007F3446" w:rsidRDefault="007F3446" w:rsidP="007F3446">
      <w:pPr>
        <w:rPr>
          <w:lang w:val="en-GB"/>
        </w:rPr>
      </w:pPr>
    </w:p>
    <w:p w:rsidR="007F3446" w:rsidRDefault="007F3446" w:rsidP="00E22234">
      <w:pPr>
        <w:pStyle w:val="Heading2"/>
        <w:rPr>
          <w:lang w:val="en-GB"/>
        </w:rPr>
      </w:pPr>
      <w:bookmarkStart w:id="990" w:name="_Toc526632345"/>
      <w:bookmarkStart w:id="991" w:name="_Toc526633894"/>
      <w:bookmarkStart w:id="992" w:name="_Toc526634980"/>
      <w:bookmarkStart w:id="993" w:name="_Toc526958851"/>
      <w:r>
        <w:rPr>
          <w:lang w:val="en-GB"/>
        </w:rPr>
        <w:t>Imputation system</w:t>
      </w:r>
      <w:bookmarkEnd w:id="990"/>
      <w:bookmarkEnd w:id="991"/>
      <w:bookmarkEnd w:id="992"/>
      <w:bookmarkEnd w:id="993"/>
      <w:r>
        <w:rPr>
          <w:lang w:val="en-GB"/>
        </w:rPr>
        <w:t xml:space="preserve"> </w:t>
      </w:r>
    </w:p>
    <w:p w:rsidR="007F3446" w:rsidRDefault="007F3446" w:rsidP="007F3446">
      <w:pPr>
        <w:rPr>
          <w:lang w:val="en-GB"/>
        </w:rPr>
      </w:pPr>
      <w:r>
        <w:rPr>
          <w:lang w:val="en-GB"/>
        </w:rPr>
        <w:t xml:space="preserve">Issue of double taxation on company and shareholder </w:t>
      </w:r>
      <w:r w:rsidR="007A3ADE">
        <w:rPr>
          <w:lang w:val="en-GB"/>
        </w:rPr>
        <w:t xml:space="preserve">are offset by franking credits </w:t>
      </w:r>
    </w:p>
    <w:p w:rsidR="007F3446" w:rsidRDefault="007F3446" w:rsidP="007F3446">
      <w:pPr>
        <w:rPr>
          <w:lang w:val="en-GB"/>
        </w:rPr>
      </w:pPr>
    </w:p>
    <w:p w:rsidR="007F3446" w:rsidRDefault="007A3ADE" w:rsidP="007A3ADE">
      <w:pPr>
        <w:jc w:val="center"/>
        <w:rPr>
          <w:lang w:val="en-GB"/>
        </w:rPr>
      </w:pPr>
      <w:r>
        <w:rPr>
          <w:noProof/>
          <w:lang w:eastAsia="en-AU"/>
        </w:rPr>
        <w:drawing>
          <wp:inline distT="0" distB="0" distL="0" distR="0" wp14:anchorId="2F75809E">
            <wp:extent cx="3647548" cy="255525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653367" cy="2559331"/>
                    </a:xfrm>
                    <a:prstGeom prst="rect">
                      <a:avLst/>
                    </a:prstGeom>
                    <a:noFill/>
                  </pic:spPr>
                </pic:pic>
              </a:graphicData>
            </a:graphic>
          </wp:inline>
        </w:drawing>
      </w:r>
    </w:p>
    <w:p w:rsidR="007A3ADE" w:rsidRDefault="007A3ADE" w:rsidP="007A3ADE">
      <w:pPr>
        <w:jc w:val="center"/>
        <w:rPr>
          <w:lang w:val="en-GB"/>
        </w:rPr>
      </w:pPr>
    </w:p>
    <w:p w:rsidR="007A3ADE" w:rsidRPr="007A3ADE" w:rsidRDefault="007A3ADE" w:rsidP="007A3ADE">
      <w:pPr>
        <w:rPr>
          <w:szCs w:val="20"/>
        </w:rPr>
      </w:pPr>
      <w:r w:rsidRPr="007A3ADE">
        <w:rPr>
          <w:szCs w:val="20"/>
        </w:rPr>
        <w:t>In general, if a shareholder receives a franked distribution:</w:t>
      </w:r>
    </w:p>
    <w:p w:rsidR="007A3ADE" w:rsidRPr="007A3ADE" w:rsidRDefault="007A3ADE" w:rsidP="004B1E87">
      <w:pPr>
        <w:numPr>
          <w:ilvl w:val="0"/>
          <w:numId w:val="674"/>
        </w:numPr>
        <w:rPr>
          <w:szCs w:val="20"/>
        </w:rPr>
      </w:pPr>
      <w:r w:rsidRPr="007A3ADE">
        <w:rPr>
          <w:szCs w:val="20"/>
        </w:rPr>
        <w:t xml:space="preserve">It has to “gross up” its assessable income by the amount of the franking credit: </w:t>
      </w:r>
      <w:r w:rsidRPr="007A3ADE">
        <w:rPr>
          <w:szCs w:val="20"/>
          <w:highlight w:val="yellow"/>
        </w:rPr>
        <w:t>s 207-20(1);</w:t>
      </w:r>
      <w:r w:rsidRPr="007A3ADE">
        <w:rPr>
          <w:szCs w:val="20"/>
        </w:rPr>
        <w:t xml:space="preserve"> and</w:t>
      </w:r>
    </w:p>
    <w:p w:rsidR="007A3ADE" w:rsidRPr="007A3ADE" w:rsidRDefault="007A3ADE" w:rsidP="004B1E87">
      <w:pPr>
        <w:numPr>
          <w:ilvl w:val="0"/>
          <w:numId w:val="674"/>
        </w:numPr>
        <w:rPr>
          <w:szCs w:val="20"/>
        </w:rPr>
      </w:pPr>
      <w:r w:rsidRPr="007A3ADE">
        <w:rPr>
          <w:szCs w:val="20"/>
        </w:rPr>
        <w:t xml:space="preserve">It is entitled to claim a tax offset by the same “gross up” amount: </w:t>
      </w:r>
      <w:r w:rsidRPr="007A3ADE">
        <w:rPr>
          <w:szCs w:val="20"/>
          <w:highlight w:val="yellow"/>
        </w:rPr>
        <w:t>s 207-20(2</w:t>
      </w:r>
      <w:r w:rsidRPr="007A3ADE">
        <w:rPr>
          <w:szCs w:val="20"/>
        </w:rPr>
        <w:t>).</w:t>
      </w:r>
    </w:p>
    <w:p w:rsidR="007A3ADE" w:rsidRDefault="007A3ADE" w:rsidP="007A3ADE"/>
    <w:p w:rsidR="008E0DBB" w:rsidRPr="007A3ADE" w:rsidRDefault="008E0DBB" w:rsidP="007A3ADE">
      <w:r w:rsidRPr="007A3ADE">
        <w:t xml:space="preserve">The maximum franking </w:t>
      </w:r>
      <w:r w:rsidR="007A3ADE">
        <w:t xml:space="preserve">credits that can be attached to </w:t>
      </w:r>
      <w:r w:rsidRPr="007A3ADE">
        <w:t xml:space="preserve">a distribution is determined by the formula in </w:t>
      </w:r>
      <w:r w:rsidRPr="007A3ADE">
        <w:rPr>
          <w:highlight w:val="yellow"/>
        </w:rPr>
        <w:t>s 202-60(2</w:t>
      </w:r>
      <w:r w:rsidRPr="007A3ADE">
        <w:t>):</w:t>
      </w:r>
    </w:p>
    <w:p w:rsidR="007A3ADE" w:rsidRPr="007A3ADE" w:rsidRDefault="007A3ADE" w:rsidP="007A3ADE">
      <w:pPr>
        <w:jc w:val="center"/>
        <w:rPr>
          <w:lang w:val="en-GB"/>
        </w:rPr>
      </w:pPr>
      <w:r>
        <w:rPr>
          <w:noProof/>
          <w:lang w:eastAsia="en-AU"/>
        </w:rPr>
        <w:drawing>
          <wp:inline distT="0" distB="0" distL="0" distR="0" wp14:anchorId="47DE779A" wp14:editId="239A5BA8">
            <wp:extent cx="2673241" cy="526448"/>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l="60396" t="50307" r="16012" b="36216"/>
                    <a:stretch/>
                  </pic:blipFill>
                  <pic:spPr bwMode="auto">
                    <a:xfrm>
                      <a:off x="0" y="0"/>
                      <a:ext cx="2703555" cy="532418"/>
                    </a:xfrm>
                    <a:prstGeom prst="rect">
                      <a:avLst/>
                    </a:prstGeom>
                    <a:ln>
                      <a:noFill/>
                    </a:ln>
                    <a:extLst>
                      <a:ext uri="{53640926-AAD7-44D8-BBD7-CCE9431645EC}">
                        <a14:shadowObscured xmlns:a14="http://schemas.microsoft.com/office/drawing/2010/main"/>
                      </a:ext>
                    </a:extLst>
                  </pic:spPr>
                </pic:pic>
              </a:graphicData>
            </a:graphic>
          </wp:inline>
        </w:drawing>
      </w:r>
    </w:p>
    <w:p w:rsidR="007F3446" w:rsidRPr="00C72F9C" w:rsidRDefault="007A3ADE" w:rsidP="007A3ADE">
      <w:pPr>
        <w:jc w:val="center"/>
        <w:rPr>
          <w:lang w:val="en-GB"/>
        </w:rPr>
      </w:pPr>
      <w:r>
        <w:rPr>
          <w:noProof/>
          <w:lang w:eastAsia="en-AU"/>
        </w:rPr>
        <w:lastRenderedPageBreak/>
        <w:drawing>
          <wp:inline distT="0" distB="0" distL="0" distR="0" wp14:anchorId="376DE123" wp14:editId="28734B27">
            <wp:extent cx="4690753" cy="1673829"/>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l="55393" t="61184" r="11546" b="4594"/>
                    <a:stretch/>
                  </pic:blipFill>
                  <pic:spPr bwMode="auto">
                    <a:xfrm>
                      <a:off x="0" y="0"/>
                      <a:ext cx="4701827" cy="1677780"/>
                    </a:xfrm>
                    <a:prstGeom prst="rect">
                      <a:avLst/>
                    </a:prstGeom>
                    <a:ln>
                      <a:noFill/>
                    </a:ln>
                    <a:extLst>
                      <a:ext uri="{53640926-AAD7-44D8-BBD7-CCE9431645EC}">
                        <a14:shadowObscured xmlns:a14="http://schemas.microsoft.com/office/drawing/2010/main"/>
                      </a:ext>
                    </a:extLst>
                  </pic:spPr>
                </pic:pic>
              </a:graphicData>
            </a:graphic>
          </wp:inline>
        </w:drawing>
      </w:r>
    </w:p>
    <w:bookmarkEnd w:id="979"/>
    <w:bookmarkEnd w:id="980"/>
    <w:p w:rsidR="007A3ADE" w:rsidRPr="007A3ADE" w:rsidRDefault="007A3ADE" w:rsidP="00DA7B14">
      <w:pPr>
        <w:rPr>
          <w:szCs w:val="20"/>
          <w:highlight w:val="cyan"/>
        </w:rPr>
      </w:pPr>
      <w:r w:rsidRPr="007A3ADE">
        <w:rPr>
          <w:szCs w:val="20"/>
        </w:rPr>
        <w:t xml:space="preserve">Refundable if it exceeds the resident’s tax payable </w:t>
      </w:r>
    </w:p>
    <w:p w:rsidR="007A3ADE" w:rsidRPr="007A3ADE" w:rsidRDefault="007A3ADE" w:rsidP="007A3ADE">
      <w:pPr>
        <w:jc w:val="center"/>
        <w:rPr>
          <w:szCs w:val="20"/>
          <w:highlight w:val="cyan"/>
        </w:rPr>
      </w:pPr>
      <w:r w:rsidRPr="007A3ADE">
        <w:rPr>
          <w:noProof/>
          <w:szCs w:val="20"/>
          <w:lang w:eastAsia="en-AU"/>
        </w:rPr>
        <w:drawing>
          <wp:inline distT="0" distB="0" distL="0" distR="0" wp14:anchorId="40B5DCF0">
            <wp:extent cx="3738637" cy="21752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745578" cy="2179290"/>
                    </a:xfrm>
                    <a:prstGeom prst="rect">
                      <a:avLst/>
                    </a:prstGeom>
                    <a:noFill/>
                  </pic:spPr>
                </pic:pic>
              </a:graphicData>
            </a:graphic>
          </wp:inline>
        </w:drawing>
      </w:r>
    </w:p>
    <w:p w:rsidR="00DA7B14" w:rsidRPr="00DA7B14" w:rsidRDefault="00DA7B14" w:rsidP="00DA7B14">
      <w:pPr>
        <w:rPr>
          <w:szCs w:val="20"/>
        </w:rPr>
      </w:pPr>
    </w:p>
    <w:p w:rsidR="00DA7B14" w:rsidRPr="00DA7B14" w:rsidRDefault="00DA7B14" w:rsidP="00DA7B14">
      <w:pPr>
        <w:rPr>
          <w:szCs w:val="20"/>
        </w:rPr>
      </w:pPr>
    </w:p>
    <w:p w:rsidR="00DA7B14" w:rsidRDefault="00DC7A71" w:rsidP="007A3ADE">
      <w:pPr>
        <w:rPr>
          <w:szCs w:val="20"/>
        </w:rPr>
      </w:pPr>
      <w:r>
        <w:rPr>
          <w:szCs w:val="20"/>
        </w:rPr>
        <w:t xml:space="preserve">Not refundable for corporate shareholder’s </w:t>
      </w:r>
    </w:p>
    <w:p w:rsidR="008E0DBB" w:rsidRPr="00DC7A71" w:rsidRDefault="008E0DBB" w:rsidP="004B1E87">
      <w:pPr>
        <w:numPr>
          <w:ilvl w:val="0"/>
          <w:numId w:val="675"/>
        </w:numPr>
        <w:rPr>
          <w:szCs w:val="20"/>
        </w:rPr>
      </w:pPr>
      <w:r w:rsidRPr="00DC7A71">
        <w:rPr>
          <w:szCs w:val="20"/>
        </w:rPr>
        <w:t>Franking credit tax offset is generally not refundable for shareholders who are corporate tax entities</w:t>
      </w:r>
    </w:p>
    <w:p w:rsidR="008E0DBB" w:rsidRPr="00DC7A71" w:rsidRDefault="008E0DBB" w:rsidP="004B1E87">
      <w:pPr>
        <w:numPr>
          <w:ilvl w:val="0"/>
          <w:numId w:val="675"/>
        </w:numPr>
        <w:rPr>
          <w:szCs w:val="20"/>
        </w:rPr>
      </w:pPr>
      <w:r w:rsidRPr="00DC7A71">
        <w:rPr>
          <w:szCs w:val="20"/>
        </w:rPr>
        <w:t xml:space="preserve">Excess franking offsets can be converted into a </w:t>
      </w:r>
      <w:r w:rsidRPr="00DC7A71">
        <w:rPr>
          <w:b/>
          <w:szCs w:val="20"/>
        </w:rPr>
        <w:t>tax loss which can be carried forward to future income years</w:t>
      </w:r>
    </w:p>
    <w:p w:rsidR="00DC7A71" w:rsidRPr="00DC7A71" w:rsidRDefault="00DC7A71" w:rsidP="00DC7A71">
      <w:pPr>
        <w:rPr>
          <w:szCs w:val="20"/>
        </w:rPr>
      </w:pPr>
      <w:r w:rsidRPr="00DC7A71">
        <w:rPr>
          <w:szCs w:val="20"/>
        </w:rPr>
        <w:tab/>
      </w:r>
      <w:r w:rsidRPr="00DC7A71">
        <w:rPr>
          <w:szCs w:val="20"/>
        </w:rPr>
        <w:tab/>
      </w:r>
    </w:p>
    <w:p w:rsidR="00DC7A71" w:rsidRPr="00DC7A71" w:rsidRDefault="00DC7A71" w:rsidP="00DC7A71">
      <w:pPr>
        <w:rPr>
          <w:b/>
          <w:szCs w:val="20"/>
        </w:rPr>
      </w:pPr>
      <w:r w:rsidRPr="00DC7A71">
        <w:rPr>
          <w:b/>
          <w:szCs w:val="20"/>
        </w:rPr>
        <w:t>Question:</w:t>
      </w:r>
    </w:p>
    <w:p w:rsidR="00DC7A71" w:rsidRPr="00DC7A71" w:rsidRDefault="00DC7A71" w:rsidP="00DC7A71">
      <w:pPr>
        <w:rPr>
          <w:szCs w:val="20"/>
        </w:rPr>
      </w:pPr>
      <w:r w:rsidRPr="00DC7A71">
        <w:rPr>
          <w:szCs w:val="20"/>
        </w:rPr>
        <w:t>A resident company pays a fully franked dividend of $700 to a resident shareholder. Advise the income tax implications of the shareholder if it is:</w:t>
      </w:r>
    </w:p>
    <w:p w:rsidR="00DC7A71" w:rsidRPr="00DC7A71" w:rsidRDefault="00DC7A71" w:rsidP="00DC7A71">
      <w:pPr>
        <w:ind w:left="360"/>
        <w:rPr>
          <w:szCs w:val="20"/>
        </w:rPr>
      </w:pPr>
      <w:r w:rsidRPr="00DC7A71">
        <w:rPr>
          <w:szCs w:val="20"/>
        </w:rPr>
        <w:t>(a)  an individual subject to the top marginal tax rate;</w:t>
      </w:r>
    </w:p>
    <w:p w:rsidR="008E0DBB" w:rsidRPr="00DC7A71" w:rsidRDefault="008E0DBB" w:rsidP="004B1E87">
      <w:pPr>
        <w:numPr>
          <w:ilvl w:val="0"/>
          <w:numId w:val="676"/>
        </w:numPr>
        <w:tabs>
          <w:tab w:val="clear" w:pos="360"/>
          <w:tab w:val="num" w:pos="720"/>
        </w:tabs>
        <w:ind w:left="720"/>
        <w:rPr>
          <w:szCs w:val="20"/>
        </w:rPr>
      </w:pPr>
      <w:r w:rsidRPr="00DC7A71">
        <w:rPr>
          <w:szCs w:val="20"/>
        </w:rPr>
        <w:t>an individual with marginal tax rate of 15%;</w:t>
      </w:r>
    </w:p>
    <w:p w:rsidR="008E0DBB" w:rsidRPr="00DC7A71" w:rsidRDefault="008E0DBB" w:rsidP="004B1E87">
      <w:pPr>
        <w:numPr>
          <w:ilvl w:val="0"/>
          <w:numId w:val="676"/>
        </w:numPr>
        <w:tabs>
          <w:tab w:val="clear" w:pos="360"/>
          <w:tab w:val="num" w:pos="720"/>
        </w:tabs>
        <w:ind w:left="720"/>
        <w:rPr>
          <w:szCs w:val="20"/>
        </w:rPr>
      </w:pPr>
      <w:r w:rsidRPr="00DC7A71">
        <w:rPr>
          <w:szCs w:val="20"/>
        </w:rPr>
        <w:t xml:space="preserve">How </w:t>
      </w:r>
      <w:r w:rsidR="00DC7A71">
        <w:rPr>
          <w:szCs w:val="20"/>
        </w:rPr>
        <w:t xml:space="preserve">are </w:t>
      </w:r>
      <w:r w:rsidR="00DC7A71" w:rsidRPr="00DC7A71">
        <w:rPr>
          <w:szCs w:val="20"/>
        </w:rPr>
        <w:t>the calculations different if the dividend are</w:t>
      </w:r>
      <w:r w:rsidRPr="00DC7A71">
        <w:rPr>
          <w:szCs w:val="20"/>
        </w:rPr>
        <w:t xml:space="preserve"> is partially franked to 60%?</w:t>
      </w:r>
    </w:p>
    <w:p w:rsidR="00DC7A71" w:rsidRPr="007A3ADE" w:rsidRDefault="00DC7A71" w:rsidP="007A3ADE">
      <w:pPr>
        <w:rPr>
          <w:szCs w:val="20"/>
        </w:rPr>
      </w:pPr>
    </w:p>
    <w:p w:rsidR="00DC7A71" w:rsidRPr="00DC7A71" w:rsidRDefault="00DC7A71" w:rsidP="00DC7A71">
      <w:pPr>
        <w:rPr>
          <w:b/>
          <w:szCs w:val="20"/>
        </w:rPr>
      </w:pPr>
      <w:r w:rsidRPr="00DC7A71">
        <w:rPr>
          <w:b/>
          <w:szCs w:val="20"/>
        </w:rPr>
        <w:t>Answer:</w:t>
      </w:r>
    </w:p>
    <w:p w:rsidR="00DC7A71" w:rsidRPr="00DC7A71" w:rsidRDefault="00DC7A71" w:rsidP="00DC7A71">
      <w:pPr>
        <w:rPr>
          <w:i/>
          <w:color w:val="FF0000"/>
          <w:szCs w:val="20"/>
        </w:rPr>
      </w:pPr>
      <w:r w:rsidRPr="00DC7A71">
        <w:rPr>
          <w:i/>
          <w:color w:val="FF0000"/>
          <w:szCs w:val="20"/>
        </w:rPr>
        <w:t>Imputation system: tax implications of resident shareholders based on the assumption that the resident company paying the dividend has based the distribution on a 30% company tax rate:</w:t>
      </w:r>
    </w:p>
    <w:p w:rsidR="00DC7A71" w:rsidRPr="00DC7A71" w:rsidRDefault="00DC7A71" w:rsidP="00DC7A71">
      <w:pPr>
        <w:rPr>
          <w:i/>
          <w:color w:val="FF0000"/>
          <w:szCs w:val="20"/>
        </w:rPr>
      </w:pPr>
    </w:p>
    <w:p w:rsidR="00DC7A71" w:rsidRPr="00DC7A71" w:rsidRDefault="00DC7A71" w:rsidP="00DC7A71">
      <w:pPr>
        <w:rPr>
          <w:i/>
          <w:color w:val="FF0000"/>
          <w:szCs w:val="20"/>
        </w:rPr>
      </w:pPr>
      <w:r w:rsidRPr="00DC7A71">
        <w:rPr>
          <w:i/>
          <w:color w:val="FF0000"/>
          <w:szCs w:val="20"/>
        </w:rPr>
        <w:t>(a) Resident individual at top marginal rate:</w:t>
      </w:r>
    </w:p>
    <w:p w:rsidR="00DC7A71" w:rsidRPr="00DC7A71" w:rsidRDefault="00DC7A71" w:rsidP="004B1E87">
      <w:pPr>
        <w:pStyle w:val="ListParagraph"/>
        <w:numPr>
          <w:ilvl w:val="0"/>
          <w:numId w:val="677"/>
        </w:numPr>
        <w:rPr>
          <w:i/>
          <w:color w:val="FF0000"/>
          <w:szCs w:val="20"/>
        </w:rPr>
      </w:pPr>
      <w:r w:rsidRPr="00DC7A71">
        <w:rPr>
          <w:i/>
          <w:color w:val="FF0000"/>
          <w:szCs w:val="20"/>
        </w:rPr>
        <w:t>Assessable income = $700 (s 44 ITAA36) + $300 (gross up) = $1,000</w:t>
      </w:r>
    </w:p>
    <w:p w:rsidR="00DC7A71" w:rsidRPr="00DC7A71" w:rsidRDefault="00DC7A71" w:rsidP="004B1E87">
      <w:pPr>
        <w:pStyle w:val="ListParagraph"/>
        <w:numPr>
          <w:ilvl w:val="0"/>
          <w:numId w:val="677"/>
        </w:numPr>
        <w:rPr>
          <w:i/>
          <w:color w:val="FF0000"/>
          <w:szCs w:val="20"/>
        </w:rPr>
      </w:pPr>
      <w:r w:rsidRPr="00DC7A71">
        <w:rPr>
          <w:i/>
          <w:color w:val="FF0000"/>
          <w:szCs w:val="20"/>
        </w:rPr>
        <w:t>Tax @ 47% = $470</w:t>
      </w:r>
    </w:p>
    <w:p w:rsidR="00DC7A71" w:rsidRPr="00DC7A71" w:rsidRDefault="00DC7A71" w:rsidP="004B1E87">
      <w:pPr>
        <w:pStyle w:val="ListParagraph"/>
        <w:numPr>
          <w:ilvl w:val="0"/>
          <w:numId w:val="677"/>
        </w:numPr>
        <w:rPr>
          <w:i/>
          <w:color w:val="FF0000"/>
          <w:szCs w:val="20"/>
        </w:rPr>
      </w:pPr>
      <w:r w:rsidRPr="00DC7A71">
        <w:rPr>
          <w:i/>
          <w:color w:val="FF0000"/>
          <w:szCs w:val="20"/>
        </w:rPr>
        <w:t>Tax offset = $300</w:t>
      </w:r>
    </w:p>
    <w:p w:rsidR="00DC7A71" w:rsidRPr="00DC7A71" w:rsidRDefault="00DC7A71" w:rsidP="004B1E87">
      <w:pPr>
        <w:pStyle w:val="ListParagraph"/>
        <w:numPr>
          <w:ilvl w:val="0"/>
          <w:numId w:val="677"/>
        </w:numPr>
        <w:rPr>
          <w:i/>
          <w:color w:val="FF0000"/>
          <w:szCs w:val="20"/>
        </w:rPr>
      </w:pPr>
      <w:r w:rsidRPr="00DC7A71">
        <w:rPr>
          <w:i/>
          <w:color w:val="FF0000"/>
          <w:szCs w:val="20"/>
        </w:rPr>
        <w:t>Net tax payable on the dividend = $170</w:t>
      </w:r>
    </w:p>
    <w:p w:rsidR="00DA7B14" w:rsidRPr="00DC7A71" w:rsidRDefault="00DA7B14" w:rsidP="00DC7A71">
      <w:pPr>
        <w:rPr>
          <w:i/>
          <w:color w:val="FF0000"/>
          <w:szCs w:val="20"/>
        </w:rPr>
      </w:pPr>
    </w:p>
    <w:p w:rsidR="00DC7A71" w:rsidRPr="00DC7A71" w:rsidRDefault="00DC7A71" w:rsidP="00DC7A71">
      <w:pPr>
        <w:rPr>
          <w:i/>
          <w:color w:val="FF0000"/>
          <w:szCs w:val="20"/>
        </w:rPr>
      </w:pPr>
      <w:r w:rsidRPr="00DC7A71">
        <w:rPr>
          <w:i/>
          <w:color w:val="FF0000"/>
          <w:szCs w:val="20"/>
        </w:rPr>
        <w:t>(b) Resident individual with marginal tax rate of 19%:</w:t>
      </w:r>
    </w:p>
    <w:p w:rsidR="00DC7A71" w:rsidRPr="00DC7A71" w:rsidRDefault="00DC7A71" w:rsidP="004B1E87">
      <w:pPr>
        <w:pStyle w:val="ListParagraph"/>
        <w:numPr>
          <w:ilvl w:val="0"/>
          <w:numId w:val="678"/>
        </w:numPr>
        <w:rPr>
          <w:i/>
          <w:color w:val="FF0000"/>
          <w:szCs w:val="20"/>
        </w:rPr>
      </w:pPr>
      <w:r w:rsidRPr="00DC7A71">
        <w:rPr>
          <w:i/>
          <w:color w:val="FF0000"/>
          <w:szCs w:val="20"/>
        </w:rPr>
        <w:t>Assessable income = $700 (s 44 ITAA36) + $300 (gross up) = $1,000</w:t>
      </w:r>
    </w:p>
    <w:p w:rsidR="00DC7A71" w:rsidRPr="00DC7A71" w:rsidRDefault="00DC7A71" w:rsidP="004B1E87">
      <w:pPr>
        <w:pStyle w:val="ListParagraph"/>
        <w:numPr>
          <w:ilvl w:val="0"/>
          <w:numId w:val="678"/>
        </w:numPr>
        <w:rPr>
          <w:i/>
          <w:color w:val="FF0000"/>
          <w:szCs w:val="20"/>
        </w:rPr>
      </w:pPr>
      <w:r w:rsidRPr="00DC7A71">
        <w:rPr>
          <w:i/>
          <w:color w:val="FF0000"/>
          <w:szCs w:val="20"/>
        </w:rPr>
        <w:t>Tax @ 21% = $210</w:t>
      </w:r>
    </w:p>
    <w:p w:rsidR="00DC7A71" w:rsidRPr="00DC7A71" w:rsidRDefault="00DC7A71" w:rsidP="004B1E87">
      <w:pPr>
        <w:pStyle w:val="ListParagraph"/>
        <w:numPr>
          <w:ilvl w:val="0"/>
          <w:numId w:val="678"/>
        </w:numPr>
        <w:rPr>
          <w:i/>
          <w:color w:val="FF0000"/>
          <w:szCs w:val="20"/>
        </w:rPr>
      </w:pPr>
      <w:r w:rsidRPr="00DC7A71">
        <w:rPr>
          <w:i/>
          <w:color w:val="FF0000"/>
          <w:szCs w:val="20"/>
        </w:rPr>
        <w:t>Excess tax offset = $90, being tax offset of $300 less tax payable of $210. The excess is refundable from the ATO</w:t>
      </w:r>
    </w:p>
    <w:p w:rsidR="00DC7A71" w:rsidRPr="00DC7A71" w:rsidRDefault="00DC7A71" w:rsidP="00DC7A71">
      <w:pPr>
        <w:rPr>
          <w:b/>
          <w:i/>
          <w:color w:val="FF0000"/>
          <w:szCs w:val="20"/>
        </w:rPr>
      </w:pPr>
    </w:p>
    <w:p w:rsidR="00DC7A71" w:rsidRPr="00DC7A71" w:rsidRDefault="00DC7A71" w:rsidP="00DC7A71">
      <w:pPr>
        <w:rPr>
          <w:i/>
          <w:color w:val="FF0000"/>
          <w:szCs w:val="20"/>
        </w:rPr>
      </w:pPr>
      <w:r w:rsidRPr="00DC7A71">
        <w:rPr>
          <w:i/>
          <w:color w:val="FF0000"/>
          <w:szCs w:val="20"/>
        </w:rPr>
        <w:t>(c) How are the above calculations different if the dividend is partially franked to 60%?</w:t>
      </w:r>
    </w:p>
    <w:p w:rsidR="00DC7A71" w:rsidRPr="00DC7A71" w:rsidRDefault="00DC7A71" w:rsidP="00DC7A71">
      <w:pPr>
        <w:rPr>
          <w:i/>
          <w:color w:val="FF0000"/>
          <w:szCs w:val="20"/>
        </w:rPr>
      </w:pPr>
      <w:r w:rsidRPr="00DC7A71">
        <w:rPr>
          <w:i/>
          <w:color w:val="FF0000"/>
          <w:szCs w:val="20"/>
        </w:rPr>
        <w:t>Resident individual at top marginal rate:</w:t>
      </w:r>
    </w:p>
    <w:p w:rsidR="00DC7A71" w:rsidRPr="00DC7A71" w:rsidRDefault="00DC7A71" w:rsidP="004B1E87">
      <w:pPr>
        <w:pStyle w:val="ListParagraph"/>
        <w:numPr>
          <w:ilvl w:val="0"/>
          <w:numId w:val="679"/>
        </w:numPr>
        <w:rPr>
          <w:i/>
          <w:color w:val="FF0000"/>
          <w:szCs w:val="20"/>
        </w:rPr>
      </w:pPr>
      <w:r w:rsidRPr="00DC7A71">
        <w:rPr>
          <w:i/>
          <w:color w:val="FF0000"/>
          <w:szCs w:val="20"/>
        </w:rPr>
        <w:t>Assessable income = $700 (s 44 ITAA36) + $180 ($300 x 60%) (gross up) = $880</w:t>
      </w:r>
    </w:p>
    <w:p w:rsidR="00DC7A71" w:rsidRPr="00DC7A71" w:rsidRDefault="00DC7A71" w:rsidP="004B1E87">
      <w:pPr>
        <w:pStyle w:val="ListParagraph"/>
        <w:numPr>
          <w:ilvl w:val="0"/>
          <w:numId w:val="679"/>
        </w:numPr>
        <w:rPr>
          <w:i/>
          <w:color w:val="FF0000"/>
          <w:szCs w:val="20"/>
        </w:rPr>
      </w:pPr>
      <w:r w:rsidRPr="00DC7A71">
        <w:rPr>
          <w:i/>
          <w:color w:val="FF0000"/>
          <w:szCs w:val="20"/>
        </w:rPr>
        <w:lastRenderedPageBreak/>
        <w:t xml:space="preserve">Tax @ 47% = $413.60 </w:t>
      </w:r>
    </w:p>
    <w:p w:rsidR="00DC7A71" w:rsidRPr="00DC7A71" w:rsidRDefault="00DC7A71" w:rsidP="004B1E87">
      <w:pPr>
        <w:pStyle w:val="ListParagraph"/>
        <w:numPr>
          <w:ilvl w:val="0"/>
          <w:numId w:val="679"/>
        </w:numPr>
        <w:rPr>
          <w:i/>
          <w:color w:val="FF0000"/>
          <w:szCs w:val="20"/>
        </w:rPr>
      </w:pPr>
      <w:r w:rsidRPr="00DC7A71">
        <w:rPr>
          <w:i/>
          <w:color w:val="FF0000"/>
          <w:szCs w:val="20"/>
        </w:rPr>
        <w:t>Tax offset = $180</w:t>
      </w:r>
    </w:p>
    <w:p w:rsidR="00DC7A71" w:rsidRPr="00DC7A71" w:rsidRDefault="00DC7A71" w:rsidP="004B1E87">
      <w:pPr>
        <w:pStyle w:val="ListParagraph"/>
        <w:numPr>
          <w:ilvl w:val="0"/>
          <w:numId w:val="679"/>
        </w:numPr>
        <w:rPr>
          <w:i/>
          <w:color w:val="FF0000"/>
          <w:szCs w:val="20"/>
        </w:rPr>
      </w:pPr>
      <w:r w:rsidRPr="00DC7A71">
        <w:rPr>
          <w:i/>
          <w:color w:val="FF0000"/>
          <w:szCs w:val="20"/>
        </w:rPr>
        <w:t>Net tax payable on the dividend = $233.60</w:t>
      </w:r>
    </w:p>
    <w:p w:rsidR="00DC7A71" w:rsidRPr="00DC7A71" w:rsidRDefault="00DC7A71" w:rsidP="00DC7A71">
      <w:pPr>
        <w:rPr>
          <w:b/>
          <w:i/>
          <w:color w:val="FF0000"/>
          <w:szCs w:val="20"/>
        </w:rPr>
      </w:pPr>
    </w:p>
    <w:p w:rsidR="00DC7A71" w:rsidRPr="00DC7A71" w:rsidRDefault="00DC7A71" w:rsidP="00DC7A71">
      <w:pPr>
        <w:rPr>
          <w:i/>
          <w:color w:val="FF0000"/>
          <w:szCs w:val="20"/>
        </w:rPr>
      </w:pPr>
      <w:r w:rsidRPr="00DC7A71">
        <w:rPr>
          <w:i/>
          <w:color w:val="FF0000"/>
          <w:szCs w:val="20"/>
        </w:rPr>
        <w:t>Resident individual with marginal tax rate of 19%:</w:t>
      </w:r>
    </w:p>
    <w:p w:rsidR="00DC7A71" w:rsidRPr="00DC7A71" w:rsidRDefault="00DC7A71" w:rsidP="004B1E87">
      <w:pPr>
        <w:pStyle w:val="ListParagraph"/>
        <w:numPr>
          <w:ilvl w:val="0"/>
          <w:numId w:val="680"/>
        </w:numPr>
        <w:rPr>
          <w:i/>
          <w:color w:val="FF0000"/>
          <w:szCs w:val="20"/>
        </w:rPr>
      </w:pPr>
      <w:r w:rsidRPr="00DC7A71">
        <w:rPr>
          <w:i/>
          <w:color w:val="FF0000"/>
          <w:szCs w:val="20"/>
        </w:rPr>
        <w:t>Assessable income = $700 (s 44 ITAA36) + $300 x 60% (gross up) = $880</w:t>
      </w:r>
    </w:p>
    <w:p w:rsidR="00DC7A71" w:rsidRPr="00DC7A71" w:rsidRDefault="00DC7A71" w:rsidP="004B1E87">
      <w:pPr>
        <w:pStyle w:val="ListParagraph"/>
        <w:numPr>
          <w:ilvl w:val="0"/>
          <w:numId w:val="680"/>
        </w:numPr>
        <w:rPr>
          <w:i/>
          <w:color w:val="FF0000"/>
          <w:szCs w:val="20"/>
        </w:rPr>
      </w:pPr>
      <w:r w:rsidRPr="00DC7A71">
        <w:rPr>
          <w:i/>
          <w:color w:val="FF0000"/>
          <w:szCs w:val="20"/>
        </w:rPr>
        <w:t>Tax @ 21% = $184.80</w:t>
      </w:r>
    </w:p>
    <w:p w:rsidR="00DC7A71" w:rsidRPr="00DC7A71" w:rsidRDefault="00DC7A71" w:rsidP="00DC7A71">
      <w:pPr>
        <w:rPr>
          <w:i/>
          <w:color w:val="FF0000"/>
          <w:szCs w:val="20"/>
        </w:rPr>
      </w:pPr>
      <w:r w:rsidRPr="00DC7A71">
        <w:rPr>
          <w:i/>
          <w:color w:val="FF0000"/>
          <w:szCs w:val="20"/>
        </w:rPr>
        <w:t>Additional payment of $4.80 required, being tax offset of $180 less tax payable of $184.80. No refundable excess from the ATO</w:t>
      </w:r>
    </w:p>
    <w:p w:rsidR="00DC7A71" w:rsidRDefault="00DC7A71" w:rsidP="00DC7A71">
      <w:pPr>
        <w:rPr>
          <w:b/>
          <w:szCs w:val="20"/>
        </w:rPr>
      </w:pPr>
    </w:p>
    <w:p w:rsidR="008E0DBB" w:rsidRPr="00DC7A71" w:rsidRDefault="008E0DBB" w:rsidP="00DC7A71">
      <w:pPr>
        <w:rPr>
          <w:b/>
          <w:szCs w:val="20"/>
        </w:rPr>
      </w:pPr>
      <w:r w:rsidRPr="00DC7A71">
        <w:rPr>
          <w:b/>
          <w:bCs/>
          <w:szCs w:val="20"/>
        </w:rPr>
        <w:t>Resident partnerships and trusts as shareholders</w:t>
      </w:r>
    </w:p>
    <w:p w:rsidR="008E0DBB" w:rsidRPr="00AC3AA0" w:rsidRDefault="008E0DBB" w:rsidP="004B1E87">
      <w:pPr>
        <w:numPr>
          <w:ilvl w:val="1"/>
          <w:numId w:val="681"/>
        </w:numPr>
        <w:rPr>
          <w:szCs w:val="20"/>
        </w:rPr>
      </w:pPr>
      <w:r w:rsidRPr="00AC3AA0">
        <w:rPr>
          <w:szCs w:val="20"/>
        </w:rPr>
        <w:t>Generally, franked distributions are traced through so that partners and trust beneficiaries receive their share of the distribution and franking credits.</w:t>
      </w:r>
    </w:p>
    <w:p w:rsidR="009257CC" w:rsidRDefault="009257CC" w:rsidP="00DC7A71">
      <w:pPr>
        <w:rPr>
          <w:b/>
          <w:bCs/>
          <w:szCs w:val="20"/>
        </w:rPr>
      </w:pPr>
    </w:p>
    <w:p w:rsidR="008E0DBB" w:rsidRPr="00DC7A71" w:rsidRDefault="008E0DBB" w:rsidP="00DC7A71">
      <w:pPr>
        <w:rPr>
          <w:b/>
          <w:szCs w:val="20"/>
        </w:rPr>
      </w:pPr>
      <w:r w:rsidRPr="00DC7A71">
        <w:rPr>
          <w:b/>
          <w:bCs/>
          <w:szCs w:val="20"/>
        </w:rPr>
        <w:t>Non-resident shareholders</w:t>
      </w:r>
    </w:p>
    <w:p w:rsidR="008E0DBB" w:rsidRPr="00AC3AA0" w:rsidRDefault="008E0DBB" w:rsidP="004B1E87">
      <w:pPr>
        <w:numPr>
          <w:ilvl w:val="1"/>
          <w:numId w:val="681"/>
        </w:numPr>
        <w:rPr>
          <w:szCs w:val="20"/>
        </w:rPr>
      </w:pPr>
      <w:r w:rsidRPr="00AC3AA0">
        <w:rPr>
          <w:szCs w:val="20"/>
        </w:rPr>
        <w:t xml:space="preserve">“Gross up and offset” mechanism not available to non-resident shareholders: </w:t>
      </w:r>
      <w:r w:rsidRPr="00AC3AA0">
        <w:rPr>
          <w:szCs w:val="20"/>
          <w:highlight w:val="yellow"/>
        </w:rPr>
        <w:t>s 207-20</w:t>
      </w:r>
      <w:r w:rsidRPr="00AC3AA0">
        <w:rPr>
          <w:szCs w:val="20"/>
        </w:rPr>
        <w:t>.</w:t>
      </w:r>
    </w:p>
    <w:p w:rsidR="008E0DBB" w:rsidRPr="00AC3AA0" w:rsidRDefault="008E0DBB" w:rsidP="004B1E87">
      <w:pPr>
        <w:numPr>
          <w:ilvl w:val="1"/>
          <w:numId w:val="681"/>
        </w:numPr>
        <w:rPr>
          <w:szCs w:val="20"/>
        </w:rPr>
      </w:pPr>
      <w:r w:rsidRPr="00AC3AA0">
        <w:rPr>
          <w:szCs w:val="20"/>
        </w:rPr>
        <w:t xml:space="preserve">Treated generally as non-assessable non-exempt income in the hands of the non-resident shareholder: </w:t>
      </w:r>
      <w:r w:rsidRPr="00AC3AA0">
        <w:rPr>
          <w:szCs w:val="20"/>
          <w:highlight w:val="yellow"/>
        </w:rPr>
        <w:t>s 128D ITAA36</w:t>
      </w:r>
      <w:r w:rsidRPr="00AC3AA0">
        <w:rPr>
          <w:szCs w:val="20"/>
        </w:rPr>
        <w:t>.</w:t>
      </w:r>
    </w:p>
    <w:p w:rsidR="008E0DBB" w:rsidRPr="00AC3AA0" w:rsidRDefault="008E0DBB" w:rsidP="004B1E87">
      <w:pPr>
        <w:numPr>
          <w:ilvl w:val="1"/>
          <w:numId w:val="681"/>
        </w:numPr>
        <w:rPr>
          <w:szCs w:val="20"/>
        </w:rPr>
      </w:pPr>
      <w:r w:rsidRPr="00AC3AA0">
        <w:rPr>
          <w:szCs w:val="20"/>
        </w:rPr>
        <w:t>Withholding tax applies to unfranked dividends.</w:t>
      </w:r>
    </w:p>
    <w:p w:rsidR="00DC7A71" w:rsidRDefault="00DC7A71" w:rsidP="00DC7A71">
      <w:pPr>
        <w:rPr>
          <w:b/>
          <w:szCs w:val="20"/>
        </w:rPr>
      </w:pPr>
    </w:p>
    <w:p w:rsidR="009257CC" w:rsidRPr="009257CC" w:rsidRDefault="009257CC" w:rsidP="009257CC">
      <w:pPr>
        <w:rPr>
          <w:b/>
          <w:szCs w:val="20"/>
        </w:rPr>
      </w:pPr>
      <w:r w:rsidRPr="009257CC">
        <w:rPr>
          <w:b/>
          <w:szCs w:val="20"/>
        </w:rPr>
        <w:t>Question:</w:t>
      </w:r>
    </w:p>
    <w:p w:rsidR="009257CC" w:rsidRPr="009257CC" w:rsidRDefault="009257CC" w:rsidP="009257CC">
      <w:pPr>
        <w:rPr>
          <w:szCs w:val="20"/>
        </w:rPr>
      </w:pPr>
      <w:r w:rsidRPr="009257CC">
        <w:rPr>
          <w:szCs w:val="20"/>
        </w:rPr>
        <w:t>A resident company pays a dividend of $1,400 (franked to 60%) to a non-resident shareholder. Advise the Australian income tax implications of the shareholder if it is an individual living in the US.</w:t>
      </w:r>
    </w:p>
    <w:p w:rsidR="009257CC" w:rsidRDefault="009257CC" w:rsidP="009257CC">
      <w:pPr>
        <w:rPr>
          <w:szCs w:val="20"/>
        </w:rPr>
      </w:pPr>
    </w:p>
    <w:p w:rsidR="009257CC" w:rsidRPr="009257CC" w:rsidRDefault="009257CC" w:rsidP="009257CC">
      <w:pPr>
        <w:rPr>
          <w:b/>
          <w:szCs w:val="20"/>
        </w:rPr>
      </w:pPr>
      <w:r w:rsidRPr="009257CC">
        <w:rPr>
          <w:b/>
          <w:szCs w:val="20"/>
        </w:rPr>
        <w:t>Answer:</w:t>
      </w:r>
    </w:p>
    <w:p w:rsidR="009257CC" w:rsidRPr="009257CC" w:rsidRDefault="009257CC" w:rsidP="004B1E87">
      <w:pPr>
        <w:pStyle w:val="ListParagraph"/>
        <w:numPr>
          <w:ilvl w:val="0"/>
          <w:numId w:val="682"/>
        </w:numPr>
        <w:rPr>
          <w:i/>
          <w:color w:val="FF0000"/>
          <w:szCs w:val="20"/>
        </w:rPr>
      </w:pPr>
      <w:r w:rsidRPr="009257CC">
        <w:rPr>
          <w:i/>
          <w:color w:val="FF0000"/>
          <w:szCs w:val="20"/>
        </w:rPr>
        <w:t>Non-resident individual:</w:t>
      </w:r>
    </w:p>
    <w:p w:rsidR="009257CC" w:rsidRPr="009257CC" w:rsidRDefault="009257CC" w:rsidP="004B1E87">
      <w:pPr>
        <w:pStyle w:val="ListParagraph"/>
        <w:numPr>
          <w:ilvl w:val="0"/>
          <w:numId w:val="682"/>
        </w:numPr>
        <w:rPr>
          <w:i/>
          <w:color w:val="FF0000"/>
          <w:szCs w:val="20"/>
        </w:rPr>
      </w:pPr>
      <w:r w:rsidRPr="009257CC">
        <w:rPr>
          <w:i/>
          <w:color w:val="FF0000"/>
          <w:szCs w:val="20"/>
        </w:rPr>
        <w:t>no gross up or tax offset</w:t>
      </w:r>
    </w:p>
    <w:p w:rsidR="009257CC" w:rsidRPr="009257CC" w:rsidRDefault="009257CC" w:rsidP="004B1E87">
      <w:pPr>
        <w:pStyle w:val="ListParagraph"/>
        <w:numPr>
          <w:ilvl w:val="0"/>
          <w:numId w:val="682"/>
        </w:numPr>
        <w:rPr>
          <w:i/>
          <w:color w:val="FF0000"/>
          <w:szCs w:val="20"/>
        </w:rPr>
      </w:pPr>
      <w:r w:rsidRPr="009257CC">
        <w:rPr>
          <w:i/>
          <w:color w:val="FF0000"/>
          <w:szCs w:val="20"/>
        </w:rPr>
        <w:t>dividend: non-assessable non-exempt income</w:t>
      </w:r>
    </w:p>
    <w:p w:rsidR="009257CC" w:rsidRPr="009257CC" w:rsidRDefault="009257CC" w:rsidP="004B1E87">
      <w:pPr>
        <w:pStyle w:val="ListParagraph"/>
        <w:numPr>
          <w:ilvl w:val="0"/>
          <w:numId w:val="682"/>
        </w:numPr>
        <w:rPr>
          <w:i/>
          <w:color w:val="FF0000"/>
          <w:szCs w:val="20"/>
        </w:rPr>
      </w:pPr>
      <w:r w:rsidRPr="009257CC">
        <w:rPr>
          <w:i/>
          <w:color w:val="FF0000"/>
          <w:szCs w:val="20"/>
        </w:rPr>
        <w:t>franked portion: exempt from withholding tax</w:t>
      </w:r>
    </w:p>
    <w:p w:rsidR="009257CC" w:rsidRPr="009257CC" w:rsidRDefault="009257CC" w:rsidP="004B1E87">
      <w:pPr>
        <w:pStyle w:val="ListParagraph"/>
        <w:numPr>
          <w:ilvl w:val="0"/>
          <w:numId w:val="682"/>
        </w:numPr>
        <w:rPr>
          <w:i/>
          <w:color w:val="FF0000"/>
          <w:szCs w:val="20"/>
        </w:rPr>
      </w:pPr>
      <w:r w:rsidRPr="009257CC">
        <w:rPr>
          <w:i/>
          <w:color w:val="FF0000"/>
          <w:szCs w:val="20"/>
        </w:rPr>
        <w:t>unfranked portion ($1,400 x 40%, ie $560): subject to withholding tax at 15% assuming the Australia-US treaty is applicable</w:t>
      </w:r>
    </w:p>
    <w:p w:rsidR="009257CC" w:rsidRPr="009257CC" w:rsidRDefault="009257CC" w:rsidP="00DC7A71">
      <w:pPr>
        <w:rPr>
          <w:szCs w:val="20"/>
        </w:rPr>
      </w:pPr>
    </w:p>
    <w:p w:rsidR="009257CC" w:rsidRPr="009257CC" w:rsidRDefault="009257CC" w:rsidP="009257CC">
      <w:pPr>
        <w:rPr>
          <w:szCs w:val="20"/>
        </w:rPr>
      </w:pPr>
      <w:r w:rsidRPr="009257CC">
        <w:rPr>
          <w:b/>
          <w:bCs/>
          <w:szCs w:val="20"/>
        </w:rPr>
        <w:t>Benchmark rule</w:t>
      </w:r>
    </w:p>
    <w:p w:rsidR="008E0DBB" w:rsidRPr="009257CC" w:rsidRDefault="008E0DBB" w:rsidP="004B1E87">
      <w:pPr>
        <w:numPr>
          <w:ilvl w:val="0"/>
          <w:numId w:val="683"/>
        </w:numPr>
        <w:rPr>
          <w:szCs w:val="20"/>
        </w:rPr>
      </w:pPr>
      <w:r w:rsidRPr="009257CC">
        <w:rPr>
          <w:szCs w:val="20"/>
        </w:rPr>
        <w:t>Purpose: counteracts streaming arrangements</w:t>
      </w:r>
    </w:p>
    <w:p w:rsidR="008E0DBB" w:rsidRPr="009257CC" w:rsidRDefault="008E0DBB" w:rsidP="004B1E87">
      <w:pPr>
        <w:numPr>
          <w:ilvl w:val="1"/>
          <w:numId w:val="683"/>
        </w:numPr>
        <w:rPr>
          <w:szCs w:val="20"/>
        </w:rPr>
      </w:pPr>
      <w:r w:rsidRPr="009257CC">
        <w:rPr>
          <w:szCs w:val="20"/>
        </w:rPr>
        <w:t>Ensures that one member of a corporate tax entity is not preferred over another when the entity franks distributions.</w:t>
      </w:r>
    </w:p>
    <w:p w:rsidR="008E0DBB" w:rsidRPr="009257CC" w:rsidRDefault="008E0DBB" w:rsidP="004B1E87">
      <w:pPr>
        <w:numPr>
          <w:ilvl w:val="0"/>
          <w:numId w:val="683"/>
        </w:numPr>
        <w:rPr>
          <w:szCs w:val="20"/>
        </w:rPr>
      </w:pPr>
      <w:r w:rsidRPr="009257CC">
        <w:rPr>
          <w:szCs w:val="20"/>
        </w:rPr>
        <w:t>Rule: all distributions in a “</w:t>
      </w:r>
      <w:r w:rsidRPr="009257CC">
        <w:rPr>
          <w:i/>
          <w:iCs/>
          <w:szCs w:val="20"/>
        </w:rPr>
        <w:t>franking period</w:t>
      </w:r>
      <w:r w:rsidRPr="009257CC">
        <w:rPr>
          <w:szCs w:val="20"/>
        </w:rPr>
        <w:t>” must be franked to the same “</w:t>
      </w:r>
      <w:r w:rsidRPr="009257CC">
        <w:rPr>
          <w:i/>
          <w:iCs/>
          <w:szCs w:val="20"/>
        </w:rPr>
        <w:t>benchmark franking percentage</w:t>
      </w:r>
      <w:r w:rsidRPr="009257CC">
        <w:rPr>
          <w:szCs w:val="20"/>
        </w:rPr>
        <w:t xml:space="preserve">”: </w:t>
      </w:r>
      <w:r w:rsidRPr="009257CC">
        <w:rPr>
          <w:szCs w:val="20"/>
          <w:highlight w:val="yellow"/>
        </w:rPr>
        <w:t>s 203-25</w:t>
      </w:r>
      <w:r w:rsidRPr="009257CC">
        <w:rPr>
          <w:szCs w:val="20"/>
        </w:rPr>
        <w:t>.</w:t>
      </w:r>
    </w:p>
    <w:p w:rsidR="008E0DBB" w:rsidRPr="009257CC" w:rsidRDefault="008E0DBB" w:rsidP="004B1E87">
      <w:pPr>
        <w:numPr>
          <w:ilvl w:val="1"/>
          <w:numId w:val="683"/>
        </w:numPr>
        <w:rPr>
          <w:szCs w:val="20"/>
        </w:rPr>
      </w:pPr>
      <w:r w:rsidRPr="009257CC">
        <w:rPr>
          <w:szCs w:val="20"/>
        </w:rPr>
        <w:t>Over-franking: liable to pay over-franking tax (</w:t>
      </w:r>
      <w:r w:rsidRPr="009257CC">
        <w:rPr>
          <w:szCs w:val="20"/>
          <w:highlight w:val="yellow"/>
        </w:rPr>
        <w:t>s 203-50(1</w:t>
      </w:r>
      <w:r w:rsidRPr="009257CC">
        <w:rPr>
          <w:szCs w:val="20"/>
        </w:rPr>
        <w:t>)). (no credit in franking account).</w:t>
      </w:r>
    </w:p>
    <w:p w:rsidR="008E0DBB" w:rsidRPr="009257CC" w:rsidRDefault="008E0DBB" w:rsidP="004B1E87">
      <w:pPr>
        <w:numPr>
          <w:ilvl w:val="1"/>
          <w:numId w:val="683"/>
        </w:numPr>
        <w:rPr>
          <w:szCs w:val="20"/>
        </w:rPr>
      </w:pPr>
      <w:r w:rsidRPr="009257CC">
        <w:rPr>
          <w:szCs w:val="20"/>
        </w:rPr>
        <w:t>Under-franking: debit in the franking account (</w:t>
      </w:r>
      <w:r w:rsidRPr="009257CC">
        <w:rPr>
          <w:szCs w:val="20"/>
          <w:highlight w:val="yellow"/>
        </w:rPr>
        <w:t>s 203-50(1)(b</w:t>
      </w:r>
      <w:r w:rsidRPr="009257CC">
        <w:rPr>
          <w:szCs w:val="20"/>
        </w:rPr>
        <w:t>)).</w:t>
      </w:r>
    </w:p>
    <w:p w:rsidR="008E0DBB" w:rsidRPr="009257CC" w:rsidRDefault="008E0DBB" w:rsidP="004B1E87">
      <w:pPr>
        <w:numPr>
          <w:ilvl w:val="1"/>
          <w:numId w:val="683"/>
        </w:numPr>
        <w:rPr>
          <w:szCs w:val="20"/>
        </w:rPr>
      </w:pPr>
      <w:r w:rsidRPr="009257CC">
        <w:rPr>
          <w:szCs w:val="20"/>
        </w:rPr>
        <w:t xml:space="preserve">Commissioner may permit deviation from the benchmark rule in extraordinary circumstances: </w:t>
      </w:r>
      <w:r w:rsidRPr="009257CC">
        <w:rPr>
          <w:szCs w:val="20"/>
          <w:highlight w:val="yellow"/>
        </w:rPr>
        <w:t>s 203-55</w:t>
      </w:r>
      <w:r w:rsidRPr="009257CC">
        <w:rPr>
          <w:szCs w:val="20"/>
        </w:rPr>
        <w:t>.</w:t>
      </w:r>
    </w:p>
    <w:p w:rsidR="00DA7B14" w:rsidRDefault="00DA7B14" w:rsidP="009257CC">
      <w:pPr>
        <w:rPr>
          <w:szCs w:val="20"/>
        </w:rPr>
      </w:pPr>
    </w:p>
    <w:p w:rsidR="008E0DBB" w:rsidRPr="009257CC" w:rsidRDefault="008E0DBB" w:rsidP="004B1E87">
      <w:pPr>
        <w:numPr>
          <w:ilvl w:val="0"/>
          <w:numId w:val="684"/>
        </w:numPr>
        <w:rPr>
          <w:szCs w:val="20"/>
        </w:rPr>
      </w:pPr>
      <w:r w:rsidRPr="009257CC">
        <w:rPr>
          <w:szCs w:val="20"/>
        </w:rPr>
        <w:t>“Benchmark franking percentage”: franking percentage of the first frankable distribution in the franking period (s 203-30).</w:t>
      </w:r>
    </w:p>
    <w:p w:rsidR="009257CC" w:rsidRDefault="009257CC" w:rsidP="009257CC">
      <w:pPr>
        <w:rPr>
          <w:szCs w:val="20"/>
        </w:rPr>
      </w:pPr>
    </w:p>
    <w:p w:rsidR="008E0DBB" w:rsidRPr="009257CC" w:rsidRDefault="009257CC" w:rsidP="009257CC">
      <w:pPr>
        <w:rPr>
          <w:szCs w:val="20"/>
        </w:rPr>
      </w:pPr>
      <w:r>
        <w:rPr>
          <w:szCs w:val="20"/>
        </w:rPr>
        <w:t>“Franking period”</w:t>
      </w:r>
    </w:p>
    <w:p w:rsidR="008E0DBB" w:rsidRPr="009257CC" w:rsidRDefault="008E0DBB" w:rsidP="009257CC">
      <w:pPr>
        <w:rPr>
          <w:szCs w:val="20"/>
        </w:rPr>
      </w:pPr>
      <w:r w:rsidRPr="009257CC">
        <w:rPr>
          <w:szCs w:val="20"/>
        </w:rPr>
        <w:t>Private company:</w:t>
      </w:r>
    </w:p>
    <w:p w:rsidR="009257CC" w:rsidRDefault="009257CC" w:rsidP="004B1E87">
      <w:pPr>
        <w:pStyle w:val="ListParagraph"/>
        <w:numPr>
          <w:ilvl w:val="0"/>
          <w:numId w:val="684"/>
        </w:numPr>
        <w:rPr>
          <w:szCs w:val="20"/>
        </w:rPr>
      </w:pPr>
      <w:r>
        <w:rPr>
          <w:szCs w:val="20"/>
        </w:rPr>
        <w:t>One period – 1/7-30/6</w:t>
      </w:r>
    </w:p>
    <w:p w:rsidR="009257CC" w:rsidRDefault="009257CC" w:rsidP="009257CC">
      <w:pPr>
        <w:rPr>
          <w:szCs w:val="20"/>
        </w:rPr>
      </w:pPr>
    </w:p>
    <w:p w:rsidR="009257CC" w:rsidRDefault="009257CC" w:rsidP="009257CC">
      <w:pPr>
        <w:rPr>
          <w:szCs w:val="20"/>
        </w:rPr>
      </w:pPr>
      <w:r>
        <w:rPr>
          <w:szCs w:val="20"/>
        </w:rPr>
        <w:t xml:space="preserve">Public company: </w:t>
      </w:r>
    </w:p>
    <w:p w:rsidR="009257CC" w:rsidRPr="009257CC" w:rsidRDefault="009257CC" w:rsidP="004B1E87">
      <w:pPr>
        <w:pStyle w:val="ListParagraph"/>
        <w:numPr>
          <w:ilvl w:val="0"/>
          <w:numId w:val="684"/>
        </w:numPr>
        <w:rPr>
          <w:szCs w:val="20"/>
        </w:rPr>
      </w:pPr>
      <w:r w:rsidRPr="009257CC">
        <w:rPr>
          <w:szCs w:val="20"/>
        </w:rPr>
        <w:t>Two franking periods: 1/7 to 31/12; 1/1 to 30/6</w:t>
      </w:r>
    </w:p>
    <w:p w:rsidR="009257CC" w:rsidRDefault="009257CC" w:rsidP="009257CC">
      <w:pPr>
        <w:rPr>
          <w:szCs w:val="20"/>
        </w:rPr>
      </w:pPr>
    </w:p>
    <w:p w:rsidR="009257CC" w:rsidRPr="009257CC" w:rsidRDefault="009257CC" w:rsidP="009257CC">
      <w:pPr>
        <w:rPr>
          <w:szCs w:val="20"/>
        </w:rPr>
      </w:pPr>
      <w:r w:rsidRPr="009257CC">
        <w:rPr>
          <w:b/>
          <w:bCs/>
          <w:szCs w:val="20"/>
        </w:rPr>
        <w:t>Qualified person</w:t>
      </w:r>
    </w:p>
    <w:p w:rsidR="008E0DBB" w:rsidRPr="009257CC" w:rsidRDefault="008E0DBB" w:rsidP="009257CC">
      <w:pPr>
        <w:rPr>
          <w:szCs w:val="20"/>
        </w:rPr>
      </w:pPr>
      <w:r w:rsidRPr="009257CC">
        <w:rPr>
          <w:szCs w:val="20"/>
        </w:rPr>
        <w:t>Use of the “gross up and tax offset” mechanism is denied if the distribution is made to a person that is not a “qualified person”.</w:t>
      </w:r>
    </w:p>
    <w:p w:rsidR="008E0DBB" w:rsidRPr="009257CC" w:rsidRDefault="008E0DBB" w:rsidP="004B1E87">
      <w:pPr>
        <w:numPr>
          <w:ilvl w:val="0"/>
          <w:numId w:val="685"/>
        </w:numPr>
        <w:rPr>
          <w:szCs w:val="20"/>
        </w:rPr>
      </w:pPr>
      <w:r w:rsidRPr="009257CC">
        <w:rPr>
          <w:szCs w:val="20"/>
        </w:rPr>
        <w:t xml:space="preserve">“Qualified person” is, among other things, a shareholder that holds the shares </w:t>
      </w:r>
      <w:r w:rsidRPr="009257CC">
        <w:rPr>
          <w:b/>
          <w:szCs w:val="20"/>
        </w:rPr>
        <w:t>at least 45 days</w:t>
      </w:r>
      <w:r w:rsidRPr="009257CC">
        <w:rPr>
          <w:szCs w:val="20"/>
        </w:rPr>
        <w:t xml:space="preserve"> (90 days for preference shares).</w:t>
      </w:r>
    </w:p>
    <w:p w:rsidR="008E0DBB" w:rsidRPr="009257CC" w:rsidRDefault="008E0DBB" w:rsidP="004B1E87">
      <w:pPr>
        <w:numPr>
          <w:ilvl w:val="0"/>
          <w:numId w:val="685"/>
        </w:numPr>
        <w:rPr>
          <w:szCs w:val="20"/>
        </w:rPr>
      </w:pPr>
      <w:r w:rsidRPr="009257CC">
        <w:rPr>
          <w:szCs w:val="20"/>
        </w:rPr>
        <w:t>The qualified person test is intended to ensure only the true economic owners of shares benefit from franking credits attached to distributions made from the shares.  That is the owner is the person who holds the shares and benefits from the gains as well as subject to any losses arising from holding the shares.</w:t>
      </w:r>
    </w:p>
    <w:p w:rsidR="009257CC" w:rsidRDefault="009257CC" w:rsidP="009257CC">
      <w:pPr>
        <w:rPr>
          <w:szCs w:val="20"/>
        </w:rPr>
      </w:pPr>
    </w:p>
    <w:p w:rsidR="009257CC" w:rsidRDefault="009257CC" w:rsidP="009257CC">
      <w:pPr>
        <w:rPr>
          <w:szCs w:val="20"/>
        </w:rPr>
      </w:pPr>
    </w:p>
    <w:p w:rsidR="009257CC" w:rsidRDefault="009257CC" w:rsidP="009257CC">
      <w:pPr>
        <w:rPr>
          <w:szCs w:val="20"/>
        </w:rPr>
      </w:pPr>
    </w:p>
    <w:p w:rsidR="009257CC" w:rsidRDefault="009257CC" w:rsidP="009257CC">
      <w:pPr>
        <w:rPr>
          <w:szCs w:val="20"/>
        </w:rPr>
      </w:pPr>
    </w:p>
    <w:p w:rsidR="009257CC" w:rsidRDefault="009257CC" w:rsidP="00E22234">
      <w:pPr>
        <w:pStyle w:val="Heading2"/>
      </w:pPr>
      <w:bookmarkStart w:id="994" w:name="_Toc526632346"/>
      <w:bookmarkStart w:id="995" w:name="_Toc526633895"/>
      <w:bookmarkStart w:id="996" w:name="_Toc526634981"/>
      <w:bookmarkStart w:id="997" w:name="_Toc526958852"/>
      <w:r>
        <w:t>Company losses</w:t>
      </w:r>
      <w:bookmarkEnd w:id="994"/>
      <w:bookmarkEnd w:id="995"/>
      <w:bookmarkEnd w:id="996"/>
      <w:bookmarkEnd w:id="997"/>
      <w:r>
        <w:t xml:space="preserve"> </w:t>
      </w:r>
    </w:p>
    <w:p w:rsidR="009257CC" w:rsidRPr="009257CC" w:rsidRDefault="003F3F25" w:rsidP="009257CC">
      <w:r>
        <w:t>Under s 36-10 a tax loss occurs when deductions are greater than assessable income and net exempt income, the difference is a tax loss</w:t>
      </w:r>
    </w:p>
    <w:p w:rsidR="008E0DBB" w:rsidRPr="003F3F25" w:rsidRDefault="008E0DBB" w:rsidP="004B1E87">
      <w:pPr>
        <w:numPr>
          <w:ilvl w:val="0"/>
          <w:numId w:val="686"/>
        </w:numPr>
        <w:rPr>
          <w:szCs w:val="20"/>
        </w:rPr>
      </w:pPr>
      <w:r w:rsidRPr="003F3F25">
        <w:rPr>
          <w:szCs w:val="20"/>
        </w:rPr>
        <w:t>Carried forward revenue losses cannot be deducted unless it satisfies either the:</w:t>
      </w:r>
    </w:p>
    <w:p w:rsidR="008E0DBB" w:rsidRPr="003F3F25" w:rsidRDefault="008E0DBB" w:rsidP="004B1E87">
      <w:pPr>
        <w:numPr>
          <w:ilvl w:val="1"/>
          <w:numId w:val="686"/>
        </w:numPr>
        <w:rPr>
          <w:szCs w:val="20"/>
        </w:rPr>
      </w:pPr>
      <w:r w:rsidRPr="003F3F25">
        <w:rPr>
          <w:szCs w:val="20"/>
        </w:rPr>
        <w:t>Continuity of ownership test (CoT); or</w:t>
      </w:r>
    </w:p>
    <w:p w:rsidR="008E0DBB" w:rsidRPr="003F3F25" w:rsidRDefault="008E0DBB" w:rsidP="004B1E87">
      <w:pPr>
        <w:numPr>
          <w:ilvl w:val="1"/>
          <w:numId w:val="686"/>
        </w:numPr>
        <w:rPr>
          <w:szCs w:val="20"/>
        </w:rPr>
      </w:pPr>
      <w:r w:rsidRPr="003F3F25">
        <w:rPr>
          <w:szCs w:val="20"/>
        </w:rPr>
        <w:t xml:space="preserve">Same business test (SBT) (applies if COT not satisfied): </w:t>
      </w:r>
      <w:r w:rsidRPr="003F3F25">
        <w:rPr>
          <w:szCs w:val="20"/>
          <w:highlight w:val="yellow"/>
        </w:rPr>
        <w:t>s 165(10) ITAA97</w:t>
      </w:r>
      <w:r w:rsidRPr="003F3F25">
        <w:rPr>
          <w:szCs w:val="20"/>
        </w:rPr>
        <w:t>.</w:t>
      </w:r>
    </w:p>
    <w:p w:rsidR="008E0DBB" w:rsidRDefault="008E0DBB" w:rsidP="004B1E87">
      <w:pPr>
        <w:numPr>
          <w:ilvl w:val="0"/>
          <w:numId w:val="686"/>
        </w:numPr>
        <w:rPr>
          <w:szCs w:val="20"/>
        </w:rPr>
      </w:pPr>
      <w:r w:rsidRPr="003F3F25">
        <w:rPr>
          <w:szCs w:val="20"/>
        </w:rPr>
        <w:t xml:space="preserve">Above tests also apply to a revenue loss in the current year: </w:t>
      </w:r>
      <w:r w:rsidRPr="003F3F25">
        <w:rPr>
          <w:szCs w:val="20"/>
          <w:highlight w:val="yellow"/>
        </w:rPr>
        <w:t>Subdiv 165-B</w:t>
      </w:r>
      <w:r w:rsidRPr="003F3F25">
        <w:rPr>
          <w:szCs w:val="20"/>
        </w:rPr>
        <w:t>.</w:t>
      </w:r>
    </w:p>
    <w:p w:rsidR="002140DB" w:rsidRDefault="002140DB" w:rsidP="002140DB">
      <w:pPr>
        <w:rPr>
          <w:szCs w:val="20"/>
        </w:rPr>
      </w:pPr>
    </w:p>
    <w:p w:rsidR="002140DB" w:rsidRPr="003F3F25" w:rsidRDefault="002140DB" w:rsidP="002140DB">
      <w:pPr>
        <w:rPr>
          <w:szCs w:val="20"/>
        </w:rPr>
      </w:pPr>
    </w:p>
    <w:p w:rsidR="009257CC" w:rsidRDefault="009257CC" w:rsidP="009257CC">
      <w:pPr>
        <w:rPr>
          <w:szCs w:val="20"/>
        </w:rPr>
      </w:pPr>
    </w:p>
    <w:p w:rsidR="003F3F25" w:rsidRDefault="002140DB" w:rsidP="002140DB">
      <w:pPr>
        <w:pStyle w:val="Heading1"/>
      </w:pPr>
      <w:bookmarkStart w:id="998" w:name="_Toc526632347"/>
      <w:bookmarkStart w:id="999" w:name="_Toc526633896"/>
      <w:bookmarkStart w:id="1000" w:name="_Toc526634982"/>
      <w:bookmarkStart w:id="1001" w:name="_Toc526958853"/>
      <w:r>
        <w:t>Topic 5.3: Taxation of Trusts</w:t>
      </w:r>
      <w:bookmarkEnd w:id="998"/>
      <w:bookmarkEnd w:id="999"/>
      <w:bookmarkEnd w:id="1000"/>
      <w:bookmarkEnd w:id="1001"/>
      <w:r>
        <w:t xml:space="preserve"> </w:t>
      </w:r>
    </w:p>
    <w:p w:rsidR="002140DB" w:rsidRPr="002140DB" w:rsidRDefault="002140DB" w:rsidP="002140DB"/>
    <w:p w:rsidR="00DA7B14" w:rsidRDefault="00DA7B14" w:rsidP="00E356CC">
      <w:pPr>
        <w:spacing w:line="240" w:lineRule="auto"/>
        <w:rPr>
          <w:szCs w:val="20"/>
          <w:lang w:val="en-GB"/>
        </w:rPr>
      </w:pPr>
      <w:r w:rsidRPr="00E356CC">
        <w:rPr>
          <w:szCs w:val="20"/>
          <w:lang w:val="en-GB"/>
        </w:rPr>
        <w:t xml:space="preserve">A trust is not a separate legal entity, but a relationship whereby a trustee (which may be a person/s or a company) holds property (trust property or corpus) for the benefit of the trust’s beneficiaries. </w:t>
      </w:r>
    </w:p>
    <w:p w:rsidR="00E356CC" w:rsidRDefault="00E356CC" w:rsidP="00E356CC">
      <w:pPr>
        <w:spacing w:line="240" w:lineRule="auto"/>
        <w:rPr>
          <w:szCs w:val="20"/>
          <w:lang w:val="en-GB"/>
        </w:rPr>
      </w:pPr>
    </w:p>
    <w:p w:rsidR="00E356CC" w:rsidRPr="00E356CC" w:rsidRDefault="00E356CC" w:rsidP="00E356CC">
      <w:pPr>
        <w:spacing w:line="240" w:lineRule="auto"/>
        <w:jc w:val="center"/>
        <w:rPr>
          <w:szCs w:val="20"/>
          <w:lang w:val="en-GB"/>
        </w:rPr>
      </w:pPr>
      <w:r>
        <w:rPr>
          <w:noProof/>
          <w:szCs w:val="20"/>
          <w:lang w:eastAsia="en-AU"/>
        </w:rPr>
        <w:drawing>
          <wp:inline distT="0" distB="0" distL="0" distR="0" wp14:anchorId="4976F300">
            <wp:extent cx="3711674" cy="126700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717531" cy="1269006"/>
                    </a:xfrm>
                    <a:prstGeom prst="rect">
                      <a:avLst/>
                    </a:prstGeom>
                    <a:noFill/>
                  </pic:spPr>
                </pic:pic>
              </a:graphicData>
            </a:graphic>
          </wp:inline>
        </w:drawing>
      </w:r>
    </w:p>
    <w:p w:rsidR="00E356CC" w:rsidRPr="00E356CC" w:rsidRDefault="00E356CC" w:rsidP="00E356CC">
      <w:pPr>
        <w:spacing w:line="240" w:lineRule="auto"/>
        <w:rPr>
          <w:b/>
          <w:szCs w:val="20"/>
        </w:rPr>
      </w:pPr>
    </w:p>
    <w:p w:rsidR="00DA7B14" w:rsidRPr="00DA7B14" w:rsidRDefault="00DA7B14" w:rsidP="00DA7B14">
      <w:pPr>
        <w:rPr>
          <w:b/>
          <w:szCs w:val="20"/>
        </w:rPr>
      </w:pPr>
      <w:r w:rsidRPr="00DA7B14">
        <w:rPr>
          <w:b/>
          <w:szCs w:val="20"/>
          <w:lang w:val="en-GB"/>
        </w:rPr>
        <w:t>The key elements to the trust are:</w:t>
      </w:r>
    </w:p>
    <w:p w:rsidR="00DA7B14" w:rsidRPr="00DA7B14" w:rsidRDefault="00DA7B14" w:rsidP="004B1E87">
      <w:pPr>
        <w:pStyle w:val="ListParagraph"/>
        <w:numPr>
          <w:ilvl w:val="0"/>
          <w:numId w:val="361"/>
        </w:numPr>
        <w:spacing w:line="240" w:lineRule="auto"/>
        <w:rPr>
          <w:szCs w:val="20"/>
        </w:rPr>
      </w:pPr>
      <w:r w:rsidRPr="00DA7B14">
        <w:rPr>
          <w:b/>
          <w:bCs/>
          <w:i/>
          <w:iCs/>
          <w:szCs w:val="20"/>
          <w:lang w:val="en-GB"/>
        </w:rPr>
        <w:t>Trust deed</w:t>
      </w:r>
      <w:r w:rsidRPr="00DA7B14">
        <w:rPr>
          <w:b/>
          <w:bCs/>
          <w:szCs w:val="20"/>
          <w:lang w:val="en-GB"/>
        </w:rPr>
        <w:t xml:space="preserve"> </w:t>
      </w:r>
      <w:r w:rsidRPr="00DA7B14">
        <w:rPr>
          <w:szCs w:val="20"/>
          <w:lang w:val="en-GB"/>
        </w:rPr>
        <w:t xml:space="preserve">– sets out (amongst other things) the powers of the trustee to control the operation of the trust, the appointment of trustees and the rights of the beneficiaries. It is not necessary that the creation of a trust be documented in a formal deed, but in all business relationships, a deed is vital to formalise the trust. </w:t>
      </w:r>
    </w:p>
    <w:p w:rsidR="00DA7B14" w:rsidRPr="00DA7B14" w:rsidRDefault="00DA7B14" w:rsidP="004B1E87">
      <w:pPr>
        <w:pStyle w:val="ListParagraph"/>
        <w:numPr>
          <w:ilvl w:val="0"/>
          <w:numId w:val="361"/>
        </w:numPr>
        <w:spacing w:line="240" w:lineRule="auto"/>
        <w:rPr>
          <w:szCs w:val="20"/>
        </w:rPr>
      </w:pPr>
      <w:r w:rsidRPr="00DA7B14">
        <w:rPr>
          <w:b/>
          <w:bCs/>
          <w:i/>
          <w:iCs/>
          <w:szCs w:val="20"/>
          <w:lang w:val="en-GB"/>
        </w:rPr>
        <w:t>Trust property</w:t>
      </w:r>
      <w:r w:rsidRPr="00DA7B14">
        <w:rPr>
          <w:b/>
          <w:bCs/>
          <w:szCs w:val="20"/>
          <w:lang w:val="en-GB"/>
        </w:rPr>
        <w:t xml:space="preserve"> </w:t>
      </w:r>
      <w:r w:rsidRPr="00DA7B14">
        <w:rPr>
          <w:szCs w:val="20"/>
          <w:lang w:val="en-GB"/>
        </w:rPr>
        <w:t>– the property under the control of the trust deed; also termed the corpus.</w:t>
      </w:r>
    </w:p>
    <w:p w:rsidR="00DA7B14" w:rsidRPr="00DA7B14" w:rsidRDefault="00DA7B14" w:rsidP="004B1E87">
      <w:pPr>
        <w:pStyle w:val="ListParagraph"/>
        <w:numPr>
          <w:ilvl w:val="0"/>
          <w:numId w:val="361"/>
        </w:numPr>
        <w:spacing w:line="240" w:lineRule="auto"/>
        <w:rPr>
          <w:szCs w:val="20"/>
        </w:rPr>
      </w:pPr>
      <w:r w:rsidRPr="00DA7B14">
        <w:rPr>
          <w:b/>
          <w:bCs/>
          <w:i/>
          <w:iCs/>
          <w:szCs w:val="20"/>
          <w:lang w:val="en-GB"/>
        </w:rPr>
        <w:t>Trustee</w:t>
      </w:r>
      <w:r w:rsidRPr="00DA7B14">
        <w:rPr>
          <w:szCs w:val="20"/>
          <w:lang w:val="en-GB"/>
        </w:rPr>
        <w:t xml:space="preserve"> – person/s or company who at law owns the trust property and is bound to administer the trust according to the trust deed.</w:t>
      </w:r>
    </w:p>
    <w:p w:rsidR="00DA7B14" w:rsidRPr="00DA7B14" w:rsidRDefault="00DA7B14" w:rsidP="004B1E87">
      <w:pPr>
        <w:pStyle w:val="ListParagraph"/>
        <w:numPr>
          <w:ilvl w:val="0"/>
          <w:numId w:val="361"/>
        </w:numPr>
        <w:spacing w:line="240" w:lineRule="auto"/>
        <w:rPr>
          <w:szCs w:val="20"/>
        </w:rPr>
      </w:pPr>
      <w:r w:rsidRPr="00DA7B14">
        <w:rPr>
          <w:b/>
          <w:bCs/>
          <w:i/>
          <w:iCs/>
          <w:szCs w:val="20"/>
          <w:lang w:val="en-GB"/>
        </w:rPr>
        <w:t>Beneficiary</w:t>
      </w:r>
      <w:r w:rsidRPr="00DA7B14">
        <w:rPr>
          <w:b/>
          <w:bCs/>
          <w:szCs w:val="20"/>
          <w:lang w:val="en-GB"/>
        </w:rPr>
        <w:t xml:space="preserve"> </w:t>
      </w:r>
      <w:r w:rsidRPr="00DA7B14">
        <w:rPr>
          <w:szCs w:val="20"/>
          <w:lang w:val="en-GB"/>
        </w:rPr>
        <w:t>– people, companies, partnerships or other trusts that stand to benefit from the distribution made by the trustee. A beneficiary may stand to benefit from distributions of income and/or capital.</w:t>
      </w:r>
    </w:p>
    <w:p w:rsidR="00DA7B14" w:rsidRPr="00DA7B14" w:rsidRDefault="00DA7B14" w:rsidP="004B1E87">
      <w:pPr>
        <w:pStyle w:val="ListParagraph"/>
        <w:numPr>
          <w:ilvl w:val="0"/>
          <w:numId w:val="361"/>
        </w:numPr>
        <w:spacing w:line="240" w:lineRule="auto"/>
        <w:rPr>
          <w:szCs w:val="20"/>
        </w:rPr>
      </w:pPr>
      <w:r w:rsidRPr="00DA7B14">
        <w:rPr>
          <w:b/>
          <w:bCs/>
          <w:i/>
          <w:iCs/>
          <w:szCs w:val="20"/>
          <w:lang w:val="en-GB"/>
        </w:rPr>
        <w:t>Trust obligation</w:t>
      </w:r>
      <w:r w:rsidRPr="00DA7B14">
        <w:rPr>
          <w:b/>
          <w:bCs/>
          <w:szCs w:val="20"/>
          <w:lang w:val="en-GB"/>
        </w:rPr>
        <w:t xml:space="preserve"> </w:t>
      </w:r>
      <w:r w:rsidRPr="00DA7B14">
        <w:rPr>
          <w:szCs w:val="20"/>
          <w:lang w:val="en-GB"/>
        </w:rPr>
        <w:t>– the personal obligation of the trustee to carry out the trust obligation under the trust deed.</w:t>
      </w:r>
    </w:p>
    <w:p w:rsidR="00E356CC" w:rsidRDefault="00E356CC" w:rsidP="00DA7B14">
      <w:pPr>
        <w:rPr>
          <w:b/>
          <w:bCs/>
          <w:szCs w:val="20"/>
          <w:lang w:val="en-GB"/>
        </w:rPr>
      </w:pPr>
    </w:p>
    <w:p w:rsidR="00DA7B14" w:rsidRPr="00DA7B14" w:rsidRDefault="00DA7B14" w:rsidP="00E22234">
      <w:pPr>
        <w:pStyle w:val="Heading2"/>
      </w:pPr>
      <w:bookmarkStart w:id="1002" w:name="_Toc526632348"/>
      <w:bookmarkStart w:id="1003" w:name="_Toc526633897"/>
      <w:bookmarkStart w:id="1004" w:name="_Toc526634983"/>
      <w:bookmarkStart w:id="1005" w:name="_Toc526958854"/>
      <w:r w:rsidRPr="00DA7B14">
        <w:rPr>
          <w:lang w:val="en-GB"/>
        </w:rPr>
        <w:t>Types of trusts</w:t>
      </w:r>
      <w:bookmarkEnd w:id="1002"/>
      <w:bookmarkEnd w:id="1003"/>
      <w:bookmarkEnd w:id="1004"/>
      <w:bookmarkEnd w:id="1005"/>
    </w:p>
    <w:p w:rsidR="00E356CC" w:rsidRPr="00E356CC" w:rsidRDefault="00E356CC" w:rsidP="00E356CC">
      <w:pPr>
        <w:spacing w:line="240" w:lineRule="auto"/>
        <w:jc w:val="center"/>
        <w:rPr>
          <w:szCs w:val="20"/>
        </w:rPr>
      </w:pPr>
      <w:r>
        <w:rPr>
          <w:noProof/>
          <w:szCs w:val="20"/>
          <w:lang w:eastAsia="en-AU"/>
        </w:rPr>
        <w:drawing>
          <wp:inline distT="0" distB="0" distL="0" distR="0" wp14:anchorId="3995549A">
            <wp:extent cx="3543251" cy="196611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549448" cy="1969554"/>
                    </a:xfrm>
                    <a:prstGeom prst="rect">
                      <a:avLst/>
                    </a:prstGeom>
                    <a:noFill/>
                  </pic:spPr>
                </pic:pic>
              </a:graphicData>
            </a:graphic>
          </wp:inline>
        </w:drawing>
      </w:r>
    </w:p>
    <w:p w:rsidR="00E356CC" w:rsidRPr="00E356CC" w:rsidRDefault="00E356CC" w:rsidP="00E356CC">
      <w:pPr>
        <w:spacing w:line="240" w:lineRule="auto"/>
        <w:rPr>
          <w:szCs w:val="20"/>
        </w:rPr>
      </w:pPr>
    </w:p>
    <w:p w:rsidR="00E356CC" w:rsidRPr="00E356CC" w:rsidRDefault="00E356CC" w:rsidP="004B1E87">
      <w:pPr>
        <w:pStyle w:val="ListParagraph"/>
        <w:numPr>
          <w:ilvl w:val="0"/>
          <w:numId w:val="361"/>
        </w:numPr>
        <w:spacing w:line="240" w:lineRule="auto"/>
        <w:rPr>
          <w:szCs w:val="20"/>
        </w:rPr>
      </w:pPr>
      <w:r w:rsidRPr="00DA7B14">
        <w:rPr>
          <w:szCs w:val="20"/>
          <w:lang w:val="en-GB"/>
        </w:rPr>
        <w:lastRenderedPageBreak/>
        <w:t>It is also fairly common for the trustee to be a private company. The advantage of a corporate trustee is that it is perpetual and has some protection against liability through the limited liability nature of a private company. It also allows the people behind the business to maintain control of the operations of the trust through their control of the trustee company.</w:t>
      </w:r>
    </w:p>
    <w:p w:rsidR="00E356CC" w:rsidRDefault="00E356CC" w:rsidP="00E356CC">
      <w:pPr>
        <w:spacing w:line="240" w:lineRule="auto"/>
        <w:rPr>
          <w:b/>
          <w:szCs w:val="20"/>
        </w:rPr>
      </w:pPr>
    </w:p>
    <w:p w:rsidR="00E356CC" w:rsidRPr="00E356CC" w:rsidRDefault="00E356CC" w:rsidP="00E356CC">
      <w:pPr>
        <w:spacing w:line="240" w:lineRule="auto"/>
        <w:rPr>
          <w:b/>
          <w:szCs w:val="20"/>
        </w:rPr>
      </w:pPr>
      <w:r>
        <w:rPr>
          <w:b/>
          <w:szCs w:val="20"/>
        </w:rPr>
        <w:t xml:space="preserve">Fixed trust </w:t>
      </w:r>
    </w:p>
    <w:p w:rsidR="008E0DBB" w:rsidRPr="00E356CC" w:rsidRDefault="008E0DBB" w:rsidP="00D15A31">
      <w:pPr>
        <w:spacing w:line="240" w:lineRule="auto"/>
        <w:rPr>
          <w:szCs w:val="20"/>
        </w:rPr>
      </w:pPr>
      <w:r w:rsidRPr="00E356CC">
        <w:rPr>
          <w:szCs w:val="20"/>
        </w:rPr>
        <w:t>Entitlements of beneficiaries to income and corpus are predetermined or fixed by the terms of the trust deed.</w:t>
      </w:r>
    </w:p>
    <w:p w:rsidR="008E0DBB" w:rsidRPr="00E356CC" w:rsidRDefault="008E0DBB" w:rsidP="004B1E87">
      <w:pPr>
        <w:numPr>
          <w:ilvl w:val="0"/>
          <w:numId w:val="687"/>
        </w:numPr>
        <w:spacing w:line="240" w:lineRule="auto"/>
        <w:rPr>
          <w:szCs w:val="20"/>
        </w:rPr>
      </w:pPr>
      <w:r w:rsidRPr="00E356CC">
        <w:rPr>
          <w:szCs w:val="20"/>
        </w:rPr>
        <w:t>Trustee has no discretion to change fixed entitlement.</w:t>
      </w:r>
    </w:p>
    <w:p w:rsidR="008E0DBB" w:rsidRPr="00E356CC" w:rsidRDefault="008E0DBB" w:rsidP="004B1E87">
      <w:pPr>
        <w:numPr>
          <w:ilvl w:val="0"/>
          <w:numId w:val="687"/>
        </w:numPr>
        <w:spacing w:line="240" w:lineRule="auto"/>
        <w:rPr>
          <w:szCs w:val="20"/>
        </w:rPr>
      </w:pPr>
      <w:r w:rsidRPr="00E356CC">
        <w:rPr>
          <w:szCs w:val="20"/>
        </w:rPr>
        <w:t>Proprietary interest in all of the trust property held by beneficiaries.</w:t>
      </w:r>
    </w:p>
    <w:p w:rsidR="008E0DBB" w:rsidRPr="00E356CC" w:rsidRDefault="008E0DBB" w:rsidP="004B1E87">
      <w:pPr>
        <w:numPr>
          <w:ilvl w:val="0"/>
          <w:numId w:val="687"/>
        </w:numPr>
        <w:spacing w:line="240" w:lineRule="auto"/>
        <w:rPr>
          <w:szCs w:val="20"/>
        </w:rPr>
      </w:pPr>
      <w:r w:rsidRPr="00E356CC">
        <w:rPr>
          <w:szCs w:val="20"/>
        </w:rPr>
        <w:t>Common fixed trusts are unit trusts: beneficiaries (known as unit holders) hold ‘units’ in the trust.</w:t>
      </w:r>
    </w:p>
    <w:p w:rsidR="00E356CC" w:rsidRPr="00E356CC" w:rsidRDefault="00E356CC" w:rsidP="00E356CC">
      <w:pPr>
        <w:spacing w:line="240" w:lineRule="auto"/>
        <w:jc w:val="center"/>
        <w:rPr>
          <w:szCs w:val="20"/>
        </w:rPr>
      </w:pPr>
    </w:p>
    <w:p w:rsidR="008E0DBB" w:rsidRPr="00E356CC" w:rsidRDefault="008E0DBB" w:rsidP="00E356CC">
      <w:pPr>
        <w:spacing w:line="240" w:lineRule="auto"/>
        <w:rPr>
          <w:szCs w:val="20"/>
        </w:rPr>
      </w:pPr>
      <w:r w:rsidRPr="00E356CC">
        <w:rPr>
          <w:szCs w:val="20"/>
        </w:rPr>
        <w:t>Example of fixed trust (unit trust):</w:t>
      </w:r>
    </w:p>
    <w:p w:rsidR="00E356CC" w:rsidRDefault="00E356CC" w:rsidP="004B1E87">
      <w:pPr>
        <w:pStyle w:val="ListParagraph"/>
        <w:numPr>
          <w:ilvl w:val="0"/>
          <w:numId w:val="687"/>
        </w:numPr>
        <w:spacing w:line="240" w:lineRule="auto"/>
        <w:rPr>
          <w:szCs w:val="20"/>
        </w:rPr>
      </w:pPr>
      <w:r w:rsidRPr="00E356CC">
        <w:rPr>
          <w:szCs w:val="20"/>
        </w:rPr>
        <w:t>Number of units held by each beneficiary typically corresponds to the contribution made to the trust</w:t>
      </w:r>
    </w:p>
    <w:p w:rsidR="00D15A31" w:rsidRDefault="00D15A31" w:rsidP="00D15A31">
      <w:pPr>
        <w:spacing w:line="240" w:lineRule="auto"/>
        <w:rPr>
          <w:szCs w:val="20"/>
        </w:rPr>
      </w:pPr>
    </w:p>
    <w:p w:rsidR="00D15A31" w:rsidRPr="00D15A31" w:rsidRDefault="00D15A31" w:rsidP="00D15A31">
      <w:pPr>
        <w:spacing w:line="240" w:lineRule="auto"/>
        <w:jc w:val="center"/>
        <w:rPr>
          <w:szCs w:val="20"/>
        </w:rPr>
      </w:pPr>
      <w:r>
        <w:rPr>
          <w:noProof/>
          <w:szCs w:val="20"/>
          <w:lang w:eastAsia="en-AU"/>
        </w:rPr>
        <w:drawing>
          <wp:inline distT="0" distB="0" distL="0" distR="0" wp14:anchorId="352CD187">
            <wp:extent cx="4616903" cy="23513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4625213" cy="2355546"/>
                    </a:xfrm>
                    <a:prstGeom prst="rect">
                      <a:avLst/>
                    </a:prstGeom>
                    <a:noFill/>
                  </pic:spPr>
                </pic:pic>
              </a:graphicData>
            </a:graphic>
          </wp:inline>
        </w:drawing>
      </w:r>
    </w:p>
    <w:p w:rsidR="00D15A31" w:rsidRDefault="00D15A31" w:rsidP="00D15A31">
      <w:pPr>
        <w:pStyle w:val="ListParagraph"/>
        <w:spacing w:line="240" w:lineRule="auto"/>
        <w:ind w:left="360"/>
        <w:rPr>
          <w:szCs w:val="20"/>
        </w:rPr>
      </w:pPr>
    </w:p>
    <w:p w:rsidR="00D15A31" w:rsidRDefault="00D15A31" w:rsidP="00D15A31">
      <w:pPr>
        <w:pStyle w:val="ListParagraph"/>
        <w:spacing w:line="240" w:lineRule="auto"/>
        <w:ind w:left="360"/>
        <w:rPr>
          <w:szCs w:val="20"/>
        </w:rPr>
      </w:pPr>
    </w:p>
    <w:p w:rsidR="00D15A31" w:rsidRPr="00D15A31" w:rsidRDefault="00D15A31" w:rsidP="00D15A31">
      <w:pPr>
        <w:spacing w:line="240" w:lineRule="auto"/>
        <w:rPr>
          <w:b/>
          <w:szCs w:val="20"/>
        </w:rPr>
      </w:pPr>
      <w:r w:rsidRPr="00D15A31">
        <w:rPr>
          <w:b/>
          <w:szCs w:val="20"/>
        </w:rPr>
        <w:t xml:space="preserve">Discretionary trusts </w:t>
      </w:r>
    </w:p>
    <w:p w:rsidR="008E0DBB" w:rsidRPr="00D15A31" w:rsidRDefault="00D15A31" w:rsidP="00D15A31">
      <w:pPr>
        <w:spacing w:line="240" w:lineRule="auto"/>
        <w:rPr>
          <w:szCs w:val="20"/>
        </w:rPr>
      </w:pPr>
      <w:r w:rsidRPr="00D15A31">
        <w:rPr>
          <w:szCs w:val="20"/>
        </w:rPr>
        <w:t>T</w:t>
      </w:r>
      <w:r w:rsidR="008E0DBB" w:rsidRPr="00D15A31">
        <w:rPr>
          <w:szCs w:val="20"/>
        </w:rPr>
        <w:t>rustee has absolute discretion to allocate trust income or capital to a beneficiary.</w:t>
      </w:r>
    </w:p>
    <w:p w:rsidR="008E0DBB" w:rsidRPr="00D15A31" w:rsidRDefault="008E0DBB" w:rsidP="004B1E87">
      <w:pPr>
        <w:pStyle w:val="ListParagraph"/>
        <w:numPr>
          <w:ilvl w:val="0"/>
          <w:numId w:val="688"/>
        </w:numPr>
        <w:spacing w:line="240" w:lineRule="auto"/>
        <w:rPr>
          <w:szCs w:val="20"/>
        </w:rPr>
      </w:pPr>
      <w:r w:rsidRPr="00D15A31">
        <w:rPr>
          <w:szCs w:val="20"/>
        </w:rPr>
        <w:t>Beneficiaries have no entitlements until the trustee decides</w:t>
      </w:r>
    </w:p>
    <w:p w:rsidR="008E0DBB" w:rsidRPr="00D15A31" w:rsidRDefault="008E0DBB" w:rsidP="004B1E87">
      <w:pPr>
        <w:pStyle w:val="ListParagraph"/>
        <w:numPr>
          <w:ilvl w:val="0"/>
          <w:numId w:val="688"/>
        </w:numPr>
        <w:spacing w:line="240" w:lineRule="auto"/>
        <w:rPr>
          <w:szCs w:val="20"/>
        </w:rPr>
      </w:pPr>
      <w:r w:rsidRPr="00D15A31">
        <w:rPr>
          <w:szCs w:val="20"/>
        </w:rPr>
        <w:t>Useful for asset protection</w:t>
      </w:r>
    </w:p>
    <w:p w:rsidR="008E0DBB" w:rsidRPr="00D15A31" w:rsidRDefault="008E0DBB" w:rsidP="004B1E87">
      <w:pPr>
        <w:pStyle w:val="ListParagraph"/>
        <w:numPr>
          <w:ilvl w:val="0"/>
          <w:numId w:val="688"/>
        </w:numPr>
        <w:spacing w:line="240" w:lineRule="auto"/>
        <w:rPr>
          <w:szCs w:val="20"/>
        </w:rPr>
      </w:pPr>
      <w:r w:rsidRPr="00D15A31">
        <w:rPr>
          <w:szCs w:val="20"/>
        </w:rPr>
        <w:t>Typically known as family trusts.</w:t>
      </w:r>
    </w:p>
    <w:p w:rsidR="00D15A31" w:rsidRPr="00D15A31" w:rsidRDefault="00D15A31" w:rsidP="00D15A31">
      <w:pPr>
        <w:spacing w:line="240" w:lineRule="auto"/>
        <w:rPr>
          <w:szCs w:val="20"/>
        </w:rPr>
      </w:pPr>
    </w:p>
    <w:p w:rsidR="00D15A31" w:rsidRPr="00D15A31" w:rsidRDefault="00D15A31" w:rsidP="00D15A31">
      <w:pPr>
        <w:spacing w:line="240" w:lineRule="auto"/>
        <w:rPr>
          <w:szCs w:val="20"/>
        </w:rPr>
      </w:pPr>
      <w:r w:rsidRPr="00D15A31">
        <w:rPr>
          <w:szCs w:val="20"/>
        </w:rPr>
        <w:t xml:space="preserve">Example of a discretionary trust (family trust): </w:t>
      </w:r>
    </w:p>
    <w:p w:rsidR="00E356CC" w:rsidRDefault="00E356CC" w:rsidP="00E356CC"/>
    <w:p w:rsidR="00D15A31" w:rsidRDefault="00D15A31" w:rsidP="00D15A31">
      <w:pPr>
        <w:jc w:val="center"/>
      </w:pPr>
      <w:r>
        <w:rPr>
          <w:noProof/>
          <w:lang w:eastAsia="en-AU"/>
        </w:rPr>
        <w:drawing>
          <wp:inline distT="0" distB="0" distL="0" distR="0" wp14:anchorId="4AF53441">
            <wp:extent cx="5229063" cy="293578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31613" cy="2937219"/>
                    </a:xfrm>
                    <a:prstGeom prst="rect">
                      <a:avLst/>
                    </a:prstGeom>
                    <a:noFill/>
                  </pic:spPr>
                </pic:pic>
              </a:graphicData>
            </a:graphic>
          </wp:inline>
        </w:drawing>
      </w:r>
    </w:p>
    <w:p w:rsidR="00E356CC" w:rsidRPr="00E356CC" w:rsidRDefault="00E356CC" w:rsidP="00E356CC"/>
    <w:p w:rsidR="00D15A31" w:rsidRDefault="00D15A31" w:rsidP="00E356CC">
      <w:pPr>
        <w:rPr>
          <w:b/>
        </w:rPr>
      </w:pPr>
      <w:bookmarkStart w:id="1006" w:name="_Toc337998643"/>
      <w:bookmarkStart w:id="1007" w:name="_Toc524029017"/>
    </w:p>
    <w:p w:rsidR="00D15A31" w:rsidRDefault="00D15A31" w:rsidP="00E356CC">
      <w:pPr>
        <w:rPr>
          <w:b/>
        </w:rPr>
      </w:pPr>
      <w:r>
        <w:rPr>
          <w:b/>
        </w:rPr>
        <w:lastRenderedPageBreak/>
        <w:t xml:space="preserve">Establishment and operation of a family trust </w:t>
      </w:r>
    </w:p>
    <w:p w:rsidR="00D15A31" w:rsidRDefault="00D15A31" w:rsidP="00E356CC">
      <w:r>
        <w:t xml:space="preserve">A typical family trust is established and operates in the following way: </w:t>
      </w:r>
    </w:p>
    <w:p w:rsidR="008E0DBB" w:rsidRPr="00D15A31" w:rsidRDefault="008E0DBB" w:rsidP="004B1E87">
      <w:pPr>
        <w:pStyle w:val="ListParagraph"/>
        <w:numPr>
          <w:ilvl w:val="0"/>
          <w:numId w:val="689"/>
        </w:numPr>
      </w:pPr>
      <w:r w:rsidRPr="00D15A31">
        <w:rPr>
          <w:b/>
          <w:bCs/>
        </w:rPr>
        <w:t>Main beneficiary appoints trustee as an “appointor”</w:t>
      </w:r>
    </w:p>
    <w:p w:rsidR="008E0DBB" w:rsidRPr="00D15A31" w:rsidRDefault="008E0DBB" w:rsidP="00D15A31">
      <w:pPr>
        <w:ind w:left="360"/>
      </w:pPr>
      <w:r w:rsidRPr="00D15A31">
        <w:t>Appointor is nominated in trust deed and has the power to remo</w:t>
      </w:r>
      <w:r w:rsidR="00FF5D69">
        <w:t xml:space="preserve">ve/appoint a trustee. </w:t>
      </w:r>
    </w:p>
    <w:p w:rsidR="008E0DBB" w:rsidRPr="00D15A31" w:rsidRDefault="008E0DBB" w:rsidP="004B1E87">
      <w:pPr>
        <w:pStyle w:val="ListParagraph"/>
        <w:numPr>
          <w:ilvl w:val="0"/>
          <w:numId w:val="689"/>
        </w:numPr>
      </w:pPr>
      <w:r w:rsidRPr="00D15A31">
        <w:rPr>
          <w:b/>
          <w:bCs/>
        </w:rPr>
        <w:t>Establishment of trust: Settlor makes initial cash contribution (usually $20) and executes trust deed</w:t>
      </w:r>
    </w:p>
    <w:p w:rsidR="00D15A31" w:rsidRPr="00D15A31" w:rsidRDefault="008E0DBB" w:rsidP="00D15A31">
      <w:pPr>
        <w:ind w:left="360"/>
      </w:pPr>
      <w:r w:rsidRPr="00D15A31">
        <w:t>Settlor is usually the family accountant or solicitor.</w:t>
      </w:r>
    </w:p>
    <w:p w:rsidR="008E0DBB" w:rsidRPr="00D15A31" w:rsidRDefault="008E0DBB" w:rsidP="004B1E87">
      <w:pPr>
        <w:pStyle w:val="ListParagraph"/>
        <w:numPr>
          <w:ilvl w:val="0"/>
          <w:numId w:val="689"/>
        </w:numPr>
      </w:pPr>
      <w:r w:rsidRPr="00D15A31">
        <w:rPr>
          <w:b/>
          <w:bCs/>
        </w:rPr>
        <w:t>Trustee operates the trust</w:t>
      </w:r>
    </w:p>
    <w:p w:rsidR="008E0DBB" w:rsidRPr="00D15A31" w:rsidRDefault="008E0DBB" w:rsidP="00D15A31">
      <w:pPr>
        <w:ind w:left="360"/>
      </w:pPr>
      <w:r w:rsidRPr="00D15A31">
        <w:t>Trustee is legal owner of trust property. Trust property is administered on behalf of the beneficiaries (being, current and future family members).</w:t>
      </w:r>
    </w:p>
    <w:p w:rsidR="008E0DBB" w:rsidRPr="00D15A31" w:rsidRDefault="008E0DBB" w:rsidP="004B1E87">
      <w:pPr>
        <w:pStyle w:val="ListParagraph"/>
        <w:numPr>
          <w:ilvl w:val="0"/>
          <w:numId w:val="689"/>
        </w:numPr>
      </w:pPr>
      <w:r w:rsidRPr="00D15A31">
        <w:rPr>
          <w:b/>
          <w:bCs/>
        </w:rPr>
        <w:t>Trustee distributes income to beneficiaries</w:t>
      </w:r>
    </w:p>
    <w:p w:rsidR="008E0DBB" w:rsidRPr="00D15A31" w:rsidRDefault="008E0DBB" w:rsidP="00D15A31">
      <w:pPr>
        <w:ind w:left="360"/>
      </w:pPr>
      <w:r w:rsidRPr="00D15A31">
        <w:t>Advantages of a family/discretionary trust is that the trustee can split income taking into account the tax profiles of the beneficiaries.</w:t>
      </w:r>
    </w:p>
    <w:p w:rsidR="00D15A31" w:rsidRDefault="00D15A31" w:rsidP="00D15A31"/>
    <w:p w:rsidR="00D15A31" w:rsidRDefault="00D15A31" w:rsidP="00D15A31">
      <w:pPr>
        <w:rPr>
          <w:b/>
        </w:rPr>
      </w:pPr>
      <w:r>
        <w:rPr>
          <w:b/>
        </w:rPr>
        <w:t xml:space="preserve">Testamentary trusts </w:t>
      </w:r>
    </w:p>
    <w:p w:rsidR="008E0DBB" w:rsidRPr="00D15A31" w:rsidRDefault="008E0DBB" w:rsidP="004B1E87">
      <w:pPr>
        <w:numPr>
          <w:ilvl w:val="0"/>
          <w:numId w:val="690"/>
        </w:numPr>
      </w:pPr>
      <w:r w:rsidRPr="00D15A31">
        <w:t>A testamentary trust is a trust created under a will and can either be a fixed trust or discretionary trust</w:t>
      </w:r>
    </w:p>
    <w:p w:rsidR="008E0DBB" w:rsidRPr="00D15A31" w:rsidRDefault="008E0DBB" w:rsidP="004B1E87">
      <w:pPr>
        <w:numPr>
          <w:ilvl w:val="0"/>
          <w:numId w:val="690"/>
        </w:numPr>
      </w:pPr>
      <w:r w:rsidRPr="00D15A31">
        <w:t>Beneficiaries can be the widow or widower, and children or grandchildren.</w:t>
      </w:r>
    </w:p>
    <w:p w:rsidR="00D15A31" w:rsidRDefault="00D15A31" w:rsidP="00E356CC">
      <w:pPr>
        <w:rPr>
          <w:b/>
        </w:rPr>
      </w:pPr>
    </w:p>
    <w:p w:rsidR="00D15A31" w:rsidRDefault="00D15A31" w:rsidP="00E356CC">
      <w:pPr>
        <w:rPr>
          <w:b/>
        </w:rPr>
      </w:pPr>
    </w:p>
    <w:p w:rsidR="00E356CC" w:rsidRDefault="00DA7B14" w:rsidP="00E22234">
      <w:pPr>
        <w:pStyle w:val="Heading2"/>
      </w:pPr>
      <w:bookmarkStart w:id="1008" w:name="_Toc526632349"/>
      <w:bookmarkStart w:id="1009" w:name="_Toc526633898"/>
      <w:bookmarkStart w:id="1010" w:name="_Toc526634984"/>
      <w:bookmarkStart w:id="1011" w:name="_Toc526958855"/>
      <w:r w:rsidRPr="00D15A31">
        <w:t>Taxation of trust income</w:t>
      </w:r>
      <w:bookmarkEnd w:id="1006"/>
      <w:bookmarkEnd w:id="1007"/>
      <w:bookmarkEnd w:id="1008"/>
      <w:bookmarkEnd w:id="1009"/>
      <w:bookmarkEnd w:id="1010"/>
      <w:bookmarkEnd w:id="1011"/>
    </w:p>
    <w:p w:rsidR="008933AE" w:rsidRDefault="008933AE" w:rsidP="00D15A31"/>
    <w:p w:rsidR="008933AE" w:rsidRDefault="008933AE" w:rsidP="00D15A31">
      <w:pPr>
        <w:rPr>
          <w:lang w:val="en-GB"/>
        </w:rPr>
      </w:pPr>
      <w:r w:rsidRPr="00DA7B14">
        <w:rPr>
          <w:lang w:val="en-GB"/>
        </w:rPr>
        <w:t>The taxable income of a trust is determined in a similar manner to that of an individual (</w:t>
      </w:r>
      <w:r w:rsidRPr="008933AE">
        <w:rPr>
          <w:highlight w:val="yellow"/>
          <w:lang w:val="en-GB"/>
        </w:rPr>
        <w:t>ITAA 36, s 95(1</w:t>
      </w:r>
      <w:r w:rsidRPr="008933AE">
        <w:rPr>
          <w:highlight w:val="green"/>
          <w:lang w:val="en-GB"/>
        </w:rPr>
        <w:t>)</w:t>
      </w:r>
      <w:r w:rsidRPr="008933AE">
        <w:rPr>
          <w:lang w:val="en-GB"/>
        </w:rPr>
        <w:t>).</w:t>
      </w:r>
      <w:r w:rsidRPr="00DA7B14">
        <w:rPr>
          <w:lang w:val="en-GB"/>
        </w:rPr>
        <w:t xml:space="preserve"> However, the annual tax return of a trust may or may not give rise to a tax liability for the trustee. A trust’s tax return is initially only a statement of distribution of the trust income and is not subject to tax unless no beneficiary is presently entitled to the trust income, or one or more beneficiaries, presently entitled to trust income, are under a legal disability. </w:t>
      </w:r>
    </w:p>
    <w:p w:rsidR="008933AE" w:rsidRDefault="008933AE" w:rsidP="00D15A31">
      <w:pPr>
        <w:rPr>
          <w:lang w:val="en-GB"/>
        </w:rPr>
      </w:pPr>
    </w:p>
    <w:p w:rsidR="008933AE" w:rsidRPr="008933AE" w:rsidRDefault="008933AE" w:rsidP="008933AE">
      <w:pPr>
        <w:spacing w:line="240" w:lineRule="auto"/>
        <w:rPr>
          <w:szCs w:val="20"/>
        </w:rPr>
      </w:pPr>
      <w:r w:rsidRPr="008933AE">
        <w:rPr>
          <w:szCs w:val="20"/>
          <w:lang w:val="en-GB"/>
        </w:rPr>
        <w:t>When working with trusts, it is important to remember that a trust has no separate legal existence. Only the trustee or the beneficiaries are therefore liable to tax, not both.</w:t>
      </w:r>
    </w:p>
    <w:p w:rsidR="008933AE" w:rsidRDefault="008933AE" w:rsidP="00D15A31"/>
    <w:p w:rsidR="00D15A31" w:rsidRPr="00D15A31" w:rsidRDefault="00D15A31" w:rsidP="00D15A31">
      <w:r>
        <w:t xml:space="preserve">The following flowchart summarises how a trust is taxed: </w:t>
      </w:r>
    </w:p>
    <w:p w:rsidR="00D15A31" w:rsidRDefault="00D15A31" w:rsidP="00D15A31">
      <w:pPr>
        <w:jc w:val="center"/>
        <w:rPr>
          <w:lang w:val="en-GB"/>
        </w:rPr>
      </w:pPr>
      <w:r>
        <w:rPr>
          <w:noProof/>
          <w:lang w:eastAsia="en-AU"/>
        </w:rPr>
        <w:drawing>
          <wp:inline distT="0" distB="0" distL="0" distR="0" wp14:anchorId="1E6EFB95" wp14:editId="028B0AB2">
            <wp:extent cx="5712031" cy="3387986"/>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51819" t="26960" r="7793" b="3550"/>
                    <a:stretch/>
                  </pic:blipFill>
                  <pic:spPr bwMode="auto">
                    <a:xfrm>
                      <a:off x="0" y="0"/>
                      <a:ext cx="5726558" cy="3396603"/>
                    </a:xfrm>
                    <a:prstGeom prst="rect">
                      <a:avLst/>
                    </a:prstGeom>
                    <a:ln>
                      <a:noFill/>
                    </a:ln>
                    <a:extLst>
                      <a:ext uri="{53640926-AAD7-44D8-BBD7-CCE9431645EC}">
                        <a14:shadowObscured xmlns:a14="http://schemas.microsoft.com/office/drawing/2010/main"/>
                      </a:ext>
                    </a:extLst>
                  </pic:spPr>
                </pic:pic>
              </a:graphicData>
            </a:graphic>
          </wp:inline>
        </w:drawing>
      </w:r>
    </w:p>
    <w:p w:rsidR="00D15A31" w:rsidRDefault="00D15A31" w:rsidP="00E356CC">
      <w:pPr>
        <w:rPr>
          <w:lang w:val="en-GB"/>
        </w:rPr>
      </w:pPr>
    </w:p>
    <w:p w:rsidR="00D15A31" w:rsidRDefault="008933AE" w:rsidP="00E22234">
      <w:pPr>
        <w:pStyle w:val="Heading2"/>
        <w:rPr>
          <w:lang w:val="en-GB"/>
        </w:rPr>
      </w:pPr>
      <w:bookmarkStart w:id="1012" w:name="_Toc526632350"/>
      <w:bookmarkStart w:id="1013" w:name="_Toc526633899"/>
      <w:bookmarkStart w:id="1014" w:name="_Toc526634985"/>
      <w:bookmarkStart w:id="1015" w:name="_Toc526958856"/>
      <w:r>
        <w:rPr>
          <w:lang w:val="en-GB"/>
        </w:rPr>
        <w:t>1. Net Income or loss of the trust?</w:t>
      </w:r>
      <w:bookmarkEnd w:id="1012"/>
      <w:bookmarkEnd w:id="1013"/>
      <w:bookmarkEnd w:id="1014"/>
      <w:bookmarkEnd w:id="1015"/>
      <w:r>
        <w:rPr>
          <w:lang w:val="en-GB"/>
        </w:rPr>
        <w:t xml:space="preserve"> </w:t>
      </w:r>
    </w:p>
    <w:p w:rsidR="008E0DBB" w:rsidRPr="008933AE" w:rsidRDefault="008E0DBB" w:rsidP="004B1E87">
      <w:pPr>
        <w:numPr>
          <w:ilvl w:val="0"/>
          <w:numId w:val="691"/>
        </w:numPr>
      </w:pPr>
      <w:r w:rsidRPr="008933AE">
        <w:rPr>
          <w:b/>
          <w:bCs/>
        </w:rPr>
        <w:t>Income of the trust estate</w:t>
      </w:r>
      <w:r w:rsidRPr="008933AE">
        <w:t xml:space="preserve"> is not defined in tax law.  If not defined in the trust deed, it may refer to the general concepts under trust law.</w:t>
      </w:r>
    </w:p>
    <w:p w:rsidR="008E0DBB" w:rsidRPr="008933AE" w:rsidRDefault="008E0DBB" w:rsidP="004B1E87">
      <w:pPr>
        <w:numPr>
          <w:ilvl w:val="1"/>
          <w:numId w:val="691"/>
        </w:numPr>
      </w:pPr>
      <w:r w:rsidRPr="008933AE">
        <w:lastRenderedPageBreak/>
        <w:t xml:space="preserve">Typically, this </w:t>
      </w:r>
      <w:r w:rsidRPr="008933AE">
        <w:rPr>
          <w:i/>
          <w:iCs/>
        </w:rPr>
        <w:t>excludes</w:t>
      </w:r>
      <w:r w:rsidRPr="008933AE">
        <w:t xml:space="preserve"> capital gains.</w:t>
      </w:r>
    </w:p>
    <w:p w:rsidR="008E0DBB" w:rsidRPr="008933AE" w:rsidRDefault="008E0DBB" w:rsidP="004B1E87">
      <w:pPr>
        <w:numPr>
          <w:ilvl w:val="0"/>
          <w:numId w:val="691"/>
        </w:numPr>
      </w:pPr>
      <w:r w:rsidRPr="008933AE">
        <w:rPr>
          <w:b/>
          <w:bCs/>
        </w:rPr>
        <w:t>Net income of a trust</w:t>
      </w:r>
      <w:r w:rsidRPr="008933AE">
        <w:t xml:space="preserve"> is broadly the trust’s taxable income, calculated according to tax law: </w:t>
      </w:r>
      <w:r w:rsidRPr="008933AE">
        <w:rPr>
          <w:highlight w:val="yellow"/>
        </w:rPr>
        <w:t>s 95(1) ITAA36</w:t>
      </w:r>
      <w:r w:rsidRPr="008933AE">
        <w:t>.</w:t>
      </w:r>
    </w:p>
    <w:p w:rsidR="008E0DBB" w:rsidRPr="008933AE" w:rsidRDefault="008E0DBB" w:rsidP="004B1E87">
      <w:pPr>
        <w:numPr>
          <w:ilvl w:val="1"/>
          <w:numId w:val="691"/>
        </w:numPr>
      </w:pPr>
      <w:r w:rsidRPr="008933AE">
        <w:t xml:space="preserve">Thus, this </w:t>
      </w:r>
      <w:r w:rsidRPr="008933AE">
        <w:rPr>
          <w:i/>
          <w:iCs/>
        </w:rPr>
        <w:t>includes</w:t>
      </w:r>
      <w:r w:rsidRPr="008933AE">
        <w:t xml:space="preserve"> capital gains.</w:t>
      </w:r>
    </w:p>
    <w:p w:rsidR="008933AE" w:rsidRPr="008933AE" w:rsidRDefault="008933AE" w:rsidP="00E356CC">
      <w:pPr>
        <w:rPr>
          <w:lang w:val="en-GB"/>
        </w:rPr>
      </w:pPr>
    </w:p>
    <w:p w:rsidR="00D15A31" w:rsidRDefault="00D15A31" w:rsidP="00E356CC">
      <w:pPr>
        <w:rPr>
          <w:lang w:val="en-GB"/>
        </w:rPr>
      </w:pPr>
    </w:p>
    <w:p w:rsidR="00D15A31" w:rsidRDefault="008933AE" w:rsidP="008933AE">
      <w:pPr>
        <w:jc w:val="center"/>
        <w:rPr>
          <w:lang w:val="en-GB"/>
        </w:rPr>
      </w:pPr>
      <w:r>
        <w:rPr>
          <w:noProof/>
          <w:lang w:eastAsia="en-AU"/>
        </w:rPr>
        <w:drawing>
          <wp:inline distT="0" distB="0" distL="0" distR="0" wp14:anchorId="2A0E5B04">
            <wp:extent cx="4308022" cy="1232224"/>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317048" cy="1234806"/>
                    </a:xfrm>
                    <a:prstGeom prst="rect">
                      <a:avLst/>
                    </a:prstGeom>
                    <a:noFill/>
                  </pic:spPr>
                </pic:pic>
              </a:graphicData>
            </a:graphic>
          </wp:inline>
        </w:drawing>
      </w:r>
    </w:p>
    <w:p w:rsidR="00D15A31" w:rsidRDefault="00D15A31" w:rsidP="00E356CC">
      <w:pPr>
        <w:rPr>
          <w:lang w:val="en-GB"/>
        </w:rPr>
      </w:pPr>
    </w:p>
    <w:p w:rsidR="008933AE" w:rsidRDefault="008933AE" w:rsidP="00E356CC">
      <w:pPr>
        <w:rPr>
          <w:lang w:val="en-GB"/>
        </w:rPr>
      </w:pPr>
    </w:p>
    <w:p w:rsidR="008E0DBB" w:rsidRPr="00D96533" w:rsidRDefault="00D96533" w:rsidP="00D96533">
      <w:r>
        <w:rPr>
          <w:b/>
          <w:bCs/>
        </w:rPr>
        <w:t>I</w:t>
      </w:r>
      <w:r w:rsidR="008E0DBB" w:rsidRPr="00D96533">
        <w:rPr>
          <w:b/>
          <w:bCs/>
        </w:rPr>
        <w:t>ssue: what does “share” mean?</w:t>
      </w:r>
    </w:p>
    <w:p w:rsidR="008E0DBB" w:rsidRPr="00D96533" w:rsidRDefault="008E0DBB" w:rsidP="00D96533">
      <w:r w:rsidRPr="00D96533">
        <w:t xml:space="preserve">The </w:t>
      </w:r>
      <w:r w:rsidRPr="00D96533">
        <w:rPr>
          <w:b/>
        </w:rPr>
        <w:t>proportionate view is adopted, not quantum view</w:t>
      </w:r>
      <w:r w:rsidR="00D96533">
        <w:t xml:space="preserve">: </w:t>
      </w:r>
      <w:r w:rsidRPr="00D96533">
        <w:rPr>
          <w:i/>
          <w:iCs/>
          <w:highlight w:val="lightGray"/>
        </w:rPr>
        <w:t xml:space="preserve">Commissioner of Taxation v Bamford </w:t>
      </w:r>
      <w:r w:rsidRPr="00D96533">
        <w:rPr>
          <w:highlight w:val="lightGray"/>
        </w:rPr>
        <w:t>(2010)</w:t>
      </w:r>
    </w:p>
    <w:p w:rsidR="008933AE" w:rsidRDefault="008933AE" w:rsidP="00E356CC">
      <w:pPr>
        <w:rPr>
          <w:lang w:val="en-GB"/>
        </w:rPr>
      </w:pPr>
    </w:p>
    <w:p w:rsidR="008933AE" w:rsidRDefault="00FF5D69" w:rsidP="00FF5D69">
      <w:pPr>
        <w:jc w:val="center"/>
        <w:rPr>
          <w:lang w:val="en-GB"/>
        </w:rPr>
      </w:pPr>
      <w:r>
        <w:rPr>
          <w:noProof/>
          <w:lang w:eastAsia="en-AU"/>
        </w:rPr>
        <w:drawing>
          <wp:inline distT="0" distB="0" distL="0" distR="0" wp14:anchorId="27EBE473">
            <wp:extent cx="3951535" cy="158340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963254" cy="1588105"/>
                    </a:xfrm>
                    <a:prstGeom prst="rect">
                      <a:avLst/>
                    </a:prstGeom>
                    <a:noFill/>
                  </pic:spPr>
                </pic:pic>
              </a:graphicData>
            </a:graphic>
          </wp:inline>
        </w:drawing>
      </w:r>
    </w:p>
    <w:p w:rsidR="008933AE" w:rsidRDefault="008933AE" w:rsidP="00E356CC">
      <w:pPr>
        <w:rPr>
          <w:lang w:val="en-GB"/>
        </w:rPr>
      </w:pPr>
    </w:p>
    <w:p w:rsidR="008933AE" w:rsidRDefault="00973121" w:rsidP="00E22234">
      <w:pPr>
        <w:pStyle w:val="Heading2"/>
        <w:rPr>
          <w:lang w:val="en-GB"/>
        </w:rPr>
      </w:pPr>
      <w:bookmarkStart w:id="1016" w:name="_Toc526632351"/>
      <w:bookmarkStart w:id="1017" w:name="_Toc526633900"/>
      <w:bookmarkStart w:id="1018" w:name="_Toc526634986"/>
      <w:bookmarkStart w:id="1019" w:name="_Toc526958857"/>
      <w:r>
        <w:rPr>
          <w:lang w:val="en-GB"/>
        </w:rPr>
        <w:t>2. Presently entitled?</w:t>
      </w:r>
      <w:bookmarkEnd w:id="1016"/>
      <w:bookmarkEnd w:id="1017"/>
      <w:bookmarkEnd w:id="1018"/>
      <w:bookmarkEnd w:id="1019"/>
    </w:p>
    <w:p w:rsidR="008E0DBB" w:rsidRPr="00973121" w:rsidRDefault="005A3104" w:rsidP="00973121">
      <w:r>
        <w:t>A</w:t>
      </w:r>
      <w:r w:rsidR="008E0DBB" w:rsidRPr="00973121">
        <w:t xml:space="preserve"> beneficiary is presently entitled if:</w:t>
      </w:r>
    </w:p>
    <w:p w:rsidR="008E0DBB" w:rsidRPr="00973121" w:rsidRDefault="008E0DBB" w:rsidP="004B1E87">
      <w:pPr>
        <w:numPr>
          <w:ilvl w:val="0"/>
          <w:numId w:val="692"/>
        </w:numPr>
      </w:pPr>
      <w:r w:rsidRPr="00973121">
        <w:t>The beneficiary has an interest in the income which is both vested in interest and possession (legal right is held to income); and</w:t>
      </w:r>
    </w:p>
    <w:p w:rsidR="008E0DBB" w:rsidRPr="00973121" w:rsidRDefault="008E0DBB" w:rsidP="004B1E87">
      <w:pPr>
        <w:numPr>
          <w:ilvl w:val="0"/>
          <w:numId w:val="692"/>
        </w:numPr>
      </w:pPr>
      <w:r w:rsidRPr="00973121">
        <w:t>The beneficiary has a present right to remand and receive payment of the income (exercise legal right to be paid).</w:t>
      </w:r>
    </w:p>
    <w:p w:rsidR="008E0DBB" w:rsidRPr="00973121" w:rsidRDefault="008E0DBB" w:rsidP="004B1E87">
      <w:pPr>
        <w:numPr>
          <w:ilvl w:val="1"/>
          <w:numId w:val="692"/>
        </w:numPr>
      </w:pPr>
      <w:r w:rsidRPr="00973121">
        <w:t xml:space="preserve">See, </w:t>
      </w:r>
      <w:r w:rsidRPr="00973121">
        <w:rPr>
          <w:i/>
          <w:iCs/>
          <w:highlight w:val="lightGray"/>
        </w:rPr>
        <w:t xml:space="preserve">Harmer v FCT </w:t>
      </w:r>
      <w:r w:rsidRPr="00973121">
        <w:rPr>
          <w:highlight w:val="lightGray"/>
        </w:rPr>
        <w:t>(1991</w:t>
      </w:r>
      <w:r w:rsidRPr="00973121">
        <w:t>).</w:t>
      </w:r>
    </w:p>
    <w:p w:rsidR="008E0DBB" w:rsidRPr="00973121" w:rsidRDefault="008E0DBB" w:rsidP="004B1E87">
      <w:pPr>
        <w:numPr>
          <w:ilvl w:val="0"/>
          <w:numId w:val="692"/>
        </w:numPr>
      </w:pPr>
      <w:r w:rsidRPr="00973121">
        <w:t xml:space="preserve">It is not necessary for a beneficiary to have knowledge of a distribution: </w:t>
      </w:r>
      <w:r w:rsidRPr="00973121">
        <w:rPr>
          <w:i/>
          <w:iCs/>
          <w:highlight w:val="lightGray"/>
        </w:rPr>
        <w:t xml:space="preserve">Vegners v FCT </w:t>
      </w:r>
      <w:r w:rsidRPr="00973121">
        <w:rPr>
          <w:highlight w:val="lightGray"/>
        </w:rPr>
        <w:t>(1991</w:t>
      </w:r>
      <w:r w:rsidRPr="00973121">
        <w:t>).</w:t>
      </w:r>
    </w:p>
    <w:p w:rsidR="008E0DBB" w:rsidRPr="00973121" w:rsidRDefault="008E0DBB" w:rsidP="004B1E87">
      <w:pPr>
        <w:numPr>
          <w:ilvl w:val="0"/>
          <w:numId w:val="692"/>
        </w:numPr>
      </w:pPr>
      <w:r w:rsidRPr="00973121">
        <w:t xml:space="preserve">A resolution by a trustee in favour of a distribution to a beneficiary constitutes deemed present entitlement: </w:t>
      </w:r>
      <w:r w:rsidRPr="00973121">
        <w:rPr>
          <w:highlight w:val="yellow"/>
        </w:rPr>
        <w:t>s 101</w:t>
      </w:r>
      <w:r w:rsidRPr="00973121">
        <w:t>.</w:t>
      </w:r>
    </w:p>
    <w:p w:rsidR="008E0DBB" w:rsidRPr="00973121" w:rsidRDefault="008E0DBB" w:rsidP="004B1E87">
      <w:pPr>
        <w:numPr>
          <w:ilvl w:val="1"/>
          <w:numId w:val="692"/>
        </w:numPr>
      </w:pPr>
      <w:r w:rsidRPr="00973121">
        <w:t>Present entitlement doesn’t depend on exercise of discretion to distribute.</w:t>
      </w:r>
    </w:p>
    <w:p w:rsidR="00FF5D69" w:rsidRDefault="00FF5D69" w:rsidP="00E356CC">
      <w:pPr>
        <w:rPr>
          <w:b/>
          <w:lang w:val="en-GB"/>
        </w:rPr>
      </w:pPr>
    </w:p>
    <w:p w:rsidR="00973121" w:rsidRDefault="00973121" w:rsidP="00E22234">
      <w:pPr>
        <w:pStyle w:val="Heading2"/>
        <w:rPr>
          <w:lang w:val="en-GB"/>
        </w:rPr>
      </w:pPr>
      <w:bookmarkStart w:id="1020" w:name="_Toc526632352"/>
      <w:bookmarkStart w:id="1021" w:name="_Toc526633901"/>
      <w:bookmarkStart w:id="1022" w:name="_Toc526634987"/>
      <w:bookmarkStart w:id="1023" w:name="_Toc526958858"/>
      <w:r>
        <w:rPr>
          <w:lang w:val="en-GB"/>
        </w:rPr>
        <w:t>3. Legal disability?</w:t>
      </w:r>
      <w:bookmarkEnd w:id="1020"/>
      <w:bookmarkEnd w:id="1021"/>
      <w:bookmarkEnd w:id="1022"/>
      <w:bookmarkEnd w:id="1023"/>
      <w:r>
        <w:rPr>
          <w:lang w:val="en-GB"/>
        </w:rPr>
        <w:t xml:space="preserve"> </w:t>
      </w:r>
    </w:p>
    <w:p w:rsidR="008E0DBB" w:rsidRPr="00973121" w:rsidRDefault="008E0DBB" w:rsidP="00973121">
      <w:r w:rsidRPr="00973121">
        <w:t>Beneficiaries who cannot give a valid discharge to the trustee in respect of payments made to them.</w:t>
      </w:r>
    </w:p>
    <w:p w:rsidR="00973121" w:rsidRDefault="00973121" w:rsidP="00973121"/>
    <w:p w:rsidR="008E0DBB" w:rsidRPr="00973121" w:rsidRDefault="008E0DBB" w:rsidP="00973121">
      <w:r w:rsidRPr="00973121">
        <w:t>Examples:</w:t>
      </w:r>
    </w:p>
    <w:p w:rsidR="008E0DBB" w:rsidRPr="00973121" w:rsidRDefault="008E0DBB" w:rsidP="004B1E87">
      <w:pPr>
        <w:numPr>
          <w:ilvl w:val="0"/>
          <w:numId w:val="693"/>
        </w:numPr>
      </w:pPr>
      <w:r w:rsidRPr="00973121">
        <w:t>Minors</w:t>
      </w:r>
    </w:p>
    <w:p w:rsidR="00973121" w:rsidRDefault="008E0DBB" w:rsidP="004B1E87">
      <w:pPr>
        <w:numPr>
          <w:ilvl w:val="0"/>
          <w:numId w:val="693"/>
        </w:numPr>
      </w:pPr>
      <w:r w:rsidRPr="00973121">
        <w:t>Undischarged bankrupts</w:t>
      </w:r>
    </w:p>
    <w:p w:rsidR="00973121" w:rsidRPr="00973121" w:rsidRDefault="00973121" w:rsidP="004B1E87">
      <w:pPr>
        <w:numPr>
          <w:ilvl w:val="0"/>
          <w:numId w:val="693"/>
        </w:numPr>
      </w:pPr>
      <w:r w:rsidRPr="00973121">
        <w:t>Intellectually impaired persons</w:t>
      </w:r>
    </w:p>
    <w:p w:rsidR="008933AE" w:rsidRDefault="008933AE" w:rsidP="00E356CC"/>
    <w:p w:rsidR="008E0DBB" w:rsidRPr="00973121" w:rsidRDefault="008E0DBB" w:rsidP="00973121">
      <w:r w:rsidRPr="00973121">
        <w:rPr>
          <w:b/>
          <w:bCs/>
        </w:rPr>
        <w:t>Scenario 1</w:t>
      </w:r>
    </w:p>
    <w:p w:rsidR="008E0DBB" w:rsidRPr="00973121" w:rsidRDefault="008E0DBB" w:rsidP="00973121">
      <w:r w:rsidRPr="00973121">
        <w:t>Beneficiary is presently entitled to the trust income and is not under a legal disability.</w:t>
      </w:r>
    </w:p>
    <w:p w:rsidR="00973121" w:rsidRDefault="008E0DBB" w:rsidP="004B1E87">
      <w:pPr>
        <w:numPr>
          <w:ilvl w:val="0"/>
          <w:numId w:val="694"/>
        </w:numPr>
      </w:pPr>
      <w:r w:rsidRPr="00973121">
        <w:t xml:space="preserve">Beneficiary pays tax under </w:t>
      </w:r>
      <w:r w:rsidRPr="00973121">
        <w:rPr>
          <w:highlight w:val="yellow"/>
        </w:rPr>
        <w:t>s 97</w:t>
      </w:r>
      <w:r w:rsidR="00973121">
        <w:t xml:space="preserve"> (taxed at their marginal rate) </w:t>
      </w:r>
    </w:p>
    <w:p w:rsidR="00973121" w:rsidRDefault="00973121" w:rsidP="00973121"/>
    <w:p w:rsidR="008E0DBB" w:rsidRPr="00973121" w:rsidRDefault="008E0DBB" w:rsidP="00973121">
      <w:r w:rsidRPr="00973121">
        <w:rPr>
          <w:b/>
          <w:bCs/>
        </w:rPr>
        <w:t>Scenario 2</w:t>
      </w:r>
    </w:p>
    <w:p w:rsidR="008E0DBB" w:rsidRPr="00973121" w:rsidRDefault="008E0DBB" w:rsidP="00973121">
      <w:r w:rsidRPr="00973121">
        <w:t>The beneficiary is presently entitled to the trust income and is under a legal disability.</w:t>
      </w:r>
    </w:p>
    <w:p w:rsidR="008E0DBB" w:rsidRPr="00973121" w:rsidRDefault="008E0DBB" w:rsidP="004B1E87">
      <w:pPr>
        <w:numPr>
          <w:ilvl w:val="0"/>
          <w:numId w:val="694"/>
        </w:numPr>
      </w:pPr>
      <w:r w:rsidRPr="00973121">
        <w:lastRenderedPageBreak/>
        <w:t xml:space="preserve">Trustee will be required to pay income tax on behalf of the beneficiary at the rate of tax that the beneficiary would have paid: </w:t>
      </w:r>
      <w:r w:rsidRPr="00973121">
        <w:rPr>
          <w:highlight w:val="yellow"/>
        </w:rPr>
        <w:t>s 98</w:t>
      </w:r>
      <w:r w:rsidRPr="00973121">
        <w:t>.</w:t>
      </w:r>
    </w:p>
    <w:p w:rsidR="00973121" w:rsidRDefault="00973121" w:rsidP="00E356CC"/>
    <w:p w:rsidR="00973121" w:rsidRPr="00973121" w:rsidRDefault="00973121" w:rsidP="00973121">
      <w:r w:rsidRPr="00973121">
        <w:rPr>
          <w:b/>
          <w:bCs/>
        </w:rPr>
        <w:t>Scenario 3</w:t>
      </w:r>
    </w:p>
    <w:p w:rsidR="00973121" w:rsidRPr="00973121" w:rsidRDefault="00973121" w:rsidP="00973121">
      <w:r w:rsidRPr="00973121">
        <w:t>No beneficiary is presently entitled to the trust income.</w:t>
      </w:r>
    </w:p>
    <w:p w:rsidR="008E0DBB" w:rsidRPr="00973121" w:rsidRDefault="008E0DBB" w:rsidP="004B1E87">
      <w:pPr>
        <w:numPr>
          <w:ilvl w:val="0"/>
          <w:numId w:val="695"/>
        </w:numPr>
      </w:pPr>
      <w:r w:rsidRPr="00973121">
        <w:t xml:space="preserve">Trustee is taxed at a </w:t>
      </w:r>
      <w:r w:rsidRPr="00973121">
        <w:rPr>
          <w:u w:val="single"/>
        </w:rPr>
        <w:t>penalty rate of the top marginal individual rate plus Medicare levy</w:t>
      </w:r>
      <w:r w:rsidRPr="00973121">
        <w:t xml:space="preserve">: </w:t>
      </w:r>
      <w:r w:rsidRPr="00973121">
        <w:rPr>
          <w:highlight w:val="yellow"/>
        </w:rPr>
        <w:t>s 99A</w:t>
      </w:r>
      <w:r w:rsidRPr="00973121">
        <w:t>.</w:t>
      </w:r>
    </w:p>
    <w:p w:rsidR="008E0DBB" w:rsidRPr="00973121" w:rsidRDefault="008E0DBB" w:rsidP="004B1E87">
      <w:pPr>
        <w:numPr>
          <w:ilvl w:val="1"/>
          <w:numId w:val="695"/>
        </w:numPr>
      </w:pPr>
      <w:r w:rsidRPr="00973121">
        <w:t xml:space="preserve">Exception: if the trust resulted from a will and if the Commissioner is of the opinion that it is unreasonable to apply the penalty rate: </w:t>
      </w:r>
      <w:r w:rsidRPr="00973121">
        <w:rPr>
          <w:highlight w:val="yellow"/>
        </w:rPr>
        <w:t>s 99</w:t>
      </w:r>
      <w:r w:rsidRPr="00973121">
        <w:t>.</w:t>
      </w:r>
    </w:p>
    <w:p w:rsidR="002140DB" w:rsidRDefault="002140DB" w:rsidP="00E356CC">
      <w:pPr>
        <w:rPr>
          <w:b/>
        </w:rPr>
      </w:pPr>
    </w:p>
    <w:p w:rsidR="00973121" w:rsidRDefault="00973121" w:rsidP="00E356CC">
      <w:pPr>
        <w:rPr>
          <w:b/>
        </w:rPr>
      </w:pPr>
      <w:r>
        <w:rPr>
          <w:b/>
        </w:rPr>
        <w:t xml:space="preserve">Preservation of income character </w:t>
      </w:r>
    </w:p>
    <w:p w:rsidR="008E0DBB" w:rsidRPr="00973121" w:rsidRDefault="008E0DBB" w:rsidP="00973121">
      <w:r w:rsidRPr="00973121">
        <w:t>Character of an item of income is preserved when it is distributed to a beneficiary (</w:t>
      </w:r>
      <w:r w:rsidRPr="00973121">
        <w:rPr>
          <w:i/>
          <w:highlight w:val="lightGray"/>
        </w:rPr>
        <w:t>Charles v FCT</w:t>
      </w:r>
      <w:r w:rsidRPr="00973121">
        <w:t>).</w:t>
      </w:r>
    </w:p>
    <w:p w:rsidR="00973121" w:rsidRDefault="00973121" w:rsidP="00973121"/>
    <w:p w:rsidR="008E0DBB" w:rsidRPr="00973121" w:rsidRDefault="008E0DBB" w:rsidP="00973121">
      <w:r w:rsidRPr="00973121">
        <w:t>Examples:</w:t>
      </w:r>
    </w:p>
    <w:p w:rsidR="00973121" w:rsidRDefault="008E0DBB" w:rsidP="004B1E87">
      <w:pPr>
        <w:numPr>
          <w:ilvl w:val="0"/>
          <w:numId w:val="696"/>
        </w:numPr>
      </w:pPr>
      <w:r w:rsidRPr="00973121">
        <w:t>Dividends received by the trust can be distributed to a beneficiary and carry the imputation credit.</w:t>
      </w:r>
    </w:p>
    <w:p w:rsidR="00973121" w:rsidRPr="00973121" w:rsidRDefault="00973121" w:rsidP="004B1E87">
      <w:pPr>
        <w:numPr>
          <w:ilvl w:val="0"/>
          <w:numId w:val="696"/>
        </w:numPr>
      </w:pPr>
      <w:r w:rsidRPr="00973121">
        <w:t>Capital gains can be distributed to an individual beneficiary and the individual can claim the CGT discount</w:t>
      </w:r>
    </w:p>
    <w:p w:rsidR="00973121" w:rsidRDefault="00973121" w:rsidP="00E356CC"/>
    <w:p w:rsidR="00973121" w:rsidRDefault="00973121" w:rsidP="00E356CC">
      <w:pPr>
        <w:rPr>
          <w:b/>
        </w:rPr>
      </w:pPr>
      <w:r>
        <w:rPr>
          <w:b/>
        </w:rPr>
        <w:t xml:space="preserve">Minor beneficiaries </w:t>
      </w:r>
    </w:p>
    <w:p w:rsidR="008E0DBB" w:rsidRPr="00973121" w:rsidRDefault="008E0DBB" w:rsidP="00973121">
      <w:r w:rsidRPr="00973121">
        <w:t>Income of minors, including distributions from trusts, are in general taxed at the top marginal rate plus Medicare levy.</w:t>
      </w:r>
    </w:p>
    <w:p w:rsidR="00973121" w:rsidRDefault="008E0DBB" w:rsidP="004B1E87">
      <w:pPr>
        <w:numPr>
          <w:ilvl w:val="0"/>
          <w:numId w:val="697"/>
        </w:numPr>
      </w:pPr>
      <w:r w:rsidRPr="00973121">
        <w:t xml:space="preserve">See, </w:t>
      </w:r>
      <w:r w:rsidRPr="00973121">
        <w:rPr>
          <w:highlight w:val="yellow"/>
        </w:rPr>
        <w:t>Div 6AA ITAA97</w:t>
      </w:r>
      <w:r w:rsidRPr="00973121">
        <w:t>.</w:t>
      </w:r>
    </w:p>
    <w:p w:rsidR="00973121" w:rsidRDefault="00973121" w:rsidP="00973121"/>
    <w:p w:rsidR="008E0DBB" w:rsidRPr="00973121" w:rsidRDefault="008E0DBB" w:rsidP="00973121">
      <w:r w:rsidRPr="00973121">
        <w:t>Certain</w:t>
      </w:r>
      <w:r w:rsidR="00973121">
        <w:t xml:space="preserve"> minors are exempt from </w:t>
      </w:r>
      <w:r w:rsidR="00973121" w:rsidRPr="00973121">
        <w:rPr>
          <w:highlight w:val="yellow"/>
        </w:rPr>
        <w:t>Div 6AA</w:t>
      </w:r>
      <w:r w:rsidR="00973121">
        <w:t xml:space="preserve">. </w:t>
      </w:r>
      <w:r w:rsidRPr="00973121">
        <w:t>Examples, minors in full time employment.</w:t>
      </w:r>
    </w:p>
    <w:p w:rsidR="00973121" w:rsidRDefault="00973121" w:rsidP="00E356CC"/>
    <w:p w:rsidR="00973121" w:rsidRDefault="00973121" w:rsidP="00E356CC">
      <w:pPr>
        <w:rPr>
          <w:b/>
        </w:rPr>
      </w:pPr>
      <w:r>
        <w:rPr>
          <w:b/>
        </w:rPr>
        <w:t xml:space="preserve">Non-resident beneficiaries </w:t>
      </w:r>
    </w:p>
    <w:p w:rsidR="008E0DBB" w:rsidRPr="00973121" w:rsidRDefault="008E0DBB" w:rsidP="00973121">
      <w:r w:rsidRPr="00973121">
        <w:t>If a non-resident beneficiary is presented entitled to a share of the trust income and is not under a legal disability:</w:t>
      </w:r>
    </w:p>
    <w:p w:rsidR="00973121" w:rsidRDefault="00973121" w:rsidP="00973121"/>
    <w:p w:rsidR="008E0DBB" w:rsidRPr="00973121" w:rsidRDefault="008E0DBB" w:rsidP="00973121">
      <w:r w:rsidRPr="00973121">
        <w:t xml:space="preserve">Broadly, the share of the net income (excluding foreign sourced income) is taxed in the hands of the trustee at non-resident rates: </w:t>
      </w:r>
      <w:r w:rsidRPr="00973121">
        <w:rPr>
          <w:highlight w:val="yellow"/>
        </w:rPr>
        <w:t>ss 98(2A) and (3</w:t>
      </w:r>
      <w:r w:rsidRPr="00973121">
        <w:t>).</w:t>
      </w:r>
    </w:p>
    <w:p w:rsidR="00973121" w:rsidRPr="00973121" w:rsidRDefault="00973121" w:rsidP="00E356CC"/>
    <w:p w:rsidR="00973121" w:rsidRDefault="00973121" w:rsidP="00E22234">
      <w:pPr>
        <w:pStyle w:val="Heading2"/>
      </w:pPr>
      <w:bookmarkStart w:id="1024" w:name="_Toc526632353"/>
      <w:bookmarkStart w:id="1025" w:name="_Toc526633902"/>
      <w:bookmarkStart w:id="1026" w:name="_Toc526634988"/>
      <w:bookmarkStart w:id="1027" w:name="_Toc526958859"/>
      <w:r>
        <w:t>CGT events for trusts</w:t>
      </w:r>
      <w:bookmarkEnd w:id="1024"/>
      <w:bookmarkEnd w:id="1025"/>
      <w:bookmarkEnd w:id="1026"/>
      <w:bookmarkEnd w:id="1027"/>
      <w:r>
        <w:t xml:space="preserve"> </w:t>
      </w:r>
    </w:p>
    <w:p w:rsidR="008E0DBB" w:rsidRPr="00973121" w:rsidRDefault="008E0DBB" w:rsidP="004B1E87">
      <w:pPr>
        <w:numPr>
          <w:ilvl w:val="0"/>
          <w:numId w:val="698"/>
        </w:numPr>
      </w:pPr>
      <w:r w:rsidRPr="00973121">
        <w:t>Nine CGT events relating to trusts.</w:t>
      </w:r>
    </w:p>
    <w:p w:rsidR="008E0DBB" w:rsidRPr="00973121" w:rsidRDefault="008E0DBB" w:rsidP="004B1E87">
      <w:pPr>
        <w:numPr>
          <w:ilvl w:val="0"/>
          <w:numId w:val="698"/>
        </w:numPr>
      </w:pPr>
      <w:r w:rsidRPr="00973121">
        <w:t>In relation to taxation of distributions, CGT event E4 occurs if a unit trust (not discretionary trust) makes a payment that is not regarded as assessable income in the beneficiary’s hands.</w:t>
      </w:r>
    </w:p>
    <w:p w:rsidR="008E0DBB" w:rsidRPr="00973121" w:rsidRDefault="008E0DBB" w:rsidP="004B1E87">
      <w:pPr>
        <w:numPr>
          <w:ilvl w:val="1"/>
          <w:numId w:val="698"/>
        </w:numPr>
      </w:pPr>
      <w:r w:rsidRPr="00973121">
        <w:t>Broadly, a capital gain is made if the non-assessable receipts is greater than the cost base of the units.</w:t>
      </w:r>
    </w:p>
    <w:p w:rsidR="00973121" w:rsidRDefault="00973121" w:rsidP="00973121"/>
    <w:p w:rsidR="005A3104" w:rsidRDefault="005A3104" w:rsidP="00E22234">
      <w:pPr>
        <w:pStyle w:val="Heading2"/>
      </w:pPr>
      <w:bookmarkStart w:id="1028" w:name="_Toc526632354"/>
      <w:bookmarkStart w:id="1029" w:name="_Toc526633903"/>
      <w:bookmarkStart w:id="1030" w:name="_Toc526634989"/>
      <w:bookmarkStart w:id="1031" w:name="_Toc526958860"/>
      <w:r>
        <w:t>Revision questions</w:t>
      </w:r>
      <w:bookmarkEnd w:id="1028"/>
      <w:bookmarkEnd w:id="1029"/>
      <w:bookmarkEnd w:id="1030"/>
      <w:bookmarkEnd w:id="1031"/>
      <w:r>
        <w:t xml:space="preserve"> </w:t>
      </w:r>
    </w:p>
    <w:p w:rsidR="005A3104" w:rsidRDefault="00F338B1" w:rsidP="00973121">
      <w:pPr>
        <w:rPr>
          <w:b/>
        </w:rPr>
      </w:pPr>
      <w:r>
        <w:rPr>
          <w:b/>
        </w:rPr>
        <w:t xml:space="preserve">Discussion question </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r w:rsidRPr="002A7F73">
        <w:rPr>
          <w:rFonts w:cstheme="minorHAnsi"/>
          <w:color w:val="000000"/>
          <w:szCs w:val="20"/>
        </w:rPr>
        <w:t>Bruce Whelan established the “Whelan Family Trust” in 1990 with ABC Pty Ltd as the corporate trustee. Bruce and his wife May are the directors of the trustee company. The trust holds a variety of investments in property and cash. The trust was established to protect the investments as Bruce is a tax accountant and he is always concerned that he could be sued for negligence.</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r w:rsidRPr="002A7F73">
        <w:rPr>
          <w:rFonts w:cstheme="minorHAnsi"/>
          <w:color w:val="000000"/>
          <w:szCs w:val="20"/>
        </w:rPr>
        <w:t>The trust records for this income year disclose the following:</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jc w:val="both"/>
        <w:rPr>
          <w:rFonts w:cstheme="minorHAnsi"/>
          <w:i/>
          <w:color w:val="000000"/>
          <w:szCs w:val="20"/>
        </w:rPr>
      </w:pPr>
      <w:r w:rsidRPr="002A7F73">
        <w:rPr>
          <w:rFonts w:cstheme="minorHAnsi"/>
          <w:i/>
          <w:color w:val="000000"/>
          <w:szCs w:val="20"/>
        </w:rPr>
        <w:t>Receipts ($)</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ind w:firstLine="720"/>
        <w:jc w:val="both"/>
        <w:rPr>
          <w:rFonts w:cstheme="minorHAnsi"/>
          <w:color w:val="000000"/>
          <w:szCs w:val="20"/>
        </w:rPr>
      </w:pPr>
      <w:r w:rsidRPr="002A7F73">
        <w:rPr>
          <w:rFonts w:cstheme="minorHAnsi"/>
          <w:color w:val="000000"/>
          <w:szCs w:val="20"/>
        </w:rPr>
        <w:t>80,000</w:t>
      </w:r>
      <w:r w:rsidRPr="002A7F73">
        <w:rPr>
          <w:rFonts w:cstheme="minorHAnsi"/>
          <w:color w:val="000000"/>
          <w:szCs w:val="20"/>
        </w:rPr>
        <w:tab/>
        <w:t>Rent from investment properties</w:t>
      </w:r>
    </w:p>
    <w:p w:rsidR="00F338B1" w:rsidRPr="002A7F73" w:rsidRDefault="00F338B1" w:rsidP="00F338B1">
      <w:pPr>
        <w:widowControl w:val="0"/>
        <w:autoSpaceDE w:val="0"/>
        <w:autoSpaceDN w:val="0"/>
        <w:adjustRightInd w:val="0"/>
        <w:spacing w:line="240" w:lineRule="auto"/>
        <w:ind w:firstLine="720"/>
        <w:jc w:val="both"/>
        <w:rPr>
          <w:rFonts w:cstheme="minorHAnsi"/>
          <w:color w:val="000000"/>
          <w:szCs w:val="20"/>
        </w:rPr>
      </w:pPr>
      <w:r w:rsidRPr="002A7F73">
        <w:rPr>
          <w:rFonts w:cstheme="minorHAnsi"/>
          <w:color w:val="000000"/>
          <w:szCs w:val="20"/>
        </w:rPr>
        <w:t>6,000</w:t>
      </w:r>
      <w:r w:rsidRPr="002A7F73">
        <w:rPr>
          <w:rFonts w:cstheme="minorHAnsi"/>
          <w:color w:val="000000"/>
          <w:szCs w:val="20"/>
        </w:rPr>
        <w:tab/>
        <w:t>Interest from a bank account</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jc w:val="both"/>
        <w:rPr>
          <w:rFonts w:cstheme="minorHAnsi"/>
          <w:i/>
          <w:color w:val="000000"/>
          <w:szCs w:val="20"/>
        </w:rPr>
      </w:pPr>
      <w:r w:rsidRPr="002A7F73">
        <w:rPr>
          <w:rFonts w:cstheme="minorHAnsi"/>
          <w:i/>
          <w:color w:val="000000"/>
          <w:szCs w:val="20"/>
        </w:rPr>
        <w:t>Payments ($)</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ind w:firstLine="720"/>
        <w:jc w:val="both"/>
        <w:rPr>
          <w:rFonts w:cstheme="minorHAnsi"/>
          <w:color w:val="000000"/>
          <w:szCs w:val="20"/>
        </w:rPr>
      </w:pPr>
      <w:r w:rsidRPr="002A7F73">
        <w:rPr>
          <w:rFonts w:cstheme="minorHAnsi"/>
          <w:color w:val="000000"/>
          <w:szCs w:val="20"/>
        </w:rPr>
        <w:t>2,000</w:t>
      </w:r>
      <w:r w:rsidRPr="002A7F73">
        <w:rPr>
          <w:rFonts w:cstheme="minorHAnsi"/>
          <w:color w:val="000000"/>
          <w:szCs w:val="20"/>
        </w:rPr>
        <w:tab/>
        <w:t>Accounting expenses for tax return</w:t>
      </w:r>
    </w:p>
    <w:p w:rsidR="00F338B1" w:rsidRPr="002A7F73" w:rsidRDefault="00F338B1" w:rsidP="00F338B1">
      <w:pPr>
        <w:widowControl w:val="0"/>
        <w:autoSpaceDE w:val="0"/>
        <w:autoSpaceDN w:val="0"/>
        <w:adjustRightInd w:val="0"/>
        <w:spacing w:line="240" w:lineRule="auto"/>
        <w:ind w:firstLine="720"/>
        <w:jc w:val="both"/>
        <w:rPr>
          <w:rFonts w:cstheme="minorHAnsi"/>
          <w:color w:val="000000"/>
          <w:szCs w:val="20"/>
        </w:rPr>
      </w:pPr>
      <w:r w:rsidRPr="002A7F73">
        <w:rPr>
          <w:rFonts w:cstheme="minorHAnsi"/>
          <w:color w:val="000000"/>
          <w:szCs w:val="20"/>
        </w:rPr>
        <w:t>10,000</w:t>
      </w:r>
      <w:r w:rsidRPr="002A7F73">
        <w:rPr>
          <w:rFonts w:cstheme="minorHAnsi"/>
          <w:color w:val="000000"/>
          <w:szCs w:val="20"/>
        </w:rPr>
        <w:tab/>
        <w:t>Repairs to investment properties</w:t>
      </w:r>
    </w:p>
    <w:p w:rsidR="00F338B1" w:rsidRPr="002A7F73" w:rsidRDefault="00F338B1" w:rsidP="00F338B1">
      <w:pPr>
        <w:widowControl w:val="0"/>
        <w:autoSpaceDE w:val="0"/>
        <w:autoSpaceDN w:val="0"/>
        <w:adjustRightInd w:val="0"/>
        <w:spacing w:line="240" w:lineRule="auto"/>
        <w:ind w:firstLine="720"/>
        <w:jc w:val="both"/>
        <w:rPr>
          <w:rFonts w:cstheme="minorHAnsi"/>
          <w:color w:val="000000"/>
          <w:szCs w:val="20"/>
        </w:rPr>
      </w:pPr>
      <w:r w:rsidRPr="002A7F73">
        <w:rPr>
          <w:rFonts w:cstheme="minorHAnsi"/>
          <w:color w:val="000000"/>
          <w:szCs w:val="20"/>
        </w:rPr>
        <w:t>4,000</w:t>
      </w:r>
      <w:r w:rsidRPr="002A7F73">
        <w:rPr>
          <w:rFonts w:cstheme="minorHAnsi"/>
          <w:color w:val="000000"/>
          <w:szCs w:val="20"/>
        </w:rPr>
        <w:tab/>
        <w:t>Interest on a loan for the investment property</w:t>
      </w:r>
    </w:p>
    <w:p w:rsidR="00F338B1" w:rsidRPr="002A7F73" w:rsidRDefault="00F338B1" w:rsidP="00F338B1">
      <w:pPr>
        <w:widowControl w:val="0"/>
        <w:autoSpaceDE w:val="0"/>
        <w:autoSpaceDN w:val="0"/>
        <w:adjustRightInd w:val="0"/>
        <w:spacing w:line="240" w:lineRule="auto"/>
        <w:ind w:firstLine="720"/>
        <w:jc w:val="both"/>
        <w:rPr>
          <w:rFonts w:cstheme="minorHAnsi"/>
          <w:color w:val="000000"/>
          <w:szCs w:val="20"/>
        </w:rPr>
      </w:pPr>
      <w:r w:rsidRPr="002A7F73">
        <w:rPr>
          <w:rFonts w:cstheme="minorHAnsi"/>
          <w:color w:val="000000"/>
          <w:szCs w:val="20"/>
        </w:rPr>
        <w:t>1,000</w:t>
      </w:r>
      <w:r w:rsidRPr="002A7F73">
        <w:rPr>
          <w:rFonts w:cstheme="minorHAnsi"/>
          <w:color w:val="000000"/>
          <w:szCs w:val="20"/>
        </w:rPr>
        <w:tab/>
        <w:t>Legal expenses incurred in defending a claim by a tenant</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r w:rsidRPr="002A7F73">
        <w:rPr>
          <w:rFonts w:cstheme="minorHAnsi"/>
          <w:color w:val="000000"/>
          <w:szCs w:val="20"/>
        </w:rPr>
        <w:lastRenderedPageBreak/>
        <w:t xml:space="preserve">May does not work. Bruce is a senior tax manager and received a salary of $160,000 in this income year. </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r w:rsidRPr="002A7F73">
        <w:rPr>
          <w:rFonts w:cstheme="minorHAnsi"/>
          <w:color w:val="000000"/>
          <w:szCs w:val="20"/>
        </w:rPr>
        <w:t>He has three children:</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4B1E87">
      <w:pPr>
        <w:pStyle w:val="ListParagraph"/>
        <w:widowControl w:val="0"/>
        <w:numPr>
          <w:ilvl w:val="0"/>
          <w:numId w:val="700"/>
        </w:numPr>
        <w:autoSpaceDE w:val="0"/>
        <w:autoSpaceDN w:val="0"/>
        <w:adjustRightInd w:val="0"/>
        <w:spacing w:line="240" w:lineRule="auto"/>
        <w:jc w:val="both"/>
        <w:rPr>
          <w:rFonts w:cstheme="minorHAnsi"/>
          <w:color w:val="000000"/>
          <w:szCs w:val="20"/>
        </w:rPr>
      </w:pPr>
      <w:r w:rsidRPr="002A7F73">
        <w:rPr>
          <w:rFonts w:cstheme="minorHAnsi"/>
          <w:color w:val="000000"/>
          <w:szCs w:val="20"/>
        </w:rPr>
        <w:t>a son, John, aged 21 years, a student at university who earned $12,000 for the year;</w:t>
      </w:r>
    </w:p>
    <w:p w:rsidR="00F338B1" w:rsidRPr="002A7F73" w:rsidRDefault="00F338B1" w:rsidP="004B1E87">
      <w:pPr>
        <w:pStyle w:val="ListParagraph"/>
        <w:widowControl w:val="0"/>
        <w:numPr>
          <w:ilvl w:val="0"/>
          <w:numId w:val="700"/>
        </w:numPr>
        <w:autoSpaceDE w:val="0"/>
        <w:autoSpaceDN w:val="0"/>
        <w:adjustRightInd w:val="0"/>
        <w:spacing w:line="240" w:lineRule="auto"/>
        <w:jc w:val="both"/>
        <w:rPr>
          <w:rFonts w:cstheme="minorHAnsi"/>
          <w:color w:val="000000"/>
          <w:szCs w:val="20"/>
        </w:rPr>
      </w:pPr>
      <w:r w:rsidRPr="002A7F73">
        <w:rPr>
          <w:rFonts w:cstheme="minorHAnsi"/>
          <w:color w:val="000000"/>
          <w:szCs w:val="20"/>
        </w:rPr>
        <w:t>a daughter, Kim, aged 19, also a university student who earned only $2,000 for the year; and</w:t>
      </w:r>
    </w:p>
    <w:p w:rsidR="00F338B1" w:rsidRPr="002A7F73" w:rsidRDefault="00F338B1" w:rsidP="004B1E87">
      <w:pPr>
        <w:pStyle w:val="ListParagraph"/>
        <w:widowControl w:val="0"/>
        <w:numPr>
          <w:ilvl w:val="0"/>
          <w:numId w:val="700"/>
        </w:numPr>
        <w:autoSpaceDE w:val="0"/>
        <w:autoSpaceDN w:val="0"/>
        <w:adjustRightInd w:val="0"/>
        <w:spacing w:line="240" w:lineRule="auto"/>
        <w:jc w:val="both"/>
        <w:rPr>
          <w:rFonts w:cstheme="minorHAnsi"/>
          <w:color w:val="000000"/>
          <w:szCs w:val="20"/>
        </w:rPr>
      </w:pPr>
      <w:r w:rsidRPr="002A7F73">
        <w:rPr>
          <w:rFonts w:cstheme="minorHAnsi"/>
          <w:color w:val="000000"/>
          <w:szCs w:val="20"/>
        </w:rPr>
        <w:t>a second daughter, Amy, aged 16 years, a full time high school student with no other income.</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r w:rsidRPr="002A7F73">
        <w:rPr>
          <w:rFonts w:cstheme="minorHAnsi"/>
          <w:color w:val="000000"/>
          <w:szCs w:val="20"/>
        </w:rPr>
        <w:t>Bruce has his grandmother living with him and she had no income for the year. All family members are beneficiaries of the trust. Bruce also established a corporate beneficiary and this is available to receive trust distributions.</w:t>
      </w:r>
    </w:p>
    <w:p w:rsidR="00F338B1" w:rsidRPr="002A7F73" w:rsidRDefault="00F338B1" w:rsidP="00F338B1">
      <w:pPr>
        <w:widowControl w:val="0"/>
        <w:autoSpaceDE w:val="0"/>
        <w:autoSpaceDN w:val="0"/>
        <w:adjustRightInd w:val="0"/>
        <w:spacing w:line="240" w:lineRule="auto"/>
        <w:jc w:val="both"/>
        <w:rPr>
          <w:rFonts w:cstheme="minorHAnsi"/>
          <w:color w:val="000000"/>
          <w:szCs w:val="20"/>
        </w:rPr>
      </w:pPr>
    </w:p>
    <w:p w:rsidR="00F338B1" w:rsidRPr="00F338B1" w:rsidRDefault="00F338B1" w:rsidP="00F338B1">
      <w:pPr>
        <w:widowControl w:val="0"/>
        <w:autoSpaceDE w:val="0"/>
        <w:autoSpaceDN w:val="0"/>
        <w:adjustRightInd w:val="0"/>
        <w:spacing w:line="240" w:lineRule="auto"/>
        <w:jc w:val="both"/>
        <w:rPr>
          <w:rFonts w:cstheme="minorHAnsi"/>
          <w:b/>
          <w:szCs w:val="20"/>
          <w:lang w:val="en-US"/>
        </w:rPr>
      </w:pPr>
      <w:r w:rsidRPr="00F338B1">
        <w:rPr>
          <w:rFonts w:cstheme="minorHAnsi"/>
          <w:b/>
          <w:color w:val="000000"/>
          <w:szCs w:val="20"/>
        </w:rPr>
        <w:t>Calculate the net income of the Whelan Family Trust for this income year and advise Bruce as to how he can distribute the net income in the most tax-effective way.</w:t>
      </w:r>
    </w:p>
    <w:p w:rsidR="00F338B1" w:rsidRDefault="00F338B1" w:rsidP="00F338B1">
      <w:pPr>
        <w:widowControl w:val="0"/>
        <w:autoSpaceDE w:val="0"/>
        <w:autoSpaceDN w:val="0"/>
        <w:adjustRightInd w:val="0"/>
        <w:spacing w:line="240" w:lineRule="auto"/>
        <w:jc w:val="both"/>
        <w:rPr>
          <w:rFonts w:cstheme="minorHAnsi"/>
          <w:b/>
          <w:szCs w:val="20"/>
          <w:lang w:val="en-US"/>
        </w:rPr>
      </w:pPr>
    </w:p>
    <w:p w:rsidR="00F338B1" w:rsidRPr="00F338B1" w:rsidRDefault="00F338B1" w:rsidP="00F338B1">
      <w:pPr>
        <w:widowControl w:val="0"/>
        <w:autoSpaceDE w:val="0"/>
        <w:autoSpaceDN w:val="0"/>
        <w:adjustRightInd w:val="0"/>
        <w:spacing w:line="240" w:lineRule="auto"/>
        <w:jc w:val="both"/>
        <w:rPr>
          <w:rFonts w:cstheme="minorHAnsi"/>
          <w:color w:val="000000"/>
          <w:szCs w:val="20"/>
        </w:rPr>
      </w:pPr>
      <w:r w:rsidRPr="00F338B1">
        <w:rPr>
          <w:rFonts w:cstheme="minorHAnsi"/>
          <w:b/>
          <w:i/>
          <w:color w:val="FF0000"/>
          <w:szCs w:val="20"/>
          <w:lang w:val="en-US"/>
        </w:rPr>
        <w:t>Answer</w:t>
      </w: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Net income of the trust:</w:t>
      </w:r>
    </w:p>
    <w:p w:rsidR="00F338B1" w:rsidRPr="00F338B1" w:rsidRDefault="00F338B1" w:rsidP="00F338B1">
      <w:pPr>
        <w:rPr>
          <w:rFonts w:cstheme="minorHAnsi"/>
          <w:i/>
          <w:color w:val="FF0000"/>
          <w:szCs w:val="20"/>
          <w:lang w:val="en-US"/>
        </w:rPr>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1170"/>
      </w:tblGrid>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Rent</w:t>
            </w:r>
          </w:p>
        </w:tc>
        <w:tc>
          <w:tcPr>
            <w:tcW w:w="117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$80,000</w:t>
            </w:r>
          </w:p>
        </w:tc>
      </w:tr>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bank interest income</w:t>
            </w:r>
          </w:p>
        </w:tc>
        <w:tc>
          <w:tcPr>
            <w:tcW w:w="117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6,000</w:t>
            </w:r>
          </w:p>
        </w:tc>
      </w:tr>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accounting expenses</w:t>
            </w:r>
          </w:p>
        </w:tc>
        <w:tc>
          <w:tcPr>
            <w:tcW w:w="117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(2,000)</w:t>
            </w:r>
          </w:p>
        </w:tc>
      </w:tr>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Repairs</w:t>
            </w:r>
          </w:p>
        </w:tc>
        <w:tc>
          <w:tcPr>
            <w:tcW w:w="117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(10,000)</w:t>
            </w:r>
          </w:p>
        </w:tc>
      </w:tr>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loan interest</w:t>
            </w:r>
          </w:p>
        </w:tc>
        <w:tc>
          <w:tcPr>
            <w:tcW w:w="117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(4,000)</w:t>
            </w:r>
          </w:p>
        </w:tc>
      </w:tr>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legal expenses</w:t>
            </w:r>
          </w:p>
        </w:tc>
        <w:tc>
          <w:tcPr>
            <w:tcW w:w="1170" w:type="dxa"/>
            <w:tcBorders>
              <w:bottom w:val="single" w:sz="4" w:space="0" w:color="000000"/>
            </w:tcBorders>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(1,000)</w:t>
            </w:r>
          </w:p>
        </w:tc>
      </w:tr>
      <w:tr w:rsidR="00F338B1" w:rsidRPr="00F338B1" w:rsidTr="008E0DBB">
        <w:tc>
          <w:tcPr>
            <w:tcW w:w="2880" w:type="dxa"/>
          </w:tcPr>
          <w:p w:rsidR="00F338B1" w:rsidRPr="00F338B1" w:rsidRDefault="00F338B1" w:rsidP="008E0DBB">
            <w:pPr>
              <w:spacing w:after="160" w:line="259" w:lineRule="auto"/>
              <w:rPr>
                <w:rFonts w:cstheme="minorHAnsi"/>
                <w:i/>
                <w:color w:val="FF0000"/>
                <w:szCs w:val="20"/>
                <w:lang w:val="en-US"/>
              </w:rPr>
            </w:pPr>
          </w:p>
        </w:tc>
        <w:tc>
          <w:tcPr>
            <w:tcW w:w="1170" w:type="dxa"/>
            <w:tcBorders>
              <w:top w:val="single" w:sz="4" w:space="0" w:color="000000"/>
              <w:bottom w:val="single" w:sz="4" w:space="0" w:color="000000"/>
            </w:tcBorders>
          </w:tcPr>
          <w:p w:rsidR="00F338B1" w:rsidRPr="00F338B1" w:rsidRDefault="00F338B1" w:rsidP="008E0DBB">
            <w:pPr>
              <w:spacing w:after="160" w:line="259" w:lineRule="auto"/>
              <w:rPr>
                <w:rFonts w:cstheme="minorHAnsi"/>
                <w:i/>
                <w:color w:val="FF0000"/>
                <w:szCs w:val="20"/>
                <w:lang w:val="en-US"/>
              </w:rPr>
            </w:pPr>
            <w:r w:rsidRPr="00F338B1">
              <w:rPr>
                <w:rFonts w:cstheme="minorHAnsi"/>
                <w:i/>
                <w:color w:val="FF0000"/>
                <w:szCs w:val="20"/>
                <w:lang w:val="en-US"/>
              </w:rPr>
              <w:t>69,000</w:t>
            </w:r>
          </w:p>
        </w:tc>
      </w:tr>
    </w:tbl>
    <w:p w:rsidR="00F338B1" w:rsidRPr="00F338B1" w:rsidRDefault="00F338B1" w:rsidP="00F338B1">
      <w:pPr>
        <w:rPr>
          <w:rFonts w:cstheme="minorHAnsi"/>
          <w:b/>
          <w:i/>
          <w:color w:val="FF0000"/>
          <w:szCs w:val="20"/>
          <w:lang w:val="en-US"/>
        </w:rPr>
      </w:pP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 xml:space="preserve">Distributions to beneficiaries to </w:t>
      </w:r>
      <w:r w:rsidR="0001327A" w:rsidRPr="00F338B1">
        <w:rPr>
          <w:rFonts w:cstheme="minorHAnsi"/>
          <w:i/>
          <w:color w:val="FF0000"/>
          <w:szCs w:val="20"/>
          <w:lang w:val="en-US"/>
        </w:rPr>
        <w:t>minimize</w:t>
      </w:r>
      <w:r w:rsidRPr="00F338B1">
        <w:rPr>
          <w:rFonts w:cstheme="minorHAnsi"/>
          <w:i/>
          <w:color w:val="FF0000"/>
          <w:szCs w:val="20"/>
          <w:lang w:val="en-US"/>
        </w:rPr>
        <w:t xml:space="preserve"> tax liabilities:</w:t>
      </w:r>
    </w:p>
    <w:p w:rsidR="00F338B1" w:rsidRPr="00F338B1" w:rsidRDefault="00F338B1" w:rsidP="00F338B1">
      <w:pPr>
        <w:rPr>
          <w:rFonts w:cstheme="minorHAnsi"/>
          <w:i/>
          <w:color w:val="FF0000"/>
          <w:szCs w:val="20"/>
          <w:lang w:val="en-US"/>
        </w:rPr>
      </w:pP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 xml:space="preserve">The aim is to </w:t>
      </w:r>
      <w:r w:rsidR="0001327A" w:rsidRPr="00F338B1">
        <w:rPr>
          <w:rFonts w:cstheme="minorHAnsi"/>
          <w:i/>
          <w:color w:val="FF0000"/>
          <w:szCs w:val="20"/>
          <w:lang w:val="en-US"/>
        </w:rPr>
        <w:t>minimize</w:t>
      </w:r>
      <w:r w:rsidRPr="00F338B1">
        <w:rPr>
          <w:rFonts w:cstheme="minorHAnsi"/>
          <w:i/>
          <w:color w:val="FF0000"/>
          <w:szCs w:val="20"/>
          <w:lang w:val="en-US"/>
        </w:rPr>
        <w:t xml:space="preserve"> tax by taking advantage of the differential marginal tax rates of the beneficiaries.  </w:t>
      </w:r>
    </w:p>
    <w:p w:rsidR="00F338B1" w:rsidRPr="00F338B1" w:rsidRDefault="00F338B1" w:rsidP="00F338B1">
      <w:pPr>
        <w:rPr>
          <w:rFonts w:cstheme="minorHAnsi"/>
          <w:i/>
          <w:color w:val="FF0000"/>
          <w:szCs w:val="20"/>
          <w:lang w:val="en-US"/>
        </w:rPr>
      </w:pP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There are different options, but the following is one of the possibilities under which all beneficiaries except one (May in this case) do not have to pay income tax:</w:t>
      </w:r>
    </w:p>
    <w:p w:rsidR="00F338B1" w:rsidRPr="00F338B1" w:rsidRDefault="00F338B1" w:rsidP="00F338B1">
      <w:pPr>
        <w:rPr>
          <w:rFonts w:cstheme="minorHAnsi"/>
          <w:i/>
          <w:color w:val="FF0000"/>
          <w:szCs w:val="20"/>
          <w:lang w:val="en-US"/>
        </w:rPr>
      </w:pP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John:</w:t>
      </w:r>
      <w:r w:rsidRPr="00F338B1">
        <w:rPr>
          <w:rFonts w:cstheme="minorHAnsi"/>
          <w:i/>
          <w:color w:val="FF0000"/>
          <w:szCs w:val="20"/>
          <w:lang w:val="en-US"/>
        </w:rPr>
        <w:tab/>
        <w:t>$18,200 – 12,000 = $6,200</w:t>
      </w: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Kim: $18,200 – 2,000 = $16,200</w:t>
      </w: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Amy: $416 (to avoid Child Tax at 68%)</w:t>
      </w: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Grandmother: $18,200</w:t>
      </w:r>
    </w:p>
    <w:p w:rsidR="00F338B1" w:rsidRPr="00F338B1" w:rsidRDefault="00F338B1" w:rsidP="00F338B1">
      <w:pPr>
        <w:rPr>
          <w:rFonts w:cstheme="minorHAnsi"/>
          <w:i/>
          <w:color w:val="FF0000"/>
          <w:szCs w:val="20"/>
          <w:lang w:val="en-US"/>
        </w:rPr>
      </w:pPr>
      <w:r w:rsidRPr="00F338B1">
        <w:rPr>
          <w:rFonts w:cstheme="minorHAnsi"/>
          <w:i/>
          <w:color w:val="FF0000"/>
          <w:szCs w:val="20"/>
          <w:lang w:val="en-US"/>
        </w:rPr>
        <w:t xml:space="preserve">May: the balance, ie $27,984 ($69,000 – 6,200 – 16,200 – 416 – 18,200) </w:t>
      </w:r>
    </w:p>
    <w:p w:rsidR="00F338B1" w:rsidRPr="00F338B1" w:rsidRDefault="00F338B1" w:rsidP="00973121"/>
    <w:p w:rsidR="00DA7B14" w:rsidRDefault="00DA7B14" w:rsidP="005A3104"/>
    <w:p w:rsidR="0001327A" w:rsidRPr="00DA7B14" w:rsidRDefault="0001327A" w:rsidP="005A3104">
      <w:pPr>
        <w:rPr>
          <w:szCs w:val="20"/>
        </w:rPr>
      </w:pPr>
    </w:p>
    <w:p w:rsidR="00DA7B14" w:rsidRDefault="002140DB" w:rsidP="002140DB">
      <w:pPr>
        <w:pStyle w:val="Heading1"/>
      </w:pPr>
      <w:bookmarkStart w:id="1032" w:name="_Toc337998645"/>
      <w:bookmarkStart w:id="1033" w:name="_Toc524029019"/>
      <w:bookmarkStart w:id="1034" w:name="_Toc526632355"/>
      <w:bookmarkStart w:id="1035" w:name="_Toc526633904"/>
      <w:bookmarkStart w:id="1036" w:name="_Toc526634990"/>
      <w:bookmarkStart w:id="1037" w:name="_Toc526958861"/>
      <w:r>
        <w:t>Topic 5.4: Taxation of Partners and P</w:t>
      </w:r>
      <w:r w:rsidR="00DA7B14" w:rsidRPr="00DA7B14">
        <w:t>artnerships</w:t>
      </w:r>
      <w:bookmarkEnd w:id="1032"/>
      <w:bookmarkEnd w:id="1033"/>
      <w:bookmarkEnd w:id="1034"/>
      <w:bookmarkEnd w:id="1035"/>
      <w:bookmarkEnd w:id="1036"/>
      <w:bookmarkEnd w:id="1037"/>
    </w:p>
    <w:p w:rsidR="002140DB" w:rsidRPr="002140DB" w:rsidRDefault="002140DB" w:rsidP="002140DB"/>
    <w:p w:rsidR="00AB3247" w:rsidRPr="00AB3247" w:rsidRDefault="008E0DBB" w:rsidP="004B1E87">
      <w:pPr>
        <w:pStyle w:val="ListParagraph"/>
        <w:numPr>
          <w:ilvl w:val="0"/>
          <w:numId w:val="362"/>
        </w:numPr>
        <w:spacing w:line="240" w:lineRule="auto"/>
        <w:ind w:left="360"/>
        <w:rPr>
          <w:szCs w:val="20"/>
        </w:rPr>
      </w:pPr>
      <w:r w:rsidRPr="00F338B1">
        <w:rPr>
          <w:szCs w:val="20"/>
        </w:rPr>
        <w:t xml:space="preserve">Not </w:t>
      </w:r>
      <w:r w:rsidR="00F338B1">
        <w:rPr>
          <w:szCs w:val="20"/>
        </w:rPr>
        <w:t xml:space="preserve">a separate legal entity </w:t>
      </w:r>
      <w:r w:rsidR="00DA7B14" w:rsidRPr="00DA7B14">
        <w:rPr>
          <w:szCs w:val="20"/>
          <w:lang w:val="en-GB"/>
        </w:rPr>
        <w:t>– only the partners are taxed. Partnerships are therefore not subject to double taxation and can provide a simple method of structuring a business without the concerns of double taxation.</w:t>
      </w:r>
    </w:p>
    <w:p w:rsidR="0059553F" w:rsidRPr="00AB3247" w:rsidRDefault="0059553F" w:rsidP="004B1E87">
      <w:pPr>
        <w:pStyle w:val="ListParagraph"/>
        <w:numPr>
          <w:ilvl w:val="0"/>
          <w:numId w:val="362"/>
        </w:numPr>
        <w:spacing w:line="240" w:lineRule="auto"/>
        <w:ind w:left="360"/>
        <w:rPr>
          <w:szCs w:val="20"/>
        </w:rPr>
      </w:pPr>
      <w:r w:rsidRPr="00AB3247">
        <w:rPr>
          <w:szCs w:val="20"/>
        </w:rPr>
        <w:t>A partnership does not pay tax, but must lodge a tax return</w:t>
      </w:r>
      <w:r w:rsidR="00AB3247">
        <w:rPr>
          <w:szCs w:val="20"/>
        </w:rPr>
        <w:t xml:space="preserve"> (irrespective of a loss or gain)</w:t>
      </w:r>
      <w:r w:rsidRPr="00AB3247">
        <w:rPr>
          <w:szCs w:val="20"/>
        </w:rPr>
        <w:t xml:space="preserve">: </w:t>
      </w:r>
      <w:r w:rsidRPr="00AB3247">
        <w:rPr>
          <w:szCs w:val="20"/>
          <w:highlight w:val="yellow"/>
        </w:rPr>
        <w:t>s 91</w:t>
      </w:r>
      <w:r w:rsidRPr="00AB3247">
        <w:rPr>
          <w:szCs w:val="20"/>
        </w:rPr>
        <w:t>.</w:t>
      </w:r>
    </w:p>
    <w:p w:rsidR="0059553F" w:rsidRPr="00AB3247" w:rsidRDefault="0059553F" w:rsidP="004B1E87">
      <w:pPr>
        <w:pStyle w:val="ListParagraph"/>
        <w:numPr>
          <w:ilvl w:val="0"/>
          <w:numId w:val="704"/>
        </w:numPr>
        <w:spacing w:line="240" w:lineRule="auto"/>
        <w:rPr>
          <w:szCs w:val="20"/>
        </w:rPr>
      </w:pPr>
      <w:r w:rsidRPr="00AB3247">
        <w:rPr>
          <w:szCs w:val="20"/>
        </w:rPr>
        <w:t>A tax file number is provided for each partnership</w:t>
      </w:r>
    </w:p>
    <w:p w:rsidR="00AB3247" w:rsidRPr="00AB3247" w:rsidRDefault="0059553F" w:rsidP="004B1E87">
      <w:pPr>
        <w:pStyle w:val="ListParagraph"/>
        <w:numPr>
          <w:ilvl w:val="0"/>
          <w:numId w:val="704"/>
        </w:numPr>
        <w:spacing w:line="240" w:lineRule="auto"/>
        <w:rPr>
          <w:szCs w:val="20"/>
        </w:rPr>
      </w:pPr>
      <w:r w:rsidRPr="00AB3247">
        <w:rPr>
          <w:szCs w:val="20"/>
        </w:rPr>
        <w:t>The tax return sets out, among other things, the net income or loss of the partnership and its attribution to each partner.</w:t>
      </w:r>
    </w:p>
    <w:p w:rsidR="00AB3247" w:rsidRPr="00AB3247" w:rsidRDefault="00AB3247" w:rsidP="004B1E87">
      <w:pPr>
        <w:pStyle w:val="ListParagraph"/>
        <w:numPr>
          <w:ilvl w:val="0"/>
          <w:numId w:val="705"/>
        </w:numPr>
        <w:spacing w:line="240" w:lineRule="auto"/>
        <w:rPr>
          <w:szCs w:val="20"/>
        </w:rPr>
      </w:pPr>
      <w:r>
        <w:rPr>
          <w:szCs w:val="20"/>
          <w:highlight w:val="yellow"/>
          <w:lang w:val="en-GB"/>
        </w:rPr>
        <w:t>S</w:t>
      </w:r>
      <w:r w:rsidRPr="00AB3247">
        <w:rPr>
          <w:szCs w:val="20"/>
          <w:highlight w:val="yellow"/>
          <w:lang w:val="en-GB"/>
        </w:rPr>
        <w:t xml:space="preserve"> 92(1)</w:t>
      </w:r>
      <w:r w:rsidRPr="00AB3247">
        <w:rPr>
          <w:szCs w:val="20"/>
          <w:lang w:val="en-GB"/>
        </w:rPr>
        <w:t xml:space="preserve"> </w:t>
      </w:r>
      <w:r w:rsidRPr="00AB3247">
        <w:rPr>
          <w:bCs/>
          <w:szCs w:val="20"/>
          <w:lang w:val="en-GB"/>
        </w:rPr>
        <w:t>provides that only the partners of a partnership are taxable on their individual share of the net partnership income</w:t>
      </w:r>
      <w:r w:rsidRPr="00AB3247">
        <w:rPr>
          <w:szCs w:val="20"/>
          <w:lang w:val="en-GB"/>
        </w:rPr>
        <w:t xml:space="preserve">. </w:t>
      </w:r>
    </w:p>
    <w:p w:rsidR="00AB3247" w:rsidRPr="00AB3247" w:rsidRDefault="00AB3247" w:rsidP="004B1E87">
      <w:pPr>
        <w:pStyle w:val="ListParagraph"/>
        <w:numPr>
          <w:ilvl w:val="0"/>
          <w:numId w:val="705"/>
        </w:numPr>
        <w:spacing w:line="240" w:lineRule="auto"/>
        <w:rPr>
          <w:szCs w:val="20"/>
        </w:rPr>
      </w:pPr>
      <w:r w:rsidRPr="00DA7B14">
        <w:rPr>
          <w:szCs w:val="20"/>
          <w:lang w:val="en-GB"/>
        </w:rPr>
        <w:t>A partnership’s taxable income is mostly computed on the same basis as the taxable income of an individual, (except that deductions for partners superannuation (</w:t>
      </w:r>
      <w:r w:rsidRPr="00AB3247">
        <w:rPr>
          <w:szCs w:val="20"/>
          <w:highlight w:val="yellow"/>
          <w:lang w:val="en-GB"/>
        </w:rPr>
        <w:t>ITAA 36 s 82AAT</w:t>
      </w:r>
      <w:r w:rsidRPr="00DA7B14">
        <w:rPr>
          <w:szCs w:val="20"/>
          <w:lang w:val="en-GB"/>
        </w:rPr>
        <w:t>) and prior years’ losses (</w:t>
      </w:r>
      <w:r w:rsidRPr="00AB3247">
        <w:rPr>
          <w:szCs w:val="20"/>
          <w:highlight w:val="yellow"/>
          <w:lang w:val="en-GB"/>
        </w:rPr>
        <w:t>ITAA 97, Div. 36</w:t>
      </w:r>
      <w:r w:rsidRPr="00DA7B14">
        <w:rPr>
          <w:szCs w:val="20"/>
          <w:lang w:val="en-GB"/>
        </w:rPr>
        <w:t>) are not deductible in arriving at the net income or net loss of a partnership (</w:t>
      </w:r>
      <w:r w:rsidRPr="00AB3247">
        <w:rPr>
          <w:szCs w:val="20"/>
          <w:highlight w:val="yellow"/>
          <w:lang w:val="en-GB"/>
        </w:rPr>
        <w:t>s 90</w:t>
      </w:r>
      <w:r w:rsidRPr="00DA7B14">
        <w:rPr>
          <w:szCs w:val="20"/>
          <w:lang w:val="en-GB"/>
        </w:rPr>
        <w:t>)).</w:t>
      </w:r>
    </w:p>
    <w:p w:rsidR="00F338B1" w:rsidRDefault="00F338B1" w:rsidP="00F338B1">
      <w:pPr>
        <w:rPr>
          <w:b/>
        </w:rPr>
      </w:pPr>
    </w:p>
    <w:p w:rsidR="00F338B1" w:rsidRPr="00F338B1" w:rsidRDefault="00AB3247" w:rsidP="00F338B1">
      <w:pPr>
        <w:rPr>
          <w:b/>
        </w:rPr>
      </w:pPr>
      <w:r>
        <w:rPr>
          <w:b/>
          <w:bCs/>
        </w:rPr>
        <w:t>What is a partnership?</w:t>
      </w:r>
    </w:p>
    <w:p w:rsidR="008E0DBB" w:rsidRPr="0001327A" w:rsidRDefault="008E0DBB" w:rsidP="00AB3247">
      <w:r w:rsidRPr="0001327A">
        <w:t xml:space="preserve">A partnership at tax law as defined in </w:t>
      </w:r>
      <w:r w:rsidRPr="00AB3247">
        <w:rPr>
          <w:highlight w:val="yellow"/>
        </w:rPr>
        <w:t>s 995-1 ITAA97</w:t>
      </w:r>
      <w:r w:rsidRPr="0001327A">
        <w:t>:</w:t>
      </w:r>
    </w:p>
    <w:p w:rsidR="008E0DBB" w:rsidRPr="0001327A" w:rsidRDefault="008E0DBB" w:rsidP="004B1E87">
      <w:pPr>
        <w:numPr>
          <w:ilvl w:val="0"/>
          <w:numId w:val="706"/>
        </w:numPr>
      </w:pPr>
      <w:r w:rsidRPr="0001327A">
        <w:t>An association of persons (other than a company or a limited partnership) carrying on business as partners or in receipt of ordinary income or statutory income jointly; or</w:t>
      </w:r>
    </w:p>
    <w:p w:rsidR="008E0DBB" w:rsidRPr="0001327A" w:rsidRDefault="008E0DBB" w:rsidP="004B1E87">
      <w:pPr>
        <w:numPr>
          <w:ilvl w:val="0"/>
          <w:numId w:val="706"/>
        </w:numPr>
      </w:pPr>
      <w:r w:rsidRPr="0001327A">
        <w:t>A limited partnership.</w:t>
      </w:r>
    </w:p>
    <w:p w:rsidR="00AB3247" w:rsidRDefault="00AB3247" w:rsidP="00AB3247"/>
    <w:p w:rsidR="008E0DBB" w:rsidRPr="0001327A" w:rsidRDefault="008E0DBB" w:rsidP="00137CE3">
      <w:r w:rsidRPr="0001327A">
        <w:t xml:space="preserve">Note, broader definition under </w:t>
      </w:r>
      <w:r w:rsidR="00137CE3">
        <w:t xml:space="preserve">general law where contractual obligations regarding who is entitled to what profit (or loss) is allowed. </w:t>
      </w:r>
    </w:p>
    <w:p w:rsidR="00AB3247" w:rsidRDefault="00AB3247" w:rsidP="00F338B1">
      <w:pPr>
        <w:rPr>
          <w:b/>
        </w:rPr>
      </w:pPr>
    </w:p>
    <w:p w:rsidR="00AB3247" w:rsidRDefault="00AB3247" w:rsidP="00AB3247">
      <w:pPr>
        <w:rPr>
          <w:b/>
        </w:rPr>
      </w:pPr>
      <w:r>
        <w:rPr>
          <w:b/>
        </w:rPr>
        <w:t xml:space="preserve">Sharing of profits or losses cannot be varied by agreement </w:t>
      </w:r>
    </w:p>
    <w:p w:rsidR="00AB3247" w:rsidRPr="00AB3247" w:rsidRDefault="0059553F" w:rsidP="00F338B1">
      <w:pPr>
        <w:rPr>
          <w:b/>
        </w:rPr>
      </w:pPr>
      <w:r w:rsidRPr="00AB3247">
        <w:t xml:space="preserve">Allocation of profits or losses is based on the </w:t>
      </w:r>
      <w:r w:rsidR="00AB3247" w:rsidRPr="00AB3247">
        <w:t>partner’s</w:t>
      </w:r>
      <w:r w:rsidRPr="00AB3247">
        <w:t xml:space="preserve"> ownership inter</w:t>
      </w:r>
      <w:r w:rsidR="00AB3247">
        <w:t>ests in the underlying property:</w:t>
      </w:r>
    </w:p>
    <w:tbl>
      <w:tblPr>
        <w:tblStyle w:val="TableGrid"/>
        <w:tblW w:w="0" w:type="auto"/>
        <w:tblLook w:val="04A0" w:firstRow="1" w:lastRow="0" w:firstColumn="1" w:lastColumn="0" w:noHBand="0" w:noVBand="1"/>
      </w:tblPr>
      <w:tblGrid>
        <w:gridCol w:w="10456"/>
      </w:tblGrid>
      <w:tr w:rsidR="00AB3247" w:rsidTr="00AB3247">
        <w:tc>
          <w:tcPr>
            <w:tcW w:w="10456" w:type="dxa"/>
          </w:tcPr>
          <w:p w:rsidR="00AB3247" w:rsidRDefault="00AB3247" w:rsidP="00AB3247">
            <w:pPr>
              <w:jc w:val="center"/>
            </w:pPr>
            <w:r w:rsidRPr="00AB3247">
              <w:rPr>
                <w:i/>
                <w:highlight w:val="lightGray"/>
              </w:rPr>
              <w:t xml:space="preserve">FCT v McDonald </w:t>
            </w:r>
            <w:r w:rsidRPr="00AB3247">
              <w:rPr>
                <w:highlight w:val="lightGray"/>
              </w:rPr>
              <w:t>(1987)</w:t>
            </w:r>
          </w:p>
          <w:p w:rsidR="00AB3247" w:rsidRPr="00AB3247" w:rsidRDefault="00AB3247" w:rsidP="004B1E87">
            <w:pPr>
              <w:numPr>
                <w:ilvl w:val="0"/>
                <w:numId w:val="703"/>
              </w:numPr>
              <w:spacing w:line="259" w:lineRule="auto"/>
            </w:pPr>
            <w:r w:rsidRPr="00AB3247">
              <w:t>Husband and wife owned investment properties as joint tenants</w:t>
            </w:r>
          </w:p>
          <w:p w:rsidR="00AB3247" w:rsidRPr="00AB3247" w:rsidRDefault="00AB3247" w:rsidP="004B1E87">
            <w:pPr>
              <w:numPr>
                <w:ilvl w:val="0"/>
                <w:numId w:val="703"/>
              </w:numPr>
              <w:spacing w:line="259" w:lineRule="auto"/>
            </w:pPr>
            <w:r w:rsidRPr="00AB3247">
              <w:t>Partnership agreement:</w:t>
            </w:r>
          </w:p>
          <w:p w:rsidR="00AB3247" w:rsidRPr="00AB3247" w:rsidRDefault="00AB3247" w:rsidP="004B1E87">
            <w:pPr>
              <w:numPr>
                <w:ilvl w:val="1"/>
                <w:numId w:val="703"/>
              </w:numPr>
              <w:spacing w:line="259" w:lineRule="auto"/>
            </w:pPr>
            <w:r w:rsidRPr="00AB3247">
              <w:t>Wife 75% of profits;</w:t>
            </w:r>
          </w:p>
          <w:p w:rsidR="00AB3247" w:rsidRPr="00AB3247" w:rsidRDefault="00AB3247" w:rsidP="004B1E87">
            <w:pPr>
              <w:numPr>
                <w:ilvl w:val="1"/>
                <w:numId w:val="703"/>
              </w:numPr>
              <w:spacing w:line="259" w:lineRule="auto"/>
            </w:pPr>
            <w:r w:rsidRPr="00AB3247">
              <w:t>Husband 25% of profits and 100% for losses</w:t>
            </w:r>
          </w:p>
          <w:p w:rsidR="00AB3247" w:rsidRPr="00AB3247" w:rsidRDefault="00AB3247" w:rsidP="004B1E87">
            <w:pPr>
              <w:pStyle w:val="ListParagraph"/>
              <w:numPr>
                <w:ilvl w:val="0"/>
                <w:numId w:val="703"/>
              </w:numPr>
            </w:pPr>
            <w:r w:rsidRPr="00AB3247">
              <w:rPr>
                <w:b/>
              </w:rPr>
              <w:t>Held</w:t>
            </w:r>
            <w:r w:rsidRPr="00AB3247">
              <w:t>:</w:t>
            </w:r>
            <w:r>
              <w:t xml:space="preserve"> </w:t>
            </w:r>
            <w:r w:rsidRPr="00AB3247">
              <w:t>Not a general law partnership (not carrying on a business)</w:t>
            </w:r>
          </w:p>
          <w:p w:rsidR="00AB3247" w:rsidRPr="00AB3247" w:rsidRDefault="00AB3247" w:rsidP="004B1E87">
            <w:pPr>
              <w:numPr>
                <w:ilvl w:val="0"/>
                <w:numId w:val="703"/>
              </w:numPr>
              <w:spacing w:line="259" w:lineRule="auto"/>
            </w:pPr>
            <w:r w:rsidRPr="00AB3247">
              <w:t>Profits and losses split by ownership interest (ie, 50/50) as it was a tax law partnership, not a partnership at general law.</w:t>
            </w:r>
          </w:p>
          <w:p w:rsidR="00AB3247" w:rsidRDefault="00AB3247" w:rsidP="00F338B1"/>
        </w:tc>
      </w:tr>
    </w:tbl>
    <w:p w:rsidR="00AB3247" w:rsidRDefault="00AB3247" w:rsidP="00F338B1"/>
    <w:p w:rsidR="004A0954" w:rsidRPr="004A0954" w:rsidRDefault="004A0954" w:rsidP="00F338B1">
      <w:pPr>
        <w:rPr>
          <w:b/>
        </w:rPr>
      </w:pPr>
      <w:r>
        <w:rPr>
          <w:b/>
        </w:rPr>
        <w:t xml:space="preserve">Calculating partnerships taxable income: </w:t>
      </w:r>
    </w:p>
    <w:p w:rsidR="00F338B1" w:rsidRDefault="00AB3247" w:rsidP="00AB3247">
      <w:pPr>
        <w:jc w:val="center"/>
        <w:rPr>
          <w:b/>
        </w:rPr>
      </w:pPr>
      <w:r>
        <w:rPr>
          <w:b/>
          <w:noProof/>
          <w:lang w:eastAsia="en-AU"/>
        </w:rPr>
        <w:drawing>
          <wp:inline distT="0" distB="0" distL="0" distR="0" wp14:anchorId="3ADED31B">
            <wp:extent cx="4410032" cy="253360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415010" cy="2536469"/>
                    </a:xfrm>
                    <a:prstGeom prst="rect">
                      <a:avLst/>
                    </a:prstGeom>
                    <a:noFill/>
                  </pic:spPr>
                </pic:pic>
              </a:graphicData>
            </a:graphic>
          </wp:inline>
        </w:drawing>
      </w:r>
    </w:p>
    <w:p w:rsidR="00AB3247" w:rsidRDefault="00AB3247" w:rsidP="00F338B1">
      <w:pPr>
        <w:rPr>
          <w:b/>
        </w:rPr>
      </w:pPr>
    </w:p>
    <w:p w:rsidR="00AB3247" w:rsidRDefault="00AB3247" w:rsidP="00F338B1">
      <w:pPr>
        <w:spacing w:line="240" w:lineRule="auto"/>
        <w:rPr>
          <w:b/>
        </w:rPr>
      </w:pPr>
    </w:p>
    <w:p w:rsidR="00AB3247" w:rsidRDefault="00137CE3" w:rsidP="00F338B1">
      <w:pPr>
        <w:spacing w:line="240" w:lineRule="auto"/>
        <w:rPr>
          <w:b/>
        </w:rPr>
      </w:pPr>
      <w:r>
        <w:rPr>
          <w:b/>
        </w:rPr>
        <w:t xml:space="preserve">1. Net income or loss of a partnership </w:t>
      </w:r>
    </w:p>
    <w:p w:rsidR="0059553F" w:rsidRPr="00137CE3" w:rsidRDefault="0059553F" w:rsidP="004B1E87">
      <w:pPr>
        <w:pStyle w:val="ListParagraph"/>
        <w:numPr>
          <w:ilvl w:val="0"/>
          <w:numId w:val="707"/>
        </w:numPr>
        <w:spacing w:line="240" w:lineRule="auto"/>
      </w:pPr>
      <w:r w:rsidRPr="00137CE3">
        <w:rPr>
          <w:b/>
          <w:bCs/>
        </w:rPr>
        <w:t>“</w:t>
      </w:r>
      <w:r w:rsidRPr="00137CE3">
        <w:rPr>
          <w:bCs/>
        </w:rPr>
        <w:t>Net income”</w:t>
      </w:r>
      <w:r w:rsidRPr="00137CE3">
        <w:rPr>
          <w:b/>
          <w:bCs/>
        </w:rPr>
        <w:t xml:space="preserve"> </w:t>
      </w:r>
      <w:r w:rsidRPr="00137CE3">
        <w:t>of a partnership is broadly (</w:t>
      </w:r>
      <w:r w:rsidRPr="00137CE3">
        <w:rPr>
          <w:highlight w:val="yellow"/>
        </w:rPr>
        <w:t>s 90 ITAA36</w:t>
      </w:r>
      <w:r w:rsidRPr="00137CE3">
        <w:t>):</w:t>
      </w:r>
    </w:p>
    <w:p w:rsidR="00137CE3" w:rsidRDefault="00137CE3" w:rsidP="00137CE3">
      <w:pPr>
        <w:spacing w:line="240" w:lineRule="auto"/>
        <w:jc w:val="center"/>
      </w:pPr>
      <w:r>
        <w:t>Net Income = Assessable income calculated as if taxpayer is a resident – Allowable deductions</w:t>
      </w:r>
    </w:p>
    <w:p w:rsidR="0059553F" w:rsidRPr="00137CE3" w:rsidRDefault="0059553F" w:rsidP="004B1E87">
      <w:pPr>
        <w:numPr>
          <w:ilvl w:val="0"/>
          <w:numId w:val="708"/>
        </w:numPr>
        <w:spacing w:line="240" w:lineRule="auto"/>
      </w:pPr>
      <w:r w:rsidRPr="00137CE3">
        <w:t xml:space="preserve">A capital gain is </w:t>
      </w:r>
      <w:r w:rsidRPr="00137CE3">
        <w:rPr>
          <w:b/>
        </w:rPr>
        <w:t>not</w:t>
      </w:r>
      <w:r w:rsidRPr="00137CE3">
        <w:t xml:space="preserve"> included in the partnership’s assessable income.</w:t>
      </w:r>
      <w:r w:rsidR="004A0954">
        <w:t xml:space="preserve"> </w:t>
      </w:r>
      <w:r w:rsidR="004A0954" w:rsidRPr="004A0954">
        <w:rPr>
          <w:szCs w:val="20"/>
          <w:lang w:val="en-GB"/>
        </w:rPr>
        <w:t xml:space="preserve">Partnership’s </w:t>
      </w:r>
      <w:r w:rsidR="004A0954" w:rsidRPr="004A0954">
        <w:rPr>
          <w:b/>
          <w:szCs w:val="20"/>
          <w:lang w:val="en-GB"/>
        </w:rPr>
        <w:t>cannot be liable to CGT</w:t>
      </w:r>
      <w:r w:rsidR="004A0954" w:rsidRPr="004A0954">
        <w:rPr>
          <w:szCs w:val="20"/>
          <w:lang w:val="en-GB"/>
        </w:rPr>
        <w:t xml:space="preserve"> as it can never own assets, but the partners are liable to CGT for their share of any gain or loss realised on the disposal of partnership assets, </w:t>
      </w:r>
      <w:r w:rsidR="004A0954" w:rsidRPr="004A0954">
        <w:rPr>
          <w:szCs w:val="20"/>
          <w:highlight w:val="yellow"/>
          <w:lang w:val="en-GB"/>
        </w:rPr>
        <w:t>s 108-5(2)(c).</w:t>
      </w:r>
    </w:p>
    <w:p w:rsidR="0059553F" w:rsidRPr="00137CE3" w:rsidRDefault="0059553F" w:rsidP="004B1E87">
      <w:pPr>
        <w:numPr>
          <w:ilvl w:val="0"/>
          <w:numId w:val="708"/>
        </w:numPr>
        <w:spacing w:line="240" w:lineRule="auto"/>
      </w:pPr>
      <w:r w:rsidRPr="00137CE3">
        <w:rPr>
          <w:b/>
          <w:bCs/>
        </w:rPr>
        <w:t xml:space="preserve">“Net loss” </w:t>
      </w:r>
      <w:r w:rsidRPr="00137CE3">
        <w:t>of a partnership is broadly the excess of the allowable deductions over the assessable income, calculated as if the partnership taxpayer is a resident.</w:t>
      </w:r>
    </w:p>
    <w:p w:rsidR="0059553F" w:rsidRDefault="0059553F" w:rsidP="004B1E87">
      <w:pPr>
        <w:numPr>
          <w:ilvl w:val="1"/>
          <w:numId w:val="708"/>
        </w:numPr>
        <w:spacing w:line="240" w:lineRule="auto"/>
      </w:pPr>
      <w:r w:rsidRPr="00137CE3">
        <w:t xml:space="preserve">Exempt income derived by a partnership is attributed to the partners, thus may affect amount of loss deductions available to the partners: </w:t>
      </w:r>
      <w:r w:rsidRPr="00137CE3">
        <w:rPr>
          <w:highlight w:val="yellow"/>
        </w:rPr>
        <w:t>s 92(3) ITAA36</w:t>
      </w:r>
      <w:r w:rsidRPr="00137CE3">
        <w:t>.</w:t>
      </w:r>
    </w:p>
    <w:p w:rsidR="004A0954" w:rsidRPr="00137CE3" w:rsidRDefault="004A0954" w:rsidP="004B1E87">
      <w:pPr>
        <w:numPr>
          <w:ilvl w:val="1"/>
          <w:numId w:val="708"/>
        </w:numPr>
        <w:spacing w:line="240" w:lineRule="auto"/>
      </w:pPr>
      <w:r>
        <w:t>A loss is distributable to a partner, unlike in a trust</w:t>
      </w:r>
    </w:p>
    <w:p w:rsidR="00137CE3" w:rsidRDefault="00137CE3" w:rsidP="00F338B1">
      <w:pPr>
        <w:spacing w:line="240" w:lineRule="auto"/>
      </w:pPr>
    </w:p>
    <w:p w:rsidR="00137CE3" w:rsidRDefault="00137CE3" w:rsidP="00F338B1">
      <w:pPr>
        <w:spacing w:line="240" w:lineRule="auto"/>
        <w:rPr>
          <w:b/>
        </w:rPr>
      </w:pPr>
      <w:r>
        <w:rPr>
          <w:b/>
        </w:rPr>
        <w:t>2. Partners share of net income or loss</w:t>
      </w:r>
    </w:p>
    <w:p w:rsidR="0059553F" w:rsidRPr="00137CE3" w:rsidRDefault="0059553F" w:rsidP="004B1E87">
      <w:pPr>
        <w:numPr>
          <w:ilvl w:val="0"/>
          <w:numId w:val="709"/>
        </w:numPr>
        <w:spacing w:line="240" w:lineRule="auto"/>
      </w:pPr>
      <w:r w:rsidRPr="00137CE3">
        <w:t>Assessable income of the partner includes the individual interest of the partner in the “net income of the partnership”.</w:t>
      </w:r>
    </w:p>
    <w:p w:rsidR="0059553F" w:rsidRPr="00137CE3" w:rsidRDefault="0059553F" w:rsidP="004B1E87">
      <w:pPr>
        <w:numPr>
          <w:ilvl w:val="0"/>
          <w:numId w:val="709"/>
        </w:numPr>
        <w:spacing w:line="240" w:lineRule="auto"/>
      </w:pPr>
      <w:r w:rsidRPr="00137CE3">
        <w:t>Deduction is allowed to the partner representing the individual’s interest in the “partnership loss”.</w:t>
      </w:r>
    </w:p>
    <w:p w:rsidR="00137CE3" w:rsidRPr="00137CE3" w:rsidRDefault="00137CE3" w:rsidP="00F338B1">
      <w:pPr>
        <w:spacing w:line="240" w:lineRule="auto"/>
      </w:pPr>
    </w:p>
    <w:p w:rsidR="00AB3247" w:rsidRDefault="00137CE3" w:rsidP="00F338B1">
      <w:pPr>
        <w:spacing w:line="240" w:lineRule="auto"/>
        <w:rPr>
          <w:b/>
        </w:rPr>
      </w:pPr>
      <w:r>
        <w:rPr>
          <w:b/>
        </w:rPr>
        <w:t xml:space="preserve">3. Treatment of special partnership items </w:t>
      </w:r>
    </w:p>
    <w:p w:rsidR="004A0954" w:rsidRDefault="004A0954" w:rsidP="00137CE3">
      <w:pPr>
        <w:spacing w:line="240" w:lineRule="auto"/>
        <w:rPr>
          <w:b/>
          <w:bCs/>
        </w:rPr>
      </w:pPr>
    </w:p>
    <w:p w:rsidR="00137CE3" w:rsidRPr="00137CE3" w:rsidRDefault="00137CE3" w:rsidP="00137CE3">
      <w:pPr>
        <w:spacing w:line="240" w:lineRule="auto"/>
      </w:pPr>
      <w:r w:rsidRPr="00137CE3">
        <w:rPr>
          <w:b/>
          <w:bCs/>
        </w:rPr>
        <w:lastRenderedPageBreak/>
        <w:t>Partners’ salaries</w:t>
      </w:r>
    </w:p>
    <w:p w:rsidR="0059553F" w:rsidRPr="00137CE3" w:rsidRDefault="0059553F" w:rsidP="004B1E87">
      <w:pPr>
        <w:numPr>
          <w:ilvl w:val="0"/>
          <w:numId w:val="710"/>
        </w:numPr>
        <w:spacing w:line="240" w:lineRule="auto"/>
      </w:pPr>
      <w:r w:rsidRPr="00137CE3">
        <w:t xml:space="preserve">A partner’s salary is </w:t>
      </w:r>
      <w:r w:rsidRPr="004A0954">
        <w:rPr>
          <w:b/>
        </w:rPr>
        <w:t>not regarded as an expense</w:t>
      </w:r>
      <w:r w:rsidRPr="00137CE3">
        <w:t xml:space="preserve"> as a partnership is </w:t>
      </w:r>
      <w:r w:rsidRPr="004A0954">
        <w:rPr>
          <w:b/>
        </w:rPr>
        <w:t>not a separate legal entity</w:t>
      </w:r>
      <w:r w:rsidRPr="00137CE3">
        <w:t>, and thus not deductible.</w:t>
      </w:r>
    </w:p>
    <w:p w:rsidR="0059553F" w:rsidRPr="00137CE3" w:rsidRDefault="0059553F" w:rsidP="004B1E87">
      <w:pPr>
        <w:numPr>
          <w:ilvl w:val="0"/>
          <w:numId w:val="710"/>
        </w:numPr>
        <w:spacing w:line="240" w:lineRule="auto"/>
      </w:pPr>
      <w:r w:rsidRPr="00137CE3">
        <w:t>This principle applies even if partners are paid extra amounts over the share of partnership profits.</w:t>
      </w:r>
    </w:p>
    <w:p w:rsidR="0059553F" w:rsidRPr="00137CE3" w:rsidRDefault="0059553F" w:rsidP="004B1E87">
      <w:pPr>
        <w:numPr>
          <w:ilvl w:val="0"/>
          <w:numId w:val="710"/>
        </w:numPr>
        <w:spacing w:line="240" w:lineRule="auto"/>
      </w:pPr>
      <w:r w:rsidRPr="00137CE3">
        <w:t>Treated as an allocation of profits and losses</w:t>
      </w:r>
    </w:p>
    <w:p w:rsidR="0059553F" w:rsidRPr="00137CE3" w:rsidRDefault="0059553F" w:rsidP="004B1E87">
      <w:pPr>
        <w:numPr>
          <w:ilvl w:val="1"/>
          <w:numId w:val="710"/>
        </w:numPr>
        <w:spacing w:line="240" w:lineRule="auto"/>
      </w:pPr>
      <w:r w:rsidRPr="00137CE3">
        <w:t xml:space="preserve">See, </w:t>
      </w:r>
      <w:r w:rsidRPr="00137CE3">
        <w:rPr>
          <w:i/>
          <w:iCs/>
          <w:highlight w:val="lightGray"/>
        </w:rPr>
        <w:t xml:space="preserve">Re Scott v FCT </w:t>
      </w:r>
      <w:r w:rsidRPr="00137CE3">
        <w:rPr>
          <w:highlight w:val="lightGray"/>
        </w:rPr>
        <w:t>(2002)</w:t>
      </w:r>
      <w:r w:rsidRPr="00137CE3">
        <w:t>.</w:t>
      </w:r>
    </w:p>
    <w:p w:rsidR="00137CE3" w:rsidRPr="00137CE3" w:rsidRDefault="00137CE3" w:rsidP="00F338B1">
      <w:pPr>
        <w:spacing w:line="240" w:lineRule="auto"/>
      </w:pPr>
    </w:p>
    <w:p w:rsidR="00137CE3" w:rsidRPr="004A0954" w:rsidRDefault="004A0954" w:rsidP="00137CE3">
      <w:pPr>
        <w:spacing w:line="240" w:lineRule="auto"/>
      </w:pPr>
      <w:r w:rsidRPr="004A0954">
        <w:rPr>
          <w:bCs/>
        </w:rPr>
        <w:t>Example:</w:t>
      </w:r>
    </w:p>
    <w:p w:rsidR="00137CE3" w:rsidRPr="00137CE3" w:rsidRDefault="00137CE3" w:rsidP="00137CE3">
      <w:pPr>
        <w:spacing w:line="240" w:lineRule="auto"/>
      </w:pPr>
      <w:r w:rsidRPr="00137CE3">
        <w:t xml:space="preserve">Andy and Ben are partners in a partnership, sharing profits and losses equally.  Andy receives a salary of $40,000.  In this income year, profit of the partnership after deduction of the salary </w:t>
      </w:r>
      <w:r w:rsidR="004A0954" w:rsidRPr="00137CE3">
        <w:t>is</w:t>
      </w:r>
      <w:r w:rsidRPr="00137CE3">
        <w:t xml:space="preserve"> $100,000.</w:t>
      </w:r>
    </w:p>
    <w:p w:rsidR="00137CE3" w:rsidRDefault="00137CE3" w:rsidP="00137CE3">
      <w:pPr>
        <w:spacing w:line="240" w:lineRule="auto"/>
      </w:pPr>
    </w:p>
    <w:p w:rsidR="00137CE3" w:rsidRPr="004A0954" w:rsidRDefault="00137CE3" w:rsidP="00137CE3">
      <w:pPr>
        <w:spacing w:line="240" w:lineRule="auto"/>
        <w:rPr>
          <w:i/>
          <w:color w:val="FF0000"/>
        </w:rPr>
      </w:pPr>
      <w:r w:rsidRPr="004A0954">
        <w:rPr>
          <w:i/>
          <w:color w:val="FF0000"/>
        </w:rPr>
        <w:t>As the salary is not deductible, for income tax purposes, the net income of the partnership is $140,000.  Out of this amount, Andy has already received $40,000, so he has a 50% entitlement to the remainder, ie, $50,000.  Therefore Andy has to include a total of $90,000 as assessable income from the partnership in his tax return.  Ben includes $50,000.</w:t>
      </w:r>
    </w:p>
    <w:p w:rsidR="00AB3247" w:rsidRDefault="00AB3247" w:rsidP="00F338B1">
      <w:pPr>
        <w:spacing w:line="240" w:lineRule="auto"/>
        <w:rPr>
          <w:b/>
        </w:rPr>
      </w:pPr>
    </w:p>
    <w:p w:rsidR="004A0954" w:rsidRDefault="004A0954" w:rsidP="00F338B1">
      <w:pPr>
        <w:spacing w:line="240" w:lineRule="auto"/>
        <w:rPr>
          <w:b/>
        </w:rPr>
      </w:pPr>
    </w:p>
    <w:p w:rsidR="004A0954" w:rsidRDefault="004A0954" w:rsidP="00F338B1">
      <w:pPr>
        <w:spacing w:line="240" w:lineRule="auto"/>
        <w:rPr>
          <w:b/>
        </w:rPr>
      </w:pPr>
    </w:p>
    <w:p w:rsidR="004A0954" w:rsidRDefault="004A0954" w:rsidP="00F338B1">
      <w:pPr>
        <w:spacing w:line="240" w:lineRule="auto"/>
        <w:rPr>
          <w:b/>
        </w:rPr>
      </w:pPr>
    </w:p>
    <w:p w:rsidR="00137CE3" w:rsidRPr="00137CE3" w:rsidRDefault="00137CE3" w:rsidP="00137CE3">
      <w:pPr>
        <w:spacing w:line="240" w:lineRule="auto"/>
        <w:rPr>
          <w:b/>
        </w:rPr>
      </w:pPr>
      <w:r w:rsidRPr="00137CE3">
        <w:rPr>
          <w:b/>
          <w:bCs/>
        </w:rPr>
        <w:t>Interest payments between a partnership and its partners</w:t>
      </w:r>
    </w:p>
    <w:p w:rsidR="0059553F" w:rsidRPr="00137CE3" w:rsidRDefault="0059553F" w:rsidP="004B1E87">
      <w:pPr>
        <w:numPr>
          <w:ilvl w:val="0"/>
          <w:numId w:val="711"/>
        </w:numPr>
        <w:spacing w:line="240" w:lineRule="auto"/>
      </w:pPr>
      <w:r w:rsidRPr="00137CE3">
        <w:t xml:space="preserve">Interest paid to a partner on capital contributed to the partnership is </w:t>
      </w:r>
      <w:r w:rsidRPr="004A0954">
        <w:rPr>
          <w:b/>
        </w:rPr>
        <w:t>not regarded as an expense and not deductible</w:t>
      </w:r>
      <w:r w:rsidRPr="00137CE3">
        <w:t>.</w:t>
      </w:r>
    </w:p>
    <w:p w:rsidR="0059553F" w:rsidRPr="00137CE3" w:rsidRDefault="0059553F" w:rsidP="004B1E87">
      <w:pPr>
        <w:numPr>
          <w:ilvl w:val="0"/>
          <w:numId w:val="711"/>
        </w:numPr>
        <w:spacing w:line="240" w:lineRule="auto"/>
      </w:pPr>
      <w:r w:rsidRPr="00137CE3">
        <w:t>Interest incurred by a partnership on a loan used for working capital is deductible</w:t>
      </w:r>
    </w:p>
    <w:p w:rsidR="0059553F" w:rsidRPr="00137CE3" w:rsidRDefault="0059553F" w:rsidP="004B1E87">
      <w:pPr>
        <w:numPr>
          <w:ilvl w:val="1"/>
          <w:numId w:val="711"/>
        </w:numPr>
        <w:spacing w:line="240" w:lineRule="auto"/>
      </w:pPr>
      <w:r w:rsidRPr="00137CE3">
        <w:t>Applies even if the loan is used to repay capital contributions of partners, provided the borrowings are used to refinance funds employed in the partnership business</w:t>
      </w:r>
    </w:p>
    <w:p w:rsidR="0059553F" w:rsidRPr="00137CE3" w:rsidRDefault="0059553F" w:rsidP="004B1E87">
      <w:pPr>
        <w:numPr>
          <w:ilvl w:val="1"/>
          <w:numId w:val="711"/>
        </w:numPr>
        <w:spacing w:line="240" w:lineRule="auto"/>
      </w:pPr>
      <w:r w:rsidRPr="00137CE3">
        <w:t xml:space="preserve">See, </w:t>
      </w:r>
      <w:r w:rsidRPr="00137CE3">
        <w:rPr>
          <w:i/>
          <w:iCs/>
          <w:highlight w:val="lightGray"/>
        </w:rPr>
        <w:t xml:space="preserve">FCT v Roberts and Smith </w:t>
      </w:r>
      <w:r w:rsidRPr="00137CE3">
        <w:rPr>
          <w:highlight w:val="lightGray"/>
        </w:rPr>
        <w:t>(1992</w:t>
      </w:r>
      <w:r w:rsidRPr="00137CE3">
        <w:t xml:space="preserve">) and </w:t>
      </w:r>
      <w:r w:rsidRPr="00137CE3">
        <w:rPr>
          <w:highlight w:val="yellow"/>
        </w:rPr>
        <w:t>TR 95/25</w:t>
      </w:r>
      <w:r w:rsidRPr="00137CE3">
        <w:t>.</w:t>
      </w:r>
    </w:p>
    <w:p w:rsidR="00AB3247" w:rsidRDefault="00AB3247" w:rsidP="00F338B1">
      <w:pPr>
        <w:spacing w:line="240" w:lineRule="auto"/>
        <w:rPr>
          <w:b/>
        </w:rPr>
      </w:pPr>
    </w:p>
    <w:p w:rsidR="00137CE3" w:rsidRPr="00137CE3" w:rsidRDefault="00137CE3" w:rsidP="00137CE3">
      <w:pPr>
        <w:spacing w:line="240" w:lineRule="auto"/>
        <w:rPr>
          <w:b/>
        </w:rPr>
      </w:pPr>
      <w:r w:rsidRPr="00137CE3">
        <w:rPr>
          <w:b/>
          <w:bCs/>
        </w:rPr>
        <w:t>Dividends received by the partnership</w:t>
      </w:r>
    </w:p>
    <w:p w:rsidR="0059553F" w:rsidRPr="00137CE3" w:rsidRDefault="0059553F" w:rsidP="004B1E87">
      <w:pPr>
        <w:numPr>
          <w:ilvl w:val="0"/>
          <w:numId w:val="712"/>
        </w:numPr>
        <w:spacing w:line="240" w:lineRule="auto"/>
      </w:pPr>
      <w:r w:rsidRPr="00137CE3">
        <w:t xml:space="preserve">A partnership includes in assessable income the amount of a dividend received plus imputation credit: </w:t>
      </w:r>
      <w:r w:rsidRPr="00137CE3">
        <w:rPr>
          <w:highlight w:val="yellow"/>
        </w:rPr>
        <w:t>s 207-35</w:t>
      </w:r>
      <w:r w:rsidRPr="00137CE3">
        <w:t>.</w:t>
      </w:r>
    </w:p>
    <w:p w:rsidR="0059553F" w:rsidRDefault="0059553F" w:rsidP="004B1E87">
      <w:pPr>
        <w:numPr>
          <w:ilvl w:val="0"/>
          <w:numId w:val="712"/>
        </w:numPr>
        <w:spacing w:line="240" w:lineRule="auto"/>
      </w:pPr>
      <w:r w:rsidRPr="00137CE3">
        <w:t xml:space="preserve">On distribution as part of the “net income of the partnership”, the dividend and imputation credit </w:t>
      </w:r>
      <w:r w:rsidRPr="00137CE3">
        <w:rPr>
          <w:b/>
        </w:rPr>
        <w:t>retains its same character</w:t>
      </w:r>
      <w:r w:rsidRPr="00137CE3">
        <w:t>.</w:t>
      </w:r>
      <w:r w:rsidR="00137CE3">
        <w:t xml:space="preserve"> </w:t>
      </w:r>
    </w:p>
    <w:p w:rsidR="00137CE3" w:rsidRPr="00137CE3" w:rsidRDefault="00137CE3" w:rsidP="004B1E87">
      <w:pPr>
        <w:numPr>
          <w:ilvl w:val="1"/>
          <w:numId w:val="712"/>
        </w:numPr>
        <w:spacing w:line="240" w:lineRule="auto"/>
      </w:pPr>
      <w:r>
        <w:t>In a partnership of two people, dividends and imputation credits are split 50/50</w:t>
      </w:r>
    </w:p>
    <w:p w:rsidR="00AB3247" w:rsidRDefault="00AB3247" w:rsidP="00F338B1">
      <w:pPr>
        <w:spacing w:line="240" w:lineRule="auto"/>
        <w:rPr>
          <w:b/>
        </w:rPr>
      </w:pPr>
    </w:p>
    <w:p w:rsidR="00AB3247" w:rsidRDefault="004A0954" w:rsidP="00F338B1">
      <w:pPr>
        <w:spacing w:line="240" w:lineRule="auto"/>
        <w:rPr>
          <w:b/>
        </w:rPr>
      </w:pPr>
      <w:r>
        <w:rPr>
          <w:b/>
        </w:rPr>
        <w:t xml:space="preserve">Uncontrolled partnership income </w:t>
      </w:r>
    </w:p>
    <w:p w:rsidR="0059553F" w:rsidRPr="004A0954" w:rsidRDefault="0059553F" w:rsidP="004A0954">
      <w:pPr>
        <w:spacing w:line="240" w:lineRule="auto"/>
      </w:pPr>
      <w:r w:rsidRPr="004A0954">
        <w:t xml:space="preserve">A penalty tax rate is imposed on “uncontrolled partnership income” in the hands of the partner: </w:t>
      </w:r>
      <w:r w:rsidRPr="004A0954">
        <w:rPr>
          <w:highlight w:val="yellow"/>
        </w:rPr>
        <w:t>s 94</w:t>
      </w:r>
    </w:p>
    <w:p w:rsidR="0059553F" w:rsidRPr="004A0954" w:rsidRDefault="0059553F" w:rsidP="004B1E87">
      <w:pPr>
        <w:numPr>
          <w:ilvl w:val="0"/>
          <w:numId w:val="713"/>
        </w:numPr>
        <w:spacing w:line="240" w:lineRule="auto"/>
        <w:rPr>
          <w:b/>
        </w:rPr>
      </w:pPr>
      <w:r w:rsidRPr="004A0954">
        <w:t xml:space="preserve">“Uncontrolled partnership income” arises when a partner of a partnership has </w:t>
      </w:r>
      <w:r w:rsidRPr="004A0954">
        <w:rPr>
          <w:b/>
        </w:rPr>
        <w:t>no real and effective control of his/her share of the net income of the partnership</w:t>
      </w:r>
    </w:p>
    <w:p w:rsidR="0059553F" w:rsidRPr="004A0954" w:rsidRDefault="0059553F" w:rsidP="004B1E87">
      <w:pPr>
        <w:numPr>
          <w:ilvl w:val="1"/>
          <w:numId w:val="714"/>
        </w:numPr>
        <w:spacing w:line="240" w:lineRule="auto"/>
      </w:pPr>
      <w:r w:rsidRPr="004A0954">
        <w:t>Penalty tax rate is generally the top marginal tax rate less the average rate of tax of the partner</w:t>
      </w:r>
    </w:p>
    <w:p w:rsidR="0059553F" w:rsidRPr="004A0954" w:rsidRDefault="0059553F" w:rsidP="004B1E87">
      <w:pPr>
        <w:numPr>
          <w:ilvl w:val="1"/>
          <w:numId w:val="714"/>
        </w:numPr>
        <w:spacing w:line="240" w:lineRule="auto"/>
      </w:pPr>
      <w:r w:rsidRPr="004A0954">
        <w:t>Does not apply to a partner that is a company, trustee or minor.</w:t>
      </w:r>
    </w:p>
    <w:p w:rsidR="004A0954" w:rsidRPr="004A0954" w:rsidRDefault="004A0954" w:rsidP="00F338B1">
      <w:pPr>
        <w:spacing w:line="240" w:lineRule="auto"/>
      </w:pPr>
    </w:p>
    <w:p w:rsidR="00AB3247" w:rsidRPr="00F338B1" w:rsidRDefault="00AB3247" w:rsidP="00F338B1">
      <w:pPr>
        <w:spacing w:line="240" w:lineRule="auto"/>
        <w:rPr>
          <w:szCs w:val="20"/>
        </w:rPr>
      </w:pPr>
    </w:p>
    <w:p w:rsidR="00DA7B14" w:rsidRPr="00DA7B14" w:rsidRDefault="00DA7B14" w:rsidP="00E22234">
      <w:pPr>
        <w:pStyle w:val="Heading2"/>
      </w:pPr>
      <w:bookmarkStart w:id="1038" w:name="_Toc337998648"/>
      <w:bookmarkStart w:id="1039" w:name="_Toc524029022"/>
      <w:bookmarkStart w:id="1040" w:name="_Toc526632356"/>
      <w:bookmarkStart w:id="1041" w:name="_Toc526633905"/>
      <w:bookmarkStart w:id="1042" w:name="_Toc526634991"/>
      <w:bookmarkStart w:id="1043" w:name="_Toc526958862"/>
      <w:r w:rsidRPr="00DA7B14">
        <w:t>Collection of tax</w:t>
      </w:r>
      <w:bookmarkEnd w:id="1038"/>
      <w:bookmarkEnd w:id="1039"/>
      <w:bookmarkEnd w:id="1040"/>
      <w:bookmarkEnd w:id="1041"/>
      <w:bookmarkEnd w:id="1042"/>
      <w:bookmarkEnd w:id="1043"/>
    </w:p>
    <w:p w:rsidR="00DA7B14" w:rsidRPr="00DA7B14" w:rsidRDefault="00DA7B14" w:rsidP="004B1E87">
      <w:pPr>
        <w:pStyle w:val="ListParagraph"/>
        <w:numPr>
          <w:ilvl w:val="0"/>
          <w:numId w:val="362"/>
        </w:numPr>
        <w:spacing w:line="240" w:lineRule="auto"/>
        <w:rPr>
          <w:szCs w:val="20"/>
        </w:rPr>
      </w:pPr>
      <w:r w:rsidRPr="00DA7B14">
        <w:rPr>
          <w:b/>
          <w:bCs/>
          <w:szCs w:val="20"/>
          <w:lang w:val="en-GB"/>
        </w:rPr>
        <w:t>The Pay As You Go system (PAYG)</w:t>
      </w:r>
    </w:p>
    <w:p w:rsidR="00DA7B14" w:rsidRPr="00DA7B14" w:rsidRDefault="00DA7B14" w:rsidP="004B1E87">
      <w:pPr>
        <w:pStyle w:val="ListParagraph"/>
        <w:numPr>
          <w:ilvl w:val="0"/>
          <w:numId w:val="360"/>
        </w:numPr>
        <w:spacing w:line="240" w:lineRule="auto"/>
        <w:rPr>
          <w:szCs w:val="20"/>
          <w:lang w:val="en-GB"/>
        </w:rPr>
      </w:pPr>
      <w:r w:rsidRPr="00DA7B14">
        <w:rPr>
          <w:szCs w:val="20"/>
          <w:lang w:val="en-GB"/>
        </w:rPr>
        <w:t>This unified system of collection of taxes applies from 1 July 2000. The aim of this system is to facilitate taxpayers ability to meet their annual tax liability. This is achieved by requiring the withholding or payment of part of their income at regular intervals during the tax year to meet their tax liability including Medicare Levy and HECS/ HELP  repayments.</w:t>
      </w:r>
    </w:p>
    <w:p w:rsidR="00DA7B14" w:rsidRPr="00DA7B14" w:rsidRDefault="00DA7B14" w:rsidP="004B1E87">
      <w:pPr>
        <w:pStyle w:val="ListParagraph"/>
        <w:numPr>
          <w:ilvl w:val="0"/>
          <w:numId w:val="362"/>
        </w:numPr>
        <w:spacing w:line="240" w:lineRule="auto"/>
        <w:rPr>
          <w:szCs w:val="20"/>
        </w:rPr>
      </w:pPr>
      <w:r w:rsidRPr="00DA7B14">
        <w:rPr>
          <w:i/>
          <w:iCs/>
          <w:szCs w:val="20"/>
          <w:u w:val="single"/>
          <w:lang w:val="en-GB"/>
        </w:rPr>
        <w:t>The PAYG withholding system</w:t>
      </w:r>
    </w:p>
    <w:p w:rsidR="00DA7B14" w:rsidRPr="00DA7B14" w:rsidRDefault="00DA7B14" w:rsidP="004B1E87">
      <w:pPr>
        <w:pStyle w:val="ListParagraph"/>
        <w:numPr>
          <w:ilvl w:val="0"/>
          <w:numId w:val="360"/>
        </w:numPr>
        <w:spacing w:line="240" w:lineRule="auto"/>
        <w:rPr>
          <w:szCs w:val="20"/>
          <w:lang w:val="en-GB"/>
        </w:rPr>
      </w:pPr>
      <w:r w:rsidRPr="00DA7B14">
        <w:rPr>
          <w:szCs w:val="20"/>
          <w:lang w:val="en-GB"/>
        </w:rPr>
        <w:t>The PAYG withholding system applies to payments for work and services as an employee, whether paid by the employer or another entity. It also includes payment to directors and like office holders, payments under labour hire agreements, taxable return to work payments, ETPs and other retirement payments. This system of withholding tax also applies where a contractor has not quoted a TFN or ABN.</w:t>
      </w:r>
    </w:p>
    <w:p w:rsidR="00DA7B14" w:rsidRPr="00DA7B14" w:rsidRDefault="00DA7B14" w:rsidP="004B1E87">
      <w:pPr>
        <w:pStyle w:val="ListParagraph"/>
        <w:numPr>
          <w:ilvl w:val="0"/>
          <w:numId w:val="360"/>
        </w:numPr>
        <w:spacing w:line="240" w:lineRule="auto"/>
        <w:rPr>
          <w:szCs w:val="20"/>
        </w:rPr>
      </w:pPr>
      <w:r w:rsidRPr="00DA7B14">
        <w:rPr>
          <w:szCs w:val="20"/>
          <w:lang w:val="en-GB"/>
        </w:rPr>
        <w:t>The timing of the remittance of the amounts withheld depends upon whether the remitter is a large, medium or small withholder.</w:t>
      </w:r>
    </w:p>
    <w:p w:rsidR="00DA7B14" w:rsidRPr="00DA7B14" w:rsidRDefault="00DA7B14" w:rsidP="004B1E87">
      <w:pPr>
        <w:pStyle w:val="ListParagraph"/>
        <w:numPr>
          <w:ilvl w:val="0"/>
          <w:numId w:val="362"/>
        </w:numPr>
        <w:spacing w:line="240" w:lineRule="auto"/>
        <w:rPr>
          <w:szCs w:val="20"/>
        </w:rPr>
      </w:pPr>
      <w:r w:rsidRPr="00DA7B14">
        <w:rPr>
          <w:i/>
          <w:iCs/>
          <w:szCs w:val="20"/>
          <w:u w:val="single"/>
          <w:lang w:val="en-GB"/>
        </w:rPr>
        <w:t>The PAYG instalment system</w:t>
      </w:r>
    </w:p>
    <w:p w:rsidR="00DA7B14" w:rsidRPr="00DA7B14" w:rsidRDefault="00DA7B14" w:rsidP="004B1E87">
      <w:pPr>
        <w:pStyle w:val="ListParagraph"/>
        <w:numPr>
          <w:ilvl w:val="0"/>
          <w:numId w:val="360"/>
        </w:numPr>
        <w:spacing w:line="240" w:lineRule="auto"/>
        <w:rPr>
          <w:szCs w:val="20"/>
          <w:lang w:val="en-GB"/>
        </w:rPr>
      </w:pPr>
      <w:r w:rsidRPr="00DA7B14">
        <w:rPr>
          <w:szCs w:val="20"/>
          <w:lang w:val="en-GB"/>
        </w:rPr>
        <w:t>This replaces the system for payments of provisional tax and company tax instalments. It applies to individuals (including partners), companies, corporate partnerships, trading trusts and so on. Instalments are only required to be made where the Commissioner has given written notice of an instalment rate. This system allows for the collection of tax over the relevant tax year. Thus partners and investors will no longer have to pay tax in advance as was the case under the provisional tax system.</w:t>
      </w:r>
    </w:p>
    <w:p w:rsidR="00DA7B14" w:rsidRPr="00DA7B14" w:rsidRDefault="00DA7B14" w:rsidP="004B1E87">
      <w:pPr>
        <w:pStyle w:val="ListParagraph"/>
        <w:numPr>
          <w:ilvl w:val="0"/>
          <w:numId w:val="362"/>
        </w:numPr>
        <w:spacing w:line="240" w:lineRule="auto"/>
        <w:rPr>
          <w:szCs w:val="20"/>
        </w:rPr>
      </w:pPr>
      <w:r w:rsidRPr="00DA7B14">
        <w:rPr>
          <w:b/>
          <w:bCs/>
          <w:szCs w:val="20"/>
          <w:lang w:val="en-GB"/>
        </w:rPr>
        <w:t>Higher Education Contribution Scheme (HECS – HELP)</w:t>
      </w:r>
    </w:p>
    <w:p w:rsidR="00DA7B14" w:rsidRPr="00DA7B14" w:rsidRDefault="00DA7B14" w:rsidP="004B1E87">
      <w:pPr>
        <w:pStyle w:val="ListParagraph"/>
        <w:numPr>
          <w:ilvl w:val="0"/>
          <w:numId w:val="360"/>
        </w:numPr>
        <w:spacing w:line="240" w:lineRule="auto"/>
        <w:rPr>
          <w:szCs w:val="20"/>
          <w:lang w:val="en-GB"/>
        </w:rPr>
      </w:pPr>
      <w:r w:rsidRPr="00DA7B14">
        <w:rPr>
          <w:szCs w:val="20"/>
          <w:lang w:val="en-GB"/>
        </w:rPr>
        <w:lastRenderedPageBreak/>
        <w:t xml:space="preserve">The taxation system also collects tax levied under other Acts. HECS-HELP is one example of this where tertiary students who are not exempt or enrolled in an exempt course are required to pay additional tax to contribute towards the cost of their education. </w:t>
      </w:r>
    </w:p>
    <w:p w:rsidR="00DA7B14" w:rsidRPr="00DA7B14" w:rsidRDefault="00DA7B14" w:rsidP="00DA7B14">
      <w:pPr>
        <w:rPr>
          <w:szCs w:val="20"/>
          <w:lang w:val="en-GB"/>
        </w:rPr>
      </w:pPr>
      <w:r w:rsidRPr="00DA7B14">
        <w:rPr>
          <w:b/>
          <w:bCs/>
          <w:szCs w:val="20"/>
          <w:lang w:val="en-GB"/>
        </w:rPr>
        <w:t>Quotation of tax file number (TFN – ITAA 36, Part VA)</w:t>
      </w:r>
    </w:p>
    <w:p w:rsidR="00DA7B14" w:rsidRPr="00DA7B14" w:rsidRDefault="00DA7B14" w:rsidP="004B1E87">
      <w:pPr>
        <w:pStyle w:val="ListParagraph"/>
        <w:numPr>
          <w:ilvl w:val="0"/>
          <w:numId w:val="362"/>
        </w:numPr>
        <w:spacing w:line="240" w:lineRule="auto"/>
        <w:rPr>
          <w:szCs w:val="20"/>
        </w:rPr>
      </w:pPr>
      <w:r w:rsidRPr="00DA7B14">
        <w:rPr>
          <w:szCs w:val="20"/>
          <w:lang w:val="en-GB"/>
        </w:rPr>
        <w:t>One of the greatest losses of revenue from the tax system is through cash transactions that are never declared as assessable income. To reduce the level of evasion of tax through cash transactions, a system of identification using tax file numbers was introduced in 1989. The main transactions affected by this legislation are:</w:t>
      </w:r>
    </w:p>
    <w:p w:rsidR="00DA7B14" w:rsidRPr="00DA7B14" w:rsidRDefault="00DA7B14" w:rsidP="004B1E87">
      <w:pPr>
        <w:pStyle w:val="ListParagraph"/>
        <w:numPr>
          <w:ilvl w:val="0"/>
          <w:numId w:val="360"/>
        </w:numPr>
        <w:spacing w:line="240" w:lineRule="auto"/>
        <w:rPr>
          <w:szCs w:val="20"/>
          <w:lang w:val="en-GB"/>
        </w:rPr>
      </w:pPr>
      <w:r w:rsidRPr="00DA7B14">
        <w:rPr>
          <w:szCs w:val="20"/>
          <w:lang w:val="en-GB"/>
        </w:rPr>
        <w:t xml:space="preserve">Employment Declaration Forms: Employees are required to quote their tax file number on an employment declaration form or tax must be deducted at the top marginal tax rate plus Medicare levy (ITAA 36, s 202C). </w:t>
      </w:r>
    </w:p>
    <w:p w:rsidR="00DA7B14" w:rsidRPr="00DA7B14" w:rsidRDefault="00DA7B14" w:rsidP="004B1E87">
      <w:pPr>
        <w:pStyle w:val="ListParagraph"/>
        <w:numPr>
          <w:ilvl w:val="0"/>
          <w:numId w:val="360"/>
        </w:numPr>
        <w:spacing w:line="240" w:lineRule="auto"/>
        <w:rPr>
          <w:szCs w:val="20"/>
        </w:rPr>
      </w:pPr>
      <w:r w:rsidRPr="00DA7B14">
        <w:rPr>
          <w:szCs w:val="20"/>
          <w:lang w:val="en-GB"/>
        </w:rPr>
        <w:t>HELP: Students who choose to utilise the government loan scheme are required to quote a tax file number.</w:t>
      </w:r>
    </w:p>
    <w:p w:rsidR="00DA7B14" w:rsidRPr="00DA7B14" w:rsidRDefault="00DA7B14" w:rsidP="004B1E87">
      <w:pPr>
        <w:pStyle w:val="ListParagraph"/>
        <w:numPr>
          <w:ilvl w:val="0"/>
          <w:numId w:val="360"/>
        </w:numPr>
        <w:spacing w:line="240" w:lineRule="auto"/>
        <w:rPr>
          <w:szCs w:val="20"/>
        </w:rPr>
      </w:pPr>
      <w:r w:rsidRPr="00DA7B14">
        <w:rPr>
          <w:szCs w:val="20"/>
          <w:lang w:val="en-GB"/>
        </w:rPr>
        <w:t>Account Holders and Investors: Tax will be deducted at the top marginal tax rate from interest and dividends before payment unless the investor has quoted a tax file number (s 221YHZC(1A)). Some exemptions exist for children and small accounts.</w:t>
      </w:r>
    </w:p>
    <w:p w:rsidR="00DA7B14" w:rsidRPr="00DA7B14" w:rsidRDefault="00DA7B14" w:rsidP="004B1E87">
      <w:pPr>
        <w:pStyle w:val="ListParagraph"/>
        <w:numPr>
          <w:ilvl w:val="0"/>
          <w:numId w:val="360"/>
        </w:numPr>
        <w:spacing w:line="240" w:lineRule="auto"/>
        <w:rPr>
          <w:szCs w:val="20"/>
        </w:rPr>
      </w:pPr>
      <w:r w:rsidRPr="00DA7B14">
        <w:rPr>
          <w:szCs w:val="20"/>
          <w:lang w:val="en-GB"/>
        </w:rPr>
        <w:t>Unemployment and Sickness Benefits: These will not be paid unless a tax file number is presented.</w:t>
      </w:r>
    </w:p>
    <w:p w:rsidR="00DA7B14" w:rsidRPr="00DA7B14" w:rsidRDefault="00DA7B14" w:rsidP="004B1E87">
      <w:pPr>
        <w:pStyle w:val="ListParagraph"/>
        <w:numPr>
          <w:ilvl w:val="0"/>
          <w:numId w:val="362"/>
        </w:numPr>
        <w:spacing w:line="240" w:lineRule="auto"/>
        <w:rPr>
          <w:szCs w:val="20"/>
        </w:rPr>
      </w:pPr>
      <w:r w:rsidRPr="00DA7B14">
        <w:rPr>
          <w:b/>
          <w:bCs/>
          <w:szCs w:val="20"/>
          <w:lang w:val="en-GB"/>
        </w:rPr>
        <w:t>Australian Business Number (ABN)</w:t>
      </w:r>
    </w:p>
    <w:p w:rsidR="00DA7B14" w:rsidRPr="00DA7B14" w:rsidRDefault="00DA7B14" w:rsidP="004B1E87">
      <w:pPr>
        <w:pStyle w:val="ListParagraph"/>
        <w:numPr>
          <w:ilvl w:val="0"/>
          <w:numId w:val="362"/>
        </w:numPr>
        <w:spacing w:line="240" w:lineRule="auto"/>
        <w:rPr>
          <w:szCs w:val="20"/>
        </w:rPr>
      </w:pPr>
      <w:r w:rsidRPr="00DA7B14">
        <w:rPr>
          <w:szCs w:val="20"/>
          <w:lang w:val="en-GB"/>
        </w:rPr>
        <w:t>From July 1 2000 the ABN system applies to complement the PAYG system as part of the Government’s planned improvement of the effectiveness and efficiency of the collection of tax. The ABN is a unique number which will identify businesses in their dealings with the ATO and is relevant for GST and PAYG. Entities who can obtain an ABN are:</w:t>
      </w:r>
    </w:p>
    <w:p w:rsidR="00DA7B14" w:rsidRPr="00DA7B14" w:rsidRDefault="00DA7B14" w:rsidP="004B1E87">
      <w:pPr>
        <w:pStyle w:val="ListParagraph"/>
        <w:numPr>
          <w:ilvl w:val="0"/>
          <w:numId w:val="360"/>
        </w:numPr>
        <w:spacing w:line="240" w:lineRule="auto"/>
        <w:rPr>
          <w:szCs w:val="20"/>
          <w:lang w:val="en-GB"/>
        </w:rPr>
      </w:pPr>
      <w:r w:rsidRPr="00DA7B14">
        <w:rPr>
          <w:szCs w:val="20"/>
          <w:lang w:val="en-GB"/>
        </w:rPr>
        <w:t>entities carrying on business in Australia</w:t>
      </w:r>
    </w:p>
    <w:p w:rsidR="00DA7B14" w:rsidRPr="00DA7B14" w:rsidRDefault="00DA7B14" w:rsidP="004B1E87">
      <w:pPr>
        <w:pStyle w:val="ListParagraph"/>
        <w:numPr>
          <w:ilvl w:val="0"/>
          <w:numId w:val="360"/>
        </w:numPr>
        <w:spacing w:line="240" w:lineRule="auto"/>
        <w:rPr>
          <w:szCs w:val="20"/>
        </w:rPr>
      </w:pPr>
      <w:r w:rsidRPr="00DA7B14">
        <w:rPr>
          <w:szCs w:val="20"/>
          <w:lang w:val="en-GB"/>
        </w:rPr>
        <w:t>Commonwealth and state departments which are deemed to be carrying on a business</w:t>
      </w:r>
    </w:p>
    <w:p w:rsidR="00DA7B14" w:rsidRPr="00DA7B14" w:rsidRDefault="00DA7B14" w:rsidP="004B1E87">
      <w:pPr>
        <w:pStyle w:val="ListParagraph"/>
        <w:numPr>
          <w:ilvl w:val="0"/>
          <w:numId w:val="360"/>
        </w:numPr>
        <w:spacing w:line="240" w:lineRule="auto"/>
        <w:rPr>
          <w:szCs w:val="20"/>
        </w:rPr>
      </w:pPr>
      <w:r w:rsidRPr="00DA7B14">
        <w:rPr>
          <w:szCs w:val="20"/>
          <w:lang w:val="en-GB"/>
        </w:rPr>
        <w:t>companies registered under Corporations Law</w:t>
      </w:r>
    </w:p>
    <w:p w:rsidR="00DA7B14" w:rsidRPr="00DA7B14" w:rsidRDefault="00DA7B14" w:rsidP="004B1E87">
      <w:pPr>
        <w:pStyle w:val="ListParagraph"/>
        <w:numPr>
          <w:ilvl w:val="0"/>
          <w:numId w:val="360"/>
        </w:numPr>
        <w:spacing w:line="240" w:lineRule="auto"/>
        <w:rPr>
          <w:szCs w:val="20"/>
        </w:rPr>
      </w:pPr>
      <w:r w:rsidRPr="00DA7B14">
        <w:rPr>
          <w:szCs w:val="20"/>
          <w:lang w:val="en-GB"/>
        </w:rPr>
        <w:t>certain charitable organisations will also need to register to enable tax deductibility of donations.</w:t>
      </w:r>
    </w:p>
    <w:p w:rsidR="00DA7B14" w:rsidRPr="00DA7B14" w:rsidRDefault="00DA7B14" w:rsidP="00DA7B14">
      <w:pPr>
        <w:pStyle w:val="ListParagraph"/>
        <w:rPr>
          <w:szCs w:val="20"/>
        </w:rPr>
      </w:pPr>
    </w:p>
    <w:p w:rsidR="00DA7B14" w:rsidRPr="00DA7B14" w:rsidRDefault="00DA7B14" w:rsidP="00DA7B14">
      <w:pPr>
        <w:tabs>
          <w:tab w:val="left" w:pos="5812"/>
        </w:tabs>
        <w:rPr>
          <w:rFonts w:cstheme="minorHAnsi"/>
          <w:color w:val="000000" w:themeColor="text1"/>
          <w:szCs w:val="20"/>
        </w:rPr>
      </w:pPr>
    </w:p>
    <w:p w:rsidR="00DA7B14" w:rsidRPr="00DA7B14" w:rsidRDefault="00DA7B14" w:rsidP="00DA7B14">
      <w:pPr>
        <w:tabs>
          <w:tab w:val="left" w:pos="5812"/>
        </w:tabs>
        <w:rPr>
          <w:rFonts w:cstheme="minorHAnsi"/>
          <w:color w:val="000000" w:themeColor="text1"/>
          <w:szCs w:val="20"/>
        </w:rPr>
      </w:pPr>
    </w:p>
    <w:p w:rsidR="00DA7B14" w:rsidRPr="00DA7B14" w:rsidRDefault="00DA7B14" w:rsidP="00DA7B14">
      <w:pPr>
        <w:tabs>
          <w:tab w:val="left" w:pos="5812"/>
        </w:tabs>
        <w:rPr>
          <w:rFonts w:cstheme="minorHAnsi"/>
          <w:color w:val="000000" w:themeColor="text1"/>
          <w:szCs w:val="20"/>
        </w:rPr>
      </w:pPr>
    </w:p>
    <w:p w:rsidR="00DA7B14" w:rsidRPr="00DA7B14" w:rsidRDefault="00DA7B14" w:rsidP="00DA7B14">
      <w:pPr>
        <w:tabs>
          <w:tab w:val="left" w:pos="5812"/>
        </w:tabs>
        <w:rPr>
          <w:rFonts w:cstheme="minorHAnsi"/>
          <w:color w:val="000000" w:themeColor="text1"/>
          <w:szCs w:val="20"/>
        </w:rPr>
      </w:pPr>
      <w:r w:rsidRPr="00DA7B14">
        <w:rPr>
          <w:rFonts w:cstheme="minorHAnsi"/>
          <w:color w:val="000000" w:themeColor="text1"/>
          <w:szCs w:val="20"/>
        </w:rPr>
        <w:br w:type="page"/>
      </w:r>
    </w:p>
    <w:p w:rsidR="00DA7B14" w:rsidRPr="00DA7B14" w:rsidRDefault="00DA7B14" w:rsidP="004E57B4">
      <w:pPr>
        <w:pStyle w:val="Heading1"/>
      </w:pPr>
      <w:bookmarkStart w:id="1044" w:name="_Toc337998649"/>
      <w:bookmarkStart w:id="1045" w:name="_Toc524029023"/>
      <w:bookmarkStart w:id="1046" w:name="_Toc526632357"/>
      <w:bookmarkStart w:id="1047" w:name="_Toc526633906"/>
      <w:bookmarkStart w:id="1048" w:name="_Toc526634992"/>
      <w:bookmarkStart w:id="1049" w:name="_Toc526958863"/>
      <w:r w:rsidRPr="00DA7B14">
        <w:lastRenderedPageBreak/>
        <w:t>TOPIC 6</w:t>
      </w:r>
      <w:r w:rsidR="00047F0B">
        <w:t>.1</w:t>
      </w:r>
      <w:r w:rsidRPr="00DA7B14">
        <w:t xml:space="preserve"> CHECKLIST –GST</w:t>
      </w:r>
      <w:bookmarkEnd w:id="1044"/>
      <w:bookmarkEnd w:id="1045"/>
      <w:bookmarkEnd w:id="1046"/>
      <w:bookmarkEnd w:id="1047"/>
      <w:bookmarkEnd w:id="1048"/>
      <w:bookmarkEnd w:id="1049"/>
    </w:p>
    <w:p w:rsidR="00047F0B" w:rsidRDefault="00047F0B" w:rsidP="004A0954">
      <w:pPr>
        <w:rPr>
          <w:rFonts w:cstheme="minorHAnsi"/>
          <w:b/>
          <w:color w:val="0070C0"/>
          <w:szCs w:val="20"/>
        </w:rPr>
      </w:pPr>
    </w:p>
    <w:p w:rsidR="00047F0B" w:rsidRPr="00047F0B" w:rsidRDefault="00047F0B" w:rsidP="00047F0B">
      <w:pPr>
        <w:rPr>
          <w:rFonts w:cstheme="minorHAnsi"/>
          <w:bCs/>
          <w:szCs w:val="20"/>
        </w:rPr>
      </w:pPr>
      <w:r w:rsidRPr="00047F0B">
        <w:rPr>
          <w:i/>
          <w:iCs/>
          <w:szCs w:val="20"/>
          <w:highlight w:val="yellow"/>
          <w:lang w:val="en-GB"/>
        </w:rPr>
        <w:t>A New Tax System (Goods and Services Tax) Act 1999</w:t>
      </w:r>
    </w:p>
    <w:p w:rsidR="00047F0B" w:rsidRDefault="00047F0B" w:rsidP="00047F0B">
      <w:pPr>
        <w:rPr>
          <w:rFonts w:cstheme="minorHAnsi"/>
          <w:b/>
          <w:bCs/>
          <w:color w:val="002060"/>
          <w:szCs w:val="20"/>
        </w:rPr>
      </w:pPr>
    </w:p>
    <w:p w:rsidR="00047F0B" w:rsidRPr="00DA7B14" w:rsidRDefault="00047F0B" w:rsidP="00E22234">
      <w:pPr>
        <w:pStyle w:val="Heading2"/>
      </w:pPr>
      <w:bookmarkStart w:id="1050" w:name="_Toc526632358"/>
      <w:bookmarkStart w:id="1051" w:name="_Toc526633907"/>
      <w:bookmarkStart w:id="1052" w:name="_Toc526634993"/>
      <w:bookmarkStart w:id="1053" w:name="_Toc526958864"/>
      <w:r w:rsidRPr="00DA7B14">
        <w:t xml:space="preserve">Step 1: define GST </w:t>
      </w:r>
      <w:r w:rsidRPr="00047F0B">
        <w:rPr>
          <w:highlight w:val="yellow"/>
        </w:rPr>
        <w:t>(s7-1):</w:t>
      </w:r>
      <w:bookmarkEnd w:id="1050"/>
      <w:bookmarkEnd w:id="1051"/>
      <w:bookmarkEnd w:id="1052"/>
      <w:bookmarkEnd w:id="1053"/>
    </w:p>
    <w:p w:rsidR="00047F0B" w:rsidRPr="00DA7B14" w:rsidRDefault="00047F0B" w:rsidP="004B1E87">
      <w:pPr>
        <w:pStyle w:val="ListParagraph"/>
        <w:numPr>
          <w:ilvl w:val="0"/>
          <w:numId w:val="363"/>
        </w:numPr>
        <w:spacing w:line="240" w:lineRule="auto"/>
        <w:rPr>
          <w:rFonts w:cstheme="minorHAnsi"/>
          <w:szCs w:val="20"/>
        </w:rPr>
      </w:pPr>
      <w:r w:rsidRPr="00DA7B14">
        <w:rPr>
          <w:rFonts w:cstheme="minorHAnsi"/>
          <w:szCs w:val="20"/>
        </w:rPr>
        <w:t xml:space="preserve">GST is payable on </w:t>
      </w:r>
      <w:r w:rsidRPr="00DA7B14">
        <w:rPr>
          <w:rFonts w:cstheme="minorHAnsi"/>
          <w:b/>
          <w:szCs w:val="20"/>
        </w:rPr>
        <w:t>taxable supplies</w:t>
      </w:r>
      <w:r w:rsidRPr="00DA7B14">
        <w:rPr>
          <w:rFonts w:cstheme="minorHAnsi"/>
          <w:szCs w:val="20"/>
        </w:rPr>
        <w:t xml:space="preserve"> and taxable importations.</w:t>
      </w:r>
    </w:p>
    <w:p w:rsidR="00047F0B" w:rsidRPr="00DA7B14" w:rsidRDefault="00047F0B" w:rsidP="004B1E87">
      <w:pPr>
        <w:pStyle w:val="ListParagraph"/>
        <w:numPr>
          <w:ilvl w:val="0"/>
          <w:numId w:val="363"/>
        </w:numPr>
        <w:spacing w:line="240" w:lineRule="auto"/>
        <w:rPr>
          <w:rFonts w:cstheme="minorHAnsi"/>
          <w:szCs w:val="20"/>
        </w:rPr>
      </w:pPr>
      <w:r w:rsidRPr="00DA7B14">
        <w:rPr>
          <w:rFonts w:cstheme="minorHAnsi"/>
          <w:szCs w:val="20"/>
        </w:rPr>
        <w:t xml:space="preserve">Entitlements to </w:t>
      </w:r>
      <w:r w:rsidRPr="00DA7B14">
        <w:rPr>
          <w:rFonts w:cstheme="minorHAnsi"/>
          <w:b/>
          <w:szCs w:val="20"/>
        </w:rPr>
        <w:t>input tax credits</w:t>
      </w:r>
      <w:r w:rsidRPr="00DA7B14">
        <w:rPr>
          <w:rFonts w:cstheme="minorHAnsi"/>
          <w:szCs w:val="20"/>
        </w:rPr>
        <w:t xml:space="preserve"> arise on creditable acquisitions and credible importations.</w:t>
      </w:r>
    </w:p>
    <w:p w:rsidR="00047F0B" w:rsidRPr="00DA7B14" w:rsidRDefault="00047F0B" w:rsidP="00047F0B">
      <w:pPr>
        <w:pStyle w:val="ListParagraph"/>
        <w:rPr>
          <w:rFonts w:cstheme="minorHAnsi"/>
          <w:szCs w:val="20"/>
        </w:rPr>
      </w:pPr>
    </w:p>
    <w:p w:rsidR="00047F0B" w:rsidRPr="00DA7B14" w:rsidRDefault="00047F0B" w:rsidP="004B1E87">
      <w:pPr>
        <w:pStyle w:val="ListParagraph"/>
        <w:numPr>
          <w:ilvl w:val="0"/>
          <w:numId w:val="364"/>
        </w:numPr>
        <w:spacing w:line="240" w:lineRule="auto"/>
        <w:rPr>
          <w:rFonts w:cstheme="minorHAnsi"/>
          <w:szCs w:val="20"/>
        </w:rPr>
      </w:pPr>
      <w:r w:rsidRPr="00DA7B14">
        <w:rPr>
          <w:rFonts w:cstheme="minorHAnsi"/>
          <w:szCs w:val="20"/>
        </w:rPr>
        <w:t xml:space="preserve">GST amount is </w:t>
      </w:r>
      <w:r w:rsidRPr="00DA7B14">
        <w:rPr>
          <w:rFonts w:cstheme="minorHAnsi"/>
          <w:b/>
          <w:szCs w:val="20"/>
        </w:rPr>
        <w:t xml:space="preserve">10% </w:t>
      </w:r>
      <w:r w:rsidRPr="00DA7B14">
        <w:rPr>
          <w:rFonts w:cstheme="minorHAnsi"/>
          <w:szCs w:val="20"/>
        </w:rPr>
        <w:t>on the consumption of goods and services (tax burden falls on final consumer but paid by  supplier)</w:t>
      </w:r>
    </w:p>
    <w:p w:rsidR="00047F0B" w:rsidRPr="00DA7B14" w:rsidRDefault="00047F0B" w:rsidP="004B1E87">
      <w:pPr>
        <w:pStyle w:val="ListParagraph"/>
        <w:numPr>
          <w:ilvl w:val="0"/>
          <w:numId w:val="364"/>
        </w:numPr>
        <w:spacing w:line="240" w:lineRule="auto"/>
        <w:rPr>
          <w:rFonts w:cstheme="minorHAnsi"/>
          <w:szCs w:val="20"/>
        </w:rPr>
      </w:pPr>
      <w:r w:rsidRPr="00DA7B14">
        <w:rPr>
          <w:rFonts w:cstheme="minorHAnsi"/>
          <w:szCs w:val="20"/>
        </w:rPr>
        <w:t xml:space="preserve">GST is levied on each supply of goods and services throughout the production or distribution chain, with a credit given to registered businesses for their GST paid. </w:t>
      </w:r>
    </w:p>
    <w:p w:rsidR="00047F0B" w:rsidRPr="00DA7B14" w:rsidRDefault="00047F0B" w:rsidP="00E22234">
      <w:pPr>
        <w:pStyle w:val="Heading2"/>
      </w:pPr>
      <w:r w:rsidRPr="00DA7B14">
        <w:rPr>
          <w:bCs/>
          <w:color w:val="0070C0"/>
        </w:rPr>
        <w:br/>
      </w:r>
      <w:bookmarkStart w:id="1054" w:name="_Toc526632359"/>
      <w:bookmarkStart w:id="1055" w:name="_Toc526633908"/>
      <w:bookmarkStart w:id="1056" w:name="_Toc526634994"/>
      <w:bookmarkStart w:id="1057" w:name="_Toc526958865"/>
      <w:r w:rsidRPr="00DA7B14">
        <w:rPr>
          <w:bCs/>
        </w:rPr>
        <w:t xml:space="preserve">Step 2: </w:t>
      </w:r>
      <w:r w:rsidRPr="00DA7B14">
        <w:t xml:space="preserve">For a taxable supply to exist </w:t>
      </w:r>
      <w:r w:rsidRPr="00047F0B">
        <w:rPr>
          <w:highlight w:val="yellow"/>
        </w:rPr>
        <w:t>s 9-5</w:t>
      </w:r>
      <w:r w:rsidRPr="00DA7B14">
        <w:t xml:space="preserve"> states that it requires five elements:</w:t>
      </w:r>
      <w:bookmarkEnd w:id="1054"/>
      <w:bookmarkEnd w:id="1055"/>
      <w:bookmarkEnd w:id="1056"/>
      <w:bookmarkEnd w:id="1057"/>
    </w:p>
    <w:p w:rsidR="00047F0B" w:rsidRPr="00DA7B14" w:rsidRDefault="00047F0B" w:rsidP="004B1E87">
      <w:pPr>
        <w:pStyle w:val="ListParagraph"/>
        <w:numPr>
          <w:ilvl w:val="0"/>
          <w:numId w:val="365"/>
        </w:numPr>
        <w:spacing w:line="240" w:lineRule="auto"/>
        <w:rPr>
          <w:rFonts w:cstheme="minorHAnsi"/>
          <w:b/>
          <w:szCs w:val="20"/>
        </w:rPr>
      </w:pPr>
      <w:r w:rsidRPr="00DA7B14">
        <w:rPr>
          <w:rFonts w:cstheme="minorHAnsi"/>
          <w:b/>
          <w:szCs w:val="20"/>
        </w:rPr>
        <w:t xml:space="preserve">You make a </w:t>
      </w:r>
      <w:r w:rsidRPr="00DA7B14">
        <w:rPr>
          <w:rFonts w:cstheme="minorHAnsi"/>
          <w:b/>
          <w:szCs w:val="20"/>
          <w:u w:val="single"/>
        </w:rPr>
        <w:t>supply</w:t>
      </w:r>
    </w:p>
    <w:p w:rsidR="00047F0B" w:rsidRPr="00DA7B14" w:rsidRDefault="00047F0B" w:rsidP="004B1E87">
      <w:pPr>
        <w:pStyle w:val="ListParagraph"/>
        <w:numPr>
          <w:ilvl w:val="0"/>
          <w:numId w:val="366"/>
        </w:numPr>
        <w:spacing w:after="200" w:line="276" w:lineRule="auto"/>
        <w:rPr>
          <w:rFonts w:cstheme="minorHAnsi"/>
          <w:bCs/>
          <w:szCs w:val="20"/>
        </w:rPr>
      </w:pPr>
      <w:r w:rsidRPr="00DA7B14">
        <w:rPr>
          <w:rFonts w:cstheme="minorHAnsi"/>
          <w:bCs/>
          <w:szCs w:val="20"/>
        </w:rPr>
        <w:t xml:space="preserve">Must be actually providing something </w:t>
      </w:r>
    </w:p>
    <w:p w:rsidR="00047F0B" w:rsidRPr="00DA7B14" w:rsidRDefault="00047F0B" w:rsidP="004B1E87">
      <w:pPr>
        <w:pStyle w:val="ListParagraph"/>
        <w:numPr>
          <w:ilvl w:val="0"/>
          <w:numId w:val="366"/>
        </w:numPr>
        <w:spacing w:after="200" w:line="276" w:lineRule="auto"/>
        <w:rPr>
          <w:rFonts w:cstheme="minorHAnsi"/>
          <w:szCs w:val="20"/>
        </w:rPr>
      </w:pPr>
      <w:r w:rsidRPr="00DA7B14">
        <w:rPr>
          <w:rFonts w:cstheme="minorHAnsi"/>
          <w:szCs w:val="20"/>
        </w:rPr>
        <w:t xml:space="preserve">Does not include a supply of money unless the money is consideration for the acquisition of currency (purchase of foreign $) </w:t>
      </w:r>
      <w:r w:rsidRPr="00047F0B">
        <w:rPr>
          <w:rFonts w:cstheme="minorHAnsi"/>
          <w:szCs w:val="20"/>
          <w:highlight w:val="yellow"/>
        </w:rPr>
        <w:t>s 9-10</w:t>
      </w:r>
      <w:r w:rsidRPr="00DA7B14">
        <w:rPr>
          <w:rFonts w:cstheme="minorHAnsi"/>
          <w:b/>
          <w:color w:val="FF0000"/>
          <w:szCs w:val="20"/>
        </w:rPr>
        <w:t xml:space="preserve"> </w:t>
      </w:r>
      <w:r w:rsidRPr="00DA7B14">
        <w:rPr>
          <w:rFonts w:cstheme="minorHAnsi"/>
          <w:szCs w:val="20"/>
        </w:rPr>
        <w:t xml:space="preserve"> </w:t>
      </w:r>
    </w:p>
    <w:p w:rsidR="00047F0B" w:rsidRPr="00047F0B" w:rsidRDefault="00047F0B" w:rsidP="004B1E87">
      <w:pPr>
        <w:pStyle w:val="ListParagraph"/>
        <w:numPr>
          <w:ilvl w:val="0"/>
          <w:numId w:val="366"/>
        </w:numPr>
        <w:spacing w:line="240" w:lineRule="auto"/>
        <w:rPr>
          <w:rFonts w:cstheme="minorHAnsi"/>
          <w:b/>
          <w:szCs w:val="20"/>
        </w:rPr>
      </w:pPr>
      <w:r w:rsidRPr="00DA7B14">
        <w:rPr>
          <w:rFonts w:cstheme="minorHAnsi"/>
          <w:bCs/>
          <w:szCs w:val="20"/>
        </w:rPr>
        <w:t xml:space="preserve">Supply of anything really </w:t>
      </w:r>
    </w:p>
    <w:p w:rsidR="00047F0B" w:rsidRPr="00047F0B" w:rsidRDefault="00047F0B" w:rsidP="00047F0B">
      <w:pPr>
        <w:spacing w:line="240" w:lineRule="auto"/>
        <w:rPr>
          <w:rFonts w:cstheme="minorHAnsi"/>
          <w:b/>
          <w:szCs w:val="20"/>
        </w:rPr>
      </w:pPr>
    </w:p>
    <w:p w:rsidR="00047F0B" w:rsidRPr="00DA7B14" w:rsidRDefault="00047F0B" w:rsidP="004B1E87">
      <w:pPr>
        <w:pStyle w:val="ListParagraph"/>
        <w:numPr>
          <w:ilvl w:val="0"/>
          <w:numId w:val="365"/>
        </w:numPr>
        <w:spacing w:line="240" w:lineRule="auto"/>
        <w:rPr>
          <w:rFonts w:cstheme="minorHAnsi"/>
          <w:szCs w:val="20"/>
        </w:rPr>
      </w:pPr>
      <w:r w:rsidRPr="00DA7B14">
        <w:rPr>
          <w:rFonts w:cstheme="minorHAnsi"/>
          <w:b/>
          <w:szCs w:val="20"/>
        </w:rPr>
        <w:t xml:space="preserve">The supply is for </w:t>
      </w:r>
      <w:r w:rsidRPr="00DA7B14">
        <w:rPr>
          <w:rFonts w:cstheme="minorHAnsi"/>
          <w:b/>
          <w:szCs w:val="20"/>
          <w:u w:val="single"/>
        </w:rPr>
        <w:t>consideration</w:t>
      </w:r>
    </w:p>
    <w:p w:rsidR="00047F0B" w:rsidRPr="00DA7B14" w:rsidRDefault="00047F0B" w:rsidP="004B1E87">
      <w:pPr>
        <w:pStyle w:val="ListParagraph"/>
        <w:numPr>
          <w:ilvl w:val="0"/>
          <w:numId w:val="367"/>
        </w:numPr>
        <w:spacing w:line="240" w:lineRule="auto"/>
        <w:rPr>
          <w:rFonts w:cstheme="minorHAnsi"/>
          <w:szCs w:val="20"/>
        </w:rPr>
      </w:pPr>
      <w:r w:rsidRPr="00DA7B14">
        <w:rPr>
          <w:rFonts w:cstheme="minorHAnsi"/>
          <w:szCs w:val="20"/>
        </w:rPr>
        <w:t xml:space="preserve">Cash or property as consideration </w:t>
      </w:r>
      <w:r w:rsidRPr="00047F0B">
        <w:rPr>
          <w:rFonts w:cstheme="minorHAnsi"/>
          <w:szCs w:val="20"/>
          <w:highlight w:val="yellow"/>
        </w:rPr>
        <w:t>(s 9-15)</w:t>
      </w:r>
    </w:p>
    <w:p w:rsidR="00047F0B" w:rsidRPr="00DA7B14" w:rsidRDefault="00047F0B" w:rsidP="004B1E87">
      <w:pPr>
        <w:pStyle w:val="ListParagraph"/>
        <w:numPr>
          <w:ilvl w:val="0"/>
          <w:numId w:val="367"/>
        </w:numPr>
        <w:spacing w:line="240" w:lineRule="auto"/>
        <w:rPr>
          <w:rFonts w:cstheme="minorHAnsi"/>
          <w:szCs w:val="20"/>
        </w:rPr>
      </w:pPr>
      <w:r w:rsidRPr="00DA7B14">
        <w:rPr>
          <w:rFonts w:cstheme="minorHAnsi"/>
          <w:szCs w:val="20"/>
        </w:rPr>
        <w:t>Gifts do not have consideration</w:t>
      </w:r>
    </w:p>
    <w:p w:rsidR="00047F0B" w:rsidRPr="00047F0B" w:rsidRDefault="00047F0B" w:rsidP="004B1E87">
      <w:pPr>
        <w:pStyle w:val="ListParagraph"/>
        <w:numPr>
          <w:ilvl w:val="0"/>
          <w:numId w:val="367"/>
        </w:numPr>
        <w:spacing w:line="240" w:lineRule="auto"/>
        <w:rPr>
          <w:rFonts w:cstheme="minorHAnsi"/>
          <w:szCs w:val="20"/>
        </w:rPr>
      </w:pPr>
      <w:r w:rsidRPr="00DA7B14">
        <w:rPr>
          <w:rFonts w:cstheme="minorHAnsi"/>
          <w:szCs w:val="20"/>
        </w:rPr>
        <w:t xml:space="preserve">Doesn’t include fires, taxes, rates, registration </w:t>
      </w:r>
      <w:r w:rsidRPr="00047F0B">
        <w:rPr>
          <w:rFonts w:cstheme="minorHAnsi"/>
          <w:szCs w:val="20"/>
          <w:highlight w:val="yellow"/>
        </w:rPr>
        <w:t>(s 81-5)</w:t>
      </w:r>
    </w:p>
    <w:p w:rsidR="00047F0B" w:rsidRPr="00047F0B" w:rsidRDefault="00047F0B" w:rsidP="00047F0B">
      <w:pPr>
        <w:spacing w:line="240" w:lineRule="auto"/>
        <w:rPr>
          <w:rFonts w:cstheme="minorHAnsi"/>
          <w:szCs w:val="20"/>
        </w:rPr>
      </w:pPr>
    </w:p>
    <w:p w:rsidR="00047F0B" w:rsidRPr="00DA7B14" w:rsidRDefault="00047F0B" w:rsidP="004B1E87">
      <w:pPr>
        <w:pStyle w:val="ListParagraph"/>
        <w:numPr>
          <w:ilvl w:val="0"/>
          <w:numId w:val="365"/>
        </w:numPr>
        <w:spacing w:line="240" w:lineRule="auto"/>
        <w:rPr>
          <w:rFonts w:cstheme="minorHAnsi"/>
          <w:b/>
          <w:szCs w:val="20"/>
        </w:rPr>
      </w:pPr>
      <w:r w:rsidRPr="00DA7B14">
        <w:rPr>
          <w:rFonts w:cstheme="minorHAnsi"/>
          <w:b/>
          <w:szCs w:val="20"/>
        </w:rPr>
        <w:t xml:space="preserve">The supply is made in the course of furtherance of an </w:t>
      </w:r>
      <w:r w:rsidRPr="00DA7B14">
        <w:rPr>
          <w:rFonts w:cstheme="minorHAnsi"/>
          <w:b/>
          <w:szCs w:val="20"/>
          <w:u w:val="single"/>
        </w:rPr>
        <w:t xml:space="preserve">enterprise </w:t>
      </w:r>
      <w:r w:rsidRPr="00DA7B14">
        <w:rPr>
          <w:rFonts w:cstheme="minorHAnsi"/>
          <w:b/>
          <w:szCs w:val="20"/>
        </w:rPr>
        <w:t>that you carry on</w:t>
      </w:r>
    </w:p>
    <w:p w:rsidR="00047F0B" w:rsidRDefault="00047F0B" w:rsidP="004B1E87">
      <w:pPr>
        <w:pStyle w:val="ListParagraph"/>
        <w:numPr>
          <w:ilvl w:val="0"/>
          <w:numId w:val="368"/>
        </w:numPr>
        <w:spacing w:line="240" w:lineRule="auto"/>
        <w:rPr>
          <w:rFonts w:cstheme="minorHAnsi"/>
          <w:b/>
          <w:szCs w:val="20"/>
        </w:rPr>
      </w:pPr>
      <w:r w:rsidRPr="00DA7B14">
        <w:rPr>
          <w:rFonts w:cstheme="minorHAnsi"/>
          <w:szCs w:val="20"/>
        </w:rPr>
        <w:t xml:space="preserve">Any activity in form of business, trade, or regular activities involving a lease. Licence </w:t>
      </w:r>
      <w:r w:rsidRPr="00047F0B">
        <w:rPr>
          <w:rFonts w:cstheme="minorHAnsi"/>
          <w:szCs w:val="20"/>
          <w:highlight w:val="yellow"/>
        </w:rPr>
        <w:t>(s 9-20)</w:t>
      </w:r>
    </w:p>
    <w:p w:rsidR="00047F0B" w:rsidRPr="00047F0B" w:rsidRDefault="00047F0B" w:rsidP="00047F0B">
      <w:pPr>
        <w:spacing w:line="240" w:lineRule="auto"/>
        <w:rPr>
          <w:rFonts w:cstheme="minorHAnsi"/>
          <w:b/>
          <w:szCs w:val="20"/>
        </w:rPr>
      </w:pPr>
    </w:p>
    <w:p w:rsidR="00047F0B" w:rsidRPr="00DA7B14" w:rsidRDefault="00047F0B" w:rsidP="004B1E87">
      <w:pPr>
        <w:pStyle w:val="ListParagraph"/>
        <w:numPr>
          <w:ilvl w:val="0"/>
          <w:numId w:val="365"/>
        </w:numPr>
        <w:spacing w:line="240" w:lineRule="auto"/>
        <w:rPr>
          <w:rFonts w:cstheme="minorHAnsi"/>
          <w:b/>
          <w:szCs w:val="20"/>
        </w:rPr>
      </w:pPr>
      <w:r w:rsidRPr="00DA7B14">
        <w:rPr>
          <w:rFonts w:cstheme="minorHAnsi"/>
          <w:b/>
          <w:szCs w:val="20"/>
        </w:rPr>
        <w:t xml:space="preserve">The supply is connected with </w:t>
      </w:r>
      <w:r w:rsidRPr="00DA7B14">
        <w:rPr>
          <w:rFonts w:cstheme="minorHAnsi"/>
          <w:b/>
          <w:szCs w:val="20"/>
          <w:u w:val="single"/>
        </w:rPr>
        <w:t>Australia</w:t>
      </w:r>
    </w:p>
    <w:p w:rsidR="00047F0B" w:rsidRDefault="00047F0B" w:rsidP="004B1E87">
      <w:pPr>
        <w:pStyle w:val="ListParagraph"/>
        <w:numPr>
          <w:ilvl w:val="0"/>
          <w:numId w:val="368"/>
        </w:numPr>
        <w:spacing w:line="240" w:lineRule="auto"/>
        <w:rPr>
          <w:rFonts w:cstheme="minorHAnsi"/>
          <w:szCs w:val="20"/>
        </w:rPr>
      </w:pPr>
      <w:r w:rsidRPr="00DA7B14">
        <w:rPr>
          <w:rFonts w:cstheme="minorHAnsi"/>
          <w:szCs w:val="20"/>
        </w:rPr>
        <w:t>Supply must be made in Aust, be an importer or export from Aust</w:t>
      </w:r>
    </w:p>
    <w:p w:rsidR="00047F0B" w:rsidRPr="00047F0B" w:rsidRDefault="00047F0B" w:rsidP="00047F0B">
      <w:pPr>
        <w:spacing w:line="240" w:lineRule="auto"/>
        <w:rPr>
          <w:rFonts w:cstheme="minorHAnsi"/>
          <w:szCs w:val="20"/>
        </w:rPr>
      </w:pPr>
    </w:p>
    <w:p w:rsidR="00047F0B" w:rsidRPr="00DA7B14" w:rsidRDefault="00047F0B" w:rsidP="004B1E87">
      <w:pPr>
        <w:pStyle w:val="ListParagraph"/>
        <w:numPr>
          <w:ilvl w:val="0"/>
          <w:numId w:val="365"/>
        </w:numPr>
        <w:spacing w:line="240" w:lineRule="auto"/>
        <w:rPr>
          <w:rFonts w:cstheme="minorHAnsi"/>
          <w:b/>
          <w:szCs w:val="20"/>
        </w:rPr>
      </w:pPr>
      <w:r w:rsidRPr="00DA7B14">
        <w:rPr>
          <w:rFonts w:cstheme="minorHAnsi"/>
          <w:b/>
          <w:szCs w:val="20"/>
        </w:rPr>
        <w:t xml:space="preserve">You are </w:t>
      </w:r>
      <w:r w:rsidRPr="00DA7B14">
        <w:rPr>
          <w:rFonts w:cstheme="minorHAnsi"/>
          <w:b/>
          <w:szCs w:val="20"/>
          <w:u w:val="single"/>
        </w:rPr>
        <w:t>registered</w:t>
      </w:r>
      <w:r w:rsidRPr="00DA7B14">
        <w:rPr>
          <w:rFonts w:cstheme="minorHAnsi"/>
          <w:b/>
          <w:szCs w:val="20"/>
        </w:rPr>
        <w:t>, or required to be registered for the GST</w:t>
      </w:r>
    </w:p>
    <w:p w:rsidR="00047F0B" w:rsidRPr="00DA7B14" w:rsidRDefault="00047F0B" w:rsidP="004B1E87">
      <w:pPr>
        <w:pStyle w:val="ListParagraph"/>
        <w:numPr>
          <w:ilvl w:val="0"/>
          <w:numId w:val="368"/>
        </w:numPr>
        <w:spacing w:line="240" w:lineRule="auto"/>
        <w:rPr>
          <w:rFonts w:cstheme="minorHAnsi"/>
          <w:szCs w:val="20"/>
        </w:rPr>
      </w:pPr>
      <w:r w:rsidRPr="00DA7B14">
        <w:rPr>
          <w:rFonts w:cstheme="minorHAnsi"/>
          <w:szCs w:val="20"/>
        </w:rPr>
        <w:t>Entity that is not registered will pay GST on taxable acquisitions but not charge GST on supplies and will not be eligible for any credit for GST paid on its inputs</w:t>
      </w:r>
    </w:p>
    <w:p w:rsidR="00047F0B" w:rsidRPr="00DA7B14" w:rsidRDefault="00047F0B" w:rsidP="004B1E87">
      <w:pPr>
        <w:pStyle w:val="ListParagraph"/>
        <w:numPr>
          <w:ilvl w:val="0"/>
          <w:numId w:val="368"/>
        </w:numPr>
        <w:spacing w:after="200" w:line="276" w:lineRule="auto"/>
        <w:rPr>
          <w:rFonts w:cstheme="minorHAnsi"/>
          <w:szCs w:val="20"/>
        </w:rPr>
      </w:pPr>
      <w:r w:rsidRPr="00DA7B14">
        <w:rPr>
          <w:rFonts w:cstheme="minorHAnsi"/>
          <w:szCs w:val="20"/>
        </w:rPr>
        <w:t>However, the supply is not a taxable supply if it is GST free or input taxed.</w:t>
      </w:r>
    </w:p>
    <w:p w:rsidR="00047F0B" w:rsidRPr="00DA7B14" w:rsidRDefault="00047F0B" w:rsidP="004B1E87">
      <w:pPr>
        <w:pStyle w:val="ListParagraph"/>
        <w:numPr>
          <w:ilvl w:val="0"/>
          <w:numId w:val="369"/>
        </w:numPr>
        <w:spacing w:after="200" w:line="276" w:lineRule="auto"/>
        <w:rPr>
          <w:rFonts w:cstheme="minorHAnsi"/>
          <w:szCs w:val="20"/>
        </w:rPr>
      </w:pPr>
      <w:r w:rsidRPr="00DA7B14">
        <w:rPr>
          <w:rFonts w:cstheme="minorHAnsi"/>
          <w:szCs w:val="20"/>
        </w:rPr>
        <w:t>$150,000: at present, registration turnover threshold for non for profit</w:t>
      </w:r>
    </w:p>
    <w:p w:rsidR="00047F0B" w:rsidRPr="00DA7B14" w:rsidRDefault="00047F0B" w:rsidP="004B1E87">
      <w:pPr>
        <w:pStyle w:val="ListParagraph"/>
        <w:numPr>
          <w:ilvl w:val="0"/>
          <w:numId w:val="369"/>
        </w:numPr>
        <w:spacing w:after="200" w:line="276" w:lineRule="auto"/>
        <w:rPr>
          <w:rFonts w:cstheme="minorHAnsi"/>
          <w:szCs w:val="20"/>
        </w:rPr>
      </w:pPr>
      <w:r w:rsidRPr="00DA7B14">
        <w:rPr>
          <w:rFonts w:cstheme="minorHAnsi"/>
          <w:szCs w:val="20"/>
        </w:rPr>
        <w:t>$75,000: threshold- must be registered for GST</w:t>
      </w:r>
    </w:p>
    <w:p w:rsidR="00047F0B" w:rsidRPr="00DA7B14" w:rsidRDefault="00047F0B" w:rsidP="00E22234">
      <w:pPr>
        <w:pStyle w:val="Heading2"/>
      </w:pPr>
      <w:bookmarkStart w:id="1058" w:name="_Toc526632360"/>
      <w:bookmarkStart w:id="1059" w:name="_Toc526633909"/>
      <w:bookmarkStart w:id="1060" w:name="_Toc526634995"/>
      <w:bookmarkStart w:id="1061" w:name="_Toc526958866"/>
      <w:r w:rsidRPr="00DA7B14">
        <w:t>Step 3: is it a type of supply that doesn’t get GST taxed?</w:t>
      </w:r>
      <w:bookmarkEnd w:id="1058"/>
      <w:bookmarkEnd w:id="1059"/>
      <w:bookmarkEnd w:id="1060"/>
      <w:bookmarkEnd w:id="1061"/>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Fresh food: s38-2</w:t>
      </w:r>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Health: s38-7</w:t>
      </w:r>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 xml:space="preserve">Education: s38-85 – profession causes not exempt </w:t>
      </w:r>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Religious services: s38-220</w:t>
      </w:r>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Non-commercial activities of charitable institutions</w:t>
      </w:r>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Water and sewerage: s38-285/290</w:t>
      </w:r>
    </w:p>
    <w:p w:rsidR="00047F0B" w:rsidRPr="00DA7B14" w:rsidRDefault="00047F0B" w:rsidP="004B1E87">
      <w:pPr>
        <w:pStyle w:val="ListParagraph"/>
        <w:numPr>
          <w:ilvl w:val="0"/>
          <w:numId w:val="370"/>
        </w:numPr>
        <w:spacing w:line="240" w:lineRule="auto"/>
        <w:rPr>
          <w:rFonts w:cstheme="minorHAnsi"/>
          <w:szCs w:val="20"/>
        </w:rPr>
      </w:pPr>
      <w:r w:rsidRPr="00DA7B14">
        <w:rPr>
          <w:rFonts w:cstheme="minorHAnsi"/>
          <w:szCs w:val="20"/>
        </w:rPr>
        <w:t>Farming land: s38-480</w:t>
      </w:r>
    </w:p>
    <w:p w:rsidR="00047F0B" w:rsidRPr="00DA7B14" w:rsidRDefault="00047F0B" w:rsidP="004B1E87">
      <w:pPr>
        <w:pStyle w:val="ListParagraph"/>
        <w:numPr>
          <w:ilvl w:val="0"/>
          <w:numId w:val="370"/>
        </w:numPr>
        <w:spacing w:after="200" w:line="276" w:lineRule="auto"/>
        <w:rPr>
          <w:rFonts w:cstheme="minorHAnsi"/>
          <w:b/>
          <w:bCs/>
          <w:color w:val="002060"/>
          <w:szCs w:val="20"/>
        </w:rPr>
      </w:pPr>
      <w:r w:rsidRPr="00DA7B14">
        <w:rPr>
          <w:rFonts w:cstheme="minorHAnsi"/>
          <w:szCs w:val="20"/>
        </w:rPr>
        <w:t>Going concern: s38-325</w:t>
      </w:r>
    </w:p>
    <w:p w:rsidR="00047F0B" w:rsidRDefault="00047F0B" w:rsidP="00E22234">
      <w:pPr>
        <w:pStyle w:val="Heading2"/>
      </w:pPr>
      <w:bookmarkStart w:id="1062" w:name="_Toc526632361"/>
      <w:bookmarkStart w:id="1063" w:name="_Toc526633910"/>
      <w:bookmarkStart w:id="1064" w:name="_Toc526634996"/>
      <w:bookmarkStart w:id="1065" w:name="_Toc526958867"/>
      <w:r w:rsidRPr="00DA7B14">
        <w:t>Step 4: Is it an input taxed supply?</w:t>
      </w:r>
      <w:bookmarkEnd w:id="1062"/>
      <w:bookmarkEnd w:id="1063"/>
      <w:bookmarkEnd w:id="1064"/>
      <w:bookmarkEnd w:id="1065"/>
      <w:r w:rsidRPr="00DA7B14">
        <w:t xml:space="preserve"> </w:t>
      </w:r>
    </w:p>
    <w:p w:rsidR="00047F0B" w:rsidRPr="00DA7B14" w:rsidRDefault="00047F0B" w:rsidP="00047F0B">
      <w:pPr>
        <w:rPr>
          <w:rFonts w:cstheme="minorHAnsi"/>
          <w:b/>
          <w:szCs w:val="20"/>
        </w:rPr>
      </w:pPr>
      <w:r w:rsidRPr="00DA7B14">
        <w:rPr>
          <w:rFonts w:cstheme="minorHAnsi"/>
          <w:szCs w:val="20"/>
        </w:rPr>
        <w:t xml:space="preserve">No GST charged to consumer </w:t>
      </w:r>
      <w:r>
        <w:rPr>
          <w:rFonts w:cstheme="minorHAnsi"/>
          <w:szCs w:val="20"/>
        </w:rPr>
        <w:t>because already charged to supplier. D</w:t>
      </w:r>
      <w:r w:rsidRPr="00DA7B14">
        <w:rPr>
          <w:rFonts w:cstheme="minorHAnsi"/>
          <w:szCs w:val="20"/>
        </w:rPr>
        <w:t>efined under</w:t>
      </w:r>
      <w:r w:rsidRPr="00DA7B14">
        <w:rPr>
          <w:rFonts w:cstheme="minorHAnsi"/>
          <w:b/>
          <w:szCs w:val="20"/>
        </w:rPr>
        <w:t xml:space="preserve"> </w:t>
      </w:r>
      <w:r w:rsidRPr="00047F0B">
        <w:rPr>
          <w:rFonts w:cstheme="minorHAnsi"/>
          <w:szCs w:val="20"/>
          <w:highlight w:val="yellow"/>
        </w:rPr>
        <w:t>s 90-30(2)</w:t>
      </w:r>
      <w:r w:rsidRPr="00DA7B14">
        <w:rPr>
          <w:rFonts w:cstheme="minorHAnsi"/>
          <w:b/>
          <w:szCs w:val="20"/>
        </w:rPr>
        <w:t xml:space="preserve"> </w:t>
      </w:r>
      <w:r w:rsidRPr="00DA7B14">
        <w:rPr>
          <w:rFonts w:cstheme="minorHAnsi"/>
          <w:szCs w:val="20"/>
        </w:rPr>
        <w:t xml:space="preserve">as those under </w:t>
      </w:r>
      <w:r w:rsidRPr="00047F0B">
        <w:rPr>
          <w:rFonts w:cstheme="minorHAnsi"/>
          <w:szCs w:val="20"/>
          <w:highlight w:val="yellow"/>
        </w:rPr>
        <w:t>Div 40 GST act</w:t>
      </w:r>
    </w:p>
    <w:p w:rsidR="00047F0B" w:rsidRPr="00DA7B14" w:rsidRDefault="00047F0B" w:rsidP="004B1E87">
      <w:pPr>
        <w:pStyle w:val="ListParagraph"/>
        <w:numPr>
          <w:ilvl w:val="0"/>
          <w:numId w:val="716"/>
        </w:numPr>
        <w:spacing w:line="240" w:lineRule="auto"/>
        <w:rPr>
          <w:rFonts w:cstheme="minorHAnsi"/>
          <w:szCs w:val="20"/>
        </w:rPr>
      </w:pPr>
      <w:r w:rsidRPr="00DA7B14">
        <w:rPr>
          <w:rFonts w:cstheme="minorHAnsi"/>
          <w:szCs w:val="20"/>
        </w:rPr>
        <w:t xml:space="preserve">Financial supplies:  </w:t>
      </w:r>
      <w:r w:rsidRPr="00047F0B">
        <w:rPr>
          <w:rFonts w:cstheme="minorHAnsi"/>
          <w:szCs w:val="20"/>
          <w:highlight w:val="yellow"/>
        </w:rPr>
        <w:t>s 40-5</w:t>
      </w:r>
    </w:p>
    <w:p w:rsidR="00047F0B" w:rsidRPr="00DA7B14" w:rsidRDefault="00047F0B" w:rsidP="004B1E87">
      <w:pPr>
        <w:pStyle w:val="ListParagraph"/>
        <w:numPr>
          <w:ilvl w:val="0"/>
          <w:numId w:val="716"/>
        </w:numPr>
        <w:spacing w:line="240" w:lineRule="auto"/>
        <w:rPr>
          <w:rFonts w:cstheme="minorHAnsi"/>
          <w:szCs w:val="20"/>
        </w:rPr>
      </w:pPr>
      <w:r w:rsidRPr="00DA7B14">
        <w:rPr>
          <w:rFonts w:cstheme="minorHAnsi"/>
          <w:szCs w:val="20"/>
        </w:rPr>
        <w:t xml:space="preserve">Supplies of residential rent: </w:t>
      </w:r>
      <w:r w:rsidRPr="00047F0B">
        <w:rPr>
          <w:rFonts w:cstheme="minorHAnsi"/>
          <w:szCs w:val="20"/>
          <w:highlight w:val="yellow"/>
        </w:rPr>
        <w:t>s 40-35</w:t>
      </w:r>
    </w:p>
    <w:p w:rsidR="00047F0B" w:rsidRPr="00DA7B14" w:rsidRDefault="00047F0B" w:rsidP="004B1E87">
      <w:pPr>
        <w:pStyle w:val="ListParagraph"/>
        <w:numPr>
          <w:ilvl w:val="0"/>
          <w:numId w:val="716"/>
        </w:numPr>
        <w:spacing w:line="240" w:lineRule="auto"/>
        <w:rPr>
          <w:rFonts w:cstheme="minorHAnsi"/>
          <w:szCs w:val="20"/>
        </w:rPr>
      </w:pPr>
      <w:r w:rsidRPr="00DA7B14">
        <w:rPr>
          <w:rFonts w:cstheme="minorHAnsi"/>
          <w:szCs w:val="20"/>
        </w:rPr>
        <w:t xml:space="preserve">Supplies of residential premises: </w:t>
      </w:r>
      <w:r w:rsidRPr="00047F0B">
        <w:rPr>
          <w:rFonts w:cstheme="minorHAnsi"/>
          <w:szCs w:val="20"/>
          <w:highlight w:val="yellow"/>
        </w:rPr>
        <w:t>s 40-65</w:t>
      </w:r>
    </w:p>
    <w:p w:rsidR="00047F0B" w:rsidRPr="00DA7B14" w:rsidRDefault="00047F0B" w:rsidP="00047F0B">
      <w:pPr>
        <w:pStyle w:val="ListParagraph"/>
        <w:rPr>
          <w:rFonts w:cstheme="minorHAnsi"/>
          <w:szCs w:val="20"/>
        </w:rPr>
      </w:pPr>
    </w:p>
    <w:p w:rsidR="00047F0B" w:rsidRPr="00DA7B14" w:rsidRDefault="00047F0B" w:rsidP="00E22234">
      <w:pPr>
        <w:pStyle w:val="Heading2"/>
      </w:pPr>
      <w:bookmarkStart w:id="1066" w:name="_Toc526632362"/>
      <w:bookmarkStart w:id="1067" w:name="_Toc526633911"/>
      <w:bookmarkStart w:id="1068" w:name="_Toc526634997"/>
      <w:bookmarkStart w:id="1069" w:name="_Toc526958868"/>
      <w:r w:rsidRPr="00DA7B14">
        <w:lastRenderedPageBreak/>
        <w:t>Step 5: Apply input tax credits</w:t>
      </w:r>
      <w:bookmarkEnd w:id="1066"/>
      <w:bookmarkEnd w:id="1067"/>
      <w:bookmarkEnd w:id="1068"/>
      <w:bookmarkEnd w:id="1069"/>
    </w:p>
    <w:p w:rsidR="00047F0B" w:rsidRPr="00DA7B14" w:rsidRDefault="00047F0B" w:rsidP="004B1E87">
      <w:pPr>
        <w:pStyle w:val="ListParagraph"/>
        <w:numPr>
          <w:ilvl w:val="0"/>
          <w:numId w:val="371"/>
        </w:numPr>
        <w:spacing w:after="200" w:line="276" w:lineRule="auto"/>
        <w:rPr>
          <w:rFonts w:cstheme="minorHAnsi"/>
          <w:bCs/>
          <w:szCs w:val="20"/>
        </w:rPr>
      </w:pPr>
      <w:r w:rsidRPr="00DA7B14">
        <w:rPr>
          <w:rFonts w:cstheme="minorHAnsi"/>
          <w:bCs/>
          <w:szCs w:val="20"/>
        </w:rPr>
        <w:t>GST charged at each step of supply chain so GST only levied on the value added to the product at each stage of production</w:t>
      </w:r>
    </w:p>
    <w:p w:rsidR="00047F0B" w:rsidRPr="00DA7B14" w:rsidRDefault="00047F0B" w:rsidP="004B1E87">
      <w:pPr>
        <w:pStyle w:val="ListParagraph"/>
        <w:numPr>
          <w:ilvl w:val="0"/>
          <w:numId w:val="371"/>
        </w:numPr>
        <w:spacing w:after="200" w:line="276" w:lineRule="auto"/>
        <w:rPr>
          <w:rFonts w:cstheme="minorHAnsi"/>
          <w:b/>
          <w:szCs w:val="20"/>
        </w:rPr>
      </w:pPr>
      <w:r w:rsidRPr="00DA7B14">
        <w:rPr>
          <w:rFonts w:cstheme="minorHAnsi"/>
          <w:b/>
          <w:szCs w:val="20"/>
        </w:rPr>
        <w:t>An input tax credit can be claimed for GST component of:</w:t>
      </w:r>
    </w:p>
    <w:p w:rsidR="00047F0B" w:rsidRPr="00DA7B14" w:rsidRDefault="00047F0B" w:rsidP="004B1E87">
      <w:pPr>
        <w:pStyle w:val="ListParagraph"/>
        <w:numPr>
          <w:ilvl w:val="0"/>
          <w:numId w:val="372"/>
        </w:numPr>
        <w:spacing w:after="200" w:line="276" w:lineRule="auto"/>
        <w:rPr>
          <w:rFonts w:cstheme="minorHAnsi"/>
          <w:szCs w:val="20"/>
        </w:rPr>
      </w:pPr>
      <w:r w:rsidRPr="00DA7B14">
        <w:rPr>
          <w:rFonts w:cstheme="minorHAnsi"/>
          <w:iCs/>
          <w:szCs w:val="20"/>
        </w:rPr>
        <w:t xml:space="preserve">acquisitions </w:t>
      </w:r>
    </w:p>
    <w:p w:rsidR="00047F0B" w:rsidRPr="00047F0B" w:rsidRDefault="00047F0B" w:rsidP="004B1E87">
      <w:pPr>
        <w:pStyle w:val="ListParagraph"/>
        <w:numPr>
          <w:ilvl w:val="0"/>
          <w:numId w:val="372"/>
        </w:numPr>
        <w:spacing w:after="200" w:line="276" w:lineRule="auto"/>
        <w:rPr>
          <w:rFonts w:cstheme="minorHAnsi"/>
          <w:szCs w:val="20"/>
        </w:rPr>
      </w:pPr>
      <w:r w:rsidRPr="00DA7B14">
        <w:rPr>
          <w:rFonts w:cstheme="minorHAnsi"/>
          <w:iCs/>
          <w:szCs w:val="20"/>
        </w:rPr>
        <w:t>importations</w:t>
      </w:r>
      <w:r w:rsidRPr="00DA7B14">
        <w:rPr>
          <w:rFonts w:cstheme="minorHAnsi"/>
          <w:szCs w:val="20"/>
        </w:rPr>
        <w:t xml:space="preserve"> </w:t>
      </w:r>
      <w:r w:rsidRPr="00047F0B">
        <w:rPr>
          <w:rFonts w:cstheme="minorHAnsi"/>
          <w:szCs w:val="20"/>
          <w:highlight w:val="yellow"/>
        </w:rPr>
        <w:t>s 7-1(2)</w:t>
      </w:r>
    </w:p>
    <w:p w:rsidR="00047F0B" w:rsidRPr="00DA7B14" w:rsidRDefault="00047F0B" w:rsidP="004B1E87">
      <w:pPr>
        <w:pStyle w:val="ListParagraph"/>
        <w:numPr>
          <w:ilvl w:val="0"/>
          <w:numId w:val="373"/>
        </w:numPr>
        <w:spacing w:line="240" w:lineRule="auto"/>
        <w:rPr>
          <w:rFonts w:cstheme="minorHAnsi"/>
          <w:szCs w:val="20"/>
        </w:rPr>
      </w:pPr>
      <w:r w:rsidRPr="00DA7B14">
        <w:rPr>
          <w:rFonts w:cstheme="minorHAnsi"/>
          <w:b/>
          <w:szCs w:val="20"/>
        </w:rPr>
        <w:t>Credit allowed:</w:t>
      </w:r>
      <w:r w:rsidRPr="00DA7B14">
        <w:rPr>
          <w:rFonts w:cstheme="minorHAnsi"/>
          <w:szCs w:val="20"/>
        </w:rPr>
        <w:t xml:space="preserve"> 1/11</w:t>
      </w:r>
      <w:r w:rsidRPr="00DA7B14">
        <w:rPr>
          <w:rFonts w:cstheme="minorHAnsi"/>
          <w:szCs w:val="20"/>
          <w:vertAlign w:val="superscript"/>
        </w:rPr>
        <w:t>th</w:t>
      </w:r>
      <w:r w:rsidRPr="00DA7B14">
        <w:rPr>
          <w:rFonts w:cstheme="minorHAnsi"/>
          <w:szCs w:val="20"/>
        </w:rPr>
        <w:t xml:space="preserve">  the price of the acquisition </w:t>
      </w:r>
      <w:r w:rsidRPr="00DA7B14">
        <w:rPr>
          <w:rFonts w:cstheme="minorHAnsi"/>
          <w:b/>
          <w:szCs w:val="20"/>
        </w:rPr>
        <w:t>(</w:t>
      </w:r>
      <w:r w:rsidRPr="00047F0B">
        <w:rPr>
          <w:rFonts w:cstheme="minorHAnsi"/>
          <w:szCs w:val="20"/>
          <w:highlight w:val="yellow"/>
        </w:rPr>
        <w:t>s 7-5</w:t>
      </w:r>
      <w:r w:rsidRPr="00DA7B14">
        <w:rPr>
          <w:rFonts w:cstheme="minorHAnsi"/>
          <w:b/>
          <w:szCs w:val="20"/>
        </w:rPr>
        <w:t>),</w:t>
      </w:r>
      <w:r w:rsidRPr="00DA7B14">
        <w:rPr>
          <w:rFonts w:cstheme="minorHAnsi"/>
          <w:szCs w:val="20"/>
        </w:rPr>
        <w:t xml:space="preserve"> this credit reduces GST liability of the entity by reducing its net amount.</w:t>
      </w:r>
    </w:p>
    <w:p w:rsidR="00047F0B" w:rsidRPr="00DA7B14" w:rsidRDefault="00047F0B" w:rsidP="004B1E87">
      <w:pPr>
        <w:pStyle w:val="ListParagraph"/>
        <w:numPr>
          <w:ilvl w:val="0"/>
          <w:numId w:val="373"/>
        </w:numPr>
        <w:spacing w:line="240" w:lineRule="auto"/>
        <w:rPr>
          <w:rFonts w:cstheme="minorHAnsi"/>
          <w:szCs w:val="20"/>
        </w:rPr>
      </w:pPr>
      <w:r w:rsidRPr="00DA7B14">
        <w:rPr>
          <w:rFonts w:cstheme="minorHAnsi"/>
          <w:szCs w:val="20"/>
        </w:rPr>
        <w:t xml:space="preserve">Right to an input tax credit is available to entities that make GST taxable supplies or GST-free supplies but it is not available on input taxed supplies. </w:t>
      </w:r>
    </w:p>
    <w:p w:rsidR="006A3CF3" w:rsidRDefault="006A3CF3" w:rsidP="006A3CF3">
      <w:pPr>
        <w:spacing w:line="240" w:lineRule="auto"/>
        <w:rPr>
          <w:rFonts w:cstheme="minorHAnsi"/>
          <w:b/>
          <w:szCs w:val="20"/>
        </w:rPr>
      </w:pPr>
    </w:p>
    <w:p w:rsidR="00047F0B" w:rsidRPr="006A3CF3" w:rsidRDefault="006A3CF3" w:rsidP="006A3CF3">
      <w:pPr>
        <w:spacing w:line="240" w:lineRule="auto"/>
        <w:rPr>
          <w:rFonts w:cstheme="minorHAnsi"/>
          <w:b/>
          <w:szCs w:val="20"/>
        </w:rPr>
      </w:pPr>
      <w:r>
        <w:rPr>
          <w:rFonts w:cstheme="minorHAnsi"/>
          <w:b/>
          <w:szCs w:val="20"/>
        </w:rPr>
        <w:t>T</w:t>
      </w:r>
      <w:r w:rsidR="00047F0B" w:rsidRPr="006A3CF3">
        <w:rPr>
          <w:rFonts w:cstheme="minorHAnsi"/>
          <w:b/>
          <w:szCs w:val="20"/>
        </w:rPr>
        <w:t>o get credit of GST payment, entity must (</w:t>
      </w:r>
      <w:r w:rsidR="00047F0B" w:rsidRPr="006A3CF3">
        <w:rPr>
          <w:rFonts w:cstheme="minorHAnsi"/>
          <w:szCs w:val="20"/>
          <w:highlight w:val="yellow"/>
        </w:rPr>
        <w:t>s 11-15</w:t>
      </w:r>
      <w:r w:rsidR="00047F0B" w:rsidRPr="006A3CF3">
        <w:rPr>
          <w:rFonts w:cstheme="minorHAnsi"/>
          <w:b/>
          <w:szCs w:val="20"/>
        </w:rPr>
        <w:t>):</w:t>
      </w:r>
    </w:p>
    <w:p w:rsidR="00047F0B" w:rsidRPr="00DA7B14" w:rsidRDefault="006A3CF3" w:rsidP="004B1E87">
      <w:pPr>
        <w:pStyle w:val="ListParagraph"/>
        <w:numPr>
          <w:ilvl w:val="0"/>
          <w:numId w:val="717"/>
        </w:numPr>
        <w:spacing w:line="240" w:lineRule="auto"/>
        <w:rPr>
          <w:rFonts w:cstheme="minorHAnsi"/>
          <w:szCs w:val="20"/>
        </w:rPr>
      </w:pPr>
      <w:r>
        <w:rPr>
          <w:rFonts w:cstheme="minorHAnsi"/>
          <w:iCs/>
          <w:szCs w:val="20"/>
        </w:rPr>
        <w:t>A</w:t>
      </w:r>
      <w:r w:rsidR="00047F0B" w:rsidRPr="00DA7B14">
        <w:rPr>
          <w:rFonts w:cstheme="minorHAnsi"/>
          <w:iCs/>
          <w:szCs w:val="20"/>
        </w:rPr>
        <w:t xml:space="preserve">cquires </w:t>
      </w:r>
      <w:r w:rsidR="00047F0B" w:rsidRPr="00DA7B14">
        <w:rPr>
          <w:rFonts w:cstheme="minorHAnsi"/>
          <w:szCs w:val="20"/>
        </w:rPr>
        <w:t xml:space="preserve">anything solely or partly for a </w:t>
      </w:r>
      <w:r w:rsidR="00047F0B" w:rsidRPr="00DA7B14">
        <w:rPr>
          <w:rFonts w:cstheme="minorHAnsi"/>
          <w:iCs/>
          <w:szCs w:val="20"/>
        </w:rPr>
        <w:t xml:space="preserve">creditable purpose </w:t>
      </w:r>
    </w:p>
    <w:p w:rsidR="00047F0B" w:rsidRPr="00DA7B14" w:rsidRDefault="00047F0B" w:rsidP="004B1E87">
      <w:pPr>
        <w:pStyle w:val="ListParagraph"/>
        <w:numPr>
          <w:ilvl w:val="0"/>
          <w:numId w:val="717"/>
        </w:numPr>
        <w:spacing w:line="240" w:lineRule="auto"/>
        <w:rPr>
          <w:rFonts w:cstheme="minorHAnsi"/>
          <w:szCs w:val="20"/>
        </w:rPr>
      </w:pPr>
      <w:r w:rsidRPr="00DA7B14">
        <w:rPr>
          <w:rFonts w:cstheme="minorHAnsi"/>
          <w:szCs w:val="20"/>
        </w:rPr>
        <w:t xml:space="preserve">thing supplied is a </w:t>
      </w:r>
      <w:r w:rsidRPr="00DA7B14">
        <w:rPr>
          <w:rFonts w:cstheme="minorHAnsi"/>
          <w:iCs/>
          <w:szCs w:val="20"/>
        </w:rPr>
        <w:t xml:space="preserve">taxable supply </w:t>
      </w:r>
    </w:p>
    <w:p w:rsidR="00047F0B" w:rsidRPr="00DA7B14" w:rsidRDefault="00047F0B" w:rsidP="004B1E87">
      <w:pPr>
        <w:pStyle w:val="ListParagraph"/>
        <w:numPr>
          <w:ilvl w:val="0"/>
          <w:numId w:val="717"/>
        </w:numPr>
        <w:spacing w:line="240" w:lineRule="auto"/>
        <w:rPr>
          <w:rFonts w:cstheme="minorHAnsi"/>
          <w:szCs w:val="20"/>
        </w:rPr>
      </w:pPr>
      <w:r w:rsidRPr="00DA7B14">
        <w:rPr>
          <w:rFonts w:cstheme="minorHAnsi"/>
          <w:szCs w:val="20"/>
        </w:rPr>
        <w:t xml:space="preserve">entity provides, or is liable to provide, </w:t>
      </w:r>
      <w:r w:rsidRPr="00DA7B14">
        <w:rPr>
          <w:rFonts w:cstheme="minorHAnsi"/>
          <w:iCs/>
          <w:szCs w:val="20"/>
        </w:rPr>
        <w:t xml:space="preserve">consideration </w:t>
      </w:r>
      <w:r w:rsidRPr="00DA7B14">
        <w:rPr>
          <w:rFonts w:cstheme="minorHAnsi"/>
          <w:szCs w:val="20"/>
        </w:rPr>
        <w:t xml:space="preserve">for the supply </w:t>
      </w:r>
    </w:p>
    <w:p w:rsidR="00047F0B" w:rsidRPr="00DA7B14" w:rsidRDefault="00047F0B" w:rsidP="004B1E87">
      <w:pPr>
        <w:pStyle w:val="ListParagraph"/>
        <w:numPr>
          <w:ilvl w:val="0"/>
          <w:numId w:val="717"/>
        </w:numPr>
        <w:spacing w:line="240" w:lineRule="auto"/>
        <w:rPr>
          <w:rFonts w:cstheme="minorHAnsi"/>
          <w:szCs w:val="20"/>
        </w:rPr>
      </w:pPr>
      <w:r w:rsidRPr="00DA7B14">
        <w:rPr>
          <w:rFonts w:cstheme="minorHAnsi"/>
          <w:szCs w:val="20"/>
        </w:rPr>
        <w:t xml:space="preserve">the entity is </w:t>
      </w:r>
      <w:r w:rsidRPr="00DA7B14">
        <w:rPr>
          <w:rFonts w:cstheme="minorHAnsi"/>
          <w:iCs/>
          <w:szCs w:val="20"/>
        </w:rPr>
        <w:t xml:space="preserve">registered </w:t>
      </w:r>
      <w:r w:rsidRPr="00DA7B14">
        <w:rPr>
          <w:rFonts w:cstheme="minorHAnsi"/>
          <w:szCs w:val="20"/>
        </w:rPr>
        <w:t xml:space="preserve">or required to be registered. </w:t>
      </w:r>
    </w:p>
    <w:p w:rsidR="00047F0B" w:rsidRPr="006A3CF3" w:rsidRDefault="00047F0B" w:rsidP="006A3CF3">
      <w:pPr>
        <w:spacing w:line="276" w:lineRule="auto"/>
        <w:rPr>
          <w:rFonts w:cstheme="minorHAnsi"/>
          <w:b/>
          <w:szCs w:val="20"/>
        </w:rPr>
      </w:pPr>
      <w:r w:rsidRPr="006A3CF3">
        <w:rPr>
          <w:rFonts w:cstheme="minorHAnsi"/>
          <w:b/>
          <w:szCs w:val="20"/>
        </w:rPr>
        <w:t>Calculating GST and net amount</w:t>
      </w:r>
    </w:p>
    <w:p w:rsidR="00047F0B" w:rsidRPr="00DA7B14" w:rsidRDefault="00047F0B" w:rsidP="004B1E87">
      <w:pPr>
        <w:pStyle w:val="ListParagraph"/>
        <w:numPr>
          <w:ilvl w:val="0"/>
          <w:numId w:val="718"/>
        </w:numPr>
        <w:spacing w:line="276" w:lineRule="auto"/>
        <w:rPr>
          <w:rFonts w:cstheme="minorHAnsi"/>
          <w:b/>
          <w:szCs w:val="20"/>
        </w:rPr>
      </w:pPr>
      <w:r w:rsidRPr="00DA7B14">
        <w:rPr>
          <w:rFonts w:cstheme="minorHAnsi"/>
          <w:szCs w:val="20"/>
        </w:rPr>
        <w:t xml:space="preserve">GST charged at each stage of supply chain, input tax credits can be off-set ‘netting off’ against GST liabilities for same period. </w:t>
      </w:r>
    </w:p>
    <w:p w:rsidR="00047F0B" w:rsidRPr="00DA7B14" w:rsidRDefault="00047F0B" w:rsidP="004B1E87">
      <w:pPr>
        <w:pStyle w:val="ListParagraph"/>
        <w:numPr>
          <w:ilvl w:val="1"/>
          <w:numId w:val="718"/>
        </w:numPr>
        <w:spacing w:after="200" w:line="276" w:lineRule="auto"/>
        <w:rPr>
          <w:rFonts w:cstheme="minorHAnsi"/>
          <w:b/>
          <w:szCs w:val="20"/>
        </w:rPr>
      </w:pPr>
      <w:r w:rsidRPr="00DA7B14">
        <w:rPr>
          <w:rFonts w:cstheme="minorHAnsi"/>
          <w:szCs w:val="20"/>
          <w:u w:val="single"/>
        </w:rPr>
        <w:t>This gives rise to ‘</w:t>
      </w:r>
      <w:r w:rsidRPr="00DA7B14">
        <w:rPr>
          <w:rFonts w:cstheme="minorHAnsi"/>
          <w:iCs/>
          <w:szCs w:val="20"/>
          <w:u w:val="single"/>
        </w:rPr>
        <w:t xml:space="preserve">net amount’ </w:t>
      </w:r>
      <w:r w:rsidRPr="006A3CF3">
        <w:rPr>
          <w:rFonts w:cstheme="minorHAnsi"/>
          <w:szCs w:val="20"/>
          <w:highlight w:val="yellow"/>
        </w:rPr>
        <w:t>(s 7-5)</w:t>
      </w:r>
      <w:r w:rsidRPr="00DA7B14">
        <w:rPr>
          <w:rFonts w:cstheme="minorHAnsi"/>
          <w:b/>
          <w:color w:val="FF0000"/>
          <w:szCs w:val="20"/>
        </w:rPr>
        <w:t xml:space="preserve"> </w:t>
      </w:r>
    </w:p>
    <w:p w:rsidR="00047F0B" w:rsidRPr="00DA7B14" w:rsidRDefault="006A3CF3" w:rsidP="004B1E87">
      <w:pPr>
        <w:pStyle w:val="ListParagraph"/>
        <w:numPr>
          <w:ilvl w:val="1"/>
          <w:numId w:val="718"/>
        </w:numPr>
        <w:spacing w:after="200" w:line="276" w:lineRule="auto"/>
        <w:rPr>
          <w:rFonts w:cstheme="minorHAnsi"/>
          <w:szCs w:val="20"/>
        </w:rPr>
      </w:pPr>
      <w:r w:rsidRPr="00DA7B14">
        <w:rPr>
          <w:rFonts w:cstheme="minorHAnsi"/>
          <w:szCs w:val="20"/>
        </w:rPr>
        <w:t>The</w:t>
      </w:r>
      <w:r w:rsidR="00047F0B" w:rsidRPr="00DA7B14">
        <w:rPr>
          <w:rFonts w:cstheme="minorHAnsi"/>
          <w:szCs w:val="20"/>
        </w:rPr>
        <w:t xml:space="preserve"> amount remitted to the Tax Office or if it is negative, the amount refunded to the tax payer. </w:t>
      </w:r>
    </w:p>
    <w:p w:rsidR="00047F0B" w:rsidRPr="00DA7B14" w:rsidRDefault="006A3CF3" w:rsidP="004B1E87">
      <w:pPr>
        <w:pStyle w:val="ListParagraph"/>
        <w:numPr>
          <w:ilvl w:val="1"/>
          <w:numId w:val="718"/>
        </w:numPr>
        <w:spacing w:after="200" w:line="276" w:lineRule="auto"/>
        <w:rPr>
          <w:rFonts w:cstheme="minorHAnsi"/>
          <w:szCs w:val="20"/>
        </w:rPr>
      </w:pPr>
      <w:r>
        <w:rPr>
          <w:rFonts w:cstheme="minorHAnsi"/>
          <w:iCs/>
          <w:szCs w:val="20"/>
        </w:rPr>
        <w:t>N</w:t>
      </w:r>
      <w:r w:rsidR="00047F0B" w:rsidRPr="00DA7B14">
        <w:rPr>
          <w:rFonts w:cstheme="minorHAnsi"/>
          <w:iCs/>
          <w:szCs w:val="20"/>
        </w:rPr>
        <w:t xml:space="preserve">et amount </w:t>
      </w:r>
      <w:r w:rsidR="00047F0B" w:rsidRPr="00DA7B14">
        <w:rPr>
          <w:rFonts w:cstheme="minorHAnsi"/>
          <w:szCs w:val="20"/>
        </w:rPr>
        <w:t xml:space="preserve">is defined as being: GST – (minutes) input tax credits </w:t>
      </w:r>
      <w:r w:rsidR="00047F0B" w:rsidRPr="006A3CF3">
        <w:rPr>
          <w:rFonts w:cstheme="minorHAnsi"/>
          <w:szCs w:val="20"/>
          <w:highlight w:val="yellow"/>
        </w:rPr>
        <w:t>s</w:t>
      </w:r>
      <w:r w:rsidRPr="006A3CF3">
        <w:rPr>
          <w:rFonts w:cstheme="minorHAnsi"/>
          <w:szCs w:val="20"/>
          <w:highlight w:val="yellow"/>
        </w:rPr>
        <w:t xml:space="preserve"> </w:t>
      </w:r>
      <w:r w:rsidR="00047F0B" w:rsidRPr="006A3CF3">
        <w:rPr>
          <w:rFonts w:cstheme="minorHAnsi"/>
          <w:szCs w:val="20"/>
          <w:highlight w:val="yellow"/>
        </w:rPr>
        <w:t>17-5</w:t>
      </w:r>
    </w:p>
    <w:p w:rsidR="00047F0B" w:rsidRPr="006A3CF3" w:rsidRDefault="00047F0B" w:rsidP="006A3CF3">
      <w:pPr>
        <w:spacing w:line="276" w:lineRule="auto"/>
        <w:rPr>
          <w:rFonts w:cstheme="minorHAnsi"/>
          <w:b/>
          <w:bCs/>
          <w:szCs w:val="20"/>
        </w:rPr>
      </w:pPr>
      <w:r w:rsidRPr="006A3CF3">
        <w:rPr>
          <w:rFonts w:cstheme="minorHAnsi"/>
          <w:b/>
          <w:bCs/>
          <w:szCs w:val="20"/>
        </w:rPr>
        <w:t xml:space="preserve">Accounting for GST </w:t>
      </w:r>
    </w:p>
    <w:p w:rsidR="00047F0B" w:rsidRPr="00DA7B14" w:rsidRDefault="00047F0B" w:rsidP="004B1E87">
      <w:pPr>
        <w:pStyle w:val="ListParagraph"/>
        <w:numPr>
          <w:ilvl w:val="0"/>
          <w:numId w:val="719"/>
        </w:numPr>
        <w:spacing w:line="276" w:lineRule="auto"/>
        <w:rPr>
          <w:rFonts w:cstheme="minorHAnsi"/>
          <w:szCs w:val="20"/>
        </w:rPr>
      </w:pPr>
      <w:r w:rsidRPr="00DA7B14">
        <w:rPr>
          <w:rFonts w:cstheme="minorHAnsi"/>
          <w:szCs w:val="20"/>
          <w:u w:val="single"/>
        </w:rPr>
        <w:t xml:space="preserve">Time: </w:t>
      </w:r>
      <w:r w:rsidRPr="00DA7B14">
        <w:rPr>
          <w:rFonts w:cstheme="minorHAnsi"/>
          <w:szCs w:val="20"/>
        </w:rPr>
        <w:t xml:space="preserve">Timing of GST supplies and acquisitions important for calculating the transactions applicable to relevant tax period. </w:t>
      </w:r>
    </w:p>
    <w:p w:rsidR="00047F0B" w:rsidRPr="00DA7B14" w:rsidRDefault="00047F0B" w:rsidP="004B1E87">
      <w:pPr>
        <w:pStyle w:val="ListParagraph"/>
        <w:numPr>
          <w:ilvl w:val="0"/>
          <w:numId w:val="719"/>
        </w:numPr>
        <w:spacing w:line="276" w:lineRule="auto"/>
        <w:rPr>
          <w:rFonts w:cstheme="minorHAnsi"/>
          <w:szCs w:val="20"/>
        </w:rPr>
      </w:pPr>
      <w:r w:rsidRPr="00DA7B14">
        <w:rPr>
          <w:rFonts w:cstheme="minorHAnsi"/>
          <w:szCs w:val="20"/>
          <w:u w:val="single"/>
        </w:rPr>
        <w:t>Methods:</w:t>
      </w:r>
      <w:r w:rsidRPr="00DA7B14">
        <w:rPr>
          <w:rFonts w:cstheme="minorHAnsi"/>
          <w:b/>
          <w:szCs w:val="20"/>
        </w:rPr>
        <w:t xml:space="preserve"> </w:t>
      </w:r>
      <w:r w:rsidRPr="00DA7B14">
        <w:rPr>
          <w:rFonts w:cstheme="minorHAnsi"/>
          <w:szCs w:val="20"/>
        </w:rPr>
        <w:t xml:space="preserve">Timing depends on which of the two permitted accounting methods are used </w:t>
      </w:r>
    </w:p>
    <w:p w:rsidR="006A3CF3" w:rsidRDefault="006A3CF3" w:rsidP="006A3CF3">
      <w:pPr>
        <w:spacing w:line="276" w:lineRule="auto"/>
        <w:rPr>
          <w:rFonts w:cstheme="minorHAnsi"/>
          <w:b/>
          <w:szCs w:val="20"/>
        </w:rPr>
      </w:pPr>
    </w:p>
    <w:p w:rsidR="00047F0B" w:rsidRPr="006A3CF3" w:rsidRDefault="00047F0B" w:rsidP="006A3CF3">
      <w:pPr>
        <w:spacing w:line="276" w:lineRule="auto"/>
        <w:rPr>
          <w:rFonts w:cstheme="minorHAnsi"/>
          <w:szCs w:val="20"/>
        </w:rPr>
      </w:pPr>
      <w:r w:rsidRPr="006A3CF3">
        <w:rPr>
          <w:rFonts w:cstheme="minorHAnsi"/>
          <w:b/>
          <w:szCs w:val="20"/>
        </w:rPr>
        <w:t>Cash</w:t>
      </w:r>
      <w:r w:rsidRPr="006A3CF3">
        <w:rPr>
          <w:rFonts w:cstheme="minorHAnsi"/>
          <w:szCs w:val="20"/>
        </w:rPr>
        <w:t>:</w:t>
      </w:r>
    </w:p>
    <w:p w:rsidR="00047F0B" w:rsidRPr="006A3CF3" w:rsidRDefault="00047F0B" w:rsidP="004B1E87">
      <w:pPr>
        <w:pStyle w:val="ListParagraph"/>
        <w:numPr>
          <w:ilvl w:val="0"/>
          <w:numId w:val="719"/>
        </w:numPr>
        <w:spacing w:line="240" w:lineRule="auto"/>
        <w:rPr>
          <w:rFonts w:cstheme="minorHAnsi"/>
          <w:szCs w:val="20"/>
        </w:rPr>
      </w:pPr>
      <w:r w:rsidRPr="00DA7B14">
        <w:rPr>
          <w:rFonts w:cstheme="minorHAnsi"/>
          <w:szCs w:val="20"/>
        </w:rPr>
        <w:t xml:space="preserve">Attributes to a given tax period only the portion of GST referable to the </w:t>
      </w:r>
      <w:r w:rsidRPr="00DA7B14">
        <w:rPr>
          <w:rFonts w:cstheme="minorHAnsi"/>
          <w:iCs/>
          <w:szCs w:val="20"/>
        </w:rPr>
        <w:t>actual</w:t>
      </w:r>
      <w:r w:rsidRPr="00DA7B14">
        <w:rPr>
          <w:rFonts w:cstheme="minorHAnsi"/>
          <w:i/>
          <w:iCs/>
          <w:szCs w:val="20"/>
        </w:rPr>
        <w:t xml:space="preserve"> </w:t>
      </w:r>
      <w:r w:rsidRPr="00DA7B14">
        <w:rPr>
          <w:rFonts w:cstheme="minorHAnsi"/>
          <w:szCs w:val="20"/>
        </w:rPr>
        <w:t xml:space="preserve">cash payments received and made </w:t>
      </w:r>
      <w:r w:rsidRPr="006A3CF3">
        <w:rPr>
          <w:rFonts w:cstheme="minorHAnsi"/>
          <w:szCs w:val="20"/>
        </w:rPr>
        <w:t xml:space="preserve">during that period: </w:t>
      </w:r>
      <w:r w:rsidRPr="006A3CF3">
        <w:rPr>
          <w:rFonts w:cstheme="minorHAnsi"/>
          <w:szCs w:val="20"/>
          <w:highlight w:val="yellow"/>
        </w:rPr>
        <w:t>ss29-5(2) and 29-10(2).</w:t>
      </w:r>
    </w:p>
    <w:p w:rsidR="006A3CF3" w:rsidRDefault="006A3CF3" w:rsidP="006A3CF3">
      <w:pPr>
        <w:spacing w:line="276" w:lineRule="auto"/>
        <w:rPr>
          <w:rFonts w:cstheme="minorHAnsi"/>
          <w:b/>
          <w:szCs w:val="20"/>
        </w:rPr>
      </w:pPr>
    </w:p>
    <w:p w:rsidR="00047F0B" w:rsidRPr="006A3CF3" w:rsidRDefault="00047F0B" w:rsidP="006A3CF3">
      <w:pPr>
        <w:spacing w:line="276" w:lineRule="auto"/>
        <w:rPr>
          <w:rFonts w:cstheme="minorHAnsi"/>
          <w:b/>
          <w:szCs w:val="20"/>
        </w:rPr>
      </w:pPr>
      <w:r w:rsidRPr="006A3CF3">
        <w:rPr>
          <w:rFonts w:cstheme="minorHAnsi"/>
          <w:b/>
          <w:szCs w:val="20"/>
        </w:rPr>
        <w:t>Accruals</w:t>
      </w:r>
    </w:p>
    <w:p w:rsidR="00047F0B" w:rsidRPr="00DA7B14" w:rsidRDefault="00047F0B" w:rsidP="004B1E87">
      <w:pPr>
        <w:pStyle w:val="ListParagraph"/>
        <w:numPr>
          <w:ilvl w:val="0"/>
          <w:numId w:val="719"/>
        </w:numPr>
        <w:spacing w:line="276" w:lineRule="auto"/>
        <w:rPr>
          <w:rFonts w:cstheme="minorHAnsi"/>
          <w:b/>
          <w:color w:val="538135" w:themeColor="accent6" w:themeShade="BF"/>
          <w:szCs w:val="20"/>
        </w:rPr>
      </w:pPr>
      <w:r w:rsidRPr="006A3CF3">
        <w:rPr>
          <w:rFonts w:cstheme="minorHAnsi"/>
          <w:szCs w:val="20"/>
        </w:rPr>
        <w:t>Entities not eligible to use cash basis must account for GST using the accrual- attributes entire GST payable, or the full input tax credit, to the tax period in which the tax invoice was issued, or the payment was made, whichever is the earlier:</w:t>
      </w:r>
      <w:r w:rsidRPr="006A3CF3">
        <w:rPr>
          <w:rFonts w:cstheme="minorHAnsi"/>
          <w:b/>
          <w:szCs w:val="20"/>
        </w:rPr>
        <w:t xml:space="preserve"> </w:t>
      </w:r>
      <w:r w:rsidRPr="006A3CF3">
        <w:rPr>
          <w:rFonts w:cstheme="minorHAnsi"/>
          <w:szCs w:val="20"/>
          <w:highlight w:val="yellow"/>
        </w:rPr>
        <w:t>ss29-5(1) and 29-10(1).</w:t>
      </w:r>
      <w:r w:rsidRPr="006A3CF3">
        <w:rPr>
          <w:rFonts w:cstheme="minorHAnsi"/>
          <w:szCs w:val="20"/>
        </w:rPr>
        <w:t xml:space="preserve"> </w:t>
      </w:r>
    </w:p>
    <w:p w:rsidR="006A3CF3" w:rsidRDefault="006A3CF3" w:rsidP="006A3CF3">
      <w:pPr>
        <w:spacing w:line="276" w:lineRule="auto"/>
        <w:rPr>
          <w:rFonts w:cstheme="minorHAnsi"/>
          <w:b/>
          <w:bCs/>
          <w:szCs w:val="20"/>
        </w:rPr>
      </w:pPr>
    </w:p>
    <w:p w:rsidR="00047F0B" w:rsidRDefault="00047F0B" w:rsidP="004A0954">
      <w:pPr>
        <w:rPr>
          <w:rFonts w:cstheme="minorHAnsi"/>
          <w:b/>
          <w:bCs/>
          <w:szCs w:val="20"/>
        </w:rPr>
      </w:pPr>
    </w:p>
    <w:p w:rsidR="006A3CF3" w:rsidRDefault="006A3CF3" w:rsidP="004A0954">
      <w:pPr>
        <w:rPr>
          <w:rFonts w:cstheme="minorHAnsi"/>
          <w:b/>
          <w:bCs/>
          <w:szCs w:val="20"/>
        </w:rPr>
      </w:pPr>
    </w:p>
    <w:p w:rsidR="006A3CF3" w:rsidRDefault="006A3CF3" w:rsidP="004A0954">
      <w:pPr>
        <w:rPr>
          <w:rFonts w:cstheme="minorHAnsi"/>
          <w:b/>
          <w:bCs/>
          <w:szCs w:val="20"/>
        </w:rPr>
      </w:pPr>
    </w:p>
    <w:p w:rsidR="006A3CF3" w:rsidRDefault="006A3CF3" w:rsidP="004A0954">
      <w:pPr>
        <w:rPr>
          <w:rFonts w:cstheme="minorHAnsi"/>
          <w:b/>
          <w:color w:val="0070C0"/>
          <w:szCs w:val="20"/>
        </w:rPr>
      </w:pPr>
    </w:p>
    <w:p w:rsidR="004A0954" w:rsidRPr="00047F0B" w:rsidRDefault="004A0954" w:rsidP="00047F0B">
      <w:pPr>
        <w:rPr>
          <w:szCs w:val="20"/>
        </w:rPr>
      </w:pPr>
      <w:bookmarkStart w:id="1070" w:name="_Toc337998650"/>
      <w:bookmarkStart w:id="1071" w:name="_Toc524029024"/>
    </w:p>
    <w:p w:rsidR="004A0954" w:rsidRDefault="004A0954" w:rsidP="004A0954"/>
    <w:p w:rsidR="004A0954" w:rsidRDefault="004A0954" w:rsidP="004A0954"/>
    <w:p w:rsidR="00DA7B14" w:rsidRDefault="00047F0B" w:rsidP="004A0954">
      <w:pPr>
        <w:pStyle w:val="Heading1"/>
      </w:pPr>
      <w:bookmarkStart w:id="1072" w:name="_Toc526632364"/>
      <w:bookmarkStart w:id="1073" w:name="_Toc526633913"/>
      <w:bookmarkStart w:id="1074" w:name="_Toc526634999"/>
      <w:bookmarkStart w:id="1075" w:name="_Toc526958869"/>
      <w:r>
        <w:t xml:space="preserve">TOPIC 6.1: </w:t>
      </w:r>
      <w:r w:rsidR="00DA7B14" w:rsidRPr="00DA7B14">
        <w:t>GOODS AND SERVICES TAX</w:t>
      </w:r>
      <w:bookmarkEnd w:id="1070"/>
      <w:bookmarkEnd w:id="1071"/>
      <w:bookmarkEnd w:id="1072"/>
      <w:bookmarkEnd w:id="1073"/>
      <w:bookmarkEnd w:id="1074"/>
      <w:bookmarkEnd w:id="1075"/>
    </w:p>
    <w:p w:rsidR="00CC6CDF" w:rsidRDefault="00CC6CDF" w:rsidP="00CC6CDF"/>
    <w:p w:rsidR="00C447BF" w:rsidRPr="005A66AA" w:rsidRDefault="00C447BF" w:rsidP="004B1E87">
      <w:pPr>
        <w:numPr>
          <w:ilvl w:val="1"/>
          <w:numId w:val="734"/>
        </w:numPr>
      </w:pPr>
      <w:r w:rsidRPr="005A66AA">
        <w:t>Value = 10/11 x Price</w:t>
      </w:r>
    </w:p>
    <w:p w:rsidR="005A66AA" w:rsidRDefault="00C447BF" w:rsidP="004B1E87">
      <w:pPr>
        <w:numPr>
          <w:ilvl w:val="1"/>
          <w:numId w:val="734"/>
        </w:numPr>
      </w:pPr>
      <w:r w:rsidRPr="005A66AA">
        <w:t>GST payable = 1/11 x Price</w:t>
      </w:r>
    </w:p>
    <w:p w:rsidR="005A66AA" w:rsidRDefault="005A66AA" w:rsidP="005A66AA">
      <w:pPr>
        <w:ind w:left="1440"/>
      </w:pPr>
    </w:p>
    <w:p w:rsidR="00CC6CDF" w:rsidRPr="00DA7B14" w:rsidRDefault="00CC6CDF" w:rsidP="004B1E87">
      <w:pPr>
        <w:pStyle w:val="ListParagraph"/>
        <w:numPr>
          <w:ilvl w:val="0"/>
          <w:numId w:val="379"/>
        </w:numPr>
        <w:spacing w:line="240" w:lineRule="auto"/>
        <w:rPr>
          <w:szCs w:val="20"/>
        </w:rPr>
      </w:pPr>
      <w:r w:rsidRPr="00DA7B14">
        <w:rPr>
          <w:szCs w:val="20"/>
          <w:lang w:val="en-GB"/>
        </w:rPr>
        <w:t xml:space="preserve">The Goods and Services Tax introduced on 1 July 2000 is a </w:t>
      </w:r>
      <w:r w:rsidRPr="00DA7B14">
        <w:rPr>
          <w:b/>
          <w:szCs w:val="20"/>
          <w:lang w:val="en-GB"/>
        </w:rPr>
        <w:t>10% tax on the consumption of some goods and services</w:t>
      </w:r>
      <w:r w:rsidRPr="00DA7B14">
        <w:rPr>
          <w:szCs w:val="20"/>
          <w:lang w:val="en-GB"/>
        </w:rPr>
        <w:t xml:space="preserve">. </w:t>
      </w:r>
    </w:p>
    <w:p w:rsidR="00CC6CDF" w:rsidRPr="00DA7B14" w:rsidRDefault="00CC6CDF" w:rsidP="004B1E87">
      <w:pPr>
        <w:pStyle w:val="ListParagraph"/>
        <w:numPr>
          <w:ilvl w:val="0"/>
          <w:numId w:val="379"/>
        </w:numPr>
        <w:spacing w:line="240" w:lineRule="auto"/>
        <w:rPr>
          <w:szCs w:val="20"/>
        </w:rPr>
      </w:pPr>
      <w:r w:rsidRPr="00DA7B14">
        <w:rPr>
          <w:szCs w:val="20"/>
          <w:lang w:val="en-GB"/>
        </w:rPr>
        <w:t xml:space="preserve">That is, </w:t>
      </w:r>
      <w:r w:rsidRPr="00DA7B14">
        <w:rPr>
          <w:b/>
          <w:szCs w:val="20"/>
          <w:lang w:val="en-GB"/>
        </w:rPr>
        <w:t>the burden of tax falls on the final consumer</w:t>
      </w:r>
      <w:r w:rsidRPr="00DA7B14">
        <w:rPr>
          <w:szCs w:val="20"/>
          <w:lang w:val="en-GB"/>
        </w:rPr>
        <w:t xml:space="preserve">. However, the tax is levied on each supply of goods and services throughout the production or distribution chain, with a credit given to registered businesses for their GST paid. </w:t>
      </w:r>
    </w:p>
    <w:p w:rsidR="00CC6CDF" w:rsidRPr="00DA7B14" w:rsidRDefault="00CC6CDF" w:rsidP="004B1E87">
      <w:pPr>
        <w:pStyle w:val="ListParagraph"/>
        <w:numPr>
          <w:ilvl w:val="0"/>
          <w:numId w:val="379"/>
        </w:numPr>
        <w:spacing w:line="240" w:lineRule="auto"/>
        <w:rPr>
          <w:szCs w:val="20"/>
        </w:rPr>
      </w:pPr>
      <w:r w:rsidRPr="00DA7B14">
        <w:rPr>
          <w:szCs w:val="20"/>
          <w:lang w:val="en-GB"/>
        </w:rPr>
        <w:t>To maintain equities between locally produced and imported goods, importations are also taxed.</w:t>
      </w:r>
    </w:p>
    <w:p w:rsidR="00CC6CDF" w:rsidRPr="00DA7B14" w:rsidRDefault="00CC6CDF" w:rsidP="004B1E87">
      <w:pPr>
        <w:pStyle w:val="ListParagraph"/>
        <w:numPr>
          <w:ilvl w:val="0"/>
          <w:numId w:val="379"/>
        </w:numPr>
        <w:spacing w:line="240" w:lineRule="auto"/>
        <w:rPr>
          <w:szCs w:val="20"/>
        </w:rPr>
      </w:pPr>
      <w:r w:rsidRPr="00DA7B14">
        <w:rPr>
          <w:szCs w:val="20"/>
          <w:lang w:val="en-GB"/>
        </w:rPr>
        <w:t xml:space="preserve">For both political and social reasons some items are designated as GST free (e.g. health costs, education and some food), and others are taxed in the hands of the supplier. Those taxed in the hands of the supplier are known as input taxed because no GST is charged directly to the consumer, although prices will be increased to compensate for the supplier’s GST. </w:t>
      </w:r>
    </w:p>
    <w:p w:rsidR="00CC6CDF" w:rsidRPr="00DA7B14" w:rsidRDefault="00CC6CDF" w:rsidP="00E22234">
      <w:pPr>
        <w:pStyle w:val="Heading2"/>
      </w:pPr>
      <w:bookmarkStart w:id="1076" w:name="_Toc337998661"/>
      <w:bookmarkStart w:id="1077" w:name="_Toc524029035"/>
      <w:bookmarkStart w:id="1078" w:name="_Toc526632365"/>
      <w:bookmarkStart w:id="1079" w:name="_Toc526633914"/>
      <w:bookmarkStart w:id="1080" w:name="_Toc526635000"/>
      <w:bookmarkStart w:id="1081" w:name="_Toc526958870"/>
      <w:r w:rsidRPr="00DA7B14">
        <w:rPr>
          <w:lang w:val="en-GB"/>
        </w:rPr>
        <w:lastRenderedPageBreak/>
        <w:t>Underlying principles</w:t>
      </w:r>
      <w:bookmarkEnd w:id="1076"/>
      <w:bookmarkEnd w:id="1077"/>
      <w:bookmarkEnd w:id="1078"/>
      <w:bookmarkEnd w:id="1079"/>
      <w:bookmarkEnd w:id="1080"/>
      <w:bookmarkEnd w:id="1081"/>
    </w:p>
    <w:p w:rsidR="00A91401" w:rsidRPr="00A91401" w:rsidRDefault="00A91401" w:rsidP="004B1E87">
      <w:pPr>
        <w:numPr>
          <w:ilvl w:val="0"/>
          <w:numId w:val="720"/>
        </w:numPr>
        <w:spacing w:line="240" w:lineRule="auto"/>
        <w:rPr>
          <w:szCs w:val="20"/>
        </w:rPr>
      </w:pPr>
      <w:r w:rsidRPr="00A91401">
        <w:rPr>
          <w:szCs w:val="20"/>
          <w:lang w:val="en-US"/>
        </w:rPr>
        <w:t>Tax on the consumption of goods and services in Australia.</w:t>
      </w:r>
    </w:p>
    <w:p w:rsidR="00A91401" w:rsidRPr="00A91401" w:rsidRDefault="00A91401" w:rsidP="004B1E87">
      <w:pPr>
        <w:numPr>
          <w:ilvl w:val="0"/>
          <w:numId w:val="720"/>
        </w:numPr>
        <w:spacing w:line="240" w:lineRule="auto"/>
        <w:rPr>
          <w:szCs w:val="20"/>
        </w:rPr>
      </w:pPr>
      <w:r w:rsidRPr="00A91401">
        <w:rPr>
          <w:szCs w:val="20"/>
          <w:lang w:val="en-US"/>
        </w:rPr>
        <w:t>Multi-stage tax:</w:t>
      </w:r>
    </w:p>
    <w:p w:rsidR="00A91401" w:rsidRPr="00A91401" w:rsidRDefault="00A91401" w:rsidP="004B1E87">
      <w:pPr>
        <w:numPr>
          <w:ilvl w:val="1"/>
          <w:numId w:val="720"/>
        </w:numPr>
        <w:spacing w:line="240" w:lineRule="auto"/>
        <w:rPr>
          <w:szCs w:val="20"/>
        </w:rPr>
      </w:pPr>
      <w:r w:rsidRPr="00A91401">
        <w:rPr>
          <w:szCs w:val="20"/>
          <w:lang w:val="en-US"/>
        </w:rPr>
        <w:t>Effectively charged on the “value added” at each stage by a business</w:t>
      </w:r>
    </w:p>
    <w:p w:rsidR="00A91401" w:rsidRPr="00A91401" w:rsidRDefault="00A91401" w:rsidP="004B1E87">
      <w:pPr>
        <w:numPr>
          <w:ilvl w:val="1"/>
          <w:numId w:val="720"/>
        </w:numPr>
        <w:spacing w:line="240" w:lineRule="auto"/>
        <w:rPr>
          <w:szCs w:val="20"/>
        </w:rPr>
      </w:pPr>
      <w:r w:rsidRPr="00A91401">
        <w:rPr>
          <w:szCs w:val="20"/>
          <w:lang w:val="en-US"/>
        </w:rPr>
        <w:t>Collected at each stage of the commercial / supply chain (with a credit mechanism to avoid cascading)</w:t>
      </w:r>
    </w:p>
    <w:p w:rsidR="00A91401" w:rsidRPr="00A91401" w:rsidRDefault="00A91401" w:rsidP="004B1E87">
      <w:pPr>
        <w:numPr>
          <w:ilvl w:val="1"/>
          <w:numId w:val="720"/>
        </w:numPr>
        <w:spacing w:line="240" w:lineRule="auto"/>
        <w:rPr>
          <w:szCs w:val="20"/>
        </w:rPr>
      </w:pPr>
      <w:r w:rsidRPr="00A91401">
        <w:rPr>
          <w:szCs w:val="20"/>
          <w:lang w:val="en-US"/>
        </w:rPr>
        <w:t>Borne by final consumer (GST is also called an “indirect tax” – burden of tax is passed on by business to consumer).</w:t>
      </w:r>
    </w:p>
    <w:p w:rsidR="00A91401" w:rsidRPr="00A91401" w:rsidRDefault="00A91401" w:rsidP="004B1E87">
      <w:pPr>
        <w:numPr>
          <w:ilvl w:val="0"/>
          <w:numId w:val="720"/>
        </w:numPr>
        <w:spacing w:line="240" w:lineRule="auto"/>
        <w:rPr>
          <w:szCs w:val="20"/>
        </w:rPr>
      </w:pPr>
      <w:r w:rsidRPr="00A91401">
        <w:rPr>
          <w:szCs w:val="20"/>
          <w:lang w:val="en-US"/>
        </w:rPr>
        <w:t xml:space="preserve">GST is </w:t>
      </w:r>
      <w:r w:rsidRPr="00A91401">
        <w:rPr>
          <w:b/>
          <w:szCs w:val="20"/>
          <w:lang w:val="en-US"/>
        </w:rPr>
        <w:t>10% on the ‘value’ of the supply or 1/11</w:t>
      </w:r>
      <w:r w:rsidRPr="00A91401">
        <w:rPr>
          <w:b/>
          <w:szCs w:val="20"/>
          <w:vertAlign w:val="superscript"/>
          <w:lang w:val="en-US"/>
        </w:rPr>
        <w:t>th</w:t>
      </w:r>
      <w:r w:rsidRPr="00A91401">
        <w:rPr>
          <w:b/>
          <w:szCs w:val="20"/>
          <w:lang w:val="en-US"/>
        </w:rPr>
        <w:t xml:space="preserve"> of ‘price’</w:t>
      </w:r>
    </w:p>
    <w:p w:rsidR="00A91401" w:rsidRPr="00A91401" w:rsidRDefault="00A91401" w:rsidP="004B1E87">
      <w:pPr>
        <w:numPr>
          <w:ilvl w:val="1"/>
          <w:numId w:val="720"/>
        </w:numPr>
        <w:spacing w:line="240" w:lineRule="auto"/>
        <w:rPr>
          <w:szCs w:val="20"/>
        </w:rPr>
      </w:pPr>
      <w:r w:rsidRPr="00A91401">
        <w:rPr>
          <w:szCs w:val="20"/>
          <w:lang w:val="en-US"/>
        </w:rPr>
        <w:t>Value = GST-exclusive</w:t>
      </w:r>
    </w:p>
    <w:p w:rsidR="00A91401" w:rsidRPr="00A91401" w:rsidRDefault="00A91401" w:rsidP="004B1E87">
      <w:pPr>
        <w:numPr>
          <w:ilvl w:val="1"/>
          <w:numId w:val="720"/>
        </w:numPr>
        <w:spacing w:line="240" w:lineRule="auto"/>
        <w:rPr>
          <w:szCs w:val="20"/>
        </w:rPr>
      </w:pPr>
      <w:r w:rsidRPr="00A91401">
        <w:rPr>
          <w:szCs w:val="20"/>
          <w:lang w:val="en-US"/>
        </w:rPr>
        <w:t>Price = GST-inclusive (ie, value + GST).</w:t>
      </w:r>
    </w:p>
    <w:p w:rsidR="00CC6CDF" w:rsidRDefault="00CC6CDF" w:rsidP="00CC6CDF">
      <w:pPr>
        <w:spacing w:line="240" w:lineRule="auto"/>
        <w:rPr>
          <w:b/>
          <w:szCs w:val="20"/>
        </w:rPr>
      </w:pPr>
    </w:p>
    <w:p w:rsidR="00CC6CDF" w:rsidRPr="00CC6CDF" w:rsidRDefault="00CC6CDF" w:rsidP="00CC6CDF">
      <w:pPr>
        <w:spacing w:line="240" w:lineRule="auto"/>
        <w:rPr>
          <w:b/>
          <w:szCs w:val="20"/>
        </w:rPr>
      </w:pPr>
      <w:r w:rsidRPr="00CC6CDF">
        <w:rPr>
          <w:b/>
          <w:szCs w:val="20"/>
        </w:rPr>
        <w:t xml:space="preserve">Example: </w:t>
      </w:r>
      <w:r w:rsidRPr="00CC6CDF">
        <w:rPr>
          <w:szCs w:val="20"/>
        </w:rPr>
        <w:t>Buying stationary for your business, being $110.00 (10% being GST), then the $10.00 of GST is taken out before deducting the purchase. As a result, $100.00 would go to deductions</w:t>
      </w:r>
    </w:p>
    <w:p w:rsidR="00CC6CDF" w:rsidRDefault="00CC6CDF" w:rsidP="00CC6CDF">
      <w:pPr>
        <w:spacing w:line="240" w:lineRule="auto"/>
        <w:rPr>
          <w:b/>
          <w:szCs w:val="20"/>
        </w:rPr>
      </w:pPr>
    </w:p>
    <w:p w:rsidR="00CC6CDF" w:rsidRDefault="00CC6CDF" w:rsidP="004B1E87">
      <w:pPr>
        <w:pStyle w:val="ListParagraph"/>
        <w:numPr>
          <w:ilvl w:val="0"/>
          <w:numId w:val="721"/>
        </w:numPr>
        <w:spacing w:line="240" w:lineRule="auto"/>
        <w:rPr>
          <w:szCs w:val="20"/>
        </w:rPr>
      </w:pPr>
      <w:r w:rsidRPr="00A91401">
        <w:rPr>
          <w:szCs w:val="20"/>
        </w:rPr>
        <w:t>However, if the business is not registered for GST, the whole amount can be claimed as a deduction</w:t>
      </w:r>
    </w:p>
    <w:p w:rsidR="00A91401" w:rsidRDefault="00A91401" w:rsidP="00A91401">
      <w:pPr>
        <w:spacing w:line="240" w:lineRule="auto"/>
        <w:rPr>
          <w:szCs w:val="20"/>
        </w:rPr>
      </w:pPr>
    </w:p>
    <w:p w:rsidR="00A91401" w:rsidRDefault="00A91401" w:rsidP="00A91401">
      <w:pPr>
        <w:spacing w:line="240" w:lineRule="auto"/>
        <w:jc w:val="center"/>
        <w:rPr>
          <w:szCs w:val="20"/>
        </w:rPr>
      </w:pPr>
      <w:r>
        <w:rPr>
          <w:noProof/>
          <w:lang w:eastAsia="en-AU"/>
        </w:rPr>
        <w:drawing>
          <wp:inline distT="0" distB="0" distL="0" distR="0" wp14:anchorId="5AB1E16C" wp14:editId="3A9C2AB6">
            <wp:extent cx="5056703" cy="316570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17518" t="20023" r="16537" b="6544"/>
                    <a:stretch/>
                  </pic:blipFill>
                  <pic:spPr bwMode="auto">
                    <a:xfrm>
                      <a:off x="0" y="0"/>
                      <a:ext cx="5063947" cy="3170238"/>
                    </a:xfrm>
                    <a:prstGeom prst="rect">
                      <a:avLst/>
                    </a:prstGeom>
                    <a:ln>
                      <a:noFill/>
                    </a:ln>
                    <a:extLst>
                      <a:ext uri="{53640926-AAD7-44D8-BBD7-CCE9431645EC}">
                        <a14:shadowObscured xmlns:a14="http://schemas.microsoft.com/office/drawing/2010/main"/>
                      </a:ext>
                    </a:extLst>
                  </pic:spPr>
                </pic:pic>
              </a:graphicData>
            </a:graphic>
          </wp:inline>
        </w:drawing>
      </w:r>
    </w:p>
    <w:p w:rsidR="00A91401" w:rsidRDefault="00A91401" w:rsidP="00A91401">
      <w:pPr>
        <w:spacing w:line="240" w:lineRule="auto"/>
        <w:jc w:val="center"/>
        <w:rPr>
          <w:szCs w:val="20"/>
        </w:rPr>
      </w:pPr>
    </w:p>
    <w:p w:rsidR="00A91401" w:rsidRDefault="00A91401" w:rsidP="00A91401">
      <w:pPr>
        <w:rPr>
          <w:highlight w:val="yellow"/>
        </w:rPr>
      </w:pPr>
      <w:bookmarkStart w:id="1082" w:name="_Toc337998662"/>
      <w:bookmarkStart w:id="1083" w:name="_Toc524029036"/>
    </w:p>
    <w:p w:rsidR="00A91401" w:rsidRDefault="00A91401" w:rsidP="00A91401">
      <w:pPr>
        <w:jc w:val="center"/>
        <w:rPr>
          <w:highlight w:val="yellow"/>
        </w:rPr>
      </w:pPr>
      <w:r w:rsidRPr="00A91401">
        <w:rPr>
          <w:noProof/>
          <w:highlight w:val="yellow"/>
          <w:lang w:eastAsia="en-AU"/>
        </w:rPr>
        <w:drawing>
          <wp:inline distT="0" distB="0" distL="0" distR="0" wp14:anchorId="60D44BC4" wp14:editId="069B9877">
            <wp:extent cx="4176882" cy="2089128"/>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l="23589" t="41962" r="24594" b="11940"/>
                    <a:stretch/>
                  </pic:blipFill>
                  <pic:spPr bwMode="auto">
                    <a:xfrm>
                      <a:off x="0" y="0"/>
                      <a:ext cx="4192727" cy="2097053"/>
                    </a:xfrm>
                    <a:prstGeom prst="rect">
                      <a:avLst/>
                    </a:prstGeom>
                    <a:ln>
                      <a:noFill/>
                    </a:ln>
                    <a:extLst>
                      <a:ext uri="{53640926-AAD7-44D8-BBD7-CCE9431645EC}">
                        <a14:shadowObscured xmlns:a14="http://schemas.microsoft.com/office/drawing/2010/main"/>
                      </a:ext>
                    </a:extLst>
                  </pic:spPr>
                </pic:pic>
              </a:graphicData>
            </a:graphic>
          </wp:inline>
        </w:drawing>
      </w:r>
    </w:p>
    <w:p w:rsidR="005C46AE" w:rsidRDefault="005C46AE" w:rsidP="00A91401">
      <w:pPr>
        <w:jc w:val="center"/>
        <w:rPr>
          <w:highlight w:val="yellow"/>
        </w:rPr>
      </w:pPr>
    </w:p>
    <w:p w:rsidR="005C46AE" w:rsidRDefault="005C46AE" w:rsidP="005C46AE">
      <w:pPr>
        <w:jc w:val="center"/>
        <w:rPr>
          <w:highlight w:val="yellow"/>
        </w:rPr>
      </w:pPr>
      <w:r w:rsidRPr="005C46AE">
        <w:rPr>
          <w:noProof/>
          <w:lang w:eastAsia="en-AU"/>
        </w:rPr>
        <w:lastRenderedPageBreak/>
        <w:drawing>
          <wp:inline distT="0" distB="0" distL="0" distR="0" wp14:anchorId="31028676">
            <wp:extent cx="3981038" cy="2240444"/>
            <wp:effectExtent l="0" t="0" r="63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984414" cy="2242344"/>
                    </a:xfrm>
                    <a:prstGeom prst="rect">
                      <a:avLst/>
                    </a:prstGeom>
                    <a:noFill/>
                  </pic:spPr>
                </pic:pic>
              </a:graphicData>
            </a:graphic>
          </wp:inline>
        </w:drawing>
      </w:r>
    </w:p>
    <w:p w:rsidR="005C46AE" w:rsidRPr="00A91401" w:rsidRDefault="005C46AE" w:rsidP="005C46AE">
      <w:pPr>
        <w:jc w:val="center"/>
        <w:rPr>
          <w:highlight w:val="yellow"/>
        </w:rPr>
      </w:pPr>
    </w:p>
    <w:p w:rsidR="00A91401" w:rsidRPr="00A91401" w:rsidRDefault="00A91401" w:rsidP="00E22234">
      <w:pPr>
        <w:pStyle w:val="Heading2"/>
      </w:pPr>
      <w:bookmarkStart w:id="1084" w:name="_Toc526632366"/>
      <w:bookmarkStart w:id="1085" w:name="_Toc526633915"/>
      <w:bookmarkStart w:id="1086" w:name="_Toc526635001"/>
      <w:bookmarkStart w:id="1087" w:name="_Toc526958871"/>
      <w:r w:rsidRPr="00A91401">
        <w:t>Requirements to register for GST</w:t>
      </w:r>
      <w:bookmarkEnd w:id="1084"/>
      <w:bookmarkEnd w:id="1085"/>
      <w:bookmarkEnd w:id="1086"/>
      <w:bookmarkEnd w:id="1087"/>
    </w:p>
    <w:p w:rsidR="00A91401" w:rsidRPr="00A91401" w:rsidRDefault="00A91401" w:rsidP="00A91401">
      <w:r w:rsidRPr="00A91401">
        <w:t xml:space="preserve">An entity </w:t>
      </w:r>
      <w:r w:rsidRPr="00A91401">
        <w:rPr>
          <w:b/>
          <w:bCs/>
          <w:i/>
          <w:iCs/>
        </w:rPr>
        <w:t>must</w:t>
      </w:r>
      <w:r w:rsidRPr="00A91401">
        <w:t xml:space="preserve"> register for GST when the following two requirements are satisfied (s 23-5):</w:t>
      </w:r>
    </w:p>
    <w:p w:rsidR="00A91401" w:rsidRDefault="00A91401" w:rsidP="004B1E87">
      <w:pPr>
        <w:pStyle w:val="ListParagraph"/>
        <w:numPr>
          <w:ilvl w:val="0"/>
          <w:numId w:val="722"/>
        </w:numPr>
      </w:pPr>
      <w:r>
        <w:t xml:space="preserve">The entity carries on an ‘enterprise’; and </w:t>
      </w:r>
    </w:p>
    <w:p w:rsidR="00A91401" w:rsidRDefault="00A91401" w:rsidP="004B1E87">
      <w:pPr>
        <w:pStyle w:val="ListParagraph"/>
        <w:numPr>
          <w:ilvl w:val="0"/>
          <w:numId w:val="722"/>
        </w:numPr>
      </w:pPr>
      <w:r>
        <w:t>The entity’s GST turnover is over the ‘r</w:t>
      </w:r>
      <w:r w:rsidR="005C46AE">
        <w:t>egistration turnover threshold’: $75K ($150K for non-for profits)</w:t>
      </w:r>
      <w:r>
        <w:t xml:space="preserve"> </w:t>
      </w:r>
    </w:p>
    <w:p w:rsidR="00A91401" w:rsidRDefault="00A91401" w:rsidP="00A91401"/>
    <w:p w:rsidR="005A66AA" w:rsidRPr="005A66AA" w:rsidRDefault="005A66AA" w:rsidP="004B1E87">
      <w:pPr>
        <w:pStyle w:val="ListParagraph"/>
        <w:numPr>
          <w:ilvl w:val="0"/>
          <w:numId w:val="380"/>
        </w:numPr>
        <w:spacing w:line="240" w:lineRule="auto"/>
        <w:rPr>
          <w:szCs w:val="20"/>
        </w:rPr>
      </w:pPr>
      <w:r w:rsidRPr="005A66AA">
        <w:rPr>
          <w:szCs w:val="20"/>
          <w:lang w:val="en-GB"/>
        </w:rPr>
        <w:t>If an entity meets the first test, but not the registration turnover threshold test, registration is optional (</w:t>
      </w:r>
      <w:r w:rsidRPr="005A66AA">
        <w:rPr>
          <w:szCs w:val="20"/>
          <w:highlight w:val="yellow"/>
          <w:lang w:val="en-GB"/>
        </w:rPr>
        <w:t>s 23-10</w:t>
      </w:r>
      <w:r w:rsidRPr="005A66AA">
        <w:rPr>
          <w:szCs w:val="20"/>
          <w:lang w:val="en-GB"/>
        </w:rPr>
        <w:t xml:space="preserve">). </w:t>
      </w:r>
    </w:p>
    <w:p w:rsidR="005A66AA" w:rsidRPr="005A66AA" w:rsidRDefault="005A66AA" w:rsidP="004B1E87">
      <w:pPr>
        <w:numPr>
          <w:ilvl w:val="1"/>
          <w:numId w:val="380"/>
        </w:numPr>
        <w:rPr>
          <w:rFonts w:cstheme="minorHAnsi"/>
          <w:szCs w:val="20"/>
        </w:rPr>
      </w:pPr>
      <w:r w:rsidRPr="00A91401">
        <w:rPr>
          <w:rFonts w:cstheme="minorHAnsi"/>
          <w:szCs w:val="20"/>
        </w:rPr>
        <w:t>Why would an entity do this? To claim back GST paid on inputs for business (“input tax credit”)</w:t>
      </w:r>
    </w:p>
    <w:p w:rsidR="005A66AA" w:rsidRPr="00DA7B14" w:rsidRDefault="005A66AA" w:rsidP="004B1E87">
      <w:pPr>
        <w:pStyle w:val="ListParagraph"/>
        <w:numPr>
          <w:ilvl w:val="0"/>
          <w:numId w:val="380"/>
        </w:numPr>
        <w:spacing w:line="240" w:lineRule="auto"/>
        <w:rPr>
          <w:szCs w:val="20"/>
        </w:rPr>
      </w:pPr>
      <w:r w:rsidRPr="005A66AA">
        <w:rPr>
          <w:szCs w:val="20"/>
          <w:lang w:val="en-GB"/>
        </w:rPr>
        <w:t>If both tests are met registration is compulsory</w:t>
      </w:r>
      <w:r w:rsidRPr="00DA7B14">
        <w:rPr>
          <w:b/>
          <w:szCs w:val="20"/>
          <w:lang w:val="en-GB"/>
        </w:rPr>
        <w:t xml:space="preserve"> </w:t>
      </w:r>
      <w:r w:rsidRPr="00047F0B">
        <w:rPr>
          <w:szCs w:val="20"/>
          <w:highlight w:val="yellow"/>
          <w:lang w:val="en-GB"/>
        </w:rPr>
        <w:t>(s 23-5</w:t>
      </w:r>
      <w:r w:rsidRPr="00DA7B14">
        <w:rPr>
          <w:b/>
          <w:szCs w:val="20"/>
          <w:lang w:val="en-GB"/>
        </w:rPr>
        <w:t>).</w:t>
      </w:r>
      <w:r w:rsidRPr="00DA7B14">
        <w:rPr>
          <w:szCs w:val="20"/>
          <w:lang w:val="en-GB"/>
        </w:rPr>
        <w:t xml:space="preserve"> </w:t>
      </w:r>
    </w:p>
    <w:p w:rsidR="00A91401" w:rsidRPr="00A91401" w:rsidRDefault="00A91401" w:rsidP="00A91401">
      <w:pPr>
        <w:pStyle w:val="BodyText12"/>
        <w:spacing w:after="0"/>
        <w:ind w:left="0"/>
        <w:rPr>
          <w:rFonts w:asciiTheme="minorHAnsi" w:hAnsiTheme="minorHAnsi" w:cstheme="minorHAnsi"/>
          <w:sz w:val="20"/>
        </w:rPr>
      </w:pPr>
    </w:p>
    <w:p w:rsidR="00A91401" w:rsidRPr="005C46AE" w:rsidRDefault="00A91401" w:rsidP="00A91401">
      <w:pPr>
        <w:pStyle w:val="BodyText12"/>
        <w:spacing w:after="0"/>
        <w:ind w:left="0"/>
        <w:rPr>
          <w:rFonts w:asciiTheme="minorHAnsi" w:hAnsiTheme="minorHAnsi" w:cstheme="minorHAnsi"/>
          <w:b/>
          <w:sz w:val="20"/>
        </w:rPr>
      </w:pPr>
      <w:r w:rsidRPr="005C46AE">
        <w:rPr>
          <w:rFonts w:asciiTheme="minorHAnsi" w:hAnsiTheme="minorHAnsi" w:cstheme="minorHAnsi"/>
          <w:b/>
          <w:sz w:val="20"/>
        </w:rPr>
        <w:t>Taxi Travel</w:t>
      </w:r>
    </w:p>
    <w:p w:rsidR="00A91401" w:rsidRPr="00A91401" w:rsidRDefault="00A91401" w:rsidP="005C46AE">
      <w:pPr>
        <w:pStyle w:val="BodyText12"/>
        <w:spacing w:after="0"/>
        <w:ind w:left="0"/>
        <w:rPr>
          <w:rFonts w:asciiTheme="minorHAnsi" w:hAnsiTheme="minorHAnsi" w:cstheme="minorHAnsi"/>
          <w:sz w:val="20"/>
        </w:rPr>
      </w:pPr>
      <w:r w:rsidRPr="00A91401">
        <w:rPr>
          <w:rFonts w:asciiTheme="minorHAnsi" w:hAnsiTheme="minorHAnsi" w:cstheme="minorHAnsi"/>
          <w:sz w:val="20"/>
        </w:rPr>
        <w:t xml:space="preserve">Suppliers of “taxi travel” </w:t>
      </w:r>
      <w:r w:rsidRPr="00A91401">
        <w:rPr>
          <w:rFonts w:asciiTheme="minorHAnsi" w:hAnsiTheme="minorHAnsi" w:cstheme="minorHAnsi"/>
          <w:b/>
          <w:bCs/>
          <w:i/>
          <w:iCs/>
          <w:sz w:val="20"/>
        </w:rPr>
        <w:t>must</w:t>
      </w:r>
      <w:r w:rsidRPr="00A91401">
        <w:rPr>
          <w:rFonts w:asciiTheme="minorHAnsi" w:hAnsiTheme="minorHAnsi" w:cstheme="minorHAnsi"/>
          <w:sz w:val="20"/>
        </w:rPr>
        <w:t xml:space="preserve"> register for GST regardless of turnover (</w:t>
      </w:r>
      <w:r w:rsidRPr="005C46AE">
        <w:rPr>
          <w:rFonts w:asciiTheme="minorHAnsi" w:hAnsiTheme="minorHAnsi" w:cstheme="minorHAnsi"/>
          <w:sz w:val="20"/>
          <w:highlight w:val="yellow"/>
        </w:rPr>
        <w:t>s 144-5</w:t>
      </w:r>
      <w:r w:rsidRPr="00A91401">
        <w:rPr>
          <w:rFonts w:asciiTheme="minorHAnsi" w:hAnsiTheme="minorHAnsi" w:cstheme="minorHAnsi"/>
          <w:sz w:val="20"/>
        </w:rPr>
        <w:t>)</w:t>
      </w:r>
    </w:p>
    <w:p w:rsidR="00A91401" w:rsidRPr="00A91401" w:rsidRDefault="00A91401" w:rsidP="004B1E87">
      <w:pPr>
        <w:pStyle w:val="BodyText12"/>
        <w:numPr>
          <w:ilvl w:val="0"/>
          <w:numId w:val="723"/>
        </w:numPr>
        <w:spacing w:after="0"/>
        <w:rPr>
          <w:rFonts w:asciiTheme="minorHAnsi" w:hAnsiTheme="minorHAnsi" w:cstheme="minorHAnsi"/>
          <w:sz w:val="20"/>
        </w:rPr>
      </w:pPr>
      <w:r w:rsidRPr="00A91401">
        <w:rPr>
          <w:rFonts w:asciiTheme="minorHAnsi" w:hAnsiTheme="minorHAnsi" w:cstheme="minorHAnsi"/>
          <w:sz w:val="20"/>
        </w:rPr>
        <w:t>“Taxi travel” is “travel that involves transporting passengers, by taxi or limousine, for fares” (</w:t>
      </w:r>
      <w:r w:rsidRPr="005C46AE">
        <w:rPr>
          <w:rFonts w:asciiTheme="minorHAnsi" w:hAnsiTheme="minorHAnsi" w:cstheme="minorHAnsi"/>
          <w:sz w:val="20"/>
          <w:highlight w:val="yellow"/>
        </w:rPr>
        <w:t>s 195-1</w:t>
      </w:r>
      <w:r w:rsidRPr="00A91401">
        <w:rPr>
          <w:rFonts w:asciiTheme="minorHAnsi" w:hAnsiTheme="minorHAnsi" w:cstheme="minorHAnsi"/>
          <w:sz w:val="20"/>
        </w:rPr>
        <w:t>)</w:t>
      </w:r>
    </w:p>
    <w:p w:rsidR="005C46AE" w:rsidRDefault="005C46AE" w:rsidP="005C46AE">
      <w:pPr>
        <w:pStyle w:val="BodyText12"/>
        <w:spacing w:after="0"/>
        <w:ind w:left="0"/>
        <w:rPr>
          <w:rFonts w:asciiTheme="minorHAnsi" w:hAnsiTheme="minorHAnsi" w:cstheme="minorHAnsi"/>
          <w:sz w:val="20"/>
        </w:rPr>
      </w:pPr>
    </w:p>
    <w:p w:rsidR="00A91401" w:rsidRPr="00A91401" w:rsidRDefault="00A91401" w:rsidP="005C46AE">
      <w:pPr>
        <w:pStyle w:val="BodyText12"/>
        <w:spacing w:after="0"/>
        <w:ind w:left="0"/>
        <w:rPr>
          <w:rFonts w:asciiTheme="minorHAnsi" w:hAnsiTheme="minorHAnsi" w:cstheme="minorHAnsi"/>
          <w:sz w:val="20"/>
        </w:rPr>
      </w:pPr>
      <w:r w:rsidRPr="00A91401">
        <w:rPr>
          <w:rFonts w:asciiTheme="minorHAnsi" w:hAnsiTheme="minorHAnsi" w:cstheme="minorHAnsi"/>
          <w:sz w:val="20"/>
        </w:rPr>
        <w:t>What meets this definition?</w:t>
      </w:r>
    </w:p>
    <w:p w:rsidR="00A91401" w:rsidRPr="00A91401" w:rsidRDefault="00A91401" w:rsidP="004B1E87">
      <w:pPr>
        <w:pStyle w:val="BodyText12"/>
        <w:numPr>
          <w:ilvl w:val="0"/>
          <w:numId w:val="723"/>
        </w:numPr>
        <w:spacing w:after="0"/>
        <w:rPr>
          <w:rFonts w:asciiTheme="minorHAnsi" w:hAnsiTheme="minorHAnsi" w:cstheme="minorHAnsi"/>
          <w:sz w:val="20"/>
        </w:rPr>
      </w:pPr>
      <w:r w:rsidRPr="00A91401">
        <w:rPr>
          <w:rFonts w:asciiTheme="minorHAnsi" w:hAnsiTheme="minorHAnsi" w:cstheme="minorHAnsi"/>
          <w:sz w:val="20"/>
        </w:rPr>
        <w:t>UberX services (</w:t>
      </w:r>
      <w:r w:rsidRPr="005C46AE">
        <w:rPr>
          <w:rFonts w:asciiTheme="minorHAnsi" w:hAnsiTheme="minorHAnsi" w:cstheme="minorHAnsi"/>
          <w:i/>
          <w:iCs/>
          <w:sz w:val="20"/>
          <w:highlight w:val="lightGray"/>
        </w:rPr>
        <w:t>Uber BV v Commissioner of Taxation</w:t>
      </w:r>
      <w:r w:rsidRPr="005C46AE">
        <w:rPr>
          <w:rFonts w:asciiTheme="minorHAnsi" w:hAnsiTheme="minorHAnsi" w:cstheme="minorHAnsi"/>
          <w:sz w:val="20"/>
          <w:highlight w:val="lightGray"/>
        </w:rPr>
        <w:t xml:space="preserve"> (2017</w:t>
      </w:r>
      <w:r w:rsidRPr="00A91401">
        <w:rPr>
          <w:rFonts w:asciiTheme="minorHAnsi" w:hAnsiTheme="minorHAnsi" w:cstheme="minorHAnsi"/>
          <w:sz w:val="20"/>
        </w:rPr>
        <w:t>))</w:t>
      </w:r>
    </w:p>
    <w:p w:rsidR="00A91401" w:rsidRPr="00A91401" w:rsidRDefault="00A91401" w:rsidP="004B1E87">
      <w:pPr>
        <w:pStyle w:val="BodyText12"/>
        <w:numPr>
          <w:ilvl w:val="0"/>
          <w:numId w:val="723"/>
        </w:numPr>
        <w:spacing w:after="0"/>
        <w:rPr>
          <w:rFonts w:asciiTheme="minorHAnsi" w:hAnsiTheme="minorHAnsi" w:cstheme="minorHAnsi"/>
          <w:sz w:val="20"/>
        </w:rPr>
      </w:pPr>
      <w:r w:rsidRPr="00A91401">
        <w:rPr>
          <w:rFonts w:asciiTheme="minorHAnsi" w:hAnsiTheme="minorHAnsi" w:cstheme="minorHAnsi"/>
          <w:sz w:val="20"/>
        </w:rPr>
        <w:t>“Ride-sourcing” services</w:t>
      </w:r>
    </w:p>
    <w:p w:rsidR="00A91401" w:rsidRPr="00A91401" w:rsidRDefault="00A91401" w:rsidP="00A91401">
      <w:pPr>
        <w:pStyle w:val="BodyText12"/>
        <w:spacing w:after="0"/>
        <w:ind w:left="0"/>
        <w:rPr>
          <w:rFonts w:asciiTheme="minorHAnsi" w:hAnsiTheme="minorHAnsi" w:cstheme="minorHAnsi"/>
          <w:sz w:val="20"/>
          <w:highlight w:val="yellow"/>
        </w:rPr>
      </w:pPr>
    </w:p>
    <w:p w:rsidR="00A91401" w:rsidRPr="005C46AE" w:rsidRDefault="005C46AE" w:rsidP="005C46AE">
      <w:pPr>
        <w:pStyle w:val="BodyText12"/>
        <w:spacing w:after="0"/>
        <w:ind w:left="0"/>
        <w:rPr>
          <w:rFonts w:asciiTheme="minorHAnsi" w:hAnsiTheme="minorHAnsi" w:cstheme="minorHAnsi"/>
          <w:b/>
          <w:sz w:val="20"/>
        </w:rPr>
      </w:pPr>
      <w:r w:rsidRPr="005C46AE">
        <w:rPr>
          <w:rFonts w:asciiTheme="minorHAnsi" w:hAnsiTheme="minorHAnsi" w:cstheme="minorHAnsi"/>
          <w:b/>
          <w:sz w:val="20"/>
        </w:rPr>
        <w:t xml:space="preserve">1. What is an enterprise? </w:t>
      </w:r>
    </w:p>
    <w:p w:rsidR="00C447BF" w:rsidRPr="005C46AE" w:rsidRDefault="00C447BF" w:rsidP="005C46AE">
      <w:pPr>
        <w:pStyle w:val="BodyText12"/>
        <w:spacing w:after="0"/>
        <w:ind w:left="0"/>
        <w:rPr>
          <w:rFonts w:asciiTheme="minorHAnsi" w:hAnsiTheme="minorHAnsi" w:cstheme="minorHAnsi"/>
          <w:sz w:val="20"/>
        </w:rPr>
      </w:pPr>
      <w:r w:rsidRPr="005C46AE">
        <w:rPr>
          <w:rFonts w:asciiTheme="minorHAnsi" w:hAnsiTheme="minorHAnsi" w:cstheme="minorHAnsi"/>
          <w:sz w:val="20"/>
        </w:rPr>
        <w:t>An enterprise includes an activity, or series of activities conducted:</w:t>
      </w:r>
    </w:p>
    <w:p w:rsidR="00C447BF" w:rsidRPr="005C46AE" w:rsidRDefault="00C447BF" w:rsidP="004B1E87">
      <w:pPr>
        <w:pStyle w:val="BodyText12"/>
        <w:numPr>
          <w:ilvl w:val="0"/>
          <w:numId w:val="725"/>
        </w:numPr>
        <w:spacing w:after="0"/>
        <w:rPr>
          <w:rFonts w:asciiTheme="minorHAnsi" w:hAnsiTheme="minorHAnsi" w:cstheme="minorHAnsi"/>
          <w:sz w:val="20"/>
        </w:rPr>
      </w:pPr>
      <w:r w:rsidRPr="005C46AE">
        <w:rPr>
          <w:rFonts w:asciiTheme="minorHAnsi" w:hAnsiTheme="minorHAnsi" w:cstheme="minorHAnsi"/>
          <w:sz w:val="20"/>
        </w:rPr>
        <w:t>In the form of a business</w:t>
      </w:r>
    </w:p>
    <w:p w:rsidR="00C447BF" w:rsidRPr="005C46AE" w:rsidRDefault="00C447BF" w:rsidP="004B1E87">
      <w:pPr>
        <w:pStyle w:val="BodyText12"/>
        <w:numPr>
          <w:ilvl w:val="0"/>
          <w:numId w:val="725"/>
        </w:numPr>
        <w:spacing w:after="0"/>
        <w:rPr>
          <w:rFonts w:asciiTheme="minorHAnsi" w:hAnsiTheme="minorHAnsi" w:cstheme="minorHAnsi"/>
          <w:sz w:val="20"/>
        </w:rPr>
      </w:pPr>
      <w:r w:rsidRPr="005C46AE">
        <w:rPr>
          <w:rFonts w:asciiTheme="minorHAnsi" w:hAnsiTheme="minorHAnsi" w:cstheme="minorHAnsi"/>
          <w:sz w:val="20"/>
        </w:rPr>
        <w:t>In the form of an adventure or concern in the nature of trade</w:t>
      </w:r>
    </w:p>
    <w:p w:rsidR="00C447BF" w:rsidRPr="005C46AE" w:rsidRDefault="00C447BF" w:rsidP="004B1E87">
      <w:pPr>
        <w:pStyle w:val="BodyText12"/>
        <w:numPr>
          <w:ilvl w:val="0"/>
          <w:numId w:val="725"/>
        </w:numPr>
        <w:spacing w:after="0"/>
        <w:rPr>
          <w:rFonts w:asciiTheme="minorHAnsi" w:hAnsiTheme="minorHAnsi" w:cstheme="minorHAnsi"/>
          <w:sz w:val="20"/>
        </w:rPr>
      </w:pPr>
      <w:r w:rsidRPr="005C46AE">
        <w:rPr>
          <w:rFonts w:asciiTheme="minorHAnsi" w:hAnsiTheme="minorHAnsi" w:cstheme="minorHAnsi"/>
          <w:sz w:val="20"/>
        </w:rPr>
        <w:t>In the form of leasing, licencing or other grant of an interest in property on a regular or continuous basis.</w:t>
      </w:r>
    </w:p>
    <w:p w:rsidR="005C46AE" w:rsidRPr="005C46AE" w:rsidRDefault="005C46AE" w:rsidP="005C46AE">
      <w:pPr>
        <w:pStyle w:val="BodyText12"/>
        <w:spacing w:after="0"/>
        <w:ind w:left="0"/>
        <w:rPr>
          <w:rFonts w:asciiTheme="minorHAnsi" w:hAnsiTheme="minorHAnsi" w:cstheme="minorHAnsi"/>
          <w:sz w:val="20"/>
        </w:rPr>
      </w:pPr>
    </w:p>
    <w:p w:rsidR="00C447BF" w:rsidRPr="005C46AE" w:rsidRDefault="00C447BF" w:rsidP="005C46AE">
      <w:pPr>
        <w:pStyle w:val="BodyText12"/>
        <w:spacing w:after="0"/>
        <w:ind w:left="0"/>
        <w:rPr>
          <w:rFonts w:asciiTheme="minorHAnsi" w:hAnsiTheme="minorHAnsi" w:cstheme="minorHAnsi"/>
          <w:sz w:val="20"/>
        </w:rPr>
      </w:pPr>
      <w:r w:rsidRPr="005C46AE">
        <w:rPr>
          <w:rFonts w:asciiTheme="minorHAnsi" w:hAnsiTheme="minorHAnsi" w:cstheme="minorHAnsi"/>
          <w:sz w:val="20"/>
        </w:rPr>
        <w:t>Excludes certain activities, including:</w:t>
      </w:r>
    </w:p>
    <w:p w:rsidR="00C447BF" w:rsidRPr="00F10EB5" w:rsidRDefault="00C447BF" w:rsidP="004B1E87">
      <w:pPr>
        <w:pStyle w:val="BodyText12"/>
        <w:numPr>
          <w:ilvl w:val="0"/>
          <w:numId w:val="726"/>
        </w:numPr>
        <w:spacing w:after="0"/>
        <w:rPr>
          <w:rFonts w:asciiTheme="minorHAnsi" w:hAnsiTheme="minorHAnsi" w:cstheme="minorHAnsi"/>
          <w:b/>
          <w:sz w:val="20"/>
        </w:rPr>
      </w:pPr>
      <w:r w:rsidRPr="00F10EB5">
        <w:rPr>
          <w:rFonts w:asciiTheme="minorHAnsi" w:hAnsiTheme="minorHAnsi" w:cstheme="minorHAnsi"/>
          <w:b/>
          <w:sz w:val="20"/>
        </w:rPr>
        <w:t>Provision of labour as an employee</w:t>
      </w:r>
    </w:p>
    <w:p w:rsidR="00C447BF" w:rsidRPr="005C46AE" w:rsidRDefault="00C447BF" w:rsidP="004B1E87">
      <w:pPr>
        <w:pStyle w:val="BodyText12"/>
        <w:numPr>
          <w:ilvl w:val="0"/>
          <w:numId w:val="726"/>
        </w:numPr>
        <w:spacing w:after="0"/>
        <w:rPr>
          <w:rFonts w:asciiTheme="minorHAnsi" w:hAnsiTheme="minorHAnsi" w:cstheme="minorHAnsi"/>
          <w:sz w:val="20"/>
        </w:rPr>
      </w:pPr>
      <w:r w:rsidRPr="005C46AE">
        <w:rPr>
          <w:rFonts w:asciiTheme="minorHAnsi" w:hAnsiTheme="minorHAnsi" w:cstheme="minorHAnsi"/>
          <w:sz w:val="20"/>
        </w:rPr>
        <w:t xml:space="preserve">Private </w:t>
      </w:r>
      <w:r w:rsidRPr="00F10EB5">
        <w:rPr>
          <w:rFonts w:asciiTheme="minorHAnsi" w:hAnsiTheme="minorHAnsi" w:cstheme="minorHAnsi"/>
          <w:b/>
          <w:sz w:val="20"/>
        </w:rPr>
        <w:t>recreational pursuits</w:t>
      </w:r>
      <w:r w:rsidRPr="005C46AE">
        <w:rPr>
          <w:rFonts w:asciiTheme="minorHAnsi" w:hAnsiTheme="minorHAnsi" w:cstheme="minorHAnsi"/>
          <w:sz w:val="20"/>
        </w:rPr>
        <w:t>.</w:t>
      </w:r>
    </w:p>
    <w:p w:rsidR="00C447BF" w:rsidRPr="005C46AE" w:rsidRDefault="00C447BF" w:rsidP="004B1E87">
      <w:pPr>
        <w:pStyle w:val="BodyText12"/>
        <w:numPr>
          <w:ilvl w:val="1"/>
          <w:numId w:val="724"/>
        </w:numPr>
        <w:spacing w:after="0"/>
        <w:rPr>
          <w:rFonts w:asciiTheme="minorHAnsi" w:hAnsiTheme="minorHAnsi" w:cstheme="minorHAnsi"/>
          <w:sz w:val="20"/>
        </w:rPr>
      </w:pPr>
      <w:r w:rsidRPr="005C46AE">
        <w:rPr>
          <w:rFonts w:asciiTheme="minorHAnsi" w:hAnsiTheme="minorHAnsi" w:cstheme="minorHAnsi"/>
          <w:sz w:val="20"/>
        </w:rPr>
        <w:t xml:space="preserve">See, </w:t>
      </w:r>
      <w:r w:rsidRPr="00F10EB5">
        <w:rPr>
          <w:rFonts w:asciiTheme="minorHAnsi" w:hAnsiTheme="minorHAnsi" w:cstheme="minorHAnsi"/>
          <w:sz w:val="20"/>
          <w:highlight w:val="yellow"/>
        </w:rPr>
        <w:t xml:space="preserve">s 9-20 </w:t>
      </w:r>
      <w:r w:rsidRPr="00F10EB5">
        <w:rPr>
          <w:rFonts w:asciiTheme="minorHAnsi" w:hAnsiTheme="minorHAnsi" w:cstheme="minorHAnsi"/>
          <w:i/>
          <w:iCs/>
          <w:sz w:val="20"/>
          <w:highlight w:val="yellow"/>
        </w:rPr>
        <w:t>GST Act</w:t>
      </w:r>
      <w:r w:rsidRPr="005C46AE">
        <w:rPr>
          <w:rFonts w:asciiTheme="minorHAnsi" w:hAnsiTheme="minorHAnsi" w:cstheme="minorHAnsi"/>
          <w:sz w:val="20"/>
        </w:rPr>
        <w:t>.</w:t>
      </w:r>
    </w:p>
    <w:p w:rsidR="005C46AE" w:rsidRDefault="005C46AE" w:rsidP="005C46AE"/>
    <w:p w:rsidR="005C46AE" w:rsidRDefault="005C46AE" w:rsidP="005C46AE">
      <w:pPr>
        <w:rPr>
          <w:b/>
        </w:rPr>
      </w:pPr>
      <w:r>
        <w:rPr>
          <w:b/>
        </w:rPr>
        <w:t>2. GST registration turnover threshold; &gt; $75,000 ($150,000 for non-profits)</w:t>
      </w:r>
    </w:p>
    <w:p w:rsidR="005C46AE" w:rsidRPr="005C46AE" w:rsidRDefault="005C46AE" w:rsidP="004B1E87">
      <w:pPr>
        <w:pStyle w:val="ListParagraph"/>
        <w:numPr>
          <w:ilvl w:val="0"/>
          <w:numId w:val="727"/>
        </w:numPr>
        <w:rPr>
          <w:rFonts w:eastAsia="Times New Roman"/>
          <w:szCs w:val="20"/>
          <w:lang w:eastAsia="en-AU"/>
        </w:rPr>
      </w:pPr>
      <w:r w:rsidRPr="005C46AE">
        <w:rPr>
          <w:rFonts w:eastAsia="Times New Roman"/>
          <w:color w:val="000000" w:themeColor="text1"/>
          <w:szCs w:val="20"/>
          <w:lang w:eastAsia="en-AU"/>
        </w:rPr>
        <w:t>The second requirement is when the entity’s ‘annual turnover’ exceeds the ‘registration turnover threshold’ (</w:t>
      </w:r>
      <w:r w:rsidRPr="005C46AE">
        <w:rPr>
          <w:rFonts w:eastAsia="Times New Roman"/>
          <w:color w:val="000000" w:themeColor="text1"/>
          <w:szCs w:val="20"/>
          <w:highlight w:val="yellow"/>
          <w:lang w:eastAsia="en-AU"/>
        </w:rPr>
        <w:t>s 23-5</w:t>
      </w:r>
      <w:r w:rsidRPr="005C46AE">
        <w:rPr>
          <w:rFonts w:eastAsia="Times New Roman"/>
          <w:color w:val="000000" w:themeColor="text1"/>
          <w:szCs w:val="20"/>
          <w:lang w:eastAsia="en-AU"/>
        </w:rPr>
        <w:t>).</w:t>
      </w:r>
    </w:p>
    <w:p w:rsidR="005C46AE" w:rsidRPr="005C46AE" w:rsidRDefault="005C46AE" w:rsidP="004B1E87">
      <w:pPr>
        <w:pStyle w:val="ListParagraph"/>
        <w:numPr>
          <w:ilvl w:val="0"/>
          <w:numId w:val="727"/>
        </w:numPr>
        <w:rPr>
          <w:rFonts w:eastAsia="Times New Roman"/>
          <w:szCs w:val="20"/>
          <w:lang w:eastAsia="en-AU"/>
        </w:rPr>
      </w:pPr>
      <w:r w:rsidRPr="005C46AE">
        <w:rPr>
          <w:rFonts w:eastAsia="Times New Roman"/>
          <w:color w:val="000000" w:themeColor="text1"/>
          <w:szCs w:val="20"/>
          <w:lang w:eastAsia="en-AU"/>
        </w:rPr>
        <w:t xml:space="preserve">Annual turnover is broadly the entity’s GST-exclusive sales revenue over a current and projected 12-month period </w:t>
      </w:r>
      <w:r w:rsidRPr="005C46AE">
        <w:rPr>
          <w:rFonts w:eastAsia="Times New Roman"/>
          <w:color w:val="000000" w:themeColor="text1"/>
          <w:szCs w:val="20"/>
          <w:lang w:eastAsia="en-AU"/>
        </w:rPr>
        <w:br/>
        <w:t>(</w:t>
      </w:r>
      <w:r w:rsidRPr="005C46AE">
        <w:rPr>
          <w:rFonts w:eastAsia="Times New Roman"/>
          <w:color w:val="000000" w:themeColor="text1"/>
          <w:szCs w:val="20"/>
          <w:highlight w:val="yellow"/>
          <w:lang w:eastAsia="en-AU"/>
        </w:rPr>
        <w:t>Div 188</w:t>
      </w:r>
      <w:r w:rsidRPr="005C46AE">
        <w:rPr>
          <w:rFonts w:eastAsia="Times New Roman"/>
          <w:color w:val="000000" w:themeColor="text1"/>
          <w:szCs w:val="20"/>
          <w:lang w:eastAsia="en-AU"/>
        </w:rPr>
        <w:t>).</w:t>
      </w:r>
    </w:p>
    <w:p w:rsidR="005C46AE" w:rsidRPr="005C46AE" w:rsidRDefault="005C46AE" w:rsidP="005C46AE">
      <w:pPr>
        <w:rPr>
          <w:szCs w:val="20"/>
        </w:rPr>
      </w:pPr>
    </w:p>
    <w:p w:rsidR="005C46AE" w:rsidRPr="005C46AE" w:rsidRDefault="005C46AE" w:rsidP="005C46AE">
      <w:pPr>
        <w:rPr>
          <w:szCs w:val="20"/>
        </w:rPr>
      </w:pPr>
    </w:p>
    <w:p w:rsidR="005C46AE" w:rsidRPr="005C46AE" w:rsidRDefault="005C46AE" w:rsidP="005C46AE">
      <w:pPr>
        <w:rPr>
          <w:szCs w:val="20"/>
        </w:rPr>
      </w:pPr>
    </w:p>
    <w:p w:rsidR="00A91401" w:rsidRPr="00A91401" w:rsidRDefault="00A91401" w:rsidP="005C46AE">
      <w:pPr>
        <w:rPr>
          <w:highlight w:val="yellow"/>
        </w:rPr>
      </w:pPr>
    </w:p>
    <w:p w:rsidR="00A91401" w:rsidRPr="00A91401" w:rsidRDefault="00A91401" w:rsidP="005C46AE">
      <w:pPr>
        <w:rPr>
          <w:highlight w:val="yellow"/>
        </w:rPr>
      </w:pPr>
    </w:p>
    <w:p w:rsidR="00CC6CDF" w:rsidRPr="00DA7B14" w:rsidRDefault="00F10EB5" w:rsidP="00E22234">
      <w:pPr>
        <w:pStyle w:val="Heading2"/>
      </w:pPr>
      <w:bookmarkStart w:id="1088" w:name="_Toc526632367"/>
      <w:bookmarkStart w:id="1089" w:name="_Toc526633916"/>
      <w:bookmarkStart w:id="1090" w:name="_Toc526635002"/>
      <w:bookmarkStart w:id="1091" w:name="_Toc526958872"/>
      <w:r w:rsidRPr="00DA7B14">
        <w:t>Taxable supplies</w:t>
      </w:r>
      <w:bookmarkEnd w:id="1082"/>
      <w:bookmarkEnd w:id="1083"/>
      <w:r>
        <w:t xml:space="preserve"> (</w:t>
      </w:r>
      <w:r w:rsidR="00C04024" w:rsidRPr="00CC6CDF">
        <w:rPr>
          <w:highlight w:val="yellow"/>
        </w:rPr>
        <w:t>s 9-</w:t>
      </w:r>
      <w:r w:rsidR="00C04024" w:rsidRPr="00C04024">
        <w:rPr>
          <w:highlight w:val="yellow"/>
        </w:rPr>
        <w:t>5 -</w:t>
      </w:r>
      <w:r w:rsidRPr="00C04024">
        <w:rPr>
          <w:highlight w:val="yellow"/>
        </w:rPr>
        <w:t>GST Act</w:t>
      </w:r>
      <w:r>
        <w:t>)</w:t>
      </w:r>
      <w:bookmarkEnd w:id="1088"/>
      <w:bookmarkEnd w:id="1089"/>
      <w:bookmarkEnd w:id="1090"/>
      <w:bookmarkEnd w:id="1091"/>
    </w:p>
    <w:p w:rsidR="00CC6CDF" w:rsidRPr="00CC6CDF" w:rsidRDefault="00CC6CDF" w:rsidP="00CC6CDF">
      <w:pPr>
        <w:pStyle w:val="ListParagraph"/>
        <w:spacing w:line="240" w:lineRule="auto"/>
        <w:rPr>
          <w:szCs w:val="20"/>
        </w:rPr>
      </w:pPr>
    </w:p>
    <w:p w:rsidR="005C46AE" w:rsidRPr="005C46AE" w:rsidRDefault="005C46AE" w:rsidP="005C46AE">
      <w:r>
        <w:rPr>
          <w:highlight w:val="yellow"/>
        </w:rPr>
        <w:t>S 9-</w:t>
      </w:r>
      <w:r w:rsidRPr="005C46AE">
        <w:rPr>
          <w:highlight w:val="yellow"/>
        </w:rPr>
        <w:t xml:space="preserve">5- </w:t>
      </w:r>
      <w:r w:rsidRPr="005C46AE">
        <w:rPr>
          <w:rFonts w:cstheme="minorHAnsi"/>
          <w:bCs/>
          <w:szCs w:val="20"/>
          <w:highlight w:val="yellow"/>
        </w:rPr>
        <w:t>Taxable supplies</w:t>
      </w:r>
    </w:p>
    <w:p w:rsidR="005C46AE" w:rsidRPr="005C46AE" w:rsidRDefault="005C46AE" w:rsidP="005C46AE">
      <w:pPr>
        <w:pStyle w:val="subsection"/>
        <w:spacing w:before="0" w:beforeAutospacing="0" w:after="0" w:afterAutospacing="0"/>
        <w:rPr>
          <w:rFonts w:asciiTheme="minorHAnsi" w:hAnsiTheme="minorHAnsi" w:cstheme="minorHAnsi"/>
          <w:sz w:val="20"/>
          <w:szCs w:val="20"/>
        </w:rPr>
      </w:pPr>
      <w:r w:rsidRPr="005C46AE">
        <w:rPr>
          <w:rFonts w:asciiTheme="minorHAnsi" w:hAnsiTheme="minorHAnsi" w:cstheme="minorHAnsi"/>
          <w:sz w:val="20"/>
          <w:szCs w:val="20"/>
        </w:rPr>
        <w:lastRenderedPageBreak/>
        <w:t>                   You make a </w:t>
      </w:r>
      <w:hyperlink r:id="rId442" w:anchor="taxable_supply" w:history="1">
        <w:r w:rsidRPr="005C46AE">
          <w:rPr>
            <w:rStyle w:val="Hyperlink"/>
            <w:rFonts w:asciiTheme="minorHAnsi" w:hAnsiTheme="minorHAnsi" w:cstheme="minorHAnsi"/>
            <w:b/>
            <w:bCs/>
            <w:i/>
            <w:iCs/>
            <w:color w:val="auto"/>
            <w:sz w:val="20"/>
            <w:szCs w:val="20"/>
            <w:u w:val="none"/>
          </w:rPr>
          <w:t>taxable supply</w:t>
        </w:r>
      </w:hyperlink>
      <w:r w:rsidRPr="005C46AE">
        <w:rPr>
          <w:rFonts w:asciiTheme="minorHAnsi" w:hAnsiTheme="minorHAnsi" w:cstheme="minorHAnsi"/>
          <w:b/>
          <w:bCs/>
          <w:i/>
          <w:iCs/>
          <w:sz w:val="20"/>
          <w:szCs w:val="20"/>
        </w:rPr>
        <w:t> </w:t>
      </w:r>
      <w:r w:rsidRPr="005C46AE">
        <w:rPr>
          <w:rFonts w:asciiTheme="minorHAnsi" w:hAnsiTheme="minorHAnsi" w:cstheme="minorHAnsi"/>
          <w:sz w:val="20"/>
          <w:szCs w:val="20"/>
        </w:rPr>
        <w:t>if:</w:t>
      </w:r>
    </w:p>
    <w:p w:rsidR="005C46AE" w:rsidRPr="005C46AE" w:rsidRDefault="005C46AE" w:rsidP="005C46AE">
      <w:pPr>
        <w:pStyle w:val="paragraph"/>
        <w:spacing w:before="0" w:beforeAutospacing="0" w:after="0" w:afterAutospacing="0"/>
        <w:rPr>
          <w:rFonts w:asciiTheme="minorHAnsi" w:hAnsiTheme="minorHAnsi" w:cstheme="minorHAnsi"/>
          <w:sz w:val="20"/>
          <w:szCs w:val="20"/>
        </w:rPr>
      </w:pPr>
      <w:r w:rsidRPr="005C46AE">
        <w:rPr>
          <w:rFonts w:asciiTheme="minorHAnsi" w:hAnsiTheme="minorHAnsi" w:cstheme="minorHAnsi"/>
          <w:sz w:val="20"/>
          <w:szCs w:val="20"/>
        </w:rPr>
        <w:t>                     (a)  you make the </w:t>
      </w:r>
      <w:hyperlink r:id="rId443" w:anchor="supply" w:history="1">
        <w:r w:rsidRPr="005C46AE">
          <w:rPr>
            <w:rStyle w:val="Hyperlink"/>
            <w:rFonts w:asciiTheme="minorHAnsi" w:hAnsiTheme="minorHAnsi" w:cstheme="minorHAnsi"/>
            <w:color w:val="auto"/>
            <w:sz w:val="20"/>
            <w:szCs w:val="20"/>
            <w:u w:val="none"/>
          </w:rPr>
          <w:t>supply</w:t>
        </w:r>
      </w:hyperlink>
      <w:r>
        <w:rPr>
          <w:rFonts w:asciiTheme="minorHAnsi" w:hAnsiTheme="minorHAnsi" w:cstheme="minorHAnsi"/>
          <w:sz w:val="20"/>
          <w:szCs w:val="20"/>
        </w:rPr>
        <w:t> for</w:t>
      </w:r>
      <w:r w:rsidRPr="005C46AE">
        <w:rPr>
          <w:rFonts w:asciiTheme="minorHAnsi" w:hAnsiTheme="minorHAnsi" w:cstheme="minorHAnsi"/>
          <w:sz w:val="20"/>
          <w:szCs w:val="20"/>
        </w:rPr>
        <w:t> </w:t>
      </w:r>
      <w:hyperlink r:id="rId444" w:anchor="consideration" w:history="1">
        <w:r w:rsidRPr="005C46AE">
          <w:rPr>
            <w:rStyle w:val="Hyperlink"/>
            <w:rFonts w:asciiTheme="minorHAnsi" w:hAnsiTheme="minorHAnsi" w:cstheme="minorHAnsi"/>
            <w:color w:val="auto"/>
            <w:sz w:val="20"/>
            <w:szCs w:val="20"/>
            <w:u w:val="none"/>
          </w:rPr>
          <w:t>consideration</w:t>
        </w:r>
      </w:hyperlink>
      <w:r w:rsidRPr="005C46AE">
        <w:rPr>
          <w:rFonts w:asciiTheme="minorHAnsi" w:hAnsiTheme="minorHAnsi" w:cstheme="minorHAnsi"/>
          <w:sz w:val="20"/>
          <w:szCs w:val="20"/>
        </w:rPr>
        <w:t>; and</w:t>
      </w:r>
    </w:p>
    <w:p w:rsidR="005C46AE" w:rsidRPr="005C46AE" w:rsidRDefault="005C46AE" w:rsidP="005C46AE">
      <w:pPr>
        <w:pStyle w:val="paragraph"/>
        <w:spacing w:before="0" w:beforeAutospacing="0" w:after="0" w:afterAutospacing="0"/>
        <w:rPr>
          <w:rFonts w:asciiTheme="minorHAnsi" w:hAnsiTheme="minorHAnsi" w:cstheme="minorHAnsi"/>
          <w:sz w:val="20"/>
          <w:szCs w:val="20"/>
        </w:rPr>
      </w:pPr>
      <w:r w:rsidRPr="005C46AE">
        <w:rPr>
          <w:rFonts w:asciiTheme="minorHAnsi" w:hAnsiTheme="minorHAnsi" w:cstheme="minorHAnsi"/>
          <w:sz w:val="20"/>
          <w:szCs w:val="20"/>
        </w:rPr>
        <w:t>                     (b)  the </w:t>
      </w:r>
      <w:hyperlink r:id="rId445" w:anchor="supply" w:history="1">
        <w:r w:rsidRPr="005C46AE">
          <w:rPr>
            <w:rStyle w:val="Hyperlink"/>
            <w:rFonts w:asciiTheme="minorHAnsi" w:hAnsiTheme="minorHAnsi" w:cstheme="minorHAnsi"/>
            <w:color w:val="auto"/>
            <w:sz w:val="20"/>
            <w:szCs w:val="20"/>
            <w:u w:val="none"/>
          </w:rPr>
          <w:t>supply</w:t>
        </w:r>
      </w:hyperlink>
      <w:r w:rsidRPr="005C46AE">
        <w:rPr>
          <w:rFonts w:asciiTheme="minorHAnsi" w:hAnsiTheme="minorHAnsi" w:cstheme="minorHAnsi"/>
          <w:sz w:val="20"/>
          <w:szCs w:val="20"/>
        </w:rPr>
        <w:t> is made in th</w:t>
      </w:r>
      <w:r>
        <w:rPr>
          <w:rFonts w:asciiTheme="minorHAnsi" w:hAnsiTheme="minorHAnsi" w:cstheme="minorHAnsi"/>
          <w:sz w:val="20"/>
          <w:szCs w:val="20"/>
        </w:rPr>
        <w:t xml:space="preserve">e course or furtherance of an </w:t>
      </w:r>
      <w:hyperlink r:id="rId446" w:anchor="enterprise" w:history="1">
        <w:r w:rsidRPr="005C46AE">
          <w:rPr>
            <w:rStyle w:val="Hyperlink"/>
            <w:rFonts w:asciiTheme="minorHAnsi" w:hAnsiTheme="minorHAnsi" w:cstheme="minorHAnsi"/>
            <w:color w:val="auto"/>
            <w:sz w:val="20"/>
            <w:szCs w:val="20"/>
            <w:u w:val="none"/>
          </w:rPr>
          <w:t>enterprise</w:t>
        </w:r>
      </w:hyperlink>
      <w:r>
        <w:rPr>
          <w:rFonts w:asciiTheme="minorHAnsi" w:hAnsiTheme="minorHAnsi" w:cstheme="minorHAnsi"/>
          <w:sz w:val="20"/>
          <w:szCs w:val="20"/>
        </w:rPr>
        <w:t xml:space="preserve"> that you </w:t>
      </w:r>
      <w:r w:rsidRPr="005C46AE">
        <w:rPr>
          <w:rFonts w:asciiTheme="minorHAnsi" w:hAnsiTheme="minorHAnsi" w:cstheme="minorHAnsi"/>
          <w:sz w:val="20"/>
          <w:szCs w:val="20"/>
        </w:rPr>
        <w:t>carry on; and</w:t>
      </w:r>
    </w:p>
    <w:p w:rsidR="005C46AE" w:rsidRPr="005C46AE" w:rsidRDefault="005C46AE" w:rsidP="005C46AE">
      <w:pPr>
        <w:pStyle w:val="paragraph"/>
        <w:spacing w:before="0" w:beforeAutospacing="0" w:after="0" w:afterAutospacing="0"/>
        <w:rPr>
          <w:rFonts w:asciiTheme="minorHAnsi" w:hAnsiTheme="minorHAnsi" w:cstheme="minorHAnsi"/>
          <w:sz w:val="20"/>
          <w:szCs w:val="20"/>
        </w:rPr>
      </w:pPr>
      <w:r w:rsidRPr="005C46AE">
        <w:rPr>
          <w:rFonts w:asciiTheme="minorHAnsi" w:hAnsiTheme="minorHAnsi" w:cstheme="minorHAnsi"/>
          <w:sz w:val="20"/>
          <w:szCs w:val="20"/>
        </w:rPr>
        <w:t>                     (c)  the </w:t>
      </w:r>
      <w:hyperlink r:id="rId447" w:anchor="supply" w:history="1">
        <w:r w:rsidRPr="005C46AE">
          <w:rPr>
            <w:rStyle w:val="Hyperlink"/>
            <w:rFonts w:asciiTheme="minorHAnsi" w:hAnsiTheme="minorHAnsi" w:cstheme="minorHAnsi"/>
            <w:color w:val="auto"/>
            <w:sz w:val="20"/>
            <w:szCs w:val="20"/>
            <w:u w:val="none"/>
          </w:rPr>
          <w:t>supply</w:t>
        </w:r>
      </w:hyperlink>
      <w:r>
        <w:rPr>
          <w:rFonts w:asciiTheme="minorHAnsi" w:hAnsiTheme="minorHAnsi" w:cstheme="minorHAnsi"/>
          <w:sz w:val="20"/>
          <w:szCs w:val="20"/>
        </w:rPr>
        <w:t xml:space="preserve"> is </w:t>
      </w:r>
      <w:hyperlink r:id="rId448" w:anchor="connected_with_the_indirect_tax_zone" w:history="1">
        <w:r w:rsidRPr="005C46AE">
          <w:rPr>
            <w:rStyle w:val="Hyperlink"/>
            <w:rFonts w:asciiTheme="minorHAnsi" w:hAnsiTheme="minorHAnsi" w:cstheme="minorHAnsi"/>
            <w:color w:val="auto"/>
            <w:sz w:val="20"/>
            <w:szCs w:val="20"/>
            <w:u w:val="none"/>
          </w:rPr>
          <w:t>connected with the indirect tax zone</w:t>
        </w:r>
      </w:hyperlink>
      <w:r w:rsidRPr="005C46AE">
        <w:rPr>
          <w:rFonts w:asciiTheme="minorHAnsi" w:hAnsiTheme="minorHAnsi" w:cstheme="minorHAnsi"/>
          <w:sz w:val="20"/>
          <w:szCs w:val="20"/>
        </w:rPr>
        <w:t>; and</w:t>
      </w:r>
    </w:p>
    <w:p w:rsidR="005C46AE" w:rsidRPr="005C46AE" w:rsidRDefault="005C46AE" w:rsidP="005C46AE">
      <w:pPr>
        <w:pStyle w:val="paragraph"/>
        <w:spacing w:before="0" w:beforeAutospacing="0" w:after="0" w:afterAutospacing="0"/>
        <w:rPr>
          <w:rFonts w:asciiTheme="minorHAnsi" w:hAnsiTheme="minorHAnsi" w:cstheme="minorHAnsi"/>
          <w:sz w:val="20"/>
          <w:szCs w:val="20"/>
        </w:rPr>
      </w:pPr>
      <w:r w:rsidRPr="005C46AE">
        <w:rPr>
          <w:rFonts w:asciiTheme="minorHAnsi" w:hAnsiTheme="minorHAnsi" w:cstheme="minorHAnsi"/>
          <w:sz w:val="20"/>
          <w:szCs w:val="20"/>
        </w:rPr>
        <w:t>   </w:t>
      </w:r>
      <w:r>
        <w:rPr>
          <w:rFonts w:asciiTheme="minorHAnsi" w:hAnsiTheme="minorHAnsi" w:cstheme="minorHAnsi"/>
          <w:sz w:val="20"/>
          <w:szCs w:val="20"/>
        </w:rPr>
        <w:t>                  (d)  you are</w:t>
      </w:r>
      <w:r w:rsidRPr="005C46AE">
        <w:rPr>
          <w:rFonts w:asciiTheme="minorHAnsi" w:hAnsiTheme="minorHAnsi" w:cstheme="minorHAnsi"/>
          <w:sz w:val="20"/>
          <w:szCs w:val="20"/>
        </w:rPr>
        <w:t> </w:t>
      </w:r>
      <w:hyperlink r:id="rId449" w:anchor="registered" w:history="1">
        <w:r w:rsidRPr="005C46AE">
          <w:rPr>
            <w:rStyle w:val="Hyperlink"/>
            <w:rFonts w:asciiTheme="minorHAnsi" w:hAnsiTheme="minorHAnsi" w:cstheme="minorHAnsi"/>
            <w:color w:val="auto"/>
            <w:sz w:val="20"/>
            <w:szCs w:val="20"/>
            <w:u w:val="none"/>
          </w:rPr>
          <w:t>registered</w:t>
        </w:r>
      </w:hyperlink>
      <w:r>
        <w:rPr>
          <w:rFonts w:asciiTheme="minorHAnsi" w:hAnsiTheme="minorHAnsi" w:cstheme="minorHAnsi"/>
          <w:sz w:val="20"/>
          <w:szCs w:val="20"/>
        </w:rPr>
        <w:t>, or</w:t>
      </w:r>
      <w:r w:rsidRPr="005C46AE">
        <w:rPr>
          <w:rFonts w:asciiTheme="minorHAnsi" w:hAnsiTheme="minorHAnsi" w:cstheme="minorHAnsi"/>
          <w:sz w:val="20"/>
          <w:szCs w:val="20"/>
        </w:rPr>
        <w:t> </w:t>
      </w:r>
      <w:hyperlink r:id="rId450" w:anchor="required_to_be_registered" w:history="1">
        <w:r w:rsidRPr="005C46AE">
          <w:rPr>
            <w:rStyle w:val="Hyperlink"/>
            <w:rFonts w:asciiTheme="minorHAnsi" w:hAnsiTheme="minorHAnsi" w:cstheme="minorHAnsi"/>
            <w:color w:val="auto"/>
            <w:sz w:val="20"/>
            <w:szCs w:val="20"/>
            <w:u w:val="none"/>
          </w:rPr>
          <w:t>required to be registered</w:t>
        </w:r>
      </w:hyperlink>
      <w:r w:rsidRPr="005C46AE">
        <w:rPr>
          <w:rFonts w:asciiTheme="minorHAnsi" w:hAnsiTheme="minorHAnsi" w:cstheme="minorHAnsi"/>
          <w:sz w:val="20"/>
          <w:szCs w:val="20"/>
        </w:rPr>
        <w:t>.</w:t>
      </w:r>
    </w:p>
    <w:p w:rsidR="005C46AE" w:rsidRDefault="005C46AE" w:rsidP="005C46AE">
      <w:pPr>
        <w:pStyle w:val="subsection2"/>
        <w:spacing w:before="0" w:beforeAutospacing="0" w:after="0" w:afterAutospacing="0"/>
        <w:rPr>
          <w:rFonts w:asciiTheme="minorHAnsi" w:hAnsiTheme="minorHAnsi" w:cstheme="minorHAnsi"/>
          <w:sz w:val="20"/>
          <w:szCs w:val="20"/>
        </w:rPr>
      </w:pPr>
    </w:p>
    <w:p w:rsidR="005C46AE" w:rsidRPr="005C46AE" w:rsidRDefault="005C46AE" w:rsidP="005C46AE">
      <w:pPr>
        <w:pStyle w:val="subsection2"/>
        <w:spacing w:before="0" w:beforeAutospacing="0" w:after="0" w:afterAutospacing="0"/>
        <w:rPr>
          <w:rFonts w:asciiTheme="minorHAnsi" w:hAnsiTheme="minorHAnsi" w:cstheme="minorHAnsi"/>
          <w:sz w:val="20"/>
          <w:szCs w:val="20"/>
        </w:rPr>
      </w:pPr>
      <w:r w:rsidRPr="005C46AE">
        <w:rPr>
          <w:rFonts w:asciiTheme="minorHAnsi" w:hAnsiTheme="minorHAnsi" w:cstheme="minorHAnsi"/>
          <w:sz w:val="20"/>
          <w:szCs w:val="20"/>
        </w:rPr>
        <w:t>However, the </w:t>
      </w:r>
      <w:hyperlink r:id="rId451" w:anchor="supply" w:history="1">
        <w:r w:rsidRPr="005C46AE">
          <w:rPr>
            <w:rStyle w:val="Hyperlink"/>
            <w:rFonts w:asciiTheme="minorHAnsi" w:hAnsiTheme="minorHAnsi" w:cstheme="minorHAnsi"/>
            <w:color w:val="auto"/>
            <w:sz w:val="20"/>
            <w:szCs w:val="20"/>
            <w:u w:val="none"/>
          </w:rPr>
          <w:t>supply</w:t>
        </w:r>
      </w:hyperlink>
      <w:r>
        <w:rPr>
          <w:rFonts w:asciiTheme="minorHAnsi" w:hAnsiTheme="minorHAnsi" w:cstheme="minorHAnsi"/>
          <w:sz w:val="20"/>
          <w:szCs w:val="20"/>
        </w:rPr>
        <w:t xml:space="preserve"> is not a </w:t>
      </w:r>
      <w:hyperlink r:id="rId452" w:anchor="taxable_supply" w:history="1">
        <w:r w:rsidRPr="005C46AE">
          <w:rPr>
            <w:rStyle w:val="Hyperlink"/>
            <w:rFonts w:asciiTheme="minorHAnsi" w:hAnsiTheme="minorHAnsi" w:cstheme="minorHAnsi"/>
            <w:color w:val="auto"/>
            <w:sz w:val="20"/>
            <w:szCs w:val="20"/>
            <w:u w:val="none"/>
          </w:rPr>
          <w:t>taxable supply</w:t>
        </w:r>
      </w:hyperlink>
      <w:r>
        <w:rPr>
          <w:rFonts w:asciiTheme="minorHAnsi" w:hAnsiTheme="minorHAnsi" w:cstheme="minorHAnsi"/>
          <w:sz w:val="20"/>
          <w:szCs w:val="20"/>
        </w:rPr>
        <w:t xml:space="preserve"> to the extent that it is </w:t>
      </w:r>
      <w:hyperlink r:id="rId453" w:anchor="gst-free" w:history="1">
        <w:r w:rsidRPr="005C46AE">
          <w:rPr>
            <w:rStyle w:val="Hyperlink"/>
            <w:rFonts w:asciiTheme="minorHAnsi" w:hAnsiTheme="minorHAnsi" w:cstheme="minorHAnsi"/>
            <w:color w:val="auto"/>
            <w:sz w:val="20"/>
            <w:szCs w:val="20"/>
            <w:u w:val="none"/>
          </w:rPr>
          <w:t>GST-free</w:t>
        </w:r>
      </w:hyperlink>
      <w:r>
        <w:rPr>
          <w:rFonts w:asciiTheme="minorHAnsi" w:hAnsiTheme="minorHAnsi" w:cstheme="minorHAnsi"/>
          <w:sz w:val="20"/>
          <w:szCs w:val="20"/>
        </w:rPr>
        <w:t xml:space="preserve"> or </w:t>
      </w:r>
      <w:hyperlink r:id="rId454" w:anchor="input_taxed" w:history="1">
        <w:r w:rsidRPr="005C46AE">
          <w:rPr>
            <w:rStyle w:val="Hyperlink"/>
            <w:rFonts w:asciiTheme="minorHAnsi" w:hAnsiTheme="minorHAnsi" w:cstheme="minorHAnsi"/>
            <w:color w:val="auto"/>
            <w:sz w:val="20"/>
            <w:szCs w:val="20"/>
            <w:u w:val="none"/>
          </w:rPr>
          <w:t>input taxed</w:t>
        </w:r>
      </w:hyperlink>
    </w:p>
    <w:p w:rsidR="00CC6CDF" w:rsidRPr="005C46AE" w:rsidRDefault="00CC6CDF" w:rsidP="005C46AE">
      <w:pPr>
        <w:spacing w:line="240" w:lineRule="auto"/>
        <w:rPr>
          <w:szCs w:val="20"/>
        </w:rPr>
      </w:pPr>
    </w:p>
    <w:p w:rsidR="00CC6CDF" w:rsidRDefault="00F10EB5" w:rsidP="00CC6CDF">
      <w:pPr>
        <w:spacing w:line="240" w:lineRule="auto"/>
        <w:rPr>
          <w:szCs w:val="20"/>
          <w:lang w:val="en-GB"/>
        </w:rPr>
      </w:pPr>
      <w:r>
        <w:rPr>
          <w:szCs w:val="20"/>
          <w:lang w:val="en-GB"/>
        </w:rPr>
        <w:t xml:space="preserve">An entity makes a taxable supply under s 9-5 if: </w:t>
      </w:r>
    </w:p>
    <w:p w:rsidR="00F10EB5" w:rsidRDefault="00F10EB5" w:rsidP="004B1E87">
      <w:pPr>
        <w:pStyle w:val="ListParagraph"/>
        <w:numPr>
          <w:ilvl w:val="0"/>
          <w:numId w:val="728"/>
        </w:numPr>
        <w:spacing w:line="240" w:lineRule="auto"/>
        <w:rPr>
          <w:szCs w:val="20"/>
          <w:lang w:val="en-GB"/>
        </w:rPr>
      </w:pPr>
      <w:r>
        <w:rPr>
          <w:szCs w:val="20"/>
          <w:lang w:val="en-GB"/>
        </w:rPr>
        <w:t xml:space="preserve">It makes a supply; and </w:t>
      </w:r>
    </w:p>
    <w:p w:rsidR="00F10EB5" w:rsidRDefault="00F10EB5" w:rsidP="004B1E87">
      <w:pPr>
        <w:pStyle w:val="ListParagraph"/>
        <w:numPr>
          <w:ilvl w:val="0"/>
          <w:numId w:val="728"/>
        </w:numPr>
        <w:spacing w:line="240" w:lineRule="auto"/>
        <w:rPr>
          <w:szCs w:val="20"/>
          <w:lang w:val="en-GB"/>
        </w:rPr>
      </w:pPr>
      <w:r>
        <w:rPr>
          <w:szCs w:val="20"/>
          <w:lang w:val="en-GB"/>
        </w:rPr>
        <w:t xml:space="preserve">The supply is for </w:t>
      </w:r>
      <w:r w:rsidRPr="00F10EB5">
        <w:rPr>
          <w:b/>
          <w:szCs w:val="20"/>
          <w:lang w:val="en-GB"/>
        </w:rPr>
        <w:t>consideration</w:t>
      </w:r>
      <w:r>
        <w:rPr>
          <w:szCs w:val="20"/>
          <w:lang w:val="en-GB"/>
        </w:rPr>
        <w:t xml:space="preserve">; and </w:t>
      </w:r>
    </w:p>
    <w:p w:rsidR="00F10EB5" w:rsidRPr="00F10EB5" w:rsidRDefault="00F10EB5" w:rsidP="004B1E87">
      <w:pPr>
        <w:pStyle w:val="ListParagraph"/>
        <w:numPr>
          <w:ilvl w:val="0"/>
          <w:numId w:val="728"/>
        </w:numPr>
        <w:spacing w:line="240" w:lineRule="auto"/>
        <w:rPr>
          <w:szCs w:val="20"/>
          <w:lang w:val="en-GB"/>
        </w:rPr>
      </w:pPr>
      <w:r>
        <w:rPr>
          <w:szCs w:val="20"/>
          <w:lang w:val="en-GB"/>
        </w:rPr>
        <w:t xml:space="preserve">The </w:t>
      </w:r>
      <w:r w:rsidRPr="00F10EB5">
        <w:rPr>
          <w:szCs w:val="20"/>
          <w:lang w:val="en-GB"/>
        </w:rPr>
        <w:t xml:space="preserve">supply is made in the course of furtherance of the entity’s enterprise; and </w:t>
      </w:r>
    </w:p>
    <w:p w:rsidR="00C447BF" w:rsidRPr="00F10EB5" w:rsidRDefault="00C447BF" w:rsidP="004B1E87">
      <w:pPr>
        <w:pStyle w:val="ListParagraph"/>
        <w:numPr>
          <w:ilvl w:val="0"/>
          <w:numId w:val="728"/>
        </w:numPr>
        <w:rPr>
          <w:szCs w:val="20"/>
        </w:rPr>
      </w:pPr>
      <w:r w:rsidRPr="00F10EB5">
        <w:rPr>
          <w:szCs w:val="20"/>
        </w:rPr>
        <w:t xml:space="preserve">The supply is </w:t>
      </w:r>
      <w:r w:rsidRPr="00F10EB5">
        <w:rPr>
          <w:b/>
          <w:bCs/>
          <w:iCs/>
          <w:szCs w:val="20"/>
        </w:rPr>
        <w:t>connected with the indirect tax zone</w:t>
      </w:r>
      <w:r w:rsidR="00F10EB5" w:rsidRPr="00F10EB5">
        <w:rPr>
          <w:b/>
          <w:bCs/>
          <w:iCs/>
          <w:szCs w:val="20"/>
        </w:rPr>
        <w:t xml:space="preserve">; </w:t>
      </w:r>
      <w:r w:rsidR="00F10EB5" w:rsidRPr="00F10EB5">
        <w:rPr>
          <w:bCs/>
          <w:iCs/>
          <w:szCs w:val="20"/>
        </w:rPr>
        <w:t xml:space="preserve">and </w:t>
      </w:r>
    </w:p>
    <w:p w:rsidR="00C447BF" w:rsidRPr="00F10EB5" w:rsidRDefault="00C447BF" w:rsidP="004B1E87">
      <w:pPr>
        <w:pStyle w:val="ListParagraph"/>
        <w:numPr>
          <w:ilvl w:val="0"/>
          <w:numId w:val="728"/>
        </w:numPr>
        <w:rPr>
          <w:szCs w:val="20"/>
        </w:rPr>
      </w:pPr>
      <w:r w:rsidRPr="00F10EB5">
        <w:rPr>
          <w:szCs w:val="20"/>
        </w:rPr>
        <w:t xml:space="preserve">The entity is </w:t>
      </w:r>
      <w:r w:rsidRPr="00F10EB5">
        <w:rPr>
          <w:b/>
          <w:bCs/>
          <w:iCs/>
          <w:szCs w:val="20"/>
        </w:rPr>
        <w:t>registered</w:t>
      </w:r>
      <w:r w:rsidRPr="00F10EB5">
        <w:rPr>
          <w:szCs w:val="20"/>
        </w:rPr>
        <w:t xml:space="preserve"> or required to be registered for GST</w:t>
      </w:r>
      <w:r w:rsidR="00F10EB5" w:rsidRPr="00F10EB5">
        <w:rPr>
          <w:szCs w:val="20"/>
        </w:rPr>
        <w:t>; and</w:t>
      </w:r>
    </w:p>
    <w:p w:rsidR="00C447BF" w:rsidRPr="00F10EB5" w:rsidRDefault="00C447BF" w:rsidP="004B1E87">
      <w:pPr>
        <w:pStyle w:val="ListParagraph"/>
        <w:numPr>
          <w:ilvl w:val="0"/>
          <w:numId w:val="728"/>
        </w:numPr>
        <w:rPr>
          <w:szCs w:val="20"/>
        </w:rPr>
      </w:pPr>
      <w:r w:rsidRPr="00F10EB5">
        <w:rPr>
          <w:szCs w:val="20"/>
        </w:rPr>
        <w:t xml:space="preserve">The supply is </w:t>
      </w:r>
      <w:r w:rsidR="00F10EB5" w:rsidRPr="00F10EB5">
        <w:rPr>
          <w:b/>
          <w:bCs/>
          <w:szCs w:val="20"/>
        </w:rPr>
        <w:t>NOT</w:t>
      </w:r>
      <w:r w:rsidRPr="00F10EB5">
        <w:rPr>
          <w:b/>
          <w:bCs/>
          <w:szCs w:val="20"/>
        </w:rPr>
        <w:t xml:space="preserve"> a GST-free or input taxed supply</w:t>
      </w:r>
    </w:p>
    <w:p w:rsidR="00F10EB5" w:rsidRDefault="00F10EB5" w:rsidP="00F10EB5">
      <w:pPr>
        <w:spacing w:line="240" w:lineRule="auto"/>
        <w:rPr>
          <w:szCs w:val="20"/>
          <w:lang w:val="en-GB"/>
        </w:rPr>
      </w:pPr>
    </w:p>
    <w:p w:rsidR="00C447BF" w:rsidRPr="00F10EB5" w:rsidRDefault="00C447BF" w:rsidP="004B1E87">
      <w:pPr>
        <w:numPr>
          <w:ilvl w:val="0"/>
          <w:numId w:val="729"/>
        </w:numPr>
        <w:spacing w:line="240" w:lineRule="auto"/>
        <w:rPr>
          <w:szCs w:val="20"/>
        </w:rPr>
      </w:pPr>
      <w:r w:rsidRPr="00F10EB5">
        <w:rPr>
          <w:szCs w:val="20"/>
        </w:rPr>
        <w:t>GST is charged on the ‘value’ of taxable supplies (</w:t>
      </w:r>
      <w:r w:rsidRPr="00F10EB5">
        <w:rPr>
          <w:szCs w:val="20"/>
          <w:highlight w:val="yellow"/>
        </w:rPr>
        <w:t>s 9-70</w:t>
      </w:r>
      <w:r w:rsidRPr="00F10EB5">
        <w:rPr>
          <w:szCs w:val="20"/>
        </w:rPr>
        <w:t>).</w:t>
      </w:r>
    </w:p>
    <w:p w:rsidR="00F10EB5" w:rsidRPr="00F10EB5" w:rsidRDefault="00F10EB5" w:rsidP="00F10EB5">
      <w:pPr>
        <w:spacing w:line="240" w:lineRule="auto"/>
        <w:rPr>
          <w:szCs w:val="20"/>
          <w:lang w:val="en-GB"/>
        </w:rPr>
      </w:pPr>
    </w:p>
    <w:p w:rsidR="005C46AE" w:rsidRDefault="00F10EB5" w:rsidP="00CC6CDF">
      <w:pPr>
        <w:spacing w:line="240" w:lineRule="auto"/>
        <w:rPr>
          <w:b/>
          <w:szCs w:val="20"/>
          <w:lang w:val="en-GB"/>
        </w:rPr>
      </w:pPr>
      <w:r>
        <w:rPr>
          <w:b/>
          <w:szCs w:val="20"/>
          <w:lang w:val="en-GB"/>
        </w:rPr>
        <w:t xml:space="preserve">1. “Supply” </w:t>
      </w:r>
    </w:p>
    <w:p w:rsidR="00C447BF" w:rsidRPr="00F10EB5" w:rsidRDefault="00C447BF" w:rsidP="004B1E87">
      <w:pPr>
        <w:numPr>
          <w:ilvl w:val="0"/>
          <w:numId w:val="730"/>
        </w:numPr>
        <w:spacing w:line="240" w:lineRule="auto"/>
        <w:rPr>
          <w:szCs w:val="20"/>
        </w:rPr>
      </w:pPr>
      <w:r w:rsidRPr="00F10EB5">
        <w:rPr>
          <w:szCs w:val="20"/>
        </w:rPr>
        <w:t xml:space="preserve">Defined in </w:t>
      </w:r>
      <w:r w:rsidRPr="00F10EB5">
        <w:rPr>
          <w:szCs w:val="20"/>
          <w:highlight w:val="yellow"/>
        </w:rPr>
        <w:t>s 9-10</w:t>
      </w:r>
      <w:r w:rsidRPr="00F10EB5">
        <w:rPr>
          <w:szCs w:val="20"/>
        </w:rPr>
        <w:t xml:space="preserve"> as “any form of supply whatsoever” and specifically includes (but is not limited to), eg:</w:t>
      </w:r>
    </w:p>
    <w:p w:rsidR="00C447BF" w:rsidRPr="00F10EB5" w:rsidRDefault="00C447BF" w:rsidP="004B1E87">
      <w:pPr>
        <w:numPr>
          <w:ilvl w:val="1"/>
          <w:numId w:val="730"/>
        </w:numPr>
        <w:spacing w:line="240" w:lineRule="auto"/>
        <w:rPr>
          <w:szCs w:val="20"/>
        </w:rPr>
      </w:pPr>
      <w:r w:rsidRPr="00F10EB5">
        <w:rPr>
          <w:szCs w:val="20"/>
        </w:rPr>
        <w:t>A supply of goods</w:t>
      </w:r>
    </w:p>
    <w:p w:rsidR="00C447BF" w:rsidRPr="00F10EB5" w:rsidRDefault="00C447BF" w:rsidP="004B1E87">
      <w:pPr>
        <w:numPr>
          <w:ilvl w:val="1"/>
          <w:numId w:val="730"/>
        </w:numPr>
        <w:spacing w:line="240" w:lineRule="auto"/>
        <w:rPr>
          <w:szCs w:val="20"/>
        </w:rPr>
      </w:pPr>
      <w:r w:rsidRPr="00F10EB5">
        <w:rPr>
          <w:szCs w:val="20"/>
        </w:rPr>
        <w:t>A supply of services</w:t>
      </w:r>
    </w:p>
    <w:p w:rsidR="00C447BF" w:rsidRPr="00F10EB5" w:rsidRDefault="00C447BF" w:rsidP="004B1E87">
      <w:pPr>
        <w:numPr>
          <w:ilvl w:val="1"/>
          <w:numId w:val="730"/>
        </w:numPr>
        <w:spacing w:line="240" w:lineRule="auto"/>
        <w:rPr>
          <w:szCs w:val="20"/>
        </w:rPr>
      </w:pPr>
      <w:r w:rsidRPr="00F10EB5">
        <w:rPr>
          <w:szCs w:val="20"/>
        </w:rPr>
        <w:t>A provision of advice or information</w:t>
      </w:r>
    </w:p>
    <w:p w:rsidR="00C447BF" w:rsidRPr="00F10EB5" w:rsidRDefault="00C447BF" w:rsidP="004B1E87">
      <w:pPr>
        <w:numPr>
          <w:ilvl w:val="1"/>
          <w:numId w:val="730"/>
        </w:numPr>
        <w:spacing w:line="240" w:lineRule="auto"/>
        <w:rPr>
          <w:szCs w:val="20"/>
        </w:rPr>
      </w:pPr>
      <w:r w:rsidRPr="00F10EB5">
        <w:rPr>
          <w:szCs w:val="20"/>
        </w:rPr>
        <w:t>A grant, assignment or surrender of real property</w:t>
      </w:r>
    </w:p>
    <w:p w:rsidR="00C447BF" w:rsidRPr="00F10EB5" w:rsidRDefault="00C447BF" w:rsidP="004B1E87">
      <w:pPr>
        <w:numPr>
          <w:ilvl w:val="1"/>
          <w:numId w:val="730"/>
        </w:numPr>
        <w:spacing w:line="240" w:lineRule="auto"/>
        <w:rPr>
          <w:szCs w:val="20"/>
        </w:rPr>
      </w:pPr>
      <w:r w:rsidRPr="00F10EB5">
        <w:rPr>
          <w:szCs w:val="20"/>
        </w:rPr>
        <w:t>A creation, grant, transfer, assignment or surrender of any right</w:t>
      </w:r>
    </w:p>
    <w:p w:rsidR="00C447BF" w:rsidRPr="00F10EB5" w:rsidRDefault="00C447BF" w:rsidP="004B1E87">
      <w:pPr>
        <w:numPr>
          <w:ilvl w:val="1"/>
          <w:numId w:val="730"/>
        </w:numPr>
        <w:spacing w:line="240" w:lineRule="auto"/>
        <w:rPr>
          <w:szCs w:val="20"/>
        </w:rPr>
      </w:pPr>
      <w:r w:rsidRPr="00F10EB5">
        <w:rPr>
          <w:szCs w:val="20"/>
        </w:rPr>
        <w:t>An entry into, or release from, an obligation to do anything, to refrain from an act or to tolerate an act or situation.</w:t>
      </w:r>
    </w:p>
    <w:p w:rsidR="00C447BF" w:rsidRPr="00F10EB5" w:rsidRDefault="00C447BF" w:rsidP="004B1E87">
      <w:pPr>
        <w:numPr>
          <w:ilvl w:val="0"/>
          <w:numId w:val="730"/>
        </w:numPr>
        <w:spacing w:line="240" w:lineRule="auto"/>
        <w:rPr>
          <w:szCs w:val="20"/>
        </w:rPr>
      </w:pPr>
      <w:r w:rsidRPr="00F10EB5">
        <w:rPr>
          <w:szCs w:val="20"/>
        </w:rPr>
        <w:t xml:space="preserve">Widely interpreted by the judiciary, see, </w:t>
      </w:r>
      <w:r w:rsidRPr="00F10EB5">
        <w:rPr>
          <w:i/>
          <w:iCs/>
          <w:szCs w:val="20"/>
          <w:highlight w:val="lightGray"/>
        </w:rPr>
        <w:t xml:space="preserve">FCT v Reliance Carpet Co Pty Ltd </w:t>
      </w:r>
      <w:r w:rsidRPr="00F10EB5">
        <w:rPr>
          <w:szCs w:val="20"/>
          <w:highlight w:val="lightGray"/>
        </w:rPr>
        <w:t>(2008</w:t>
      </w:r>
      <w:r w:rsidRPr="00F10EB5">
        <w:rPr>
          <w:szCs w:val="20"/>
        </w:rPr>
        <w:t>)</w:t>
      </w:r>
      <w:r w:rsidRPr="00F10EB5">
        <w:rPr>
          <w:i/>
          <w:iCs/>
          <w:szCs w:val="20"/>
        </w:rPr>
        <w:t xml:space="preserve">, </w:t>
      </w:r>
      <w:r w:rsidRPr="00F10EB5">
        <w:rPr>
          <w:i/>
          <w:iCs/>
          <w:szCs w:val="20"/>
          <w:highlight w:val="lightGray"/>
        </w:rPr>
        <w:t xml:space="preserve">FCT v Qantas Airways Ltd </w:t>
      </w:r>
      <w:r w:rsidRPr="00F10EB5">
        <w:rPr>
          <w:szCs w:val="20"/>
          <w:highlight w:val="lightGray"/>
        </w:rPr>
        <w:t>(2012</w:t>
      </w:r>
      <w:r w:rsidRPr="00F10EB5">
        <w:rPr>
          <w:szCs w:val="20"/>
        </w:rPr>
        <w:t xml:space="preserve">), </w:t>
      </w:r>
      <w:r w:rsidRPr="00F10EB5">
        <w:rPr>
          <w:i/>
          <w:iCs/>
          <w:szCs w:val="20"/>
          <w:highlight w:val="lightGray"/>
        </w:rPr>
        <w:t xml:space="preserve">FCT v MBI Properties </w:t>
      </w:r>
      <w:r w:rsidRPr="00F10EB5">
        <w:rPr>
          <w:szCs w:val="20"/>
          <w:highlight w:val="lightGray"/>
        </w:rPr>
        <w:t>(2014</w:t>
      </w:r>
      <w:r w:rsidRPr="00F10EB5">
        <w:rPr>
          <w:szCs w:val="20"/>
        </w:rPr>
        <w:t>).</w:t>
      </w:r>
    </w:p>
    <w:p w:rsidR="00C447BF" w:rsidRPr="00F10EB5" w:rsidRDefault="00C447BF" w:rsidP="004B1E87">
      <w:pPr>
        <w:numPr>
          <w:ilvl w:val="0"/>
          <w:numId w:val="730"/>
        </w:numPr>
        <w:spacing w:line="240" w:lineRule="auto"/>
        <w:rPr>
          <w:szCs w:val="20"/>
        </w:rPr>
      </w:pPr>
      <w:r w:rsidRPr="00F10EB5">
        <w:rPr>
          <w:szCs w:val="20"/>
        </w:rPr>
        <w:t xml:space="preserve">A supply of money is not a supply (unless relates, </w:t>
      </w:r>
      <w:r w:rsidR="00F10EB5" w:rsidRPr="00F10EB5">
        <w:rPr>
          <w:szCs w:val="20"/>
        </w:rPr>
        <w:t>e.g.</w:t>
      </w:r>
      <w:r w:rsidRPr="00F10EB5">
        <w:rPr>
          <w:szCs w:val="20"/>
        </w:rPr>
        <w:t>, exchange of foreign currency)</w:t>
      </w:r>
    </w:p>
    <w:p w:rsidR="00F10EB5" w:rsidRPr="00F10EB5" w:rsidRDefault="00F10EB5" w:rsidP="00CC6CDF">
      <w:pPr>
        <w:spacing w:line="240" w:lineRule="auto"/>
        <w:rPr>
          <w:szCs w:val="20"/>
          <w:lang w:val="en-GB"/>
        </w:rPr>
      </w:pPr>
    </w:p>
    <w:p w:rsidR="005C46AE" w:rsidRDefault="00F10EB5" w:rsidP="00CC6CDF">
      <w:pPr>
        <w:spacing w:line="240" w:lineRule="auto"/>
        <w:rPr>
          <w:b/>
          <w:szCs w:val="20"/>
          <w:lang w:val="en-GB"/>
        </w:rPr>
      </w:pPr>
      <w:r>
        <w:rPr>
          <w:b/>
          <w:szCs w:val="20"/>
          <w:lang w:val="en-GB"/>
        </w:rPr>
        <w:t xml:space="preserve">2. “Consideration” </w:t>
      </w:r>
    </w:p>
    <w:p w:rsidR="00C447BF" w:rsidRPr="00F10EB5" w:rsidRDefault="00C447BF" w:rsidP="004B1E87">
      <w:pPr>
        <w:numPr>
          <w:ilvl w:val="0"/>
          <w:numId w:val="731"/>
        </w:numPr>
        <w:spacing w:line="240" w:lineRule="auto"/>
        <w:rPr>
          <w:szCs w:val="20"/>
        </w:rPr>
      </w:pPr>
      <w:r w:rsidRPr="00F10EB5">
        <w:rPr>
          <w:szCs w:val="20"/>
        </w:rPr>
        <w:t xml:space="preserve">“Consideration” defined in </w:t>
      </w:r>
      <w:r w:rsidRPr="00F10EB5">
        <w:rPr>
          <w:szCs w:val="20"/>
          <w:highlight w:val="yellow"/>
        </w:rPr>
        <w:t>s 9-15</w:t>
      </w:r>
      <w:r w:rsidRPr="00F10EB5">
        <w:rPr>
          <w:szCs w:val="20"/>
        </w:rPr>
        <w:t xml:space="preserve"> as any act or forbearance in connection with the supply.</w:t>
      </w:r>
    </w:p>
    <w:p w:rsidR="00C447BF" w:rsidRPr="00F10EB5" w:rsidRDefault="00C447BF" w:rsidP="004B1E87">
      <w:pPr>
        <w:numPr>
          <w:ilvl w:val="1"/>
          <w:numId w:val="731"/>
        </w:numPr>
        <w:spacing w:line="240" w:lineRule="auto"/>
        <w:rPr>
          <w:szCs w:val="20"/>
        </w:rPr>
      </w:pPr>
      <w:r w:rsidRPr="00F10EB5">
        <w:rPr>
          <w:szCs w:val="20"/>
        </w:rPr>
        <w:t>Not limited to provision of money</w:t>
      </w:r>
    </w:p>
    <w:p w:rsidR="00C447BF" w:rsidRPr="00F10EB5" w:rsidRDefault="00C447BF" w:rsidP="004B1E87">
      <w:pPr>
        <w:numPr>
          <w:ilvl w:val="1"/>
          <w:numId w:val="731"/>
        </w:numPr>
        <w:spacing w:line="240" w:lineRule="auto"/>
        <w:rPr>
          <w:szCs w:val="20"/>
        </w:rPr>
      </w:pPr>
      <w:r w:rsidRPr="00F10EB5">
        <w:rPr>
          <w:szCs w:val="20"/>
        </w:rPr>
        <w:t>Anything of value, eg provision of goods and services</w:t>
      </w:r>
    </w:p>
    <w:p w:rsidR="00C447BF" w:rsidRPr="00F10EB5" w:rsidRDefault="00C447BF" w:rsidP="004B1E87">
      <w:pPr>
        <w:numPr>
          <w:ilvl w:val="1"/>
          <w:numId w:val="731"/>
        </w:numPr>
        <w:spacing w:line="240" w:lineRule="auto"/>
        <w:rPr>
          <w:szCs w:val="20"/>
        </w:rPr>
      </w:pPr>
      <w:r w:rsidRPr="00F10EB5">
        <w:rPr>
          <w:szCs w:val="20"/>
        </w:rPr>
        <w:t>Barter transactions</w:t>
      </w:r>
    </w:p>
    <w:p w:rsidR="00C447BF" w:rsidRPr="00F10EB5" w:rsidRDefault="00C447BF" w:rsidP="004B1E87">
      <w:pPr>
        <w:numPr>
          <w:ilvl w:val="1"/>
          <w:numId w:val="731"/>
        </w:numPr>
        <w:spacing w:line="240" w:lineRule="auto"/>
        <w:rPr>
          <w:szCs w:val="20"/>
        </w:rPr>
      </w:pPr>
      <w:r w:rsidRPr="00F10EB5">
        <w:rPr>
          <w:szCs w:val="20"/>
        </w:rPr>
        <w:t>Does not have to be voluntary.</w:t>
      </w:r>
    </w:p>
    <w:p w:rsidR="00F10EB5" w:rsidRPr="00F10EB5" w:rsidRDefault="00F10EB5" w:rsidP="00CC6CDF">
      <w:pPr>
        <w:spacing w:line="240" w:lineRule="auto"/>
        <w:rPr>
          <w:szCs w:val="20"/>
          <w:lang w:val="en-GB"/>
        </w:rPr>
      </w:pPr>
    </w:p>
    <w:p w:rsidR="005C46AE" w:rsidRPr="00F10EB5" w:rsidRDefault="005C46AE" w:rsidP="00CC6CDF">
      <w:pPr>
        <w:spacing w:line="240" w:lineRule="auto"/>
        <w:rPr>
          <w:b/>
          <w:szCs w:val="20"/>
          <w:lang w:val="en-GB"/>
        </w:rPr>
      </w:pPr>
    </w:p>
    <w:p w:rsidR="00F10EB5" w:rsidRDefault="00F10EB5" w:rsidP="00CC6CDF">
      <w:pPr>
        <w:spacing w:line="240" w:lineRule="auto"/>
        <w:rPr>
          <w:szCs w:val="20"/>
          <w:lang w:val="en-GB"/>
        </w:rPr>
      </w:pPr>
      <w:r w:rsidRPr="00F10EB5">
        <w:rPr>
          <w:b/>
          <w:szCs w:val="20"/>
          <w:lang w:val="en-GB"/>
        </w:rPr>
        <w:t>3.</w:t>
      </w:r>
      <w:r>
        <w:rPr>
          <w:szCs w:val="20"/>
          <w:lang w:val="en-GB"/>
        </w:rPr>
        <w:t xml:space="preserve"> </w:t>
      </w:r>
      <w:r w:rsidRPr="00F10EB5">
        <w:rPr>
          <w:b/>
          <w:bCs/>
          <w:szCs w:val="20"/>
        </w:rPr>
        <w:t>In the course or furtherance of an enterprise</w:t>
      </w:r>
    </w:p>
    <w:p w:rsidR="00C447BF" w:rsidRPr="005A66AA" w:rsidRDefault="00C447BF" w:rsidP="004B1E87">
      <w:pPr>
        <w:numPr>
          <w:ilvl w:val="0"/>
          <w:numId w:val="732"/>
        </w:numPr>
        <w:spacing w:line="240" w:lineRule="auto"/>
        <w:rPr>
          <w:szCs w:val="20"/>
        </w:rPr>
      </w:pPr>
      <w:r w:rsidRPr="005A66AA">
        <w:rPr>
          <w:szCs w:val="20"/>
        </w:rPr>
        <w:t>Meaning of “in the course or furtherance of” an enterprise is not defined in legislation.</w:t>
      </w:r>
    </w:p>
    <w:p w:rsidR="00C447BF" w:rsidRPr="005A66AA" w:rsidRDefault="00C447BF" w:rsidP="004B1E87">
      <w:pPr>
        <w:numPr>
          <w:ilvl w:val="0"/>
          <w:numId w:val="732"/>
        </w:numPr>
        <w:spacing w:line="240" w:lineRule="auto"/>
        <w:rPr>
          <w:szCs w:val="20"/>
        </w:rPr>
      </w:pPr>
      <w:r w:rsidRPr="005A66AA">
        <w:rPr>
          <w:szCs w:val="20"/>
        </w:rPr>
        <w:t>Judiciary suggests the interpretation take a wide approach such that any supply that is connected to the enterprise will be made “in the course or furtherance of” that enterprise</w:t>
      </w:r>
    </w:p>
    <w:p w:rsidR="00C447BF" w:rsidRPr="005A66AA" w:rsidRDefault="00C447BF" w:rsidP="004B1E87">
      <w:pPr>
        <w:numPr>
          <w:ilvl w:val="1"/>
          <w:numId w:val="732"/>
        </w:numPr>
        <w:spacing w:line="240" w:lineRule="auto"/>
        <w:rPr>
          <w:szCs w:val="20"/>
        </w:rPr>
      </w:pPr>
      <w:r w:rsidRPr="005A66AA">
        <w:rPr>
          <w:szCs w:val="20"/>
        </w:rPr>
        <w:t xml:space="preserve">See, </w:t>
      </w:r>
      <w:r w:rsidRPr="005A66AA">
        <w:rPr>
          <w:i/>
          <w:iCs/>
          <w:szCs w:val="20"/>
          <w:highlight w:val="lightGray"/>
        </w:rPr>
        <w:t xml:space="preserve">FCT v Reliance Carpet Co Pty Ltd </w:t>
      </w:r>
      <w:r w:rsidRPr="005A66AA">
        <w:rPr>
          <w:szCs w:val="20"/>
          <w:highlight w:val="lightGray"/>
        </w:rPr>
        <w:t>(2008</w:t>
      </w:r>
      <w:r w:rsidRPr="005A66AA">
        <w:rPr>
          <w:szCs w:val="20"/>
        </w:rPr>
        <w:t>).</w:t>
      </w:r>
    </w:p>
    <w:p w:rsidR="00F10EB5" w:rsidRDefault="00F10EB5" w:rsidP="00CC6CDF">
      <w:pPr>
        <w:spacing w:line="240" w:lineRule="auto"/>
        <w:rPr>
          <w:szCs w:val="20"/>
          <w:lang w:val="en-GB"/>
        </w:rPr>
      </w:pPr>
    </w:p>
    <w:p w:rsidR="00F10EB5" w:rsidRPr="005A66AA" w:rsidRDefault="005A66AA" w:rsidP="00CC6CDF">
      <w:pPr>
        <w:spacing w:line="240" w:lineRule="auto"/>
        <w:rPr>
          <w:b/>
          <w:szCs w:val="20"/>
          <w:lang w:val="en-GB"/>
        </w:rPr>
      </w:pPr>
      <w:r w:rsidRPr="005A66AA">
        <w:rPr>
          <w:b/>
          <w:szCs w:val="20"/>
          <w:lang w:val="en-GB"/>
        </w:rPr>
        <w:t xml:space="preserve">4. Connection to the indirect tax zone </w:t>
      </w:r>
    </w:p>
    <w:p w:rsidR="00C447BF" w:rsidRPr="005A66AA" w:rsidRDefault="00C447BF" w:rsidP="004B1E87">
      <w:pPr>
        <w:numPr>
          <w:ilvl w:val="0"/>
          <w:numId w:val="733"/>
        </w:numPr>
        <w:spacing w:line="240" w:lineRule="auto"/>
        <w:rPr>
          <w:szCs w:val="20"/>
        </w:rPr>
      </w:pPr>
      <w:r w:rsidRPr="005A66AA">
        <w:rPr>
          <w:szCs w:val="20"/>
          <w:highlight w:val="yellow"/>
        </w:rPr>
        <w:t>Section 9-25</w:t>
      </w:r>
      <w:r w:rsidRPr="005A66AA">
        <w:rPr>
          <w:szCs w:val="20"/>
        </w:rPr>
        <w:t xml:space="preserve"> details when a supply would be connected with the indirect tax zone.</w:t>
      </w:r>
    </w:p>
    <w:p w:rsidR="00C447BF" w:rsidRPr="005A66AA" w:rsidRDefault="00C447BF" w:rsidP="004B1E87">
      <w:pPr>
        <w:numPr>
          <w:ilvl w:val="1"/>
          <w:numId w:val="733"/>
        </w:numPr>
        <w:spacing w:line="240" w:lineRule="auto"/>
        <w:rPr>
          <w:szCs w:val="20"/>
        </w:rPr>
      </w:pPr>
      <w:r w:rsidRPr="005A66AA">
        <w:rPr>
          <w:szCs w:val="20"/>
        </w:rPr>
        <w:t xml:space="preserve">‘Indirect tax zone’ essentially refers to ‘Australia’: </w:t>
      </w:r>
      <w:r w:rsidRPr="005A66AA">
        <w:rPr>
          <w:szCs w:val="20"/>
          <w:highlight w:val="yellow"/>
        </w:rPr>
        <w:t>s 195-1.</w:t>
      </w:r>
    </w:p>
    <w:p w:rsidR="00C447BF" w:rsidRPr="005A66AA" w:rsidRDefault="00C447BF" w:rsidP="004B1E87">
      <w:pPr>
        <w:numPr>
          <w:ilvl w:val="0"/>
          <w:numId w:val="733"/>
        </w:numPr>
        <w:spacing w:line="240" w:lineRule="auto"/>
        <w:rPr>
          <w:szCs w:val="20"/>
        </w:rPr>
      </w:pPr>
      <w:r w:rsidRPr="005A66AA">
        <w:rPr>
          <w:szCs w:val="20"/>
        </w:rPr>
        <w:t>Examples of supplies connected to Australia include:</w:t>
      </w:r>
    </w:p>
    <w:p w:rsidR="00C447BF" w:rsidRPr="005A66AA" w:rsidRDefault="00C447BF" w:rsidP="004B1E87">
      <w:pPr>
        <w:numPr>
          <w:ilvl w:val="1"/>
          <w:numId w:val="733"/>
        </w:numPr>
        <w:spacing w:line="240" w:lineRule="auto"/>
        <w:rPr>
          <w:szCs w:val="20"/>
        </w:rPr>
      </w:pPr>
      <w:r w:rsidRPr="005A66AA">
        <w:rPr>
          <w:szCs w:val="20"/>
        </w:rPr>
        <w:t>The goods are delivered or made available to the recipient in Australia;</w:t>
      </w:r>
    </w:p>
    <w:p w:rsidR="00C447BF" w:rsidRPr="005A66AA" w:rsidRDefault="00C447BF" w:rsidP="004B1E87">
      <w:pPr>
        <w:numPr>
          <w:ilvl w:val="1"/>
          <w:numId w:val="733"/>
        </w:numPr>
        <w:spacing w:line="240" w:lineRule="auto"/>
        <w:rPr>
          <w:szCs w:val="20"/>
        </w:rPr>
      </w:pPr>
      <w:r w:rsidRPr="005A66AA">
        <w:rPr>
          <w:szCs w:val="20"/>
        </w:rPr>
        <w:t>The supply involves goods being removed from Australia;</w:t>
      </w:r>
    </w:p>
    <w:p w:rsidR="00C447BF" w:rsidRPr="005A66AA" w:rsidRDefault="00C447BF" w:rsidP="004B1E87">
      <w:pPr>
        <w:numPr>
          <w:ilvl w:val="1"/>
          <w:numId w:val="733"/>
        </w:numPr>
        <w:spacing w:line="240" w:lineRule="auto"/>
        <w:rPr>
          <w:szCs w:val="20"/>
        </w:rPr>
      </w:pPr>
      <w:r w:rsidRPr="005A66AA">
        <w:rPr>
          <w:szCs w:val="20"/>
        </w:rPr>
        <w:t>The supply is of Australian land;</w:t>
      </w:r>
    </w:p>
    <w:p w:rsidR="00C447BF" w:rsidRPr="005A66AA" w:rsidRDefault="00C447BF" w:rsidP="004B1E87">
      <w:pPr>
        <w:numPr>
          <w:ilvl w:val="1"/>
          <w:numId w:val="733"/>
        </w:numPr>
        <w:spacing w:line="240" w:lineRule="auto"/>
        <w:rPr>
          <w:szCs w:val="20"/>
        </w:rPr>
      </w:pPr>
      <w:r w:rsidRPr="005A66AA">
        <w:rPr>
          <w:szCs w:val="20"/>
        </w:rPr>
        <w:t>The supply takes place in Australia;</w:t>
      </w:r>
    </w:p>
    <w:p w:rsidR="00C447BF" w:rsidRPr="005A66AA" w:rsidRDefault="00C447BF" w:rsidP="004B1E87">
      <w:pPr>
        <w:numPr>
          <w:ilvl w:val="1"/>
          <w:numId w:val="733"/>
        </w:numPr>
        <w:spacing w:line="240" w:lineRule="auto"/>
        <w:rPr>
          <w:szCs w:val="20"/>
        </w:rPr>
      </w:pPr>
      <w:r w:rsidRPr="005A66AA">
        <w:rPr>
          <w:szCs w:val="20"/>
        </w:rPr>
        <w:t>The supply is made through an enterprise carried on in Australia; or</w:t>
      </w:r>
    </w:p>
    <w:p w:rsidR="00C447BF" w:rsidRPr="005A66AA" w:rsidRDefault="00C447BF" w:rsidP="004B1E87">
      <w:pPr>
        <w:numPr>
          <w:ilvl w:val="1"/>
          <w:numId w:val="733"/>
        </w:numPr>
        <w:spacing w:line="240" w:lineRule="auto"/>
        <w:rPr>
          <w:szCs w:val="20"/>
        </w:rPr>
      </w:pPr>
      <w:r w:rsidRPr="005A66AA">
        <w:rPr>
          <w:szCs w:val="20"/>
        </w:rPr>
        <w:t>The recipient of the supply is an Australian consumer.</w:t>
      </w:r>
    </w:p>
    <w:p w:rsidR="005A66AA" w:rsidRDefault="005A66AA" w:rsidP="00CC6CDF">
      <w:pPr>
        <w:spacing w:line="240" w:lineRule="auto"/>
        <w:rPr>
          <w:szCs w:val="20"/>
          <w:lang w:val="en-GB"/>
        </w:rPr>
      </w:pPr>
    </w:p>
    <w:p w:rsidR="00F10EB5" w:rsidRDefault="005A66AA" w:rsidP="00CC6CDF">
      <w:pPr>
        <w:spacing w:line="240" w:lineRule="auto"/>
        <w:rPr>
          <w:b/>
          <w:szCs w:val="20"/>
          <w:lang w:val="en-GB"/>
        </w:rPr>
      </w:pPr>
      <w:r>
        <w:rPr>
          <w:b/>
          <w:szCs w:val="20"/>
          <w:lang w:val="en-GB"/>
        </w:rPr>
        <w:t xml:space="preserve">5. Registered? </w:t>
      </w:r>
    </w:p>
    <w:p w:rsidR="005A66AA" w:rsidRDefault="005A66AA" w:rsidP="00CC6CDF">
      <w:pPr>
        <w:spacing w:line="240" w:lineRule="auto"/>
        <w:rPr>
          <w:szCs w:val="20"/>
          <w:lang w:val="en-GB"/>
        </w:rPr>
      </w:pPr>
      <w:r>
        <w:rPr>
          <w:szCs w:val="20"/>
          <w:lang w:val="en-GB"/>
        </w:rPr>
        <w:t xml:space="preserve">See above. </w:t>
      </w:r>
    </w:p>
    <w:p w:rsidR="005A66AA" w:rsidRDefault="005A66AA" w:rsidP="00CC6CDF">
      <w:pPr>
        <w:spacing w:line="240" w:lineRule="auto"/>
        <w:rPr>
          <w:szCs w:val="20"/>
          <w:lang w:val="en-GB"/>
        </w:rPr>
      </w:pPr>
    </w:p>
    <w:p w:rsidR="005A66AA" w:rsidRDefault="005A66AA" w:rsidP="00CC6CDF">
      <w:pPr>
        <w:spacing w:line="240" w:lineRule="auto"/>
        <w:rPr>
          <w:b/>
          <w:szCs w:val="20"/>
          <w:lang w:val="en-GB"/>
        </w:rPr>
      </w:pPr>
      <w:r>
        <w:rPr>
          <w:b/>
          <w:szCs w:val="20"/>
          <w:lang w:val="en-GB"/>
        </w:rPr>
        <w:t xml:space="preserve">6.1. GST-free supply? </w:t>
      </w:r>
    </w:p>
    <w:p w:rsidR="00C447BF" w:rsidRPr="005A66AA" w:rsidRDefault="00C447BF" w:rsidP="004B1E87">
      <w:pPr>
        <w:numPr>
          <w:ilvl w:val="0"/>
          <w:numId w:val="735"/>
        </w:numPr>
        <w:spacing w:line="240" w:lineRule="auto"/>
        <w:rPr>
          <w:szCs w:val="20"/>
        </w:rPr>
      </w:pPr>
      <w:r w:rsidRPr="005A66AA">
        <w:rPr>
          <w:szCs w:val="20"/>
        </w:rPr>
        <w:t>No GST charged on the value in respect of GST-free supplies.</w:t>
      </w:r>
    </w:p>
    <w:p w:rsidR="00C447BF" w:rsidRPr="005A66AA" w:rsidRDefault="00C447BF" w:rsidP="004B1E87">
      <w:pPr>
        <w:numPr>
          <w:ilvl w:val="1"/>
          <w:numId w:val="735"/>
        </w:numPr>
        <w:spacing w:line="240" w:lineRule="auto"/>
        <w:rPr>
          <w:szCs w:val="20"/>
        </w:rPr>
      </w:pPr>
      <w:r w:rsidRPr="005A66AA">
        <w:rPr>
          <w:szCs w:val="20"/>
        </w:rPr>
        <w:lastRenderedPageBreak/>
        <w:t>Note: GST-free supplies are excluded from the definition of taxable supplies.</w:t>
      </w:r>
    </w:p>
    <w:p w:rsidR="00C447BF" w:rsidRPr="005A66AA" w:rsidRDefault="00C447BF" w:rsidP="004B1E87">
      <w:pPr>
        <w:numPr>
          <w:ilvl w:val="0"/>
          <w:numId w:val="735"/>
        </w:numPr>
        <w:spacing w:line="240" w:lineRule="auto"/>
        <w:rPr>
          <w:szCs w:val="20"/>
        </w:rPr>
      </w:pPr>
      <w:r w:rsidRPr="005A66AA">
        <w:rPr>
          <w:szCs w:val="20"/>
        </w:rPr>
        <w:t xml:space="preserve">GST-free supplies are listed in </w:t>
      </w:r>
      <w:r w:rsidRPr="005A66AA">
        <w:rPr>
          <w:szCs w:val="20"/>
          <w:highlight w:val="yellow"/>
        </w:rPr>
        <w:t>Div 38</w:t>
      </w:r>
      <w:r w:rsidRPr="005A66AA">
        <w:rPr>
          <w:szCs w:val="20"/>
        </w:rPr>
        <w:t>, eg:</w:t>
      </w:r>
    </w:p>
    <w:p w:rsidR="00C447BF" w:rsidRPr="005A66AA" w:rsidRDefault="00C447BF" w:rsidP="004B1E87">
      <w:pPr>
        <w:numPr>
          <w:ilvl w:val="1"/>
          <w:numId w:val="735"/>
        </w:numPr>
        <w:spacing w:line="240" w:lineRule="auto"/>
        <w:rPr>
          <w:szCs w:val="20"/>
        </w:rPr>
      </w:pPr>
      <w:r w:rsidRPr="005A66AA">
        <w:rPr>
          <w:szCs w:val="20"/>
        </w:rPr>
        <w:t>Food</w:t>
      </w:r>
    </w:p>
    <w:p w:rsidR="00C447BF" w:rsidRPr="005A66AA" w:rsidRDefault="00C447BF" w:rsidP="004B1E87">
      <w:pPr>
        <w:numPr>
          <w:ilvl w:val="1"/>
          <w:numId w:val="735"/>
        </w:numPr>
        <w:spacing w:line="240" w:lineRule="auto"/>
        <w:rPr>
          <w:szCs w:val="20"/>
        </w:rPr>
      </w:pPr>
      <w:r w:rsidRPr="005A66AA">
        <w:rPr>
          <w:szCs w:val="20"/>
        </w:rPr>
        <w:t>Health</w:t>
      </w:r>
    </w:p>
    <w:p w:rsidR="00C447BF" w:rsidRPr="005A66AA" w:rsidRDefault="00C447BF" w:rsidP="004B1E87">
      <w:pPr>
        <w:numPr>
          <w:ilvl w:val="1"/>
          <w:numId w:val="735"/>
        </w:numPr>
        <w:spacing w:line="240" w:lineRule="auto"/>
        <w:rPr>
          <w:szCs w:val="20"/>
        </w:rPr>
      </w:pPr>
      <w:r w:rsidRPr="005A66AA">
        <w:rPr>
          <w:szCs w:val="20"/>
        </w:rPr>
        <w:t>Education</w:t>
      </w:r>
    </w:p>
    <w:p w:rsidR="00C447BF" w:rsidRPr="005A66AA" w:rsidRDefault="00C447BF" w:rsidP="004B1E87">
      <w:pPr>
        <w:numPr>
          <w:ilvl w:val="1"/>
          <w:numId w:val="735"/>
        </w:numPr>
        <w:spacing w:line="240" w:lineRule="auto"/>
        <w:rPr>
          <w:szCs w:val="20"/>
        </w:rPr>
      </w:pPr>
      <w:r w:rsidRPr="005A66AA">
        <w:rPr>
          <w:szCs w:val="20"/>
        </w:rPr>
        <w:t>Exports</w:t>
      </w:r>
    </w:p>
    <w:p w:rsidR="00C447BF" w:rsidRPr="005A66AA" w:rsidRDefault="00C447BF" w:rsidP="004B1E87">
      <w:pPr>
        <w:numPr>
          <w:ilvl w:val="1"/>
          <w:numId w:val="735"/>
        </w:numPr>
        <w:spacing w:line="240" w:lineRule="auto"/>
        <w:rPr>
          <w:szCs w:val="20"/>
        </w:rPr>
      </w:pPr>
      <w:r w:rsidRPr="005A66AA">
        <w:rPr>
          <w:szCs w:val="20"/>
        </w:rPr>
        <w:t>Water, sewerage and drainage</w:t>
      </w:r>
    </w:p>
    <w:p w:rsidR="00C447BF" w:rsidRPr="005A66AA" w:rsidRDefault="00C447BF" w:rsidP="004B1E87">
      <w:pPr>
        <w:numPr>
          <w:ilvl w:val="1"/>
          <w:numId w:val="735"/>
        </w:numPr>
        <w:spacing w:line="240" w:lineRule="auto"/>
        <w:rPr>
          <w:szCs w:val="20"/>
        </w:rPr>
      </w:pPr>
      <w:r w:rsidRPr="005A66AA">
        <w:rPr>
          <w:szCs w:val="20"/>
        </w:rPr>
        <w:t>Supplies of going concerns</w:t>
      </w:r>
    </w:p>
    <w:p w:rsidR="00C447BF" w:rsidRPr="005A66AA" w:rsidRDefault="00C447BF" w:rsidP="004B1E87">
      <w:pPr>
        <w:numPr>
          <w:ilvl w:val="1"/>
          <w:numId w:val="735"/>
        </w:numPr>
        <w:spacing w:line="240" w:lineRule="auto"/>
        <w:rPr>
          <w:szCs w:val="20"/>
        </w:rPr>
      </w:pPr>
      <w:r w:rsidRPr="005A66AA">
        <w:rPr>
          <w:szCs w:val="20"/>
        </w:rPr>
        <w:t>Transport and related matters</w:t>
      </w:r>
    </w:p>
    <w:p w:rsidR="00C447BF" w:rsidRPr="005A66AA" w:rsidRDefault="00C447BF" w:rsidP="004B1E87">
      <w:pPr>
        <w:numPr>
          <w:ilvl w:val="1"/>
          <w:numId w:val="735"/>
        </w:numPr>
        <w:spacing w:line="240" w:lineRule="auto"/>
        <w:rPr>
          <w:szCs w:val="20"/>
        </w:rPr>
      </w:pPr>
      <w:r w:rsidRPr="005A66AA">
        <w:rPr>
          <w:szCs w:val="20"/>
        </w:rPr>
        <w:t>Mobile global roaming services provided in Australia.</w:t>
      </w:r>
    </w:p>
    <w:p w:rsidR="005A66AA" w:rsidRPr="005A66AA" w:rsidRDefault="005A66AA" w:rsidP="00CC6CDF">
      <w:pPr>
        <w:spacing w:line="240" w:lineRule="auto"/>
        <w:rPr>
          <w:szCs w:val="20"/>
          <w:lang w:val="en-GB"/>
        </w:rPr>
      </w:pPr>
    </w:p>
    <w:p w:rsidR="00CC6CDF" w:rsidRPr="00C04024" w:rsidRDefault="005A66AA" w:rsidP="00CC6CDF">
      <w:pPr>
        <w:spacing w:line="240" w:lineRule="auto"/>
        <w:rPr>
          <w:b/>
          <w:szCs w:val="20"/>
          <w:lang w:val="en-GB"/>
        </w:rPr>
      </w:pPr>
      <w:r w:rsidRPr="00C04024">
        <w:rPr>
          <w:b/>
          <w:szCs w:val="20"/>
          <w:lang w:val="en-GB"/>
        </w:rPr>
        <w:t>Food</w:t>
      </w:r>
    </w:p>
    <w:p w:rsidR="00C447BF" w:rsidRPr="005A66AA" w:rsidRDefault="00C447BF" w:rsidP="004B1E87">
      <w:pPr>
        <w:numPr>
          <w:ilvl w:val="0"/>
          <w:numId w:val="736"/>
        </w:numPr>
        <w:spacing w:line="240" w:lineRule="auto"/>
        <w:rPr>
          <w:szCs w:val="20"/>
        </w:rPr>
      </w:pPr>
      <w:r w:rsidRPr="005A66AA">
        <w:rPr>
          <w:szCs w:val="20"/>
        </w:rPr>
        <w:t>Food and ingredients for human consumption is GST-free, unless an exception applies (</w:t>
      </w:r>
      <w:r w:rsidRPr="005A66AA">
        <w:rPr>
          <w:szCs w:val="20"/>
          <w:highlight w:val="yellow"/>
        </w:rPr>
        <w:t>s 38-2</w:t>
      </w:r>
      <w:r w:rsidRPr="005A66AA">
        <w:rPr>
          <w:szCs w:val="20"/>
        </w:rPr>
        <w:t>).</w:t>
      </w:r>
    </w:p>
    <w:p w:rsidR="00C447BF" w:rsidRPr="005A66AA" w:rsidRDefault="00C447BF" w:rsidP="004B1E87">
      <w:pPr>
        <w:numPr>
          <w:ilvl w:val="0"/>
          <w:numId w:val="736"/>
        </w:numPr>
        <w:spacing w:line="240" w:lineRule="auto"/>
        <w:rPr>
          <w:szCs w:val="20"/>
        </w:rPr>
      </w:pPr>
      <w:r w:rsidRPr="005A66AA">
        <w:rPr>
          <w:szCs w:val="20"/>
        </w:rPr>
        <w:t>Exceptions (</w:t>
      </w:r>
      <w:r w:rsidRPr="005A66AA">
        <w:rPr>
          <w:szCs w:val="20"/>
          <w:highlight w:val="yellow"/>
        </w:rPr>
        <w:t>s 38-3</w:t>
      </w:r>
      <w:r w:rsidRPr="005A66AA">
        <w:rPr>
          <w:szCs w:val="20"/>
        </w:rPr>
        <w:t>):</w:t>
      </w:r>
    </w:p>
    <w:p w:rsidR="00C447BF" w:rsidRPr="005A66AA" w:rsidRDefault="00C447BF" w:rsidP="004B1E87">
      <w:pPr>
        <w:numPr>
          <w:ilvl w:val="1"/>
          <w:numId w:val="736"/>
        </w:numPr>
        <w:spacing w:line="240" w:lineRule="auto"/>
        <w:rPr>
          <w:szCs w:val="20"/>
        </w:rPr>
      </w:pPr>
      <w:r w:rsidRPr="005A66AA">
        <w:rPr>
          <w:szCs w:val="20"/>
        </w:rPr>
        <w:t>Food for consumption on the premises;</w:t>
      </w:r>
    </w:p>
    <w:p w:rsidR="00C447BF" w:rsidRPr="005A66AA" w:rsidRDefault="00C447BF" w:rsidP="004B1E87">
      <w:pPr>
        <w:numPr>
          <w:ilvl w:val="1"/>
          <w:numId w:val="736"/>
        </w:numPr>
        <w:spacing w:line="240" w:lineRule="auto"/>
        <w:rPr>
          <w:szCs w:val="20"/>
        </w:rPr>
      </w:pPr>
      <w:r w:rsidRPr="005A66AA">
        <w:rPr>
          <w:szCs w:val="20"/>
        </w:rPr>
        <w:t>Hot takeaway food; or</w:t>
      </w:r>
    </w:p>
    <w:p w:rsidR="00C447BF" w:rsidRPr="005A66AA" w:rsidRDefault="00C447BF" w:rsidP="004B1E87">
      <w:pPr>
        <w:numPr>
          <w:ilvl w:val="1"/>
          <w:numId w:val="736"/>
        </w:numPr>
        <w:spacing w:line="240" w:lineRule="auto"/>
        <w:rPr>
          <w:szCs w:val="20"/>
        </w:rPr>
      </w:pPr>
      <w:r w:rsidRPr="005A66AA">
        <w:rPr>
          <w:szCs w:val="20"/>
        </w:rPr>
        <w:t>Food listed in Sch 1, eg, prepared food; confectionary; savoury snacks, bakery products, ice-cream food, flavoured milk.</w:t>
      </w:r>
    </w:p>
    <w:p w:rsidR="00C447BF" w:rsidRPr="005A66AA" w:rsidRDefault="00C447BF" w:rsidP="004B1E87">
      <w:pPr>
        <w:numPr>
          <w:ilvl w:val="0"/>
          <w:numId w:val="736"/>
        </w:numPr>
        <w:spacing w:line="240" w:lineRule="auto"/>
        <w:rPr>
          <w:szCs w:val="20"/>
        </w:rPr>
      </w:pPr>
      <w:r w:rsidRPr="005A66AA">
        <w:rPr>
          <w:szCs w:val="20"/>
        </w:rPr>
        <w:t>Broad rule of thumb:</w:t>
      </w:r>
    </w:p>
    <w:p w:rsidR="00C447BF" w:rsidRPr="005A66AA" w:rsidRDefault="00C447BF" w:rsidP="004B1E87">
      <w:pPr>
        <w:numPr>
          <w:ilvl w:val="1"/>
          <w:numId w:val="736"/>
        </w:numPr>
        <w:spacing w:line="240" w:lineRule="auto"/>
        <w:rPr>
          <w:szCs w:val="20"/>
        </w:rPr>
      </w:pPr>
      <w:r w:rsidRPr="005A66AA">
        <w:rPr>
          <w:szCs w:val="20"/>
        </w:rPr>
        <w:t>Food that is only fresh, unprocessed food will be GST-free.</w:t>
      </w:r>
    </w:p>
    <w:p w:rsidR="005A66AA" w:rsidRDefault="005A66AA" w:rsidP="00CC6CDF">
      <w:pPr>
        <w:spacing w:line="240" w:lineRule="auto"/>
        <w:rPr>
          <w:szCs w:val="20"/>
          <w:lang w:val="en-GB"/>
        </w:rPr>
      </w:pPr>
    </w:p>
    <w:p w:rsidR="00CC6CDF" w:rsidRPr="00C04024" w:rsidRDefault="005A66AA" w:rsidP="00CC6CDF">
      <w:pPr>
        <w:spacing w:line="240" w:lineRule="auto"/>
        <w:rPr>
          <w:b/>
          <w:szCs w:val="20"/>
        </w:rPr>
      </w:pPr>
      <w:r w:rsidRPr="00C04024">
        <w:rPr>
          <w:b/>
          <w:szCs w:val="20"/>
        </w:rPr>
        <w:t xml:space="preserve">Health </w:t>
      </w:r>
    </w:p>
    <w:p w:rsidR="00C447BF" w:rsidRPr="005A66AA" w:rsidRDefault="00C447BF" w:rsidP="004B1E87">
      <w:pPr>
        <w:numPr>
          <w:ilvl w:val="0"/>
          <w:numId w:val="737"/>
        </w:numPr>
        <w:spacing w:line="240" w:lineRule="auto"/>
        <w:rPr>
          <w:szCs w:val="20"/>
        </w:rPr>
      </w:pPr>
      <w:r w:rsidRPr="005A66AA">
        <w:rPr>
          <w:szCs w:val="20"/>
        </w:rPr>
        <w:t>Supply of a medical service is GST-free (</w:t>
      </w:r>
      <w:r w:rsidRPr="005A66AA">
        <w:rPr>
          <w:szCs w:val="20"/>
          <w:highlight w:val="yellow"/>
        </w:rPr>
        <w:t>s 38-7</w:t>
      </w:r>
      <w:r w:rsidRPr="005A66AA">
        <w:rPr>
          <w:szCs w:val="20"/>
        </w:rPr>
        <w:t>).</w:t>
      </w:r>
    </w:p>
    <w:p w:rsidR="00C447BF" w:rsidRPr="005A66AA" w:rsidRDefault="00C447BF" w:rsidP="004B1E87">
      <w:pPr>
        <w:numPr>
          <w:ilvl w:val="0"/>
          <w:numId w:val="737"/>
        </w:numPr>
        <w:spacing w:line="240" w:lineRule="auto"/>
        <w:rPr>
          <w:szCs w:val="20"/>
        </w:rPr>
      </w:pPr>
      <w:r w:rsidRPr="005A66AA">
        <w:rPr>
          <w:szCs w:val="20"/>
        </w:rPr>
        <w:t>Medical services include:</w:t>
      </w:r>
    </w:p>
    <w:p w:rsidR="00C447BF" w:rsidRPr="005A66AA" w:rsidRDefault="00C447BF" w:rsidP="004B1E87">
      <w:pPr>
        <w:numPr>
          <w:ilvl w:val="1"/>
          <w:numId w:val="737"/>
        </w:numPr>
        <w:spacing w:line="240" w:lineRule="auto"/>
        <w:rPr>
          <w:szCs w:val="20"/>
        </w:rPr>
      </w:pPr>
      <w:r w:rsidRPr="005A66AA">
        <w:rPr>
          <w:szCs w:val="20"/>
        </w:rPr>
        <w:t>Services where a Medicare benefit is payable</w:t>
      </w:r>
    </w:p>
    <w:p w:rsidR="00C447BF" w:rsidRPr="005A66AA" w:rsidRDefault="00C447BF" w:rsidP="004B1E87">
      <w:pPr>
        <w:numPr>
          <w:ilvl w:val="1"/>
          <w:numId w:val="737"/>
        </w:numPr>
        <w:spacing w:line="240" w:lineRule="auto"/>
        <w:rPr>
          <w:szCs w:val="20"/>
        </w:rPr>
      </w:pPr>
      <w:r w:rsidRPr="005A66AA">
        <w:rPr>
          <w:szCs w:val="20"/>
        </w:rPr>
        <w:t>Services provided by or on behalf of a medical practitioner approved pathology provider (</w:t>
      </w:r>
      <w:r w:rsidRPr="005A66AA">
        <w:rPr>
          <w:szCs w:val="20"/>
          <w:highlight w:val="yellow"/>
        </w:rPr>
        <w:t>s 195-1</w:t>
      </w:r>
      <w:r w:rsidRPr="005A66AA">
        <w:rPr>
          <w:szCs w:val="20"/>
        </w:rPr>
        <w:t>).</w:t>
      </w:r>
    </w:p>
    <w:p w:rsidR="00C447BF" w:rsidRPr="005A66AA" w:rsidRDefault="00C447BF" w:rsidP="004B1E87">
      <w:pPr>
        <w:numPr>
          <w:ilvl w:val="0"/>
          <w:numId w:val="737"/>
        </w:numPr>
        <w:spacing w:line="240" w:lineRule="auto"/>
        <w:rPr>
          <w:szCs w:val="20"/>
        </w:rPr>
      </w:pPr>
      <w:r w:rsidRPr="005A66AA">
        <w:rPr>
          <w:szCs w:val="20"/>
        </w:rPr>
        <w:t>Other health services included, eg, dental, nursing, podiatry, acupuncture, medicine, hospital care (</w:t>
      </w:r>
      <w:r w:rsidRPr="005A66AA">
        <w:rPr>
          <w:szCs w:val="20"/>
          <w:highlight w:val="yellow"/>
        </w:rPr>
        <w:t>ss 38-10; 38-45; 38-50; Subdiv 38-B</w:t>
      </w:r>
      <w:r w:rsidRPr="005A66AA">
        <w:rPr>
          <w:szCs w:val="20"/>
        </w:rPr>
        <w:t>).</w:t>
      </w:r>
    </w:p>
    <w:p w:rsidR="00C447BF" w:rsidRDefault="00C447BF" w:rsidP="004B1E87">
      <w:pPr>
        <w:numPr>
          <w:ilvl w:val="0"/>
          <w:numId w:val="737"/>
        </w:numPr>
        <w:spacing w:line="240" w:lineRule="auto"/>
        <w:rPr>
          <w:szCs w:val="20"/>
        </w:rPr>
      </w:pPr>
      <w:r w:rsidRPr="005A66AA">
        <w:rPr>
          <w:b/>
          <w:szCs w:val="20"/>
        </w:rPr>
        <w:t>Cosmetic surgery</w:t>
      </w:r>
      <w:r w:rsidRPr="005A66AA">
        <w:rPr>
          <w:szCs w:val="20"/>
        </w:rPr>
        <w:t xml:space="preserve"> where no Medicare benefit is payable is </w:t>
      </w:r>
      <w:r w:rsidRPr="005A66AA">
        <w:rPr>
          <w:b/>
          <w:i/>
          <w:iCs/>
          <w:szCs w:val="20"/>
        </w:rPr>
        <w:t>not</w:t>
      </w:r>
      <w:r w:rsidRPr="005A66AA">
        <w:rPr>
          <w:i/>
          <w:iCs/>
          <w:szCs w:val="20"/>
        </w:rPr>
        <w:t xml:space="preserve"> </w:t>
      </w:r>
      <w:r w:rsidRPr="005A66AA">
        <w:rPr>
          <w:szCs w:val="20"/>
        </w:rPr>
        <w:t>GST-free (</w:t>
      </w:r>
      <w:r w:rsidRPr="005A66AA">
        <w:rPr>
          <w:szCs w:val="20"/>
          <w:highlight w:val="yellow"/>
        </w:rPr>
        <w:t>s 38-7(2</w:t>
      </w:r>
      <w:r w:rsidRPr="005A66AA">
        <w:rPr>
          <w:szCs w:val="20"/>
        </w:rPr>
        <w:t>)).</w:t>
      </w:r>
    </w:p>
    <w:p w:rsidR="005A66AA" w:rsidRDefault="005A66AA" w:rsidP="005A66AA">
      <w:pPr>
        <w:spacing w:line="240" w:lineRule="auto"/>
        <w:rPr>
          <w:b/>
          <w:szCs w:val="20"/>
        </w:rPr>
      </w:pPr>
    </w:p>
    <w:p w:rsidR="005A66AA" w:rsidRDefault="005A66AA" w:rsidP="005A66AA">
      <w:pPr>
        <w:spacing w:line="240" w:lineRule="auto"/>
        <w:rPr>
          <w:b/>
          <w:szCs w:val="20"/>
        </w:rPr>
      </w:pPr>
      <w:r>
        <w:rPr>
          <w:b/>
          <w:szCs w:val="20"/>
        </w:rPr>
        <w:t xml:space="preserve">6.2. Input taxed supply? </w:t>
      </w:r>
    </w:p>
    <w:p w:rsidR="00C447BF" w:rsidRPr="005A66AA" w:rsidRDefault="00C447BF" w:rsidP="004B1E87">
      <w:pPr>
        <w:numPr>
          <w:ilvl w:val="0"/>
          <w:numId w:val="738"/>
        </w:numPr>
        <w:spacing w:line="240" w:lineRule="auto"/>
        <w:rPr>
          <w:szCs w:val="20"/>
        </w:rPr>
      </w:pPr>
      <w:r w:rsidRPr="005A66AA">
        <w:rPr>
          <w:szCs w:val="20"/>
        </w:rPr>
        <w:t>No GST charged on the value of input taxed supplies (ITS).</w:t>
      </w:r>
    </w:p>
    <w:p w:rsidR="00C447BF" w:rsidRPr="005A66AA" w:rsidRDefault="00C447BF" w:rsidP="004B1E87">
      <w:pPr>
        <w:numPr>
          <w:ilvl w:val="1"/>
          <w:numId w:val="738"/>
        </w:numPr>
        <w:spacing w:line="240" w:lineRule="auto"/>
        <w:rPr>
          <w:szCs w:val="20"/>
        </w:rPr>
      </w:pPr>
      <w:r w:rsidRPr="005A66AA">
        <w:rPr>
          <w:szCs w:val="20"/>
        </w:rPr>
        <w:t>Note: ITS excluded from the definition of taxable supplies</w:t>
      </w:r>
    </w:p>
    <w:p w:rsidR="00C447BF" w:rsidRPr="005A66AA" w:rsidRDefault="00C447BF" w:rsidP="004B1E87">
      <w:pPr>
        <w:numPr>
          <w:ilvl w:val="0"/>
          <w:numId w:val="738"/>
        </w:numPr>
        <w:spacing w:line="240" w:lineRule="auto"/>
        <w:rPr>
          <w:szCs w:val="20"/>
        </w:rPr>
      </w:pPr>
      <w:r w:rsidRPr="005A66AA">
        <w:rPr>
          <w:szCs w:val="20"/>
        </w:rPr>
        <w:t xml:space="preserve">Where a supply is GST-free and input taxed, GST-free characterisation applies: </w:t>
      </w:r>
      <w:r w:rsidRPr="005A66AA">
        <w:rPr>
          <w:szCs w:val="20"/>
          <w:highlight w:val="yellow"/>
        </w:rPr>
        <w:t>s 9-30(3)</w:t>
      </w:r>
    </w:p>
    <w:p w:rsidR="00C447BF" w:rsidRPr="005A66AA" w:rsidRDefault="00C447BF" w:rsidP="004B1E87">
      <w:pPr>
        <w:numPr>
          <w:ilvl w:val="0"/>
          <w:numId w:val="738"/>
        </w:numPr>
        <w:spacing w:line="240" w:lineRule="auto"/>
        <w:rPr>
          <w:szCs w:val="20"/>
        </w:rPr>
      </w:pPr>
      <w:r w:rsidRPr="005A66AA">
        <w:rPr>
          <w:szCs w:val="20"/>
        </w:rPr>
        <w:t>Input taxed supplies are listed in Div 40, for example:</w:t>
      </w:r>
    </w:p>
    <w:p w:rsidR="00C447BF" w:rsidRPr="005A66AA" w:rsidRDefault="00C447BF" w:rsidP="004B1E87">
      <w:pPr>
        <w:numPr>
          <w:ilvl w:val="1"/>
          <w:numId w:val="738"/>
        </w:numPr>
        <w:spacing w:line="240" w:lineRule="auto"/>
        <w:rPr>
          <w:szCs w:val="20"/>
        </w:rPr>
      </w:pPr>
      <w:r w:rsidRPr="005A66AA">
        <w:rPr>
          <w:szCs w:val="20"/>
        </w:rPr>
        <w:t>Financial supplies</w:t>
      </w:r>
    </w:p>
    <w:p w:rsidR="00C447BF" w:rsidRPr="005A66AA" w:rsidRDefault="00C447BF" w:rsidP="004B1E87">
      <w:pPr>
        <w:numPr>
          <w:ilvl w:val="1"/>
          <w:numId w:val="738"/>
        </w:numPr>
        <w:spacing w:line="240" w:lineRule="auto"/>
        <w:rPr>
          <w:szCs w:val="20"/>
        </w:rPr>
      </w:pPr>
      <w:r w:rsidRPr="005A66AA">
        <w:rPr>
          <w:szCs w:val="20"/>
        </w:rPr>
        <w:t>Residential rent</w:t>
      </w:r>
    </w:p>
    <w:p w:rsidR="00C447BF" w:rsidRPr="005A66AA" w:rsidRDefault="00C447BF" w:rsidP="004B1E87">
      <w:pPr>
        <w:numPr>
          <w:ilvl w:val="1"/>
          <w:numId w:val="738"/>
        </w:numPr>
        <w:spacing w:line="240" w:lineRule="auto"/>
        <w:rPr>
          <w:szCs w:val="20"/>
        </w:rPr>
      </w:pPr>
      <w:r w:rsidRPr="005A66AA">
        <w:rPr>
          <w:szCs w:val="20"/>
        </w:rPr>
        <w:t>Residential premises</w:t>
      </w:r>
    </w:p>
    <w:p w:rsidR="00C447BF" w:rsidRPr="005A66AA" w:rsidRDefault="00C447BF" w:rsidP="004B1E87">
      <w:pPr>
        <w:numPr>
          <w:ilvl w:val="1"/>
          <w:numId w:val="738"/>
        </w:numPr>
        <w:spacing w:line="240" w:lineRule="auto"/>
        <w:rPr>
          <w:szCs w:val="20"/>
        </w:rPr>
      </w:pPr>
      <w:r w:rsidRPr="005A66AA">
        <w:rPr>
          <w:szCs w:val="20"/>
        </w:rPr>
        <w:t>Precious metals</w:t>
      </w:r>
    </w:p>
    <w:p w:rsidR="00C447BF" w:rsidRPr="005A66AA" w:rsidRDefault="00C447BF" w:rsidP="004B1E87">
      <w:pPr>
        <w:numPr>
          <w:ilvl w:val="1"/>
          <w:numId w:val="738"/>
        </w:numPr>
        <w:spacing w:line="240" w:lineRule="auto"/>
        <w:rPr>
          <w:szCs w:val="20"/>
        </w:rPr>
      </w:pPr>
      <w:r w:rsidRPr="005A66AA">
        <w:rPr>
          <w:szCs w:val="20"/>
        </w:rPr>
        <w:t>School tuckshops and canteens</w:t>
      </w:r>
    </w:p>
    <w:p w:rsidR="00C447BF" w:rsidRPr="005A66AA" w:rsidRDefault="00C447BF" w:rsidP="004B1E87">
      <w:pPr>
        <w:numPr>
          <w:ilvl w:val="1"/>
          <w:numId w:val="738"/>
        </w:numPr>
        <w:spacing w:line="240" w:lineRule="auto"/>
        <w:rPr>
          <w:szCs w:val="20"/>
        </w:rPr>
      </w:pPr>
      <w:r w:rsidRPr="005A66AA">
        <w:rPr>
          <w:szCs w:val="20"/>
        </w:rPr>
        <w:t>Fund-raising events conducted by charitable institutions</w:t>
      </w:r>
    </w:p>
    <w:p w:rsidR="00C447BF" w:rsidRPr="005A66AA" w:rsidRDefault="00C447BF" w:rsidP="004B1E87">
      <w:pPr>
        <w:numPr>
          <w:ilvl w:val="1"/>
          <w:numId w:val="738"/>
        </w:numPr>
        <w:spacing w:line="240" w:lineRule="auto"/>
        <w:rPr>
          <w:szCs w:val="20"/>
        </w:rPr>
      </w:pPr>
      <w:r w:rsidRPr="005A66AA">
        <w:rPr>
          <w:szCs w:val="20"/>
        </w:rPr>
        <w:t>Inbound intangible consumer supplies.</w:t>
      </w:r>
    </w:p>
    <w:p w:rsidR="005A66AA" w:rsidRPr="005A66AA" w:rsidRDefault="005A66AA" w:rsidP="005A66AA">
      <w:pPr>
        <w:spacing w:line="240" w:lineRule="auto"/>
        <w:rPr>
          <w:szCs w:val="20"/>
        </w:rPr>
      </w:pPr>
    </w:p>
    <w:p w:rsidR="005A66AA" w:rsidRPr="00C04024" w:rsidRDefault="00C04024" w:rsidP="00CC6CDF">
      <w:pPr>
        <w:spacing w:line="240" w:lineRule="auto"/>
        <w:rPr>
          <w:b/>
          <w:szCs w:val="20"/>
        </w:rPr>
      </w:pPr>
      <w:r w:rsidRPr="00C04024">
        <w:rPr>
          <w:b/>
          <w:szCs w:val="20"/>
        </w:rPr>
        <w:t xml:space="preserve">Financial supplies </w:t>
      </w:r>
    </w:p>
    <w:p w:rsidR="00C04024" w:rsidRPr="00C04024" w:rsidRDefault="00C04024" w:rsidP="004B1E87">
      <w:pPr>
        <w:pStyle w:val="ListParagraph"/>
        <w:numPr>
          <w:ilvl w:val="0"/>
          <w:numId w:val="739"/>
        </w:numPr>
        <w:spacing w:line="240" w:lineRule="auto"/>
        <w:rPr>
          <w:szCs w:val="20"/>
        </w:rPr>
      </w:pPr>
      <w:r w:rsidRPr="00C04024">
        <w:rPr>
          <w:szCs w:val="20"/>
        </w:rPr>
        <w:t>Term “financial supplies” is defined by reference to the GST Regulations (s 40-5). Categories in GST Reg 40-5.09, include:</w:t>
      </w:r>
    </w:p>
    <w:p w:rsidR="00C04024" w:rsidRDefault="00C04024" w:rsidP="00C04024">
      <w:pPr>
        <w:spacing w:line="240" w:lineRule="auto"/>
        <w:jc w:val="center"/>
        <w:rPr>
          <w:szCs w:val="20"/>
        </w:rPr>
      </w:pPr>
      <w:r>
        <w:rPr>
          <w:noProof/>
          <w:szCs w:val="20"/>
          <w:lang w:eastAsia="en-AU"/>
        </w:rPr>
        <w:drawing>
          <wp:inline distT="0" distB="0" distL="0" distR="0" wp14:anchorId="7C7B60B8">
            <wp:extent cx="4106521" cy="1508239"/>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111318" cy="1510001"/>
                    </a:xfrm>
                    <a:prstGeom prst="rect">
                      <a:avLst/>
                    </a:prstGeom>
                    <a:noFill/>
                  </pic:spPr>
                </pic:pic>
              </a:graphicData>
            </a:graphic>
          </wp:inline>
        </w:drawing>
      </w:r>
    </w:p>
    <w:p w:rsidR="00C04024" w:rsidRDefault="00C04024" w:rsidP="00C04024">
      <w:pPr>
        <w:spacing w:line="240" w:lineRule="auto"/>
        <w:rPr>
          <w:szCs w:val="20"/>
        </w:rPr>
      </w:pPr>
    </w:p>
    <w:p w:rsidR="00C447BF" w:rsidRPr="00C04024" w:rsidRDefault="00C447BF" w:rsidP="004B1E87">
      <w:pPr>
        <w:numPr>
          <w:ilvl w:val="0"/>
          <w:numId w:val="740"/>
        </w:numPr>
        <w:spacing w:line="240" w:lineRule="auto"/>
        <w:rPr>
          <w:szCs w:val="20"/>
        </w:rPr>
      </w:pPr>
      <w:r w:rsidRPr="00C04024">
        <w:rPr>
          <w:szCs w:val="20"/>
        </w:rPr>
        <w:t xml:space="preserve">Commissioner takes the view that the supply of </w:t>
      </w:r>
      <w:r w:rsidRPr="00C04024">
        <w:rPr>
          <w:b/>
          <w:szCs w:val="20"/>
        </w:rPr>
        <w:t>bitcoin</w:t>
      </w:r>
      <w:r w:rsidRPr="00C04024">
        <w:rPr>
          <w:szCs w:val="20"/>
        </w:rPr>
        <w:t xml:space="preserve"> is not a financial supply (</w:t>
      </w:r>
      <w:r w:rsidRPr="00C04024">
        <w:rPr>
          <w:szCs w:val="20"/>
          <w:highlight w:val="yellow"/>
        </w:rPr>
        <w:t>GSTR 2014/3</w:t>
      </w:r>
      <w:r w:rsidRPr="00C04024">
        <w:rPr>
          <w:szCs w:val="20"/>
        </w:rPr>
        <w:t>)</w:t>
      </w:r>
    </w:p>
    <w:p w:rsidR="00C447BF" w:rsidRDefault="00C447BF" w:rsidP="004B1E87">
      <w:pPr>
        <w:numPr>
          <w:ilvl w:val="1"/>
          <w:numId w:val="740"/>
        </w:numPr>
        <w:spacing w:line="240" w:lineRule="auto"/>
        <w:rPr>
          <w:szCs w:val="20"/>
        </w:rPr>
      </w:pPr>
      <w:r w:rsidRPr="00C04024">
        <w:rPr>
          <w:szCs w:val="20"/>
        </w:rPr>
        <w:t>Legislation introduced to treat supplies of digital currency equivalent to a supply of money.</w:t>
      </w:r>
    </w:p>
    <w:p w:rsidR="00C04024" w:rsidRDefault="00C04024" w:rsidP="00C04024">
      <w:pPr>
        <w:spacing w:line="240" w:lineRule="auto"/>
        <w:rPr>
          <w:szCs w:val="20"/>
        </w:rPr>
      </w:pPr>
    </w:p>
    <w:p w:rsidR="00C04024" w:rsidRPr="00C04024" w:rsidRDefault="00C04024" w:rsidP="00C04024">
      <w:pPr>
        <w:spacing w:line="240" w:lineRule="auto"/>
        <w:rPr>
          <w:b/>
          <w:szCs w:val="20"/>
        </w:rPr>
      </w:pPr>
      <w:r w:rsidRPr="00C04024">
        <w:rPr>
          <w:b/>
          <w:szCs w:val="20"/>
        </w:rPr>
        <w:t xml:space="preserve">Residential rent </w:t>
      </w:r>
    </w:p>
    <w:p w:rsidR="00C447BF" w:rsidRPr="00C04024" w:rsidRDefault="00C447BF" w:rsidP="004B1E87">
      <w:pPr>
        <w:numPr>
          <w:ilvl w:val="0"/>
          <w:numId w:val="741"/>
        </w:numPr>
        <w:spacing w:line="240" w:lineRule="auto"/>
        <w:rPr>
          <w:szCs w:val="20"/>
        </w:rPr>
      </w:pPr>
      <w:r w:rsidRPr="00C04024">
        <w:rPr>
          <w:szCs w:val="20"/>
        </w:rPr>
        <w:lastRenderedPageBreak/>
        <w:t>Broadly, the lease, hire or licence of “residential premises” is input taxed (</w:t>
      </w:r>
      <w:r w:rsidRPr="00C04024">
        <w:rPr>
          <w:szCs w:val="20"/>
          <w:highlight w:val="yellow"/>
        </w:rPr>
        <w:t>s 40-35</w:t>
      </w:r>
      <w:r w:rsidRPr="00C04024">
        <w:rPr>
          <w:szCs w:val="20"/>
        </w:rPr>
        <w:t>).</w:t>
      </w:r>
    </w:p>
    <w:p w:rsidR="00C447BF" w:rsidRPr="00C04024" w:rsidRDefault="00C447BF" w:rsidP="004B1E87">
      <w:pPr>
        <w:numPr>
          <w:ilvl w:val="0"/>
          <w:numId w:val="741"/>
        </w:numPr>
        <w:spacing w:line="240" w:lineRule="auto"/>
        <w:rPr>
          <w:szCs w:val="20"/>
        </w:rPr>
      </w:pPr>
      <w:r w:rsidRPr="00C04024">
        <w:rPr>
          <w:szCs w:val="20"/>
        </w:rPr>
        <w:t>“Residential premises” is defined as:</w:t>
      </w:r>
    </w:p>
    <w:p w:rsidR="00C447BF" w:rsidRPr="00C04024" w:rsidRDefault="00C447BF" w:rsidP="004B1E87">
      <w:pPr>
        <w:numPr>
          <w:ilvl w:val="1"/>
          <w:numId w:val="741"/>
        </w:numPr>
        <w:spacing w:line="240" w:lineRule="auto"/>
        <w:rPr>
          <w:szCs w:val="20"/>
        </w:rPr>
      </w:pPr>
      <w:r w:rsidRPr="00C04024">
        <w:rPr>
          <w:szCs w:val="20"/>
        </w:rPr>
        <w:t xml:space="preserve">Land or a building that is </w:t>
      </w:r>
      <w:r w:rsidRPr="00C04024">
        <w:rPr>
          <w:szCs w:val="20"/>
          <w:u w:val="single"/>
        </w:rPr>
        <w:t>occupied or intended to be occupied as a residence</w:t>
      </w:r>
      <w:r w:rsidRPr="00C04024">
        <w:rPr>
          <w:szCs w:val="20"/>
        </w:rPr>
        <w:t>; or</w:t>
      </w:r>
    </w:p>
    <w:p w:rsidR="00C447BF" w:rsidRPr="00C04024" w:rsidRDefault="00C447BF" w:rsidP="004B1E87">
      <w:pPr>
        <w:numPr>
          <w:ilvl w:val="1"/>
          <w:numId w:val="741"/>
        </w:numPr>
        <w:spacing w:line="240" w:lineRule="auto"/>
        <w:rPr>
          <w:szCs w:val="20"/>
        </w:rPr>
      </w:pPr>
      <w:r w:rsidRPr="00C04024">
        <w:rPr>
          <w:b/>
          <w:szCs w:val="20"/>
        </w:rPr>
        <w:t>Capable</w:t>
      </w:r>
      <w:r w:rsidRPr="00C04024">
        <w:rPr>
          <w:szCs w:val="20"/>
        </w:rPr>
        <w:t xml:space="preserve"> of being occupied as a residence for residential accommodation (</w:t>
      </w:r>
      <w:r w:rsidRPr="00C04024">
        <w:rPr>
          <w:szCs w:val="20"/>
          <w:highlight w:val="yellow"/>
        </w:rPr>
        <w:t>s 195-1</w:t>
      </w:r>
      <w:r w:rsidRPr="00C04024">
        <w:rPr>
          <w:szCs w:val="20"/>
        </w:rPr>
        <w:t xml:space="preserve">; also see </w:t>
      </w:r>
      <w:r w:rsidRPr="00C04024">
        <w:rPr>
          <w:i/>
          <w:iCs/>
          <w:szCs w:val="20"/>
          <w:highlight w:val="lightGray"/>
        </w:rPr>
        <w:t xml:space="preserve">South Steyne Hotel Pty Ltd v FCT </w:t>
      </w:r>
      <w:r w:rsidRPr="00C04024">
        <w:rPr>
          <w:szCs w:val="20"/>
          <w:highlight w:val="lightGray"/>
        </w:rPr>
        <w:t>(2009</w:t>
      </w:r>
      <w:r w:rsidRPr="00C04024">
        <w:rPr>
          <w:szCs w:val="20"/>
        </w:rPr>
        <w:t>)).</w:t>
      </w:r>
    </w:p>
    <w:p w:rsidR="00C04024" w:rsidRPr="00C04024" w:rsidRDefault="00C04024" w:rsidP="00C04024">
      <w:pPr>
        <w:spacing w:line="240" w:lineRule="auto"/>
        <w:rPr>
          <w:szCs w:val="20"/>
        </w:rPr>
      </w:pPr>
    </w:p>
    <w:p w:rsidR="00C447BF" w:rsidRPr="00C04024" w:rsidRDefault="00C447BF" w:rsidP="004B1E87">
      <w:pPr>
        <w:numPr>
          <w:ilvl w:val="0"/>
          <w:numId w:val="742"/>
        </w:numPr>
        <w:spacing w:line="240" w:lineRule="auto"/>
        <w:rPr>
          <w:szCs w:val="20"/>
        </w:rPr>
      </w:pPr>
      <w:r w:rsidRPr="00C04024">
        <w:rPr>
          <w:szCs w:val="20"/>
        </w:rPr>
        <w:t xml:space="preserve">Broadly, the sale and </w:t>
      </w:r>
      <w:r w:rsidRPr="00C04024">
        <w:rPr>
          <w:b/>
          <w:szCs w:val="20"/>
        </w:rPr>
        <w:t>long-term lease</w:t>
      </w:r>
      <w:r w:rsidRPr="00C04024">
        <w:rPr>
          <w:szCs w:val="20"/>
        </w:rPr>
        <w:t xml:space="preserve"> (lease greater than 50 years) of “residential premises” is input taxed (</w:t>
      </w:r>
      <w:r w:rsidRPr="00C04024">
        <w:rPr>
          <w:szCs w:val="20"/>
          <w:highlight w:val="yellow"/>
        </w:rPr>
        <w:t>s 40-65</w:t>
      </w:r>
      <w:r w:rsidRPr="00C04024">
        <w:rPr>
          <w:szCs w:val="20"/>
        </w:rPr>
        <w:t>), unless the premises are:</w:t>
      </w:r>
    </w:p>
    <w:p w:rsidR="00C447BF" w:rsidRPr="00C04024" w:rsidRDefault="00C447BF" w:rsidP="004B1E87">
      <w:pPr>
        <w:numPr>
          <w:ilvl w:val="1"/>
          <w:numId w:val="742"/>
        </w:numPr>
        <w:spacing w:line="240" w:lineRule="auto"/>
        <w:rPr>
          <w:szCs w:val="20"/>
        </w:rPr>
      </w:pPr>
      <w:r w:rsidRPr="00C04024">
        <w:rPr>
          <w:szCs w:val="20"/>
        </w:rPr>
        <w:t>“Commercial residential premises”; or</w:t>
      </w:r>
    </w:p>
    <w:p w:rsidR="00C447BF" w:rsidRPr="00C04024" w:rsidRDefault="00C447BF" w:rsidP="004B1E87">
      <w:pPr>
        <w:numPr>
          <w:ilvl w:val="1"/>
          <w:numId w:val="742"/>
        </w:numPr>
        <w:spacing w:line="240" w:lineRule="auto"/>
        <w:rPr>
          <w:szCs w:val="20"/>
        </w:rPr>
      </w:pPr>
      <w:r w:rsidRPr="00C04024">
        <w:rPr>
          <w:szCs w:val="20"/>
        </w:rPr>
        <w:t xml:space="preserve">“New residential premises” (as defined in </w:t>
      </w:r>
      <w:r w:rsidRPr="00C04024">
        <w:rPr>
          <w:szCs w:val="20"/>
          <w:highlight w:val="yellow"/>
        </w:rPr>
        <w:t>s 40-75</w:t>
      </w:r>
      <w:r w:rsidRPr="00C04024">
        <w:rPr>
          <w:szCs w:val="20"/>
        </w:rPr>
        <w:t>).</w:t>
      </w:r>
    </w:p>
    <w:p w:rsidR="00C447BF" w:rsidRPr="00C04024" w:rsidRDefault="00C447BF" w:rsidP="004B1E87">
      <w:pPr>
        <w:numPr>
          <w:ilvl w:val="0"/>
          <w:numId w:val="742"/>
        </w:numPr>
        <w:spacing w:line="240" w:lineRule="auto"/>
        <w:rPr>
          <w:szCs w:val="20"/>
        </w:rPr>
      </w:pPr>
      <w:r w:rsidRPr="00C04024">
        <w:rPr>
          <w:szCs w:val="20"/>
        </w:rPr>
        <w:t>Suppliers of “commercial reside</w:t>
      </w:r>
      <w:r w:rsidR="00C04024">
        <w:rPr>
          <w:szCs w:val="20"/>
        </w:rPr>
        <w:t xml:space="preserve">ntial premises” (as defined in </w:t>
      </w:r>
      <w:r w:rsidRPr="00C04024">
        <w:rPr>
          <w:szCs w:val="20"/>
          <w:highlight w:val="yellow"/>
        </w:rPr>
        <w:t>s 195-1</w:t>
      </w:r>
      <w:r w:rsidRPr="00C04024">
        <w:rPr>
          <w:szCs w:val="20"/>
        </w:rPr>
        <w:t>, eg, a hotel) on a long-term basis:</w:t>
      </w:r>
    </w:p>
    <w:p w:rsidR="00C447BF" w:rsidRPr="00C04024" w:rsidRDefault="00C447BF" w:rsidP="004B1E87">
      <w:pPr>
        <w:numPr>
          <w:ilvl w:val="1"/>
          <w:numId w:val="742"/>
        </w:numPr>
        <w:spacing w:line="240" w:lineRule="auto"/>
        <w:rPr>
          <w:szCs w:val="20"/>
        </w:rPr>
      </w:pPr>
      <w:r w:rsidRPr="00C04024">
        <w:rPr>
          <w:szCs w:val="20"/>
        </w:rPr>
        <w:t>Possible to treat the supply as taxable supplies under concessional rules under Div 87 or input taxed.</w:t>
      </w:r>
    </w:p>
    <w:p w:rsidR="00C04024" w:rsidRPr="00CC6CDF" w:rsidRDefault="00C04024" w:rsidP="00C04024">
      <w:pPr>
        <w:spacing w:line="240" w:lineRule="auto"/>
        <w:rPr>
          <w:szCs w:val="20"/>
        </w:rPr>
      </w:pPr>
    </w:p>
    <w:p w:rsidR="00CC6CDF" w:rsidRPr="00DA7B14" w:rsidRDefault="00C97A07" w:rsidP="00E22234">
      <w:pPr>
        <w:pStyle w:val="Heading2"/>
      </w:pPr>
      <w:bookmarkStart w:id="1092" w:name="_Toc526632368"/>
      <w:bookmarkStart w:id="1093" w:name="_Toc526633917"/>
      <w:bookmarkStart w:id="1094" w:name="_Toc526635003"/>
      <w:bookmarkStart w:id="1095" w:name="_Toc526958873"/>
      <w:r>
        <w:t>Credible acquisitions</w:t>
      </w:r>
      <w:r w:rsidR="00C04024">
        <w:t xml:space="preserve"> (</w:t>
      </w:r>
      <w:r w:rsidR="00C04024" w:rsidRPr="00C04024">
        <w:rPr>
          <w:highlight w:val="yellow"/>
        </w:rPr>
        <w:t>s 11-5 – GST Act</w:t>
      </w:r>
      <w:r w:rsidR="00C04024">
        <w:t>)</w:t>
      </w:r>
      <w:bookmarkEnd w:id="1092"/>
      <w:bookmarkEnd w:id="1093"/>
      <w:bookmarkEnd w:id="1094"/>
      <w:bookmarkEnd w:id="1095"/>
    </w:p>
    <w:p w:rsidR="00C447BF" w:rsidRPr="00C04024" w:rsidRDefault="00C447BF" w:rsidP="004B1E87">
      <w:pPr>
        <w:numPr>
          <w:ilvl w:val="0"/>
          <w:numId w:val="743"/>
        </w:numPr>
        <w:spacing w:line="240" w:lineRule="auto"/>
        <w:rPr>
          <w:szCs w:val="20"/>
        </w:rPr>
      </w:pPr>
      <w:r w:rsidRPr="00C04024">
        <w:rPr>
          <w:szCs w:val="20"/>
        </w:rPr>
        <w:t>An entity’s entitlement to “input tax credits” (ie, a refund of GST paid on acquisitions it makes) arises when the entity makes a “creditable acquisition”.</w:t>
      </w:r>
    </w:p>
    <w:p w:rsidR="00CC6CDF" w:rsidRPr="00CC6CDF" w:rsidRDefault="00CC6CDF" w:rsidP="00CC6CDF">
      <w:pPr>
        <w:spacing w:line="240" w:lineRule="auto"/>
        <w:ind w:left="360"/>
        <w:rPr>
          <w:szCs w:val="20"/>
        </w:rPr>
      </w:pPr>
    </w:p>
    <w:p w:rsidR="00C04024" w:rsidRPr="00C04024" w:rsidRDefault="00CC6CDF" w:rsidP="00C04024">
      <w:pPr>
        <w:rPr>
          <w:rFonts w:cstheme="minorHAnsi"/>
          <w:szCs w:val="20"/>
        </w:rPr>
      </w:pPr>
      <w:bookmarkStart w:id="1096" w:name="_Toc337998670"/>
      <w:bookmarkStart w:id="1097" w:name="_Toc524029044"/>
      <w:r w:rsidRPr="00C04024">
        <w:rPr>
          <w:rFonts w:cstheme="minorHAnsi"/>
          <w:szCs w:val="20"/>
          <w:highlight w:val="yellow"/>
        </w:rPr>
        <w:t xml:space="preserve">GST Act s 11-5: </w:t>
      </w:r>
      <w:bookmarkEnd w:id="1096"/>
      <w:bookmarkEnd w:id="1097"/>
      <w:r w:rsidR="00C04024" w:rsidRPr="00C04024">
        <w:rPr>
          <w:rFonts w:cstheme="minorHAnsi"/>
          <w:bCs/>
          <w:szCs w:val="20"/>
        </w:rPr>
        <w:t>What is a creditable acquisition?</w:t>
      </w:r>
    </w:p>
    <w:p w:rsidR="00C04024" w:rsidRPr="00C04024" w:rsidRDefault="00C04024" w:rsidP="00C04024">
      <w:pPr>
        <w:pStyle w:val="subsection"/>
        <w:spacing w:before="0" w:beforeAutospacing="0" w:after="0" w:afterAutospacing="0"/>
        <w:rPr>
          <w:rFonts w:asciiTheme="minorHAnsi" w:hAnsiTheme="minorHAnsi" w:cstheme="minorHAnsi"/>
          <w:sz w:val="20"/>
          <w:szCs w:val="20"/>
        </w:rPr>
      </w:pPr>
      <w:r w:rsidRPr="00C04024">
        <w:rPr>
          <w:rFonts w:asciiTheme="minorHAnsi" w:hAnsiTheme="minorHAnsi" w:cstheme="minorHAnsi"/>
          <w:sz w:val="20"/>
          <w:szCs w:val="20"/>
        </w:rPr>
        <w:t>                   You make a </w:t>
      </w:r>
      <w:hyperlink r:id="rId456" w:anchor="creditable_acquisition" w:history="1">
        <w:r w:rsidRPr="00C04024">
          <w:rPr>
            <w:rStyle w:val="Hyperlink"/>
            <w:rFonts w:asciiTheme="minorHAnsi" w:eastAsiaTheme="majorEastAsia" w:hAnsiTheme="minorHAnsi" w:cstheme="minorHAnsi"/>
            <w:bCs/>
            <w:i/>
            <w:iCs/>
            <w:color w:val="auto"/>
            <w:sz w:val="20"/>
            <w:szCs w:val="20"/>
            <w:u w:val="none"/>
          </w:rPr>
          <w:t>creditable acquisition</w:t>
        </w:r>
      </w:hyperlink>
      <w:r w:rsidRPr="00C04024">
        <w:rPr>
          <w:rFonts w:asciiTheme="minorHAnsi" w:hAnsiTheme="minorHAnsi" w:cstheme="minorHAnsi"/>
          <w:bCs/>
          <w:i/>
          <w:iCs/>
          <w:sz w:val="20"/>
          <w:szCs w:val="20"/>
        </w:rPr>
        <w:t> </w:t>
      </w:r>
      <w:r w:rsidRPr="00C04024">
        <w:rPr>
          <w:rFonts w:asciiTheme="minorHAnsi" w:hAnsiTheme="minorHAnsi" w:cstheme="minorHAnsi"/>
          <w:sz w:val="20"/>
          <w:szCs w:val="20"/>
        </w:rPr>
        <w:t>if:</w:t>
      </w:r>
    </w:p>
    <w:p w:rsidR="00C04024" w:rsidRPr="00C04024" w:rsidRDefault="00C04024" w:rsidP="00C04024">
      <w:pPr>
        <w:pStyle w:val="paragraph"/>
        <w:spacing w:before="0" w:beforeAutospacing="0" w:after="0" w:afterAutospacing="0"/>
        <w:rPr>
          <w:rFonts w:asciiTheme="minorHAnsi" w:hAnsiTheme="minorHAnsi" w:cstheme="minorHAnsi"/>
          <w:sz w:val="20"/>
          <w:szCs w:val="20"/>
        </w:rPr>
      </w:pPr>
      <w:r w:rsidRPr="00C04024">
        <w:rPr>
          <w:rFonts w:asciiTheme="minorHAnsi" w:hAnsiTheme="minorHAnsi" w:cstheme="minorHAnsi"/>
          <w:sz w:val="20"/>
          <w:szCs w:val="20"/>
        </w:rPr>
        <w:t>                     (a)  you acquire a</w:t>
      </w:r>
      <w:r>
        <w:rPr>
          <w:rFonts w:asciiTheme="minorHAnsi" w:hAnsiTheme="minorHAnsi" w:cstheme="minorHAnsi"/>
          <w:sz w:val="20"/>
          <w:szCs w:val="20"/>
        </w:rPr>
        <w:t>nything solely or partly for a</w:t>
      </w:r>
      <w:r w:rsidRPr="00C04024">
        <w:rPr>
          <w:rFonts w:asciiTheme="minorHAnsi" w:hAnsiTheme="minorHAnsi" w:cstheme="minorHAnsi"/>
          <w:sz w:val="20"/>
          <w:szCs w:val="20"/>
        </w:rPr>
        <w:t> </w:t>
      </w:r>
      <w:hyperlink r:id="rId457" w:anchor="creditable_purpose" w:history="1">
        <w:r w:rsidRPr="00C447BF">
          <w:rPr>
            <w:rStyle w:val="Hyperlink"/>
            <w:rFonts w:asciiTheme="minorHAnsi" w:eastAsiaTheme="majorEastAsia" w:hAnsiTheme="minorHAnsi" w:cstheme="minorHAnsi"/>
            <w:b/>
            <w:color w:val="auto"/>
            <w:sz w:val="20"/>
            <w:szCs w:val="20"/>
            <w:u w:val="none"/>
          </w:rPr>
          <w:t>creditable purpose</w:t>
        </w:r>
      </w:hyperlink>
      <w:r w:rsidRPr="00C04024">
        <w:rPr>
          <w:rFonts w:asciiTheme="minorHAnsi" w:hAnsiTheme="minorHAnsi" w:cstheme="minorHAnsi"/>
          <w:sz w:val="20"/>
          <w:szCs w:val="20"/>
        </w:rPr>
        <w:t>; and</w:t>
      </w:r>
    </w:p>
    <w:p w:rsidR="00C04024" w:rsidRPr="00C04024" w:rsidRDefault="00C04024" w:rsidP="00C04024">
      <w:pPr>
        <w:pStyle w:val="paragraph"/>
        <w:spacing w:before="0" w:beforeAutospacing="0" w:after="0" w:afterAutospacing="0"/>
        <w:rPr>
          <w:rFonts w:asciiTheme="minorHAnsi" w:hAnsiTheme="minorHAnsi" w:cstheme="minorHAnsi"/>
          <w:sz w:val="20"/>
          <w:szCs w:val="20"/>
        </w:rPr>
      </w:pPr>
      <w:r w:rsidRPr="00C04024">
        <w:rPr>
          <w:rFonts w:asciiTheme="minorHAnsi" w:hAnsiTheme="minorHAnsi" w:cstheme="minorHAnsi"/>
          <w:sz w:val="20"/>
          <w:szCs w:val="20"/>
        </w:rPr>
        <w:t>                     (b)  the </w:t>
      </w:r>
      <w:hyperlink r:id="rId458" w:anchor="supply" w:history="1">
        <w:r w:rsidRPr="00C04024">
          <w:rPr>
            <w:rStyle w:val="Hyperlink"/>
            <w:rFonts w:asciiTheme="minorHAnsi" w:eastAsiaTheme="majorEastAsia" w:hAnsiTheme="minorHAnsi" w:cstheme="minorHAnsi"/>
            <w:color w:val="auto"/>
            <w:sz w:val="20"/>
            <w:szCs w:val="20"/>
            <w:u w:val="none"/>
          </w:rPr>
          <w:t>supply</w:t>
        </w:r>
      </w:hyperlink>
      <w:r w:rsidRPr="00C04024">
        <w:rPr>
          <w:rFonts w:asciiTheme="minorHAnsi" w:hAnsiTheme="minorHAnsi" w:cstheme="minorHAnsi"/>
          <w:sz w:val="20"/>
          <w:szCs w:val="20"/>
        </w:rPr>
        <w:t> of the </w:t>
      </w:r>
      <w:hyperlink r:id="rId459" w:anchor="thing" w:history="1">
        <w:r w:rsidRPr="00C04024">
          <w:rPr>
            <w:rStyle w:val="Hyperlink"/>
            <w:rFonts w:asciiTheme="minorHAnsi" w:eastAsiaTheme="majorEastAsia" w:hAnsiTheme="minorHAnsi" w:cstheme="minorHAnsi"/>
            <w:color w:val="auto"/>
            <w:sz w:val="20"/>
            <w:szCs w:val="20"/>
            <w:u w:val="none"/>
          </w:rPr>
          <w:t>thing</w:t>
        </w:r>
      </w:hyperlink>
      <w:r>
        <w:rPr>
          <w:rFonts w:asciiTheme="minorHAnsi" w:hAnsiTheme="minorHAnsi" w:cstheme="minorHAnsi"/>
          <w:sz w:val="20"/>
          <w:szCs w:val="20"/>
        </w:rPr>
        <w:t xml:space="preserve"> to you is a </w:t>
      </w:r>
      <w:hyperlink r:id="rId460" w:anchor="taxable_supply" w:history="1">
        <w:r w:rsidRPr="00C447BF">
          <w:rPr>
            <w:rStyle w:val="Hyperlink"/>
            <w:rFonts w:asciiTheme="minorHAnsi" w:eastAsiaTheme="majorEastAsia" w:hAnsiTheme="minorHAnsi" w:cstheme="minorHAnsi"/>
            <w:b/>
            <w:color w:val="auto"/>
            <w:sz w:val="20"/>
            <w:szCs w:val="20"/>
            <w:u w:val="none"/>
          </w:rPr>
          <w:t>taxable supply</w:t>
        </w:r>
      </w:hyperlink>
      <w:r w:rsidRPr="00C04024">
        <w:rPr>
          <w:rFonts w:asciiTheme="minorHAnsi" w:hAnsiTheme="minorHAnsi" w:cstheme="minorHAnsi"/>
          <w:sz w:val="20"/>
          <w:szCs w:val="20"/>
        </w:rPr>
        <w:t>; and</w:t>
      </w:r>
    </w:p>
    <w:p w:rsidR="00C04024" w:rsidRPr="00C04024" w:rsidRDefault="00C04024" w:rsidP="00C04024">
      <w:pPr>
        <w:pStyle w:val="paragraph"/>
        <w:spacing w:before="0" w:beforeAutospacing="0" w:after="0" w:afterAutospacing="0"/>
        <w:rPr>
          <w:rFonts w:asciiTheme="minorHAnsi" w:hAnsiTheme="minorHAnsi" w:cstheme="minorHAnsi"/>
          <w:sz w:val="20"/>
          <w:szCs w:val="20"/>
        </w:rPr>
      </w:pPr>
      <w:r w:rsidRPr="00C04024">
        <w:rPr>
          <w:rFonts w:asciiTheme="minorHAnsi" w:hAnsiTheme="minorHAnsi" w:cstheme="minorHAnsi"/>
          <w:sz w:val="20"/>
          <w:szCs w:val="20"/>
        </w:rPr>
        <w:t>                     (c)  you provi</w:t>
      </w:r>
      <w:r>
        <w:rPr>
          <w:rFonts w:asciiTheme="minorHAnsi" w:hAnsiTheme="minorHAnsi" w:cstheme="minorHAnsi"/>
          <w:sz w:val="20"/>
          <w:szCs w:val="20"/>
        </w:rPr>
        <w:t xml:space="preserve">de, or are liable to provide, </w:t>
      </w:r>
      <w:hyperlink r:id="rId461" w:anchor="consideration" w:history="1">
        <w:r w:rsidRPr="00C447BF">
          <w:rPr>
            <w:rStyle w:val="Hyperlink"/>
            <w:rFonts w:asciiTheme="minorHAnsi" w:eastAsiaTheme="majorEastAsia" w:hAnsiTheme="minorHAnsi" w:cstheme="minorHAnsi"/>
            <w:b/>
            <w:color w:val="auto"/>
            <w:sz w:val="20"/>
            <w:szCs w:val="20"/>
            <w:u w:val="none"/>
          </w:rPr>
          <w:t>consideration</w:t>
        </w:r>
      </w:hyperlink>
      <w:r w:rsidRPr="00C04024">
        <w:rPr>
          <w:rFonts w:asciiTheme="minorHAnsi" w:hAnsiTheme="minorHAnsi" w:cstheme="minorHAnsi"/>
          <w:sz w:val="20"/>
          <w:szCs w:val="20"/>
        </w:rPr>
        <w:t> for the </w:t>
      </w:r>
      <w:hyperlink r:id="rId462" w:anchor="supply" w:history="1">
        <w:r w:rsidRPr="00C04024">
          <w:rPr>
            <w:rStyle w:val="Hyperlink"/>
            <w:rFonts w:asciiTheme="minorHAnsi" w:eastAsiaTheme="majorEastAsia" w:hAnsiTheme="minorHAnsi" w:cstheme="minorHAnsi"/>
            <w:color w:val="auto"/>
            <w:sz w:val="20"/>
            <w:szCs w:val="20"/>
            <w:u w:val="none"/>
          </w:rPr>
          <w:t>supply</w:t>
        </w:r>
      </w:hyperlink>
      <w:r w:rsidRPr="00C04024">
        <w:rPr>
          <w:rFonts w:asciiTheme="minorHAnsi" w:hAnsiTheme="minorHAnsi" w:cstheme="minorHAnsi"/>
          <w:sz w:val="20"/>
          <w:szCs w:val="20"/>
        </w:rPr>
        <w:t>; and</w:t>
      </w:r>
    </w:p>
    <w:p w:rsidR="00C04024" w:rsidRDefault="00C04024" w:rsidP="00C04024">
      <w:pPr>
        <w:pStyle w:val="paragraph"/>
        <w:spacing w:before="0" w:beforeAutospacing="0" w:after="0" w:afterAutospacing="0"/>
        <w:rPr>
          <w:rFonts w:asciiTheme="minorHAnsi" w:hAnsiTheme="minorHAnsi" w:cstheme="minorHAnsi"/>
          <w:sz w:val="20"/>
          <w:szCs w:val="20"/>
        </w:rPr>
      </w:pPr>
      <w:r w:rsidRPr="00C04024">
        <w:rPr>
          <w:rFonts w:asciiTheme="minorHAnsi" w:hAnsiTheme="minorHAnsi" w:cstheme="minorHAnsi"/>
          <w:sz w:val="20"/>
          <w:szCs w:val="20"/>
        </w:rPr>
        <w:t>   </w:t>
      </w:r>
      <w:r>
        <w:rPr>
          <w:rFonts w:asciiTheme="minorHAnsi" w:hAnsiTheme="minorHAnsi" w:cstheme="minorHAnsi"/>
          <w:sz w:val="20"/>
          <w:szCs w:val="20"/>
        </w:rPr>
        <w:t>                  (d)  you are</w:t>
      </w:r>
      <w:r w:rsidRPr="00C04024">
        <w:rPr>
          <w:rFonts w:asciiTheme="minorHAnsi" w:hAnsiTheme="minorHAnsi" w:cstheme="minorHAnsi"/>
          <w:sz w:val="20"/>
          <w:szCs w:val="20"/>
        </w:rPr>
        <w:t> </w:t>
      </w:r>
      <w:hyperlink r:id="rId463" w:anchor="registered" w:history="1">
        <w:r w:rsidRPr="00C447BF">
          <w:rPr>
            <w:rStyle w:val="Hyperlink"/>
            <w:rFonts w:asciiTheme="minorHAnsi" w:eastAsiaTheme="majorEastAsia" w:hAnsiTheme="minorHAnsi" w:cstheme="minorHAnsi"/>
            <w:b/>
            <w:color w:val="auto"/>
            <w:sz w:val="20"/>
            <w:szCs w:val="20"/>
            <w:u w:val="none"/>
          </w:rPr>
          <w:t>registered</w:t>
        </w:r>
      </w:hyperlink>
      <w:r>
        <w:rPr>
          <w:rFonts w:asciiTheme="minorHAnsi" w:hAnsiTheme="minorHAnsi" w:cstheme="minorHAnsi"/>
          <w:sz w:val="20"/>
          <w:szCs w:val="20"/>
        </w:rPr>
        <w:t>, or</w:t>
      </w:r>
      <w:r w:rsidRPr="00C04024">
        <w:rPr>
          <w:rFonts w:asciiTheme="minorHAnsi" w:hAnsiTheme="minorHAnsi" w:cstheme="minorHAnsi"/>
          <w:sz w:val="20"/>
          <w:szCs w:val="20"/>
        </w:rPr>
        <w:t> </w:t>
      </w:r>
      <w:hyperlink r:id="rId464" w:anchor="required_to_be_registered" w:history="1">
        <w:r w:rsidRPr="00C04024">
          <w:rPr>
            <w:rStyle w:val="Hyperlink"/>
            <w:rFonts w:asciiTheme="minorHAnsi" w:eastAsiaTheme="majorEastAsia" w:hAnsiTheme="minorHAnsi" w:cstheme="minorHAnsi"/>
            <w:color w:val="auto"/>
            <w:sz w:val="20"/>
            <w:szCs w:val="20"/>
            <w:u w:val="none"/>
          </w:rPr>
          <w:t>required to be registered</w:t>
        </w:r>
      </w:hyperlink>
      <w:r w:rsidRPr="00C04024">
        <w:rPr>
          <w:rFonts w:asciiTheme="minorHAnsi" w:hAnsiTheme="minorHAnsi" w:cstheme="minorHAnsi"/>
          <w:sz w:val="20"/>
          <w:szCs w:val="20"/>
        </w:rPr>
        <w:t>.</w:t>
      </w:r>
    </w:p>
    <w:p w:rsidR="00C04024" w:rsidRPr="00C04024" w:rsidRDefault="00C04024" w:rsidP="00C04024">
      <w:pPr>
        <w:pStyle w:val="paragraph"/>
        <w:spacing w:before="0" w:beforeAutospacing="0" w:after="0" w:afterAutospacing="0"/>
        <w:rPr>
          <w:rFonts w:asciiTheme="minorHAnsi" w:hAnsiTheme="minorHAnsi" w:cstheme="minorHAnsi"/>
          <w:sz w:val="20"/>
          <w:szCs w:val="20"/>
        </w:rPr>
      </w:pPr>
    </w:p>
    <w:p w:rsidR="00CC6CDF" w:rsidRPr="00DA7B14" w:rsidRDefault="00CC6CDF" w:rsidP="00C04024">
      <w:pPr>
        <w:rPr>
          <w:szCs w:val="20"/>
        </w:rPr>
      </w:pPr>
      <w:r w:rsidRPr="00CC6CDF">
        <w:rPr>
          <w:szCs w:val="20"/>
          <w:highlight w:val="yellow"/>
          <w:lang w:val="en-GB"/>
        </w:rPr>
        <w:t>Section 11-10</w:t>
      </w:r>
      <w:r w:rsidRPr="00DA7B14">
        <w:rPr>
          <w:szCs w:val="20"/>
          <w:lang w:val="en-GB"/>
        </w:rPr>
        <w:t xml:space="preserve"> </w:t>
      </w:r>
      <w:r w:rsidRPr="00DA7B14">
        <w:rPr>
          <w:b/>
          <w:szCs w:val="20"/>
          <w:lang w:val="en-GB"/>
        </w:rPr>
        <w:t>defines ‘</w:t>
      </w:r>
      <w:r w:rsidRPr="00DA7B14">
        <w:rPr>
          <w:b/>
          <w:i/>
          <w:iCs/>
          <w:szCs w:val="20"/>
          <w:lang w:val="en-GB"/>
        </w:rPr>
        <w:t>acquisition’</w:t>
      </w:r>
      <w:r w:rsidRPr="00DA7B14">
        <w:rPr>
          <w:szCs w:val="20"/>
          <w:lang w:val="en-GB"/>
        </w:rPr>
        <w:t xml:space="preserve"> using the same terms as those used to define </w:t>
      </w:r>
      <w:r w:rsidRPr="00DA7B14">
        <w:rPr>
          <w:i/>
          <w:iCs/>
          <w:szCs w:val="20"/>
          <w:lang w:val="en-GB"/>
        </w:rPr>
        <w:t>supply</w:t>
      </w:r>
      <w:r w:rsidRPr="00DA7B14">
        <w:rPr>
          <w:szCs w:val="20"/>
          <w:lang w:val="en-GB"/>
        </w:rPr>
        <w:t xml:space="preserve"> (s 9-10). The result of defining acquisition the same as supply means that whenever there is a supply, there will also be an acquisition. </w:t>
      </w:r>
    </w:p>
    <w:p w:rsidR="00CC6CDF" w:rsidRDefault="00CC6CDF" w:rsidP="00CC6CDF">
      <w:pPr>
        <w:spacing w:line="240" w:lineRule="auto"/>
        <w:rPr>
          <w:b/>
          <w:bCs/>
          <w:iCs/>
          <w:szCs w:val="20"/>
          <w:lang w:val="en-US"/>
        </w:rPr>
      </w:pPr>
    </w:p>
    <w:p w:rsidR="00C04024" w:rsidRDefault="00C447BF" w:rsidP="00CC6CDF">
      <w:pPr>
        <w:spacing w:line="240" w:lineRule="auto"/>
        <w:rPr>
          <w:b/>
          <w:bCs/>
          <w:iCs/>
          <w:szCs w:val="20"/>
          <w:lang w:val="en-US"/>
        </w:rPr>
      </w:pPr>
      <w:r>
        <w:rPr>
          <w:b/>
          <w:bCs/>
          <w:iCs/>
          <w:szCs w:val="20"/>
          <w:lang w:val="en-US"/>
        </w:rPr>
        <w:t xml:space="preserve">(a) Credible purpose </w:t>
      </w:r>
    </w:p>
    <w:p w:rsidR="00C447BF" w:rsidRPr="00C447BF" w:rsidRDefault="00C447BF" w:rsidP="004B1E87">
      <w:pPr>
        <w:numPr>
          <w:ilvl w:val="0"/>
          <w:numId w:val="744"/>
        </w:numPr>
        <w:spacing w:line="240" w:lineRule="auto"/>
        <w:rPr>
          <w:bCs/>
          <w:iCs/>
          <w:szCs w:val="20"/>
        </w:rPr>
      </w:pPr>
      <w:r w:rsidRPr="00C447BF">
        <w:rPr>
          <w:bCs/>
          <w:iCs/>
          <w:szCs w:val="20"/>
        </w:rPr>
        <w:t>An acquisition has a creditable purpose to the extent that the acquisition relates to carrying on of the entity’s enterprise.</w:t>
      </w:r>
    </w:p>
    <w:p w:rsidR="00C447BF" w:rsidRPr="00C447BF" w:rsidRDefault="00C447BF" w:rsidP="004B1E87">
      <w:pPr>
        <w:numPr>
          <w:ilvl w:val="0"/>
          <w:numId w:val="744"/>
        </w:numPr>
        <w:spacing w:line="240" w:lineRule="auto"/>
        <w:rPr>
          <w:bCs/>
          <w:iCs/>
          <w:szCs w:val="20"/>
        </w:rPr>
      </w:pPr>
      <w:r w:rsidRPr="00C447BF">
        <w:rPr>
          <w:bCs/>
          <w:iCs/>
          <w:szCs w:val="20"/>
        </w:rPr>
        <w:t>However, the acquisition will not be for a creditable purpose to the extent that:</w:t>
      </w:r>
    </w:p>
    <w:p w:rsidR="00C447BF" w:rsidRPr="00C447BF" w:rsidRDefault="00C447BF" w:rsidP="004B1E87">
      <w:pPr>
        <w:numPr>
          <w:ilvl w:val="1"/>
          <w:numId w:val="745"/>
        </w:numPr>
        <w:spacing w:line="240" w:lineRule="auto"/>
        <w:rPr>
          <w:bCs/>
          <w:iCs/>
          <w:szCs w:val="20"/>
        </w:rPr>
      </w:pPr>
      <w:r w:rsidRPr="00C447BF">
        <w:rPr>
          <w:bCs/>
          <w:iCs/>
          <w:szCs w:val="20"/>
        </w:rPr>
        <w:t>The acquisition relates to making supplies that would be input taxed; or</w:t>
      </w:r>
    </w:p>
    <w:p w:rsidR="00C447BF" w:rsidRPr="00C447BF" w:rsidRDefault="00C447BF" w:rsidP="004B1E87">
      <w:pPr>
        <w:numPr>
          <w:ilvl w:val="1"/>
          <w:numId w:val="745"/>
        </w:numPr>
        <w:spacing w:line="240" w:lineRule="auto"/>
        <w:rPr>
          <w:bCs/>
          <w:iCs/>
          <w:szCs w:val="20"/>
        </w:rPr>
      </w:pPr>
      <w:r w:rsidRPr="00C447BF">
        <w:rPr>
          <w:bCs/>
          <w:iCs/>
          <w:szCs w:val="20"/>
        </w:rPr>
        <w:t>The acquisition of a private or domestic nature.</w:t>
      </w:r>
    </w:p>
    <w:p w:rsidR="00C447BF" w:rsidRPr="00C447BF" w:rsidRDefault="00C447BF" w:rsidP="004B1E87">
      <w:pPr>
        <w:numPr>
          <w:ilvl w:val="0"/>
          <w:numId w:val="744"/>
        </w:numPr>
        <w:spacing w:line="240" w:lineRule="auto"/>
        <w:rPr>
          <w:bCs/>
          <w:iCs/>
          <w:szCs w:val="20"/>
        </w:rPr>
      </w:pPr>
      <w:r w:rsidRPr="00C447BF">
        <w:rPr>
          <w:bCs/>
          <w:iCs/>
          <w:szCs w:val="20"/>
        </w:rPr>
        <w:t>An ‘acquisition’ is very broadly defined as ‘any form of acquisition whatsoever’ (</w:t>
      </w:r>
      <w:r w:rsidRPr="00C447BF">
        <w:rPr>
          <w:bCs/>
          <w:iCs/>
          <w:szCs w:val="20"/>
          <w:highlight w:val="yellow"/>
        </w:rPr>
        <w:t>s 11-10</w:t>
      </w:r>
      <w:r w:rsidRPr="00C447BF">
        <w:rPr>
          <w:bCs/>
          <w:iCs/>
          <w:szCs w:val="20"/>
        </w:rPr>
        <w:t>).</w:t>
      </w:r>
    </w:p>
    <w:p w:rsidR="00C447BF" w:rsidRPr="00C447BF" w:rsidRDefault="00C447BF" w:rsidP="004B1E87">
      <w:pPr>
        <w:numPr>
          <w:ilvl w:val="0"/>
          <w:numId w:val="744"/>
        </w:numPr>
        <w:spacing w:line="240" w:lineRule="auto"/>
        <w:rPr>
          <w:bCs/>
          <w:iCs/>
          <w:szCs w:val="20"/>
        </w:rPr>
      </w:pPr>
      <w:r w:rsidRPr="00C447BF">
        <w:rPr>
          <w:bCs/>
          <w:iCs/>
          <w:szCs w:val="20"/>
        </w:rPr>
        <w:t>Special rules relating to financial supplies (not covered).</w:t>
      </w:r>
    </w:p>
    <w:p w:rsidR="00C447BF" w:rsidRPr="00C447BF" w:rsidRDefault="00C447BF" w:rsidP="00CC6CDF">
      <w:pPr>
        <w:spacing w:line="240" w:lineRule="auto"/>
        <w:rPr>
          <w:bCs/>
          <w:iCs/>
          <w:szCs w:val="20"/>
          <w:lang w:val="en-US"/>
        </w:rPr>
      </w:pPr>
    </w:p>
    <w:p w:rsidR="00B30DEE" w:rsidRPr="00B30DEE" w:rsidRDefault="00B30DEE" w:rsidP="00B30DEE">
      <w:pPr>
        <w:spacing w:line="240" w:lineRule="auto"/>
        <w:rPr>
          <w:b/>
          <w:bCs/>
          <w:iCs/>
          <w:szCs w:val="20"/>
        </w:rPr>
      </w:pPr>
      <w:r w:rsidRPr="00B30DEE">
        <w:rPr>
          <w:b/>
          <w:bCs/>
          <w:iCs/>
          <w:szCs w:val="20"/>
        </w:rPr>
        <w:t xml:space="preserve">Acquisition </w:t>
      </w:r>
      <w:r w:rsidRPr="00B30DEE">
        <w:rPr>
          <w:b/>
          <w:bCs/>
          <w:i/>
          <w:iCs/>
          <w:szCs w:val="20"/>
        </w:rPr>
        <w:t>relates</w:t>
      </w:r>
      <w:r w:rsidRPr="00B30DEE">
        <w:rPr>
          <w:b/>
          <w:bCs/>
          <w:iCs/>
          <w:szCs w:val="20"/>
        </w:rPr>
        <w:t xml:space="preserve"> to making input taxed supplies</w:t>
      </w:r>
      <w:r w:rsidR="00C97A07">
        <w:rPr>
          <w:b/>
          <w:bCs/>
          <w:iCs/>
          <w:szCs w:val="20"/>
        </w:rPr>
        <w:t>?</w:t>
      </w:r>
    </w:p>
    <w:p w:rsidR="00377B27" w:rsidRPr="00C97A07" w:rsidRDefault="00377B27" w:rsidP="004B1E87">
      <w:pPr>
        <w:numPr>
          <w:ilvl w:val="0"/>
          <w:numId w:val="746"/>
        </w:numPr>
        <w:spacing w:line="240" w:lineRule="auto"/>
        <w:rPr>
          <w:bCs/>
          <w:iCs/>
          <w:szCs w:val="20"/>
        </w:rPr>
      </w:pPr>
      <w:r w:rsidRPr="00C97A07">
        <w:rPr>
          <w:bCs/>
          <w:iCs/>
          <w:szCs w:val="20"/>
        </w:rPr>
        <w:t xml:space="preserve">No creditable purpose exists if the acquisition relates to making input taxed supplies (see eg, </w:t>
      </w:r>
      <w:r w:rsidRPr="00C97A07">
        <w:rPr>
          <w:bCs/>
          <w:i/>
          <w:iCs/>
          <w:szCs w:val="20"/>
          <w:highlight w:val="lightGray"/>
        </w:rPr>
        <w:t xml:space="preserve">Rio Tinto Services Pty Ltd v FCT </w:t>
      </w:r>
      <w:r w:rsidRPr="00C97A07">
        <w:rPr>
          <w:bCs/>
          <w:iCs/>
          <w:szCs w:val="20"/>
          <w:highlight w:val="lightGray"/>
        </w:rPr>
        <w:t>(2015))</w:t>
      </w:r>
    </w:p>
    <w:p w:rsidR="00C04024" w:rsidRDefault="00C04024" w:rsidP="00CC6CDF">
      <w:pPr>
        <w:spacing w:line="240" w:lineRule="auto"/>
        <w:rPr>
          <w:b/>
          <w:bCs/>
          <w:iCs/>
          <w:szCs w:val="20"/>
          <w:lang w:val="en-US"/>
        </w:rPr>
      </w:pPr>
    </w:p>
    <w:p w:rsidR="00C04024" w:rsidRDefault="00C97A07" w:rsidP="00C97A07">
      <w:pPr>
        <w:spacing w:line="240" w:lineRule="auto"/>
        <w:jc w:val="center"/>
        <w:rPr>
          <w:b/>
          <w:bCs/>
          <w:iCs/>
          <w:szCs w:val="20"/>
          <w:lang w:val="en-US"/>
        </w:rPr>
      </w:pPr>
      <w:r>
        <w:rPr>
          <w:noProof/>
          <w:lang w:eastAsia="en-AU"/>
        </w:rPr>
        <w:drawing>
          <wp:inline distT="0" distB="0" distL="0" distR="0" wp14:anchorId="0AB596EF" wp14:editId="6AAF15FF">
            <wp:extent cx="4144488" cy="197098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l="18765" t="43861" r="18859" b="3375"/>
                    <a:stretch/>
                  </pic:blipFill>
                  <pic:spPr bwMode="auto">
                    <a:xfrm>
                      <a:off x="0" y="0"/>
                      <a:ext cx="4145448" cy="1971437"/>
                    </a:xfrm>
                    <a:prstGeom prst="rect">
                      <a:avLst/>
                    </a:prstGeom>
                    <a:ln>
                      <a:noFill/>
                    </a:ln>
                    <a:extLst>
                      <a:ext uri="{53640926-AAD7-44D8-BBD7-CCE9431645EC}">
                        <a14:shadowObscured xmlns:a14="http://schemas.microsoft.com/office/drawing/2010/main"/>
                      </a:ext>
                    </a:extLst>
                  </pic:spPr>
                </pic:pic>
              </a:graphicData>
            </a:graphic>
          </wp:inline>
        </w:drawing>
      </w:r>
    </w:p>
    <w:p w:rsidR="00C04024" w:rsidRPr="00C97A07" w:rsidRDefault="00C97A07" w:rsidP="00CC6CDF">
      <w:pPr>
        <w:spacing w:line="240" w:lineRule="auto"/>
        <w:rPr>
          <w:b/>
          <w:bCs/>
          <w:iCs/>
          <w:szCs w:val="20"/>
          <w:lang w:val="en-US"/>
        </w:rPr>
      </w:pPr>
      <w:r w:rsidRPr="00C97A07">
        <w:rPr>
          <w:b/>
          <w:bCs/>
          <w:iCs/>
          <w:szCs w:val="20"/>
          <w:lang w:val="en-US"/>
        </w:rPr>
        <w:t xml:space="preserve">(b) Supply to the entity was a taxable supply </w:t>
      </w:r>
    </w:p>
    <w:p w:rsidR="00377B27" w:rsidRPr="00C97A07" w:rsidRDefault="00377B27" w:rsidP="004B1E87">
      <w:pPr>
        <w:pStyle w:val="ListParagraph"/>
        <w:numPr>
          <w:ilvl w:val="0"/>
          <w:numId w:val="746"/>
        </w:numPr>
        <w:spacing w:line="240" w:lineRule="auto"/>
        <w:rPr>
          <w:bCs/>
          <w:iCs/>
          <w:szCs w:val="20"/>
        </w:rPr>
      </w:pPr>
      <w:r w:rsidRPr="00C97A07">
        <w:rPr>
          <w:bCs/>
          <w:iCs/>
          <w:szCs w:val="20"/>
        </w:rPr>
        <w:t xml:space="preserve">Input tax credits are only available where GST was </w:t>
      </w:r>
      <w:r w:rsidR="00BC3B94">
        <w:rPr>
          <w:bCs/>
          <w:iCs/>
          <w:szCs w:val="20"/>
        </w:rPr>
        <w:t>in fact paid on the acquisition (see above 6.1 &amp; 6.2)</w:t>
      </w:r>
    </w:p>
    <w:p w:rsidR="00C97A07" w:rsidRDefault="00C97A07" w:rsidP="00C97A07">
      <w:pPr>
        <w:spacing w:line="240" w:lineRule="auto"/>
        <w:rPr>
          <w:bCs/>
          <w:iCs/>
          <w:szCs w:val="20"/>
        </w:rPr>
      </w:pPr>
    </w:p>
    <w:p w:rsidR="00377B27" w:rsidRPr="00C97A07" w:rsidRDefault="00377B27" w:rsidP="00C97A07">
      <w:pPr>
        <w:spacing w:line="240" w:lineRule="auto"/>
        <w:rPr>
          <w:bCs/>
          <w:iCs/>
          <w:szCs w:val="20"/>
        </w:rPr>
      </w:pPr>
      <w:r w:rsidRPr="00C97A07">
        <w:rPr>
          <w:bCs/>
          <w:iCs/>
          <w:szCs w:val="20"/>
        </w:rPr>
        <w:t>Scenario 1:</w:t>
      </w:r>
    </w:p>
    <w:p w:rsidR="00C97A07" w:rsidRPr="00C97A07" w:rsidRDefault="00C97A07" w:rsidP="00C97A07">
      <w:pPr>
        <w:spacing w:line="240" w:lineRule="auto"/>
        <w:jc w:val="center"/>
        <w:rPr>
          <w:bCs/>
          <w:iCs/>
          <w:szCs w:val="20"/>
          <w:lang w:val="en-US"/>
        </w:rPr>
      </w:pPr>
      <w:r>
        <w:rPr>
          <w:bCs/>
          <w:iCs/>
          <w:noProof/>
          <w:szCs w:val="20"/>
          <w:lang w:eastAsia="en-AU"/>
        </w:rPr>
        <w:lastRenderedPageBreak/>
        <w:drawing>
          <wp:inline distT="0" distB="0" distL="0" distR="0" wp14:anchorId="7EBE9462">
            <wp:extent cx="3841700" cy="836598"/>
            <wp:effectExtent l="0" t="0" r="698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862036" cy="841027"/>
                    </a:xfrm>
                    <a:prstGeom prst="rect">
                      <a:avLst/>
                    </a:prstGeom>
                    <a:noFill/>
                  </pic:spPr>
                </pic:pic>
              </a:graphicData>
            </a:graphic>
          </wp:inline>
        </w:drawing>
      </w:r>
    </w:p>
    <w:p w:rsidR="00C04024" w:rsidRDefault="00C04024" w:rsidP="00CC6CDF">
      <w:pPr>
        <w:spacing w:line="240" w:lineRule="auto"/>
        <w:rPr>
          <w:b/>
          <w:bCs/>
          <w:iCs/>
          <w:szCs w:val="20"/>
          <w:lang w:val="en-US"/>
        </w:rPr>
      </w:pPr>
    </w:p>
    <w:p w:rsidR="00C04024" w:rsidRPr="00C97A07" w:rsidRDefault="00C97A07" w:rsidP="00CC6CDF">
      <w:pPr>
        <w:spacing w:line="240" w:lineRule="auto"/>
        <w:rPr>
          <w:bCs/>
          <w:iCs/>
          <w:szCs w:val="20"/>
          <w:lang w:val="en-US"/>
        </w:rPr>
      </w:pPr>
      <w:r w:rsidRPr="00C97A07">
        <w:rPr>
          <w:bCs/>
          <w:iCs/>
          <w:szCs w:val="20"/>
          <w:lang w:val="en-US"/>
        </w:rPr>
        <w:t xml:space="preserve">Scenario 2: </w:t>
      </w:r>
    </w:p>
    <w:p w:rsidR="00C97A07" w:rsidRPr="00C97A07" w:rsidRDefault="00C97A07" w:rsidP="00C97A07">
      <w:pPr>
        <w:spacing w:line="240" w:lineRule="auto"/>
        <w:jc w:val="center"/>
        <w:rPr>
          <w:bCs/>
          <w:iCs/>
          <w:szCs w:val="20"/>
          <w:lang w:val="en-US"/>
        </w:rPr>
      </w:pPr>
      <w:r>
        <w:rPr>
          <w:bCs/>
          <w:iCs/>
          <w:noProof/>
          <w:szCs w:val="20"/>
          <w:lang w:eastAsia="en-AU"/>
        </w:rPr>
        <w:drawing>
          <wp:inline distT="0" distB="0" distL="0" distR="0" wp14:anchorId="6EABC473">
            <wp:extent cx="3782324" cy="830817"/>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3796614" cy="833956"/>
                    </a:xfrm>
                    <a:prstGeom prst="rect">
                      <a:avLst/>
                    </a:prstGeom>
                    <a:noFill/>
                  </pic:spPr>
                </pic:pic>
              </a:graphicData>
            </a:graphic>
          </wp:inline>
        </w:drawing>
      </w:r>
    </w:p>
    <w:p w:rsidR="00C97A07" w:rsidRDefault="00C97A07" w:rsidP="00CC6CDF">
      <w:pPr>
        <w:spacing w:line="240" w:lineRule="auto"/>
        <w:rPr>
          <w:b/>
          <w:bCs/>
          <w:iCs/>
          <w:szCs w:val="20"/>
          <w:lang w:val="en-US"/>
        </w:rPr>
      </w:pPr>
    </w:p>
    <w:p w:rsidR="00C97A07" w:rsidRDefault="00C97A07" w:rsidP="00CC6CDF">
      <w:pPr>
        <w:spacing w:line="240" w:lineRule="auto"/>
        <w:rPr>
          <w:b/>
          <w:bCs/>
          <w:iCs/>
          <w:szCs w:val="20"/>
          <w:lang w:val="en-US"/>
        </w:rPr>
      </w:pPr>
    </w:p>
    <w:p w:rsidR="00C97A07" w:rsidRDefault="00C97A07" w:rsidP="00CC6CDF">
      <w:pPr>
        <w:spacing w:line="240" w:lineRule="auto"/>
        <w:rPr>
          <w:b/>
          <w:bCs/>
          <w:iCs/>
          <w:szCs w:val="20"/>
          <w:lang w:val="en-US"/>
        </w:rPr>
      </w:pPr>
      <w:r>
        <w:rPr>
          <w:b/>
          <w:bCs/>
          <w:iCs/>
          <w:szCs w:val="20"/>
          <w:lang w:val="en-US"/>
        </w:rPr>
        <w:t xml:space="preserve">Consequences </w:t>
      </w:r>
    </w:p>
    <w:p w:rsidR="00377B27" w:rsidRPr="00C97A07" w:rsidRDefault="00377B27" w:rsidP="004B1E87">
      <w:pPr>
        <w:numPr>
          <w:ilvl w:val="0"/>
          <w:numId w:val="747"/>
        </w:numPr>
        <w:spacing w:line="240" w:lineRule="auto"/>
        <w:rPr>
          <w:bCs/>
          <w:iCs/>
          <w:szCs w:val="20"/>
        </w:rPr>
      </w:pPr>
      <w:r w:rsidRPr="00C97A07">
        <w:rPr>
          <w:bCs/>
          <w:iCs/>
          <w:szCs w:val="20"/>
        </w:rPr>
        <w:t>An entity that makes a creditable acquisition is entitled to input tax credits on the acquisition (</w:t>
      </w:r>
      <w:r w:rsidRPr="00C97A07">
        <w:rPr>
          <w:bCs/>
          <w:iCs/>
          <w:szCs w:val="20"/>
          <w:highlight w:val="yellow"/>
        </w:rPr>
        <w:t>s 11-20</w:t>
      </w:r>
      <w:r w:rsidRPr="00C97A07">
        <w:rPr>
          <w:bCs/>
          <w:iCs/>
          <w:szCs w:val="20"/>
        </w:rPr>
        <w:t>)</w:t>
      </w:r>
    </w:p>
    <w:p w:rsidR="00377B27" w:rsidRDefault="00377B27" w:rsidP="004B1E87">
      <w:pPr>
        <w:numPr>
          <w:ilvl w:val="1"/>
          <w:numId w:val="747"/>
        </w:numPr>
        <w:spacing w:line="240" w:lineRule="auto"/>
        <w:rPr>
          <w:bCs/>
          <w:iCs/>
          <w:szCs w:val="20"/>
        </w:rPr>
      </w:pPr>
      <w:r w:rsidRPr="00C97A07">
        <w:rPr>
          <w:bCs/>
          <w:iCs/>
          <w:szCs w:val="20"/>
        </w:rPr>
        <w:t xml:space="preserve">Acquisition used for a </w:t>
      </w:r>
      <w:r w:rsidRPr="00C97A07">
        <w:rPr>
          <w:b/>
          <w:bCs/>
          <w:iCs/>
          <w:szCs w:val="20"/>
        </w:rPr>
        <w:t>fully creditable purpose</w:t>
      </w:r>
      <w:r w:rsidRPr="00C97A07">
        <w:rPr>
          <w:bCs/>
          <w:iCs/>
          <w:szCs w:val="20"/>
        </w:rPr>
        <w:t>:</w:t>
      </w:r>
    </w:p>
    <w:p w:rsidR="00C97A07" w:rsidRDefault="00C97A07" w:rsidP="00C97A07">
      <w:pPr>
        <w:spacing w:line="240" w:lineRule="auto"/>
        <w:jc w:val="center"/>
        <w:rPr>
          <w:bCs/>
          <w:iCs/>
          <w:szCs w:val="20"/>
        </w:rPr>
      </w:pPr>
      <w:r>
        <w:rPr>
          <w:bCs/>
          <w:iCs/>
          <w:noProof/>
          <w:szCs w:val="20"/>
          <w:lang w:eastAsia="en-AU"/>
        </w:rPr>
        <w:drawing>
          <wp:inline distT="0" distB="0" distL="0" distR="0" wp14:anchorId="4938E99E">
            <wp:extent cx="4038435" cy="517578"/>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4076280" cy="522428"/>
                    </a:xfrm>
                    <a:prstGeom prst="rect">
                      <a:avLst/>
                    </a:prstGeom>
                    <a:noFill/>
                  </pic:spPr>
                </pic:pic>
              </a:graphicData>
            </a:graphic>
          </wp:inline>
        </w:drawing>
      </w:r>
    </w:p>
    <w:p w:rsidR="00C97A07" w:rsidRPr="00C97A07" w:rsidRDefault="00C97A07" w:rsidP="00C97A07">
      <w:pPr>
        <w:spacing w:line="240" w:lineRule="auto"/>
        <w:jc w:val="center"/>
        <w:rPr>
          <w:bCs/>
          <w:iCs/>
          <w:szCs w:val="20"/>
        </w:rPr>
      </w:pPr>
    </w:p>
    <w:p w:rsidR="00377B27" w:rsidRPr="00C97A07" w:rsidRDefault="00377B27" w:rsidP="004B1E87">
      <w:pPr>
        <w:numPr>
          <w:ilvl w:val="1"/>
          <w:numId w:val="747"/>
        </w:numPr>
        <w:spacing w:line="240" w:lineRule="auto"/>
        <w:rPr>
          <w:bCs/>
          <w:iCs/>
          <w:szCs w:val="20"/>
        </w:rPr>
      </w:pPr>
      <w:r w:rsidRPr="00C97A07">
        <w:rPr>
          <w:bCs/>
          <w:iCs/>
          <w:szCs w:val="20"/>
        </w:rPr>
        <w:t xml:space="preserve">Acquisition used only </w:t>
      </w:r>
      <w:r w:rsidRPr="00C97A07">
        <w:rPr>
          <w:b/>
          <w:bCs/>
          <w:iCs/>
          <w:szCs w:val="20"/>
        </w:rPr>
        <w:t>partly for a creditable purpose</w:t>
      </w:r>
      <w:r w:rsidRPr="00C97A07">
        <w:rPr>
          <w:bCs/>
          <w:iCs/>
          <w:szCs w:val="20"/>
        </w:rPr>
        <w:t>:</w:t>
      </w:r>
    </w:p>
    <w:p w:rsidR="00C97A07" w:rsidRDefault="00C97A07" w:rsidP="00C97A07">
      <w:pPr>
        <w:spacing w:line="240" w:lineRule="auto"/>
        <w:jc w:val="center"/>
        <w:rPr>
          <w:b/>
          <w:bCs/>
          <w:iCs/>
          <w:szCs w:val="20"/>
          <w:lang w:val="en-US"/>
        </w:rPr>
      </w:pPr>
      <w:r>
        <w:rPr>
          <w:b/>
          <w:bCs/>
          <w:iCs/>
          <w:noProof/>
          <w:szCs w:val="20"/>
          <w:lang w:eastAsia="en-AU"/>
        </w:rPr>
        <w:drawing>
          <wp:inline distT="0" distB="0" distL="0" distR="0" wp14:anchorId="07849110">
            <wp:extent cx="4330978" cy="77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9" cstate="print">
                      <a:extLst>
                        <a:ext uri="{28A0092B-C50C-407E-A947-70E740481C1C}">
                          <a14:useLocalDpi xmlns:a14="http://schemas.microsoft.com/office/drawing/2010/main" val="0"/>
                        </a:ext>
                      </a:extLst>
                    </a:blip>
                    <a:srcRect t="25324" b="20607"/>
                    <a:stretch/>
                  </pic:blipFill>
                  <pic:spPr bwMode="auto">
                    <a:xfrm>
                      <a:off x="0" y="0"/>
                      <a:ext cx="4368265" cy="785921"/>
                    </a:xfrm>
                    <a:prstGeom prst="rect">
                      <a:avLst/>
                    </a:prstGeom>
                    <a:noFill/>
                    <a:ln>
                      <a:noFill/>
                    </a:ln>
                    <a:extLst>
                      <a:ext uri="{53640926-AAD7-44D8-BBD7-CCE9431645EC}">
                        <a14:shadowObscured xmlns:a14="http://schemas.microsoft.com/office/drawing/2010/main"/>
                      </a:ext>
                    </a:extLst>
                  </pic:spPr>
                </pic:pic>
              </a:graphicData>
            </a:graphic>
          </wp:inline>
        </w:drawing>
      </w:r>
    </w:p>
    <w:p w:rsidR="00C97A07" w:rsidRDefault="00C97A07" w:rsidP="00CC6CDF">
      <w:pPr>
        <w:spacing w:line="240" w:lineRule="auto"/>
        <w:rPr>
          <w:b/>
          <w:bCs/>
          <w:iCs/>
          <w:szCs w:val="20"/>
          <w:lang w:val="en-US"/>
        </w:rPr>
      </w:pPr>
    </w:p>
    <w:p w:rsidR="00C97A07" w:rsidRDefault="00C97A07" w:rsidP="00E22234">
      <w:pPr>
        <w:pStyle w:val="Heading2"/>
        <w:rPr>
          <w:lang w:val="en-US"/>
        </w:rPr>
      </w:pPr>
      <w:bookmarkStart w:id="1098" w:name="_Toc526632369"/>
      <w:bookmarkStart w:id="1099" w:name="_Toc526633918"/>
      <w:bookmarkStart w:id="1100" w:name="_Toc526635004"/>
      <w:bookmarkStart w:id="1101" w:name="_Toc526958874"/>
      <w:r>
        <w:rPr>
          <w:lang w:val="en-US"/>
        </w:rPr>
        <w:t>Special rules</w:t>
      </w:r>
      <w:bookmarkEnd w:id="1098"/>
      <w:bookmarkEnd w:id="1099"/>
      <w:bookmarkEnd w:id="1100"/>
      <w:bookmarkEnd w:id="1101"/>
      <w:r>
        <w:rPr>
          <w:lang w:val="en-US"/>
        </w:rPr>
        <w:t xml:space="preserve"> </w:t>
      </w:r>
    </w:p>
    <w:p w:rsidR="00C97A07" w:rsidRDefault="00C97A07" w:rsidP="00C97A07">
      <w:pPr>
        <w:rPr>
          <w:b/>
          <w:lang w:val="en-US"/>
        </w:rPr>
      </w:pPr>
      <w:r>
        <w:rPr>
          <w:b/>
          <w:lang w:val="en-US"/>
        </w:rPr>
        <w:t xml:space="preserve">Non-deductible expenses </w:t>
      </w:r>
    </w:p>
    <w:p w:rsidR="00377B27" w:rsidRPr="00C97A07" w:rsidRDefault="00377B27" w:rsidP="004B1E87">
      <w:pPr>
        <w:numPr>
          <w:ilvl w:val="0"/>
          <w:numId w:val="748"/>
        </w:numPr>
      </w:pPr>
      <w:r w:rsidRPr="00C97A07">
        <w:t>An acquisition that is a ‘</w:t>
      </w:r>
      <w:r w:rsidRPr="00C97A07">
        <w:rPr>
          <w:i/>
          <w:iCs/>
        </w:rPr>
        <w:t>non-deductible expense</w:t>
      </w:r>
      <w:r w:rsidRPr="00C97A07">
        <w:t>’ is deemed not to be a creditable acquisition (</w:t>
      </w:r>
      <w:r w:rsidRPr="00C97A07">
        <w:rPr>
          <w:highlight w:val="yellow"/>
        </w:rPr>
        <w:t>Div 69</w:t>
      </w:r>
      <w:r w:rsidRPr="00C97A07">
        <w:t>).</w:t>
      </w:r>
    </w:p>
    <w:p w:rsidR="00377B27" w:rsidRPr="00C97A07" w:rsidRDefault="00377B27" w:rsidP="004B1E87">
      <w:pPr>
        <w:numPr>
          <w:ilvl w:val="1"/>
          <w:numId w:val="748"/>
        </w:numPr>
      </w:pPr>
      <w:r w:rsidRPr="00C97A07">
        <w:t>‘Non-deductible expense’ is when an expense is not deductible for income tax purposes.</w:t>
      </w:r>
    </w:p>
    <w:p w:rsidR="00377B27" w:rsidRPr="00C97A07" w:rsidRDefault="00377B27" w:rsidP="004B1E87">
      <w:pPr>
        <w:numPr>
          <w:ilvl w:val="0"/>
          <w:numId w:val="748"/>
        </w:numPr>
      </w:pPr>
      <w:r w:rsidRPr="00C97A07">
        <w:t>Note, only certain non-deductible expenses are treated as not being creditable acquisitions, for example:</w:t>
      </w:r>
    </w:p>
    <w:p w:rsidR="00377B27" w:rsidRPr="00C97A07" w:rsidRDefault="00377B27" w:rsidP="004B1E87">
      <w:pPr>
        <w:numPr>
          <w:ilvl w:val="1"/>
          <w:numId w:val="748"/>
        </w:numPr>
      </w:pPr>
      <w:r w:rsidRPr="00C97A07">
        <w:t xml:space="preserve">Penalties: </w:t>
      </w:r>
      <w:r w:rsidRPr="00C97A07">
        <w:rPr>
          <w:highlight w:val="yellow"/>
        </w:rPr>
        <w:t>s 26-5 ITAA97</w:t>
      </w:r>
    </w:p>
    <w:p w:rsidR="00377B27" w:rsidRPr="00C97A07" w:rsidRDefault="00377B27" w:rsidP="004B1E87">
      <w:pPr>
        <w:numPr>
          <w:ilvl w:val="1"/>
          <w:numId w:val="748"/>
        </w:numPr>
      </w:pPr>
      <w:r w:rsidRPr="00C97A07">
        <w:t xml:space="preserve">Relative’s travel expenses: </w:t>
      </w:r>
      <w:r w:rsidRPr="00C97A07">
        <w:rPr>
          <w:highlight w:val="yellow"/>
        </w:rPr>
        <w:t>s 26-30 ITAA97</w:t>
      </w:r>
    </w:p>
    <w:p w:rsidR="00377B27" w:rsidRPr="00C97A07" w:rsidRDefault="00377B27" w:rsidP="004B1E87">
      <w:pPr>
        <w:numPr>
          <w:ilvl w:val="1"/>
          <w:numId w:val="748"/>
        </w:numPr>
      </w:pPr>
      <w:r w:rsidRPr="00C97A07">
        <w:t xml:space="preserve">Family maintenance expenses: </w:t>
      </w:r>
      <w:r w:rsidRPr="00C97A07">
        <w:rPr>
          <w:highlight w:val="yellow"/>
        </w:rPr>
        <w:t>s 26-40 ITAA97</w:t>
      </w:r>
    </w:p>
    <w:p w:rsidR="00377B27" w:rsidRPr="00C97A07" w:rsidRDefault="00377B27" w:rsidP="004B1E87">
      <w:pPr>
        <w:numPr>
          <w:ilvl w:val="1"/>
          <w:numId w:val="748"/>
        </w:numPr>
      </w:pPr>
      <w:r w:rsidRPr="00C97A07">
        <w:t xml:space="preserve">Entertainment expenses: </w:t>
      </w:r>
      <w:r w:rsidRPr="00C97A07">
        <w:rPr>
          <w:highlight w:val="yellow"/>
        </w:rPr>
        <w:t>Div 32 ITAA97</w:t>
      </w:r>
    </w:p>
    <w:p w:rsidR="00377B27" w:rsidRPr="00C97A07" w:rsidRDefault="00377B27" w:rsidP="004B1E87">
      <w:pPr>
        <w:numPr>
          <w:ilvl w:val="1"/>
          <w:numId w:val="748"/>
        </w:numPr>
      </w:pPr>
      <w:r w:rsidRPr="00C97A07">
        <w:t xml:space="preserve">Non-compulsory uniforms: </w:t>
      </w:r>
      <w:r w:rsidRPr="00C97A07">
        <w:rPr>
          <w:highlight w:val="yellow"/>
        </w:rPr>
        <w:t>Div 34 ITAA97</w:t>
      </w:r>
      <w:r w:rsidRPr="00C97A07">
        <w:t>.</w:t>
      </w:r>
    </w:p>
    <w:p w:rsidR="00C97A07" w:rsidRPr="00C97A07" w:rsidRDefault="00C97A07" w:rsidP="00C97A07">
      <w:pPr>
        <w:rPr>
          <w:lang w:val="en-US"/>
        </w:rPr>
      </w:pPr>
    </w:p>
    <w:p w:rsidR="00C97A07" w:rsidRDefault="00C97A07" w:rsidP="00CC6CDF">
      <w:pPr>
        <w:spacing w:line="240" w:lineRule="auto"/>
        <w:rPr>
          <w:b/>
          <w:bCs/>
          <w:iCs/>
          <w:szCs w:val="20"/>
          <w:lang w:val="en-US"/>
        </w:rPr>
      </w:pPr>
      <w:r>
        <w:rPr>
          <w:b/>
          <w:bCs/>
          <w:iCs/>
          <w:szCs w:val="20"/>
          <w:lang w:val="en-US"/>
        </w:rPr>
        <w:t xml:space="preserve">Importation </w:t>
      </w:r>
    </w:p>
    <w:p w:rsidR="00377B27" w:rsidRPr="006C726A" w:rsidRDefault="00377B27" w:rsidP="004B1E87">
      <w:pPr>
        <w:numPr>
          <w:ilvl w:val="0"/>
          <w:numId w:val="749"/>
        </w:numPr>
        <w:spacing w:line="240" w:lineRule="auto"/>
        <w:rPr>
          <w:bCs/>
          <w:iCs/>
          <w:szCs w:val="20"/>
        </w:rPr>
      </w:pPr>
      <w:r w:rsidRPr="006C726A">
        <w:rPr>
          <w:bCs/>
          <w:iCs/>
          <w:szCs w:val="20"/>
        </w:rPr>
        <w:t>Importations are different to the general rules as they:</w:t>
      </w:r>
    </w:p>
    <w:p w:rsidR="00377B27" w:rsidRPr="006C726A" w:rsidRDefault="00377B27" w:rsidP="004B1E87">
      <w:pPr>
        <w:numPr>
          <w:ilvl w:val="1"/>
          <w:numId w:val="749"/>
        </w:numPr>
        <w:spacing w:line="240" w:lineRule="auto"/>
        <w:rPr>
          <w:bCs/>
          <w:iCs/>
          <w:szCs w:val="20"/>
        </w:rPr>
      </w:pPr>
      <w:r w:rsidRPr="006C726A">
        <w:rPr>
          <w:bCs/>
          <w:iCs/>
          <w:szCs w:val="20"/>
        </w:rPr>
        <w:t>Apply regardless of GST-registration</w:t>
      </w:r>
    </w:p>
    <w:p w:rsidR="00377B27" w:rsidRPr="006C726A" w:rsidRDefault="00377B27" w:rsidP="004B1E87">
      <w:pPr>
        <w:numPr>
          <w:ilvl w:val="1"/>
          <w:numId w:val="749"/>
        </w:numPr>
        <w:spacing w:line="240" w:lineRule="auto"/>
        <w:rPr>
          <w:bCs/>
          <w:iCs/>
          <w:szCs w:val="20"/>
        </w:rPr>
      </w:pPr>
      <w:r w:rsidRPr="006C726A">
        <w:rPr>
          <w:bCs/>
          <w:iCs/>
          <w:szCs w:val="20"/>
        </w:rPr>
        <w:t>Only apply to importations of goods</w:t>
      </w:r>
    </w:p>
    <w:p w:rsidR="00377B27" w:rsidRDefault="00377B27" w:rsidP="004B1E87">
      <w:pPr>
        <w:numPr>
          <w:ilvl w:val="1"/>
          <w:numId w:val="749"/>
        </w:numPr>
        <w:spacing w:line="240" w:lineRule="auto"/>
        <w:rPr>
          <w:bCs/>
          <w:iCs/>
          <w:szCs w:val="20"/>
        </w:rPr>
      </w:pPr>
      <w:r w:rsidRPr="006C726A">
        <w:rPr>
          <w:bCs/>
          <w:iCs/>
          <w:szCs w:val="20"/>
        </w:rPr>
        <w:t>Impose the liability to pay GST on the importer of goods, not the  supplier of the goods.</w:t>
      </w:r>
    </w:p>
    <w:p w:rsidR="006C726A" w:rsidRDefault="006C726A" w:rsidP="006C726A">
      <w:pPr>
        <w:spacing w:line="240" w:lineRule="auto"/>
        <w:rPr>
          <w:bCs/>
          <w:iCs/>
          <w:szCs w:val="20"/>
        </w:rPr>
      </w:pPr>
    </w:p>
    <w:p w:rsidR="006C726A" w:rsidRDefault="006C726A" w:rsidP="006C726A">
      <w:pPr>
        <w:spacing w:line="240" w:lineRule="auto"/>
        <w:rPr>
          <w:bCs/>
          <w:iCs/>
          <w:szCs w:val="20"/>
        </w:rPr>
      </w:pPr>
      <w:r>
        <w:rPr>
          <w:bCs/>
          <w:iCs/>
          <w:szCs w:val="20"/>
        </w:rPr>
        <w:t>Taxable importation:</w:t>
      </w:r>
    </w:p>
    <w:p w:rsidR="006C726A" w:rsidRDefault="006C726A" w:rsidP="006C726A">
      <w:pPr>
        <w:spacing w:line="240" w:lineRule="auto"/>
        <w:rPr>
          <w:bCs/>
          <w:iCs/>
          <w:szCs w:val="20"/>
        </w:rPr>
      </w:pPr>
      <w:r w:rsidRPr="006C726A">
        <w:rPr>
          <w:bCs/>
          <w:iCs/>
          <w:szCs w:val="20"/>
        </w:rPr>
        <w:t>Liability im</w:t>
      </w:r>
      <w:r>
        <w:rPr>
          <w:bCs/>
          <w:iCs/>
          <w:szCs w:val="20"/>
        </w:rPr>
        <w:t xml:space="preserve">posed on an entity that makes a </w:t>
      </w:r>
      <w:r w:rsidRPr="006C726A">
        <w:rPr>
          <w:bCs/>
          <w:iCs/>
          <w:szCs w:val="20"/>
        </w:rPr>
        <w:t>‘taxable importation’</w:t>
      </w:r>
    </w:p>
    <w:p w:rsidR="006C726A" w:rsidRDefault="006C726A" w:rsidP="006C726A">
      <w:pPr>
        <w:spacing w:line="240" w:lineRule="auto"/>
        <w:rPr>
          <w:bCs/>
          <w:iCs/>
          <w:szCs w:val="20"/>
        </w:rPr>
      </w:pPr>
    </w:p>
    <w:p w:rsidR="006C726A" w:rsidRDefault="006C726A" w:rsidP="006C726A">
      <w:pPr>
        <w:spacing w:line="240" w:lineRule="auto"/>
        <w:rPr>
          <w:bCs/>
          <w:iCs/>
          <w:szCs w:val="20"/>
        </w:rPr>
      </w:pPr>
      <w:r>
        <w:rPr>
          <w:bCs/>
          <w:iCs/>
          <w:szCs w:val="20"/>
        </w:rPr>
        <w:t xml:space="preserve">Creditable importation </w:t>
      </w:r>
    </w:p>
    <w:p w:rsidR="006C726A" w:rsidRPr="006C726A" w:rsidRDefault="006C726A" w:rsidP="006C726A">
      <w:pPr>
        <w:spacing w:line="240" w:lineRule="auto"/>
        <w:rPr>
          <w:bCs/>
          <w:iCs/>
          <w:szCs w:val="20"/>
        </w:rPr>
      </w:pPr>
      <w:r w:rsidRPr="006C726A">
        <w:rPr>
          <w:bCs/>
          <w:iCs/>
          <w:szCs w:val="20"/>
        </w:rPr>
        <w:t>Input tax credits available to an entity that makes a ‘creditable importation’</w:t>
      </w:r>
    </w:p>
    <w:p w:rsidR="006C726A" w:rsidRPr="006C726A" w:rsidRDefault="006C726A" w:rsidP="006C726A">
      <w:pPr>
        <w:spacing w:line="240" w:lineRule="auto"/>
        <w:rPr>
          <w:bCs/>
          <w:iCs/>
          <w:szCs w:val="20"/>
        </w:rPr>
      </w:pPr>
    </w:p>
    <w:p w:rsidR="00377B27" w:rsidRPr="006C726A" w:rsidRDefault="00377B27" w:rsidP="004B1E87">
      <w:pPr>
        <w:numPr>
          <w:ilvl w:val="0"/>
          <w:numId w:val="749"/>
        </w:numPr>
        <w:spacing w:line="240" w:lineRule="auto"/>
        <w:rPr>
          <w:bCs/>
          <w:iCs/>
          <w:szCs w:val="20"/>
        </w:rPr>
      </w:pPr>
      <w:r w:rsidRPr="006C726A">
        <w:rPr>
          <w:bCs/>
          <w:iCs/>
          <w:szCs w:val="20"/>
        </w:rPr>
        <w:t>Special rules exist to bring the importation of intangibles into the Australian GST base in certain circumstances (</w:t>
      </w:r>
      <w:r w:rsidRPr="006C726A">
        <w:rPr>
          <w:bCs/>
          <w:iCs/>
          <w:szCs w:val="20"/>
          <w:highlight w:val="yellow"/>
        </w:rPr>
        <w:t>Div 84</w:t>
      </w:r>
      <w:r w:rsidRPr="006C726A">
        <w:rPr>
          <w:bCs/>
          <w:iCs/>
          <w:szCs w:val="20"/>
        </w:rPr>
        <w:t>).</w:t>
      </w:r>
    </w:p>
    <w:p w:rsidR="00C97A07" w:rsidRPr="00C97A07" w:rsidRDefault="00C97A07" w:rsidP="00CC6CDF">
      <w:pPr>
        <w:spacing w:line="240" w:lineRule="auto"/>
        <w:rPr>
          <w:bCs/>
          <w:iCs/>
          <w:szCs w:val="20"/>
          <w:lang w:val="en-US"/>
        </w:rPr>
      </w:pPr>
    </w:p>
    <w:p w:rsidR="00C97A07" w:rsidRDefault="006C726A" w:rsidP="00E22234">
      <w:pPr>
        <w:pStyle w:val="Heading2"/>
        <w:rPr>
          <w:lang w:val="en-US"/>
        </w:rPr>
      </w:pPr>
      <w:bookmarkStart w:id="1102" w:name="_Toc526632370"/>
      <w:bookmarkStart w:id="1103" w:name="_Toc526633919"/>
      <w:bookmarkStart w:id="1104" w:name="_Toc526635005"/>
      <w:bookmarkStart w:id="1105" w:name="_Toc526958875"/>
      <w:r>
        <w:rPr>
          <w:lang w:val="en-US"/>
        </w:rPr>
        <w:t>Administration</w:t>
      </w:r>
      <w:bookmarkEnd w:id="1102"/>
      <w:bookmarkEnd w:id="1103"/>
      <w:bookmarkEnd w:id="1104"/>
      <w:bookmarkEnd w:id="1105"/>
      <w:r>
        <w:rPr>
          <w:lang w:val="en-US"/>
        </w:rPr>
        <w:t xml:space="preserve"> </w:t>
      </w:r>
    </w:p>
    <w:p w:rsidR="006C726A" w:rsidRDefault="00B847B2" w:rsidP="006C726A">
      <w:pPr>
        <w:rPr>
          <w:b/>
          <w:lang w:val="en-US"/>
        </w:rPr>
      </w:pPr>
      <w:r>
        <w:rPr>
          <w:b/>
          <w:lang w:val="en-US"/>
        </w:rPr>
        <w:t xml:space="preserve">Net amounts and adjustments </w:t>
      </w:r>
    </w:p>
    <w:p w:rsidR="00377B27" w:rsidRDefault="00377B27" w:rsidP="004B1E87">
      <w:pPr>
        <w:numPr>
          <w:ilvl w:val="0"/>
          <w:numId w:val="750"/>
        </w:numPr>
      </w:pPr>
      <w:r w:rsidRPr="00B847B2">
        <w:lastRenderedPageBreak/>
        <w:t>Entity reports on the GST return</w:t>
      </w:r>
      <w:r w:rsidR="00B847B2">
        <w:t xml:space="preserve"> (BAS)</w:t>
      </w:r>
      <w:r w:rsidRPr="00B847B2">
        <w:t xml:space="preserve"> the ‘net amount’ calculated as (</w:t>
      </w:r>
      <w:r w:rsidRPr="00B847B2">
        <w:rPr>
          <w:highlight w:val="yellow"/>
        </w:rPr>
        <w:t>s 17-5</w:t>
      </w:r>
      <w:r w:rsidRPr="00B847B2">
        <w:t>):</w:t>
      </w:r>
    </w:p>
    <w:p w:rsidR="00B847B2" w:rsidRDefault="00B847B2" w:rsidP="00B847B2">
      <w:pPr>
        <w:jc w:val="center"/>
      </w:pPr>
      <w:r>
        <w:rPr>
          <w:noProof/>
          <w:lang w:eastAsia="en-AU"/>
        </w:rPr>
        <w:drawing>
          <wp:inline distT="0" distB="0" distL="0" distR="0" wp14:anchorId="438398CD">
            <wp:extent cx="4696976" cy="60564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779474" cy="616280"/>
                    </a:xfrm>
                    <a:prstGeom prst="rect">
                      <a:avLst/>
                    </a:prstGeom>
                    <a:noFill/>
                  </pic:spPr>
                </pic:pic>
              </a:graphicData>
            </a:graphic>
          </wp:inline>
        </w:drawing>
      </w:r>
    </w:p>
    <w:p w:rsidR="00B847B2" w:rsidRPr="00B847B2" w:rsidRDefault="00B847B2" w:rsidP="00B847B2"/>
    <w:p w:rsidR="00377B27" w:rsidRPr="00B847B2" w:rsidRDefault="00377B27" w:rsidP="004B1E87">
      <w:pPr>
        <w:numPr>
          <w:ilvl w:val="0"/>
          <w:numId w:val="750"/>
        </w:numPr>
      </w:pPr>
      <w:r w:rsidRPr="00B847B2">
        <w:t xml:space="preserve">Errors may be corrected in a later period where circumstances set out in </w:t>
      </w:r>
      <w:r w:rsidRPr="00B847B2">
        <w:rPr>
          <w:i/>
          <w:iCs/>
          <w:highlight w:val="yellow"/>
        </w:rPr>
        <w:t>GST Errors Determination 2013</w:t>
      </w:r>
      <w:r w:rsidRPr="00B847B2">
        <w:t xml:space="preserve"> are satisfied.</w:t>
      </w:r>
    </w:p>
    <w:p w:rsidR="00377B27" w:rsidRPr="00B847B2" w:rsidRDefault="00377B27" w:rsidP="004B1E87">
      <w:pPr>
        <w:numPr>
          <w:ilvl w:val="0"/>
          <w:numId w:val="750"/>
        </w:numPr>
      </w:pPr>
      <w:r w:rsidRPr="00B847B2">
        <w:t>Net amount can be increased or decreased for adjustments.</w:t>
      </w:r>
    </w:p>
    <w:p w:rsidR="00377B27" w:rsidRPr="00B847B2" w:rsidRDefault="00377B27" w:rsidP="004B1E87">
      <w:pPr>
        <w:numPr>
          <w:ilvl w:val="0"/>
          <w:numId w:val="750"/>
        </w:numPr>
      </w:pPr>
      <w:r w:rsidRPr="00B847B2">
        <w:t>Adjustments arise because of changes to a supply or acquisition previously recorded, examples include:</w:t>
      </w:r>
    </w:p>
    <w:p w:rsidR="00377B27" w:rsidRPr="00B847B2" w:rsidRDefault="00377B27" w:rsidP="004B1E87">
      <w:pPr>
        <w:numPr>
          <w:ilvl w:val="1"/>
          <w:numId w:val="750"/>
        </w:numPr>
      </w:pPr>
      <w:r w:rsidRPr="00B847B2">
        <w:t>Supply or acquisition is cancelled</w:t>
      </w:r>
    </w:p>
    <w:p w:rsidR="00377B27" w:rsidRPr="00B847B2" w:rsidRDefault="00377B27" w:rsidP="004B1E87">
      <w:pPr>
        <w:numPr>
          <w:ilvl w:val="1"/>
          <w:numId w:val="750"/>
        </w:numPr>
      </w:pPr>
      <w:r w:rsidRPr="00B847B2">
        <w:t>Change to consideration</w:t>
      </w:r>
    </w:p>
    <w:p w:rsidR="00377B27" w:rsidRPr="00B847B2" w:rsidRDefault="00377B27" w:rsidP="004B1E87">
      <w:pPr>
        <w:numPr>
          <w:ilvl w:val="1"/>
          <w:numId w:val="750"/>
        </w:numPr>
      </w:pPr>
      <w:r w:rsidRPr="00B847B2">
        <w:t>Change in extent of creditable purpose.</w:t>
      </w:r>
    </w:p>
    <w:p w:rsidR="00B847B2" w:rsidRPr="00B847B2" w:rsidRDefault="00B847B2" w:rsidP="006C726A">
      <w:pPr>
        <w:rPr>
          <w:lang w:val="en-US"/>
        </w:rPr>
      </w:pPr>
    </w:p>
    <w:p w:rsidR="00B847B2" w:rsidRDefault="00B847B2" w:rsidP="006C726A">
      <w:pPr>
        <w:rPr>
          <w:b/>
          <w:lang w:val="en-US"/>
        </w:rPr>
      </w:pPr>
      <w:r>
        <w:rPr>
          <w:b/>
          <w:lang w:val="en-US"/>
        </w:rPr>
        <w:t xml:space="preserve">Tax periods </w:t>
      </w:r>
    </w:p>
    <w:p w:rsidR="00377B27" w:rsidRPr="00B847B2" w:rsidRDefault="00377B27" w:rsidP="004B1E87">
      <w:pPr>
        <w:numPr>
          <w:ilvl w:val="0"/>
          <w:numId w:val="751"/>
        </w:numPr>
      </w:pPr>
      <w:r w:rsidRPr="00B847B2">
        <w:t>Entities registered or required to be registered for GST required to complete and lodge a GST return (called a BAS) on a quarterly basis (can elect for monthly tax periods)</w:t>
      </w:r>
    </w:p>
    <w:p w:rsidR="00377B27" w:rsidRPr="00B847B2" w:rsidRDefault="00377B27" w:rsidP="004B1E87">
      <w:pPr>
        <w:numPr>
          <w:ilvl w:val="0"/>
          <w:numId w:val="751"/>
        </w:numPr>
      </w:pPr>
      <w:r w:rsidRPr="00B847B2">
        <w:t>Monthly tax periods mandatory for entities:</w:t>
      </w:r>
    </w:p>
    <w:p w:rsidR="00377B27" w:rsidRPr="00B847B2" w:rsidRDefault="00377B27" w:rsidP="004B1E87">
      <w:pPr>
        <w:numPr>
          <w:ilvl w:val="1"/>
          <w:numId w:val="751"/>
        </w:numPr>
      </w:pPr>
      <w:r w:rsidRPr="00B847B2">
        <w:t>With an annual turnover &gt; $20 million;</w:t>
      </w:r>
    </w:p>
    <w:p w:rsidR="00377B27" w:rsidRPr="00B847B2" w:rsidRDefault="00377B27" w:rsidP="004B1E87">
      <w:pPr>
        <w:numPr>
          <w:ilvl w:val="1"/>
          <w:numId w:val="751"/>
        </w:numPr>
      </w:pPr>
      <w:r w:rsidRPr="00B847B2">
        <w:t>Carrying on an enterprise in Australia for &lt; 3 months; or</w:t>
      </w:r>
    </w:p>
    <w:p w:rsidR="00377B27" w:rsidRPr="00B847B2" w:rsidRDefault="00377B27" w:rsidP="004B1E87">
      <w:pPr>
        <w:numPr>
          <w:ilvl w:val="1"/>
          <w:numId w:val="751"/>
        </w:numPr>
      </w:pPr>
      <w:r w:rsidRPr="00B847B2">
        <w:t>With a bad compliance history.</w:t>
      </w:r>
    </w:p>
    <w:p w:rsidR="00B847B2" w:rsidRPr="00B847B2" w:rsidRDefault="00B847B2" w:rsidP="006C726A">
      <w:pPr>
        <w:rPr>
          <w:lang w:val="en-US"/>
        </w:rPr>
      </w:pPr>
    </w:p>
    <w:p w:rsidR="00B847B2" w:rsidRDefault="00B847B2" w:rsidP="006C726A">
      <w:pPr>
        <w:rPr>
          <w:b/>
          <w:lang w:val="en-US"/>
        </w:rPr>
      </w:pPr>
      <w:r>
        <w:rPr>
          <w:b/>
          <w:lang w:val="en-US"/>
        </w:rPr>
        <w:t xml:space="preserve">Timing </w:t>
      </w:r>
    </w:p>
    <w:p w:rsidR="00377B27" w:rsidRPr="00B847B2" w:rsidRDefault="00377B27" w:rsidP="004B1E87">
      <w:pPr>
        <w:numPr>
          <w:ilvl w:val="0"/>
          <w:numId w:val="752"/>
        </w:numPr>
      </w:pPr>
      <w:r w:rsidRPr="00B847B2">
        <w:t>GST obligations are generally reported on a non-cash (accruals) basis</w:t>
      </w:r>
    </w:p>
    <w:p w:rsidR="00377B27" w:rsidRPr="00B847B2" w:rsidRDefault="00377B27" w:rsidP="004B1E87">
      <w:pPr>
        <w:numPr>
          <w:ilvl w:val="1"/>
          <w:numId w:val="752"/>
        </w:numPr>
      </w:pPr>
      <w:r w:rsidRPr="00B847B2">
        <w:t>Cash basis may be adopted in certain circumstances, eg, the entity is a ‘small business entity’.</w:t>
      </w:r>
    </w:p>
    <w:p w:rsidR="00377B27" w:rsidRPr="00B847B2" w:rsidRDefault="00377B27" w:rsidP="004B1E87">
      <w:pPr>
        <w:numPr>
          <w:ilvl w:val="0"/>
          <w:numId w:val="752"/>
        </w:numPr>
      </w:pPr>
      <w:r w:rsidRPr="00B847B2">
        <w:t>Attribution rules:</w:t>
      </w:r>
    </w:p>
    <w:p w:rsidR="00B847B2" w:rsidRPr="00B847B2" w:rsidRDefault="00B847B2" w:rsidP="00B847B2">
      <w:pPr>
        <w:jc w:val="center"/>
        <w:rPr>
          <w:lang w:val="en-US"/>
        </w:rPr>
      </w:pPr>
      <w:r>
        <w:rPr>
          <w:noProof/>
          <w:lang w:eastAsia="en-AU"/>
        </w:rPr>
        <w:drawing>
          <wp:inline distT="0" distB="0" distL="0" distR="0" wp14:anchorId="1332B549">
            <wp:extent cx="3834402" cy="1438532"/>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3845431" cy="1442670"/>
                    </a:xfrm>
                    <a:prstGeom prst="rect">
                      <a:avLst/>
                    </a:prstGeom>
                    <a:noFill/>
                  </pic:spPr>
                </pic:pic>
              </a:graphicData>
            </a:graphic>
          </wp:inline>
        </w:drawing>
      </w:r>
    </w:p>
    <w:p w:rsidR="00B847B2" w:rsidRDefault="00B847B2" w:rsidP="006C726A">
      <w:pPr>
        <w:rPr>
          <w:lang w:val="en-US"/>
        </w:rPr>
      </w:pPr>
    </w:p>
    <w:p w:rsidR="00B847B2" w:rsidRDefault="00B847B2" w:rsidP="006C726A">
      <w:pPr>
        <w:rPr>
          <w:b/>
          <w:lang w:val="en-US"/>
        </w:rPr>
      </w:pPr>
      <w:r>
        <w:rPr>
          <w:b/>
          <w:lang w:val="en-US"/>
        </w:rPr>
        <w:t xml:space="preserve">Late claims for input tax credits </w:t>
      </w:r>
    </w:p>
    <w:p w:rsidR="00377B27" w:rsidRPr="00B847B2" w:rsidRDefault="00377B27" w:rsidP="004B1E87">
      <w:pPr>
        <w:numPr>
          <w:ilvl w:val="0"/>
          <w:numId w:val="753"/>
        </w:numPr>
      </w:pPr>
      <w:r w:rsidRPr="00B847B2">
        <w:t xml:space="preserve">Generally a four-year time limit to claim input tax credits: </w:t>
      </w:r>
      <w:r w:rsidRPr="00B847B2">
        <w:rPr>
          <w:highlight w:val="yellow"/>
        </w:rPr>
        <w:t>s 93-5</w:t>
      </w:r>
    </w:p>
    <w:p w:rsidR="00377B27" w:rsidRPr="00B847B2" w:rsidRDefault="00377B27" w:rsidP="004B1E87">
      <w:pPr>
        <w:numPr>
          <w:ilvl w:val="1"/>
          <w:numId w:val="753"/>
        </w:numPr>
      </w:pPr>
      <w:r w:rsidRPr="00B847B2">
        <w:t>Period commences from the day on which a taxpayer is required to lodge a GST return.</w:t>
      </w:r>
    </w:p>
    <w:p w:rsidR="00B847B2" w:rsidRPr="00B847B2" w:rsidRDefault="00B847B2" w:rsidP="006C726A">
      <w:pPr>
        <w:rPr>
          <w:lang w:val="en-US"/>
        </w:rPr>
      </w:pPr>
    </w:p>
    <w:p w:rsidR="00B847B2" w:rsidRDefault="00B847B2" w:rsidP="006C726A">
      <w:pPr>
        <w:rPr>
          <w:b/>
          <w:lang w:val="en-US"/>
        </w:rPr>
      </w:pPr>
      <w:r>
        <w:rPr>
          <w:b/>
          <w:lang w:val="en-US"/>
        </w:rPr>
        <w:t xml:space="preserve">Tax invoices </w:t>
      </w:r>
    </w:p>
    <w:p w:rsidR="00377B27" w:rsidRPr="00B847B2" w:rsidRDefault="00377B27" w:rsidP="004B1E87">
      <w:pPr>
        <w:numPr>
          <w:ilvl w:val="0"/>
          <w:numId w:val="754"/>
        </w:numPr>
      </w:pPr>
      <w:r w:rsidRPr="00B847B2">
        <w:t>Tax invoices are required to claim input tax credits</w:t>
      </w:r>
    </w:p>
    <w:p w:rsidR="00377B27" w:rsidRPr="00B847B2" w:rsidRDefault="00377B27" w:rsidP="004B1E87">
      <w:pPr>
        <w:numPr>
          <w:ilvl w:val="1"/>
          <w:numId w:val="754"/>
        </w:numPr>
      </w:pPr>
      <w:r w:rsidRPr="00B847B2">
        <w:t xml:space="preserve">Attribution of input tax credits cannot occur </w:t>
      </w:r>
      <w:r w:rsidRPr="00B847B2">
        <w:rPr>
          <w:b/>
        </w:rPr>
        <w:t>until a valid tax invoice is held</w:t>
      </w:r>
      <w:r w:rsidRPr="00B847B2">
        <w:t xml:space="preserve"> (</w:t>
      </w:r>
      <w:r w:rsidRPr="00B847B2">
        <w:rPr>
          <w:highlight w:val="yellow"/>
        </w:rPr>
        <w:t>s 29-10(3) and (4)).</w:t>
      </w:r>
    </w:p>
    <w:p w:rsidR="00377B27" w:rsidRPr="00B847B2" w:rsidRDefault="00377B27" w:rsidP="004B1E87">
      <w:pPr>
        <w:numPr>
          <w:ilvl w:val="0"/>
          <w:numId w:val="754"/>
        </w:numPr>
      </w:pPr>
      <w:r w:rsidRPr="00B847B2">
        <w:t>A document will be a valid tax invoice if it contains certain information, such as:</w:t>
      </w:r>
    </w:p>
    <w:p w:rsidR="00377B27" w:rsidRPr="00B847B2" w:rsidRDefault="00377B27" w:rsidP="004B1E87">
      <w:pPr>
        <w:numPr>
          <w:ilvl w:val="1"/>
          <w:numId w:val="754"/>
        </w:numPr>
      </w:pPr>
      <w:r w:rsidRPr="00B847B2">
        <w:t>Supplier’s identity and ABN</w:t>
      </w:r>
    </w:p>
    <w:p w:rsidR="00377B27" w:rsidRPr="00B847B2" w:rsidRDefault="00377B27" w:rsidP="004B1E87">
      <w:pPr>
        <w:numPr>
          <w:ilvl w:val="1"/>
          <w:numId w:val="754"/>
        </w:numPr>
      </w:pPr>
      <w:r w:rsidRPr="00B847B2">
        <w:t>Recipient’s identity or ABN where consideration &gt; $1,000</w:t>
      </w:r>
    </w:p>
    <w:p w:rsidR="00377B27" w:rsidRPr="00B847B2" w:rsidRDefault="00377B27" w:rsidP="004B1E87">
      <w:pPr>
        <w:numPr>
          <w:ilvl w:val="1"/>
          <w:numId w:val="754"/>
        </w:numPr>
      </w:pPr>
      <w:r w:rsidRPr="00B847B2">
        <w:t>Details of the thing supplied, including quantity and price</w:t>
      </w:r>
    </w:p>
    <w:p w:rsidR="00377B27" w:rsidRPr="00B847B2" w:rsidRDefault="00377B27" w:rsidP="004B1E87">
      <w:pPr>
        <w:numPr>
          <w:ilvl w:val="1"/>
          <w:numId w:val="754"/>
        </w:numPr>
      </w:pPr>
      <w:r w:rsidRPr="00B847B2">
        <w:t>Extent to which the supply is taxable</w:t>
      </w:r>
    </w:p>
    <w:p w:rsidR="00377B27" w:rsidRPr="00B847B2" w:rsidRDefault="00377B27" w:rsidP="004B1E87">
      <w:pPr>
        <w:numPr>
          <w:ilvl w:val="1"/>
          <w:numId w:val="754"/>
        </w:numPr>
      </w:pPr>
      <w:r w:rsidRPr="00B847B2">
        <w:t>Date the document is issued.</w:t>
      </w:r>
    </w:p>
    <w:p w:rsidR="00377B27" w:rsidRPr="00B847B2" w:rsidRDefault="00377B27" w:rsidP="004B1E87">
      <w:pPr>
        <w:numPr>
          <w:ilvl w:val="0"/>
          <w:numId w:val="754"/>
        </w:numPr>
      </w:pPr>
      <w:r w:rsidRPr="00B847B2">
        <w:t xml:space="preserve">Tax invoices not required for </w:t>
      </w:r>
      <w:r w:rsidRPr="00B847B2">
        <w:rPr>
          <w:b/>
        </w:rPr>
        <w:t>low-value transactions</w:t>
      </w:r>
      <w:r w:rsidRPr="00B847B2">
        <w:t xml:space="preserve"> </w:t>
      </w:r>
      <w:r w:rsidRPr="00B847B2">
        <w:rPr>
          <w:b/>
        </w:rPr>
        <w:t>($75 excluding GST</w:t>
      </w:r>
      <w:r w:rsidRPr="00B847B2">
        <w:t>).</w:t>
      </w:r>
    </w:p>
    <w:p w:rsidR="00B847B2" w:rsidRPr="00B847B2" w:rsidRDefault="00B847B2" w:rsidP="006C726A">
      <w:pPr>
        <w:rPr>
          <w:lang w:val="en-US"/>
        </w:rPr>
      </w:pPr>
    </w:p>
    <w:p w:rsidR="00B847B2" w:rsidRDefault="00B847B2" w:rsidP="006C726A">
      <w:pPr>
        <w:rPr>
          <w:b/>
          <w:lang w:val="en-US"/>
        </w:rPr>
      </w:pPr>
      <w:r>
        <w:rPr>
          <w:b/>
          <w:lang w:val="en-US"/>
        </w:rPr>
        <w:t xml:space="preserve">Interaction with other taxes </w:t>
      </w:r>
    </w:p>
    <w:p w:rsidR="00B847B2" w:rsidRPr="00B847B2" w:rsidRDefault="00B847B2" w:rsidP="00B847B2">
      <w:pPr>
        <w:rPr>
          <w:bCs/>
        </w:rPr>
      </w:pPr>
      <w:r w:rsidRPr="00B847B2">
        <w:rPr>
          <w:bCs/>
        </w:rPr>
        <w:t>Income tax</w:t>
      </w:r>
    </w:p>
    <w:p w:rsidR="00B847B2" w:rsidRPr="00B847B2" w:rsidRDefault="00B847B2" w:rsidP="00B847B2">
      <w:pPr>
        <w:jc w:val="center"/>
      </w:pPr>
      <w:r>
        <w:rPr>
          <w:noProof/>
          <w:lang w:eastAsia="en-AU"/>
        </w:rPr>
        <w:lastRenderedPageBreak/>
        <w:drawing>
          <wp:inline distT="0" distB="0" distL="0" distR="0" wp14:anchorId="31011D82">
            <wp:extent cx="4100806" cy="111100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123920" cy="1117266"/>
                    </a:xfrm>
                    <a:prstGeom prst="rect">
                      <a:avLst/>
                    </a:prstGeom>
                    <a:noFill/>
                  </pic:spPr>
                </pic:pic>
              </a:graphicData>
            </a:graphic>
          </wp:inline>
        </w:drawing>
      </w:r>
    </w:p>
    <w:p w:rsidR="00B847B2" w:rsidRPr="00B847B2" w:rsidRDefault="00B847B2" w:rsidP="00B847B2">
      <w:r w:rsidRPr="00B847B2">
        <w:rPr>
          <w:bCs/>
        </w:rPr>
        <w:t>Fringe benefits tax</w:t>
      </w:r>
    </w:p>
    <w:p w:rsidR="00377B27" w:rsidRPr="00B847B2" w:rsidRDefault="00377B27" w:rsidP="004B1E87">
      <w:pPr>
        <w:pStyle w:val="ListParagraph"/>
        <w:numPr>
          <w:ilvl w:val="0"/>
          <w:numId w:val="755"/>
        </w:numPr>
      </w:pPr>
      <w:r w:rsidRPr="00B847B2">
        <w:t>Gross up factor depends on the entity’s entitlement to input tax credits:</w:t>
      </w:r>
    </w:p>
    <w:p w:rsidR="00B847B2" w:rsidRPr="006C726A" w:rsidRDefault="00B847B2" w:rsidP="006C726A">
      <w:pPr>
        <w:rPr>
          <w:lang w:val="en-US"/>
        </w:rPr>
      </w:pPr>
    </w:p>
    <w:p w:rsidR="00C97A07" w:rsidRDefault="00C97A07" w:rsidP="00CC6CDF">
      <w:pPr>
        <w:spacing w:line="240" w:lineRule="auto"/>
        <w:rPr>
          <w:b/>
          <w:bCs/>
          <w:iCs/>
          <w:szCs w:val="20"/>
          <w:lang w:val="en-US"/>
        </w:rPr>
      </w:pPr>
    </w:p>
    <w:p w:rsidR="00C97A07" w:rsidRPr="00C04024" w:rsidRDefault="00C97A07" w:rsidP="00CC6CDF">
      <w:pPr>
        <w:spacing w:line="240" w:lineRule="auto"/>
        <w:rPr>
          <w:b/>
          <w:bCs/>
          <w:iCs/>
          <w:szCs w:val="20"/>
          <w:lang w:val="en-US"/>
        </w:rPr>
      </w:pPr>
    </w:p>
    <w:p w:rsidR="00CC6CDF" w:rsidRPr="00C04024" w:rsidRDefault="00CC6CDF" w:rsidP="00CC6CDF">
      <w:pPr>
        <w:spacing w:line="240" w:lineRule="auto"/>
        <w:rPr>
          <w:szCs w:val="20"/>
        </w:rPr>
      </w:pPr>
      <w:r w:rsidRPr="00C04024">
        <w:rPr>
          <w:b/>
          <w:bCs/>
          <w:iCs/>
          <w:szCs w:val="20"/>
          <w:lang w:val="en-US"/>
        </w:rPr>
        <w:t>Summary - When you can claim a GST credit</w:t>
      </w:r>
    </w:p>
    <w:p w:rsidR="00CC6CDF" w:rsidRPr="00DA7B14" w:rsidRDefault="00CC6CDF" w:rsidP="004B1E87">
      <w:pPr>
        <w:pStyle w:val="ListParagraph"/>
        <w:numPr>
          <w:ilvl w:val="0"/>
          <w:numId w:val="756"/>
        </w:numPr>
        <w:spacing w:line="240" w:lineRule="auto"/>
        <w:rPr>
          <w:szCs w:val="20"/>
        </w:rPr>
      </w:pPr>
      <w:r w:rsidRPr="00DA7B14">
        <w:rPr>
          <w:szCs w:val="20"/>
        </w:rPr>
        <w:t>You must be registered for GST to claim GST credits.</w:t>
      </w:r>
    </w:p>
    <w:p w:rsidR="00CC6CDF" w:rsidRPr="00DA7B14" w:rsidRDefault="00CC6CDF" w:rsidP="004B1E87">
      <w:pPr>
        <w:pStyle w:val="ListParagraph"/>
        <w:numPr>
          <w:ilvl w:val="0"/>
          <w:numId w:val="756"/>
        </w:numPr>
        <w:spacing w:line="240" w:lineRule="auto"/>
        <w:rPr>
          <w:szCs w:val="20"/>
        </w:rPr>
      </w:pPr>
      <w:r w:rsidRPr="00DA7B14">
        <w:rPr>
          <w:szCs w:val="20"/>
        </w:rPr>
        <w:t xml:space="preserve">You can claim a credit for any GST included in the price you pay for things that you use in your business. </w:t>
      </w:r>
    </w:p>
    <w:p w:rsidR="00CC6CDF" w:rsidRPr="00DA7B14" w:rsidRDefault="00CC6CDF" w:rsidP="004B1E87">
      <w:pPr>
        <w:pStyle w:val="ListParagraph"/>
        <w:numPr>
          <w:ilvl w:val="0"/>
          <w:numId w:val="756"/>
        </w:numPr>
        <w:spacing w:line="240" w:lineRule="auto"/>
        <w:rPr>
          <w:szCs w:val="20"/>
        </w:rPr>
      </w:pPr>
      <w:r w:rsidRPr="00DA7B14">
        <w:rPr>
          <w:szCs w:val="20"/>
        </w:rPr>
        <w:t>You can claim GST credits if the following four conditions apply:</w:t>
      </w:r>
    </w:p>
    <w:p w:rsidR="00CC6CDF" w:rsidRPr="00DA7B14" w:rsidRDefault="00CC6CDF" w:rsidP="004B1E87">
      <w:pPr>
        <w:pStyle w:val="ListParagraph"/>
        <w:numPr>
          <w:ilvl w:val="1"/>
          <w:numId w:val="756"/>
        </w:numPr>
        <w:spacing w:line="240" w:lineRule="auto"/>
        <w:rPr>
          <w:szCs w:val="20"/>
        </w:rPr>
      </w:pPr>
      <w:r w:rsidRPr="00DA7B14">
        <w:rPr>
          <w:szCs w:val="20"/>
        </w:rPr>
        <w:t>Y</w:t>
      </w:r>
      <w:r w:rsidRPr="00DA7B14">
        <w:rPr>
          <w:szCs w:val="20"/>
          <w:lang w:val="en-US"/>
        </w:rPr>
        <w:t>ou intend to use your purchase solely or partly in carrying on your business and the purchase does not relate to making input-taxed supplies</w:t>
      </w:r>
    </w:p>
    <w:p w:rsidR="00CC6CDF" w:rsidRPr="00DA7B14" w:rsidRDefault="00CC6CDF" w:rsidP="004B1E87">
      <w:pPr>
        <w:pStyle w:val="ListParagraph"/>
        <w:numPr>
          <w:ilvl w:val="1"/>
          <w:numId w:val="756"/>
        </w:numPr>
        <w:spacing w:line="240" w:lineRule="auto"/>
        <w:rPr>
          <w:szCs w:val="20"/>
        </w:rPr>
      </w:pPr>
      <w:r w:rsidRPr="00DA7B14">
        <w:rPr>
          <w:szCs w:val="20"/>
          <w:lang w:val="en-US"/>
        </w:rPr>
        <w:t>The purchase price included GST</w:t>
      </w:r>
    </w:p>
    <w:p w:rsidR="00CC6CDF" w:rsidRPr="00DA7B14" w:rsidRDefault="00CC6CDF" w:rsidP="004B1E87">
      <w:pPr>
        <w:pStyle w:val="ListParagraph"/>
        <w:numPr>
          <w:ilvl w:val="1"/>
          <w:numId w:val="756"/>
        </w:numPr>
        <w:spacing w:line="240" w:lineRule="auto"/>
        <w:rPr>
          <w:szCs w:val="20"/>
        </w:rPr>
      </w:pPr>
      <w:r w:rsidRPr="00DA7B14">
        <w:rPr>
          <w:szCs w:val="20"/>
          <w:lang w:val="en-US"/>
        </w:rPr>
        <w:t>You provide, or are liable to provide, payment for the item you purchased</w:t>
      </w:r>
    </w:p>
    <w:p w:rsidR="00CC6CDF" w:rsidRPr="00DA7B14" w:rsidRDefault="00CC6CDF" w:rsidP="004B1E87">
      <w:pPr>
        <w:pStyle w:val="ListParagraph"/>
        <w:numPr>
          <w:ilvl w:val="1"/>
          <w:numId w:val="756"/>
        </w:numPr>
        <w:spacing w:line="240" w:lineRule="auto"/>
        <w:rPr>
          <w:szCs w:val="20"/>
        </w:rPr>
      </w:pPr>
      <w:r w:rsidRPr="00DA7B14">
        <w:rPr>
          <w:szCs w:val="20"/>
          <w:lang w:val="en-US"/>
        </w:rPr>
        <w:t>You have a tax invoice from your supplier.</w:t>
      </w:r>
    </w:p>
    <w:p w:rsidR="00CC6CDF" w:rsidRPr="00DA7B14" w:rsidRDefault="00CC6CDF" w:rsidP="00CC6CDF">
      <w:pPr>
        <w:rPr>
          <w:szCs w:val="20"/>
        </w:rPr>
      </w:pPr>
    </w:p>
    <w:p w:rsidR="00CC6CDF" w:rsidRDefault="00CC6CDF" w:rsidP="00CC6CDF">
      <w:pPr>
        <w:rPr>
          <w:szCs w:val="20"/>
        </w:rPr>
      </w:pPr>
    </w:p>
    <w:p w:rsidR="00CC02FA" w:rsidRDefault="00CC02FA" w:rsidP="00CC6CDF">
      <w:pPr>
        <w:rPr>
          <w:szCs w:val="20"/>
        </w:rPr>
      </w:pPr>
    </w:p>
    <w:p w:rsidR="00CC02FA" w:rsidRPr="00DA7B14" w:rsidRDefault="00CC02FA" w:rsidP="00CC6CDF">
      <w:pPr>
        <w:rPr>
          <w:szCs w:val="20"/>
        </w:rPr>
      </w:pPr>
    </w:p>
    <w:p w:rsidR="00047F0B" w:rsidRDefault="002412CD" w:rsidP="00E22234">
      <w:pPr>
        <w:pStyle w:val="Heading2"/>
      </w:pPr>
      <w:bookmarkStart w:id="1106" w:name="_Toc526632371"/>
      <w:bookmarkStart w:id="1107" w:name="_Toc526633920"/>
      <w:bookmarkStart w:id="1108" w:name="_Toc526635006"/>
      <w:bookmarkStart w:id="1109" w:name="_Toc526958876"/>
      <w:r>
        <w:t>Revision question</w:t>
      </w:r>
      <w:bookmarkEnd w:id="1106"/>
      <w:bookmarkEnd w:id="1107"/>
      <w:bookmarkEnd w:id="1108"/>
      <w:bookmarkEnd w:id="1109"/>
    </w:p>
    <w:p w:rsidR="002412CD" w:rsidRPr="002412CD" w:rsidRDefault="002412CD" w:rsidP="002412CD">
      <w:pPr>
        <w:rPr>
          <w:rFonts w:cstheme="minorHAnsi"/>
          <w:b/>
          <w:szCs w:val="20"/>
        </w:rPr>
      </w:pPr>
      <w:r w:rsidRPr="00A7366F">
        <w:rPr>
          <w:rFonts w:cstheme="minorHAnsi"/>
          <w:b/>
          <w:szCs w:val="20"/>
        </w:rPr>
        <w:t>MLL406 Week 10 Lecture 1 GST Discussion Question</w:t>
      </w:r>
    </w:p>
    <w:p w:rsidR="002412CD" w:rsidRPr="00A7366F" w:rsidRDefault="002412CD" w:rsidP="002412CD">
      <w:pPr>
        <w:keepNext/>
        <w:spacing w:line="240" w:lineRule="auto"/>
        <w:outlineLvl w:val="1"/>
        <w:rPr>
          <w:rFonts w:eastAsia="Times New Roman" w:cstheme="minorHAnsi"/>
          <w:szCs w:val="20"/>
        </w:rPr>
      </w:pPr>
      <w:bookmarkStart w:id="1110" w:name="_Toc526632372"/>
      <w:bookmarkStart w:id="1111" w:name="_Toc526633921"/>
      <w:bookmarkStart w:id="1112" w:name="_Toc526635007"/>
      <w:bookmarkStart w:id="1113" w:name="_Toc526958877"/>
      <w:r w:rsidRPr="00A7366F">
        <w:rPr>
          <w:rFonts w:eastAsia="Times New Roman" w:cstheme="minorHAnsi"/>
          <w:szCs w:val="20"/>
        </w:rPr>
        <w:t>Thi Nguyen owns and operates a small beauty salon in the inner eastern suburbs of Melbourne.  The business employs three employees and is registered for GST.  The business is operated from rented premises.  For the tax period 30 June 2016, the following transactions were reported in the journals of the business:</w:t>
      </w:r>
      <w:bookmarkEnd w:id="1110"/>
      <w:bookmarkEnd w:id="1111"/>
      <w:bookmarkEnd w:id="1112"/>
      <w:bookmarkEnd w:id="1113"/>
    </w:p>
    <w:p w:rsidR="002412CD" w:rsidRPr="00A7366F" w:rsidRDefault="002412CD" w:rsidP="002412CD">
      <w:pPr>
        <w:spacing w:line="240" w:lineRule="auto"/>
        <w:rPr>
          <w:rFonts w:eastAsia="Times New Roman" w:cstheme="minorHAnsi"/>
          <w:b/>
          <w:szCs w:val="20"/>
        </w:rPr>
      </w:pPr>
    </w:p>
    <w:p w:rsidR="002412CD" w:rsidRPr="00D34302" w:rsidRDefault="002412CD" w:rsidP="002412CD">
      <w:pPr>
        <w:spacing w:line="240" w:lineRule="auto"/>
        <w:rPr>
          <w:rFonts w:eastAsia="Times New Roman" w:cstheme="minorHAnsi"/>
          <w:b/>
          <w:szCs w:val="20"/>
        </w:rPr>
      </w:pPr>
      <w:r w:rsidRPr="00A7366F">
        <w:rPr>
          <w:rFonts w:eastAsia="Times New Roman" w:cstheme="minorHAnsi"/>
          <w:b/>
          <w:szCs w:val="20"/>
        </w:rPr>
        <w:t>Receipts (inclusive of GST where appropriate)</w:t>
      </w: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A0" w:firstRow="1" w:lastRow="0" w:firstColumn="1" w:lastColumn="0" w:noHBand="0" w:noVBand="0"/>
      </w:tblPr>
      <w:tblGrid>
        <w:gridCol w:w="5211"/>
        <w:gridCol w:w="1701"/>
      </w:tblGrid>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p>
        </w:tc>
        <w:tc>
          <w:tcPr>
            <w:tcW w:w="1701" w:type="dxa"/>
            <w:shd w:val="clear" w:color="auto" w:fill="auto"/>
          </w:tcPr>
          <w:p w:rsidR="002412CD" w:rsidRPr="00A7366F" w:rsidRDefault="002412CD" w:rsidP="00377B27">
            <w:pPr>
              <w:spacing w:line="240" w:lineRule="auto"/>
              <w:jc w:val="right"/>
              <w:rPr>
                <w:rFonts w:eastAsia="Times New Roman" w:cstheme="minorHAnsi"/>
                <w:b/>
                <w:szCs w:val="20"/>
              </w:rPr>
            </w:pPr>
            <w:r w:rsidRPr="00A7366F">
              <w:rPr>
                <w:rFonts w:eastAsia="Times New Roman" w:cstheme="minorHAnsi"/>
                <w:b/>
                <w:szCs w:val="20"/>
              </w:rPr>
              <w:t>$ incl GST</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Fees from clients</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55,000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Sale of dressing table</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4,000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b/>
                <w:i/>
                <w:szCs w:val="20"/>
              </w:rPr>
            </w:pPr>
            <w:r w:rsidRPr="00A7366F">
              <w:rPr>
                <w:rFonts w:eastAsia="Times New Roman" w:cstheme="minorHAnsi"/>
                <w:b/>
                <w:i/>
                <w:szCs w:val="20"/>
              </w:rPr>
              <w:t>Total GST Liability</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p>
        </w:tc>
      </w:tr>
    </w:tbl>
    <w:p w:rsidR="002412CD" w:rsidRPr="00A7366F" w:rsidRDefault="002412CD" w:rsidP="002412CD">
      <w:pPr>
        <w:spacing w:line="240" w:lineRule="auto"/>
        <w:rPr>
          <w:rFonts w:eastAsia="Times New Roman" w:cstheme="minorHAnsi"/>
          <w:szCs w:val="20"/>
        </w:rPr>
      </w:pPr>
    </w:p>
    <w:p w:rsidR="002412CD" w:rsidRPr="00D34302" w:rsidRDefault="002412CD" w:rsidP="002412CD">
      <w:pPr>
        <w:spacing w:line="240" w:lineRule="auto"/>
        <w:rPr>
          <w:rFonts w:eastAsia="Times New Roman" w:cstheme="minorHAnsi"/>
          <w:b/>
          <w:szCs w:val="20"/>
        </w:rPr>
      </w:pPr>
      <w:r w:rsidRPr="00A7366F">
        <w:rPr>
          <w:rFonts w:eastAsia="Times New Roman" w:cstheme="minorHAnsi"/>
          <w:b/>
          <w:szCs w:val="20"/>
        </w:rPr>
        <w:t>Expenses (inclusive of GST where appropriate)</w:t>
      </w: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A0" w:firstRow="1" w:lastRow="0" w:firstColumn="1" w:lastColumn="0" w:noHBand="0" w:noVBand="0"/>
      </w:tblPr>
      <w:tblGrid>
        <w:gridCol w:w="5211"/>
        <w:gridCol w:w="1701"/>
      </w:tblGrid>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p>
        </w:tc>
        <w:tc>
          <w:tcPr>
            <w:tcW w:w="1701" w:type="dxa"/>
            <w:shd w:val="clear" w:color="auto" w:fill="auto"/>
          </w:tcPr>
          <w:p w:rsidR="002412CD" w:rsidRPr="00A7366F" w:rsidRDefault="002412CD" w:rsidP="00377B27">
            <w:pPr>
              <w:spacing w:line="240" w:lineRule="auto"/>
              <w:jc w:val="right"/>
              <w:rPr>
                <w:rFonts w:eastAsia="Times New Roman" w:cstheme="minorHAnsi"/>
                <w:b/>
                <w:szCs w:val="20"/>
              </w:rPr>
            </w:pPr>
            <w:r w:rsidRPr="00A7366F">
              <w:rPr>
                <w:rFonts w:eastAsia="Times New Roman" w:cstheme="minorHAnsi"/>
                <w:b/>
                <w:szCs w:val="20"/>
              </w:rPr>
              <w:t>$ incl GST</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Rent</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7,000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Promotional sign</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1,000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Repairs to laser equipment</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600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Wages, incl PAYG withholding</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65,000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Wax, hairdye and makeup supplies (tax invoice not rec’d)</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5,000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New lounge furniture for waiting room</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2,500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r w:rsidRPr="00A7366F">
              <w:rPr>
                <w:rFonts w:eastAsia="Times New Roman" w:cstheme="minorHAnsi"/>
                <w:szCs w:val="20"/>
              </w:rPr>
              <w:t>Repayments of business loan</w:t>
            </w: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r w:rsidRPr="00A7366F">
              <w:rPr>
                <w:rFonts w:eastAsia="Times New Roman" w:cstheme="minorHAnsi"/>
                <w:szCs w:val="20"/>
              </w:rPr>
              <w:t>2,000</w:t>
            </w:r>
          </w:p>
        </w:tc>
      </w:tr>
      <w:tr w:rsidR="002412CD" w:rsidRPr="00A7366F" w:rsidTr="00377B27">
        <w:tc>
          <w:tcPr>
            <w:tcW w:w="5211" w:type="dxa"/>
            <w:shd w:val="clear" w:color="auto" w:fill="auto"/>
          </w:tcPr>
          <w:p w:rsidR="002412CD" w:rsidRPr="00A7366F" w:rsidRDefault="002412CD" w:rsidP="00377B27">
            <w:pPr>
              <w:spacing w:line="240" w:lineRule="auto"/>
              <w:rPr>
                <w:rFonts w:eastAsia="Times New Roman" w:cstheme="minorHAnsi"/>
                <w:szCs w:val="20"/>
              </w:rPr>
            </w:pPr>
          </w:p>
        </w:tc>
        <w:tc>
          <w:tcPr>
            <w:tcW w:w="1701" w:type="dxa"/>
            <w:shd w:val="clear" w:color="auto" w:fill="auto"/>
          </w:tcPr>
          <w:p w:rsidR="002412CD" w:rsidRPr="00A7366F" w:rsidRDefault="002412CD" w:rsidP="00377B27">
            <w:pPr>
              <w:spacing w:line="240" w:lineRule="auto"/>
              <w:jc w:val="right"/>
              <w:rPr>
                <w:rFonts w:eastAsia="Times New Roman" w:cstheme="minorHAnsi"/>
                <w:szCs w:val="20"/>
              </w:rPr>
            </w:pPr>
          </w:p>
        </w:tc>
      </w:tr>
    </w:tbl>
    <w:p w:rsidR="002412CD" w:rsidRPr="00A7366F" w:rsidRDefault="002412CD" w:rsidP="002412CD">
      <w:pPr>
        <w:spacing w:line="240" w:lineRule="auto"/>
        <w:rPr>
          <w:rFonts w:eastAsia="Times New Roman" w:cstheme="minorHAnsi"/>
          <w:szCs w:val="20"/>
        </w:rPr>
      </w:pPr>
    </w:p>
    <w:p w:rsidR="00BC3B94" w:rsidRPr="00BC3B94" w:rsidRDefault="002412CD" w:rsidP="004A207A">
      <w:pPr>
        <w:spacing w:line="240" w:lineRule="auto"/>
        <w:rPr>
          <w:rFonts w:eastAsia="Times New Roman" w:cstheme="minorHAnsi"/>
          <w:szCs w:val="20"/>
        </w:rPr>
      </w:pPr>
      <w:r w:rsidRPr="00A7366F">
        <w:rPr>
          <w:rFonts w:eastAsia="Times New Roman" w:cstheme="minorHAnsi"/>
          <w:b/>
          <w:szCs w:val="20"/>
        </w:rPr>
        <w:t>Required:</w:t>
      </w:r>
      <w:r>
        <w:rPr>
          <w:rFonts w:eastAsia="Times New Roman" w:cstheme="minorHAnsi"/>
          <w:b/>
          <w:szCs w:val="20"/>
        </w:rPr>
        <w:t xml:space="preserve"> </w:t>
      </w:r>
      <w:r w:rsidRPr="00A7366F">
        <w:rPr>
          <w:rFonts w:eastAsia="Times New Roman" w:cstheme="minorHAnsi"/>
          <w:szCs w:val="20"/>
        </w:rPr>
        <w:t>Determine the net amount for the tax period ended 30 June 2016, assuming that a valid tax invoice has been provided unless stated otherwise.</w:t>
      </w:r>
    </w:p>
    <w:p w:rsidR="004A207A" w:rsidRDefault="004A207A" w:rsidP="004A207A">
      <w:pPr>
        <w:spacing w:line="240" w:lineRule="auto"/>
        <w:rPr>
          <w:rFonts w:eastAsia="Times New Roman" w:cstheme="minorHAnsi"/>
          <w:b/>
          <w:szCs w:val="20"/>
        </w:rPr>
      </w:pPr>
    </w:p>
    <w:p w:rsidR="004A207A" w:rsidRPr="006E1148" w:rsidRDefault="004A207A" w:rsidP="004A207A">
      <w:pPr>
        <w:spacing w:line="240" w:lineRule="auto"/>
        <w:rPr>
          <w:rFonts w:eastAsia="Times New Roman" w:cstheme="minorHAnsi"/>
          <w:i/>
          <w:color w:val="FF0000"/>
          <w:szCs w:val="20"/>
        </w:rPr>
      </w:pPr>
      <w:r w:rsidRPr="006E1148">
        <w:rPr>
          <w:rFonts w:eastAsia="Times New Roman" w:cstheme="minorHAnsi"/>
          <w:i/>
          <w:color w:val="FF0000"/>
          <w:szCs w:val="20"/>
        </w:rPr>
        <w:t xml:space="preserve">How to calculate GST: </w:t>
      </w:r>
    </w:p>
    <w:p w:rsidR="004A207A" w:rsidRPr="006E1148" w:rsidRDefault="004A207A" w:rsidP="004B1E87">
      <w:pPr>
        <w:numPr>
          <w:ilvl w:val="1"/>
          <w:numId w:val="734"/>
        </w:numPr>
        <w:rPr>
          <w:i/>
          <w:color w:val="FF0000"/>
        </w:rPr>
      </w:pPr>
      <w:r w:rsidRPr="006E1148">
        <w:rPr>
          <w:i/>
          <w:color w:val="FF0000"/>
        </w:rPr>
        <w:t>Value = 10/11 x Price</w:t>
      </w:r>
    </w:p>
    <w:p w:rsidR="004A207A" w:rsidRPr="006E1148" w:rsidRDefault="004A207A" w:rsidP="004B1E87">
      <w:pPr>
        <w:numPr>
          <w:ilvl w:val="1"/>
          <w:numId w:val="734"/>
        </w:numPr>
        <w:rPr>
          <w:i/>
          <w:color w:val="FF0000"/>
        </w:rPr>
      </w:pPr>
      <w:r w:rsidRPr="006E1148">
        <w:rPr>
          <w:i/>
          <w:color w:val="FF0000"/>
        </w:rPr>
        <w:t>GST payable = 1/11 x Price</w:t>
      </w:r>
    </w:p>
    <w:p w:rsidR="006604FE" w:rsidRPr="006E1148" w:rsidRDefault="006604FE" w:rsidP="002412CD">
      <w:pPr>
        <w:spacing w:line="282" w:lineRule="atLeast"/>
        <w:rPr>
          <w:rFonts w:eastAsia="SimSun" w:cstheme="minorHAnsi"/>
          <w:b/>
          <w:i/>
          <w:iCs/>
          <w:color w:val="FF0000"/>
          <w:szCs w:val="20"/>
          <w:lang w:val="en-US"/>
        </w:rPr>
      </w:pPr>
      <w:r w:rsidRPr="006E1148">
        <w:rPr>
          <w:rFonts w:eastAsia="SimSun" w:cstheme="minorHAnsi"/>
          <w:b/>
          <w:i/>
          <w:iCs/>
          <w:color w:val="FF0000"/>
          <w:szCs w:val="20"/>
          <w:lang w:val="en-US"/>
        </w:rPr>
        <w:t xml:space="preserve">GST Payable </w:t>
      </w:r>
    </w:p>
    <w:p w:rsidR="006604FE" w:rsidRPr="006E1148" w:rsidRDefault="006604FE" w:rsidP="002412CD">
      <w:pPr>
        <w:spacing w:line="282" w:lineRule="atLeast"/>
        <w:rPr>
          <w:rFonts w:eastAsia="SimSun" w:cstheme="minorHAnsi"/>
          <w:i/>
          <w:iCs/>
          <w:color w:val="FF0000"/>
          <w:szCs w:val="20"/>
          <w:u w:val="single"/>
          <w:lang w:val="en-US"/>
        </w:rPr>
      </w:pPr>
      <w:r w:rsidRPr="006E1148">
        <w:rPr>
          <w:rFonts w:eastAsia="SimSun" w:cstheme="minorHAnsi"/>
          <w:i/>
          <w:iCs/>
          <w:color w:val="FF0000"/>
          <w:szCs w:val="20"/>
          <w:u w:val="single"/>
          <w:lang w:val="en-US"/>
        </w:rPr>
        <w:lastRenderedPageBreak/>
        <w:t>Fees</w:t>
      </w:r>
    </w:p>
    <w:p w:rsidR="004A207A" w:rsidRPr="006E1148" w:rsidRDefault="006604FE" w:rsidP="006604FE">
      <w:pPr>
        <w:spacing w:line="282" w:lineRule="atLeast"/>
        <w:rPr>
          <w:bCs/>
          <w:i/>
          <w:color w:val="FF0000"/>
          <w:szCs w:val="20"/>
        </w:rPr>
      </w:pPr>
      <w:r w:rsidRPr="006E1148">
        <w:rPr>
          <w:rFonts w:eastAsia="SimSun" w:cstheme="minorHAnsi"/>
          <w:i/>
          <w:iCs/>
          <w:color w:val="FF0000"/>
          <w:szCs w:val="20"/>
          <w:lang w:val="en-US"/>
        </w:rPr>
        <w:t xml:space="preserve">Taxable supply under </w:t>
      </w:r>
      <w:r w:rsidR="004A207A" w:rsidRPr="006E1148">
        <w:rPr>
          <w:rFonts w:eastAsia="SimSun" w:cstheme="minorHAnsi"/>
          <w:i/>
          <w:iCs/>
          <w:color w:val="FF0000"/>
          <w:szCs w:val="20"/>
          <w:highlight w:val="yellow"/>
          <w:lang w:val="en-US"/>
        </w:rPr>
        <w:t>S 9-5</w:t>
      </w:r>
      <w:r w:rsidR="00CC02FA" w:rsidRPr="006E1148">
        <w:rPr>
          <w:rFonts w:eastAsia="SimSun" w:cstheme="minorHAnsi"/>
          <w:i/>
          <w:iCs/>
          <w:color w:val="FF0000"/>
          <w:szCs w:val="20"/>
          <w:highlight w:val="yellow"/>
          <w:lang w:val="en-US"/>
        </w:rPr>
        <w:t xml:space="preserve"> (GST Act</w:t>
      </w:r>
      <w:r w:rsidR="00CC02FA" w:rsidRPr="006E1148">
        <w:rPr>
          <w:rFonts w:eastAsia="SimSun" w:cstheme="minorHAnsi"/>
          <w:i/>
          <w:iCs/>
          <w:color w:val="FF0000"/>
          <w:szCs w:val="20"/>
          <w:lang w:val="en-US"/>
        </w:rPr>
        <w:t>)</w:t>
      </w:r>
      <w:r w:rsidR="00DD5F77" w:rsidRPr="006E1148">
        <w:rPr>
          <w:rFonts w:eastAsia="SimSun" w:cstheme="minorHAnsi"/>
          <w:i/>
          <w:iCs/>
          <w:color w:val="FF0000"/>
          <w:szCs w:val="20"/>
          <w:lang w:val="en-US"/>
        </w:rPr>
        <w:t>?</w:t>
      </w:r>
      <w:r w:rsidR="004A207A" w:rsidRPr="006E1148">
        <w:rPr>
          <w:rFonts w:eastAsia="SimSun" w:cstheme="minorHAnsi"/>
          <w:i/>
          <w:iCs/>
          <w:color w:val="FF0000"/>
          <w:szCs w:val="20"/>
          <w:lang w:val="en-US"/>
        </w:rPr>
        <w:t xml:space="preserve"> </w:t>
      </w:r>
      <w:r w:rsidRPr="006E1148">
        <w:rPr>
          <w:rFonts w:eastAsia="SimSun" w:cstheme="minorHAnsi"/>
          <w:i/>
          <w:iCs/>
          <w:color w:val="FF0000"/>
          <w:szCs w:val="20"/>
          <w:lang w:val="en-US"/>
        </w:rPr>
        <w:t xml:space="preserve">Supply of beauty services was for consideration, it was made in the course of furtherance of the entity’s enterprise, and the supply is connected with Australia as her business is in Australia. We also know that she is registered. </w:t>
      </w:r>
      <w:r w:rsidR="004A207A" w:rsidRPr="006E1148">
        <w:rPr>
          <w:i/>
          <w:color w:val="FF0000"/>
          <w:szCs w:val="20"/>
        </w:rPr>
        <w:t xml:space="preserve">The supply is </w:t>
      </w:r>
      <w:r w:rsidRPr="006E1148">
        <w:rPr>
          <w:bCs/>
          <w:i/>
          <w:color w:val="FF0000"/>
          <w:szCs w:val="20"/>
        </w:rPr>
        <w:t>not</w:t>
      </w:r>
      <w:r w:rsidR="004A207A" w:rsidRPr="006E1148">
        <w:rPr>
          <w:bCs/>
          <w:i/>
          <w:color w:val="FF0000"/>
          <w:szCs w:val="20"/>
        </w:rPr>
        <w:t xml:space="preserve"> a GST-free or input taxed supply</w:t>
      </w:r>
      <w:r w:rsidRPr="006E1148">
        <w:rPr>
          <w:bCs/>
          <w:i/>
          <w:color w:val="FF0000"/>
          <w:szCs w:val="20"/>
        </w:rPr>
        <w:t xml:space="preserve"> also. </w:t>
      </w:r>
    </w:p>
    <w:p w:rsidR="006604FE" w:rsidRPr="006E1148" w:rsidRDefault="006604FE" w:rsidP="006604FE">
      <w:pPr>
        <w:spacing w:line="282" w:lineRule="atLeast"/>
        <w:rPr>
          <w:i/>
          <w:color w:val="FF0000"/>
          <w:szCs w:val="20"/>
        </w:rPr>
      </w:pPr>
    </w:p>
    <w:p w:rsidR="006604FE" w:rsidRPr="006E1148" w:rsidRDefault="006604FE" w:rsidP="006604FE">
      <w:pPr>
        <w:spacing w:line="282" w:lineRule="atLeast"/>
        <w:rPr>
          <w:i/>
          <w:color w:val="FF0000"/>
          <w:szCs w:val="20"/>
        </w:rPr>
      </w:pPr>
      <w:r w:rsidRPr="006E1148">
        <w:rPr>
          <w:i/>
          <w:color w:val="FF0000"/>
          <w:szCs w:val="20"/>
        </w:rPr>
        <w:t>The amount received from clients of $55,000 includes $5,000 ($55,000 * 1/11)</w:t>
      </w:r>
    </w:p>
    <w:p w:rsidR="006604FE" w:rsidRPr="006E1148" w:rsidRDefault="006604FE" w:rsidP="006604FE">
      <w:pPr>
        <w:spacing w:line="282" w:lineRule="atLeast"/>
        <w:rPr>
          <w:i/>
          <w:color w:val="FF0000"/>
          <w:szCs w:val="20"/>
        </w:rPr>
      </w:pPr>
    </w:p>
    <w:p w:rsidR="006604FE" w:rsidRPr="006E1148" w:rsidRDefault="006604FE" w:rsidP="006604FE">
      <w:pPr>
        <w:spacing w:line="282" w:lineRule="atLeast"/>
        <w:rPr>
          <w:i/>
          <w:color w:val="FF0000"/>
          <w:szCs w:val="20"/>
          <w:u w:val="single"/>
        </w:rPr>
      </w:pPr>
      <w:r w:rsidRPr="006E1148">
        <w:rPr>
          <w:i/>
          <w:color w:val="FF0000"/>
          <w:szCs w:val="20"/>
          <w:u w:val="single"/>
        </w:rPr>
        <w:t>Sale of dressing table</w:t>
      </w:r>
    </w:p>
    <w:p w:rsidR="006604FE" w:rsidRPr="006E1148" w:rsidRDefault="006604FE" w:rsidP="006604FE">
      <w:pPr>
        <w:spacing w:line="282" w:lineRule="atLeast"/>
        <w:rPr>
          <w:bCs/>
          <w:i/>
          <w:color w:val="FF0000"/>
          <w:szCs w:val="20"/>
        </w:rPr>
      </w:pPr>
      <w:r w:rsidRPr="006E1148">
        <w:rPr>
          <w:rFonts w:eastAsia="SimSun" w:cstheme="minorHAnsi"/>
          <w:i/>
          <w:iCs/>
          <w:color w:val="FF0000"/>
          <w:szCs w:val="20"/>
          <w:lang w:val="en-US"/>
        </w:rPr>
        <w:t xml:space="preserve">Taxable supply under </w:t>
      </w:r>
      <w:r w:rsidRPr="006E1148">
        <w:rPr>
          <w:rFonts w:eastAsia="SimSun" w:cstheme="minorHAnsi"/>
          <w:i/>
          <w:iCs/>
          <w:color w:val="FF0000"/>
          <w:szCs w:val="20"/>
          <w:highlight w:val="yellow"/>
          <w:lang w:val="en-US"/>
        </w:rPr>
        <w:t xml:space="preserve">S </w:t>
      </w:r>
      <w:r w:rsidR="00DD5F77" w:rsidRPr="006E1148">
        <w:rPr>
          <w:rFonts w:eastAsia="SimSun" w:cstheme="minorHAnsi"/>
          <w:i/>
          <w:iCs/>
          <w:color w:val="FF0000"/>
          <w:szCs w:val="20"/>
          <w:highlight w:val="yellow"/>
          <w:lang w:val="en-US"/>
        </w:rPr>
        <w:t>9-5 (GST Act</w:t>
      </w:r>
      <w:r w:rsidR="00DD5F77" w:rsidRPr="006E1148">
        <w:rPr>
          <w:rFonts w:eastAsia="SimSun" w:cstheme="minorHAnsi"/>
          <w:i/>
          <w:iCs/>
          <w:color w:val="FF0000"/>
          <w:szCs w:val="20"/>
          <w:lang w:val="en-US"/>
        </w:rPr>
        <w:t>)?</w:t>
      </w:r>
      <w:r w:rsidRPr="006E1148">
        <w:rPr>
          <w:rFonts w:eastAsia="SimSun" w:cstheme="minorHAnsi"/>
          <w:i/>
          <w:iCs/>
          <w:color w:val="FF0000"/>
          <w:szCs w:val="20"/>
          <w:lang w:val="en-US"/>
        </w:rPr>
        <w:t xml:space="preserve"> Supply of table was for consideration, it was made in the course of furtherance of the entity’s enterprise, and the supply is connected with Australia as her business is in Australia. We also know that she is registered. </w:t>
      </w:r>
      <w:r w:rsidRPr="006E1148">
        <w:rPr>
          <w:i/>
          <w:color w:val="FF0000"/>
          <w:szCs w:val="20"/>
        </w:rPr>
        <w:t xml:space="preserve">The supply is </w:t>
      </w:r>
      <w:r w:rsidRPr="006E1148">
        <w:rPr>
          <w:bCs/>
          <w:i/>
          <w:color w:val="FF0000"/>
          <w:szCs w:val="20"/>
        </w:rPr>
        <w:t xml:space="preserve">not a GST-free or input taxed supply also. </w:t>
      </w:r>
    </w:p>
    <w:p w:rsidR="006604FE" w:rsidRPr="006E1148" w:rsidRDefault="006604FE" w:rsidP="006604FE">
      <w:pPr>
        <w:spacing w:line="282" w:lineRule="atLeast"/>
        <w:rPr>
          <w:bCs/>
          <w:i/>
          <w:color w:val="FF0000"/>
          <w:szCs w:val="20"/>
        </w:rPr>
      </w:pPr>
    </w:p>
    <w:p w:rsidR="006604FE" w:rsidRPr="006E1148" w:rsidRDefault="006604FE" w:rsidP="006604FE">
      <w:pPr>
        <w:spacing w:line="282" w:lineRule="atLeast"/>
        <w:rPr>
          <w:i/>
          <w:color w:val="FF0000"/>
          <w:szCs w:val="20"/>
        </w:rPr>
      </w:pPr>
      <w:r w:rsidRPr="006E1148">
        <w:rPr>
          <w:i/>
          <w:color w:val="FF0000"/>
          <w:szCs w:val="20"/>
        </w:rPr>
        <w:t>The amount received from the sale of $4,000 includes $363.64 ($4,000 * 1/11)</w:t>
      </w:r>
    </w:p>
    <w:p w:rsidR="006604FE" w:rsidRPr="006E1148" w:rsidRDefault="006604FE" w:rsidP="006604FE">
      <w:pPr>
        <w:spacing w:line="282" w:lineRule="atLeast"/>
        <w:rPr>
          <w:i/>
          <w:color w:val="FF0000"/>
          <w:szCs w:val="20"/>
        </w:rPr>
      </w:pPr>
    </w:p>
    <w:p w:rsidR="006604FE" w:rsidRPr="006E1148" w:rsidRDefault="006604FE" w:rsidP="006604FE">
      <w:pPr>
        <w:spacing w:line="282" w:lineRule="atLeast"/>
        <w:rPr>
          <w:i/>
          <w:color w:val="FF0000"/>
          <w:szCs w:val="20"/>
        </w:rPr>
      </w:pPr>
      <w:r w:rsidRPr="006E1148">
        <w:rPr>
          <w:i/>
          <w:color w:val="FF0000"/>
          <w:szCs w:val="20"/>
        </w:rPr>
        <w:t>Total GST Payable = $5,363.64</w:t>
      </w:r>
    </w:p>
    <w:p w:rsidR="006604FE" w:rsidRPr="006E1148" w:rsidRDefault="006604FE" w:rsidP="006604FE">
      <w:pPr>
        <w:spacing w:line="282" w:lineRule="atLeast"/>
        <w:rPr>
          <w:i/>
          <w:color w:val="FF0000"/>
          <w:szCs w:val="20"/>
        </w:rPr>
      </w:pPr>
    </w:p>
    <w:p w:rsidR="006604FE" w:rsidRPr="006E1148" w:rsidRDefault="006604FE" w:rsidP="006604FE">
      <w:pPr>
        <w:spacing w:line="282" w:lineRule="atLeast"/>
        <w:rPr>
          <w:b/>
          <w:i/>
          <w:color w:val="FF0000"/>
          <w:szCs w:val="20"/>
        </w:rPr>
      </w:pPr>
      <w:r w:rsidRPr="006E1148">
        <w:rPr>
          <w:b/>
          <w:i/>
          <w:color w:val="FF0000"/>
          <w:szCs w:val="20"/>
        </w:rPr>
        <w:t xml:space="preserve">GST </w:t>
      </w:r>
      <w:r w:rsidR="00DD5F77" w:rsidRPr="006E1148">
        <w:rPr>
          <w:b/>
          <w:i/>
          <w:color w:val="FF0000"/>
          <w:szCs w:val="20"/>
        </w:rPr>
        <w:t>Paid</w:t>
      </w:r>
    </w:p>
    <w:p w:rsidR="006604FE" w:rsidRPr="006E1148" w:rsidRDefault="00CC02FA" w:rsidP="006604FE">
      <w:pPr>
        <w:spacing w:line="282" w:lineRule="atLeast"/>
        <w:rPr>
          <w:i/>
          <w:color w:val="FF0000"/>
          <w:szCs w:val="20"/>
          <w:u w:val="single"/>
        </w:rPr>
      </w:pPr>
      <w:r w:rsidRPr="006E1148">
        <w:rPr>
          <w:i/>
          <w:color w:val="FF0000"/>
          <w:szCs w:val="20"/>
          <w:u w:val="single"/>
        </w:rPr>
        <w:t xml:space="preserve">Rent </w:t>
      </w:r>
    </w:p>
    <w:p w:rsidR="00CC02FA" w:rsidRPr="006E1148" w:rsidRDefault="00CC02FA" w:rsidP="006604FE">
      <w:pPr>
        <w:spacing w:line="282" w:lineRule="atLeast"/>
        <w:rPr>
          <w:i/>
          <w:color w:val="FF0000"/>
          <w:szCs w:val="20"/>
        </w:rPr>
      </w:pPr>
      <w:r w:rsidRPr="006E1148">
        <w:rPr>
          <w:i/>
          <w:color w:val="FF0000"/>
          <w:szCs w:val="20"/>
        </w:rPr>
        <w:t xml:space="preserve">Credible acquisition under </w:t>
      </w:r>
      <w:r w:rsidRPr="006E1148">
        <w:rPr>
          <w:i/>
          <w:color w:val="FF0000"/>
          <w:szCs w:val="20"/>
          <w:highlight w:val="yellow"/>
        </w:rPr>
        <w:t>s 11-5 (GST Act</w:t>
      </w:r>
      <w:r w:rsidR="00DD5F77" w:rsidRPr="006E1148">
        <w:rPr>
          <w:i/>
          <w:color w:val="FF0000"/>
          <w:szCs w:val="20"/>
        </w:rPr>
        <w:t>)?</w:t>
      </w:r>
    </w:p>
    <w:p w:rsidR="00CC02FA" w:rsidRPr="006E1148" w:rsidRDefault="00CC02FA" w:rsidP="004B1E87">
      <w:pPr>
        <w:pStyle w:val="ListParagraph"/>
        <w:numPr>
          <w:ilvl w:val="0"/>
          <w:numId w:val="757"/>
        </w:numPr>
        <w:spacing w:line="282" w:lineRule="atLeast"/>
        <w:rPr>
          <w:i/>
          <w:color w:val="FF0000"/>
          <w:szCs w:val="20"/>
        </w:rPr>
      </w:pPr>
      <w:r w:rsidRPr="006E1148">
        <w:rPr>
          <w:i/>
          <w:color w:val="FF0000"/>
          <w:szCs w:val="20"/>
        </w:rPr>
        <w:t xml:space="preserve">S 11 – 5 (a) - Acquisition of premises for a </w:t>
      </w:r>
      <w:r w:rsidRPr="006E1148">
        <w:rPr>
          <w:b/>
          <w:i/>
          <w:color w:val="FF0000"/>
          <w:szCs w:val="20"/>
        </w:rPr>
        <w:t>creditable purpose</w:t>
      </w:r>
      <w:r w:rsidRPr="006E1148">
        <w:rPr>
          <w:i/>
          <w:color w:val="FF0000"/>
          <w:szCs w:val="20"/>
        </w:rPr>
        <w:t xml:space="preserve"> (</w:t>
      </w:r>
      <w:r w:rsidRPr="006E1148">
        <w:rPr>
          <w:i/>
          <w:color w:val="FF0000"/>
          <w:szCs w:val="20"/>
          <w:highlight w:val="yellow"/>
        </w:rPr>
        <w:t>S 11-10</w:t>
      </w:r>
      <w:r w:rsidRPr="006E1148">
        <w:rPr>
          <w:i/>
          <w:color w:val="FF0000"/>
          <w:szCs w:val="20"/>
        </w:rPr>
        <w:t>)</w:t>
      </w:r>
      <w:r w:rsidR="004E0BCF" w:rsidRPr="006E1148">
        <w:rPr>
          <w:i/>
          <w:color w:val="FF0000"/>
          <w:szCs w:val="20"/>
        </w:rPr>
        <w:t>? Was it</w:t>
      </w:r>
      <w:r w:rsidRPr="006E1148">
        <w:rPr>
          <w:i/>
          <w:color w:val="FF0000"/>
          <w:szCs w:val="20"/>
        </w:rPr>
        <w:t xml:space="preserve"> ‘in the course of carrying on the enterprise’</w:t>
      </w:r>
      <w:r w:rsidR="004E0BCF" w:rsidRPr="006E1148">
        <w:rPr>
          <w:i/>
          <w:color w:val="FF0000"/>
          <w:szCs w:val="20"/>
        </w:rPr>
        <w:t xml:space="preserve">? Yes, </w:t>
      </w:r>
      <w:r w:rsidRPr="006E1148">
        <w:rPr>
          <w:i/>
          <w:color w:val="FF0000"/>
          <w:szCs w:val="20"/>
        </w:rPr>
        <w:t xml:space="preserve">and the enterprise does not involve making input tax supplies. Her business is wholly making taxable supplies so the acquisition of the premises are fully for a creditable purpose. </w:t>
      </w:r>
    </w:p>
    <w:p w:rsidR="00CC02FA" w:rsidRPr="006E1148" w:rsidRDefault="00CC02FA" w:rsidP="004B1E87">
      <w:pPr>
        <w:pStyle w:val="ListParagraph"/>
        <w:numPr>
          <w:ilvl w:val="0"/>
          <w:numId w:val="757"/>
        </w:numPr>
        <w:spacing w:line="282" w:lineRule="atLeast"/>
        <w:rPr>
          <w:i/>
          <w:color w:val="FF0000"/>
          <w:szCs w:val="20"/>
        </w:rPr>
      </w:pPr>
      <w:r w:rsidRPr="006E1148">
        <w:rPr>
          <w:i/>
          <w:color w:val="FF0000"/>
          <w:szCs w:val="20"/>
        </w:rPr>
        <w:t xml:space="preserve">S 11- 5 (b) - </w:t>
      </w:r>
      <w:r w:rsidRPr="006E1148">
        <w:rPr>
          <w:b/>
          <w:i/>
          <w:color w:val="FF0000"/>
          <w:szCs w:val="20"/>
        </w:rPr>
        <w:t>Supply to the entity was a taxable supply</w:t>
      </w:r>
      <w:r w:rsidRPr="006E1148">
        <w:rPr>
          <w:i/>
          <w:color w:val="FF0000"/>
          <w:szCs w:val="20"/>
        </w:rPr>
        <w:t xml:space="preserve">: The supply of the rent had GST as the lease is a commercial lease, not a residential lease. </w:t>
      </w:r>
    </w:p>
    <w:p w:rsidR="00CC02FA" w:rsidRPr="006E1148" w:rsidRDefault="00CC02FA" w:rsidP="006604FE">
      <w:pPr>
        <w:spacing w:line="282" w:lineRule="atLeast"/>
        <w:rPr>
          <w:i/>
          <w:color w:val="FF0000"/>
          <w:szCs w:val="20"/>
        </w:rPr>
      </w:pPr>
    </w:p>
    <w:p w:rsidR="00CC02FA" w:rsidRPr="006E1148" w:rsidRDefault="00DD5F77" w:rsidP="006604FE">
      <w:pPr>
        <w:spacing w:line="282" w:lineRule="atLeast"/>
        <w:rPr>
          <w:i/>
          <w:color w:val="FF0000"/>
          <w:szCs w:val="20"/>
        </w:rPr>
      </w:pPr>
      <w:r w:rsidRPr="006E1148">
        <w:rPr>
          <w:i/>
          <w:color w:val="FF0000"/>
          <w:szCs w:val="20"/>
        </w:rPr>
        <w:t xml:space="preserve">The amount paid from her rent expense of $7,000 includes </w:t>
      </w:r>
      <w:r w:rsidRPr="006E1148">
        <w:rPr>
          <w:b/>
          <w:i/>
          <w:color w:val="FF0000"/>
          <w:szCs w:val="20"/>
        </w:rPr>
        <w:t>$636.36</w:t>
      </w:r>
      <w:r w:rsidRPr="006E1148">
        <w:rPr>
          <w:i/>
          <w:color w:val="FF0000"/>
          <w:szCs w:val="20"/>
        </w:rPr>
        <w:t xml:space="preserve"> ($7,000 * 1/11)</w:t>
      </w:r>
    </w:p>
    <w:p w:rsidR="00CC02FA" w:rsidRPr="006E1148" w:rsidRDefault="00CC02FA" w:rsidP="006604FE">
      <w:pPr>
        <w:spacing w:line="282" w:lineRule="atLeast"/>
        <w:rPr>
          <w:i/>
          <w:color w:val="FF0000"/>
          <w:szCs w:val="20"/>
        </w:rPr>
      </w:pPr>
    </w:p>
    <w:p w:rsidR="00DD5F77" w:rsidRPr="006E1148" w:rsidRDefault="00DD5F77" w:rsidP="006604FE">
      <w:pPr>
        <w:spacing w:line="282" w:lineRule="atLeast"/>
        <w:rPr>
          <w:i/>
          <w:color w:val="FF0000"/>
          <w:szCs w:val="20"/>
        </w:rPr>
      </w:pPr>
      <w:r w:rsidRPr="006E1148">
        <w:rPr>
          <w:i/>
          <w:color w:val="FF0000"/>
          <w:szCs w:val="20"/>
          <w:u w:val="single"/>
        </w:rPr>
        <w:t>Promotional sign</w:t>
      </w:r>
    </w:p>
    <w:p w:rsidR="00DD5F77" w:rsidRPr="006E1148" w:rsidRDefault="00DD5F77" w:rsidP="00DD5F77">
      <w:pPr>
        <w:spacing w:line="282" w:lineRule="atLeast"/>
        <w:rPr>
          <w:i/>
          <w:color w:val="FF0000"/>
          <w:szCs w:val="20"/>
        </w:rPr>
      </w:pPr>
      <w:r w:rsidRPr="006E1148">
        <w:rPr>
          <w:i/>
          <w:color w:val="FF0000"/>
          <w:szCs w:val="20"/>
        </w:rPr>
        <w:t xml:space="preserve">Credible acquisition under </w:t>
      </w:r>
      <w:r w:rsidRPr="006E1148">
        <w:rPr>
          <w:i/>
          <w:color w:val="FF0000"/>
          <w:szCs w:val="20"/>
          <w:highlight w:val="yellow"/>
        </w:rPr>
        <w:t>s 11-5 (GST Act</w:t>
      </w:r>
      <w:r w:rsidRPr="006E1148">
        <w:rPr>
          <w:i/>
          <w:color w:val="FF0000"/>
          <w:szCs w:val="20"/>
        </w:rPr>
        <w:t>)?</w:t>
      </w:r>
    </w:p>
    <w:p w:rsidR="00DD5F77" w:rsidRPr="006E1148" w:rsidRDefault="00DD5F77" w:rsidP="004B1E87">
      <w:pPr>
        <w:pStyle w:val="ListParagraph"/>
        <w:numPr>
          <w:ilvl w:val="0"/>
          <w:numId w:val="757"/>
        </w:numPr>
        <w:spacing w:line="282" w:lineRule="atLeast"/>
        <w:rPr>
          <w:i/>
          <w:color w:val="FF0000"/>
          <w:szCs w:val="20"/>
        </w:rPr>
      </w:pPr>
      <w:r w:rsidRPr="006E1148">
        <w:rPr>
          <w:i/>
          <w:color w:val="FF0000"/>
          <w:szCs w:val="20"/>
        </w:rPr>
        <w:t xml:space="preserve">S 11 – 5 (a) </w:t>
      </w:r>
      <w:r w:rsidR="004E0BCF" w:rsidRPr="006E1148">
        <w:rPr>
          <w:i/>
          <w:color w:val="FF0000"/>
          <w:szCs w:val="20"/>
        </w:rPr>
        <w:t>–</w:t>
      </w:r>
      <w:r w:rsidRPr="006E1148">
        <w:rPr>
          <w:i/>
          <w:color w:val="FF0000"/>
          <w:szCs w:val="20"/>
        </w:rPr>
        <w:t xml:space="preserve"> </w:t>
      </w:r>
      <w:r w:rsidR="004E0BCF" w:rsidRPr="006E1148">
        <w:rPr>
          <w:i/>
          <w:color w:val="FF0000"/>
          <w:szCs w:val="20"/>
        </w:rPr>
        <w:t>Was the a</w:t>
      </w:r>
      <w:r w:rsidRPr="006E1148">
        <w:rPr>
          <w:i/>
          <w:color w:val="FF0000"/>
          <w:szCs w:val="20"/>
        </w:rPr>
        <w:t>cquisition of a promotional sign</w:t>
      </w:r>
      <w:r w:rsidR="004E0BCF" w:rsidRPr="006E1148">
        <w:rPr>
          <w:i/>
          <w:color w:val="FF0000"/>
          <w:szCs w:val="20"/>
        </w:rPr>
        <w:t xml:space="preserve"> was for a </w:t>
      </w:r>
      <w:r w:rsidR="004E0BCF" w:rsidRPr="006E1148">
        <w:rPr>
          <w:b/>
          <w:i/>
          <w:color w:val="FF0000"/>
          <w:szCs w:val="20"/>
        </w:rPr>
        <w:t>creditable purpose</w:t>
      </w:r>
      <w:r w:rsidRPr="006E1148">
        <w:rPr>
          <w:i/>
          <w:color w:val="FF0000"/>
          <w:szCs w:val="20"/>
        </w:rPr>
        <w:t xml:space="preserve"> (</w:t>
      </w:r>
      <w:r w:rsidRPr="006E1148">
        <w:rPr>
          <w:i/>
          <w:color w:val="FF0000"/>
          <w:szCs w:val="20"/>
          <w:highlight w:val="yellow"/>
        </w:rPr>
        <w:t>S 11-10</w:t>
      </w:r>
      <w:r w:rsidRPr="006E1148">
        <w:rPr>
          <w:i/>
          <w:color w:val="FF0000"/>
          <w:szCs w:val="20"/>
        </w:rPr>
        <w:t>)</w:t>
      </w:r>
      <w:r w:rsidR="004E0BCF" w:rsidRPr="006E1148">
        <w:rPr>
          <w:i/>
          <w:color w:val="FF0000"/>
          <w:szCs w:val="20"/>
        </w:rPr>
        <w:t xml:space="preserve">?  It was </w:t>
      </w:r>
      <w:r w:rsidRPr="006E1148">
        <w:rPr>
          <w:i/>
          <w:color w:val="FF0000"/>
          <w:szCs w:val="20"/>
        </w:rPr>
        <w:t>‘in the course of carrying on the enterprise’</w:t>
      </w:r>
      <w:r w:rsidR="004E0BCF" w:rsidRPr="006E1148">
        <w:rPr>
          <w:i/>
          <w:color w:val="FF0000"/>
          <w:szCs w:val="20"/>
        </w:rPr>
        <w:t xml:space="preserve"> as</w:t>
      </w:r>
      <w:r w:rsidRPr="006E1148">
        <w:rPr>
          <w:i/>
          <w:color w:val="FF0000"/>
          <w:szCs w:val="20"/>
        </w:rPr>
        <w:t xml:space="preserve"> it is for use in her business for promotion. We know her enterprise does not make input tax supplies. </w:t>
      </w:r>
    </w:p>
    <w:p w:rsidR="00DD5F77" w:rsidRPr="006E1148" w:rsidRDefault="00DD5F77" w:rsidP="004B1E87">
      <w:pPr>
        <w:pStyle w:val="ListParagraph"/>
        <w:numPr>
          <w:ilvl w:val="0"/>
          <w:numId w:val="757"/>
        </w:numPr>
        <w:spacing w:line="282" w:lineRule="atLeast"/>
        <w:rPr>
          <w:i/>
          <w:color w:val="FF0000"/>
          <w:szCs w:val="20"/>
        </w:rPr>
      </w:pPr>
      <w:r w:rsidRPr="006E1148">
        <w:rPr>
          <w:i/>
          <w:color w:val="FF0000"/>
          <w:szCs w:val="20"/>
        </w:rPr>
        <w:t xml:space="preserve">S 11- 5 (b) - </w:t>
      </w:r>
      <w:r w:rsidRPr="006E1148">
        <w:rPr>
          <w:b/>
          <w:i/>
          <w:color w:val="FF0000"/>
          <w:szCs w:val="20"/>
        </w:rPr>
        <w:t>Supply to the entity was a taxable supply</w:t>
      </w:r>
      <w:r w:rsidRPr="006E1148">
        <w:rPr>
          <w:i/>
          <w:color w:val="FF0000"/>
          <w:szCs w:val="20"/>
        </w:rPr>
        <w:t xml:space="preserve">: The supply of the sign assumedly had GST if she bought it from a business that is registered for GST. </w:t>
      </w:r>
    </w:p>
    <w:p w:rsidR="00DD5F77" w:rsidRPr="006E1148" w:rsidRDefault="00DD5F77" w:rsidP="00DD5F77">
      <w:pPr>
        <w:spacing w:line="282" w:lineRule="atLeast"/>
        <w:rPr>
          <w:i/>
          <w:color w:val="FF0000"/>
          <w:szCs w:val="20"/>
        </w:rPr>
      </w:pPr>
    </w:p>
    <w:p w:rsidR="00DD5F77" w:rsidRPr="006E1148" w:rsidRDefault="00DD5F77" w:rsidP="00DD5F77">
      <w:pPr>
        <w:spacing w:line="282" w:lineRule="atLeast"/>
        <w:rPr>
          <w:i/>
          <w:color w:val="FF0000"/>
          <w:szCs w:val="20"/>
        </w:rPr>
      </w:pPr>
      <w:r w:rsidRPr="006E1148">
        <w:rPr>
          <w:i/>
          <w:color w:val="FF0000"/>
          <w:szCs w:val="20"/>
        </w:rPr>
        <w:t xml:space="preserve">The amount paid from the sign expense of $1,000 includes </w:t>
      </w:r>
      <w:r w:rsidRPr="006E1148">
        <w:rPr>
          <w:b/>
          <w:i/>
          <w:color w:val="FF0000"/>
          <w:szCs w:val="20"/>
        </w:rPr>
        <w:t>$90.91</w:t>
      </w:r>
      <w:r w:rsidRPr="006E1148">
        <w:rPr>
          <w:i/>
          <w:color w:val="FF0000"/>
          <w:szCs w:val="20"/>
        </w:rPr>
        <w:t xml:space="preserve"> ($1,000 * 1/11)</w:t>
      </w:r>
    </w:p>
    <w:p w:rsidR="00DD5F77" w:rsidRPr="006E1148" w:rsidRDefault="00DD5F77" w:rsidP="00DD5F77">
      <w:pPr>
        <w:spacing w:line="282" w:lineRule="atLeast"/>
        <w:rPr>
          <w:i/>
          <w:color w:val="FF0000"/>
          <w:szCs w:val="20"/>
        </w:rPr>
      </w:pPr>
    </w:p>
    <w:p w:rsidR="00DD5F77" w:rsidRPr="006E1148" w:rsidRDefault="00DD5F77" w:rsidP="00DD5F77">
      <w:pPr>
        <w:spacing w:line="282" w:lineRule="atLeast"/>
        <w:rPr>
          <w:i/>
          <w:color w:val="FF0000"/>
          <w:szCs w:val="20"/>
        </w:rPr>
      </w:pPr>
      <w:r w:rsidRPr="006E1148">
        <w:rPr>
          <w:i/>
          <w:color w:val="FF0000"/>
          <w:szCs w:val="20"/>
          <w:u w:val="single"/>
        </w:rPr>
        <w:t xml:space="preserve">Repairs to laser equipment </w:t>
      </w:r>
    </w:p>
    <w:p w:rsidR="00DD5F77" w:rsidRPr="006E1148" w:rsidRDefault="00DD5F77" w:rsidP="00DD5F77">
      <w:pPr>
        <w:spacing w:line="282" w:lineRule="atLeast"/>
        <w:rPr>
          <w:i/>
          <w:color w:val="FF0000"/>
          <w:szCs w:val="20"/>
        </w:rPr>
      </w:pPr>
      <w:r w:rsidRPr="006E1148">
        <w:rPr>
          <w:i/>
          <w:color w:val="FF0000"/>
          <w:szCs w:val="20"/>
        </w:rPr>
        <w:t xml:space="preserve">Credible acquisition under </w:t>
      </w:r>
      <w:r w:rsidRPr="006E1148">
        <w:rPr>
          <w:i/>
          <w:color w:val="FF0000"/>
          <w:szCs w:val="20"/>
          <w:highlight w:val="yellow"/>
        </w:rPr>
        <w:t>s 11-5 (GST Act</w:t>
      </w:r>
      <w:r w:rsidRPr="006E1148">
        <w:rPr>
          <w:i/>
          <w:color w:val="FF0000"/>
          <w:szCs w:val="20"/>
        </w:rPr>
        <w:t>)?</w:t>
      </w:r>
    </w:p>
    <w:p w:rsidR="00DD5F77" w:rsidRPr="006E1148" w:rsidRDefault="00DD5F77" w:rsidP="004B1E87">
      <w:pPr>
        <w:pStyle w:val="ListParagraph"/>
        <w:numPr>
          <w:ilvl w:val="0"/>
          <w:numId w:val="757"/>
        </w:numPr>
        <w:spacing w:line="282" w:lineRule="atLeast"/>
        <w:rPr>
          <w:i/>
          <w:color w:val="FF0000"/>
          <w:szCs w:val="20"/>
        </w:rPr>
      </w:pPr>
      <w:r w:rsidRPr="006E1148">
        <w:rPr>
          <w:i/>
          <w:color w:val="FF0000"/>
          <w:szCs w:val="20"/>
        </w:rPr>
        <w:t xml:space="preserve">S 11 – 5 (a) </w:t>
      </w:r>
      <w:r w:rsidR="004E0BCF" w:rsidRPr="006E1148">
        <w:rPr>
          <w:i/>
          <w:color w:val="FF0000"/>
          <w:szCs w:val="20"/>
        </w:rPr>
        <w:t>–</w:t>
      </w:r>
      <w:r w:rsidRPr="006E1148">
        <w:rPr>
          <w:i/>
          <w:color w:val="FF0000"/>
          <w:szCs w:val="20"/>
        </w:rPr>
        <w:t xml:space="preserve"> </w:t>
      </w:r>
      <w:r w:rsidR="004E0BCF" w:rsidRPr="006E1148">
        <w:rPr>
          <w:i/>
          <w:color w:val="FF0000"/>
          <w:szCs w:val="20"/>
        </w:rPr>
        <w:t xml:space="preserve">Was the payment of repair service </w:t>
      </w:r>
      <w:r w:rsidR="004E0BCF" w:rsidRPr="006E1148">
        <w:rPr>
          <w:b/>
          <w:i/>
          <w:color w:val="FF0000"/>
          <w:szCs w:val="20"/>
        </w:rPr>
        <w:t>creditable purpose</w:t>
      </w:r>
      <w:r w:rsidRPr="006E1148">
        <w:rPr>
          <w:i/>
          <w:color w:val="FF0000"/>
          <w:szCs w:val="20"/>
        </w:rPr>
        <w:t xml:space="preserve"> (</w:t>
      </w:r>
      <w:r w:rsidRPr="006E1148">
        <w:rPr>
          <w:i/>
          <w:color w:val="FF0000"/>
          <w:szCs w:val="20"/>
          <w:highlight w:val="yellow"/>
        </w:rPr>
        <w:t>S 11-10</w:t>
      </w:r>
      <w:r w:rsidRPr="006E1148">
        <w:rPr>
          <w:i/>
          <w:color w:val="FF0000"/>
          <w:szCs w:val="20"/>
        </w:rPr>
        <w:t>)</w:t>
      </w:r>
      <w:r w:rsidR="004E0BCF" w:rsidRPr="006E1148">
        <w:rPr>
          <w:i/>
          <w:color w:val="FF0000"/>
          <w:szCs w:val="20"/>
        </w:rPr>
        <w:t>?</w:t>
      </w:r>
      <w:r w:rsidRPr="006E1148">
        <w:rPr>
          <w:i/>
          <w:color w:val="FF0000"/>
          <w:szCs w:val="20"/>
        </w:rPr>
        <w:t xml:space="preserve"> </w:t>
      </w:r>
      <w:r w:rsidR="004E0BCF" w:rsidRPr="006E1148">
        <w:rPr>
          <w:i/>
          <w:color w:val="FF0000"/>
          <w:szCs w:val="20"/>
        </w:rPr>
        <w:t xml:space="preserve">It was </w:t>
      </w:r>
      <w:r w:rsidRPr="006E1148">
        <w:rPr>
          <w:i/>
          <w:color w:val="FF0000"/>
          <w:szCs w:val="20"/>
        </w:rPr>
        <w:t>‘in the course of carrying on the enterprise’</w:t>
      </w:r>
      <w:r w:rsidR="004E0BCF" w:rsidRPr="006E1148">
        <w:rPr>
          <w:i/>
          <w:color w:val="FF0000"/>
          <w:szCs w:val="20"/>
        </w:rPr>
        <w:t xml:space="preserve"> </w:t>
      </w:r>
      <w:r w:rsidRPr="006E1148">
        <w:rPr>
          <w:i/>
          <w:color w:val="FF0000"/>
          <w:szCs w:val="20"/>
        </w:rPr>
        <w:t xml:space="preserve">as </w:t>
      </w:r>
      <w:r w:rsidR="004E0BCF" w:rsidRPr="006E1148">
        <w:rPr>
          <w:i/>
          <w:color w:val="FF0000"/>
          <w:szCs w:val="20"/>
        </w:rPr>
        <w:t>laser equipment is</w:t>
      </w:r>
      <w:r w:rsidRPr="006E1148">
        <w:rPr>
          <w:i/>
          <w:color w:val="FF0000"/>
          <w:szCs w:val="20"/>
        </w:rPr>
        <w:t xml:space="preserve"> use</w:t>
      </w:r>
      <w:r w:rsidR="004E0BCF" w:rsidRPr="006E1148">
        <w:rPr>
          <w:i/>
          <w:color w:val="FF0000"/>
          <w:szCs w:val="20"/>
        </w:rPr>
        <w:t>d</w:t>
      </w:r>
      <w:r w:rsidRPr="006E1148">
        <w:rPr>
          <w:i/>
          <w:color w:val="FF0000"/>
          <w:szCs w:val="20"/>
        </w:rPr>
        <w:t xml:space="preserve"> in her business and for promotion. We know her enterprise does not make input tax supplies. </w:t>
      </w:r>
    </w:p>
    <w:p w:rsidR="00DD5F77" w:rsidRPr="006E1148" w:rsidRDefault="00DD5F77" w:rsidP="004B1E87">
      <w:pPr>
        <w:pStyle w:val="ListParagraph"/>
        <w:numPr>
          <w:ilvl w:val="0"/>
          <w:numId w:val="757"/>
        </w:numPr>
        <w:spacing w:line="282" w:lineRule="atLeast"/>
        <w:rPr>
          <w:i/>
          <w:color w:val="FF0000"/>
          <w:szCs w:val="20"/>
        </w:rPr>
      </w:pPr>
      <w:r w:rsidRPr="006E1148">
        <w:rPr>
          <w:i/>
          <w:color w:val="FF0000"/>
          <w:szCs w:val="20"/>
        </w:rPr>
        <w:t xml:space="preserve">S 11- 5 (b) - </w:t>
      </w:r>
      <w:r w:rsidRPr="006E1148">
        <w:rPr>
          <w:b/>
          <w:i/>
          <w:color w:val="FF0000"/>
          <w:szCs w:val="20"/>
        </w:rPr>
        <w:t>Supply to the entity was a taxable supply</w:t>
      </w:r>
      <w:r w:rsidRPr="006E1148">
        <w:rPr>
          <w:i/>
          <w:color w:val="FF0000"/>
          <w:szCs w:val="20"/>
        </w:rPr>
        <w:t xml:space="preserve">: The supply of </w:t>
      </w:r>
      <w:r w:rsidR="004E0BCF" w:rsidRPr="006E1148">
        <w:rPr>
          <w:i/>
          <w:color w:val="FF0000"/>
          <w:szCs w:val="20"/>
        </w:rPr>
        <w:t>repair services</w:t>
      </w:r>
      <w:r w:rsidRPr="006E1148">
        <w:rPr>
          <w:i/>
          <w:color w:val="FF0000"/>
          <w:szCs w:val="20"/>
        </w:rPr>
        <w:t xml:space="preserve"> assumedly had GST if she bought it from a business that is registered for GST. </w:t>
      </w:r>
    </w:p>
    <w:p w:rsidR="00DD5F77" w:rsidRPr="006E1148" w:rsidRDefault="00DD5F77" w:rsidP="00DD5F77">
      <w:pPr>
        <w:spacing w:line="282" w:lineRule="atLeast"/>
        <w:rPr>
          <w:i/>
          <w:color w:val="FF0000"/>
          <w:szCs w:val="20"/>
        </w:rPr>
      </w:pPr>
    </w:p>
    <w:p w:rsidR="00DD5F77" w:rsidRPr="006E1148" w:rsidRDefault="00DD5F77" w:rsidP="00DD5F77">
      <w:pPr>
        <w:spacing w:line="282" w:lineRule="atLeast"/>
        <w:rPr>
          <w:i/>
          <w:color w:val="FF0000"/>
          <w:szCs w:val="20"/>
        </w:rPr>
      </w:pPr>
      <w:r w:rsidRPr="006E1148">
        <w:rPr>
          <w:i/>
          <w:color w:val="FF0000"/>
          <w:szCs w:val="20"/>
        </w:rPr>
        <w:t xml:space="preserve">The amount paid from the </w:t>
      </w:r>
      <w:r w:rsidR="004E0BCF" w:rsidRPr="006E1148">
        <w:rPr>
          <w:i/>
          <w:color w:val="FF0000"/>
          <w:szCs w:val="20"/>
        </w:rPr>
        <w:t>repair service</w:t>
      </w:r>
      <w:r w:rsidRPr="006E1148">
        <w:rPr>
          <w:i/>
          <w:color w:val="FF0000"/>
          <w:szCs w:val="20"/>
        </w:rPr>
        <w:t xml:space="preserve"> expense of $</w:t>
      </w:r>
      <w:r w:rsidR="004E0BCF" w:rsidRPr="006E1148">
        <w:rPr>
          <w:i/>
          <w:color w:val="FF0000"/>
          <w:szCs w:val="20"/>
        </w:rPr>
        <w:t>600 includes</w:t>
      </w:r>
      <w:r w:rsidRPr="006E1148">
        <w:rPr>
          <w:i/>
          <w:color w:val="FF0000"/>
          <w:szCs w:val="20"/>
        </w:rPr>
        <w:t xml:space="preserve"> </w:t>
      </w:r>
      <w:r w:rsidRPr="006E1148">
        <w:rPr>
          <w:b/>
          <w:i/>
          <w:color w:val="FF0000"/>
          <w:szCs w:val="20"/>
        </w:rPr>
        <w:t>$</w:t>
      </w:r>
      <w:r w:rsidR="004E0BCF" w:rsidRPr="006E1148">
        <w:rPr>
          <w:b/>
          <w:i/>
          <w:color w:val="FF0000"/>
          <w:szCs w:val="20"/>
        </w:rPr>
        <w:t>54.55</w:t>
      </w:r>
      <w:r w:rsidRPr="006E1148">
        <w:rPr>
          <w:i/>
          <w:color w:val="FF0000"/>
          <w:szCs w:val="20"/>
        </w:rPr>
        <w:t xml:space="preserve"> ($</w:t>
      </w:r>
      <w:r w:rsidR="004E0BCF" w:rsidRPr="006E1148">
        <w:rPr>
          <w:i/>
          <w:color w:val="FF0000"/>
          <w:szCs w:val="20"/>
        </w:rPr>
        <w:t>600</w:t>
      </w:r>
      <w:r w:rsidRPr="006E1148">
        <w:rPr>
          <w:i/>
          <w:color w:val="FF0000"/>
          <w:szCs w:val="20"/>
        </w:rPr>
        <w:t xml:space="preserve"> * 1/11)</w:t>
      </w:r>
    </w:p>
    <w:p w:rsidR="00DD5F77" w:rsidRPr="006E1148" w:rsidRDefault="00DD5F77" w:rsidP="00DD5F77">
      <w:pPr>
        <w:spacing w:line="282" w:lineRule="atLeast"/>
        <w:rPr>
          <w:i/>
          <w:color w:val="FF0000"/>
          <w:szCs w:val="20"/>
        </w:rPr>
      </w:pPr>
    </w:p>
    <w:p w:rsidR="00DD5F77" w:rsidRPr="006E1148" w:rsidRDefault="004E0BCF" w:rsidP="006604FE">
      <w:pPr>
        <w:spacing w:line="282" w:lineRule="atLeast"/>
        <w:rPr>
          <w:i/>
          <w:color w:val="FF0000"/>
          <w:szCs w:val="20"/>
          <w:u w:val="single"/>
        </w:rPr>
      </w:pPr>
      <w:r w:rsidRPr="006E1148">
        <w:rPr>
          <w:i/>
          <w:color w:val="FF0000"/>
          <w:szCs w:val="20"/>
          <w:u w:val="single"/>
        </w:rPr>
        <w:t>Wages</w:t>
      </w:r>
    </w:p>
    <w:p w:rsidR="004E0BCF" w:rsidRPr="006E1148" w:rsidRDefault="004E0BCF" w:rsidP="004E0BCF">
      <w:pPr>
        <w:spacing w:line="282" w:lineRule="atLeast"/>
        <w:rPr>
          <w:i/>
          <w:color w:val="FF0000"/>
          <w:szCs w:val="20"/>
        </w:rPr>
      </w:pPr>
      <w:r w:rsidRPr="006E1148">
        <w:rPr>
          <w:i/>
          <w:color w:val="FF0000"/>
          <w:szCs w:val="20"/>
        </w:rPr>
        <w:t xml:space="preserve">Credible acquisition under </w:t>
      </w:r>
      <w:r w:rsidRPr="006E1148">
        <w:rPr>
          <w:i/>
          <w:color w:val="FF0000"/>
          <w:szCs w:val="20"/>
          <w:highlight w:val="yellow"/>
        </w:rPr>
        <w:t>s 11-5 (GST Act</w:t>
      </w:r>
      <w:r w:rsidRPr="006E1148">
        <w:rPr>
          <w:i/>
          <w:color w:val="FF0000"/>
          <w:szCs w:val="20"/>
        </w:rPr>
        <w:t>)?</w:t>
      </w:r>
    </w:p>
    <w:p w:rsidR="004E0BCF" w:rsidRPr="006E1148" w:rsidRDefault="004E0BCF" w:rsidP="004B1E87">
      <w:pPr>
        <w:pStyle w:val="ListParagraph"/>
        <w:numPr>
          <w:ilvl w:val="0"/>
          <w:numId w:val="757"/>
        </w:numPr>
        <w:spacing w:line="282" w:lineRule="atLeast"/>
        <w:rPr>
          <w:i/>
          <w:color w:val="FF0000"/>
          <w:szCs w:val="20"/>
        </w:rPr>
      </w:pPr>
      <w:r w:rsidRPr="006E1148">
        <w:rPr>
          <w:i/>
          <w:color w:val="FF0000"/>
          <w:szCs w:val="20"/>
        </w:rPr>
        <w:t xml:space="preserve">S 11 – 5 (a) – Was the payment of wages for a </w:t>
      </w:r>
      <w:r w:rsidRPr="006E1148">
        <w:rPr>
          <w:b/>
          <w:i/>
          <w:color w:val="FF0000"/>
          <w:szCs w:val="20"/>
        </w:rPr>
        <w:t>creditable purpose</w:t>
      </w:r>
      <w:r w:rsidRPr="006E1148">
        <w:rPr>
          <w:i/>
          <w:color w:val="FF0000"/>
          <w:szCs w:val="20"/>
        </w:rPr>
        <w:t xml:space="preserve"> (</w:t>
      </w:r>
      <w:r w:rsidRPr="006E1148">
        <w:rPr>
          <w:i/>
          <w:color w:val="FF0000"/>
          <w:szCs w:val="20"/>
          <w:highlight w:val="yellow"/>
        </w:rPr>
        <w:t>S 11-10</w:t>
      </w:r>
      <w:r w:rsidRPr="006E1148">
        <w:rPr>
          <w:i/>
          <w:color w:val="FF0000"/>
          <w:szCs w:val="20"/>
        </w:rPr>
        <w:t xml:space="preserve">)? It was ‘in the course of carrying on the enterprise’ as human labour is used in her business. We know her enterprise does not make input tax supplies. </w:t>
      </w:r>
    </w:p>
    <w:p w:rsidR="004E0BCF" w:rsidRPr="006E1148" w:rsidRDefault="004E0BCF" w:rsidP="004B1E87">
      <w:pPr>
        <w:pStyle w:val="ListParagraph"/>
        <w:numPr>
          <w:ilvl w:val="0"/>
          <w:numId w:val="757"/>
        </w:numPr>
        <w:spacing w:line="282" w:lineRule="atLeast"/>
        <w:rPr>
          <w:i/>
          <w:color w:val="FF0000"/>
          <w:szCs w:val="20"/>
        </w:rPr>
      </w:pPr>
      <w:r w:rsidRPr="006E1148">
        <w:rPr>
          <w:i/>
          <w:color w:val="FF0000"/>
          <w:szCs w:val="20"/>
        </w:rPr>
        <w:lastRenderedPageBreak/>
        <w:t xml:space="preserve">S 11- 5 (b) - </w:t>
      </w:r>
      <w:r w:rsidRPr="006E1148">
        <w:rPr>
          <w:b/>
          <w:i/>
          <w:color w:val="FF0000"/>
          <w:szCs w:val="20"/>
        </w:rPr>
        <w:t>Supply to the entity was a taxable supply</w:t>
      </w:r>
      <w:r w:rsidRPr="006E1148">
        <w:rPr>
          <w:i/>
          <w:color w:val="FF0000"/>
          <w:szCs w:val="20"/>
        </w:rPr>
        <w:t xml:space="preserve">: The payment of wages is not a taxable supply as the employees do not collect GST like ICs. No GST imbedded in the employees supply of services to Thi.  </w:t>
      </w:r>
    </w:p>
    <w:p w:rsidR="004E0BCF" w:rsidRPr="006E1148" w:rsidRDefault="004E0BCF" w:rsidP="004E0BCF">
      <w:pPr>
        <w:spacing w:line="282" w:lineRule="atLeast"/>
        <w:rPr>
          <w:i/>
          <w:color w:val="FF0000"/>
          <w:szCs w:val="20"/>
        </w:rPr>
      </w:pPr>
    </w:p>
    <w:p w:rsidR="00BC3B94" w:rsidRPr="006E1148" w:rsidRDefault="00BC3B94" w:rsidP="00BC3B94">
      <w:pPr>
        <w:spacing w:line="282" w:lineRule="atLeast"/>
        <w:rPr>
          <w:i/>
          <w:color w:val="FF0000"/>
          <w:szCs w:val="20"/>
        </w:rPr>
      </w:pPr>
      <w:r w:rsidRPr="006E1148">
        <w:rPr>
          <w:i/>
          <w:color w:val="FF0000"/>
          <w:szCs w:val="20"/>
          <w:u w:val="single"/>
        </w:rPr>
        <w:t>Hair dye, wax and make-up</w:t>
      </w:r>
    </w:p>
    <w:p w:rsidR="00BC3B94" w:rsidRPr="006E1148" w:rsidRDefault="00BC3B94" w:rsidP="00BC3B94">
      <w:pPr>
        <w:spacing w:line="282" w:lineRule="atLeast"/>
        <w:rPr>
          <w:i/>
          <w:color w:val="FF0000"/>
          <w:szCs w:val="20"/>
        </w:rPr>
      </w:pPr>
      <w:r w:rsidRPr="006E1148">
        <w:rPr>
          <w:i/>
          <w:color w:val="FF0000"/>
          <w:szCs w:val="20"/>
        </w:rPr>
        <w:t xml:space="preserve">She cannot hold an input tax credit until she has a tax invoice for the expenses: </w:t>
      </w:r>
      <w:r w:rsidRPr="006E1148">
        <w:rPr>
          <w:color w:val="FF0000"/>
          <w:highlight w:val="yellow"/>
        </w:rPr>
        <w:t>s 29-10(3) and (4)).</w:t>
      </w:r>
      <w:r w:rsidRPr="006E1148">
        <w:rPr>
          <w:color w:val="FF0000"/>
        </w:rPr>
        <w:t xml:space="preserve"> She has up to four financial years to attain a tax invoice and claim the credit, otherwise she cannot do so: </w:t>
      </w:r>
      <w:r w:rsidRPr="006E1148">
        <w:rPr>
          <w:color w:val="FF0000"/>
          <w:highlight w:val="yellow"/>
        </w:rPr>
        <w:t>s 93-5</w:t>
      </w:r>
    </w:p>
    <w:p w:rsidR="004E0BCF" w:rsidRPr="006E1148" w:rsidRDefault="004E0BCF" w:rsidP="006604FE">
      <w:pPr>
        <w:spacing w:line="282" w:lineRule="atLeast"/>
        <w:rPr>
          <w:i/>
          <w:color w:val="FF0000"/>
          <w:szCs w:val="20"/>
          <w:u w:val="single"/>
        </w:rPr>
      </w:pPr>
    </w:p>
    <w:p w:rsidR="00BC3B94" w:rsidRPr="006E1148" w:rsidRDefault="00BC3B94" w:rsidP="006604FE">
      <w:pPr>
        <w:spacing w:line="282" w:lineRule="atLeast"/>
        <w:rPr>
          <w:i/>
          <w:color w:val="FF0000"/>
          <w:szCs w:val="20"/>
          <w:u w:val="single"/>
        </w:rPr>
      </w:pPr>
      <w:r w:rsidRPr="006E1148">
        <w:rPr>
          <w:i/>
          <w:color w:val="FF0000"/>
          <w:szCs w:val="20"/>
          <w:u w:val="single"/>
        </w:rPr>
        <w:t>Lounge furniture for waiting room</w:t>
      </w:r>
    </w:p>
    <w:p w:rsidR="00BC3B94" w:rsidRPr="006E1148" w:rsidRDefault="00BC3B94" w:rsidP="00BC3B94">
      <w:pPr>
        <w:spacing w:line="282" w:lineRule="atLeast"/>
        <w:rPr>
          <w:i/>
          <w:color w:val="FF0000"/>
          <w:szCs w:val="20"/>
        </w:rPr>
      </w:pPr>
      <w:r w:rsidRPr="006E1148">
        <w:rPr>
          <w:i/>
          <w:color w:val="FF0000"/>
          <w:szCs w:val="20"/>
        </w:rPr>
        <w:t xml:space="preserve">Credible acquisition under </w:t>
      </w:r>
      <w:r w:rsidRPr="006E1148">
        <w:rPr>
          <w:i/>
          <w:color w:val="FF0000"/>
          <w:szCs w:val="20"/>
          <w:highlight w:val="yellow"/>
        </w:rPr>
        <w:t>s 11-5 (GST Act</w:t>
      </w:r>
      <w:r w:rsidRPr="006E1148">
        <w:rPr>
          <w:i/>
          <w:color w:val="FF0000"/>
          <w:szCs w:val="20"/>
        </w:rPr>
        <w:t>)?</w:t>
      </w:r>
    </w:p>
    <w:p w:rsidR="00BC3B94" w:rsidRPr="006E1148" w:rsidRDefault="00BC3B94" w:rsidP="004B1E87">
      <w:pPr>
        <w:pStyle w:val="ListParagraph"/>
        <w:numPr>
          <w:ilvl w:val="0"/>
          <w:numId w:val="757"/>
        </w:numPr>
        <w:spacing w:line="282" w:lineRule="atLeast"/>
        <w:rPr>
          <w:i/>
          <w:color w:val="FF0000"/>
          <w:szCs w:val="20"/>
        </w:rPr>
      </w:pPr>
      <w:r w:rsidRPr="006E1148">
        <w:rPr>
          <w:i/>
          <w:color w:val="FF0000"/>
          <w:szCs w:val="20"/>
        </w:rPr>
        <w:t xml:space="preserve">S 11 – 5 (a) – Was the acquisition of a the lounge for a </w:t>
      </w:r>
      <w:r w:rsidRPr="006E1148">
        <w:rPr>
          <w:b/>
          <w:i/>
          <w:color w:val="FF0000"/>
          <w:szCs w:val="20"/>
        </w:rPr>
        <w:t>creditable purpose</w:t>
      </w:r>
      <w:r w:rsidRPr="006E1148">
        <w:rPr>
          <w:i/>
          <w:color w:val="FF0000"/>
          <w:szCs w:val="20"/>
        </w:rPr>
        <w:t xml:space="preserve"> (</w:t>
      </w:r>
      <w:r w:rsidRPr="006E1148">
        <w:rPr>
          <w:i/>
          <w:color w:val="FF0000"/>
          <w:szCs w:val="20"/>
          <w:highlight w:val="yellow"/>
        </w:rPr>
        <w:t>S 11-10</w:t>
      </w:r>
      <w:r w:rsidRPr="006E1148">
        <w:rPr>
          <w:i/>
          <w:color w:val="FF0000"/>
          <w:szCs w:val="20"/>
        </w:rPr>
        <w:t xml:space="preserve">)?  It was ‘in the course of carrying on the enterprise’ as it is for use in her business for client’s waiting to for their beauty service. We know her enterprise does not make input tax supplies. </w:t>
      </w:r>
    </w:p>
    <w:p w:rsidR="00BC3B94" w:rsidRPr="006E1148" w:rsidRDefault="00BC3B94" w:rsidP="004B1E87">
      <w:pPr>
        <w:pStyle w:val="ListParagraph"/>
        <w:numPr>
          <w:ilvl w:val="0"/>
          <w:numId w:val="757"/>
        </w:numPr>
        <w:spacing w:line="282" w:lineRule="atLeast"/>
        <w:rPr>
          <w:i/>
          <w:color w:val="FF0000"/>
          <w:szCs w:val="20"/>
        </w:rPr>
      </w:pPr>
      <w:r w:rsidRPr="006E1148">
        <w:rPr>
          <w:i/>
          <w:color w:val="FF0000"/>
          <w:szCs w:val="20"/>
        </w:rPr>
        <w:t xml:space="preserve">S 11- 5 (b) - </w:t>
      </w:r>
      <w:r w:rsidRPr="006E1148">
        <w:rPr>
          <w:b/>
          <w:i/>
          <w:color w:val="FF0000"/>
          <w:szCs w:val="20"/>
        </w:rPr>
        <w:t>Supply to the entity was a taxable supply</w:t>
      </w:r>
      <w:r w:rsidRPr="006E1148">
        <w:rPr>
          <w:i/>
          <w:color w:val="FF0000"/>
          <w:szCs w:val="20"/>
        </w:rPr>
        <w:t xml:space="preserve">: The supply of the couch assumedly had GST if she bought it from a business that is registered for GST. </w:t>
      </w:r>
    </w:p>
    <w:p w:rsidR="00BC3B94" w:rsidRPr="006E1148" w:rsidRDefault="00BC3B94" w:rsidP="00BC3B94">
      <w:pPr>
        <w:spacing w:line="282" w:lineRule="atLeast"/>
        <w:rPr>
          <w:i/>
          <w:color w:val="FF0000"/>
          <w:szCs w:val="20"/>
        </w:rPr>
      </w:pPr>
    </w:p>
    <w:p w:rsidR="00BC3B94" w:rsidRPr="006E1148" w:rsidRDefault="00BC3B94" w:rsidP="00BC3B94">
      <w:pPr>
        <w:spacing w:line="282" w:lineRule="atLeast"/>
        <w:rPr>
          <w:i/>
          <w:color w:val="FF0000"/>
          <w:szCs w:val="20"/>
        </w:rPr>
      </w:pPr>
      <w:r w:rsidRPr="006E1148">
        <w:rPr>
          <w:i/>
          <w:color w:val="FF0000"/>
          <w:szCs w:val="20"/>
        </w:rPr>
        <w:t xml:space="preserve">The amount paid from the sign expense of $2,500 includes </w:t>
      </w:r>
      <w:r w:rsidRPr="006E1148">
        <w:rPr>
          <w:b/>
          <w:i/>
          <w:color w:val="FF0000"/>
          <w:szCs w:val="20"/>
        </w:rPr>
        <w:t>$227.27</w:t>
      </w:r>
      <w:r w:rsidRPr="006E1148">
        <w:rPr>
          <w:i/>
          <w:color w:val="FF0000"/>
          <w:szCs w:val="20"/>
        </w:rPr>
        <w:t xml:space="preserve"> ($2,500 * 1/11)</w:t>
      </w:r>
    </w:p>
    <w:p w:rsidR="00BC3B94" w:rsidRPr="006E1148" w:rsidRDefault="00BC3B94" w:rsidP="00BC3B94">
      <w:pPr>
        <w:spacing w:line="282" w:lineRule="atLeast"/>
        <w:rPr>
          <w:i/>
          <w:color w:val="FF0000"/>
          <w:szCs w:val="20"/>
        </w:rPr>
      </w:pPr>
    </w:p>
    <w:p w:rsidR="00BC3B94" w:rsidRPr="006E1148" w:rsidRDefault="00BC3B94" w:rsidP="00BC3B94">
      <w:pPr>
        <w:spacing w:line="282" w:lineRule="atLeast"/>
        <w:rPr>
          <w:i/>
          <w:color w:val="FF0000"/>
          <w:szCs w:val="20"/>
          <w:u w:val="single"/>
        </w:rPr>
      </w:pPr>
      <w:r w:rsidRPr="006E1148">
        <w:rPr>
          <w:i/>
          <w:color w:val="FF0000"/>
          <w:szCs w:val="20"/>
          <w:u w:val="single"/>
        </w:rPr>
        <w:t xml:space="preserve">Repayments of business loan </w:t>
      </w:r>
    </w:p>
    <w:p w:rsidR="00BC3B94" w:rsidRPr="006E1148" w:rsidRDefault="00BC3B94" w:rsidP="00BC3B94">
      <w:pPr>
        <w:spacing w:line="282" w:lineRule="atLeast"/>
        <w:rPr>
          <w:i/>
          <w:color w:val="FF0000"/>
          <w:szCs w:val="20"/>
        </w:rPr>
      </w:pPr>
      <w:r w:rsidRPr="006E1148">
        <w:rPr>
          <w:i/>
          <w:color w:val="FF0000"/>
          <w:szCs w:val="20"/>
        </w:rPr>
        <w:t xml:space="preserve">Credible acquisition under </w:t>
      </w:r>
      <w:r w:rsidRPr="006E1148">
        <w:rPr>
          <w:i/>
          <w:color w:val="FF0000"/>
          <w:szCs w:val="20"/>
          <w:highlight w:val="yellow"/>
        </w:rPr>
        <w:t>s 11-5 (GST Act</w:t>
      </w:r>
      <w:r w:rsidRPr="006E1148">
        <w:rPr>
          <w:i/>
          <w:color w:val="FF0000"/>
          <w:szCs w:val="20"/>
        </w:rPr>
        <w:t>)?</w:t>
      </w:r>
    </w:p>
    <w:p w:rsidR="00BC3B94" w:rsidRPr="006E1148" w:rsidRDefault="00BC3B94" w:rsidP="004B1E87">
      <w:pPr>
        <w:pStyle w:val="ListParagraph"/>
        <w:numPr>
          <w:ilvl w:val="0"/>
          <w:numId w:val="757"/>
        </w:numPr>
        <w:spacing w:line="282" w:lineRule="atLeast"/>
        <w:rPr>
          <w:i/>
          <w:color w:val="FF0000"/>
          <w:szCs w:val="20"/>
        </w:rPr>
      </w:pPr>
      <w:r w:rsidRPr="006E1148">
        <w:rPr>
          <w:i/>
          <w:color w:val="FF0000"/>
          <w:szCs w:val="20"/>
        </w:rPr>
        <w:t xml:space="preserve">S 11 – 5 (a) – Was the business loan repayments for a </w:t>
      </w:r>
      <w:r w:rsidRPr="006E1148">
        <w:rPr>
          <w:b/>
          <w:i/>
          <w:color w:val="FF0000"/>
          <w:szCs w:val="20"/>
        </w:rPr>
        <w:t>creditable purpose</w:t>
      </w:r>
      <w:r w:rsidRPr="006E1148">
        <w:rPr>
          <w:i/>
          <w:color w:val="FF0000"/>
          <w:szCs w:val="20"/>
        </w:rPr>
        <w:t xml:space="preserve"> (</w:t>
      </w:r>
      <w:r w:rsidRPr="006E1148">
        <w:rPr>
          <w:i/>
          <w:color w:val="FF0000"/>
          <w:szCs w:val="20"/>
          <w:highlight w:val="yellow"/>
        </w:rPr>
        <w:t>S 11-10</w:t>
      </w:r>
      <w:r w:rsidRPr="006E1148">
        <w:rPr>
          <w:i/>
          <w:color w:val="FF0000"/>
          <w:szCs w:val="20"/>
        </w:rPr>
        <w:t xml:space="preserve">)?  It was ‘in the course of carrying on the enterprise’ as the funds received for the loan were assumedly used for her business. We know her enterprise does not make input tax supplies. </w:t>
      </w:r>
    </w:p>
    <w:p w:rsidR="00BC3B94" w:rsidRPr="006E1148" w:rsidRDefault="00BC3B94" w:rsidP="004B1E87">
      <w:pPr>
        <w:pStyle w:val="ListParagraph"/>
        <w:numPr>
          <w:ilvl w:val="0"/>
          <w:numId w:val="757"/>
        </w:numPr>
        <w:spacing w:line="282" w:lineRule="atLeast"/>
        <w:rPr>
          <w:i/>
          <w:color w:val="FF0000"/>
          <w:szCs w:val="20"/>
        </w:rPr>
      </w:pPr>
      <w:r w:rsidRPr="006E1148">
        <w:rPr>
          <w:i/>
          <w:color w:val="FF0000"/>
          <w:szCs w:val="20"/>
        </w:rPr>
        <w:t xml:space="preserve">S 11- 5 (b) - </w:t>
      </w:r>
      <w:r w:rsidRPr="006E1148">
        <w:rPr>
          <w:b/>
          <w:i/>
          <w:color w:val="FF0000"/>
          <w:szCs w:val="20"/>
        </w:rPr>
        <w:t>Supply to the entity was a taxable supply</w:t>
      </w:r>
      <w:r w:rsidRPr="006E1148">
        <w:rPr>
          <w:i/>
          <w:color w:val="FF0000"/>
          <w:szCs w:val="20"/>
        </w:rPr>
        <w:t xml:space="preserve">: </w:t>
      </w:r>
      <w:r w:rsidR="00535EA6" w:rsidRPr="006E1148">
        <w:rPr>
          <w:i/>
          <w:color w:val="FF0000"/>
          <w:szCs w:val="20"/>
        </w:rPr>
        <w:t xml:space="preserve">No GST charged on financial supply so no input tax credit can be claimed, see </w:t>
      </w:r>
      <w:r w:rsidR="00535EA6" w:rsidRPr="006E1148">
        <w:rPr>
          <w:i/>
          <w:color w:val="FF0000"/>
          <w:szCs w:val="20"/>
          <w:highlight w:val="yellow"/>
        </w:rPr>
        <w:t>s 9-30 (3) and GST reg. 40-5.09</w:t>
      </w:r>
      <w:r w:rsidR="00535EA6" w:rsidRPr="006E1148">
        <w:rPr>
          <w:i/>
          <w:color w:val="FF0000"/>
          <w:szCs w:val="20"/>
        </w:rPr>
        <w:t xml:space="preserve"> </w:t>
      </w:r>
    </w:p>
    <w:p w:rsidR="00BC3B94" w:rsidRPr="006E1148" w:rsidRDefault="00BC3B94" w:rsidP="00BC3B94">
      <w:pPr>
        <w:spacing w:line="282" w:lineRule="atLeast"/>
        <w:rPr>
          <w:i/>
          <w:color w:val="FF0000"/>
          <w:szCs w:val="20"/>
        </w:rPr>
      </w:pPr>
    </w:p>
    <w:p w:rsidR="00BC3B94" w:rsidRPr="006E1148" w:rsidRDefault="00535EA6" w:rsidP="00BC3B94">
      <w:pPr>
        <w:spacing w:line="282" w:lineRule="atLeast"/>
        <w:rPr>
          <w:i/>
          <w:color w:val="FF0000"/>
          <w:szCs w:val="20"/>
        </w:rPr>
      </w:pPr>
      <w:r w:rsidRPr="006E1148">
        <w:rPr>
          <w:i/>
          <w:color w:val="FF0000"/>
          <w:szCs w:val="20"/>
        </w:rPr>
        <w:t>Total Input tax credits = $1,009.09</w:t>
      </w:r>
    </w:p>
    <w:p w:rsidR="00BC3B94" w:rsidRPr="006E1148" w:rsidRDefault="00BC3B94" w:rsidP="006604FE">
      <w:pPr>
        <w:spacing w:line="282" w:lineRule="atLeast"/>
        <w:rPr>
          <w:i/>
          <w:color w:val="FF0000"/>
          <w:szCs w:val="20"/>
        </w:rPr>
      </w:pPr>
    </w:p>
    <w:p w:rsidR="00CC02FA" w:rsidRPr="006E1148" w:rsidRDefault="00535EA6" w:rsidP="006604FE">
      <w:pPr>
        <w:spacing w:line="282" w:lineRule="atLeast"/>
        <w:rPr>
          <w:i/>
          <w:color w:val="FF0000"/>
          <w:szCs w:val="20"/>
        </w:rPr>
      </w:pPr>
      <w:r w:rsidRPr="006E1148">
        <w:rPr>
          <w:i/>
          <w:color w:val="FF0000"/>
          <w:szCs w:val="20"/>
        </w:rPr>
        <w:t>Net amount (</w:t>
      </w:r>
      <w:r w:rsidRPr="006E1148">
        <w:rPr>
          <w:i/>
          <w:color w:val="FF0000"/>
          <w:szCs w:val="20"/>
          <w:highlight w:val="yellow"/>
        </w:rPr>
        <w:t>s 17-5</w:t>
      </w:r>
      <w:r w:rsidRPr="006E1148">
        <w:rPr>
          <w:i/>
          <w:color w:val="FF0000"/>
          <w:szCs w:val="20"/>
        </w:rPr>
        <w:t xml:space="preserve">) = $5,363.64 – $1009.09 = </w:t>
      </w:r>
      <w:r w:rsidRPr="006E1148">
        <w:rPr>
          <w:b/>
          <w:i/>
          <w:color w:val="FF0000"/>
          <w:szCs w:val="20"/>
        </w:rPr>
        <w:t>$4354.55 Payable to the ATO</w:t>
      </w:r>
      <w:r w:rsidRPr="006E1148">
        <w:rPr>
          <w:i/>
          <w:color w:val="FF0000"/>
          <w:szCs w:val="20"/>
        </w:rPr>
        <w:t xml:space="preserve">. </w:t>
      </w:r>
    </w:p>
    <w:p w:rsidR="006604FE" w:rsidRPr="006604FE" w:rsidRDefault="006604FE" w:rsidP="006604FE">
      <w:pPr>
        <w:spacing w:line="282" w:lineRule="atLeast"/>
        <w:rPr>
          <w:i/>
          <w:szCs w:val="20"/>
          <w:u w:val="single"/>
        </w:rPr>
      </w:pPr>
    </w:p>
    <w:p w:rsidR="006604FE" w:rsidRDefault="006604FE" w:rsidP="006604FE">
      <w:pPr>
        <w:spacing w:line="282" w:lineRule="atLeast"/>
        <w:rPr>
          <w:bCs/>
          <w:szCs w:val="20"/>
        </w:rPr>
      </w:pPr>
    </w:p>
    <w:p w:rsidR="006604FE" w:rsidRPr="006604FE" w:rsidRDefault="006604FE" w:rsidP="006604FE">
      <w:pPr>
        <w:spacing w:line="282" w:lineRule="atLeast"/>
        <w:rPr>
          <w:i/>
          <w:szCs w:val="20"/>
        </w:rPr>
      </w:pPr>
    </w:p>
    <w:p w:rsidR="006604FE" w:rsidRPr="00F10EB5" w:rsidRDefault="006604FE" w:rsidP="006604FE">
      <w:pPr>
        <w:spacing w:line="282" w:lineRule="atLeast"/>
        <w:rPr>
          <w:szCs w:val="20"/>
        </w:rPr>
      </w:pPr>
    </w:p>
    <w:p w:rsidR="002412CD" w:rsidRPr="00A7366F" w:rsidRDefault="002412CD" w:rsidP="002412CD">
      <w:pPr>
        <w:rPr>
          <w:rFonts w:cstheme="minorHAnsi"/>
          <w:szCs w:val="20"/>
        </w:rPr>
      </w:pPr>
    </w:p>
    <w:p w:rsidR="00B00C58" w:rsidRPr="00047F0B" w:rsidRDefault="00B00C58" w:rsidP="00B00C58">
      <w:pPr>
        <w:pStyle w:val="Heading1"/>
      </w:pPr>
      <w:bookmarkStart w:id="1114" w:name="_Toc526632363"/>
      <w:bookmarkStart w:id="1115" w:name="_Toc526633912"/>
      <w:bookmarkStart w:id="1116" w:name="_Toc526634998"/>
      <w:bookmarkStart w:id="1117" w:name="_Toc526958878"/>
      <w:r w:rsidRPr="00DA7B14">
        <w:t>TOPIC 6</w:t>
      </w:r>
      <w:r>
        <w:t>.2</w:t>
      </w:r>
      <w:r w:rsidRPr="00DA7B14">
        <w:t xml:space="preserve"> CHECKLIST –</w:t>
      </w:r>
      <w:r>
        <w:t>FBT</w:t>
      </w:r>
      <w:bookmarkEnd w:id="1114"/>
      <w:bookmarkEnd w:id="1115"/>
      <w:bookmarkEnd w:id="1116"/>
      <w:bookmarkEnd w:id="1117"/>
    </w:p>
    <w:p w:rsidR="00B00C58" w:rsidRDefault="00B00C58" w:rsidP="00B00C58">
      <w:pPr>
        <w:rPr>
          <w:rFonts w:cstheme="minorHAnsi"/>
          <w:b/>
          <w:color w:val="0070C0"/>
          <w:szCs w:val="20"/>
        </w:rPr>
      </w:pPr>
    </w:p>
    <w:p w:rsidR="00B00C58" w:rsidRDefault="00B00C58" w:rsidP="004B1E87">
      <w:pPr>
        <w:pStyle w:val="ListParagraph"/>
        <w:numPr>
          <w:ilvl w:val="0"/>
          <w:numId w:val="837"/>
        </w:numPr>
      </w:pPr>
      <w:r w:rsidRPr="00903E53">
        <w:t xml:space="preserve">Legislation: </w:t>
      </w:r>
      <w:r w:rsidRPr="00903E53">
        <w:rPr>
          <w:highlight w:val="yellow"/>
        </w:rPr>
        <w:t>Fringe Benefits Tax Assessment Act 1986</w:t>
      </w:r>
      <w:r>
        <w:t xml:space="preserve"> “FBTAA” </w:t>
      </w:r>
    </w:p>
    <w:p w:rsidR="00B00C58" w:rsidRPr="00903E53" w:rsidRDefault="00B00C58" w:rsidP="004B1E87">
      <w:pPr>
        <w:pStyle w:val="ListParagraph"/>
        <w:numPr>
          <w:ilvl w:val="0"/>
          <w:numId w:val="837"/>
        </w:numPr>
      </w:pPr>
      <w:r>
        <w:t xml:space="preserve">FBT is paid quarterly, </w:t>
      </w:r>
      <w:r w:rsidRPr="00DA7B14">
        <w:rPr>
          <w:szCs w:val="20"/>
          <w:lang w:val="en-GB"/>
        </w:rPr>
        <w:t>the quarters end on 30 June, 30 September, 31 December and 31 March, with payment due by the 28th day of the next month.</w:t>
      </w:r>
    </w:p>
    <w:p w:rsidR="00B00C58" w:rsidRPr="00903E53" w:rsidRDefault="00B00C58" w:rsidP="004B1E87">
      <w:pPr>
        <w:pStyle w:val="ListParagraph"/>
        <w:numPr>
          <w:ilvl w:val="1"/>
          <w:numId w:val="837"/>
        </w:numPr>
        <w:spacing w:line="240" w:lineRule="auto"/>
        <w:rPr>
          <w:szCs w:val="20"/>
        </w:rPr>
      </w:pPr>
      <w:r w:rsidRPr="00DA7B14">
        <w:rPr>
          <w:szCs w:val="20"/>
          <w:lang w:val="en-GB"/>
        </w:rPr>
        <w:t>Where the employer’s FBT liability in the previous year was less than $3000, the employer only pays FBT on an annual basis. The balance of FBT is payable on lodgement of the annual return by 28 April.</w:t>
      </w:r>
    </w:p>
    <w:p w:rsidR="00B00C58" w:rsidRPr="008A300F" w:rsidRDefault="00B00C58" w:rsidP="004B1E87">
      <w:pPr>
        <w:pStyle w:val="ListParagraph"/>
        <w:numPr>
          <w:ilvl w:val="0"/>
          <w:numId w:val="837"/>
        </w:numPr>
        <w:spacing w:line="240" w:lineRule="auto"/>
        <w:rPr>
          <w:b/>
          <w:szCs w:val="20"/>
        </w:rPr>
      </w:pPr>
      <w:r w:rsidRPr="00DA7B14">
        <w:rPr>
          <w:szCs w:val="20"/>
          <w:lang w:val="en-GB"/>
        </w:rPr>
        <w:t xml:space="preserve">An </w:t>
      </w:r>
      <w:r w:rsidRPr="00DA7B14">
        <w:rPr>
          <w:b/>
          <w:szCs w:val="20"/>
          <w:lang w:val="en-GB"/>
        </w:rPr>
        <w:t xml:space="preserve">employer is liable for tax on the total of the grossed-up taxable value of fringe benefits </w:t>
      </w:r>
      <w:r w:rsidRPr="00DA7B14">
        <w:rPr>
          <w:szCs w:val="20"/>
          <w:lang w:val="en-GB"/>
        </w:rPr>
        <w:t>provided to employees or associates of employees. The fri</w:t>
      </w:r>
      <w:r>
        <w:rPr>
          <w:szCs w:val="20"/>
          <w:lang w:val="en-GB"/>
        </w:rPr>
        <w:t>nge benefit is non-</w:t>
      </w:r>
      <w:r w:rsidRPr="00DA7B14">
        <w:rPr>
          <w:szCs w:val="20"/>
          <w:lang w:val="en-GB"/>
        </w:rPr>
        <w:t>assessable to the employee</w:t>
      </w:r>
      <w:r w:rsidRPr="00DA7B14">
        <w:rPr>
          <w:b/>
          <w:szCs w:val="20"/>
          <w:lang w:val="en-GB"/>
        </w:rPr>
        <w:t xml:space="preserve"> (</w:t>
      </w:r>
      <w:r w:rsidRPr="0059553F">
        <w:rPr>
          <w:szCs w:val="20"/>
          <w:highlight w:val="yellow"/>
          <w:lang w:val="en-GB"/>
        </w:rPr>
        <w:t>s 23L ITAA 36</w:t>
      </w:r>
      <w:r w:rsidRPr="00DA7B14">
        <w:rPr>
          <w:b/>
          <w:szCs w:val="20"/>
          <w:lang w:val="en-GB"/>
        </w:rPr>
        <w:t>).</w:t>
      </w:r>
    </w:p>
    <w:p w:rsidR="00B00C58" w:rsidRPr="008A300F" w:rsidRDefault="00B00C58" w:rsidP="004B1E87">
      <w:pPr>
        <w:pStyle w:val="ListParagraph"/>
        <w:numPr>
          <w:ilvl w:val="0"/>
          <w:numId w:val="837"/>
        </w:numPr>
        <w:tabs>
          <w:tab w:val="left" w:pos="0"/>
        </w:tabs>
        <w:rPr>
          <w:rFonts w:cstheme="minorHAnsi"/>
          <w:color w:val="000000"/>
          <w:szCs w:val="20"/>
        </w:rPr>
      </w:pPr>
      <w:r w:rsidRPr="008A300F">
        <w:rPr>
          <w:rFonts w:cstheme="minorHAnsi"/>
          <w:color w:val="000000"/>
          <w:szCs w:val="20"/>
        </w:rPr>
        <w:t xml:space="preserve">FBT applies to </w:t>
      </w:r>
      <w:r w:rsidRPr="008A300F">
        <w:rPr>
          <w:rFonts w:cstheme="minorHAnsi"/>
          <w:b/>
          <w:color w:val="000000"/>
          <w:szCs w:val="20"/>
        </w:rPr>
        <w:t>non-cash remuneration benefits</w:t>
      </w:r>
      <w:r w:rsidRPr="008A300F">
        <w:rPr>
          <w:rFonts w:cstheme="minorHAnsi"/>
          <w:color w:val="000000"/>
          <w:szCs w:val="20"/>
        </w:rPr>
        <w:t xml:space="preserve"> paid or given by employer and received or benefited an employee after June 30 1986</w:t>
      </w:r>
    </w:p>
    <w:p w:rsidR="00B00C58" w:rsidRDefault="00B00C58" w:rsidP="00B00C58">
      <w:pPr>
        <w:tabs>
          <w:tab w:val="left" w:pos="0"/>
        </w:tabs>
      </w:pPr>
    </w:p>
    <w:p w:rsidR="00B00C58" w:rsidRDefault="00B00C58" w:rsidP="00B00C58">
      <w:pPr>
        <w:tabs>
          <w:tab w:val="left" w:pos="0"/>
        </w:tabs>
        <w:rPr>
          <w:rFonts w:cstheme="minorHAnsi"/>
          <w:b/>
          <w:color w:val="000000"/>
          <w:szCs w:val="20"/>
        </w:rPr>
      </w:pPr>
    </w:p>
    <w:p w:rsidR="00B00C58" w:rsidRDefault="00B00C58" w:rsidP="00B00C58">
      <w:pPr>
        <w:pStyle w:val="Heading2"/>
      </w:pPr>
      <w:bookmarkStart w:id="1118" w:name="_Toc526958879"/>
      <w:r>
        <w:t>Step 1: Determine whether a benefit has been provided to an employee or associate</w:t>
      </w:r>
      <w:bookmarkEnd w:id="1118"/>
    </w:p>
    <w:p w:rsidR="00B00C58" w:rsidRDefault="00B00C58" w:rsidP="00B00C58"/>
    <w:p w:rsidR="00B00C58" w:rsidRDefault="00B00C58" w:rsidP="00B00C58">
      <w:pPr>
        <w:spacing w:line="240" w:lineRule="auto"/>
        <w:rPr>
          <w:szCs w:val="20"/>
        </w:rPr>
      </w:pPr>
      <w:r>
        <w:rPr>
          <w:szCs w:val="20"/>
        </w:rPr>
        <w:t>A fringe benefit exists where there is (</w:t>
      </w:r>
      <w:r w:rsidRPr="00903E53">
        <w:rPr>
          <w:szCs w:val="20"/>
          <w:highlight w:val="yellow"/>
        </w:rPr>
        <w:t>s 136 (1</w:t>
      </w:r>
      <w:r>
        <w:rPr>
          <w:szCs w:val="20"/>
        </w:rPr>
        <w:t xml:space="preserve">)): </w:t>
      </w:r>
    </w:p>
    <w:p w:rsidR="00B00C58" w:rsidRDefault="00B00C58" w:rsidP="004B1E87">
      <w:pPr>
        <w:pStyle w:val="ListParagraph"/>
        <w:numPr>
          <w:ilvl w:val="0"/>
          <w:numId w:val="761"/>
        </w:numPr>
        <w:spacing w:line="240" w:lineRule="auto"/>
        <w:rPr>
          <w:szCs w:val="20"/>
        </w:rPr>
      </w:pPr>
      <w:r>
        <w:rPr>
          <w:szCs w:val="20"/>
        </w:rPr>
        <w:t xml:space="preserve">A benefit; </w:t>
      </w:r>
    </w:p>
    <w:p w:rsidR="00B00C58" w:rsidRDefault="00B00C58" w:rsidP="004B1E87">
      <w:pPr>
        <w:pStyle w:val="ListParagraph"/>
        <w:numPr>
          <w:ilvl w:val="0"/>
          <w:numId w:val="761"/>
        </w:numPr>
        <w:spacing w:line="240" w:lineRule="auto"/>
        <w:rPr>
          <w:szCs w:val="20"/>
        </w:rPr>
      </w:pPr>
      <w:r>
        <w:rPr>
          <w:szCs w:val="20"/>
        </w:rPr>
        <w:t xml:space="preserve">Provided during the year of tax; </w:t>
      </w:r>
    </w:p>
    <w:p w:rsidR="00B00C58" w:rsidRDefault="00B00C58" w:rsidP="004B1E87">
      <w:pPr>
        <w:pStyle w:val="ListParagraph"/>
        <w:numPr>
          <w:ilvl w:val="0"/>
          <w:numId w:val="761"/>
        </w:numPr>
        <w:spacing w:line="240" w:lineRule="auto"/>
        <w:rPr>
          <w:szCs w:val="20"/>
        </w:rPr>
      </w:pPr>
      <w:r>
        <w:rPr>
          <w:szCs w:val="20"/>
        </w:rPr>
        <w:lastRenderedPageBreak/>
        <w:t xml:space="preserve">By an employer, association or third party arranger (e.g. all employees of Deakin get 10% off Coles, Coles would be the arranger); </w:t>
      </w:r>
    </w:p>
    <w:p w:rsidR="00B00C58" w:rsidRDefault="00B00C58" w:rsidP="004B1E87">
      <w:pPr>
        <w:pStyle w:val="ListParagraph"/>
        <w:numPr>
          <w:ilvl w:val="0"/>
          <w:numId w:val="761"/>
        </w:numPr>
        <w:spacing w:line="240" w:lineRule="auto"/>
        <w:rPr>
          <w:szCs w:val="20"/>
        </w:rPr>
      </w:pPr>
      <w:r>
        <w:rPr>
          <w:szCs w:val="20"/>
        </w:rPr>
        <w:t xml:space="preserve">To an employee or associate; </w:t>
      </w:r>
    </w:p>
    <w:p w:rsidR="00B00C58" w:rsidRDefault="00B00C58" w:rsidP="004B1E87">
      <w:pPr>
        <w:pStyle w:val="ListParagraph"/>
        <w:numPr>
          <w:ilvl w:val="0"/>
          <w:numId w:val="761"/>
        </w:numPr>
        <w:spacing w:line="240" w:lineRule="auto"/>
        <w:rPr>
          <w:szCs w:val="20"/>
        </w:rPr>
      </w:pPr>
      <w:r>
        <w:rPr>
          <w:szCs w:val="20"/>
        </w:rPr>
        <w:t>In respect of employment of the employee</w:t>
      </w:r>
    </w:p>
    <w:p w:rsidR="00B00C58" w:rsidRDefault="00B00C58" w:rsidP="00B00C58"/>
    <w:p w:rsidR="00B00C58" w:rsidRDefault="00B00C58" w:rsidP="00B00C58">
      <w:r w:rsidRPr="00903E53">
        <w:rPr>
          <w:b/>
        </w:rPr>
        <w:t>For exam state:</w:t>
      </w:r>
      <w:r>
        <w:t xml:space="preserve"> </w:t>
      </w:r>
      <w:r w:rsidRPr="00DA7B14">
        <w:rPr>
          <w:rFonts w:cstheme="minorHAnsi"/>
          <w:b/>
          <w:bCs/>
          <w:szCs w:val="20"/>
        </w:rPr>
        <w:t>“</w:t>
      </w:r>
      <w:r w:rsidRPr="00903E53">
        <w:rPr>
          <w:rFonts w:cstheme="minorHAnsi"/>
          <w:bCs/>
          <w:szCs w:val="20"/>
          <w:highlight w:val="yellow"/>
        </w:rPr>
        <w:t>Section 136(1</w:t>
      </w:r>
      <w:r w:rsidRPr="00DA7B14">
        <w:rPr>
          <w:rFonts w:cstheme="minorHAnsi"/>
          <w:bCs/>
          <w:szCs w:val="20"/>
        </w:rPr>
        <w:t>) states that</w:t>
      </w:r>
      <w:r>
        <w:rPr>
          <w:rFonts w:cstheme="minorHAnsi"/>
          <w:bCs/>
          <w:szCs w:val="20"/>
        </w:rPr>
        <w:t xml:space="preserve"> for a fringe benefit to exists</w:t>
      </w:r>
      <w:r w:rsidRPr="00DA7B14">
        <w:rPr>
          <w:rFonts w:cstheme="minorHAnsi"/>
          <w:bCs/>
          <w:szCs w:val="20"/>
        </w:rPr>
        <w:t xml:space="preserve"> there must be a benefit provided during the year, and provided to (insert name of person on facts), as an employee, where the benefit was provided to (them), by (name of employer), and provided in respect of (their) employment.”</w:t>
      </w:r>
    </w:p>
    <w:p w:rsidR="00B00C58" w:rsidRDefault="00B00C58" w:rsidP="00B00C58"/>
    <w:p w:rsidR="00B00C58" w:rsidRDefault="00B00C58" w:rsidP="004B1E87">
      <w:pPr>
        <w:pStyle w:val="ListParagraph"/>
        <w:numPr>
          <w:ilvl w:val="0"/>
          <w:numId w:val="838"/>
        </w:numPr>
      </w:pPr>
      <w:r>
        <w:t xml:space="preserve">Also note: an </w:t>
      </w:r>
      <w:r w:rsidRPr="002B51F8">
        <w:rPr>
          <w:b/>
        </w:rPr>
        <w:t>allowance</w:t>
      </w:r>
      <w:r>
        <w:t xml:space="preserve"> constitutes salary and wages, whereas a </w:t>
      </w:r>
      <w:r w:rsidRPr="002B51F8">
        <w:rPr>
          <w:b/>
        </w:rPr>
        <w:t>reimbursement</w:t>
      </w:r>
      <w:r>
        <w:t xml:space="preserve"> does not. </w:t>
      </w:r>
    </w:p>
    <w:p w:rsidR="00B00C58" w:rsidRPr="002B51F8" w:rsidRDefault="00B00C58" w:rsidP="004B1E87">
      <w:pPr>
        <w:pStyle w:val="ListParagraph"/>
        <w:numPr>
          <w:ilvl w:val="0"/>
          <w:numId w:val="838"/>
        </w:numPr>
      </w:pPr>
      <w:r>
        <w:t xml:space="preserve">Benefits provided by an employer to an </w:t>
      </w:r>
      <w:r w:rsidRPr="002B51F8">
        <w:rPr>
          <w:b/>
        </w:rPr>
        <w:t>employee’s friend</w:t>
      </w:r>
      <w:r>
        <w:t xml:space="preserve"> will be a fringe benefit as defined under s 136 (1) as the friend is an associate of the employee: </w:t>
      </w:r>
      <w:r w:rsidRPr="002B51F8">
        <w:rPr>
          <w:i/>
          <w:szCs w:val="20"/>
          <w:highlight w:val="yellow"/>
          <w:lang w:val="en-US"/>
        </w:rPr>
        <w:t>ATO ID 2010/97</w:t>
      </w:r>
      <w:r w:rsidRPr="002B51F8">
        <w:rPr>
          <w:i/>
          <w:szCs w:val="20"/>
          <w:lang w:val="en-US"/>
        </w:rPr>
        <w:t> </w:t>
      </w:r>
    </w:p>
    <w:p w:rsidR="00B00C58" w:rsidRDefault="00B00C58" w:rsidP="00B00C58"/>
    <w:p w:rsidR="00B00C58" w:rsidRDefault="00B00C58" w:rsidP="00B00C58"/>
    <w:p w:rsidR="00B00C58" w:rsidRDefault="00B00C58" w:rsidP="00B00C58">
      <w:pPr>
        <w:pStyle w:val="Heading2"/>
      </w:pPr>
      <w:bookmarkStart w:id="1119" w:name="_Toc526958880"/>
      <w:r>
        <w:t>Step 2: Determine the category of fringe benefit</w:t>
      </w:r>
      <w:bookmarkEnd w:id="1119"/>
      <w:r>
        <w:t xml:space="preserve"> </w:t>
      </w:r>
    </w:p>
    <w:p w:rsidR="00B00C58" w:rsidRDefault="00B00C58" w:rsidP="00B00C58"/>
    <w:p w:rsidR="00B00C58" w:rsidRPr="008A300F" w:rsidRDefault="00B00C58" w:rsidP="00B00C58">
      <w:pPr>
        <w:spacing w:line="240" w:lineRule="auto"/>
        <w:rPr>
          <w:b/>
          <w:szCs w:val="20"/>
          <w:lang w:val="en-GB"/>
        </w:rPr>
      </w:pPr>
      <w:r w:rsidRPr="008A300F">
        <w:rPr>
          <w:b/>
          <w:szCs w:val="20"/>
          <w:lang w:val="en-GB"/>
        </w:rPr>
        <w:t xml:space="preserve">Examinable categories of FBs: </w:t>
      </w:r>
    </w:p>
    <w:p w:rsidR="00B00C58" w:rsidRPr="0080320B" w:rsidRDefault="00B00C58" w:rsidP="004B1E87">
      <w:pPr>
        <w:numPr>
          <w:ilvl w:val="0"/>
          <w:numId w:val="772"/>
        </w:numPr>
        <w:spacing w:line="240" w:lineRule="auto"/>
        <w:rPr>
          <w:szCs w:val="20"/>
        </w:rPr>
      </w:pPr>
      <w:r w:rsidRPr="0080320B">
        <w:rPr>
          <w:szCs w:val="20"/>
        </w:rPr>
        <w:t>Car fringe benefits</w:t>
      </w:r>
      <w:r>
        <w:rPr>
          <w:szCs w:val="20"/>
        </w:rPr>
        <w:t xml:space="preserve"> – car provided for private use: s 7 (1) </w:t>
      </w:r>
    </w:p>
    <w:p w:rsidR="00B00C58" w:rsidRPr="0080320B" w:rsidRDefault="00B00C58" w:rsidP="004B1E87">
      <w:pPr>
        <w:numPr>
          <w:ilvl w:val="0"/>
          <w:numId w:val="772"/>
        </w:numPr>
        <w:spacing w:line="240" w:lineRule="auto"/>
        <w:rPr>
          <w:szCs w:val="20"/>
        </w:rPr>
      </w:pPr>
      <w:r w:rsidRPr="0080320B">
        <w:rPr>
          <w:szCs w:val="20"/>
        </w:rPr>
        <w:t>Debt waiver fringe benefits</w:t>
      </w:r>
      <w:r>
        <w:rPr>
          <w:szCs w:val="20"/>
        </w:rPr>
        <w:t xml:space="preserve"> – employee owes an amount to an employer and is released from their obligation to pay: </w:t>
      </w:r>
      <w:r w:rsidRPr="00761BD7">
        <w:rPr>
          <w:szCs w:val="20"/>
          <w:highlight w:val="yellow"/>
        </w:rPr>
        <w:t>s 14</w:t>
      </w:r>
    </w:p>
    <w:p w:rsidR="00B00C58" w:rsidRPr="0080320B" w:rsidRDefault="00B00C58" w:rsidP="004B1E87">
      <w:pPr>
        <w:numPr>
          <w:ilvl w:val="0"/>
          <w:numId w:val="772"/>
        </w:numPr>
        <w:spacing w:line="240" w:lineRule="auto"/>
        <w:rPr>
          <w:szCs w:val="20"/>
        </w:rPr>
      </w:pPr>
      <w:r w:rsidRPr="0080320B">
        <w:rPr>
          <w:szCs w:val="20"/>
        </w:rPr>
        <w:t>Loan fringe benefits</w:t>
      </w:r>
      <w:r>
        <w:rPr>
          <w:szCs w:val="20"/>
        </w:rPr>
        <w:t xml:space="preserve"> – Providing an employee with a loan: </w:t>
      </w:r>
      <w:r w:rsidRPr="00761BD7">
        <w:rPr>
          <w:szCs w:val="20"/>
          <w:highlight w:val="yellow"/>
        </w:rPr>
        <w:t>s 16</w:t>
      </w:r>
    </w:p>
    <w:p w:rsidR="00B00C58" w:rsidRPr="0080320B" w:rsidRDefault="00B00C58" w:rsidP="004B1E87">
      <w:pPr>
        <w:numPr>
          <w:ilvl w:val="0"/>
          <w:numId w:val="772"/>
        </w:numPr>
        <w:spacing w:line="240" w:lineRule="auto"/>
        <w:rPr>
          <w:szCs w:val="20"/>
        </w:rPr>
      </w:pPr>
      <w:r w:rsidRPr="0080320B">
        <w:rPr>
          <w:szCs w:val="20"/>
        </w:rPr>
        <w:t>Expense payment fringe benefits</w:t>
      </w:r>
      <w:r>
        <w:rPr>
          <w:szCs w:val="20"/>
        </w:rPr>
        <w:t xml:space="preserve"> – Paying an in-house or external expense incurred by employee: </w:t>
      </w:r>
      <w:r w:rsidRPr="00761BD7">
        <w:rPr>
          <w:szCs w:val="20"/>
          <w:highlight w:val="yellow"/>
        </w:rPr>
        <w:t>s 20</w:t>
      </w:r>
    </w:p>
    <w:p w:rsidR="00B00C58" w:rsidRPr="0080320B" w:rsidRDefault="00B00C58" w:rsidP="004B1E87">
      <w:pPr>
        <w:numPr>
          <w:ilvl w:val="0"/>
          <w:numId w:val="772"/>
        </w:numPr>
        <w:spacing w:line="240" w:lineRule="auto"/>
        <w:rPr>
          <w:szCs w:val="20"/>
        </w:rPr>
      </w:pPr>
      <w:r w:rsidRPr="0080320B">
        <w:rPr>
          <w:szCs w:val="20"/>
        </w:rPr>
        <w:t>Meal entertainment fringe benefits</w:t>
      </w:r>
      <w:r>
        <w:rPr>
          <w:szCs w:val="20"/>
        </w:rPr>
        <w:t xml:space="preserve"> – </w:t>
      </w:r>
      <w:r w:rsidRPr="00761BD7">
        <w:rPr>
          <w:szCs w:val="20"/>
          <w:highlight w:val="yellow"/>
        </w:rPr>
        <w:t>s 37AC</w:t>
      </w:r>
    </w:p>
    <w:p w:rsidR="00B00C58" w:rsidRPr="0080320B" w:rsidRDefault="00B00C58" w:rsidP="004B1E87">
      <w:pPr>
        <w:numPr>
          <w:ilvl w:val="0"/>
          <w:numId w:val="772"/>
        </w:numPr>
        <w:spacing w:line="240" w:lineRule="auto"/>
        <w:rPr>
          <w:szCs w:val="20"/>
        </w:rPr>
      </w:pPr>
      <w:r w:rsidRPr="0080320B">
        <w:rPr>
          <w:szCs w:val="20"/>
        </w:rPr>
        <w:t>Property fringe benefits</w:t>
      </w:r>
      <w:r>
        <w:rPr>
          <w:szCs w:val="20"/>
        </w:rPr>
        <w:t xml:space="preserve"> – Providing an employee with property (</w:t>
      </w:r>
      <w:r w:rsidRPr="00761BD7">
        <w:rPr>
          <w:szCs w:val="20"/>
          <w:highlight w:val="yellow"/>
        </w:rPr>
        <w:t>s 40</w:t>
      </w:r>
      <w:r>
        <w:rPr>
          <w:szCs w:val="20"/>
        </w:rPr>
        <w:t>): Can be in house or external, intangible or tangible</w:t>
      </w:r>
    </w:p>
    <w:p w:rsidR="00B00C58" w:rsidRDefault="00B00C58" w:rsidP="004B1E87">
      <w:pPr>
        <w:numPr>
          <w:ilvl w:val="0"/>
          <w:numId w:val="772"/>
        </w:numPr>
        <w:spacing w:line="240" w:lineRule="auto"/>
        <w:rPr>
          <w:szCs w:val="20"/>
        </w:rPr>
      </w:pPr>
      <w:r w:rsidRPr="0080320B">
        <w:rPr>
          <w:szCs w:val="20"/>
        </w:rPr>
        <w:t>Residual fringe benefits</w:t>
      </w:r>
      <w:r>
        <w:rPr>
          <w:szCs w:val="20"/>
        </w:rPr>
        <w:t xml:space="preserve"> – catch all category: </w:t>
      </w:r>
      <w:r w:rsidRPr="00761BD7">
        <w:rPr>
          <w:szCs w:val="20"/>
          <w:highlight w:val="yellow"/>
        </w:rPr>
        <w:t>s 45</w:t>
      </w:r>
    </w:p>
    <w:p w:rsidR="00B00C58" w:rsidRDefault="00B00C58" w:rsidP="00B00C58">
      <w:pPr>
        <w:spacing w:line="240" w:lineRule="auto"/>
        <w:rPr>
          <w:szCs w:val="20"/>
        </w:rPr>
      </w:pPr>
    </w:p>
    <w:p w:rsidR="00B00C58" w:rsidRPr="00761BD7" w:rsidRDefault="00B00C58" w:rsidP="00B00C58">
      <w:pPr>
        <w:spacing w:line="240" w:lineRule="auto"/>
        <w:rPr>
          <w:b/>
          <w:szCs w:val="20"/>
        </w:rPr>
      </w:pPr>
      <w:r>
        <w:rPr>
          <w:b/>
          <w:szCs w:val="20"/>
        </w:rPr>
        <w:t xml:space="preserve">Excluded fringe benefits: </w:t>
      </w:r>
    </w:p>
    <w:p w:rsidR="00B00C58" w:rsidRPr="00150168" w:rsidRDefault="00B00C58" w:rsidP="00B00C58">
      <w:pPr>
        <w:spacing w:line="240" w:lineRule="auto"/>
        <w:rPr>
          <w:szCs w:val="20"/>
        </w:rPr>
      </w:pPr>
      <w:r>
        <w:rPr>
          <w:bCs/>
          <w:szCs w:val="20"/>
          <w:lang w:val="en-GB"/>
        </w:rPr>
        <w:t>Remember that t</w:t>
      </w:r>
      <w:r w:rsidRPr="00150168">
        <w:rPr>
          <w:bCs/>
          <w:szCs w:val="20"/>
          <w:lang w:val="en-GB"/>
        </w:rPr>
        <w:t xml:space="preserve">he definition of ‘fringe benefit’ in </w:t>
      </w:r>
      <w:r w:rsidRPr="00150168">
        <w:rPr>
          <w:bCs/>
          <w:szCs w:val="20"/>
          <w:highlight w:val="yellow"/>
          <w:lang w:val="en-GB"/>
        </w:rPr>
        <w:t>s 136(1)</w:t>
      </w:r>
      <w:r w:rsidRPr="00150168">
        <w:rPr>
          <w:bCs/>
          <w:szCs w:val="20"/>
          <w:lang w:val="en-GB"/>
        </w:rPr>
        <w:t xml:space="preserve"> specifically excludes from FBT:</w:t>
      </w:r>
    </w:p>
    <w:p w:rsidR="00B00C58" w:rsidRPr="00DA7B14" w:rsidRDefault="00B00C58" w:rsidP="004B1E87">
      <w:pPr>
        <w:pStyle w:val="ListParagraph"/>
        <w:numPr>
          <w:ilvl w:val="0"/>
          <w:numId w:val="715"/>
        </w:numPr>
        <w:spacing w:line="240" w:lineRule="auto"/>
        <w:ind w:left="720"/>
        <w:rPr>
          <w:szCs w:val="20"/>
          <w:lang w:val="en-GB"/>
        </w:rPr>
      </w:pPr>
      <w:r>
        <w:rPr>
          <w:szCs w:val="20"/>
          <w:lang w:val="en-GB"/>
        </w:rPr>
        <w:t>A</w:t>
      </w:r>
      <w:r w:rsidRPr="00DA7B14">
        <w:rPr>
          <w:szCs w:val="20"/>
          <w:lang w:val="en-GB"/>
        </w:rPr>
        <w:t xml:space="preserve"> benefit provided in the form of </w:t>
      </w:r>
      <w:r w:rsidRPr="00DA7B14">
        <w:rPr>
          <w:b/>
          <w:bCs/>
          <w:szCs w:val="20"/>
          <w:lang w:val="en-GB"/>
        </w:rPr>
        <w:t>salary or wages</w:t>
      </w:r>
      <w:r w:rsidRPr="00DA7B14">
        <w:rPr>
          <w:szCs w:val="20"/>
          <w:lang w:val="en-GB"/>
        </w:rPr>
        <w:t>, including cash allowances</w:t>
      </w:r>
    </w:p>
    <w:p w:rsidR="00B00C58" w:rsidRPr="00DA7B14" w:rsidRDefault="00B00C58" w:rsidP="004B1E87">
      <w:pPr>
        <w:pStyle w:val="ListParagraph"/>
        <w:numPr>
          <w:ilvl w:val="0"/>
          <w:numId w:val="715"/>
        </w:numPr>
        <w:spacing w:line="240" w:lineRule="auto"/>
        <w:ind w:left="720"/>
        <w:rPr>
          <w:szCs w:val="20"/>
        </w:rPr>
      </w:pPr>
      <w:r>
        <w:rPr>
          <w:szCs w:val="20"/>
          <w:lang w:val="en-GB"/>
        </w:rPr>
        <w:t>P</w:t>
      </w:r>
      <w:r w:rsidRPr="00DA7B14">
        <w:rPr>
          <w:szCs w:val="20"/>
          <w:lang w:val="en-GB"/>
        </w:rPr>
        <w:t xml:space="preserve">rovision of </w:t>
      </w:r>
      <w:r w:rsidRPr="00DA7B14">
        <w:rPr>
          <w:b/>
          <w:bCs/>
          <w:szCs w:val="20"/>
          <w:lang w:val="en-GB"/>
        </w:rPr>
        <w:t>shares</w:t>
      </w:r>
      <w:r w:rsidRPr="00DA7B14">
        <w:rPr>
          <w:szCs w:val="20"/>
          <w:lang w:val="en-GB"/>
        </w:rPr>
        <w:t xml:space="preserve"> or rights pursuant to an </w:t>
      </w:r>
      <w:r w:rsidRPr="00DA7B14">
        <w:rPr>
          <w:b/>
          <w:bCs/>
          <w:szCs w:val="20"/>
          <w:lang w:val="en-GB"/>
        </w:rPr>
        <w:t>employee share acquisition scheme</w:t>
      </w:r>
    </w:p>
    <w:p w:rsidR="00B00C58" w:rsidRPr="00DA7B14" w:rsidRDefault="00B00C58" w:rsidP="004B1E87">
      <w:pPr>
        <w:pStyle w:val="ListParagraph"/>
        <w:numPr>
          <w:ilvl w:val="0"/>
          <w:numId w:val="715"/>
        </w:numPr>
        <w:spacing w:line="240" w:lineRule="auto"/>
        <w:ind w:left="720"/>
        <w:rPr>
          <w:szCs w:val="20"/>
        </w:rPr>
      </w:pPr>
      <w:r>
        <w:rPr>
          <w:b/>
          <w:bCs/>
          <w:szCs w:val="20"/>
          <w:lang w:val="en-GB"/>
        </w:rPr>
        <w:t>S</w:t>
      </w:r>
      <w:r w:rsidRPr="00DA7B14">
        <w:rPr>
          <w:b/>
          <w:bCs/>
          <w:szCs w:val="20"/>
          <w:lang w:val="en-GB"/>
        </w:rPr>
        <w:t>uperannuation</w:t>
      </w:r>
      <w:r w:rsidRPr="00DA7B14">
        <w:rPr>
          <w:szCs w:val="20"/>
          <w:lang w:val="en-GB"/>
        </w:rPr>
        <w:t xml:space="preserve"> benefits</w:t>
      </w:r>
    </w:p>
    <w:p w:rsidR="00B00C58" w:rsidRPr="00DA7B14" w:rsidRDefault="00B00C58" w:rsidP="004B1E87">
      <w:pPr>
        <w:pStyle w:val="ListParagraph"/>
        <w:numPr>
          <w:ilvl w:val="0"/>
          <w:numId w:val="715"/>
        </w:numPr>
        <w:spacing w:line="240" w:lineRule="auto"/>
        <w:ind w:left="720"/>
        <w:rPr>
          <w:szCs w:val="20"/>
        </w:rPr>
      </w:pPr>
      <w:r>
        <w:rPr>
          <w:szCs w:val="20"/>
          <w:lang w:val="en-GB"/>
        </w:rPr>
        <w:t>P</w:t>
      </w:r>
      <w:r w:rsidRPr="00DA7B14">
        <w:rPr>
          <w:szCs w:val="20"/>
          <w:lang w:val="en-GB"/>
        </w:rPr>
        <w:t xml:space="preserve">ayments made in consequence of </w:t>
      </w:r>
      <w:r w:rsidRPr="00DA7B14">
        <w:rPr>
          <w:b/>
          <w:bCs/>
          <w:szCs w:val="20"/>
          <w:lang w:val="en-GB"/>
        </w:rPr>
        <w:t>termination of employment</w:t>
      </w:r>
    </w:p>
    <w:p w:rsidR="00B00C58" w:rsidRPr="00DA7B14" w:rsidRDefault="00B00C58" w:rsidP="004B1E87">
      <w:pPr>
        <w:pStyle w:val="ListParagraph"/>
        <w:numPr>
          <w:ilvl w:val="0"/>
          <w:numId w:val="715"/>
        </w:numPr>
        <w:spacing w:line="240" w:lineRule="auto"/>
        <w:ind w:left="720"/>
        <w:rPr>
          <w:szCs w:val="20"/>
        </w:rPr>
      </w:pPr>
      <w:r>
        <w:rPr>
          <w:szCs w:val="20"/>
          <w:lang w:val="en-GB"/>
        </w:rPr>
        <w:t>C</w:t>
      </w:r>
      <w:r w:rsidRPr="00DA7B14">
        <w:rPr>
          <w:szCs w:val="20"/>
          <w:lang w:val="en-GB"/>
        </w:rPr>
        <w:t>apital consideration for injury or a legally enforceable contract in restraint of trade</w:t>
      </w:r>
    </w:p>
    <w:p w:rsidR="00B00C58" w:rsidRPr="00DA7B14" w:rsidRDefault="00B00C58" w:rsidP="004B1E87">
      <w:pPr>
        <w:pStyle w:val="ListParagraph"/>
        <w:numPr>
          <w:ilvl w:val="0"/>
          <w:numId w:val="715"/>
        </w:numPr>
        <w:spacing w:line="240" w:lineRule="auto"/>
        <w:ind w:left="720"/>
        <w:rPr>
          <w:szCs w:val="20"/>
        </w:rPr>
      </w:pPr>
      <w:r>
        <w:rPr>
          <w:szCs w:val="20"/>
          <w:lang w:val="en-GB"/>
        </w:rPr>
        <w:t>A</w:t>
      </w:r>
      <w:r w:rsidRPr="00DA7B14">
        <w:rPr>
          <w:szCs w:val="20"/>
          <w:lang w:val="en-GB"/>
        </w:rPr>
        <w:t xml:space="preserve"> payment deemed to be a </w:t>
      </w:r>
      <w:r w:rsidRPr="00DA7B14">
        <w:rPr>
          <w:b/>
          <w:bCs/>
          <w:szCs w:val="20"/>
          <w:lang w:val="en-GB"/>
        </w:rPr>
        <w:t>dividend</w:t>
      </w:r>
      <w:r w:rsidRPr="00DA7B14">
        <w:rPr>
          <w:szCs w:val="20"/>
          <w:lang w:val="en-GB"/>
        </w:rPr>
        <w:t xml:space="preserve"> under income tax law</w:t>
      </w:r>
    </w:p>
    <w:p w:rsidR="00B00C58" w:rsidRPr="00DA7B14" w:rsidRDefault="00B00C58" w:rsidP="004B1E87">
      <w:pPr>
        <w:pStyle w:val="ListParagraph"/>
        <w:numPr>
          <w:ilvl w:val="0"/>
          <w:numId w:val="715"/>
        </w:numPr>
        <w:spacing w:line="240" w:lineRule="auto"/>
        <w:ind w:left="720"/>
        <w:rPr>
          <w:szCs w:val="20"/>
        </w:rPr>
      </w:pPr>
      <w:r>
        <w:rPr>
          <w:szCs w:val="20"/>
          <w:lang w:val="en-GB"/>
        </w:rPr>
        <w:t>A</w:t>
      </w:r>
      <w:r w:rsidRPr="00DA7B14">
        <w:rPr>
          <w:szCs w:val="20"/>
          <w:lang w:val="en-GB"/>
        </w:rPr>
        <w:t xml:space="preserve"> payment to an associated person that is </w:t>
      </w:r>
      <w:r w:rsidRPr="00DA7B14">
        <w:rPr>
          <w:b/>
          <w:bCs/>
          <w:szCs w:val="20"/>
          <w:lang w:val="en-GB"/>
        </w:rPr>
        <w:t>not an allowable deduction</w:t>
      </w:r>
      <w:r w:rsidRPr="00DA7B14">
        <w:rPr>
          <w:szCs w:val="20"/>
          <w:lang w:val="en-GB"/>
        </w:rPr>
        <w:t xml:space="preserve"> by the operation of s 26-35 of the ITAA (payments to related entities)</w:t>
      </w:r>
    </w:p>
    <w:p w:rsidR="00B00C58" w:rsidRPr="00DA7B14" w:rsidRDefault="00B00C58" w:rsidP="004B1E87">
      <w:pPr>
        <w:pStyle w:val="ListParagraph"/>
        <w:numPr>
          <w:ilvl w:val="0"/>
          <w:numId w:val="715"/>
        </w:numPr>
        <w:spacing w:line="240" w:lineRule="auto"/>
        <w:ind w:left="720"/>
        <w:rPr>
          <w:szCs w:val="20"/>
        </w:rPr>
      </w:pPr>
      <w:r w:rsidRPr="00DA7B14">
        <w:rPr>
          <w:szCs w:val="20"/>
          <w:lang w:val="en-GB"/>
        </w:rPr>
        <w:t xml:space="preserve">A benefit </w:t>
      </w:r>
      <w:r w:rsidRPr="00761BD7">
        <w:rPr>
          <w:b/>
          <w:szCs w:val="20"/>
          <w:lang w:val="en-GB"/>
        </w:rPr>
        <w:t>which is exempt.</w:t>
      </w:r>
    </w:p>
    <w:p w:rsidR="00B00C58" w:rsidRPr="00761BD7" w:rsidRDefault="00B00C58" w:rsidP="00B00C58">
      <w:pPr>
        <w:spacing w:line="240" w:lineRule="auto"/>
        <w:rPr>
          <w:szCs w:val="20"/>
        </w:rPr>
      </w:pPr>
    </w:p>
    <w:p w:rsidR="00B00C58" w:rsidRPr="009A7A07" w:rsidRDefault="00B00C58" w:rsidP="00B00C58">
      <w:pPr>
        <w:spacing w:line="240" w:lineRule="auto"/>
        <w:rPr>
          <w:szCs w:val="20"/>
        </w:rPr>
      </w:pPr>
      <w:r w:rsidRPr="009A7A07">
        <w:rPr>
          <w:szCs w:val="20"/>
          <w:lang w:val="en-US"/>
        </w:rPr>
        <w:t xml:space="preserve">Exempt benefits in </w:t>
      </w:r>
      <w:r w:rsidRPr="009A7A07">
        <w:rPr>
          <w:szCs w:val="20"/>
          <w:highlight w:val="yellow"/>
          <w:lang w:val="en-US"/>
        </w:rPr>
        <w:t>Div 13</w:t>
      </w:r>
      <w:r w:rsidRPr="009A7A07">
        <w:rPr>
          <w:szCs w:val="20"/>
          <w:lang w:val="en-US"/>
        </w:rPr>
        <w:t xml:space="preserve"> include:</w:t>
      </w:r>
    </w:p>
    <w:p w:rsidR="00B00C58" w:rsidRPr="009A7A07" w:rsidRDefault="00B00C58" w:rsidP="004B1E87">
      <w:pPr>
        <w:numPr>
          <w:ilvl w:val="0"/>
          <w:numId w:val="795"/>
        </w:numPr>
        <w:spacing w:line="240" w:lineRule="auto"/>
        <w:rPr>
          <w:szCs w:val="20"/>
        </w:rPr>
      </w:pPr>
      <w:r w:rsidRPr="009A7A07">
        <w:rPr>
          <w:szCs w:val="20"/>
        </w:rPr>
        <w:t>Minor benefits</w:t>
      </w:r>
    </w:p>
    <w:p w:rsidR="00B00C58" w:rsidRPr="009A7A07" w:rsidRDefault="00B00C58" w:rsidP="004B1E87">
      <w:pPr>
        <w:numPr>
          <w:ilvl w:val="0"/>
          <w:numId w:val="795"/>
        </w:numPr>
        <w:spacing w:line="240" w:lineRule="auto"/>
        <w:rPr>
          <w:szCs w:val="20"/>
        </w:rPr>
      </w:pPr>
      <w:r w:rsidRPr="009A7A07">
        <w:rPr>
          <w:szCs w:val="20"/>
        </w:rPr>
        <w:t>Work-related items</w:t>
      </w:r>
    </w:p>
    <w:p w:rsidR="00B00C58" w:rsidRPr="009A7A07" w:rsidRDefault="00B00C58" w:rsidP="004B1E87">
      <w:pPr>
        <w:numPr>
          <w:ilvl w:val="0"/>
          <w:numId w:val="795"/>
        </w:numPr>
        <w:spacing w:line="240" w:lineRule="auto"/>
        <w:rPr>
          <w:szCs w:val="20"/>
        </w:rPr>
      </w:pPr>
      <w:r w:rsidRPr="009A7A07">
        <w:rPr>
          <w:szCs w:val="20"/>
        </w:rPr>
        <w:t>Membership fees and subscriptions</w:t>
      </w:r>
    </w:p>
    <w:p w:rsidR="00B00C58" w:rsidRPr="009A7A07" w:rsidRDefault="00B00C58" w:rsidP="004B1E87">
      <w:pPr>
        <w:numPr>
          <w:ilvl w:val="0"/>
          <w:numId w:val="795"/>
        </w:numPr>
        <w:spacing w:line="240" w:lineRule="auto"/>
        <w:rPr>
          <w:szCs w:val="20"/>
        </w:rPr>
      </w:pPr>
      <w:r w:rsidRPr="009A7A07">
        <w:rPr>
          <w:szCs w:val="20"/>
        </w:rPr>
        <w:t>Single-trip taxi travel</w:t>
      </w:r>
    </w:p>
    <w:p w:rsidR="00B00C58" w:rsidRPr="00761BD7" w:rsidRDefault="00B00C58" w:rsidP="00B00C58"/>
    <w:p w:rsidR="00B00C58" w:rsidRPr="00903E53" w:rsidRDefault="00B00C58" w:rsidP="00B00C58">
      <w:pPr>
        <w:pStyle w:val="Heading2"/>
      </w:pPr>
      <w:bookmarkStart w:id="1120" w:name="_Toc526958881"/>
      <w:r>
        <w:t>Step 3: Apply any reductions in taxable value</w:t>
      </w:r>
      <w:bookmarkEnd w:id="1120"/>
    </w:p>
    <w:p w:rsidR="00B00C58" w:rsidRDefault="00B00C58" w:rsidP="00B00C58">
      <w:pPr>
        <w:tabs>
          <w:tab w:val="left" w:pos="0"/>
        </w:tabs>
        <w:rPr>
          <w:rFonts w:cstheme="minorHAnsi"/>
          <w:b/>
          <w:color w:val="000000"/>
          <w:szCs w:val="20"/>
        </w:rPr>
      </w:pPr>
    </w:p>
    <w:p w:rsidR="00B00C58" w:rsidRPr="008A300F" w:rsidRDefault="00B00C58" w:rsidP="00B00C58">
      <w:pPr>
        <w:spacing w:line="276" w:lineRule="auto"/>
        <w:rPr>
          <w:rFonts w:cstheme="minorHAnsi"/>
          <w:bCs/>
          <w:szCs w:val="20"/>
          <w:lang w:val="en-US"/>
        </w:rPr>
      </w:pPr>
      <w:r w:rsidRPr="008A300F">
        <w:rPr>
          <w:rFonts w:cstheme="minorHAnsi"/>
          <w:color w:val="000000"/>
          <w:szCs w:val="20"/>
        </w:rPr>
        <w:t xml:space="preserve">After determining the type of fringe benefit state: </w:t>
      </w:r>
      <w:r w:rsidRPr="008A300F">
        <w:rPr>
          <w:rFonts w:cstheme="minorHAnsi"/>
          <w:bCs/>
          <w:szCs w:val="20"/>
          <w:lang w:val="en-US"/>
        </w:rPr>
        <w:t xml:space="preserve">“the employer’s taxable amount of the FB is reduced because: </w:t>
      </w:r>
    </w:p>
    <w:p w:rsidR="00B00C58" w:rsidRDefault="00B00C58" w:rsidP="004B1E87">
      <w:pPr>
        <w:pStyle w:val="ListParagraph"/>
        <w:numPr>
          <w:ilvl w:val="1"/>
          <w:numId w:val="839"/>
        </w:numPr>
      </w:pPr>
      <w:r>
        <w:t xml:space="preserve">It is an </w:t>
      </w:r>
      <w:r w:rsidRPr="008A300F">
        <w:rPr>
          <w:b/>
        </w:rPr>
        <w:t>in-house</w:t>
      </w:r>
      <w:r>
        <w:t xml:space="preserve"> fringe benefit </w:t>
      </w:r>
    </w:p>
    <w:p w:rsidR="00B00C58" w:rsidRDefault="00B00C58" w:rsidP="004B1E87">
      <w:pPr>
        <w:pStyle w:val="ListParagraph"/>
        <w:numPr>
          <w:ilvl w:val="1"/>
          <w:numId w:val="839"/>
        </w:numPr>
      </w:pPr>
      <w:r>
        <w:t xml:space="preserve">There is a </w:t>
      </w:r>
      <w:r w:rsidRPr="008A300F">
        <w:rPr>
          <w:b/>
        </w:rPr>
        <w:t>recipient’s contribution</w:t>
      </w:r>
      <w:r>
        <w:t xml:space="preserve"> </w:t>
      </w:r>
    </w:p>
    <w:p w:rsidR="00B00C58" w:rsidRDefault="00B00C58" w:rsidP="004B1E87">
      <w:pPr>
        <w:pStyle w:val="ListParagraph"/>
        <w:numPr>
          <w:ilvl w:val="1"/>
          <w:numId w:val="839"/>
        </w:numPr>
      </w:pPr>
      <w:r>
        <w:t xml:space="preserve">The </w:t>
      </w:r>
      <w:r w:rsidRPr="008A300F">
        <w:rPr>
          <w:b/>
        </w:rPr>
        <w:t>otherwise deductible rule</w:t>
      </w:r>
      <w:r>
        <w:t xml:space="preserve"> applies </w:t>
      </w:r>
    </w:p>
    <w:p w:rsidR="00B00C58" w:rsidRPr="008A300F" w:rsidRDefault="00B00C58" w:rsidP="00B00C58">
      <w:pPr>
        <w:spacing w:line="276" w:lineRule="auto"/>
        <w:rPr>
          <w:rFonts w:cstheme="minorHAnsi"/>
          <w:bCs/>
          <w:szCs w:val="20"/>
          <w:lang w:val="en-US"/>
        </w:rPr>
      </w:pPr>
    </w:p>
    <w:p w:rsidR="00B00C58" w:rsidRDefault="00B00C58" w:rsidP="00B00C58">
      <w:pPr>
        <w:rPr>
          <w:b/>
        </w:rPr>
      </w:pPr>
      <w:r>
        <w:rPr>
          <w:b/>
        </w:rPr>
        <w:t xml:space="preserve">In house fringe benefit </w:t>
      </w:r>
    </w:p>
    <w:p w:rsidR="00B00C58" w:rsidRPr="00FD2932" w:rsidRDefault="00B00C58" w:rsidP="00B00C58">
      <w:r w:rsidRPr="00FD2932">
        <w:rPr>
          <w:lang w:val="en-US"/>
        </w:rPr>
        <w:t>The taxable value of all in-house fringe benefits (namely, expense, property or residual) for each particular employee is reduced by $1,000:</w:t>
      </w:r>
    </w:p>
    <w:p w:rsidR="00B00C58" w:rsidRPr="00FD2932" w:rsidRDefault="00B00C58" w:rsidP="004B1E87">
      <w:pPr>
        <w:numPr>
          <w:ilvl w:val="0"/>
          <w:numId w:val="800"/>
        </w:numPr>
      </w:pPr>
      <w:r w:rsidRPr="00FD2932">
        <w:rPr>
          <w:lang w:val="en-US"/>
        </w:rPr>
        <w:lastRenderedPageBreak/>
        <w:t xml:space="preserve">Where the taxable value of in-house fringe benefits is </w:t>
      </w:r>
      <w:r w:rsidRPr="00FD2932">
        <w:rPr>
          <w:lang w:val="en-US"/>
        </w:rPr>
        <w:br/>
        <w:t>&lt; $1,000, the taxable value is reduced to nil.</w:t>
      </w:r>
    </w:p>
    <w:p w:rsidR="00B00C58" w:rsidRPr="00FD2932" w:rsidRDefault="00B00C58" w:rsidP="004B1E87">
      <w:pPr>
        <w:numPr>
          <w:ilvl w:val="0"/>
          <w:numId w:val="800"/>
        </w:numPr>
      </w:pPr>
      <w:r w:rsidRPr="00FD2932">
        <w:rPr>
          <w:lang w:val="en-US"/>
        </w:rPr>
        <w:t>Reduction relates to the particular employee and cannot be done on an aggregate basis.</w:t>
      </w:r>
    </w:p>
    <w:p w:rsidR="00B00C58" w:rsidRPr="00FD2932" w:rsidRDefault="00B00C58" w:rsidP="00B00C58"/>
    <w:p w:rsidR="00B00C58" w:rsidRDefault="00B00C58" w:rsidP="00B00C58">
      <w:pPr>
        <w:rPr>
          <w:b/>
        </w:rPr>
      </w:pPr>
      <w:r>
        <w:rPr>
          <w:b/>
        </w:rPr>
        <w:t xml:space="preserve">Recipient’s contribution </w:t>
      </w:r>
    </w:p>
    <w:p w:rsidR="00B00C58" w:rsidRPr="00B9426D" w:rsidRDefault="00B00C58" w:rsidP="004B1E87">
      <w:pPr>
        <w:numPr>
          <w:ilvl w:val="0"/>
          <w:numId w:val="801"/>
        </w:numPr>
      </w:pPr>
      <w:r w:rsidRPr="00B9426D">
        <w:rPr>
          <w:lang w:val="en-US"/>
        </w:rPr>
        <w:t>The “taxable value” of certain fringe benefits (eg, expense payment) is reduced by the amount the recipient’s contributes.</w:t>
      </w:r>
    </w:p>
    <w:p w:rsidR="00B00C58" w:rsidRPr="00B9426D" w:rsidRDefault="00B00C58" w:rsidP="004B1E87">
      <w:pPr>
        <w:numPr>
          <w:ilvl w:val="1"/>
          <w:numId w:val="801"/>
        </w:numPr>
      </w:pPr>
      <w:r w:rsidRPr="00B9426D">
        <w:rPr>
          <w:lang w:val="en-US"/>
        </w:rPr>
        <w:t>Does not apply to car, debt waiver and loan fringe benefits.</w:t>
      </w:r>
    </w:p>
    <w:p w:rsidR="00B00C58" w:rsidRDefault="00B00C58" w:rsidP="00B00C58">
      <w:pPr>
        <w:spacing w:line="276" w:lineRule="auto"/>
        <w:rPr>
          <w:rFonts w:cstheme="minorHAnsi"/>
          <w:bCs/>
          <w:szCs w:val="20"/>
          <w:lang w:val="en-US"/>
        </w:rPr>
      </w:pPr>
    </w:p>
    <w:p w:rsidR="00B00C58" w:rsidRPr="006944EA" w:rsidRDefault="00B00C58" w:rsidP="00B00C58">
      <w:pPr>
        <w:spacing w:line="276" w:lineRule="auto"/>
        <w:rPr>
          <w:rFonts w:cstheme="minorHAnsi"/>
          <w:bCs/>
          <w:szCs w:val="20"/>
          <w:lang w:val="en-US"/>
        </w:rPr>
      </w:pPr>
      <w:r>
        <w:rPr>
          <w:rFonts w:cstheme="minorHAnsi"/>
          <w:b/>
          <w:bCs/>
          <w:szCs w:val="20"/>
          <w:lang w:val="en-US"/>
        </w:rPr>
        <w:t xml:space="preserve">Otherwise deductible </w:t>
      </w:r>
    </w:p>
    <w:p w:rsidR="00B00C58" w:rsidRDefault="00B00C58" w:rsidP="004B1E87">
      <w:pPr>
        <w:numPr>
          <w:ilvl w:val="0"/>
          <w:numId w:val="840"/>
        </w:numPr>
      </w:pPr>
      <w:r w:rsidRPr="00B9426D">
        <w:rPr>
          <w:lang w:val="en-US"/>
        </w:rPr>
        <w:t>Taxable value is reduced to the extent the amount would have been deductible to the employee, had the employee incurred the expense directly.</w:t>
      </w:r>
    </w:p>
    <w:p w:rsidR="00B00C58" w:rsidRDefault="00B00C58" w:rsidP="004B1E87">
      <w:pPr>
        <w:numPr>
          <w:ilvl w:val="1"/>
          <w:numId w:val="840"/>
        </w:numPr>
      </w:pPr>
      <w:r>
        <w:t xml:space="preserve">Prevents double taxation. </w:t>
      </w:r>
    </w:p>
    <w:p w:rsidR="00B00C58" w:rsidRDefault="00B00C58" w:rsidP="00B00C58"/>
    <w:p w:rsidR="00B00C58" w:rsidRDefault="00B00C58" w:rsidP="00B00C58">
      <w:pPr>
        <w:pStyle w:val="Heading2"/>
      </w:pPr>
      <w:bookmarkStart w:id="1121" w:name="_Toc526958882"/>
      <w:r>
        <w:t>Step 4: State the type of fringe benefit</w:t>
      </w:r>
      <w:bookmarkEnd w:id="1121"/>
    </w:p>
    <w:p w:rsidR="00B00C58" w:rsidRDefault="00B00C58" w:rsidP="00B00C58"/>
    <w:p w:rsidR="00B00C58" w:rsidRDefault="00B00C58" w:rsidP="00B00C58">
      <w:r>
        <w:t xml:space="preserve">Type 1 or type 2? </w:t>
      </w:r>
    </w:p>
    <w:p w:rsidR="00B00C58" w:rsidRPr="00060ABD" w:rsidRDefault="00B00C58" w:rsidP="00B00C58">
      <w:pPr>
        <w:rPr>
          <w:b/>
        </w:rPr>
      </w:pPr>
      <w:r>
        <w:rPr>
          <w:b/>
        </w:rPr>
        <w:t xml:space="preserve">Type 1: </w:t>
      </w:r>
      <w:r w:rsidRPr="00060ABD">
        <w:rPr>
          <w:bCs/>
        </w:rPr>
        <w:t>Where the employer is entitled to GST input tax credits</w:t>
      </w:r>
    </w:p>
    <w:p w:rsidR="00B00C58" w:rsidRDefault="00B00C58" w:rsidP="00B00C58">
      <w:pPr>
        <w:rPr>
          <w:bCs/>
        </w:rPr>
      </w:pPr>
      <w:r>
        <w:rPr>
          <w:b/>
          <w:bCs/>
        </w:rPr>
        <w:t xml:space="preserve">Type 2: </w:t>
      </w:r>
      <w:r w:rsidRPr="00060ABD">
        <w:rPr>
          <w:bCs/>
        </w:rPr>
        <w:t>Any fringe benefit which is not a Type 1 fringe benefit</w:t>
      </w:r>
    </w:p>
    <w:p w:rsidR="00B00C58" w:rsidRDefault="00B00C58" w:rsidP="00B00C58">
      <w:pPr>
        <w:rPr>
          <w:bCs/>
        </w:rPr>
      </w:pPr>
    </w:p>
    <w:p w:rsidR="00B00C58" w:rsidRDefault="00B00C58" w:rsidP="00B00C58">
      <w:pPr>
        <w:rPr>
          <w:rFonts w:cstheme="minorHAnsi"/>
          <w:shd w:val="clear" w:color="auto" w:fill="FFFFFF"/>
        </w:rPr>
      </w:pPr>
      <w:r w:rsidRPr="00DB3B03">
        <w:rPr>
          <w:rFonts w:cstheme="minorHAnsi"/>
          <w:shd w:val="clear" w:color="auto" w:fill="FFFFFF"/>
        </w:rPr>
        <w:t xml:space="preserve">The difference between a Type 1 fringe benefit and Type 2 fringe benefit is whether the amount is entitled to a GST credit. Type 1 fringe benefits are a GST taxable supply with an entitlement to a GST credit whereas with Type 2 fringe benefits, the provider of the benefit is unable to claim a GST credit. A GST credit is an amount </w:t>
      </w:r>
      <w:r>
        <w:rPr>
          <w:rFonts w:cstheme="minorHAnsi"/>
          <w:shd w:val="clear" w:color="auto" w:fill="FFFFFF"/>
        </w:rPr>
        <w:t xml:space="preserve">of GST that can be claimed back. </w:t>
      </w:r>
    </w:p>
    <w:p w:rsidR="00B00C58" w:rsidRDefault="00B00C58" w:rsidP="00B00C58">
      <w:pPr>
        <w:rPr>
          <w:rFonts w:cstheme="minorHAnsi"/>
          <w:shd w:val="clear" w:color="auto" w:fill="FFFFFF"/>
        </w:rPr>
      </w:pPr>
    </w:p>
    <w:p w:rsidR="00B00C58" w:rsidRDefault="00B00C58" w:rsidP="00B00C58">
      <w:pPr>
        <w:rPr>
          <w:rFonts w:cstheme="minorHAnsi"/>
          <w:shd w:val="clear" w:color="auto" w:fill="FFFFFF"/>
        </w:rPr>
      </w:pPr>
      <w:r>
        <w:rPr>
          <w:rFonts w:cstheme="minorHAnsi"/>
          <w:b/>
          <w:shd w:val="clear" w:color="auto" w:fill="FFFFFF"/>
        </w:rPr>
        <w:t>For exam</w:t>
      </w:r>
      <w:r>
        <w:rPr>
          <w:rFonts w:cstheme="minorHAnsi"/>
          <w:shd w:val="clear" w:color="auto" w:fill="FFFFFF"/>
        </w:rPr>
        <w:t xml:space="preserve">: “Assuming the FB is a GST taxable supply with an entitlement to a GST credit, it will be a type one FB and grossed up by 2%. </w:t>
      </w:r>
    </w:p>
    <w:p w:rsidR="00B00C58" w:rsidRPr="00DB3B03" w:rsidRDefault="00B00C58" w:rsidP="00B00C58">
      <w:pPr>
        <w:rPr>
          <w:rFonts w:cstheme="minorHAnsi"/>
          <w:bCs/>
        </w:rPr>
      </w:pPr>
    </w:p>
    <w:p w:rsidR="00B00C58" w:rsidRDefault="00B00C58" w:rsidP="00B00C58"/>
    <w:p w:rsidR="00B00C58" w:rsidRPr="008A300F" w:rsidRDefault="00B00C58" w:rsidP="00B00C58">
      <w:pPr>
        <w:pStyle w:val="Heading2"/>
      </w:pPr>
      <w:bookmarkStart w:id="1122" w:name="_Toc526958883"/>
      <w:r>
        <w:t>Step 5: Calculate the TV of the benefits and the FBT liability</w:t>
      </w:r>
      <w:bookmarkEnd w:id="1122"/>
    </w:p>
    <w:p w:rsidR="00B00C58" w:rsidRDefault="00B00C58" w:rsidP="00B00C58">
      <w:pPr>
        <w:spacing w:line="276" w:lineRule="auto"/>
        <w:rPr>
          <w:rFonts w:cstheme="minorHAnsi"/>
          <w:bCs/>
          <w:szCs w:val="20"/>
          <w:lang w:val="en-US"/>
        </w:rPr>
      </w:pPr>
    </w:p>
    <w:p w:rsidR="00B00C58" w:rsidRDefault="00B00C58" w:rsidP="00B00C58">
      <w:pPr>
        <w:tabs>
          <w:tab w:val="left" w:pos="0"/>
        </w:tabs>
        <w:rPr>
          <w:rFonts w:cstheme="minorHAnsi"/>
          <w:bCs/>
          <w:color w:val="000000"/>
          <w:szCs w:val="20"/>
          <w:lang w:val="en-US"/>
        </w:rPr>
      </w:pPr>
      <w:r w:rsidRPr="00CB7CEA">
        <w:rPr>
          <w:rFonts w:cstheme="minorHAnsi"/>
          <w:bCs/>
          <w:szCs w:val="20"/>
          <w:highlight w:val="yellow"/>
          <w:lang w:val="en-US"/>
        </w:rPr>
        <w:t>SS 5B (1a) and 66</w:t>
      </w:r>
      <w:r>
        <w:rPr>
          <w:rFonts w:cstheme="minorHAnsi"/>
          <w:bCs/>
          <w:szCs w:val="20"/>
          <w:lang w:val="en-US"/>
        </w:rPr>
        <w:t xml:space="preserve">: </w:t>
      </w:r>
      <w:r w:rsidRPr="00DA7B14">
        <w:rPr>
          <w:rFonts w:cstheme="minorHAnsi"/>
          <w:bCs/>
          <w:color w:val="000000"/>
          <w:szCs w:val="20"/>
          <w:lang w:val="en-US"/>
        </w:rPr>
        <w:t xml:space="preserve">FBT payable = </w:t>
      </w:r>
      <w:r>
        <w:rPr>
          <w:rFonts w:cstheme="minorHAnsi"/>
          <w:bCs/>
          <w:color w:val="000000"/>
          <w:szCs w:val="20"/>
          <w:lang w:val="en-US"/>
        </w:rPr>
        <w:t>(Type 1 benefits + Type 2) x FBT rate (47</w:t>
      </w:r>
      <w:r w:rsidRPr="00DA7B14">
        <w:rPr>
          <w:rFonts w:cstheme="minorHAnsi"/>
          <w:bCs/>
          <w:color w:val="000000"/>
          <w:szCs w:val="20"/>
          <w:lang w:val="en-US"/>
        </w:rPr>
        <w:t>%)</w:t>
      </w:r>
    </w:p>
    <w:p w:rsidR="00B00C58" w:rsidRDefault="00B00C58" w:rsidP="00B00C58">
      <w:pPr>
        <w:tabs>
          <w:tab w:val="left" w:pos="0"/>
        </w:tabs>
        <w:rPr>
          <w:rFonts w:cstheme="minorHAnsi"/>
          <w:bCs/>
          <w:color w:val="000000"/>
          <w:szCs w:val="20"/>
          <w:lang w:val="en-US"/>
        </w:rPr>
      </w:pPr>
    </w:p>
    <w:p w:rsidR="00B00C58" w:rsidRPr="00CB7CEA" w:rsidRDefault="00B00C58" w:rsidP="00B00C58">
      <w:pPr>
        <w:tabs>
          <w:tab w:val="left" w:pos="0"/>
        </w:tabs>
        <w:rPr>
          <w:rFonts w:cstheme="minorHAnsi"/>
          <w:bCs/>
          <w:color w:val="000000"/>
          <w:szCs w:val="20"/>
        </w:rPr>
      </w:pPr>
      <w:r>
        <w:rPr>
          <w:rFonts w:cstheme="minorHAnsi"/>
          <w:b/>
          <w:bCs/>
          <w:color w:val="000000"/>
          <w:szCs w:val="20"/>
          <w:lang w:val="en-US"/>
        </w:rPr>
        <w:t xml:space="preserve">State: </w:t>
      </w:r>
      <w:r>
        <w:rPr>
          <w:rFonts w:cstheme="minorHAnsi"/>
          <w:bCs/>
          <w:color w:val="000000"/>
          <w:szCs w:val="20"/>
          <w:lang w:val="en-US"/>
        </w:rPr>
        <w:t>“The employer will pay tax on the grossed value of the fringe benefit at the FBT rate (47% for year ending 31/3/18)”</w:t>
      </w:r>
    </w:p>
    <w:p w:rsidR="00B00C58" w:rsidRDefault="00B00C58" w:rsidP="00B00C58">
      <w:pPr>
        <w:jc w:val="center"/>
        <w:rPr>
          <w:rFonts w:cstheme="minorHAnsi"/>
          <w:b/>
          <w:bCs/>
          <w:color w:val="0070C0"/>
          <w:szCs w:val="20"/>
        </w:rPr>
      </w:pPr>
    </w:p>
    <w:p w:rsidR="00FD67CC" w:rsidRDefault="00FD67CC" w:rsidP="00FD67CC">
      <w:pPr>
        <w:rPr>
          <w:rFonts w:cstheme="minorHAnsi"/>
          <w:b/>
          <w:color w:val="0070C0"/>
          <w:szCs w:val="20"/>
        </w:rPr>
      </w:pPr>
    </w:p>
    <w:p w:rsidR="00FD67CC" w:rsidRDefault="00FD67CC" w:rsidP="00FD67CC">
      <w:pPr>
        <w:rPr>
          <w:rFonts w:cstheme="minorHAnsi"/>
          <w:b/>
          <w:color w:val="0070C0"/>
          <w:szCs w:val="20"/>
        </w:rPr>
      </w:pPr>
    </w:p>
    <w:p w:rsidR="002412CD" w:rsidRPr="00A7366F" w:rsidRDefault="002412CD" w:rsidP="002412CD">
      <w:pPr>
        <w:rPr>
          <w:rFonts w:cstheme="minorHAnsi"/>
          <w:b/>
          <w:szCs w:val="20"/>
        </w:rPr>
      </w:pPr>
    </w:p>
    <w:p w:rsidR="00047F0B" w:rsidRDefault="00047F0B" w:rsidP="00CC6CDF"/>
    <w:p w:rsidR="00047F0B" w:rsidRDefault="00047F0B" w:rsidP="00CC6CDF"/>
    <w:p w:rsidR="00047F0B" w:rsidRDefault="00047F0B" w:rsidP="00CC6CDF"/>
    <w:p w:rsidR="00047F0B" w:rsidRPr="00CC6CDF" w:rsidRDefault="00047F0B" w:rsidP="00CC6CDF"/>
    <w:p w:rsidR="00DA7B14" w:rsidRPr="00DA7B14" w:rsidRDefault="00047F0B" w:rsidP="00047F0B">
      <w:pPr>
        <w:pStyle w:val="Heading1"/>
      </w:pPr>
      <w:bookmarkStart w:id="1123" w:name="_Toc337998651"/>
      <w:bookmarkStart w:id="1124" w:name="_Toc524029025"/>
      <w:bookmarkStart w:id="1125" w:name="_Toc526632373"/>
      <w:bookmarkStart w:id="1126" w:name="_Toc526633922"/>
      <w:bookmarkStart w:id="1127" w:name="_Toc526635008"/>
      <w:bookmarkStart w:id="1128" w:name="_Toc526958884"/>
      <w:r>
        <w:t>Topic 6.2:</w:t>
      </w:r>
      <w:r w:rsidR="00DA7B14" w:rsidRPr="00DA7B14">
        <w:t xml:space="preserve"> Fringe Benefits Tax (FBT)</w:t>
      </w:r>
      <w:bookmarkEnd w:id="1123"/>
      <w:bookmarkEnd w:id="1124"/>
      <w:bookmarkEnd w:id="1125"/>
      <w:bookmarkEnd w:id="1126"/>
      <w:bookmarkEnd w:id="1127"/>
      <w:bookmarkEnd w:id="1128"/>
    </w:p>
    <w:p w:rsidR="00047F0B" w:rsidRPr="00047F0B" w:rsidRDefault="00047F0B" w:rsidP="00047F0B">
      <w:pPr>
        <w:spacing w:line="240" w:lineRule="auto"/>
        <w:rPr>
          <w:b/>
          <w:szCs w:val="20"/>
        </w:rPr>
      </w:pPr>
    </w:p>
    <w:p w:rsidR="00377B27" w:rsidRPr="002D0109" w:rsidRDefault="00377B27" w:rsidP="004B1E87">
      <w:pPr>
        <w:numPr>
          <w:ilvl w:val="0"/>
          <w:numId w:val="759"/>
        </w:numPr>
        <w:spacing w:line="240" w:lineRule="auto"/>
        <w:rPr>
          <w:szCs w:val="20"/>
        </w:rPr>
      </w:pPr>
      <w:r w:rsidRPr="00924151">
        <w:rPr>
          <w:szCs w:val="20"/>
          <w:lang w:val="en-US"/>
        </w:rPr>
        <w:t xml:space="preserve">The fringe benefits tax regime is essentially a tax on a wide range of benefits </w:t>
      </w:r>
      <w:r w:rsidR="00924151">
        <w:rPr>
          <w:szCs w:val="20"/>
          <w:lang w:val="en-US"/>
        </w:rPr>
        <w:t xml:space="preserve">(that are not wages or salary) </w:t>
      </w:r>
      <w:r w:rsidRPr="00924151">
        <w:rPr>
          <w:szCs w:val="20"/>
          <w:lang w:val="en-US"/>
        </w:rPr>
        <w:t>provided by an employer to an employee.</w:t>
      </w:r>
    </w:p>
    <w:p w:rsidR="002D0109" w:rsidRPr="002D0109" w:rsidRDefault="002D0109" w:rsidP="004B1E87">
      <w:pPr>
        <w:numPr>
          <w:ilvl w:val="0"/>
          <w:numId w:val="759"/>
        </w:numPr>
        <w:spacing w:line="240" w:lineRule="auto"/>
        <w:rPr>
          <w:szCs w:val="20"/>
        </w:rPr>
      </w:pPr>
      <w:r>
        <w:rPr>
          <w:szCs w:val="20"/>
          <w:lang w:val="en-US"/>
        </w:rPr>
        <w:t>Unlike income tax, FBT is levied on the employer, not the employee, upon the provision of fringe benefits</w:t>
      </w:r>
    </w:p>
    <w:p w:rsidR="002D0109" w:rsidRPr="002D0109" w:rsidRDefault="002D0109" w:rsidP="004B1E87">
      <w:pPr>
        <w:numPr>
          <w:ilvl w:val="0"/>
          <w:numId w:val="759"/>
        </w:numPr>
        <w:spacing w:line="240" w:lineRule="auto"/>
        <w:rPr>
          <w:szCs w:val="20"/>
        </w:rPr>
      </w:pPr>
      <w:r>
        <w:rPr>
          <w:szCs w:val="20"/>
          <w:lang w:val="en-US"/>
        </w:rPr>
        <w:t>FBT year is from 1 April to 31 March, being the “year of tax”</w:t>
      </w:r>
    </w:p>
    <w:p w:rsidR="002D0109" w:rsidRPr="00924151" w:rsidRDefault="002D0109" w:rsidP="004B1E87">
      <w:pPr>
        <w:numPr>
          <w:ilvl w:val="1"/>
          <w:numId w:val="759"/>
        </w:numPr>
        <w:spacing w:line="240" w:lineRule="auto"/>
        <w:rPr>
          <w:szCs w:val="20"/>
        </w:rPr>
      </w:pPr>
      <w:r>
        <w:rPr>
          <w:szCs w:val="20"/>
          <w:lang w:val="en-US"/>
        </w:rPr>
        <w:t xml:space="preserve">Rate of tax is the top marginal rate of 45% plus 2% Medicare levy. </w:t>
      </w:r>
    </w:p>
    <w:p w:rsidR="00377B27" w:rsidRPr="00924151" w:rsidRDefault="00377B27" w:rsidP="004B1E87">
      <w:pPr>
        <w:numPr>
          <w:ilvl w:val="0"/>
          <w:numId w:val="759"/>
        </w:numPr>
        <w:spacing w:line="240" w:lineRule="auto"/>
        <w:rPr>
          <w:szCs w:val="20"/>
        </w:rPr>
      </w:pPr>
      <w:r w:rsidRPr="00924151">
        <w:rPr>
          <w:szCs w:val="20"/>
          <w:lang w:val="en-US"/>
        </w:rPr>
        <w:t>Overcomes inadequacies in the income tax regime:</w:t>
      </w:r>
    </w:p>
    <w:p w:rsidR="00924151" w:rsidRDefault="00924151" w:rsidP="004B1E87">
      <w:pPr>
        <w:numPr>
          <w:ilvl w:val="1"/>
          <w:numId w:val="758"/>
        </w:numPr>
        <w:spacing w:line="240" w:lineRule="auto"/>
        <w:rPr>
          <w:szCs w:val="20"/>
        </w:rPr>
      </w:pPr>
      <w:r>
        <w:rPr>
          <w:szCs w:val="20"/>
        </w:rPr>
        <w:t xml:space="preserve">Taxes non-cash benefits that are not convertible to cash; </w:t>
      </w:r>
    </w:p>
    <w:p w:rsidR="00924151" w:rsidRDefault="00924151" w:rsidP="004B1E87">
      <w:pPr>
        <w:numPr>
          <w:ilvl w:val="1"/>
          <w:numId w:val="758"/>
        </w:numPr>
        <w:spacing w:line="240" w:lineRule="auto"/>
        <w:rPr>
          <w:szCs w:val="20"/>
        </w:rPr>
      </w:pPr>
      <w:r>
        <w:rPr>
          <w:szCs w:val="20"/>
        </w:rPr>
        <w:t xml:space="preserve">Taxes benefits provided to an employee’s associate (e.g. spouse) </w:t>
      </w:r>
    </w:p>
    <w:p w:rsidR="00924151" w:rsidRDefault="00924151" w:rsidP="00924151">
      <w:pPr>
        <w:spacing w:line="240" w:lineRule="auto"/>
        <w:rPr>
          <w:szCs w:val="20"/>
        </w:rPr>
      </w:pPr>
    </w:p>
    <w:p w:rsidR="00377B27" w:rsidRPr="00924151" w:rsidRDefault="00377B27" w:rsidP="00924151">
      <w:pPr>
        <w:spacing w:line="240" w:lineRule="auto"/>
        <w:rPr>
          <w:szCs w:val="20"/>
        </w:rPr>
      </w:pPr>
      <w:r w:rsidRPr="00924151">
        <w:rPr>
          <w:szCs w:val="20"/>
          <w:lang w:val="en-US"/>
        </w:rPr>
        <w:t>FBT provisions are contained in the:</w:t>
      </w:r>
    </w:p>
    <w:p w:rsidR="00377B27" w:rsidRPr="00924151" w:rsidRDefault="00377B27" w:rsidP="004B1E87">
      <w:pPr>
        <w:numPr>
          <w:ilvl w:val="0"/>
          <w:numId w:val="760"/>
        </w:numPr>
        <w:spacing w:line="240" w:lineRule="auto"/>
        <w:rPr>
          <w:szCs w:val="20"/>
        </w:rPr>
      </w:pPr>
      <w:r w:rsidRPr="00924151">
        <w:rPr>
          <w:i/>
          <w:iCs/>
          <w:szCs w:val="20"/>
          <w:lang w:val="en-US"/>
        </w:rPr>
        <w:t xml:space="preserve">Fringe Benefits Tax Assessment Act 1986 </w:t>
      </w:r>
      <w:r w:rsidRPr="00924151">
        <w:rPr>
          <w:szCs w:val="20"/>
          <w:lang w:val="en-US"/>
        </w:rPr>
        <w:t>(Cth) (“FBTAA”).</w:t>
      </w:r>
    </w:p>
    <w:p w:rsidR="00377B27" w:rsidRPr="00A31BBC" w:rsidRDefault="00377B27" w:rsidP="004B1E87">
      <w:pPr>
        <w:numPr>
          <w:ilvl w:val="0"/>
          <w:numId w:val="760"/>
        </w:numPr>
        <w:spacing w:line="240" w:lineRule="auto"/>
        <w:rPr>
          <w:szCs w:val="20"/>
        </w:rPr>
      </w:pPr>
      <w:r w:rsidRPr="00924151">
        <w:rPr>
          <w:i/>
          <w:iCs/>
          <w:szCs w:val="20"/>
          <w:lang w:val="en-US"/>
        </w:rPr>
        <w:lastRenderedPageBreak/>
        <w:t xml:space="preserve">Fringe Benefits Tax Act 1986 </w:t>
      </w:r>
      <w:r w:rsidRPr="00924151">
        <w:rPr>
          <w:szCs w:val="20"/>
          <w:lang w:val="en-US"/>
        </w:rPr>
        <w:t>(Cth).</w:t>
      </w:r>
    </w:p>
    <w:p w:rsidR="00A31BBC" w:rsidRPr="00924151" w:rsidRDefault="00A31BBC" w:rsidP="00A31BBC">
      <w:pPr>
        <w:spacing w:line="240" w:lineRule="auto"/>
        <w:ind w:left="360"/>
        <w:rPr>
          <w:szCs w:val="20"/>
        </w:rPr>
      </w:pPr>
    </w:p>
    <w:p w:rsidR="00A31BBC" w:rsidRPr="00DA7B14" w:rsidRDefault="00A31BBC" w:rsidP="004B1E87">
      <w:pPr>
        <w:pStyle w:val="ListParagraph"/>
        <w:numPr>
          <w:ilvl w:val="0"/>
          <w:numId w:val="805"/>
        </w:numPr>
        <w:spacing w:line="240" w:lineRule="auto"/>
        <w:rPr>
          <w:szCs w:val="20"/>
        </w:rPr>
      </w:pPr>
      <w:r w:rsidRPr="00DA7B14">
        <w:rPr>
          <w:szCs w:val="20"/>
          <w:lang w:val="en-GB"/>
        </w:rPr>
        <w:t xml:space="preserve">In order not to overload the usual tax year-end, the FBT year is from </w:t>
      </w:r>
      <w:r w:rsidRPr="00DA7B14">
        <w:rPr>
          <w:b/>
          <w:bCs/>
          <w:szCs w:val="20"/>
          <w:lang w:val="en-GB"/>
        </w:rPr>
        <w:t>1 April to 31 March</w:t>
      </w:r>
      <w:r w:rsidRPr="00DA7B14">
        <w:rPr>
          <w:szCs w:val="20"/>
          <w:lang w:val="en-GB"/>
        </w:rPr>
        <w:t>.</w:t>
      </w:r>
    </w:p>
    <w:p w:rsidR="00A31BBC" w:rsidRPr="00DA7B14" w:rsidRDefault="00A31BBC" w:rsidP="004B1E87">
      <w:pPr>
        <w:pStyle w:val="ListParagraph"/>
        <w:numPr>
          <w:ilvl w:val="0"/>
          <w:numId w:val="805"/>
        </w:numPr>
        <w:spacing w:line="240" w:lineRule="auto"/>
        <w:rPr>
          <w:szCs w:val="20"/>
        </w:rPr>
      </w:pPr>
      <w:r w:rsidRPr="00DA7B14">
        <w:rPr>
          <w:szCs w:val="20"/>
          <w:lang w:val="en-GB"/>
        </w:rPr>
        <w:t xml:space="preserve">FBT is generally </w:t>
      </w:r>
      <w:r w:rsidRPr="00DA7B14">
        <w:rPr>
          <w:b/>
          <w:bCs/>
          <w:szCs w:val="20"/>
          <w:lang w:val="en-GB"/>
        </w:rPr>
        <w:t>payable quarterly</w:t>
      </w:r>
      <w:r w:rsidRPr="00DA7B14">
        <w:rPr>
          <w:szCs w:val="20"/>
          <w:lang w:val="en-GB"/>
        </w:rPr>
        <w:t xml:space="preserve">. The quarters end on 30 June, 30 September, 31 December and 31 March, with payment due by the 28th day of the next month. </w:t>
      </w:r>
    </w:p>
    <w:p w:rsidR="00A31BBC" w:rsidRPr="00DA7B14" w:rsidRDefault="00A31BBC" w:rsidP="004B1E87">
      <w:pPr>
        <w:pStyle w:val="ListParagraph"/>
        <w:numPr>
          <w:ilvl w:val="0"/>
          <w:numId w:val="805"/>
        </w:numPr>
        <w:spacing w:line="240" w:lineRule="auto"/>
        <w:rPr>
          <w:szCs w:val="20"/>
        </w:rPr>
      </w:pPr>
      <w:r w:rsidRPr="00DA7B14">
        <w:rPr>
          <w:szCs w:val="20"/>
          <w:lang w:val="en-GB"/>
        </w:rPr>
        <w:t>Where the employer’s FBT liability in the previous year was less than $3000, the employer only pays FBT on an annual basis. The balance of FBT is payable on lodgement of the annual return by 28 April.</w:t>
      </w:r>
    </w:p>
    <w:p w:rsidR="00924151" w:rsidRPr="00924151" w:rsidRDefault="00924151" w:rsidP="00924151">
      <w:pPr>
        <w:spacing w:line="240" w:lineRule="auto"/>
        <w:rPr>
          <w:szCs w:val="20"/>
        </w:rPr>
      </w:pPr>
    </w:p>
    <w:p w:rsidR="0059553F" w:rsidRPr="0059553F" w:rsidRDefault="0059553F" w:rsidP="0059553F">
      <w:pPr>
        <w:spacing w:line="240" w:lineRule="auto"/>
        <w:ind w:left="360"/>
        <w:rPr>
          <w:szCs w:val="20"/>
        </w:rPr>
      </w:pPr>
    </w:p>
    <w:p w:rsidR="00DA7B14" w:rsidRPr="0059553F" w:rsidRDefault="00DA7B14" w:rsidP="0059553F">
      <w:pPr>
        <w:rPr>
          <w:rFonts w:cstheme="minorHAnsi"/>
          <w:szCs w:val="20"/>
        </w:rPr>
      </w:pPr>
      <w:bookmarkStart w:id="1129" w:name="_Toc337998652"/>
      <w:bookmarkStart w:id="1130" w:name="_Toc524029026"/>
      <w:r w:rsidRPr="0059553F">
        <w:rPr>
          <w:rFonts w:cstheme="minorHAnsi"/>
          <w:szCs w:val="20"/>
          <w:highlight w:val="yellow"/>
        </w:rPr>
        <w:t>ITAA 97 s 15-2: Allowances and other things provided in respect of employment or services</w:t>
      </w:r>
      <w:bookmarkEnd w:id="1129"/>
      <w:bookmarkEnd w:id="1130"/>
    </w:p>
    <w:p w:rsidR="0059553F" w:rsidRPr="0059553F" w:rsidRDefault="0059553F" w:rsidP="0059553F">
      <w:pPr>
        <w:pStyle w:val="subsection"/>
        <w:shd w:val="clear" w:color="auto" w:fill="FFFFFF"/>
        <w:spacing w:before="0" w:beforeAutospacing="0" w:after="0" w:afterAutospacing="0"/>
        <w:rPr>
          <w:rFonts w:asciiTheme="minorHAnsi" w:hAnsiTheme="minorHAnsi" w:cstheme="minorHAnsi"/>
          <w:sz w:val="20"/>
          <w:szCs w:val="20"/>
        </w:rPr>
      </w:pPr>
      <w:bookmarkStart w:id="1131" w:name="_Toc337998653"/>
      <w:bookmarkStart w:id="1132" w:name="_Toc524029027"/>
      <w:r w:rsidRPr="0059553F">
        <w:rPr>
          <w:rFonts w:asciiTheme="minorHAnsi" w:hAnsiTheme="minorHAnsi" w:cstheme="minorHAnsi"/>
          <w:sz w:val="20"/>
          <w:szCs w:val="20"/>
        </w:rPr>
        <w:t>             (1)  Your </w:t>
      </w:r>
      <w:hyperlink r:id="rId473" w:anchor="assessable_income" w:history="1">
        <w:r w:rsidRPr="0059553F">
          <w:rPr>
            <w:rStyle w:val="Hyperlink"/>
            <w:rFonts w:asciiTheme="minorHAnsi" w:eastAsiaTheme="majorEastAsia" w:hAnsiTheme="minorHAnsi" w:cstheme="minorHAnsi"/>
            <w:color w:val="auto"/>
            <w:sz w:val="20"/>
            <w:szCs w:val="20"/>
            <w:u w:val="none"/>
          </w:rPr>
          <w:t>assessable income</w:t>
        </w:r>
      </w:hyperlink>
      <w:r w:rsidRPr="0059553F">
        <w:rPr>
          <w:rFonts w:asciiTheme="minorHAnsi" w:hAnsiTheme="minorHAnsi" w:cstheme="minorHAnsi"/>
          <w:sz w:val="20"/>
          <w:szCs w:val="20"/>
        </w:rPr>
        <w:t> includes the </w:t>
      </w:r>
      <w:hyperlink r:id="rId474" w:anchor="value" w:history="1">
        <w:r w:rsidRPr="0059553F">
          <w:rPr>
            <w:rStyle w:val="Hyperlink"/>
            <w:rFonts w:asciiTheme="minorHAnsi" w:eastAsiaTheme="majorEastAsia" w:hAnsiTheme="minorHAnsi" w:cstheme="minorHAnsi"/>
            <w:color w:val="auto"/>
            <w:sz w:val="20"/>
            <w:szCs w:val="20"/>
            <w:u w:val="none"/>
          </w:rPr>
          <w:t>value</w:t>
        </w:r>
      </w:hyperlink>
      <w:r w:rsidRPr="0059553F">
        <w:rPr>
          <w:rFonts w:asciiTheme="minorHAnsi" w:hAnsiTheme="minorHAnsi" w:cstheme="minorHAnsi"/>
          <w:sz w:val="20"/>
          <w:szCs w:val="20"/>
        </w:rPr>
        <w:t xml:space="preserve"> to you of all allowances, gratuities, compensation, </w:t>
      </w:r>
      <w:r>
        <w:rPr>
          <w:rFonts w:asciiTheme="minorHAnsi" w:hAnsiTheme="minorHAnsi" w:cstheme="minorHAnsi"/>
          <w:sz w:val="20"/>
          <w:szCs w:val="20"/>
        </w:rPr>
        <w:t xml:space="preserve">benefits, bonuses and premiums </w:t>
      </w:r>
      <w:hyperlink r:id="rId475" w:anchor="provide" w:history="1">
        <w:r w:rsidRPr="0059553F">
          <w:rPr>
            <w:rStyle w:val="Hyperlink"/>
            <w:rFonts w:asciiTheme="minorHAnsi" w:eastAsiaTheme="majorEastAsia" w:hAnsiTheme="minorHAnsi" w:cstheme="minorHAnsi"/>
            <w:color w:val="auto"/>
            <w:sz w:val="20"/>
            <w:szCs w:val="20"/>
            <w:u w:val="none"/>
          </w:rPr>
          <w:t>provided</w:t>
        </w:r>
      </w:hyperlink>
      <w:r w:rsidRPr="0059553F">
        <w:rPr>
          <w:rFonts w:asciiTheme="minorHAnsi" w:hAnsiTheme="minorHAnsi" w:cstheme="minorHAnsi"/>
          <w:sz w:val="20"/>
          <w:szCs w:val="20"/>
        </w:rPr>
        <w:t> to you in respect of, or for or in relation directly or </w:t>
      </w:r>
      <w:hyperlink r:id="rId476" w:anchor="indirectly" w:history="1">
        <w:r w:rsidRPr="0059553F">
          <w:rPr>
            <w:rStyle w:val="Hyperlink"/>
            <w:rFonts w:asciiTheme="minorHAnsi" w:eastAsiaTheme="majorEastAsia" w:hAnsiTheme="minorHAnsi" w:cstheme="minorHAnsi"/>
            <w:color w:val="auto"/>
            <w:sz w:val="20"/>
            <w:szCs w:val="20"/>
            <w:u w:val="none"/>
          </w:rPr>
          <w:t>indirectly</w:t>
        </w:r>
      </w:hyperlink>
      <w:r w:rsidRPr="0059553F">
        <w:rPr>
          <w:rFonts w:asciiTheme="minorHAnsi" w:hAnsiTheme="minorHAnsi" w:cstheme="minorHAnsi"/>
          <w:sz w:val="20"/>
          <w:szCs w:val="20"/>
        </w:rPr>
        <w:t> to, any employment of or services rendered by you (including any service as a </w:t>
      </w:r>
      <w:hyperlink r:id="rId477" w:anchor="member" w:history="1">
        <w:r w:rsidRPr="0059553F">
          <w:rPr>
            <w:rStyle w:val="Hyperlink"/>
            <w:rFonts w:asciiTheme="minorHAnsi" w:eastAsiaTheme="majorEastAsia" w:hAnsiTheme="minorHAnsi" w:cstheme="minorHAnsi"/>
            <w:color w:val="auto"/>
            <w:sz w:val="20"/>
            <w:szCs w:val="20"/>
            <w:u w:val="none"/>
          </w:rPr>
          <w:t>member</w:t>
        </w:r>
      </w:hyperlink>
      <w:r w:rsidRPr="0059553F">
        <w:rPr>
          <w:rFonts w:asciiTheme="minorHAnsi" w:hAnsiTheme="minorHAnsi" w:cstheme="minorHAnsi"/>
          <w:sz w:val="20"/>
          <w:szCs w:val="20"/>
        </w:rPr>
        <w:t> of the Defence Force).</w:t>
      </w:r>
    </w:p>
    <w:p w:rsidR="0059553F" w:rsidRPr="0059553F" w:rsidRDefault="0059553F" w:rsidP="0059553F">
      <w:pPr>
        <w:pStyle w:val="subsection"/>
        <w:shd w:val="clear" w:color="auto" w:fill="FFFFFF"/>
        <w:spacing w:before="0" w:beforeAutospacing="0" w:after="0" w:afterAutospacing="0"/>
        <w:rPr>
          <w:rFonts w:asciiTheme="minorHAnsi" w:hAnsiTheme="minorHAnsi" w:cstheme="minorHAnsi"/>
          <w:sz w:val="20"/>
          <w:szCs w:val="20"/>
        </w:rPr>
      </w:pPr>
      <w:r w:rsidRPr="0059553F">
        <w:rPr>
          <w:rFonts w:asciiTheme="minorHAnsi" w:hAnsiTheme="minorHAnsi" w:cstheme="minorHAnsi"/>
          <w:sz w:val="20"/>
          <w:szCs w:val="20"/>
        </w:rPr>
        <w:t>             (2)  This</w:t>
      </w:r>
      <w:r>
        <w:rPr>
          <w:rFonts w:asciiTheme="minorHAnsi" w:hAnsiTheme="minorHAnsi" w:cstheme="minorHAnsi"/>
          <w:sz w:val="20"/>
          <w:szCs w:val="20"/>
        </w:rPr>
        <w:t xml:space="preserve"> is so whether the things were </w:t>
      </w:r>
      <w:hyperlink r:id="rId478" w:anchor="provide" w:history="1">
        <w:r w:rsidRPr="0059553F">
          <w:rPr>
            <w:rStyle w:val="Hyperlink"/>
            <w:rFonts w:asciiTheme="minorHAnsi" w:eastAsiaTheme="majorEastAsia" w:hAnsiTheme="minorHAnsi" w:cstheme="minorHAnsi"/>
            <w:color w:val="auto"/>
            <w:sz w:val="20"/>
            <w:szCs w:val="20"/>
            <w:u w:val="none"/>
          </w:rPr>
          <w:t>provided</w:t>
        </w:r>
      </w:hyperlink>
      <w:r w:rsidRPr="0059553F">
        <w:rPr>
          <w:rFonts w:asciiTheme="minorHAnsi" w:hAnsiTheme="minorHAnsi" w:cstheme="minorHAnsi"/>
          <w:sz w:val="20"/>
          <w:szCs w:val="20"/>
        </w:rPr>
        <w:t> in </w:t>
      </w:r>
      <w:hyperlink r:id="rId479" w:anchor="money" w:history="1">
        <w:r w:rsidRPr="0059553F">
          <w:rPr>
            <w:rStyle w:val="Hyperlink"/>
            <w:rFonts w:asciiTheme="minorHAnsi" w:eastAsiaTheme="majorEastAsia" w:hAnsiTheme="minorHAnsi" w:cstheme="minorHAnsi"/>
            <w:color w:val="auto"/>
            <w:sz w:val="20"/>
            <w:szCs w:val="20"/>
            <w:u w:val="none"/>
          </w:rPr>
          <w:t>money</w:t>
        </w:r>
      </w:hyperlink>
      <w:r w:rsidRPr="0059553F">
        <w:rPr>
          <w:rFonts w:asciiTheme="minorHAnsi" w:hAnsiTheme="minorHAnsi" w:cstheme="minorHAnsi"/>
          <w:sz w:val="20"/>
          <w:szCs w:val="20"/>
        </w:rPr>
        <w:t> or in any other form.</w:t>
      </w:r>
    </w:p>
    <w:p w:rsidR="0059553F" w:rsidRPr="0059553F" w:rsidRDefault="0059553F" w:rsidP="0059553F">
      <w:pPr>
        <w:pStyle w:val="subsection"/>
        <w:shd w:val="clear" w:color="auto" w:fill="FFFFFF"/>
        <w:spacing w:before="0" w:beforeAutospacing="0" w:after="0" w:afterAutospacing="0"/>
        <w:rPr>
          <w:rFonts w:asciiTheme="minorHAnsi" w:hAnsiTheme="minorHAnsi" w:cstheme="minorHAnsi"/>
          <w:sz w:val="20"/>
          <w:szCs w:val="20"/>
        </w:rPr>
      </w:pPr>
      <w:r w:rsidRPr="0059553F">
        <w:rPr>
          <w:rFonts w:asciiTheme="minorHAnsi" w:hAnsiTheme="minorHAnsi" w:cstheme="minorHAnsi"/>
          <w:sz w:val="20"/>
          <w:szCs w:val="20"/>
        </w:rPr>
        <w:t>             (3)  However, the </w:t>
      </w:r>
      <w:hyperlink r:id="rId480" w:anchor="value" w:history="1">
        <w:r w:rsidRPr="0059553F">
          <w:rPr>
            <w:rStyle w:val="Hyperlink"/>
            <w:rFonts w:asciiTheme="minorHAnsi" w:eastAsiaTheme="majorEastAsia" w:hAnsiTheme="minorHAnsi" w:cstheme="minorHAnsi"/>
            <w:color w:val="auto"/>
            <w:sz w:val="20"/>
            <w:szCs w:val="20"/>
            <w:u w:val="none"/>
          </w:rPr>
          <w:t>value</w:t>
        </w:r>
      </w:hyperlink>
      <w:r w:rsidRPr="0059553F">
        <w:rPr>
          <w:rFonts w:asciiTheme="minorHAnsi" w:hAnsiTheme="minorHAnsi" w:cstheme="minorHAnsi"/>
          <w:sz w:val="20"/>
          <w:szCs w:val="20"/>
        </w:rPr>
        <w:t> of the following are not included in your </w:t>
      </w:r>
      <w:hyperlink r:id="rId481" w:anchor="assessable_income" w:history="1">
        <w:r w:rsidRPr="0059553F">
          <w:rPr>
            <w:rStyle w:val="Hyperlink"/>
            <w:rFonts w:asciiTheme="minorHAnsi" w:eastAsiaTheme="majorEastAsia" w:hAnsiTheme="minorHAnsi" w:cstheme="minorHAnsi"/>
            <w:color w:val="auto"/>
            <w:sz w:val="20"/>
            <w:szCs w:val="20"/>
            <w:u w:val="none"/>
          </w:rPr>
          <w:t>assessable income</w:t>
        </w:r>
      </w:hyperlink>
      <w:hyperlink r:id="rId482" w:anchor="under" w:history="1">
        <w:r w:rsidRPr="0059553F">
          <w:rPr>
            <w:rStyle w:val="Hyperlink"/>
            <w:rFonts w:asciiTheme="minorHAnsi" w:eastAsiaTheme="majorEastAsia" w:hAnsiTheme="minorHAnsi" w:cstheme="minorHAnsi"/>
            <w:color w:val="auto"/>
            <w:sz w:val="20"/>
            <w:szCs w:val="20"/>
            <w:u w:val="none"/>
          </w:rPr>
          <w:t>under</w:t>
        </w:r>
      </w:hyperlink>
      <w:r w:rsidRPr="0059553F">
        <w:rPr>
          <w:rFonts w:asciiTheme="minorHAnsi" w:hAnsiTheme="minorHAnsi" w:cstheme="minorHAnsi"/>
          <w:sz w:val="20"/>
          <w:szCs w:val="20"/>
        </w:rPr>
        <w:t> this section:</w:t>
      </w:r>
    </w:p>
    <w:p w:rsidR="0059553F" w:rsidRPr="0059553F" w:rsidRDefault="0059553F" w:rsidP="0059553F">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(a)  a </w:t>
      </w:r>
      <w:hyperlink r:id="rId483" w:anchor="superannuation_lump_sum" w:history="1">
        <w:r w:rsidRPr="0059553F">
          <w:rPr>
            <w:rStyle w:val="Hyperlink"/>
            <w:rFonts w:asciiTheme="minorHAnsi" w:eastAsiaTheme="majorEastAsia" w:hAnsiTheme="minorHAnsi" w:cstheme="minorHAnsi"/>
            <w:color w:val="auto"/>
            <w:sz w:val="20"/>
            <w:szCs w:val="20"/>
            <w:u w:val="none"/>
          </w:rPr>
          <w:t>superannuation lump sum</w:t>
        </w:r>
      </w:hyperlink>
      <w:r>
        <w:rPr>
          <w:rFonts w:asciiTheme="minorHAnsi" w:hAnsiTheme="minorHAnsi" w:cstheme="minorHAnsi"/>
          <w:sz w:val="20"/>
          <w:szCs w:val="20"/>
        </w:rPr>
        <w:t xml:space="preserve"> or an </w:t>
      </w:r>
      <w:hyperlink r:id="rId484" w:anchor="employment_termination_payment" w:history="1">
        <w:r w:rsidRPr="0059553F">
          <w:rPr>
            <w:rStyle w:val="Hyperlink"/>
            <w:rFonts w:asciiTheme="minorHAnsi" w:eastAsiaTheme="majorEastAsia" w:hAnsiTheme="minorHAnsi" w:cstheme="minorHAnsi"/>
            <w:color w:val="auto"/>
            <w:sz w:val="20"/>
            <w:szCs w:val="20"/>
            <w:u w:val="none"/>
          </w:rPr>
          <w:t>employment termination payment</w:t>
        </w:r>
      </w:hyperlink>
      <w:r w:rsidRPr="0059553F">
        <w:rPr>
          <w:rFonts w:asciiTheme="minorHAnsi" w:hAnsiTheme="minorHAnsi" w:cstheme="minorHAnsi"/>
          <w:sz w:val="20"/>
          <w:szCs w:val="20"/>
        </w:rPr>
        <w:t>;</w:t>
      </w:r>
    </w:p>
    <w:p w:rsidR="0059553F" w:rsidRPr="0059553F" w:rsidRDefault="0059553F" w:rsidP="0059553F">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(b)  an </w:t>
      </w:r>
      <w:hyperlink r:id="rId485" w:anchor="unused_annual_leave_payment" w:history="1">
        <w:r w:rsidRPr="0059553F">
          <w:rPr>
            <w:rStyle w:val="Hyperlink"/>
            <w:rFonts w:asciiTheme="minorHAnsi" w:eastAsiaTheme="majorEastAsia" w:hAnsiTheme="minorHAnsi" w:cstheme="minorHAnsi"/>
            <w:color w:val="auto"/>
            <w:sz w:val="20"/>
            <w:szCs w:val="20"/>
            <w:u w:val="none"/>
          </w:rPr>
          <w:t>unused annual leave payment</w:t>
        </w:r>
      </w:hyperlink>
      <w:r>
        <w:rPr>
          <w:rFonts w:asciiTheme="minorHAnsi" w:hAnsiTheme="minorHAnsi" w:cstheme="minorHAnsi"/>
          <w:sz w:val="20"/>
          <w:szCs w:val="20"/>
        </w:rPr>
        <w:t xml:space="preserve"> or an </w:t>
      </w:r>
      <w:hyperlink r:id="rId486" w:anchor="unused_long_service_leave_payment" w:history="1">
        <w:r w:rsidRPr="0059553F">
          <w:rPr>
            <w:rStyle w:val="Hyperlink"/>
            <w:rFonts w:asciiTheme="minorHAnsi" w:eastAsiaTheme="majorEastAsia" w:hAnsiTheme="minorHAnsi" w:cstheme="minorHAnsi"/>
            <w:color w:val="auto"/>
            <w:sz w:val="20"/>
            <w:szCs w:val="20"/>
            <w:u w:val="none"/>
          </w:rPr>
          <w:t>unused long service leave</w:t>
        </w:r>
      </w:hyperlink>
      <w:r w:rsidRPr="0059553F">
        <w:rPr>
          <w:rFonts w:asciiTheme="minorHAnsi" w:hAnsiTheme="minorHAnsi" w:cstheme="minorHAnsi"/>
          <w:sz w:val="20"/>
          <w:szCs w:val="20"/>
        </w:rPr>
        <w:t> </w:t>
      </w:r>
      <w:hyperlink r:id="rId487" w:anchor="unused_long_service_leave_payment" w:history="1">
        <w:r w:rsidRPr="0059553F">
          <w:rPr>
            <w:rStyle w:val="Hyperlink"/>
            <w:rFonts w:asciiTheme="minorHAnsi" w:eastAsiaTheme="majorEastAsia" w:hAnsiTheme="minorHAnsi" w:cstheme="minorHAnsi"/>
            <w:color w:val="auto"/>
            <w:sz w:val="20"/>
            <w:szCs w:val="20"/>
            <w:u w:val="none"/>
          </w:rPr>
          <w:t>payment</w:t>
        </w:r>
      </w:hyperlink>
      <w:r w:rsidRPr="0059553F">
        <w:rPr>
          <w:rFonts w:asciiTheme="minorHAnsi" w:hAnsiTheme="minorHAnsi" w:cstheme="minorHAnsi"/>
          <w:sz w:val="20"/>
          <w:szCs w:val="20"/>
        </w:rPr>
        <w:t>;</w:t>
      </w:r>
    </w:p>
    <w:p w:rsidR="0059553F" w:rsidRPr="0059553F" w:rsidRDefault="0059553F" w:rsidP="0059553F">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(c)  a </w:t>
      </w:r>
      <w:hyperlink r:id="rId488" w:anchor="dividend" w:history="1">
        <w:r w:rsidRPr="0059553F">
          <w:rPr>
            <w:rStyle w:val="Hyperlink"/>
            <w:rFonts w:asciiTheme="minorHAnsi" w:eastAsiaTheme="majorEastAsia" w:hAnsiTheme="minorHAnsi" w:cstheme="minorHAnsi"/>
            <w:color w:val="auto"/>
            <w:sz w:val="20"/>
            <w:szCs w:val="20"/>
            <w:u w:val="none"/>
          </w:rPr>
          <w:t>dividend</w:t>
        </w:r>
      </w:hyperlink>
      <w:r>
        <w:rPr>
          <w:rFonts w:asciiTheme="minorHAnsi" w:hAnsiTheme="minorHAnsi" w:cstheme="minorHAnsi"/>
          <w:sz w:val="20"/>
          <w:szCs w:val="20"/>
        </w:rPr>
        <w:t> or</w:t>
      </w:r>
      <w:r w:rsidRPr="0059553F">
        <w:rPr>
          <w:rFonts w:asciiTheme="minorHAnsi" w:hAnsiTheme="minorHAnsi" w:cstheme="minorHAnsi"/>
          <w:sz w:val="20"/>
          <w:szCs w:val="20"/>
        </w:rPr>
        <w:t> </w:t>
      </w:r>
      <w:hyperlink r:id="rId489" w:anchor="non-share_dividend" w:history="1">
        <w:r w:rsidRPr="0059553F">
          <w:rPr>
            <w:rStyle w:val="Hyperlink"/>
            <w:rFonts w:asciiTheme="minorHAnsi" w:eastAsiaTheme="majorEastAsia" w:hAnsiTheme="minorHAnsi" w:cstheme="minorHAnsi"/>
            <w:color w:val="auto"/>
            <w:sz w:val="20"/>
            <w:szCs w:val="20"/>
            <w:u w:val="none"/>
          </w:rPr>
          <w:t>non-share dividend</w:t>
        </w:r>
      </w:hyperlink>
      <w:r w:rsidRPr="0059553F">
        <w:rPr>
          <w:rFonts w:asciiTheme="minorHAnsi" w:hAnsiTheme="minorHAnsi" w:cstheme="minorHAnsi"/>
          <w:sz w:val="20"/>
          <w:szCs w:val="20"/>
        </w:rPr>
        <w:t>;</w:t>
      </w:r>
    </w:p>
    <w:p w:rsidR="0059553F" w:rsidRPr="0059553F" w:rsidRDefault="0059553F" w:rsidP="0059553F">
      <w:pPr>
        <w:pStyle w:val="paragraph"/>
        <w:shd w:val="clear" w:color="auto" w:fill="FFFFFF"/>
        <w:spacing w:before="0" w:beforeAutospacing="0" w:after="0" w:afterAutospacing="0"/>
        <w:rPr>
          <w:rFonts w:asciiTheme="minorHAnsi" w:hAnsiTheme="minorHAnsi" w:cstheme="minorHAnsi"/>
          <w:sz w:val="20"/>
          <w:szCs w:val="20"/>
        </w:rPr>
      </w:pPr>
      <w:r w:rsidRPr="0059553F">
        <w:rPr>
          <w:rFonts w:asciiTheme="minorHAnsi" w:hAnsiTheme="minorHAnsi" w:cstheme="minorHAnsi"/>
          <w:sz w:val="20"/>
          <w:szCs w:val="20"/>
        </w:rPr>
        <w:t>                     (d)  an </w:t>
      </w:r>
      <w:hyperlink r:id="rId490" w:anchor="amount" w:history="1">
        <w:r w:rsidRPr="0059553F">
          <w:rPr>
            <w:rStyle w:val="Hyperlink"/>
            <w:rFonts w:asciiTheme="minorHAnsi" w:eastAsiaTheme="majorEastAsia" w:hAnsiTheme="minorHAnsi" w:cstheme="minorHAnsi"/>
            <w:color w:val="auto"/>
            <w:sz w:val="20"/>
            <w:szCs w:val="20"/>
            <w:u w:val="none"/>
          </w:rPr>
          <w:t>amount</w:t>
        </w:r>
      </w:hyperlink>
      <w:r>
        <w:rPr>
          <w:rFonts w:asciiTheme="minorHAnsi" w:hAnsiTheme="minorHAnsi" w:cstheme="minorHAnsi"/>
          <w:sz w:val="20"/>
          <w:szCs w:val="20"/>
        </w:rPr>
        <w:t xml:space="preserve"> that is assessable as </w:t>
      </w:r>
      <w:hyperlink r:id="rId491" w:anchor="ordinary_income" w:history="1">
        <w:r w:rsidRPr="0059553F">
          <w:rPr>
            <w:rStyle w:val="Hyperlink"/>
            <w:rFonts w:asciiTheme="minorHAnsi" w:eastAsiaTheme="majorEastAsia" w:hAnsiTheme="minorHAnsi" w:cstheme="minorHAnsi"/>
            <w:color w:val="auto"/>
            <w:sz w:val="20"/>
            <w:szCs w:val="20"/>
            <w:u w:val="none"/>
          </w:rPr>
          <w:t>ordinary income</w:t>
        </w:r>
      </w:hyperlink>
      <w:r w:rsidRPr="0059553F">
        <w:rPr>
          <w:rFonts w:asciiTheme="minorHAnsi" w:hAnsiTheme="minorHAnsi" w:cstheme="minorHAnsi"/>
          <w:sz w:val="20"/>
          <w:szCs w:val="20"/>
        </w:rPr>
        <w:t> </w:t>
      </w:r>
      <w:hyperlink r:id="rId492" w:anchor="under" w:history="1">
        <w:r w:rsidRPr="0059553F">
          <w:rPr>
            <w:rStyle w:val="Hyperlink"/>
            <w:rFonts w:asciiTheme="minorHAnsi" w:eastAsiaTheme="majorEastAsia" w:hAnsiTheme="minorHAnsi" w:cstheme="minorHAnsi"/>
            <w:color w:val="auto"/>
            <w:sz w:val="20"/>
            <w:szCs w:val="20"/>
            <w:u w:val="none"/>
          </w:rPr>
          <w:t>under</w:t>
        </w:r>
      </w:hyperlink>
      <w:r w:rsidRPr="0059553F">
        <w:rPr>
          <w:rFonts w:asciiTheme="minorHAnsi" w:hAnsiTheme="minorHAnsi" w:cstheme="minorHAnsi"/>
          <w:sz w:val="20"/>
          <w:szCs w:val="20"/>
        </w:rPr>
        <w:t> section 6-5;</w:t>
      </w:r>
    </w:p>
    <w:p w:rsidR="0059553F" w:rsidRPr="0059553F" w:rsidRDefault="0059553F" w:rsidP="0059553F">
      <w:pPr>
        <w:pStyle w:val="paragraph"/>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(e)  </w:t>
      </w:r>
      <w:hyperlink r:id="rId493" w:anchor="ess_interest" w:history="1">
        <w:r w:rsidRPr="0059553F">
          <w:rPr>
            <w:rStyle w:val="Hyperlink"/>
            <w:rFonts w:asciiTheme="minorHAnsi" w:eastAsiaTheme="majorEastAsia" w:hAnsiTheme="minorHAnsi" w:cstheme="minorHAnsi"/>
            <w:color w:val="auto"/>
            <w:sz w:val="20"/>
            <w:szCs w:val="20"/>
            <w:u w:val="none"/>
          </w:rPr>
          <w:t>ESS interests</w:t>
        </w:r>
      </w:hyperlink>
      <w:r w:rsidRPr="0059553F">
        <w:rPr>
          <w:rFonts w:asciiTheme="minorHAnsi" w:hAnsiTheme="minorHAnsi" w:cstheme="minorHAnsi"/>
          <w:sz w:val="20"/>
          <w:szCs w:val="20"/>
        </w:rPr>
        <w:t> to which Subdivision 83A-B or 83A-C (about </w:t>
      </w:r>
      <w:hyperlink r:id="rId494" w:anchor="employee_share_scheme" w:history="1">
        <w:r w:rsidRPr="0059553F">
          <w:rPr>
            <w:rStyle w:val="Hyperlink"/>
            <w:rFonts w:asciiTheme="minorHAnsi" w:eastAsiaTheme="majorEastAsia" w:hAnsiTheme="minorHAnsi" w:cstheme="minorHAnsi"/>
            <w:color w:val="auto"/>
            <w:sz w:val="20"/>
            <w:szCs w:val="20"/>
            <w:u w:val="none"/>
          </w:rPr>
          <w:t>employee share schemes</w:t>
        </w:r>
      </w:hyperlink>
      <w:r w:rsidRPr="0059553F">
        <w:rPr>
          <w:rFonts w:asciiTheme="minorHAnsi" w:hAnsiTheme="minorHAnsi" w:cstheme="minorHAnsi"/>
          <w:sz w:val="20"/>
          <w:szCs w:val="20"/>
        </w:rPr>
        <w:t>) applies.</w:t>
      </w:r>
    </w:p>
    <w:p w:rsidR="0059553F" w:rsidRDefault="0059553F" w:rsidP="0059553F">
      <w:pPr>
        <w:pStyle w:val="notetext"/>
        <w:shd w:val="clear" w:color="auto" w:fill="FFFFFF"/>
        <w:spacing w:before="0" w:beforeAutospacing="0" w:after="0" w:afterAutospacing="0"/>
        <w:rPr>
          <w:rFonts w:asciiTheme="minorHAnsi" w:hAnsiTheme="minorHAnsi" w:cstheme="minorHAnsi"/>
          <w:sz w:val="20"/>
          <w:szCs w:val="20"/>
        </w:rPr>
      </w:pPr>
    </w:p>
    <w:p w:rsidR="0059553F" w:rsidRPr="0059553F" w:rsidRDefault="0059553F" w:rsidP="0059553F">
      <w:pPr>
        <w:pStyle w:val="notetext"/>
        <w:shd w:val="clear" w:color="auto" w:fill="FFFFFF"/>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Note: </w:t>
      </w:r>
      <w:hyperlink r:id="rId495" w:history="1">
        <w:r w:rsidRPr="0059553F">
          <w:rPr>
            <w:rStyle w:val="Hyperlink"/>
            <w:rFonts w:asciiTheme="minorHAnsi" w:eastAsiaTheme="majorEastAsia" w:hAnsiTheme="minorHAnsi" w:cstheme="minorHAnsi"/>
            <w:color w:val="auto"/>
            <w:sz w:val="20"/>
            <w:szCs w:val="20"/>
            <w:u w:val="none"/>
          </w:rPr>
          <w:t>Section 23L</w:t>
        </w:r>
      </w:hyperlink>
      <w:r w:rsidRPr="0059553F">
        <w:rPr>
          <w:rFonts w:asciiTheme="minorHAnsi" w:hAnsiTheme="minorHAnsi" w:cstheme="minorHAnsi"/>
          <w:sz w:val="20"/>
          <w:szCs w:val="20"/>
        </w:rPr>
        <w:t> of the </w:t>
      </w:r>
      <w:hyperlink r:id="rId496" w:history="1">
        <w:r w:rsidRPr="0059553F">
          <w:rPr>
            <w:rStyle w:val="Hyperlink"/>
            <w:rFonts w:asciiTheme="minorHAnsi" w:eastAsiaTheme="majorEastAsia" w:hAnsiTheme="minorHAnsi" w:cstheme="minorHAnsi"/>
            <w:i/>
            <w:iCs/>
            <w:color w:val="auto"/>
            <w:sz w:val="20"/>
            <w:szCs w:val="20"/>
            <w:u w:val="none"/>
          </w:rPr>
          <w:t>Income Tax Assessment Act 1936</w:t>
        </w:r>
      </w:hyperlink>
      <w:r w:rsidRPr="0059553F">
        <w:rPr>
          <w:rFonts w:asciiTheme="minorHAnsi" w:hAnsiTheme="minorHAnsi" w:cstheme="minorHAnsi"/>
          <w:i/>
          <w:iCs/>
          <w:sz w:val="20"/>
          <w:szCs w:val="20"/>
        </w:rPr>
        <w:t> </w:t>
      </w:r>
      <w:hyperlink r:id="rId497" w:anchor="provide" w:history="1">
        <w:r w:rsidRPr="0059553F">
          <w:rPr>
            <w:rStyle w:val="Hyperlink"/>
            <w:rFonts w:asciiTheme="minorHAnsi" w:eastAsiaTheme="majorEastAsia" w:hAnsiTheme="minorHAnsi" w:cstheme="minorHAnsi"/>
            <w:color w:val="auto"/>
            <w:sz w:val="20"/>
            <w:szCs w:val="20"/>
            <w:u w:val="none"/>
          </w:rPr>
          <w:t>provides</w:t>
        </w:r>
      </w:hyperlink>
      <w:r w:rsidRPr="0059553F">
        <w:rPr>
          <w:rFonts w:asciiTheme="minorHAnsi" w:hAnsiTheme="minorHAnsi" w:cstheme="minorHAnsi"/>
          <w:sz w:val="20"/>
          <w:szCs w:val="20"/>
        </w:rPr>
        <w:t> that </w:t>
      </w:r>
      <w:hyperlink r:id="rId498" w:anchor="fringe_benefit" w:history="1">
        <w:r w:rsidRPr="0059553F">
          <w:rPr>
            <w:rStyle w:val="Hyperlink"/>
            <w:rFonts w:asciiTheme="minorHAnsi" w:eastAsiaTheme="majorEastAsia" w:hAnsiTheme="minorHAnsi" w:cstheme="minorHAnsi"/>
            <w:color w:val="auto"/>
            <w:sz w:val="20"/>
            <w:szCs w:val="20"/>
            <w:u w:val="none"/>
          </w:rPr>
          <w:t>fringe benefits</w:t>
        </w:r>
      </w:hyperlink>
      <w:r>
        <w:rPr>
          <w:rFonts w:asciiTheme="minorHAnsi" w:hAnsiTheme="minorHAnsi" w:cstheme="minorHAnsi"/>
          <w:sz w:val="20"/>
          <w:szCs w:val="20"/>
        </w:rPr>
        <w:t xml:space="preserve"> </w:t>
      </w:r>
      <w:r w:rsidRPr="0059553F">
        <w:rPr>
          <w:rFonts w:asciiTheme="minorHAnsi" w:hAnsiTheme="minorHAnsi" w:cstheme="minorHAnsi"/>
          <w:sz w:val="20"/>
          <w:szCs w:val="20"/>
        </w:rPr>
        <w:t>are </w:t>
      </w:r>
      <w:hyperlink r:id="rId499" w:anchor="non-assessable_non-exempt_income" w:history="1">
        <w:r w:rsidRPr="0059553F">
          <w:rPr>
            <w:rStyle w:val="Hyperlink"/>
            <w:rFonts w:asciiTheme="minorHAnsi" w:eastAsiaTheme="majorEastAsia" w:hAnsiTheme="minorHAnsi" w:cstheme="minorHAnsi"/>
            <w:color w:val="auto"/>
            <w:sz w:val="20"/>
            <w:szCs w:val="20"/>
            <w:u w:val="none"/>
          </w:rPr>
          <w:t>non-assessable non-exempt income</w:t>
        </w:r>
      </w:hyperlink>
      <w:r w:rsidRPr="0059553F">
        <w:rPr>
          <w:rFonts w:asciiTheme="minorHAnsi" w:hAnsiTheme="minorHAnsi" w:cstheme="minorHAnsi"/>
          <w:sz w:val="20"/>
          <w:szCs w:val="20"/>
        </w:rPr>
        <w:t>.</w:t>
      </w:r>
    </w:p>
    <w:bookmarkEnd w:id="1131"/>
    <w:bookmarkEnd w:id="1132"/>
    <w:p w:rsidR="0059553F" w:rsidRPr="0059553F" w:rsidRDefault="0059553F" w:rsidP="0059553F">
      <w:pPr>
        <w:spacing w:line="240" w:lineRule="auto"/>
        <w:rPr>
          <w:b/>
          <w:szCs w:val="20"/>
        </w:rPr>
      </w:pPr>
    </w:p>
    <w:p w:rsidR="00DA7B14" w:rsidRPr="00DA7B14" w:rsidRDefault="00DA7B14" w:rsidP="004B1E87">
      <w:pPr>
        <w:pStyle w:val="ListParagraph"/>
        <w:numPr>
          <w:ilvl w:val="0"/>
          <w:numId w:val="374"/>
        </w:numPr>
        <w:spacing w:line="240" w:lineRule="auto"/>
        <w:rPr>
          <w:b/>
          <w:szCs w:val="20"/>
        </w:rPr>
      </w:pPr>
      <w:r w:rsidRPr="00DA7B14">
        <w:rPr>
          <w:szCs w:val="20"/>
          <w:lang w:val="en-GB"/>
        </w:rPr>
        <w:t xml:space="preserve">An </w:t>
      </w:r>
      <w:r w:rsidRPr="00DA7B14">
        <w:rPr>
          <w:b/>
          <w:szCs w:val="20"/>
          <w:lang w:val="en-GB"/>
        </w:rPr>
        <w:t xml:space="preserve">employer is liable for tax on the total of the grossed-up taxable value of fringe benefits </w:t>
      </w:r>
      <w:r w:rsidRPr="00DA7B14">
        <w:rPr>
          <w:szCs w:val="20"/>
          <w:lang w:val="en-GB"/>
        </w:rPr>
        <w:t>provided to employees or associates of employees. The fringe benefit is not assessable to the employee</w:t>
      </w:r>
      <w:r w:rsidRPr="00DA7B14">
        <w:rPr>
          <w:b/>
          <w:szCs w:val="20"/>
          <w:lang w:val="en-GB"/>
        </w:rPr>
        <w:t xml:space="preserve"> (</w:t>
      </w:r>
      <w:r w:rsidRPr="0059553F">
        <w:rPr>
          <w:szCs w:val="20"/>
          <w:highlight w:val="yellow"/>
          <w:lang w:val="en-GB"/>
        </w:rPr>
        <w:t>s 23L ITAA 36</w:t>
      </w:r>
      <w:r w:rsidRPr="00DA7B14">
        <w:rPr>
          <w:b/>
          <w:szCs w:val="20"/>
          <w:lang w:val="en-GB"/>
        </w:rPr>
        <w:t>).</w:t>
      </w:r>
    </w:p>
    <w:p w:rsidR="0059553F" w:rsidRDefault="0059553F" w:rsidP="0059553F">
      <w:pPr>
        <w:spacing w:line="240" w:lineRule="auto"/>
        <w:rPr>
          <w:b/>
          <w:szCs w:val="20"/>
          <w:highlight w:val="cyan"/>
        </w:rPr>
      </w:pPr>
    </w:p>
    <w:p w:rsidR="00DA7B14" w:rsidRPr="0059553F" w:rsidRDefault="00DA7B14" w:rsidP="0059553F">
      <w:pPr>
        <w:spacing w:line="240" w:lineRule="auto"/>
        <w:rPr>
          <w:b/>
          <w:szCs w:val="20"/>
        </w:rPr>
      </w:pPr>
      <w:r w:rsidRPr="0059553F">
        <w:rPr>
          <w:b/>
          <w:szCs w:val="20"/>
          <w:highlight w:val="cyan"/>
        </w:rPr>
        <w:t>Three steps are taken in determining FBT</w:t>
      </w:r>
      <w:r w:rsidRPr="0059553F">
        <w:rPr>
          <w:b/>
          <w:szCs w:val="20"/>
        </w:rPr>
        <w:t>:</w:t>
      </w:r>
    </w:p>
    <w:p w:rsidR="00DA7B14" w:rsidRPr="00DA7B14" w:rsidRDefault="00DA7B14" w:rsidP="004B1E87">
      <w:pPr>
        <w:pStyle w:val="ListParagraph"/>
        <w:numPr>
          <w:ilvl w:val="0"/>
          <w:numId w:val="375"/>
        </w:numPr>
        <w:spacing w:line="240" w:lineRule="auto"/>
        <w:rPr>
          <w:szCs w:val="20"/>
          <w:lang w:val="en-GB"/>
        </w:rPr>
      </w:pPr>
      <w:r w:rsidRPr="00DA7B14">
        <w:rPr>
          <w:szCs w:val="20"/>
          <w:lang w:val="en-GB"/>
        </w:rPr>
        <w:t xml:space="preserve">Determine whether a </w:t>
      </w:r>
      <w:r w:rsidRPr="00DA7B14">
        <w:rPr>
          <w:b/>
          <w:szCs w:val="20"/>
          <w:lang w:val="en-GB"/>
        </w:rPr>
        <w:t>benefit has been provided to an employee or associate in respect of employment</w:t>
      </w:r>
      <w:r w:rsidRPr="00DA7B14">
        <w:rPr>
          <w:szCs w:val="20"/>
          <w:lang w:val="en-GB"/>
        </w:rPr>
        <w:t>.</w:t>
      </w:r>
    </w:p>
    <w:p w:rsidR="00DA7B14" w:rsidRPr="00DA7B14" w:rsidRDefault="00DA7B14" w:rsidP="004B1E87">
      <w:pPr>
        <w:pStyle w:val="ListParagraph"/>
        <w:numPr>
          <w:ilvl w:val="0"/>
          <w:numId w:val="375"/>
        </w:numPr>
        <w:spacing w:line="240" w:lineRule="auto"/>
        <w:rPr>
          <w:szCs w:val="20"/>
        </w:rPr>
      </w:pPr>
      <w:r w:rsidRPr="00DA7B14">
        <w:rPr>
          <w:szCs w:val="20"/>
          <w:lang w:val="en-GB"/>
        </w:rPr>
        <w:t xml:space="preserve">If </w:t>
      </w:r>
      <w:r w:rsidRPr="00DA7B14">
        <w:rPr>
          <w:b/>
          <w:szCs w:val="20"/>
          <w:lang w:val="en-GB"/>
        </w:rPr>
        <w:t>yes to 1, determine the type of fringe benefit</w:t>
      </w:r>
      <w:r w:rsidRPr="00DA7B14">
        <w:rPr>
          <w:szCs w:val="20"/>
          <w:lang w:val="en-GB"/>
        </w:rPr>
        <w:t>.</w:t>
      </w:r>
    </w:p>
    <w:p w:rsidR="00DA7B14" w:rsidRPr="0059553F" w:rsidRDefault="00DA7B14" w:rsidP="004B1E87">
      <w:pPr>
        <w:pStyle w:val="ListParagraph"/>
        <w:numPr>
          <w:ilvl w:val="0"/>
          <w:numId w:val="375"/>
        </w:numPr>
        <w:spacing w:line="240" w:lineRule="auto"/>
        <w:rPr>
          <w:b/>
          <w:szCs w:val="20"/>
        </w:rPr>
      </w:pPr>
      <w:r w:rsidRPr="00DA7B14">
        <w:rPr>
          <w:b/>
          <w:szCs w:val="20"/>
          <w:lang w:val="en-GB"/>
        </w:rPr>
        <w:t xml:space="preserve">Calculate the taxable value of the benefit/s </w:t>
      </w:r>
      <w:r w:rsidRPr="00DA7B14">
        <w:rPr>
          <w:szCs w:val="20"/>
          <w:lang w:val="en-GB"/>
        </w:rPr>
        <w:t xml:space="preserve">and the FBT liability. </w:t>
      </w:r>
      <w:r w:rsidRPr="00DA7B14">
        <w:rPr>
          <w:b/>
          <w:bCs/>
          <w:szCs w:val="20"/>
          <w:u w:val="single"/>
          <w:lang w:val="en-GB"/>
        </w:rPr>
        <w:t>Students will NOT be required to do calculations</w:t>
      </w:r>
      <w:r w:rsidRPr="00DA7B14">
        <w:rPr>
          <w:bCs/>
          <w:szCs w:val="20"/>
          <w:lang w:val="en-GB"/>
        </w:rPr>
        <w:t xml:space="preserve"> of taxable values and FBT liabilities.</w:t>
      </w:r>
    </w:p>
    <w:p w:rsidR="0059553F" w:rsidRPr="0059553F" w:rsidRDefault="0059553F" w:rsidP="0059553F">
      <w:pPr>
        <w:spacing w:line="240" w:lineRule="auto"/>
        <w:rPr>
          <w:b/>
          <w:szCs w:val="20"/>
        </w:rPr>
      </w:pPr>
    </w:p>
    <w:p w:rsidR="00DA7B14" w:rsidRPr="00DA7B14" w:rsidRDefault="00DA7B14" w:rsidP="00E22234">
      <w:pPr>
        <w:pStyle w:val="Heading2"/>
      </w:pPr>
      <w:bookmarkStart w:id="1133" w:name="_Toc337998654"/>
      <w:bookmarkStart w:id="1134" w:name="_Toc524029028"/>
      <w:bookmarkStart w:id="1135" w:name="_Toc526632374"/>
      <w:bookmarkStart w:id="1136" w:name="_Toc526633923"/>
      <w:bookmarkStart w:id="1137" w:name="_Toc526635009"/>
      <w:bookmarkStart w:id="1138" w:name="_Toc526958885"/>
      <w:r w:rsidRPr="00DA7B14">
        <w:t>Step 1: Determine whether a benefit has been provided to an employee or associate</w:t>
      </w:r>
      <w:bookmarkEnd w:id="1133"/>
      <w:bookmarkEnd w:id="1134"/>
      <w:bookmarkEnd w:id="1135"/>
      <w:bookmarkEnd w:id="1136"/>
      <w:bookmarkEnd w:id="1137"/>
      <w:bookmarkEnd w:id="1138"/>
    </w:p>
    <w:p w:rsidR="002D0109" w:rsidRPr="002D0109" w:rsidRDefault="00DA7B14" w:rsidP="002D0109">
      <w:pPr>
        <w:spacing w:line="240" w:lineRule="auto"/>
        <w:rPr>
          <w:szCs w:val="20"/>
        </w:rPr>
      </w:pPr>
      <w:r w:rsidRPr="002D0109">
        <w:rPr>
          <w:szCs w:val="20"/>
          <w:lang w:val="en-GB"/>
        </w:rPr>
        <w:t>The first of the requirements for determining liability for FBT is to be found in the definition of fringe benefit (</w:t>
      </w:r>
      <w:r w:rsidRPr="002D0109">
        <w:rPr>
          <w:szCs w:val="20"/>
          <w:highlight w:val="yellow"/>
          <w:lang w:val="en-GB"/>
        </w:rPr>
        <w:t>FBTAA s 136(1)</w:t>
      </w:r>
      <w:r w:rsidR="002D0109" w:rsidRPr="002D0109">
        <w:rPr>
          <w:szCs w:val="20"/>
          <w:lang w:val="en-GB"/>
        </w:rPr>
        <w:t>):</w:t>
      </w:r>
    </w:p>
    <w:p w:rsidR="002D0109" w:rsidRDefault="002D0109" w:rsidP="002D0109">
      <w:pPr>
        <w:spacing w:line="240" w:lineRule="auto"/>
        <w:rPr>
          <w:szCs w:val="20"/>
        </w:rPr>
      </w:pPr>
    </w:p>
    <w:p w:rsidR="002D0109" w:rsidRDefault="002D0109" w:rsidP="002D0109">
      <w:pPr>
        <w:spacing w:line="240" w:lineRule="auto"/>
        <w:rPr>
          <w:szCs w:val="20"/>
        </w:rPr>
      </w:pPr>
      <w:r>
        <w:rPr>
          <w:szCs w:val="20"/>
        </w:rPr>
        <w:t xml:space="preserve">A fringe benefit exists where there is: </w:t>
      </w:r>
    </w:p>
    <w:p w:rsidR="002D0109" w:rsidRDefault="002D0109" w:rsidP="004B1E87">
      <w:pPr>
        <w:pStyle w:val="ListParagraph"/>
        <w:numPr>
          <w:ilvl w:val="0"/>
          <w:numId w:val="761"/>
        </w:numPr>
        <w:spacing w:line="240" w:lineRule="auto"/>
        <w:rPr>
          <w:szCs w:val="20"/>
        </w:rPr>
      </w:pPr>
      <w:r>
        <w:rPr>
          <w:szCs w:val="20"/>
        </w:rPr>
        <w:t xml:space="preserve">A benefit; </w:t>
      </w:r>
    </w:p>
    <w:p w:rsidR="002D0109" w:rsidRDefault="002D0109" w:rsidP="004B1E87">
      <w:pPr>
        <w:pStyle w:val="ListParagraph"/>
        <w:numPr>
          <w:ilvl w:val="0"/>
          <w:numId w:val="761"/>
        </w:numPr>
        <w:spacing w:line="240" w:lineRule="auto"/>
        <w:rPr>
          <w:szCs w:val="20"/>
        </w:rPr>
      </w:pPr>
      <w:r>
        <w:rPr>
          <w:szCs w:val="20"/>
        </w:rPr>
        <w:t xml:space="preserve">Provided during the year of tax; </w:t>
      </w:r>
    </w:p>
    <w:p w:rsidR="002D0109" w:rsidRDefault="002D0109" w:rsidP="004B1E87">
      <w:pPr>
        <w:pStyle w:val="ListParagraph"/>
        <w:numPr>
          <w:ilvl w:val="0"/>
          <w:numId w:val="761"/>
        </w:numPr>
        <w:spacing w:line="240" w:lineRule="auto"/>
        <w:rPr>
          <w:szCs w:val="20"/>
        </w:rPr>
      </w:pPr>
      <w:r>
        <w:rPr>
          <w:szCs w:val="20"/>
        </w:rPr>
        <w:t>By an employer, association or third party arranger</w:t>
      </w:r>
      <w:r w:rsidR="006E1148">
        <w:rPr>
          <w:szCs w:val="20"/>
        </w:rPr>
        <w:t xml:space="preserve"> (e.g. all employees of Deakin get 10% off Coles, Coles would be the arranger)</w:t>
      </w:r>
      <w:r>
        <w:rPr>
          <w:szCs w:val="20"/>
        </w:rPr>
        <w:t xml:space="preserve">; </w:t>
      </w:r>
    </w:p>
    <w:p w:rsidR="002D0109" w:rsidRDefault="002D0109" w:rsidP="004B1E87">
      <w:pPr>
        <w:pStyle w:val="ListParagraph"/>
        <w:numPr>
          <w:ilvl w:val="0"/>
          <w:numId w:val="761"/>
        </w:numPr>
        <w:spacing w:line="240" w:lineRule="auto"/>
        <w:rPr>
          <w:szCs w:val="20"/>
        </w:rPr>
      </w:pPr>
      <w:r>
        <w:rPr>
          <w:szCs w:val="20"/>
        </w:rPr>
        <w:t xml:space="preserve">To an employee or associate; </w:t>
      </w:r>
    </w:p>
    <w:p w:rsidR="002D0109" w:rsidRDefault="002D0109" w:rsidP="004B1E87">
      <w:pPr>
        <w:pStyle w:val="ListParagraph"/>
        <w:numPr>
          <w:ilvl w:val="0"/>
          <w:numId w:val="761"/>
        </w:numPr>
        <w:spacing w:line="240" w:lineRule="auto"/>
        <w:rPr>
          <w:szCs w:val="20"/>
        </w:rPr>
      </w:pPr>
      <w:r>
        <w:rPr>
          <w:szCs w:val="20"/>
        </w:rPr>
        <w:t>In respect of employment of the employee</w:t>
      </w:r>
    </w:p>
    <w:p w:rsidR="002D0109" w:rsidRDefault="002D0109" w:rsidP="002D0109">
      <w:pPr>
        <w:spacing w:line="240" w:lineRule="auto"/>
        <w:rPr>
          <w:szCs w:val="20"/>
        </w:rPr>
      </w:pPr>
    </w:p>
    <w:p w:rsidR="002D0109" w:rsidRDefault="002D0109" w:rsidP="002D0109">
      <w:pPr>
        <w:spacing w:line="240" w:lineRule="auto"/>
        <w:rPr>
          <w:szCs w:val="20"/>
        </w:rPr>
      </w:pPr>
      <w:r>
        <w:rPr>
          <w:szCs w:val="20"/>
        </w:rPr>
        <w:t xml:space="preserve">Specific exclusions apply, e.g. salary. </w:t>
      </w:r>
    </w:p>
    <w:p w:rsidR="002D0109" w:rsidRDefault="002D0109" w:rsidP="002D0109">
      <w:pPr>
        <w:spacing w:line="240" w:lineRule="auto"/>
        <w:rPr>
          <w:szCs w:val="20"/>
        </w:rPr>
      </w:pPr>
    </w:p>
    <w:p w:rsidR="002D0109" w:rsidRDefault="006E1148" w:rsidP="002D0109">
      <w:pPr>
        <w:spacing w:line="240" w:lineRule="auto"/>
        <w:rPr>
          <w:b/>
          <w:szCs w:val="20"/>
        </w:rPr>
      </w:pPr>
      <w:r>
        <w:rPr>
          <w:b/>
          <w:szCs w:val="20"/>
        </w:rPr>
        <w:t>1. Benefit?</w:t>
      </w:r>
    </w:p>
    <w:p w:rsidR="00377B27" w:rsidRPr="00377B27" w:rsidRDefault="00377B27" w:rsidP="004B1E87">
      <w:pPr>
        <w:numPr>
          <w:ilvl w:val="0"/>
          <w:numId w:val="762"/>
        </w:numPr>
        <w:spacing w:line="240" w:lineRule="auto"/>
        <w:rPr>
          <w:szCs w:val="20"/>
        </w:rPr>
      </w:pPr>
      <w:r w:rsidRPr="00377B27">
        <w:rPr>
          <w:szCs w:val="20"/>
          <w:lang w:val="en-US"/>
        </w:rPr>
        <w:t>The term “benefit” includes any right, privilege, service or facility provided under an arrangement in relation to the performance of work (</w:t>
      </w:r>
      <w:r w:rsidRPr="00377B27">
        <w:rPr>
          <w:szCs w:val="20"/>
          <w:highlight w:val="yellow"/>
          <w:lang w:val="en-US"/>
        </w:rPr>
        <w:t>s 136(1</w:t>
      </w:r>
      <w:r w:rsidRPr="00377B27">
        <w:rPr>
          <w:szCs w:val="20"/>
          <w:lang w:val="en-US"/>
        </w:rPr>
        <w:t>)):</w:t>
      </w:r>
    </w:p>
    <w:p w:rsidR="00377B27" w:rsidRPr="00377B27" w:rsidRDefault="00377B27" w:rsidP="004B1E87">
      <w:pPr>
        <w:numPr>
          <w:ilvl w:val="1"/>
          <w:numId w:val="762"/>
        </w:numPr>
        <w:spacing w:line="240" w:lineRule="auto"/>
        <w:rPr>
          <w:szCs w:val="20"/>
        </w:rPr>
      </w:pPr>
      <w:r w:rsidRPr="00377B27">
        <w:rPr>
          <w:szCs w:val="20"/>
          <w:lang w:val="en-US"/>
        </w:rPr>
        <w:t>Very wide definition that will likely capture most benefits, including non-monetary benefits</w:t>
      </w:r>
    </w:p>
    <w:p w:rsidR="00377B27" w:rsidRPr="00377B27" w:rsidRDefault="00377B27" w:rsidP="004B1E87">
      <w:pPr>
        <w:numPr>
          <w:ilvl w:val="1"/>
          <w:numId w:val="762"/>
        </w:numPr>
        <w:spacing w:line="240" w:lineRule="auto"/>
        <w:rPr>
          <w:szCs w:val="20"/>
        </w:rPr>
      </w:pPr>
      <w:r w:rsidRPr="00377B27">
        <w:rPr>
          <w:szCs w:val="20"/>
          <w:lang w:val="en-US"/>
        </w:rPr>
        <w:t>Exclusions apply.</w:t>
      </w:r>
    </w:p>
    <w:p w:rsidR="00377B27" w:rsidRPr="00377B27" w:rsidRDefault="00377B27" w:rsidP="004B1E87">
      <w:pPr>
        <w:numPr>
          <w:ilvl w:val="0"/>
          <w:numId w:val="762"/>
        </w:numPr>
        <w:spacing w:line="240" w:lineRule="auto"/>
        <w:rPr>
          <w:szCs w:val="20"/>
        </w:rPr>
      </w:pPr>
      <w:r w:rsidRPr="00377B27">
        <w:rPr>
          <w:szCs w:val="20"/>
          <w:lang w:val="en-US"/>
        </w:rPr>
        <w:t>Thirteen specific categories of fringe benefits, including a “residual benefit” category which is a “catch-all” category.</w:t>
      </w:r>
    </w:p>
    <w:p w:rsidR="00377B27" w:rsidRPr="00377B27" w:rsidRDefault="00377B27" w:rsidP="002D0109">
      <w:pPr>
        <w:spacing w:line="240" w:lineRule="auto"/>
        <w:rPr>
          <w:szCs w:val="20"/>
        </w:rPr>
      </w:pPr>
    </w:p>
    <w:p w:rsidR="002D0109" w:rsidRDefault="00377B27" w:rsidP="002D0109">
      <w:pPr>
        <w:spacing w:line="240" w:lineRule="auto"/>
        <w:rPr>
          <w:b/>
          <w:szCs w:val="20"/>
        </w:rPr>
      </w:pPr>
      <w:r>
        <w:rPr>
          <w:b/>
          <w:szCs w:val="20"/>
        </w:rPr>
        <w:t>2. Provided during the tax year</w:t>
      </w:r>
      <w:r w:rsidR="006E1148">
        <w:rPr>
          <w:b/>
          <w:szCs w:val="20"/>
        </w:rPr>
        <w:t>?</w:t>
      </w:r>
    </w:p>
    <w:p w:rsidR="00377B27" w:rsidRPr="00377B27" w:rsidRDefault="00377B27" w:rsidP="004B1E87">
      <w:pPr>
        <w:numPr>
          <w:ilvl w:val="0"/>
          <w:numId w:val="763"/>
        </w:numPr>
        <w:spacing w:line="240" w:lineRule="auto"/>
        <w:rPr>
          <w:szCs w:val="20"/>
        </w:rPr>
      </w:pPr>
      <w:r w:rsidRPr="00377B27">
        <w:rPr>
          <w:szCs w:val="20"/>
          <w:lang w:val="en-US"/>
        </w:rPr>
        <w:t xml:space="preserve">Under </w:t>
      </w:r>
      <w:r w:rsidRPr="00377B27">
        <w:rPr>
          <w:szCs w:val="20"/>
          <w:highlight w:val="yellow"/>
          <w:lang w:val="en-US"/>
        </w:rPr>
        <w:t>s 136(1)</w:t>
      </w:r>
      <w:r w:rsidRPr="00377B27">
        <w:rPr>
          <w:szCs w:val="20"/>
          <w:lang w:val="en-US"/>
        </w:rPr>
        <w:t>, the term “provide” means:</w:t>
      </w:r>
    </w:p>
    <w:p w:rsidR="00377B27" w:rsidRPr="00377B27" w:rsidRDefault="00377B27" w:rsidP="004B1E87">
      <w:pPr>
        <w:numPr>
          <w:ilvl w:val="1"/>
          <w:numId w:val="763"/>
        </w:numPr>
        <w:spacing w:line="240" w:lineRule="auto"/>
        <w:rPr>
          <w:szCs w:val="20"/>
        </w:rPr>
      </w:pPr>
      <w:r w:rsidRPr="00377B27">
        <w:rPr>
          <w:szCs w:val="20"/>
          <w:lang w:val="en-US"/>
        </w:rPr>
        <w:t>In relation to a benefit: includes “allow, confer, give, grant or perform”; and</w:t>
      </w:r>
    </w:p>
    <w:p w:rsidR="00377B27" w:rsidRPr="00377B27" w:rsidRDefault="00377B27" w:rsidP="004B1E87">
      <w:pPr>
        <w:numPr>
          <w:ilvl w:val="1"/>
          <w:numId w:val="763"/>
        </w:numPr>
        <w:spacing w:line="240" w:lineRule="auto"/>
        <w:rPr>
          <w:szCs w:val="20"/>
        </w:rPr>
      </w:pPr>
      <w:r w:rsidRPr="00377B27">
        <w:rPr>
          <w:szCs w:val="20"/>
          <w:lang w:val="en-US"/>
        </w:rPr>
        <w:t>In relation to property: disposal of a beneficial interest in or legal ownership of the property.</w:t>
      </w:r>
    </w:p>
    <w:p w:rsidR="00377B27" w:rsidRPr="00377B27" w:rsidRDefault="00377B27" w:rsidP="004B1E87">
      <w:pPr>
        <w:numPr>
          <w:ilvl w:val="0"/>
          <w:numId w:val="763"/>
        </w:numPr>
        <w:spacing w:line="240" w:lineRule="auto"/>
        <w:rPr>
          <w:szCs w:val="20"/>
        </w:rPr>
      </w:pPr>
      <w:r w:rsidRPr="00377B27">
        <w:rPr>
          <w:szCs w:val="20"/>
          <w:lang w:val="en-US"/>
        </w:rPr>
        <w:t xml:space="preserve">“Provided” also includes where provision of the benefit is prohibited but the prohibition is not consistently enforced: </w:t>
      </w:r>
      <w:r w:rsidRPr="00377B27">
        <w:rPr>
          <w:szCs w:val="20"/>
          <w:lang w:val="en-US"/>
        </w:rPr>
        <w:br/>
      </w:r>
      <w:r w:rsidRPr="00377B27">
        <w:rPr>
          <w:szCs w:val="20"/>
          <w:highlight w:val="yellow"/>
          <w:lang w:val="en-US"/>
        </w:rPr>
        <w:t>s 148(3</w:t>
      </w:r>
      <w:r w:rsidRPr="00377B27">
        <w:rPr>
          <w:szCs w:val="20"/>
          <w:lang w:val="en-US"/>
        </w:rPr>
        <w:t>):</w:t>
      </w:r>
    </w:p>
    <w:p w:rsidR="00377B27" w:rsidRPr="00377B27" w:rsidRDefault="00377B27" w:rsidP="004B1E87">
      <w:pPr>
        <w:numPr>
          <w:ilvl w:val="1"/>
          <w:numId w:val="763"/>
        </w:numPr>
        <w:spacing w:line="240" w:lineRule="auto"/>
        <w:rPr>
          <w:szCs w:val="20"/>
        </w:rPr>
      </w:pPr>
      <w:r w:rsidRPr="00377B27">
        <w:rPr>
          <w:szCs w:val="20"/>
          <w:lang w:val="en-US"/>
        </w:rPr>
        <w:lastRenderedPageBreak/>
        <w:t>For example, an employer “turns a blind eye” to employee’s private use of an employer-provided motor vehicle.</w:t>
      </w:r>
    </w:p>
    <w:p w:rsidR="00377B27" w:rsidRPr="00377B27" w:rsidRDefault="00377B27" w:rsidP="002D0109">
      <w:pPr>
        <w:spacing w:line="240" w:lineRule="auto"/>
        <w:rPr>
          <w:szCs w:val="20"/>
        </w:rPr>
      </w:pPr>
    </w:p>
    <w:p w:rsidR="00377B27" w:rsidRDefault="00377B27" w:rsidP="002D0109">
      <w:pPr>
        <w:spacing w:line="240" w:lineRule="auto"/>
        <w:rPr>
          <w:b/>
          <w:szCs w:val="20"/>
        </w:rPr>
      </w:pPr>
      <w:r>
        <w:rPr>
          <w:b/>
          <w:szCs w:val="20"/>
        </w:rPr>
        <w:t>3. Employer, as</w:t>
      </w:r>
      <w:r w:rsidR="006E1148">
        <w:rPr>
          <w:b/>
          <w:szCs w:val="20"/>
        </w:rPr>
        <w:t>sociate or third party arranger?</w:t>
      </w:r>
    </w:p>
    <w:p w:rsidR="00377B27" w:rsidRDefault="00377B27" w:rsidP="002D0109">
      <w:pPr>
        <w:spacing w:line="240" w:lineRule="auto"/>
        <w:rPr>
          <w:szCs w:val="20"/>
        </w:rPr>
      </w:pPr>
      <w:r>
        <w:rPr>
          <w:szCs w:val="20"/>
        </w:rPr>
        <w:t xml:space="preserve">A benefit needs to be provided by either an employer, a third party arranger (under an arrangement with the employer), or an associate of the employer (related party). </w:t>
      </w:r>
    </w:p>
    <w:p w:rsidR="00377B27" w:rsidRDefault="00377B27" w:rsidP="002D0109">
      <w:pPr>
        <w:spacing w:line="240" w:lineRule="auto"/>
        <w:rPr>
          <w:szCs w:val="20"/>
        </w:rPr>
      </w:pPr>
    </w:p>
    <w:p w:rsidR="00377B27" w:rsidRPr="00377B27" w:rsidRDefault="00377B27" w:rsidP="00377B27">
      <w:pPr>
        <w:spacing w:line="240" w:lineRule="auto"/>
        <w:rPr>
          <w:szCs w:val="20"/>
        </w:rPr>
      </w:pPr>
      <w:r w:rsidRPr="00377B27">
        <w:rPr>
          <w:szCs w:val="20"/>
          <w:lang w:val="en-US"/>
        </w:rPr>
        <w:t>Definition of:</w:t>
      </w:r>
    </w:p>
    <w:p w:rsidR="00377B27" w:rsidRDefault="00377B27" w:rsidP="00377B27">
      <w:pPr>
        <w:spacing w:line="240" w:lineRule="auto"/>
        <w:rPr>
          <w:szCs w:val="20"/>
          <w:lang w:val="en-US"/>
        </w:rPr>
      </w:pPr>
      <w:r w:rsidRPr="00377B27">
        <w:rPr>
          <w:szCs w:val="20"/>
          <w:lang w:val="en-US"/>
        </w:rPr>
        <w:t>An “</w:t>
      </w:r>
      <w:r w:rsidRPr="00377B27">
        <w:rPr>
          <w:b/>
          <w:szCs w:val="20"/>
          <w:lang w:val="en-US"/>
        </w:rPr>
        <w:t>employer</w:t>
      </w:r>
      <w:r w:rsidRPr="00377B27">
        <w:rPr>
          <w:szCs w:val="20"/>
          <w:lang w:val="en-US"/>
        </w:rPr>
        <w:t xml:space="preserve">” under </w:t>
      </w:r>
      <w:r w:rsidRPr="00377B27">
        <w:rPr>
          <w:szCs w:val="20"/>
          <w:highlight w:val="yellow"/>
          <w:lang w:val="en-US"/>
        </w:rPr>
        <w:t>s 136(1)</w:t>
      </w:r>
      <w:r w:rsidRPr="00377B27">
        <w:rPr>
          <w:szCs w:val="20"/>
          <w:lang w:val="en-US"/>
        </w:rPr>
        <w:t xml:space="preserve"> includes:</w:t>
      </w:r>
    </w:p>
    <w:p w:rsidR="00377B27" w:rsidRDefault="00377B27" w:rsidP="004B1E87">
      <w:pPr>
        <w:pStyle w:val="ListParagraph"/>
        <w:numPr>
          <w:ilvl w:val="0"/>
          <w:numId w:val="764"/>
        </w:numPr>
        <w:spacing w:line="240" w:lineRule="auto"/>
        <w:rPr>
          <w:szCs w:val="20"/>
        </w:rPr>
      </w:pPr>
      <w:r>
        <w:rPr>
          <w:szCs w:val="20"/>
        </w:rPr>
        <w:t xml:space="preserve">Future employer; </w:t>
      </w:r>
    </w:p>
    <w:p w:rsidR="00377B27" w:rsidRDefault="00377B27" w:rsidP="004B1E87">
      <w:pPr>
        <w:pStyle w:val="ListParagraph"/>
        <w:numPr>
          <w:ilvl w:val="0"/>
          <w:numId w:val="764"/>
        </w:numPr>
        <w:spacing w:line="240" w:lineRule="auto"/>
        <w:rPr>
          <w:szCs w:val="20"/>
        </w:rPr>
      </w:pPr>
      <w:r>
        <w:rPr>
          <w:szCs w:val="20"/>
        </w:rPr>
        <w:t xml:space="preserve">Current employer; and </w:t>
      </w:r>
    </w:p>
    <w:p w:rsidR="00377B27" w:rsidRPr="00377B27" w:rsidRDefault="00377B27" w:rsidP="004B1E87">
      <w:pPr>
        <w:pStyle w:val="ListParagraph"/>
        <w:numPr>
          <w:ilvl w:val="0"/>
          <w:numId w:val="764"/>
        </w:numPr>
        <w:spacing w:line="240" w:lineRule="auto"/>
        <w:rPr>
          <w:szCs w:val="20"/>
        </w:rPr>
      </w:pPr>
      <w:r>
        <w:rPr>
          <w:szCs w:val="20"/>
        </w:rPr>
        <w:t xml:space="preserve">Former employer </w:t>
      </w:r>
    </w:p>
    <w:p w:rsidR="00377B27" w:rsidRDefault="00377B27" w:rsidP="00377B27">
      <w:pPr>
        <w:spacing w:line="240" w:lineRule="auto"/>
        <w:rPr>
          <w:szCs w:val="20"/>
          <w:lang w:val="en-US"/>
        </w:rPr>
      </w:pPr>
    </w:p>
    <w:p w:rsidR="00377B27" w:rsidRPr="00377B27" w:rsidRDefault="00377B27" w:rsidP="00377B27">
      <w:pPr>
        <w:spacing w:line="240" w:lineRule="auto"/>
        <w:rPr>
          <w:szCs w:val="20"/>
        </w:rPr>
      </w:pPr>
      <w:r w:rsidRPr="00377B27">
        <w:rPr>
          <w:szCs w:val="20"/>
          <w:lang w:val="en-US"/>
        </w:rPr>
        <w:t>An “</w:t>
      </w:r>
      <w:r w:rsidRPr="00377B27">
        <w:rPr>
          <w:b/>
          <w:szCs w:val="20"/>
          <w:lang w:val="en-US"/>
        </w:rPr>
        <w:t>associate</w:t>
      </w:r>
      <w:r w:rsidRPr="00377B27">
        <w:rPr>
          <w:szCs w:val="20"/>
          <w:lang w:val="en-US"/>
        </w:rPr>
        <w:t xml:space="preserve">” under </w:t>
      </w:r>
      <w:r w:rsidRPr="00377B27">
        <w:rPr>
          <w:szCs w:val="20"/>
          <w:highlight w:val="yellow"/>
          <w:lang w:val="en-US"/>
        </w:rPr>
        <w:t>s 136(1),</w:t>
      </w:r>
      <w:r w:rsidRPr="00377B27">
        <w:rPr>
          <w:szCs w:val="20"/>
          <w:lang w:val="en-US"/>
        </w:rPr>
        <w:t xml:space="preserve"> and in turn </w:t>
      </w:r>
      <w:r w:rsidRPr="00377B27">
        <w:rPr>
          <w:szCs w:val="20"/>
          <w:highlight w:val="yellow"/>
          <w:lang w:val="en-US"/>
        </w:rPr>
        <w:t>s 318 ITAA36</w:t>
      </w:r>
      <w:r w:rsidRPr="00377B27">
        <w:rPr>
          <w:szCs w:val="20"/>
          <w:lang w:val="en-US"/>
        </w:rPr>
        <w:t xml:space="preserve"> which broadly includes related parties.</w:t>
      </w:r>
    </w:p>
    <w:p w:rsidR="00377B27" w:rsidRDefault="00377B27" w:rsidP="00377B27">
      <w:pPr>
        <w:spacing w:line="240" w:lineRule="auto"/>
        <w:rPr>
          <w:szCs w:val="20"/>
          <w:lang w:val="en-US"/>
        </w:rPr>
      </w:pPr>
    </w:p>
    <w:p w:rsidR="00377B27" w:rsidRPr="00377B27" w:rsidRDefault="00377B27" w:rsidP="00377B27">
      <w:pPr>
        <w:spacing w:line="240" w:lineRule="auto"/>
        <w:rPr>
          <w:szCs w:val="20"/>
        </w:rPr>
      </w:pPr>
      <w:r w:rsidRPr="00377B27">
        <w:rPr>
          <w:szCs w:val="20"/>
          <w:lang w:val="en-US"/>
        </w:rPr>
        <w:t xml:space="preserve">A </w:t>
      </w:r>
      <w:r w:rsidRPr="00377B27">
        <w:rPr>
          <w:b/>
          <w:szCs w:val="20"/>
          <w:lang w:val="en-US"/>
        </w:rPr>
        <w:t>third party</w:t>
      </w:r>
      <w:r w:rsidRPr="00377B27">
        <w:rPr>
          <w:szCs w:val="20"/>
          <w:lang w:val="en-US"/>
        </w:rPr>
        <w:t xml:space="preserve"> may provide the benefit under an arrangement with the employer, but the employer must “participate in or facilitate the provision or receipt of benefit”.</w:t>
      </w:r>
    </w:p>
    <w:p w:rsidR="00377B27" w:rsidRDefault="00377B27" w:rsidP="002D0109">
      <w:pPr>
        <w:spacing w:line="240" w:lineRule="auto"/>
        <w:rPr>
          <w:szCs w:val="20"/>
        </w:rPr>
      </w:pPr>
    </w:p>
    <w:p w:rsidR="00377B27" w:rsidRPr="00377B27" w:rsidRDefault="00377B27" w:rsidP="00377B27">
      <w:pPr>
        <w:spacing w:line="240" w:lineRule="auto"/>
        <w:rPr>
          <w:szCs w:val="20"/>
        </w:rPr>
      </w:pPr>
      <w:r w:rsidRPr="00377B27">
        <w:rPr>
          <w:szCs w:val="20"/>
          <w:lang w:val="en-US"/>
        </w:rPr>
        <w:t>An “employee” is someone who receives salary and wages and includes:</w:t>
      </w:r>
    </w:p>
    <w:p w:rsidR="00377B27" w:rsidRDefault="00377B27" w:rsidP="004B1E87">
      <w:pPr>
        <w:pStyle w:val="ListParagraph"/>
        <w:numPr>
          <w:ilvl w:val="0"/>
          <w:numId w:val="765"/>
        </w:numPr>
        <w:spacing w:line="240" w:lineRule="auto"/>
        <w:rPr>
          <w:szCs w:val="20"/>
          <w:lang w:val="en-US"/>
        </w:rPr>
      </w:pPr>
      <w:r>
        <w:rPr>
          <w:szCs w:val="20"/>
          <w:lang w:val="en-US"/>
        </w:rPr>
        <w:t xml:space="preserve">Future employee; </w:t>
      </w:r>
    </w:p>
    <w:p w:rsidR="00377B27" w:rsidRDefault="00377B27" w:rsidP="004B1E87">
      <w:pPr>
        <w:pStyle w:val="ListParagraph"/>
        <w:numPr>
          <w:ilvl w:val="0"/>
          <w:numId w:val="765"/>
        </w:numPr>
        <w:spacing w:line="240" w:lineRule="auto"/>
        <w:rPr>
          <w:szCs w:val="20"/>
          <w:lang w:val="en-US"/>
        </w:rPr>
      </w:pPr>
      <w:r>
        <w:rPr>
          <w:szCs w:val="20"/>
          <w:lang w:val="en-US"/>
        </w:rPr>
        <w:t xml:space="preserve">Current employee; and </w:t>
      </w:r>
    </w:p>
    <w:p w:rsidR="00377B27" w:rsidRPr="00377B27" w:rsidRDefault="00377B27" w:rsidP="004B1E87">
      <w:pPr>
        <w:pStyle w:val="ListParagraph"/>
        <w:numPr>
          <w:ilvl w:val="0"/>
          <w:numId w:val="765"/>
        </w:numPr>
        <w:spacing w:line="240" w:lineRule="auto"/>
        <w:rPr>
          <w:szCs w:val="20"/>
          <w:lang w:val="en-US"/>
        </w:rPr>
      </w:pPr>
      <w:r>
        <w:rPr>
          <w:szCs w:val="20"/>
          <w:lang w:val="en-US"/>
        </w:rPr>
        <w:t>Former employee</w:t>
      </w:r>
    </w:p>
    <w:p w:rsidR="00377B27" w:rsidRPr="00377B27" w:rsidRDefault="00377B27" w:rsidP="00377B27">
      <w:pPr>
        <w:spacing w:line="240" w:lineRule="auto"/>
        <w:rPr>
          <w:szCs w:val="20"/>
        </w:rPr>
      </w:pPr>
      <w:r w:rsidRPr="00377B27">
        <w:rPr>
          <w:szCs w:val="20"/>
          <w:lang w:val="en-US"/>
        </w:rPr>
        <w:t>An “associate”:</w:t>
      </w:r>
    </w:p>
    <w:p w:rsidR="00377B27" w:rsidRPr="00377B27" w:rsidRDefault="00377B27" w:rsidP="004B1E87">
      <w:pPr>
        <w:numPr>
          <w:ilvl w:val="0"/>
          <w:numId w:val="766"/>
        </w:numPr>
        <w:spacing w:line="240" w:lineRule="auto"/>
        <w:rPr>
          <w:szCs w:val="20"/>
        </w:rPr>
      </w:pPr>
      <w:r w:rsidRPr="00377B27">
        <w:rPr>
          <w:szCs w:val="20"/>
          <w:lang w:val="en-US"/>
        </w:rPr>
        <w:t xml:space="preserve">Takes on the meaning per </w:t>
      </w:r>
      <w:r w:rsidRPr="00377B27">
        <w:rPr>
          <w:szCs w:val="20"/>
          <w:highlight w:val="yellow"/>
          <w:lang w:val="en-US"/>
        </w:rPr>
        <w:t>s 318 ITAA36</w:t>
      </w:r>
      <w:r w:rsidRPr="00377B27">
        <w:rPr>
          <w:szCs w:val="20"/>
          <w:lang w:val="en-US"/>
        </w:rPr>
        <w:t>; and</w:t>
      </w:r>
    </w:p>
    <w:p w:rsidR="00377B27" w:rsidRPr="00377B27" w:rsidRDefault="00377B27" w:rsidP="004B1E87">
      <w:pPr>
        <w:numPr>
          <w:ilvl w:val="0"/>
          <w:numId w:val="766"/>
        </w:numPr>
        <w:spacing w:line="240" w:lineRule="auto"/>
        <w:rPr>
          <w:szCs w:val="20"/>
        </w:rPr>
      </w:pPr>
      <w:r w:rsidRPr="00377B27">
        <w:rPr>
          <w:szCs w:val="20"/>
          <w:lang w:val="en-US"/>
        </w:rPr>
        <w:t xml:space="preserve">Is deemed to be an “associate” of the employee where the benefit is provided to the person due to an arrangement between the employer and employee: </w:t>
      </w:r>
      <w:r w:rsidRPr="00377B27">
        <w:rPr>
          <w:szCs w:val="20"/>
          <w:highlight w:val="yellow"/>
          <w:lang w:val="en-US"/>
        </w:rPr>
        <w:t>s 148(2).</w:t>
      </w:r>
    </w:p>
    <w:p w:rsidR="00377B27" w:rsidRPr="0059553F" w:rsidRDefault="00377B27" w:rsidP="004B1E87">
      <w:pPr>
        <w:pStyle w:val="ListParagraph"/>
        <w:numPr>
          <w:ilvl w:val="0"/>
          <w:numId w:val="376"/>
        </w:numPr>
        <w:spacing w:line="240" w:lineRule="auto"/>
        <w:rPr>
          <w:b/>
          <w:szCs w:val="20"/>
        </w:rPr>
      </w:pPr>
      <w:r>
        <w:rPr>
          <w:szCs w:val="20"/>
          <w:lang w:val="en-US"/>
        </w:rPr>
        <w:t xml:space="preserve">Likely </w:t>
      </w:r>
      <w:r w:rsidRPr="00377B27">
        <w:rPr>
          <w:szCs w:val="20"/>
          <w:lang w:val="en-US"/>
        </w:rPr>
        <w:t>includes: relatives, partners, trustees and beneficiaries, and related companies</w:t>
      </w:r>
    </w:p>
    <w:p w:rsidR="00377B27" w:rsidRPr="00377B27" w:rsidRDefault="00377B27" w:rsidP="004B1E87">
      <w:pPr>
        <w:numPr>
          <w:ilvl w:val="0"/>
          <w:numId w:val="766"/>
        </w:numPr>
        <w:spacing w:line="240" w:lineRule="auto"/>
        <w:rPr>
          <w:szCs w:val="20"/>
        </w:rPr>
      </w:pPr>
    </w:p>
    <w:p w:rsidR="0059553F" w:rsidRPr="00377B27" w:rsidRDefault="0059553F" w:rsidP="0059553F">
      <w:pPr>
        <w:spacing w:line="240" w:lineRule="auto"/>
        <w:rPr>
          <w:b/>
          <w:szCs w:val="20"/>
        </w:rPr>
      </w:pPr>
    </w:p>
    <w:p w:rsidR="00DA7B14" w:rsidRPr="00377B27" w:rsidRDefault="00DA7B14" w:rsidP="0059553F">
      <w:pPr>
        <w:spacing w:line="240" w:lineRule="auto"/>
        <w:rPr>
          <w:i/>
          <w:szCs w:val="20"/>
        </w:rPr>
      </w:pPr>
      <w:r w:rsidRPr="00377B27">
        <w:rPr>
          <w:i/>
          <w:szCs w:val="20"/>
          <w:highlight w:val="yellow"/>
          <w:lang w:val="en-US"/>
        </w:rPr>
        <w:t>ATO ID 2010/97</w:t>
      </w:r>
      <w:r w:rsidRPr="00377B27">
        <w:rPr>
          <w:i/>
          <w:szCs w:val="20"/>
          <w:lang w:val="en-US"/>
        </w:rPr>
        <w:t> </w:t>
      </w:r>
    </w:p>
    <w:p w:rsidR="00DA7B14" w:rsidRDefault="00DA7B14" w:rsidP="0059553F">
      <w:pPr>
        <w:spacing w:line="240" w:lineRule="auto"/>
        <w:rPr>
          <w:szCs w:val="20"/>
          <w:lang w:val="en-US"/>
        </w:rPr>
      </w:pPr>
      <w:r w:rsidRPr="00377B27">
        <w:rPr>
          <w:szCs w:val="20"/>
          <w:lang w:val="en-US"/>
        </w:rPr>
        <w:t xml:space="preserve">Will </w:t>
      </w:r>
      <w:r w:rsidRPr="00377B27">
        <w:rPr>
          <w:szCs w:val="20"/>
          <w:lang w:val="en-GB"/>
        </w:rPr>
        <w:t>benefits</w:t>
      </w:r>
      <w:r w:rsidRPr="00377B27">
        <w:rPr>
          <w:szCs w:val="20"/>
          <w:lang w:val="en-US"/>
        </w:rPr>
        <w:t xml:space="preserve"> provided by an employer to its </w:t>
      </w:r>
      <w:r w:rsidRPr="00377B27">
        <w:rPr>
          <w:b/>
          <w:szCs w:val="20"/>
          <w:lang w:val="en-US"/>
        </w:rPr>
        <w:t>employee's friend</w:t>
      </w:r>
      <w:r w:rsidRPr="00377B27">
        <w:rPr>
          <w:szCs w:val="20"/>
          <w:lang w:val="en-US"/>
        </w:rPr>
        <w:t xml:space="preserve"> be fringe benefits as defined in</w:t>
      </w:r>
      <w:r w:rsidRPr="0059553F">
        <w:rPr>
          <w:b/>
          <w:szCs w:val="20"/>
          <w:lang w:val="en-US"/>
        </w:rPr>
        <w:t xml:space="preserve"> </w:t>
      </w:r>
      <w:r w:rsidRPr="0059553F">
        <w:rPr>
          <w:szCs w:val="20"/>
          <w:highlight w:val="yellow"/>
          <w:lang w:val="en-US"/>
        </w:rPr>
        <w:t>subsection 136(1)</w:t>
      </w:r>
      <w:r w:rsidRPr="0059553F">
        <w:rPr>
          <w:b/>
          <w:szCs w:val="20"/>
          <w:lang w:val="en-US"/>
        </w:rPr>
        <w:t xml:space="preserve"> </w:t>
      </w:r>
      <w:r w:rsidRPr="0059553F">
        <w:rPr>
          <w:szCs w:val="20"/>
          <w:lang w:val="en-US"/>
        </w:rPr>
        <w:t xml:space="preserve">of the Fringe Benefits Tax Assessment Act 1986 (FBTAA)? </w:t>
      </w:r>
      <w:r w:rsidRPr="0059553F">
        <w:rPr>
          <w:b/>
          <w:szCs w:val="20"/>
          <w:lang w:val="en-US"/>
        </w:rPr>
        <w:t>Yes</w:t>
      </w:r>
      <w:r w:rsidRPr="0059553F">
        <w:rPr>
          <w:szCs w:val="20"/>
          <w:lang w:val="en-US"/>
        </w:rPr>
        <w:t xml:space="preserve">. The benefits provided by the employer to its employee's friend are fringe benefits as defined in </w:t>
      </w:r>
      <w:r w:rsidRPr="00377B27">
        <w:rPr>
          <w:szCs w:val="20"/>
          <w:lang w:val="en-US"/>
        </w:rPr>
        <w:t>section 136(1) of the FBTAA as all of the requirements of the definition are satisfied including that the friend is an associate of the employee.</w:t>
      </w:r>
    </w:p>
    <w:p w:rsidR="00377B27" w:rsidRDefault="00377B27" w:rsidP="0059553F">
      <w:pPr>
        <w:spacing w:line="240" w:lineRule="auto"/>
        <w:rPr>
          <w:szCs w:val="20"/>
          <w:lang w:val="en-US"/>
        </w:rPr>
      </w:pPr>
    </w:p>
    <w:p w:rsidR="00377B27" w:rsidRDefault="00377B27" w:rsidP="0059553F">
      <w:pPr>
        <w:spacing w:line="240" w:lineRule="auto"/>
        <w:rPr>
          <w:b/>
          <w:szCs w:val="20"/>
          <w:lang w:val="en-US"/>
        </w:rPr>
      </w:pPr>
      <w:r>
        <w:rPr>
          <w:b/>
          <w:szCs w:val="20"/>
          <w:lang w:val="en-US"/>
        </w:rPr>
        <w:t>4. In respect of employment</w:t>
      </w:r>
      <w:r w:rsidR="006E1148">
        <w:rPr>
          <w:b/>
          <w:szCs w:val="20"/>
          <w:lang w:val="en-US"/>
        </w:rPr>
        <w:t>?</w:t>
      </w:r>
      <w:r>
        <w:rPr>
          <w:b/>
          <w:szCs w:val="20"/>
          <w:lang w:val="en-US"/>
        </w:rPr>
        <w:t xml:space="preserve"> </w:t>
      </w:r>
    </w:p>
    <w:p w:rsidR="00377B27" w:rsidRPr="00377B27" w:rsidRDefault="00377B27" w:rsidP="004B1E87">
      <w:pPr>
        <w:numPr>
          <w:ilvl w:val="0"/>
          <w:numId w:val="767"/>
        </w:numPr>
        <w:spacing w:line="240" w:lineRule="auto"/>
        <w:rPr>
          <w:szCs w:val="20"/>
        </w:rPr>
      </w:pPr>
      <w:r w:rsidRPr="00377B27">
        <w:rPr>
          <w:szCs w:val="20"/>
          <w:lang w:val="en-US"/>
        </w:rPr>
        <w:t>There must be a causal link (ie nexus) with employment</w:t>
      </w:r>
    </w:p>
    <w:p w:rsidR="00377B27" w:rsidRPr="00377B27" w:rsidRDefault="00377B27" w:rsidP="004B1E87">
      <w:pPr>
        <w:numPr>
          <w:ilvl w:val="1"/>
          <w:numId w:val="767"/>
        </w:numPr>
        <w:spacing w:line="240" w:lineRule="auto"/>
        <w:rPr>
          <w:szCs w:val="20"/>
        </w:rPr>
      </w:pPr>
      <w:r w:rsidRPr="00377B27">
        <w:rPr>
          <w:szCs w:val="20"/>
          <w:lang w:val="en-US"/>
        </w:rPr>
        <w:t xml:space="preserve">“In respect of”: to qualify as a fringe benefit, the benefit must be provided “by reason of, by virtue of, or for or in relation directly or indirectly to, that employment”: </w:t>
      </w:r>
      <w:r w:rsidRPr="00377B27">
        <w:rPr>
          <w:szCs w:val="20"/>
          <w:highlight w:val="yellow"/>
          <w:lang w:val="en-US"/>
        </w:rPr>
        <w:t>s 136</w:t>
      </w:r>
      <w:r w:rsidRPr="00377B27">
        <w:rPr>
          <w:szCs w:val="20"/>
          <w:lang w:val="en-US"/>
        </w:rPr>
        <w:t>.</w:t>
      </w:r>
    </w:p>
    <w:p w:rsidR="00377B27" w:rsidRPr="00377B27" w:rsidRDefault="00377B27" w:rsidP="004B1E87">
      <w:pPr>
        <w:numPr>
          <w:ilvl w:val="0"/>
          <w:numId w:val="767"/>
        </w:numPr>
        <w:spacing w:line="240" w:lineRule="auto"/>
        <w:rPr>
          <w:szCs w:val="20"/>
        </w:rPr>
      </w:pPr>
      <w:r w:rsidRPr="00377B27">
        <w:rPr>
          <w:szCs w:val="20"/>
          <w:lang w:val="en-US"/>
        </w:rPr>
        <w:t>Nexus requirement subject to judicial consideration:</w:t>
      </w:r>
    </w:p>
    <w:p w:rsidR="00377B27" w:rsidRPr="00377B27" w:rsidRDefault="00377B27" w:rsidP="004B1E87">
      <w:pPr>
        <w:numPr>
          <w:ilvl w:val="1"/>
          <w:numId w:val="767"/>
        </w:numPr>
        <w:spacing w:line="240" w:lineRule="auto"/>
        <w:rPr>
          <w:szCs w:val="20"/>
        </w:rPr>
      </w:pPr>
      <w:r w:rsidRPr="00377B27">
        <w:rPr>
          <w:szCs w:val="20"/>
          <w:lang w:val="en-US"/>
        </w:rPr>
        <w:t xml:space="preserve">“Sufficient and material relationship”: </w:t>
      </w:r>
      <w:r w:rsidRPr="00377B27">
        <w:rPr>
          <w:i/>
          <w:iCs/>
          <w:szCs w:val="20"/>
          <w:highlight w:val="lightGray"/>
          <w:lang w:val="en-US"/>
        </w:rPr>
        <w:t xml:space="preserve">J &amp; G Knowles &amp; Associates Pty Ltd v FCT </w:t>
      </w:r>
      <w:r w:rsidRPr="00377B27">
        <w:rPr>
          <w:szCs w:val="20"/>
          <w:highlight w:val="lightGray"/>
          <w:lang w:val="en-US"/>
        </w:rPr>
        <w:t>(2000</w:t>
      </w:r>
      <w:r w:rsidRPr="00377B27">
        <w:rPr>
          <w:szCs w:val="20"/>
          <w:lang w:val="en-US"/>
        </w:rPr>
        <w:t>).</w:t>
      </w:r>
    </w:p>
    <w:p w:rsidR="00377B27" w:rsidRPr="00377B27" w:rsidRDefault="00377B27" w:rsidP="004B1E87">
      <w:pPr>
        <w:numPr>
          <w:ilvl w:val="1"/>
          <w:numId w:val="767"/>
        </w:numPr>
        <w:spacing w:line="240" w:lineRule="auto"/>
        <w:rPr>
          <w:szCs w:val="20"/>
        </w:rPr>
      </w:pPr>
      <w:r w:rsidRPr="00377B27">
        <w:rPr>
          <w:szCs w:val="20"/>
          <w:u w:val="single"/>
          <w:lang w:val="en-US"/>
        </w:rPr>
        <w:t>Loan to company directors and shareholders</w:t>
      </w:r>
      <w:r w:rsidRPr="00377B27">
        <w:rPr>
          <w:szCs w:val="20"/>
          <w:lang w:val="en-US"/>
        </w:rPr>
        <w:t xml:space="preserve"> not “in respect of employment”: </w:t>
      </w:r>
      <w:r w:rsidRPr="00377B27">
        <w:rPr>
          <w:i/>
          <w:iCs/>
          <w:szCs w:val="20"/>
          <w:highlight w:val="lightGray"/>
          <w:lang w:val="en-US"/>
        </w:rPr>
        <w:t xml:space="preserve">Starrim Pty Ltd v FCT </w:t>
      </w:r>
      <w:r w:rsidRPr="00377B27">
        <w:rPr>
          <w:szCs w:val="20"/>
          <w:highlight w:val="lightGray"/>
          <w:lang w:val="en-US"/>
        </w:rPr>
        <w:t>(2000</w:t>
      </w:r>
      <w:r w:rsidRPr="00377B27">
        <w:rPr>
          <w:szCs w:val="20"/>
          <w:lang w:val="en-US"/>
        </w:rPr>
        <w:t>).</w:t>
      </w:r>
    </w:p>
    <w:p w:rsidR="00377B27" w:rsidRPr="00377B27" w:rsidRDefault="00377B27" w:rsidP="004B1E87">
      <w:pPr>
        <w:numPr>
          <w:ilvl w:val="1"/>
          <w:numId w:val="767"/>
        </w:numPr>
        <w:spacing w:line="240" w:lineRule="auto"/>
        <w:rPr>
          <w:szCs w:val="20"/>
        </w:rPr>
      </w:pPr>
      <w:r w:rsidRPr="00377B27">
        <w:rPr>
          <w:szCs w:val="20"/>
          <w:lang w:val="en-US"/>
        </w:rPr>
        <w:t xml:space="preserve">Repayments of loans not fringe benefits: </w:t>
      </w:r>
      <w:r w:rsidRPr="00377B27">
        <w:rPr>
          <w:i/>
          <w:iCs/>
          <w:szCs w:val="20"/>
          <w:highlight w:val="lightGray"/>
          <w:lang w:val="en-US"/>
        </w:rPr>
        <w:t xml:space="preserve">Slade Bloodstock Pty Ltd v FCT </w:t>
      </w:r>
      <w:r w:rsidRPr="00377B27">
        <w:rPr>
          <w:szCs w:val="20"/>
          <w:highlight w:val="lightGray"/>
          <w:lang w:val="en-US"/>
        </w:rPr>
        <w:t>(2007</w:t>
      </w:r>
      <w:r w:rsidRPr="00377B27">
        <w:rPr>
          <w:szCs w:val="20"/>
          <w:lang w:val="en-US"/>
        </w:rPr>
        <w:t>).</w:t>
      </w:r>
    </w:p>
    <w:p w:rsidR="00377B27" w:rsidRDefault="00377B27" w:rsidP="0059553F">
      <w:pPr>
        <w:spacing w:line="240" w:lineRule="auto"/>
        <w:rPr>
          <w:szCs w:val="20"/>
          <w:lang w:val="en-US"/>
        </w:rPr>
      </w:pPr>
    </w:p>
    <w:p w:rsidR="00377B27" w:rsidRDefault="006E1148" w:rsidP="0059553F">
      <w:pPr>
        <w:spacing w:line="240" w:lineRule="auto"/>
        <w:rPr>
          <w:b/>
          <w:szCs w:val="20"/>
          <w:lang w:val="en-US"/>
        </w:rPr>
      </w:pPr>
      <w:r>
        <w:rPr>
          <w:b/>
          <w:szCs w:val="20"/>
          <w:lang w:val="en-US"/>
        </w:rPr>
        <w:t>Exclusions?</w:t>
      </w:r>
    </w:p>
    <w:p w:rsidR="006E1148" w:rsidRDefault="006E1148" w:rsidP="0080320B">
      <w:pPr>
        <w:spacing w:line="240" w:lineRule="auto"/>
        <w:rPr>
          <w:szCs w:val="20"/>
          <w:lang w:val="en-US"/>
        </w:rPr>
      </w:pPr>
      <w:r w:rsidRPr="0080320B">
        <w:rPr>
          <w:szCs w:val="20"/>
          <w:lang w:val="en-US"/>
        </w:rPr>
        <w:t>The definition of a “fringe benefit” specifically excludes certain items</w:t>
      </w:r>
      <w:r w:rsidR="0080320B">
        <w:rPr>
          <w:szCs w:val="20"/>
          <w:lang w:val="en-US"/>
        </w:rPr>
        <w:t>, dealt with under the income tax regime,</w:t>
      </w:r>
      <w:r w:rsidRPr="0080320B">
        <w:rPr>
          <w:szCs w:val="20"/>
          <w:lang w:val="en-US"/>
        </w:rPr>
        <w:t xml:space="preserve"> from being a fringe benefit, including (</w:t>
      </w:r>
      <w:r w:rsidRPr="0080320B">
        <w:rPr>
          <w:szCs w:val="20"/>
          <w:highlight w:val="yellow"/>
          <w:lang w:val="en-US"/>
        </w:rPr>
        <w:t>s 136</w:t>
      </w:r>
      <w:r w:rsidR="000D223F">
        <w:rPr>
          <w:szCs w:val="20"/>
          <w:highlight w:val="yellow"/>
          <w:lang w:val="en-US"/>
        </w:rPr>
        <w:t xml:space="preserve"> </w:t>
      </w:r>
      <w:r w:rsidRPr="0080320B">
        <w:rPr>
          <w:szCs w:val="20"/>
          <w:highlight w:val="yellow"/>
          <w:lang w:val="en-US"/>
        </w:rPr>
        <w:t>(1</w:t>
      </w:r>
      <w:r w:rsidRPr="0080320B">
        <w:rPr>
          <w:szCs w:val="20"/>
          <w:lang w:val="en-US"/>
        </w:rPr>
        <w:t>)):</w:t>
      </w:r>
    </w:p>
    <w:p w:rsidR="0080320B" w:rsidRDefault="0080320B" w:rsidP="004B1E87">
      <w:pPr>
        <w:pStyle w:val="ListParagraph"/>
        <w:numPr>
          <w:ilvl w:val="0"/>
          <w:numId w:val="768"/>
        </w:numPr>
        <w:spacing w:line="240" w:lineRule="auto"/>
        <w:rPr>
          <w:szCs w:val="20"/>
        </w:rPr>
      </w:pPr>
      <w:r>
        <w:rPr>
          <w:szCs w:val="20"/>
        </w:rPr>
        <w:t xml:space="preserve">Salary or wages; </w:t>
      </w:r>
    </w:p>
    <w:p w:rsidR="0080320B" w:rsidRDefault="0080320B" w:rsidP="004B1E87">
      <w:pPr>
        <w:pStyle w:val="ListParagraph"/>
        <w:numPr>
          <w:ilvl w:val="0"/>
          <w:numId w:val="768"/>
        </w:numPr>
        <w:spacing w:line="240" w:lineRule="auto"/>
        <w:rPr>
          <w:szCs w:val="20"/>
        </w:rPr>
      </w:pPr>
      <w:r>
        <w:rPr>
          <w:szCs w:val="20"/>
        </w:rPr>
        <w:t xml:space="preserve">Super contributions; </w:t>
      </w:r>
    </w:p>
    <w:p w:rsidR="0080320B" w:rsidRDefault="0080320B" w:rsidP="004B1E87">
      <w:pPr>
        <w:pStyle w:val="ListParagraph"/>
        <w:numPr>
          <w:ilvl w:val="0"/>
          <w:numId w:val="768"/>
        </w:numPr>
        <w:spacing w:line="240" w:lineRule="auto"/>
        <w:rPr>
          <w:szCs w:val="20"/>
        </w:rPr>
      </w:pPr>
      <w:r>
        <w:rPr>
          <w:szCs w:val="20"/>
        </w:rPr>
        <w:t xml:space="preserve">Payments from super funds; </w:t>
      </w:r>
    </w:p>
    <w:p w:rsidR="0080320B" w:rsidRDefault="0080320B" w:rsidP="004B1E87">
      <w:pPr>
        <w:pStyle w:val="ListParagraph"/>
        <w:numPr>
          <w:ilvl w:val="0"/>
          <w:numId w:val="768"/>
        </w:numPr>
        <w:spacing w:line="240" w:lineRule="auto"/>
        <w:rPr>
          <w:szCs w:val="20"/>
        </w:rPr>
      </w:pPr>
      <w:r>
        <w:rPr>
          <w:szCs w:val="20"/>
        </w:rPr>
        <w:t xml:space="preserve">Benefits under an employee schare scheme; and </w:t>
      </w:r>
    </w:p>
    <w:p w:rsidR="0080320B" w:rsidRPr="0080320B" w:rsidRDefault="0080320B" w:rsidP="004B1E87">
      <w:pPr>
        <w:pStyle w:val="ListParagraph"/>
        <w:numPr>
          <w:ilvl w:val="0"/>
          <w:numId w:val="768"/>
        </w:numPr>
        <w:spacing w:line="240" w:lineRule="auto"/>
        <w:rPr>
          <w:szCs w:val="20"/>
        </w:rPr>
      </w:pPr>
      <w:r>
        <w:rPr>
          <w:szCs w:val="20"/>
        </w:rPr>
        <w:t>Employee termination payments (ETPs).</w:t>
      </w:r>
    </w:p>
    <w:p w:rsidR="00377B27" w:rsidRPr="00377B27" w:rsidRDefault="00377B27" w:rsidP="0059553F">
      <w:pPr>
        <w:spacing w:line="240" w:lineRule="auto"/>
        <w:rPr>
          <w:szCs w:val="20"/>
          <w:lang w:val="en-US"/>
        </w:rPr>
      </w:pPr>
    </w:p>
    <w:p w:rsidR="00377B27" w:rsidRPr="0080320B" w:rsidRDefault="0080320B" w:rsidP="0059553F">
      <w:pPr>
        <w:spacing w:line="240" w:lineRule="auto"/>
        <w:rPr>
          <w:b/>
          <w:szCs w:val="20"/>
          <w:lang w:val="en-US"/>
        </w:rPr>
      </w:pPr>
      <w:r w:rsidRPr="0080320B">
        <w:rPr>
          <w:b/>
          <w:szCs w:val="20"/>
          <w:lang w:val="en-US"/>
        </w:rPr>
        <w:t xml:space="preserve">Allowance v reimbursement </w:t>
      </w:r>
    </w:p>
    <w:p w:rsidR="006E1148" w:rsidRPr="0080320B" w:rsidRDefault="006E1148" w:rsidP="004B1E87">
      <w:pPr>
        <w:pStyle w:val="ListParagraph"/>
        <w:numPr>
          <w:ilvl w:val="0"/>
          <w:numId w:val="769"/>
        </w:numPr>
        <w:spacing w:line="240" w:lineRule="auto"/>
        <w:rPr>
          <w:szCs w:val="20"/>
        </w:rPr>
      </w:pPr>
      <w:r w:rsidRPr="0080320B">
        <w:rPr>
          <w:szCs w:val="20"/>
          <w:lang w:val="en-US"/>
        </w:rPr>
        <w:t>Common issue is whether a payment to an employee constitutes an allowance or reimbursement:</w:t>
      </w:r>
    </w:p>
    <w:p w:rsidR="0080320B" w:rsidRDefault="0080320B" w:rsidP="0059553F">
      <w:pPr>
        <w:spacing w:line="240" w:lineRule="auto"/>
        <w:rPr>
          <w:szCs w:val="20"/>
          <w:lang w:val="en-US"/>
        </w:rPr>
      </w:pPr>
    </w:p>
    <w:p w:rsidR="0080320B" w:rsidRDefault="0080320B" w:rsidP="0059553F">
      <w:pPr>
        <w:spacing w:line="240" w:lineRule="auto"/>
        <w:rPr>
          <w:szCs w:val="20"/>
          <w:lang w:val="en-US"/>
        </w:rPr>
      </w:pPr>
      <w:r>
        <w:rPr>
          <w:szCs w:val="20"/>
          <w:lang w:val="en-US"/>
        </w:rPr>
        <w:t xml:space="preserve">Allowance </w:t>
      </w:r>
    </w:p>
    <w:p w:rsidR="006E1148" w:rsidRPr="0080320B" w:rsidRDefault="006E1148" w:rsidP="004B1E87">
      <w:pPr>
        <w:numPr>
          <w:ilvl w:val="0"/>
          <w:numId w:val="771"/>
        </w:numPr>
        <w:spacing w:line="240" w:lineRule="auto"/>
        <w:rPr>
          <w:szCs w:val="20"/>
        </w:rPr>
      </w:pPr>
      <w:r w:rsidRPr="0080320B">
        <w:rPr>
          <w:szCs w:val="20"/>
        </w:rPr>
        <w:t>Constitutes “salary and wages” and hence excluded from being a fringe benefit</w:t>
      </w:r>
    </w:p>
    <w:p w:rsidR="006E1148" w:rsidRPr="0080320B" w:rsidRDefault="006E1148" w:rsidP="004B1E87">
      <w:pPr>
        <w:numPr>
          <w:ilvl w:val="0"/>
          <w:numId w:val="771"/>
        </w:numPr>
        <w:spacing w:line="240" w:lineRule="auto"/>
        <w:rPr>
          <w:szCs w:val="20"/>
        </w:rPr>
      </w:pPr>
      <w:r w:rsidRPr="0080320B">
        <w:rPr>
          <w:szCs w:val="20"/>
        </w:rPr>
        <w:t>Assessed in the employee’s hand under the income tax system</w:t>
      </w:r>
    </w:p>
    <w:p w:rsidR="006E1148" w:rsidRPr="0080320B" w:rsidRDefault="006E1148" w:rsidP="004B1E87">
      <w:pPr>
        <w:numPr>
          <w:ilvl w:val="0"/>
          <w:numId w:val="771"/>
        </w:numPr>
        <w:spacing w:line="240" w:lineRule="auto"/>
        <w:rPr>
          <w:szCs w:val="20"/>
        </w:rPr>
      </w:pPr>
      <w:r w:rsidRPr="0080320B">
        <w:rPr>
          <w:szCs w:val="20"/>
        </w:rPr>
        <w:t>Generally, an allowance is a predetermined amount to cover an estimated expense</w:t>
      </w:r>
    </w:p>
    <w:p w:rsidR="0080320B" w:rsidRDefault="0080320B" w:rsidP="0059553F">
      <w:pPr>
        <w:spacing w:line="240" w:lineRule="auto"/>
        <w:rPr>
          <w:szCs w:val="20"/>
          <w:lang w:val="en-US"/>
        </w:rPr>
      </w:pPr>
    </w:p>
    <w:p w:rsidR="0080320B" w:rsidRDefault="0080320B" w:rsidP="0059553F">
      <w:pPr>
        <w:spacing w:line="240" w:lineRule="auto"/>
        <w:rPr>
          <w:szCs w:val="20"/>
          <w:lang w:val="en-US"/>
        </w:rPr>
      </w:pPr>
      <w:r>
        <w:rPr>
          <w:szCs w:val="20"/>
          <w:lang w:val="en-US"/>
        </w:rPr>
        <w:lastRenderedPageBreak/>
        <w:t xml:space="preserve">Reimbursement </w:t>
      </w:r>
    </w:p>
    <w:p w:rsidR="006E1148" w:rsidRPr="0080320B" w:rsidRDefault="006E1148" w:rsidP="004B1E87">
      <w:pPr>
        <w:numPr>
          <w:ilvl w:val="0"/>
          <w:numId w:val="770"/>
        </w:numPr>
        <w:spacing w:line="240" w:lineRule="auto"/>
        <w:rPr>
          <w:szCs w:val="20"/>
        </w:rPr>
      </w:pPr>
      <w:r w:rsidRPr="0080320B">
        <w:rPr>
          <w:szCs w:val="20"/>
        </w:rPr>
        <w:t>Does not constitute “salary and wages”</w:t>
      </w:r>
    </w:p>
    <w:p w:rsidR="006E1148" w:rsidRPr="0080320B" w:rsidRDefault="006E1148" w:rsidP="004B1E87">
      <w:pPr>
        <w:numPr>
          <w:ilvl w:val="0"/>
          <w:numId w:val="770"/>
        </w:numPr>
        <w:spacing w:line="240" w:lineRule="auto"/>
        <w:rPr>
          <w:szCs w:val="20"/>
        </w:rPr>
      </w:pPr>
      <w:r w:rsidRPr="0080320B">
        <w:rPr>
          <w:szCs w:val="20"/>
        </w:rPr>
        <w:t xml:space="preserve">“Reimburse” defined as “any act having the effect or result, direct or indirect, or a reimbursement”: </w:t>
      </w:r>
      <w:r w:rsidRPr="0080320B">
        <w:rPr>
          <w:szCs w:val="20"/>
          <w:highlight w:val="yellow"/>
        </w:rPr>
        <w:t>s 136(1)</w:t>
      </w:r>
    </w:p>
    <w:p w:rsidR="006E1148" w:rsidRPr="0080320B" w:rsidRDefault="006E1148" w:rsidP="004B1E87">
      <w:pPr>
        <w:numPr>
          <w:ilvl w:val="0"/>
          <w:numId w:val="770"/>
        </w:numPr>
        <w:spacing w:line="240" w:lineRule="auto"/>
        <w:rPr>
          <w:szCs w:val="20"/>
        </w:rPr>
      </w:pPr>
      <w:r w:rsidRPr="0080320B">
        <w:rPr>
          <w:szCs w:val="20"/>
        </w:rPr>
        <w:t xml:space="preserve">Generally, a reimbursement is a payment made in respect of actual expenditure: </w:t>
      </w:r>
      <w:r w:rsidRPr="0080320B">
        <w:rPr>
          <w:i/>
          <w:iCs/>
          <w:szCs w:val="20"/>
          <w:highlight w:val="lightGray"/>
        </w:rPr>
        <w:t xml:space="preserve">Roads and Traffic Authority of New South Wales v FCT </w:t>
      </w:r>
      <w:r w:rsidRPr="0080320B">
        <w:rPr>
          <w:szCs w:val="20"/>
          <w:highlight w:val="lightGray"/>
        </w:rPr>
        <w:t>(1993)</w:t>
      </w:r>
    </w:p>
    <w:p w:rsidR="0080320B" w:rsidRDefault="0080320B" w:rsidP="0059553F">
      <w:pPr>
        <w:spacing w:line="240" w:lineRule="auto"/>
        <w:rPr>
          <w:szCs w:val="20"/>
          <w:lang w:val="en-US"/>
        </w:rPr>
      </w:pPr>
    </w:p>
    <w:p w:rsidR="00377B27" w:rsidRDefault="00377B27" w:rsidP="0059553F">
      <w:pPr>
        <w:spacing w:line="240" w:lineRule="auto"/>
        <w:rPr>
          <w:szCs w:val="20"/>
          <w:lang w:val="en-US"/>
        </w:rPr>
      </w:pPr>
    </w:p>
    <w:p w:rsidR="00377B27" w:rsidRPr="00377B27" w:rsidRDefault="00377B27" w:rsidP="0059553F">
      <w:pPr>
        <w:spacing w:line="240" w:lineRule="auto"/>
        <w:rPr>
          <w:szCs w:val="20"/>
        </w:rPr>
      </w:pPr>
    </w:p>
    <w:p w:rsidR="00DA7B14" w:rsidRPr="00DA7B14" w:rsidRDefault="00DA7B14" w:rsidP="00E22234">
      <w:pPr>
        <w:pStyle w:val="Heading2"/>
      </w:pPr>
      <w:bookmarkStart w:id="1139" w:name="_Toc337998655"/>
      <w:bookmarkStart w:id="1140" w:name="_Toc524029029"/>
      <w:bookmarkStart w:id="1141" w:name="_Toc526632375"/>
      <w:bookmarkStart w:id="1142" w:name="_Toc526633924"/>
      <w:bookmarkStart w:id="1143" w:name="_Toc526635010"/>
      <w:bookmarkStart w:id="1144" w:name="_Toc526958886"/>
      <w:r w:rsidRPr="00DA7B14">
        <w:rPr>
          <w:lang w:val="en-GB"/>
        </w:rPr>
        <w:t xml:space="preserve">Step 2: Determine the </w:t>
      </w:r>
      <w:r w:rsidR="00060ABD">
        <w:rPr>
          <w:lang w:val="en-GB"/>
        </w:rPr>
        <w:t>category</w:t>
      </w:r>
      <w:r w:rsidRPr="00DA7B14">
        <w:rPr>
          <w:lang w:val="en-GB"/>
        </w:rPr>
        <w:t xml:space="preserve"> of fringe benefit</w:t>
      </w:r>
      <w:bookmarkEnd w:id="1139"/>
      <w:bookmarkEnd w:id="1140"/>
      <w:bookmarkEnd w:id="1141"/>
      <w:bookmarkEnd w:id="1142"/>
      <w:bookmarkEnd w:id="1143"/>
      <w:bookmarkEnd w:id="1144"/>
      <w:r w:rsidR="0080320B">
        <w:rPr>
          <w:lang w:val="en-GB"/>
        </w:rPr>
        <w:t xml:space="preserve"> </w:t>
      </w:r>
    </w:p>
    <w:p w:rsidR="00DA7B14" w:rsidRDefault="00DA7B14" w:rsidP="0080320B">
      <w:pPr>
        <w:spacing w:line="240" w:lineRule="auto"/>
        <w:rPr>
          <w:szCs w:val="20"/>
          <w:lang w:val="en-GB"/>
        </w:rPr>
      </w:pPr>
      <w:r w:rsidRPr="0080320B">
        <w:rPr>
          <w:szCs w:val="20"/>
          <w:lang w:val="en-GB"/>
        </w:rPr>
        <w:t>Once it has been ascertained that there is a fringe benefit, the next step is to determine what type of fringe benefit there is.</w:t>
      </w:r>
    </w:p>
    <w:p w:rsidR="0080320B" w:rsidRDefault="0080320B" w:rsidP="0080320B">
      <w:pPr>
        <w:spacing w:line="240" w:lineRule="auto"/>
        <w:rPr>
          <w:szCs w:val="20"/>
          <w:lang w:val="en-GB"/>
        </w:rPr>
      </w:pPr>
    </w:p>
    <w:p w:rsidR="0080320B" w:rsidRDefault="0080320B" w:rsidP="0080320B">
      <w:pPr>
        <w:spacing w:line="240" w:lineRule="auto"/>
        <w:rPr>
          <w:szCs w:val="20"/>
          <w:lang w:val="en-GB"/>
        </w:rPr>
      </w:pPr>
      <w:r>
        <w:rPr>
          <w:szCs w:val="20"/>
          <w:lang w:val="en-GB"/>
        </w:rPr>
        <w:t xml:space="preserve">Examinable categories of FBs: </w:t>
      </w:r>
    </w:p>
    <w:p w:rsidR="006E1148" w:rsidRPr="0080320B" w:rsidRDefault="006E1148" w:rsidP="004B1E87">
      <w:pPr>
        <w:numPr>
          <w:ilvl w:val="0"/>
          <w:numId w:val="772"/>
        </w:numPr>
        <w:spacing w:line="240" w:lineRule="auto"/>
        <w:rPr>
          <w:szCs w:val="20"/>
        </w:rPr>
      </w:pPr>
      <w:r w:rsidRPr="0080320B">
        <w:rPr>
          <w:szCs w:val="20"/>
        </w:rPr>
        <w:t>Car fringe benefits</w:t>
      </w:r>
    </w:p>
    <w:p w:rsidR="006E1148" w:rsidRPr="0080320B" w:rsidRDefault="006E1148" w:rsidP="004B1E87">
      <w:pPr>
        <w:numPr>
          <w:ilvl w:val="0"/>
          <w:numId w:val="772"/>
        </w:numPr>
        <w:spacing w:line="240" w:lineRule="auto"/>
        <w:rPr>
          <w:szCs w:val="20"/>
        </w:rPr>
      </w:pPr>
      <w:r w:rsidRPr="0080320B">
        <w:rPr>
          <w:szCs w:val="20"/>
        </w:rPr>
        <w:t>Debt waiver fringe benefits</w:t>
      </w:r>
    </w:p>
    <w:p w:rsidR="006E1148" w:rsidRPr="0080320B" w:rsidRDefault="006E1148" w:rsidP="004B1E87">
      <w:pPr>
        <w:numPr>
          <w:ilvl w:val="0"/>
          <w:numId w:val="772"/>
        </w:numPr>
        <w:spacing w:line="240" w:lineRule="auto"/>
        <w:rPr>
          <w:szCs w:val="20"/>
        </w:rPr>
      </w:pPr>
      <w:r w:rsidRPr="0080320B">
        <w:rPr>
          <w:szCs w:val="20"/>
        </w:rPr>
        <w:t>Loan fringe benefits</w:t>
      </w:r>
    </w:p>
    <w:p w:rsidR="006E1148" w:rsidRPr="0080320B" w:rsidRDefault="006E1148" w:rsidP="004B1E87">
      <w:pPr>
        <w:numPr>
          <w:ilvl w:val="0"/>
          <w:numId w:val="772"/>
        </w:numPr>
        <w:spacing w:line="240" w:lineRule="auto"/>
        <w:rPr>
          <w:szCs w:val="20"/>
        </w:rPr>
      </w:pPr>
      <w:r w:rsidRPr="0080320B">
        <w:rPr>
          <w:szCs w:val="20"/>
        </w:rPr>
        <w:t>Expense payment fringe benefits</w:t>
      </w:r>
    </w:p>
    <w:p w:rsidR="006E1148" w:rsidRPr="0080320B" w:rsidRDefault="006E1148" w:rsidP="004B1E87">
      <w:pPr>
        <w:numPr>
          <w:ilvl w:val="0"/>
          <w:numId w:val="772"/>
        </w:numPr>
        <w:spacing w:line="240" w:lineRule="auto"/>
        <w:rPr>
          <w:szCs w:val="20"/>
        </w:rPr>
      </w:pPr>
      <w:r w:rsidRPr="0080320B">
        <w:rPr>
          <w:szCs w:val="20"/>
        </w:rPr>
        <w:t>Meal entertainment fringe benefits</w:t>
      </w:r>
    </w:p>
    <w:p w:rsidR="006E1148" w:rsidRPr="0080320B" w:rsidRDefault="006E1148" w:rsidP="004B1E87">
      <w:pPr>
        <w:numPr>
          <w:ilvl w:val="0"/>
          <w:numId w:val="772"/>
        </w:numPr>
        <w:spacing w:line="240" w:lineRule="auto"/>
        <w:rPr>
          <w:szCs w:val="20"/>
        </w:rPr>
      </w:pPr>
      <w:r w:rsidRPr="0080320B">
        <w:rPr>
          <w:szCs w:val="20"/>
        </w:rPr>
        <w:t>Property fringe benefits</w:t>
      </w:r>
    </w:p>
    <w:p w:rsidR="006E1148" w:rsidRPr="0080320B" w:rsidRDefault="006E1148" w:rsidP="004B1E87">
      <w:pPr>
        <w:numPr>
          <w:ilvl w:val="0"/>
          <w:numId w:val="772"/>
        </w:numPr>
        <w:spacing w:line="240" w:lineRule="auto"/>
        <w:rPr>
          <w:szCs w:val="20"/>
        </w:rPr>
      </w:pPr>
      <w:r w:rsidRPr="0080320B">
        <w:rPr>
          <w:szCs w:val="20"/>
        </w:rPr>
        <w:t>Residual fringe benefits</w:t>
      </w:r>
    </w:p>
    <w:p w:rsidR="0080320B" w:rsidRDefault="0080320B" w:rsidP="0080320B">
      <w:pPr>
        <w:spacing w:line="240" w:lineRule="auto"/>
        <w:rPr>
          <w:szCs w:val="20"/>
          <w:lang w:val="en-GB"/>
        </w:rPr>
      </w:pPr>
    </w:p>
    <w:p w:rsidR="0080320B" w:rsidRDefault="0080320B" w:rsidP="0080320B">
      <w:pPr>
        <w:spacing w:line="240" w:lineRule="auto"/>
        <w:rPr>
          <w:b/>
          <w:bCs/>
          <w:szCs w:val="20"/>
          <w:lang w:val="en-GB"/>
        </w:rPr>
      </w:pPr>
    </w:p>
    <w:p w:rsidR="00DA7B14" w:rsidRPr="0080320B" w:rsidRDefault="0009018B" w:rsidP="00E70068">
      <w:pPr>
        <w:pStyle w:val="Heading2"/>
      </w:pPr>
      <w:bookmarkStart w:id="1145" w:name="_Toc526958887"/>
      <w:r>
        <w:rPr>
          <w:lang w:val="en-GB"/>
        </w:rPr>
        <w:t>Car fringe benefit</w:t>
      </w:r>
      <w:bookmarkEnd w:id="1145"/>
      <w:r>
        <w:rPr>
          <w:lang w:val="en-GB"/>
        </w:rPr>
        <w:t xml:space="preserve"> </w:t>
      </w:r>
    </w:p>
    <w:p w:rsidR="006E1148" w:rsidRPr="0080320B" w:rsidRDefault="006E1148" w:rsidP="0080320B">
      <w:pPr>
        <w:spacing w:line="240" w:lineRule="auto"/>
        <w:rPr>
          <w:szCs w:val="20"/>
        </w:rPr>
      </w:pPr>
      <w:r w:rsidRPr="0080320B">
        <w:rPr>
          <w:szCs w:val="20"/>
          <w:lang w:val="en-US"/>
        </w:rPr>
        <w:t xml:space="preserve">A car fringe benefit arises where an employer provides a car for an employee’s </w:t>
      </w:r>
      <w:r w:rsidRPr="0080320B">
        <w:rPr>
          <w:b/>
          <w:szCs w:val="20"/>
          <w:lang w:val="en-US"/>
        </w:rPr>
        <w:t>private use</w:t>
      </w:r>
      <w:r w:rsidRPr="0080320B">
        <w:rPr>
          <w:szCs w:val="20"/>
          <w:lang w:val="en-US"/>
        </w:rPr>
        <w:t xml:space="preserve">: </w:t>
      </w:r>
      <w:r w:rsidRPr="0080320B">
        <w:rPr>
          <w:szCs w:val="20"/>
          <w:highlight w:val="yellow"/>
          <w:lang w:val="en-US"/>
        </w:rPr>
        <w:t>s 7(1).</w:t>
      </w:r>
    </w:p>
    <w:p w:rsidR="006E1148" w:rsidRPr="0080320B" w:rsidRDefault="006E1148" w:rsidP="004B1E87">
      <w:pPr>
        <w:numPr>
          <w:ilvl w:val="0"/>
          <w:numId w:val="773"/>
        </w:numPr>
        <w:spacing w:line="240" w:lineRule="auto"/>
        <w:rPr>
          <w:szCs w:val="20"/>
        </w:rPr>
      </w:pPr>
      <w:r w:rsidRPr="0080320B">
        <w:rPr>
          <w:szCs w:val="20"/>
          <w:lang w:val="en-US"/>
        </w:rPr>
        <w:t xml:space="preserve">“Private use” means any use of a car that is not exclusively in the course of producing assessable income: </w:t>
      </w:r>
      <w:r w:rsidRPr="0080320B">
        <w:rPr>
          <w:szCs w:val="20"/>
          <w:highlight w:val="yellow"/>
          <w:lang w:val="en-US"/>
        </w:rPr>
        <w:t>s 136.</w:t>
      </w:r>
    </w:p>
    <w:p w:rsidR="006E1148" w:rsidRPr="0080320B" w:rsidRDefault="006E1148" w:rsidP="004B1E87">
      <w:pPr>
        <w:numPr>
          <w:ilvl w:val="0"/>
          <w:numId w:val="773"/>
        </w:numPr>
        <w:spacing w:line="240" w:lineRule="auto"/>
        <w:rPr>
          <w:szCs w:val="20"/>
        </w:rPr>
      </w:pPr>
      <w:r w:rsidRPr="0080320B">
        <w:rPr>
          <w:szCs w:val="20"/>
          <w:lang w:val="en-US"/>
        </w:rPr>
        <w:t xml:space="preserve">Actual use is irrelevant; a fringe benefit arises when the car is </w:t>
      </w:r>
      <w:r w:rsidRPr="0080320B">
        <w:rPr>
          <w:i/>
          <w:iCs/>
          <w:szCs w:val="20"/>
          <w:lang w:val="en-US"/>
        </w:rPr>
        <w:t>available for use</w:t>
      </w:r>
      <w:r w:rsidRPr="0080320B">
        <w:rPr>
          <w:szCs w:val="20"/>
          <w:lang w:val="en-US"/>
        </w:rPr>
        <w:t>, eg, car is garaged at employee’s home.</w:t>
      </w:r>
    </w:p>
    <w:p w:rsidR="0080320B" w:rsidRDefault="0080320B" w:rsidP="0080320B">
      <w:pPr>
        <w:spacing w:line="240" w:lineRule="auto"/>
        <w:rPr>
          <w:szCs w:val="20"/>
          <w:lang w:val="en-US"/>
        </w:rPr>
      </w:pPr>
    </w:p>
    <w:p w:rsidR="006E1148" w:rsidRPr="0080320B" w:rsidRDefault="006E1148" w:rsidP="0080320B">
      <w:pPr>
        <w:spacing w:line="240" w:lineRule="auto"/>
        <w:rPr>
          <w:szCs w:val="20"/>
        </w:rPr>
      </w:pPr>
      <w:r w:rsidRPr="0080320B">
        <w:rPr>
          <w:szCs w:val="20"/>
          <w:lang w:val="en-US"/>
        </w:rPr>
        <w:t>Other instances where a car fringe benefit may arise:</w:t>
      </w:r>
    </w:p>
    <w:p w:rsidR="006E1148" w:rsidRPr="0080320B" w:rsidRDefault="006E1148" w:rsidP="004B1E87">
      <w:pPr>
        <w:numPr>
          <w:ilvl w:val="0"/>
          <w:numId w:val="774"/>
        </w:numPr>
        <w:spacing w:line="240" w:lineRule="auto"/>
        <w:rPr>
          <w:szCs w:val="20"/>
        </w:rPr>
      </w:pPr>
      <w:r w:rsidRPr="0080320B">
        <w:rPr>
          <w:szCs w:val="20"/>
          <w:lang w:val="en-US"/>
        </w:rPr>
        <w:t xml:space="preserve">Employee (or associate) has </w:t>
      </w:r>
      <w:r w:rsidRPr="0080320B">
        <w:rPr>
          <w:i/>
          <w:iCs/>
          <w:szCs w:val="20"/>
          <w:lang w:val="en-US"/>
        </w:rPr>
        <w:t xml:space="preserve">custody and control </w:t>
      </w:r>
      <w:r w:rsidRPr="0080320B">
        <w:rPr>
          <w:szCs w:val="20"/>
          <w:lang w:val="en-US"/>
        </w:rPr>
        <w:t xml:space="preserve">of a car that is not used for work purposes: </w:t>
      </w:r>
      <w:r w:rsidRPr="0080320B">
        <w:rPr>
          <w:szCs w:val="20"/>
          <w:highlight w:val="yellow"/>
          <w:lang w:val="en-US"/>
        </w:rPr>
        <w:t>s 7(3</w:t>
      </w:r>
      <w:r w:rsidRPr="0080320B">
        <w:rPr>
          <w:szCs w:val="20"/>
          <w:lang w:val="en-US"/>
        </w:rPr>
        <w:t>).</w:t>
      </w:r>
    </w:p>
    <w:p w:rsidR="006E1148" w:rsidRPr="0080320B" w:rsidRDefault="006E1148" w:rsidP="004B1E87">
      <w:pPr>
        <w:numPr>
          <w:ilvl w:val="0"/>
          <w:numId w:val="774"/>
        </w:numPr>
        <w:spacing w:line="240" w:lineRule="auto"/>
        <w:rPr>
          <w:szCs w:val="20"/>
        </w:rPr>
      </w:pPr>
      <w:r w:rsidRPr="0080320B">
        <w:rPr>
          <w:szCs w:val="20"/>
          <w:lang w:val="en-US"/>
        </w:rPr>
        <w:t xml:space="preserve">Employer prohibits private use of car and the prohibition is not strictly enforced: see </w:t>
      </w:r>
      <w:r w:rsidRPr="0080320B">
        <w:rPr>
          <w:szCs w:val="20"/>
          <w:highlight w:val="yellow"/>
          <w:lang w:val="en-US"/>
        </w:rPr>
        <w:t>TD 94/16</w:t>
      </w:r>
      <w:r w:rsidRPr="0080320B">
        <w:rPr>
          <w:szCs w:val="20"/>
          <w:lang w:val="en-US"/>
        </w:rPr>
        <w:t>.</w:t>
      </w:r>
    </w:p>
    <w:p w:rsidR="0080320B" w:rsidRDefault="0080320B" w:rsidP="0080320B">
      <w:pPr>
        <w:spacing w:line="240" w:lineRule="auto"/>
        <w:rPr>
          <w:szCs w:val="20"/>
          <w:lang w:val="en-US"/>
        </w:rPr>
      </w:pPr>
    </w:p>
    <w:p w:rsidR="0080320B" w:rsidRPr="0080320B" w:rsidRDefault="0080320B" w:rsidP="0080320B">
      <w:pPr>
        <w:spacing w:line="240" w:lineRule="auto"/>
        <w:rPr>
          <w:szCs w:val="20"/>
        </w:rPr>
      </w:pPr>
    </w:p>
    <w:p w:rsidR="0080320B" w:rsidRDefault="0080320B" w:rsidP="0080320B">
      <w:pPr>
        <w:spacing w:line="240" w:lineRule="auto"/>
        <w:rPr>
          <w:szCs w:val="20"/>
          <w:lang w:val="en-US"/>
        </w:rPr>
      </w:pPr>
    </w:p>
    <w:p w:rsidR="006E1148" w:rsidRPr="0080320B" w:rsidRDefault="006E1148" w:rsidP="0080320B">
      <w:pPr>
        <w:spacing w:line="240" w:lineRule="auto"/>
        <w:rPr>
          <w:szCs w:val="20"/>
        </w:rPr>
      </w:pPr>
      <w:r w:rsidRPr="00BB32BC">
        <w:rPr>
          <w:szCs w:val="20"/>
          <w:lang w:val="en-US"/>
        </w:rPr>
        <w:t>Exempt car fringe benefits</w:t>
      </w:r>
      <w:r w:rsidRPr="0080320B">
        <w:rPr>
          <w:szCs w:val="20"/>
          <w:lang w:val="en-US"/>
        </w:rPr>
        <w:t xml:space="preserve"> include:</w:t>
      </w:r>
      <w:r w:rsidR="005B3396">
        <w:rPr>
          <w:szCs w:val="20"/>
          <w:lang w:val="en-US"/>
        </w:rPr>
        <w:t xml:space="preserve"> </w:t>
      </w:r>
    </w:p>
    <w:p w:rsidR="006E1148" w:rsidRPr="0080320B" w:rsidRDefault="006E1148" w:rsidP="004B1E87">
      <w:pPr>
        <w:numPr>
          <w:ilvl w:val="0"/>
          <w:numId w:val="775"/>
        </w:numPr>
        <w:spacing w:line="240" w:lineRule="auto"/>
        <w:rPr>
          <w:szCs w:val="20"/>
        </w:rPr>
      </w:pPr>
      <w:r w:rsidRPr="0080320B">
        <w:rPr>
          <w:szCs w:val="20"/>
          <w:lang w:val="en-US"/>
        </w:rPr>
        <w:t>Certain cars (</w:t>
      </w:r>
      <w:r w:rsidR="0080320B" w:rsidRPr="0080320B">
        <w:rPr>
          <w:szCs w:val="20"/>
          <w:lang w:val="en-US"/>
        </w:rPr>
        <w:t>e.g.</w:t>
      </w:r>
      <w:r w:rsidRPr="0080320B">
        <w:rPr>
          <w:szCs w:val="20"/>
          <w:lang w:val="en-US"/>
        </w:rPr>
        <w:t xml:space="preserve">, taxi) provided for work purposes only and private use is minor, infrequent and irregular: </w:t>
      </w:r>
      <w:r w:rsidRPr="0080320B">
        <w:rPr>
          <w:szCs w:val="20"/>
          <w:highlight w:val="yellow"/>
          <w:lang w:val="en-US"/>
        </w:rPr>
        <w:t>s 8(2)</w:t>
      </w:r>
    </w:p>
    <w:p w:rsidR="006E1148" w:rsidRPr="0080320B" w:rsidRDefault="006E1148" w:rsidP="004B1E87">
      <w:pPr>
        <w:numPr>
          <w:ilvl w:val="0"/>
          <w:numId w:val="775"/>
        </w:numPr>
        <w:spacing w:line="240" w:lineRule="auto"/>
        <w:rPr>
          <w:szCs w:val="20"/>
        </w:rPr>
      </w:pPr>
      <w:r w:rsidRPr="0080320B">
        <w:rPr>
          <w:szCs w:val="20"/>
          <w:lang w:val="en-US"/>
        </w:rPr>
        <w:t xml:space="preserve">Unregistered cars: </w:t>
      </w:r>
      <w:r w:rsidRPr="0080320B">
        <w:rPr>
          <w:szCs w:val="20"/>
          <w:highlight w:val="yellow"/>
          <w:lang w:val="en-US"/>
        </w:rPr>
        <w:t>s 8(3)</w:t>
      </w:r>
    </w:p>
    <w:p w:rsidR="006E1148" w:rsidRPr="0080320B" w:rsidRDefault="006E1148" w:rsidP="004B1E87">
      <w:pPr>
        <w:numPr>
          <w:ilvl w:val="0"/>
          <w:numId w:val="775"/>
        </w:numPr>
        <w:spacing w:line="240" w:lineRule="auto"/>
        <w:rPr>
          <w:szCs w:val="20"/>
        </w:rPr>
      </w:pPr>
      <w:r w:rsidRPr="0080320B">
        <w:rPr>
          <w:szCs w:val="20"/>
          <w:lang w:val="en-US"/>
        </w:rPr>
        <w:t xml:space="preserve">Any fringe benefits that arise in relation to the provision of a car fringe benefit are treated as exempt benefits: </w:t>
      </w:r>
      <w:r w:rsidRPr="00BB32BC">
        <w:rPr>
          <w:szCs w:val="20"/>
          <w:highlight w:val="yellow"/>
          <w:lang w:val="en-US"/>
        </w:rPr>
        <w:t>s 53</w:t>
      </w:r>
      <w:r w:rsidRPr="0080320B">
        <w:rPr>
          <w:szCs w:val="20"/>
          <w:lang w:val="en-US"/>
        </w:rPr>
        <w:t>.</w:t>
      </w:r>
    </w:p>
    <w:p w:rsidR="0080320B" w:rsidRPr="0080320B" w:rsidRDefault="0080320B" w:rsidP="0080320B">
      <w:pPr>
        <w:spacing w:line="240" w:lineRule="auto"/>
        <w:rPr>
          <w:szCs w:val="20"/>
        </w:rPr>
      </w:pPr>
    </w:p>
    <w:p w:rsidR="006E1148" w:rsidRPr="00BB32BC" w:rsidRDefault="006E1148" w:rsidP="00BB32BC">
      <w:pPr>
        <w:spacing w:line="240" w:lineRule="auto"/>
        <w:rPr>
          <w:b/>
          <w:bCs/>
          <w:szCs w:val="20"/>
        </w:rPr>
      </w:pPr>
      <w:r w:rsidRPr="00BB32BC">
        <w:rPr>
          <w:b/>
          <w:bCs/>
          <w:szCs w:val="20"/>
          <w:lang w:val="en-US"/>
        </w:rPr>
        <w:t>Two methods exist to calculate the taxable value of a car fringe benefit:</w:t>
      </w:r>
    </w:p>
    <w:p w:rsidR="006E1148" w:rsidRPr="00BB32BC" w:rsidRDefault="006E1148" w:rsidP="004B1E87">
      <w:pPr>
        <w:numPr>
          <w:ilvl w:val="0"/>
          <w:numId w:val="776"/>
        </w:numPr>
        <w:spacing w:line="240" w:lineRule="auto"/>
        <w:rPr>
          <w:bCs/>
          <w:szCs w:val="20"/>
        </w:rPr>
      </w:pPr>
      <w:r w:rsidRPr="00BB32BC">
        <w:rPr>
          <w:bCs/>
          <w:szCs w:val="20"/>
          <w:lang w:val="en-US"/>
        </w:rPr>
        <w:t xml:space="preserve">Statutory formula method applies automatically unless the employer elects to use the cost basis: </w:t>
      </w:r>
      <w:r w:rsidRPr="00BB32BC">
        <w:rPr>
          <w:bCs/>
          <w:szCs w:val="20"/>
          <w:highlight w:val="yellow"/>
          <w:lang w:val="en-US"/>
        </w:rPr>
        <w:t>s 10(1).</w:t>
      </w:r>
    </w:p>
    <w:p w:rsidR="006E1148" w:rsidRPr="00BB32BC" w:rsidRDefault="006E1148" w:rsidP="004B1E87">
      <w:pPr>
        <w:numPr>
          <w:ilvl w:val="0"/>
          <w:numId w:val="776"/>
        </w:numPr>
        <w:spacing w:line="240" w:lineRule="auto"/>
        <w:rPr>
          <w:bCs/>
          <w:szCs w:val="20"/>
        </w:rPr>
      </w:pPr>
      <w:r w:rsidRPr="00BB32BC">
        <w:rPr>
          <w:bCs/>
          <w:szCs w:val="20"/>
          <w:lang w:val="en-US"/>
        </w:rPr>
        <w:t>An employer can choose either method for each car that gives rise to a fringe benefit.</w:t>
      </w:r>
    </w:p>
    <w:p w:rsidR="006E1148" w:rsidRPr="00BB32BC" w:rsidRDefault="006E1148" w:rsidP="004B1E87">
      <w:pPr>
        <w:numPr>
          <w:ilvl w:val="0"/>
          <w:numId w:val="776"/>
        </w:numPr>
        <w:spacing w:line="240" w:lineRule="auto"/>
        <w:rPr>
          <w:bCs/>
          <w:szCs w:val="20"/>
        </w:rPr>
      </w:pPr>
      <w:r w:rsidRPr="00BB32BC">
        <w:rPr>
          <w:bCs/>
          <w:szCs w:val="20"/>
          <w:lang w:val="en-US"/>
        </w:rPr>
        <w:t>Cost basis requires log book records and odometer records to be maintained</w:t>
      </w:r>
      <w:r w:rsidRPr="00BB32BC">
        <w:rPr>
          <w:bCs/>
          <w:szCs w:val="20"/>
          <w:highlight w:val="yellow"/>
          <w:lang w:val="en-US"/>
        </w:rPr>
        <w:t>: ss 10A and 10B</w:t>
      </w:r>
      <w:r w:rsidRPr="00BB32BC">
        <w:rPr>
          <w:bCs/>
          <w:szCs w:val="20"/>
          <w:lang w:val="en-US"/>
        </w:rPr>
        <w:t>.</w:t>
      </w:r>
    </w:p>
    <w:p w:rsidR="00BB32BC" w:rsidRDefault="00BB32BC" w:rsidP="00BB32BC">
      <w:pPr>
        <w:spacing w:line="240" w:lineRule="auto"/>
        <w:rPr>
          <w:bCs/>
          <w:szCs w:val="20"/>
          <w:lang w:val="en-US"/>
        </w:rPr>
      </w:pPr>
    </w:p>
    <w:p w:rsidR="00BB32BC" w:rsidRDefault="00BB32BC" w:rsidP="00BB32BC">
      <w:pPr>
        <w:spacing w:line="240" w:lineRule="auto"/>
        <w:rPr>
          <w:bCs/>
          <w:szCs w:val="20"/>
          <w:lang w:val="en-US"/>
        </w:rPr>
      </w:pPr>
    </w:p>
    <w:p w:rsidR="00BB32BC" w:rsidRPr="00BB32BC" w:rsidRDefault="00BB32BC" w:rsidP="00BB32BC">
      <w:pPr>
        <w:spacing w:line="240" w:lineRule="auto"/>
        <w:rPr>
          <w:bCs/>
          <w:szCs w:val="20"/>
        </w:rPr>
      </w:pPr>
      <w:r w:rsidRPr="00BB32BC">
        <w:rPr>
          <w:b/>
          <w:bCs/>
          <w:szCs w:val="20"/>
          <w:lang w:val="en-US"/>
        </w:rPr>
        <w:t>Statutory formula method</w:t>
      </w:r>
      <w:r>
        <w:rPr>
          <w:bCs/>
          <w:szCs w:val="20"/>
          <w:lang w:val="en-US"/>
        </w:rPr>
        <w:t xml:space="preserve">: </w:t>
      </w:r>
      <w:r w:rsidRPr="00BB32BC">
        <w:rPr>
          <w:bCs/>
          <w:szCs w:val="20"/>
          <w:highlight w:val="yellow"/>
          <w:lang w:val="en-US"/>
        </w:rPr>
        <w:t>s 9</w:t>
      </w:r>
      <w:r>
        <w:rPr>
          <w:bCs/>
          <w:szCs w:val="20"/>
          <w:lang w:val="en-US"/>
        </w:rPr>
        <w:t xml:space="preserve"> </w:t>
      </w:r>
    </w:p>
    <w:p w:rsidR="006E1148" w:rsidRPr="00BB32BC" w:rsidRDefault="006E1148" w:rsidP="00BB32BC">
      <w:pPr>
        <w:spacing w:line="240" w:lineRule="auto"/>
        <w:rPr>
          <w:bCs/>
          <w:szCs w:val="20"/>
        </w:rPr>
      </w:pPr>
      <w:r w:rsidRPr="00BB32BC">
        <w:rPr>
          <w:bCs/>
          <w:szCs w:val="20"/>
          <w:lang w:val="en-US"/>
        </w:rPr>
        <w:t>Taxable value for FBT years starting 1 April 2011:</w:t>
      </w:r>
    </w:p>
    <w:p w:rsidR="00BB32BC" w:rsidRDefault="00BB32BC" w:rsidP="00BB32BC">
      <w:pPr>
        <w:spacing w:line="240" w:lineRule="auto"/>
        <w:jc w:val="center"/>
        <w:rPr>
          <w:bCs/>
          <w:szCs w:val="20"/>
          <w:lang w:val="en-US"/>
        </w:rPr>
      </w:pPr>
      <w:r>
        <w:rPr>
          <w:noProof/>
          <w:lang w:eastAsia="en-AU"/>
        </w:rPr>
        <w:drawing>
          <wp:inline distT="0" distB="0" distL="0" distR="0" wp14:anchorId="25B65AF5" wp14:editId="351B15E9">
            <wp:extent cx="4974237" cy="136566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0"/>
                    <a:srcRect l="20735" t="34326" r="19383" b="36431"/>
                    <a:stretch/>
                  </pic:blipFill>
                  <pic:spPr bwMode="auto">
                    <a:xfrm>
                      <a:off x="0" y="0"/>
                      <a:ext cx="5027759" cy="1380356"/>
                    </a:xfrm>
                    <a:prstGeom prst="rect">
                      <a:avLst/>
                    </a:prstGeom>
                    <a:ln>
                      <a:noFill/>
                    </a:ln>
                    <a:extLst>
                      <a:ext uri="{53640926-AAD7-44D8-BBD7-CCE9431645EC}">
                        <a14:shadowObscured xmlns:a14="http://schemas.microsoft.com/office/drawing/2010/main"/>
                      </a:ext>
                    </a:extLst>
                  </pic:spPr>
                </pic:pic>
              </a:graphicData>
            </a:graphic>
          </wp:inline>
        </w:drawing>
      </w:r>
    </w:p>
    <w:p w:rsidR="00BB32BC" w:rsidRDefault="00BB32BC" w:rsidP="00BB32BC">
      <w:pPr>
        <w:spacing w:line="240" w:lineRule="auto"/>
        <w:rPr>
          <w:bCs/>
          <w:szCs w:val="20"/>
          <w:lang w:val="en-US"/>
        </w:rPr>
      </w:pPr>
    </w:p>
    <w:p w:rsidR="006E1148" w:rsidRPr="00BB32BC" w:rsidRDefault="006E1148" w:rsidP="00BB32BC">
      <w:pPr>
        <w:spacing w:line="240" w:lineRule="auto"/>
        <w:rPr>
          <w:bCs/>
          <w:szCs w:val="20"/>
        </w:rPr>
      </w:pPr>
      <w:r w:rsidRPr="00BB32BC">
        <w:rPr>
          <w:bCs/>
          <w:szCs w:val="20"/>
          <w:lang w:val="en-US"/>
        </w:rPr>
        <w:t>Base value of the car is broadly (</w:t>
      </w:r>
      <w:r w:rsidRPr="00BB32BC">
        <w:rPr>
          <w:bCs/>
          <w:szCs w:val="20"/>
          <w:highlight w:val="yellow"/>
          <w:lang w:val="en-US"/>
        </w:rPr>
        <w:t>s 9(2</w:t>
      </w:r>
      <w:r w:rsidRPr="00BB32BC">
        <w:rPr>
          <w:bCs/>
          <w:szCs w:val="20"/>
          <w:lang w:val="en-US"/>
        </w:rPr>
        <w:t>)):</w:t>
      </w:r>
    </w:p>
    <w:p w:rsidR="006E1148" w:rsidRPr="00BB32BC" w:rsidRDefault="006E1148" w:rsidP="004B1E87">
      <w:pPr>
        <w:numPr>
          <w:ilvl w:val="0"/>
          <w:numId w:val="777"/>
        </w:numPr>
        <w:spacing w:line="240" w:lineRule="auto"/>
        <w:rPr>
          <w:bCs/>
          <w:szCs w:val="20"/>
        </w:rPr>
      </w:pPr>
      <w:r w:rsidRPr="00BB32BC">
        <w:rPr>
          <w:bCs/>
          <w:szCs w:val="20"/>
          <w:lang w:val="en-US"/>
        </w:rPr>
        <w:t>Cost (if purchased)</w:t>
      </w:r>
    </w:p>
    <w:p w:rsidR="00BB32BC" w:rsidRDefault="006E1148" w:rsidP="004B1E87">
      <w:pPr>
        <w:numPr>
          <w:ilvl w:val="0"/>
          <w:numId w:val="777"/>
        </w:numPr>
        <w:spacing w:line="240" w:lineRule="auto"/>
        <w:rPr>
          <w:bCs/>
          <w:szCs w:val="20"/>
        </w:rPr>
      </w:pPr>
      <w:r w:rsidRPr="00BB32BC">
        <w:rPr>
          <w:bCs/>
          <w:szCs w:val="20"/>
          <w:lang w:val="en-US"/>
        </w:rPr>
        <w:lastRenderedPageBreak/>
        <w:t>Leased car value (if leased)</w:t>
      </w:r>
    </w:p>
    <w:p w:rsidR="00BB32BC" w:rsidRPr="00BB32BC" w:rsidRDefault="00BB32BC" w:rsidP="004B1E87">
      <w:pPr>
        <w:numPr>
          <w:ilvl w:val="0"/>
          <w:numId w:val="777"/>
        </w:numPr>
        <w:spacing w:line="240" w:lineRule="auto"/>
        <w:rPr>
          <w:bCs/>
          <w:szCs w:val="20"/>
        </w:rPr>
      </w:pPr>
      <w:r w:rsidRPr="00BB32BC">
        <w:rPr>
          <w:bCs/>
          <w:szCs w:val="20"/>
          <w:lang w:val="en-US"/>
        </w:rPr>
        <w:t>Amount is reduced by 1/3</w:t>
      </w:r>
      <w:r w:rsidRPr="00BB32BC">
        <w:rPr>
          <w:bCs/>
          <w:szCs w:val="20"/>
          <w:vertAlign w:val="superscript"/>
          <w:lang w:val="en-US"/>
        </w:rPr>
        <w:t>rd</w:t>
      </w:r>
      <w:r w:rsidRPr="00BB32BC">
        <w:rPr>
          <w:bCs/>
          <w:szCs w:val="20"/>
          <w:lang w:val="en-US"/>
        </w:rPr>
        <w:t xml:space="preserve"> if the relevant FBT year commences at least four years after the car is first held</w:t>
      </w:r>
    </w:p>
    <w:p w:rsidR="00BB32BC" w:rsidRDefault="00BB32BC" w:rsidP="00BB32BC">
      <w:pPr>
        <w:spacing w:line="240" w:lineRule="auto"/>
        <w:rPr>
          <w:bCs/>
          <w:szCs w:val="20"/>
          <w:lang w:val="en-US"/>
        </w:rPr>
      </w:pPr>
    </w:p>
    <w:p w:rsidR="00BB32BC" w:rsidRDefault="00BB32BC" w:rsidP="00BB32BC">
      <w:pPr>
        <w:spacing w:line="240" w:lineRule="auto"/>
        <w:rPr>
          <w:bCs/>
          <w:szCs w:val="20"/>
          <w:lang w:val="en-US"/>
        </w:rPr>
      </w:pPr>
    </w:p>
    <w:p w:rsidR="00BB32BC" w:rsidRPr="00BB32BC" w:rsidRDefault="00BB32BC" w:rsidP="00BB32BC">
      <w:pPr>
        <w:spacing w:line="240" w:lineRule="auto"/>
        <w:rPr>
          <w:bCs/>
          <w:szCs w:val="20"/>
        </w:rPr>
      </w:pPr>
      <w:r w:rsidRPr="00BB32BC">
        <w:rPr>
          <w:b/>
          <w:bCs/>
          <w:szCs w:val="20"/>
          <w:lang w:val="en-US"/>
        </w:rPr>
        <w:t>Cost basis</w:t>
      </w:r>
      <w:r>
        <w:rPr>
          <w:bCs/>
          <w:szCs w:val="20"/>
          <w:lang w:val="en-US"/>
        </w:rPr>
        <w:t xml:space="preserve">: </w:t>
      </w:r>
      <w:r w:rsidRPr="00BB32BC">
        <w:rPr>
          <w:bCs/>
          <w:szCs w:val="20"/>
          <w:highlight w:val="yellow"/>
          <w:lang w:val="en-US"/>
        </w:rPr>
        <w:t>s 10</w:t>
      </w:r>
    </w:p>
    <w:p w:rsidR="006E1148" w:rsidRPr="00BB32BC" w:rsidRDefault="006E1148" w:rsidP="00BB32BC">
      <w:pPr>
        <w:tabs>
          <w:tab w:val="left" w:pos="6153"/>
        </w:tabs>
        <w:spacing w:line="240" w:lineRule="auto"/>
        <w:rPr>
          <w:bCs/>
          <w:szCs w:val="20"/>
        </w:rPr>
      </w:pPr>
      <w:r w:rsidRPr="00BB32BC">
        <w:rPr>
          <w:bCs/>
          <w:szCs w:val="20"/>
          <w:lang w:val="en-US"/>
        </w:rPr>
        <w:t>Taxable value is determined as follows:</w:t>
      </w:r>
    </w:p>
    <w:p w:rsidR="00BB32BC" w:rsidRDefault="00BB32BC" w:rsidP="00BB32BC">
      <w:pPr>
        <w:tabs>
          <w:tab w:val="left" w:pos="6153"/>
        </w:tabs>
        <w:spacing w:line="240" w:lineRule="auto"/>
        <w:jc w:val="center"/>
        <w:rPr>
          <w:b/>
          <w:bCs/>
          <w:szCs w:val="20"/>
          <w:lang w:val="en-GB"/>
        </w:rPr>
      </w:pPr>
      <w:r>
        <w:rPr>
          <w:noProof/>
          <w:lang w:eastAsia="en-AU"/>
        </w:rPr>
        <w:drawing>
          <wp:inline distT="0" distB="0" distL="0" distR="0" wp14:anchorId="04A848A0" wp14:editId="308974EB">
            <wp:extent cx="4521119" cy="23513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l="19656" t="33694" r="17447" b="8121"/>
                    <a:stretch/>
                  </pic:blipFill>
                  <pic:spPr bwMode="auto">
                    <a:xfrm>
                      <a:off x="0" y="0"/>
                      <a:ext cx="4531937" cy="2356940"/>
                    </a:xfrm>
                    <a:prstGeom prst="rect">
                      <a:avLst/>
                    </a:prstGeom>
                    <a:ln>
                      <a:noFill/>
                    </a:ln>
                    <a:extLst>
                      <a:ext uri="{53640926-AAD7-44D8-BBD7-CCE9431645EC}">
                        <a14:shadowObscured xmlns:a14="http://schemas.microsoft.com/office/drawing/2010/main"/>
                      </a:ext>
                    </a:extLst>
                  </pic:spPr>
                </pic:pic>
              </a:graphicData>
            </a:graphic>
          </wp:inline>
        </w:drawing>
      </w:r>
    </w:p>
    <w:p w:rsidR="00BB32BC" w:rsidRDefault="00BB32BC" w:rsidP="0080320B">
      <w:pPr>
        <w:spacing w:line="240" w:lineRule="auto"/>
        <w:rPr>
          <w:b/>
          <w:bCs/>
          <w:szCs w:val="20"/>
          <w:lang w:val="en-GB"/>
        </w:rPr>
      </w:pPr>
    </w:p>
    <w:p w:rsidR="00BB32BC" w:rsidRDefault="00BB32BC" w:rsidP="0080320B">
      <w:pPr>
        <w:spacing w:line="240" w:lineRule="auto"/>
        <w:rPr>
          <w:b/>
          <w:bCs/>
          <w:szCs w:val="20"/>
          <w:lang w:val="en-GB"/>
        </w:rPr>
      </w:pPr>
    </w:p>
    <w:p w:rsidR="00DA7B14" w:rsidRDefault="00DA7B14" w:rsidP="00E70068">
      <w:pPr>
        <w:pStyle w:val="Heading2"/>
        <w:rPr>
          <w:lang w:val="en-GB"/>
        </w:rPr>
      </w:pPr>
      <w:bookmarkStart w:id="1146" w:name="_Toc526958888"/>
      <w:r w:rsidRPr="0080320B">
        <w:rPr>
          <w:lang w:val="en-GB"/>
        </w:rPr>
        <w:t>Debt waiver</w:t>
      </w:r>
      <w:r w:rsidR="0009018B">
        <w:rPr>
          <w:lang w:val="en-GB"/>
        </w:rPr>
        <w:t xml:space="preserve"> fringe benefit</w:t>
      </w:r>
      <w:bookmarkEnd w:id="1146"/>
      <w:r w:rsidR="0009018B">
        <w:rPr>
          <w:lang w:val="en-GB"/>
        </w:rPr>
        <w:t xml:space="preserve"> </w:t>
      </w:r>
    </w:p>
    <w:p w:rsidR="00BB32BC" w:rsidRDefault="00BB32BC" w:rsidP="0080320B">
      <w:pPr>
        <w:spacing w:line="240" w:lineRule="auto"/>
        <w:rPr>
          <w:bCs/>
          <w:szCs w:val="20"/>
          <w:lang w:val="en-GB"/>
        </w:rPr>
      </w:pPr>
      <w:r>
        <w:rPr>
          <w:bCs/>
          <w:szCs w:val="20"/>
          <w:lang w:val="en-GB"/>
        </w:rPr>
        <w:t xml:space="preserve">A debt waiver benefit arises under </w:t>
      </w:r>
      <w:r w:rsidRPr="00BB32BC">
        <w:rPr>
          <w:bCs/>
          <w:szCs w:val="20"/>
          <w:highlight w:val="yellow"/>
          <w:lang w:val="en-GB"/>
        </w:rPr>
        <w:t>s 14</w:t>
      </w:r>
      <w:r>
        <w:rPr>
          <w:bCs/>
          <w:szCs w:val="20"/>
          <w:lang w:val="en-GB"/>
        </w:rPr>
        <w:t xml:space="preserve"> where: </w:t>
      </w:r>
    </w:p>
    <w:p w:rsidR="00BB32BC" w:rsidRDefault="00BB32BC" w:rsidP="004B1E87">
      <w:pPr>
        <w:pStyle w:val="ListParagraph"/>
        <w:numPr>
          <w:ilvl w:val="0"/>
          <w:numId w:val="778"/>
        </w:numPr>
        <w:spacing w:line="240" w:lineRule="auto"/>
        <w:rPr>
          <w:bCs/>
          <w:szCs w:val="20"/>
          <w:lang w:val="en-GB"/>
        </w:rPr>
      </w:pPr>
      <w:r>
        <w:rPr>
          <w:bCs/>
          <w:szCs w:val="20"/>
          <w:lang w:val="en-GB"/>
        </w:rPr>
        <w:t>An employee (or associate) owes an amount to an employer; and</w:t>
      </w:r>
    </w:p>
    <w:p w:rsidR="00BB32BC" w:rsidRPr="00BB32BC" w:rsidRDefault="00BB32BC" w:rsidP="004B1E87">
      <w:pPr>
        <w:pStyle w:val="ListParagraph"/>
        <w:numPr>
          <w:ilvl w:val="0"/>
          <w:numId w:val="778"/>
        </w:numPr>
        <w:spacing w:line="240" w:lineRule="auto"/>
        <w:rPr>
          <w:bCs/>
          <w:szCs w:val="20"/>
          <w:lang w:val="en-GB"/>
        </w:rPr>
      </w:pPr>
      <w:r>
        <w:rPr>
          <w:bCs/>
          <w:szCs w:val="20"/>
          <w:lang w:val="en-GB"/>
        </w:rPr>
        <w:t xml:space="preserve">The employee (or associate) is released from his or her obligation to repay some or all of that debt </w:t>
      </w:r>
    </w:p>
    <w:p w:rsidR="00BB32BC" w:rsidRDefault="00BB32BC" w:rsidP="0080320B">
      <w:pPr>
        <w:spacing w:line="240" w:lineRule="auto"/>
        <w:rPr>
          <w:b/>
          <w:bCs/>
          <w:szCs w:val="20"/>
          <w:lang w:val="en-GB"/>
        </w:rPr>
      </w:pPr>
    </w:p>
    <w:p w:rsidR="006E1148" w:rsidRPr="00BB32BC" w:rsidRDefault="006E1148" w:rsidP="00BB32BC">
      <w:pPr>
        <w:spacing w:line="240" w:lineRule="auto"/>
        <w:rPr>
          <w:bCs/>
          <w:szCs w:val="20"/>
        </w:rPr>
      </w:pPr>
      <w:r w:rsidRPr="00BB32BC">
        <w:rPr>
          <w:bCs/>
          <w:szCs w:val="20"/>
          <w:lang w:val="en-US"/>
        </w:rPr>
        <w:t xml:space="preserve">Debt must be waived due to the employment relationship and not for some other reason, </w:t>
      </w:r>
      <w:r w:rsidR="00DF38F9" w:rsidRPr="00BB32BC">
        <w:rPr>
          <w:bCs/>
          <w:szCs w:val="20"/>
          <w:lang w:val="en-US"/>
        </w:rPr>
        <w:t>e.g.</w:t>
      </w:r>
      <w:r w:rsidRPr="00BB32BC">
        <w:rPr>
          <w:bCs/>
          <w:szCs w:val="20"/>
          <w:lang w:val="en-US"/>
        </w:rPr>
        <w:t>, irrecoverable debt.</w:t>
      </w:r>
    </w:p>
    <w:p w:rsidR="00BB32BC" w:rsidRDefault="00BB32BC" w:rsidP="0080320B">
      <w:pPr>
        <w:spacing w:line="240" w:lineRule="auto"/>
        <w:rPr>
          <w:b/>
          <w:bCs/>
          <w:szCs w:val="20"/>
          <w:lang w:val="en-GB"/>
        </w:rPr>
      </w:pPr>
    </w:p>
    <w:p w:rsidR="00BB32BC" w:rsidRPr="00DF38F9" w:rsidRDefault="00DF38F9" w:rsidP="0080320B">
      <w:pPr>
        <w:spacing w:line="240" w:lineRule="auto"/>
        <w:rPr>
          <w:bCs/>
          <w:szCs w:val="20"/>
          <w:lang w:val="en-GB"/>
        </w:rPr>
      </w:pPr>
      <w:r w:rsidRPr="00DF38F9">
        <w:rPr>
          <w:bCs/>
          <w:szCs w:val="20"/>
          <w:lang w:val="en-GB"/>
        </w:rPr>
        <w:t>Taxable value (</w:t>
      </w:r>
      <w:r w:rsidRPr="00DF38F9">
        <w:rPr>
          <w:bCs/>
          <w:szCs w:val="20"/>
          <w:highlight w:val="yellow"/>
          <w:lang w:val="en-GB"/>
        </w:rPr>
        <w:t>s 15</w:t>
      </w:r>
      <w:r w:rsidRPr="00DF38F9">
        <w:rPr>
          <w:bCs/>
          <w:szCs w:val="20"/>
          <w:lang w:val="en-GB"/>
        </w:rPr>
        <w:t xml:space="preserve">) </w:t>
      </w:r>
    </w:p>
    <w:p w:rsidR="00BB32BC" w:rsidRPr="00DF38F9" w:rsidRDefault="00DF38F9" w:rsidP="00DF38F9">
      <w:pPr>
        <w:spacing w:line="240" w:lineRule="auto"/>
        <w:jc w:val="center"/>
        <w:rPr>
          <w:bCs/>
          <w:szCs w:val="20"/>
          <w:lang w:val="en-GB"/>
        </w:rPr>
      </w:pPr>
      <w:r w:rsidRPr="00DF38F9">
        <w:rPr>
          <w:bCs/>
          <w:szCs w:val="20"/>
          <w:lang w:val="en-GB"/>
        </w:rPr>
        <w:t xml:space="preserve">Taxable value = amount of the loan that no longer needs to be repaid </w:t>
      </w:r>
    </w:p>
    <w:p w:rsidR="00DF38F9" w:rsidRDefault="00DF38F9" w:rsidP="00DF38F9">
      <w:pPr>
        <w:spacing w:line="240" w:lineRule="auto"/>
        <w:rPr>
          <w:b/>
          <w:bCs/>
          <w:szCs w:val="20"/>
          <w:lang w:val="en-GB"/>
        </w:rPr>
      </w:pPr>
    </w:p>
    <w:p w:rsidR="000D223F" w:rsidRDefault="000D223F" w:rsidP="00DF38F9">
      <w:pPr>
        <w:spacing w:line="240" w:lineRule="auto"/>
        <w:rPr>
          <w:b/>
          <w:bCs/>
          <w:szCs w:val="20"/>
          <w:lang w:val="en-GB"/>
        </w:rPr>
      </w:pPr>
    </w:p>
    <w:p w:rsidR="00DA7B14" w:rsidRDefault="0009018B" w:rsidP="00E70068">
      <w:pPr>
        <w:pStyle w:val="Heading2"/>
        <w:rPr>
          <w:lang w:val="en-GB"/>
        </w:rPr>
      </w:pPr>
      <w:bookmarkStart w:id="1147" w:name="_Toc526958889"/>
      <w:r>
        <w:rPr>
          <w:lang w:val="en-GB"/>
        </w:rPr>
        <w:t>Loan fringe benefit</w:t>
      </w:r>
      <w:bookmarkEnd w:id="1147"/>
      <w:r>
        <w:rPr>
          <w:lang w:val="en-GB"/>
        </w:rPr>
        <w:t xml:space="preserve"> </w:t>
      </w:r>
    </w:p>
    <w:p w:rsidR="006E1148" w:rsidRPr="00DF38F9" w:rsidRDefault="006E1148" w:rsidP="004B1E87">
      <w:pPr>
        <w:numPr>
          <w:ilvl w:val="0"/>
          <w:numId w:val="779"/>
        </w:numPr>
        <w:spacing w:line="240" w:lineRule="auto"/>
        <w:rPr>
          <w:bCs/>
          <w:szCs w:val="20"/>
        </w:rPr>
      </w:pPr>
      <w:r w:rsidRPr="00DF38F9">
        <w:rPr>
          <w:bCs/>
          <w:szCs w:val="20"/>
          <w:lang w:val="en-US"/>
        </w:rPr>
        <w:t xml:space="preserve">A loan fringe benefit arises each year when an employer provides an employee (or associate) with a loan: </w:t>
      </w:r>
      <w:r w:rsidRPr="00DF38F9">
        <w:rPr>
          <w:bCs/>
          <w:szCs w:val="20"/>
          <w:highlight w:val="yellow"/>
          <w:lang w:val="en-US"/>
        </w:rPr>
        <w:t>s 16</w:t>
      </w:r>
      <w:r w:rsidRPr="00DF38F9">
        <w:rPr>
          <w:bCs/>
          <w:szCs w:val="20"/>
          <w:lang w:val="en-US"/>
        </w:rPr>
        <w:t>.</w:t>
      </w:r>
    </w:p>
    <w:p w:rsidR="006E1148" w:rsidRPr="00DF38F9" w:rsidRDefault="006E1148" w:rsidP="004B1E87">
      <w:pPr>
        <w:numPr>
          <w:ilvl w:val="1"/>
          <w:numId w:val="779"/>
        </w:numPr>
        <w:spacing w:line="240" w:lineRule="auto"/>
        <w:rPr>
          <w:bCs/>
          <w:szCs w:val="20"/>
        </w:rPr>
      </w:pPr>
      <w:r w:rsidRPr="00DF38F9">
        <w:rPr>
          <w:bCs/>
          <w:szCs w:val="20"/>
          <w:lang w:val="en-US"/>
        </w:rPr>
        <w:t>Benefit is essentially the interest “saved” by the employee from a loan with a low interest rate.</w:t>
      </w:r>
    </w:p>
    <w:p w:rsidR="006E1148" w:rsidRPr="00DF38F9" w:rsidRDefault="006E1148" w:rsidP="004B1E87">
      <w:pPr>
        <w:numPr>
          <w:ilvl w:val="0"/>
          <w:numId w:val="779"/>
        </w:numPr>
        <w:spacing w:line="240" w:lineRule="auto"/>
        <w:rPr>
          <w:bCs/>
          <w:szCs w:val="20"/>
        </w:rPr>
      </w:pPr>
      <w:r w:rsidRPr="00DF38F9">
        <w:rPr>
          <w:bCs/>
          <w:szCs w:val="20"/>
          <w:lang w:val="en-US"/>
        </w:rPr>
        <w:t>Example of an exempt loan benefit (</w:t>
      </w:r>
      <w:r w:rsidRPr="00DF38F9">
        <w:rPr>
          <w:bCs/>
          <w:szCs w:val="20"/>
          <w:highlight w:val="yellow"/>
          <w:lang w:val="en-US"/>
        </w:rPr>
        <w:t>s 17</w:t>
      </w:r>
      <w:r w:rsidRPr="00DF38F9">
        <w:rPr>
          <w:bCs/>
          <w:szCs w:val="20"/>
          <w:lang w:val="en-US"/>
        </w:rPr>
        <w:t>):</w:t>
      </w:r>
    </w:p>
    <w:p w:rsidR="00DF38F9" w:rsidRDefault="006E1148" w:rsidP="004B1E87">
      <w:pPr>
        <w:numPr>
          <w:ilvl w:val="1"/>
          <w:numId w:val="779"/>
        </w:numPr>
        <w:spacing w:line="240" w:lineRule="auto"/>
        <w:rPr>
          <w:bCs/>
          <w:szCs w:val="20"/>
        </w:rPr>
      </w:pPr>
      <w:r w:rsidRPr="00DF38F9">
        <w:rPr>
          <w:bCs/>
          <w:szCs w:val="20"/>
          <w:lang w:val="en-US"/>
        </w:rPr>
        <w:t>Where the loan is provided by a person who provides loans to the general public in the ordinary course of business.</w:t>
      </w:r>
    </w:p>
    <w:p w:rsidR="00DF38F9" w:rsidRDefault="00DF38F9" w:rsidP="00DF38F9">
      <w:pPr>
        <w:spacing w:line="240" w:lineRule="auto"/>
        <w:rPr>
          <w:bCs/>
          <w:szCs w:val="20"/>
        </w:rPr>
      </w:pPr>
    </w:p>
    <w:p w:rsidR="006E1148" w:rsidRPr="00DF38F9" w:rsidRDefault="006E1148" w:rsidP="00DF38F9">
      <w:pPr>
        <w:spacing w:line="240" w:lineRule="auto"/>
        <w:rPr>
          <w:bCs/>
          <w:szCs w:val="20"/>
        </w:rPr>
      </w:pPr>
      <w:r w:rsidRPr="00DF38F9">
        <w:rPr>
          <w:bCs/>
          <w:szCs w:val="20"/>
          <w:lang w:val="en-US"/>
        </w:rPr>
        <w:t>Taxable value is calculated under (</w:t>
      </w:r>
      <w:r w:rsidRPr="00DF38F9">
        <w:rPr>
          <w:bCs/>
          <w:szCs w:val="20"/>
          <w:highlight w:val="yellow"/>
          <w:lang w:val="en-US"/>
        </w:rPr>
        <w:t>s 18</w:t>
      </w:r>
      <w:r w:rsidRPr="00DF38F9">
        <w:rPr>
          <w:bCs/>
          <w:szCs w:val="20"/>
          <w:lang w:val="en-US"/>
        </w:rPr>
        <w:t>):</w:t>
      </w:r>
    </w:p>
    <w:p w:rsidR="00DF38F9" w:rsidRDefault="00DF38F9" w:rsidP="00DF38F9">
      <w:pPr>
        <w:spacing w:line="240" w:lineRule="auto"/>
        <w:jc w:val="center"/>
        <w:rPr>
          <w:b/>
          <w:bCs/>
          <w:szCs w:val="20"/>
          <w:lang w:val="en-GB"/>
        </w:rPr>
      </w:pPr>
      <w:r>
        <w:rPr>
          <w:noProof/>
          <w:lang w:eastAsia="en-AU"/>
        </w:rPr>
        <w:drawing>
          <wp:inline distT="0" distB="0" distL="0" distR="0" wp14:anchorId="567A2AEE" wp14:editId="1EE2BD7C">
            <wp:extent cx="4732744" cy="81939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2"/>
                    <a:srcRect l="20551" t="64849" r="18519" b="16387"/>
                    <a:stretch/>
                  </pic:blipFill>
                  <pic:spPr bwMode="auto">
                    <a:xfrm>
                      <a:off x="0" y="0"/>
                      <a:ext cx="4756623" cy="823531"/>
                    </a:xfrm>
                    <a:prstGeom prst="rect">
                      <a:avLst/>
                    </a:prstGeom>
                    <a:ln>
                      <a:noFill/>
                    </a:ln>
                    <a:extLst>
                      <a:ext uri="{53640926-AAD7-44D8-BBD7-CCE9431645EC}">
                        <a14:shadowObscured xmlns:a14="http://schemas.microsoft.com/office/drawing/2010/main"/>
                      </a:ext>
                    </a:extLst>
                  </pic:spPr>
                </pic:pic>
              </a:graphicData>
            </a:graphic>
          </wp:inline>
        </w:drawing>
      </w:r>
    </w:p>
    <w:p w:rsidR="00DF38F9" w:rsidRDefault="00DF38F9" w:rsidP="00DF38F9">
      <w:pPr>
        <w:spacing w:line="240" w:lineRule="auto"/>
        <w:rPr>
          <w:b/>
          <w:bCs/>
          <w:szCs w:val="20"/>
          <w:lang w:val="en-GB"/>
        </w:rPr>
      </w:pPr>
    </w:p>
    <w:p w:rsidR="00DF38F9" w:rsidRDefault="006E1148" w:rsidP="004B1E87">
      <w:pPr>
        <w:numPr>
          <w:ilvl w:val="0"/>
          <w:numId w:val="780"/>
        </w:numPr>
        <w:spacing w:line="240" w:lineRule="auto"/>
        <w:rPr>
          <w:bCs/>
          <w:szCs w:val="20"/>
        </w:rPr>
      </w:pPr>
      <w:r w:rsidRPr="00DF38F9">
        <w:rPr>
          <w:bCs/>
          <w:szCs w:val="20"/>
          <w:lang w:val="en-US"/>
        </w:rPr>
        <w:t>Statutory interest rate: 5.25% for year commencing 1 April 2017 (</w:t>
      </w:r>
      <w:r w:rsidRPr="00DF38F9">
        <w:rPr>
          <w:bCs/>
          <w:szCs w:val="20"/>
          <w:highlight w:val="yellow"/>
          <w:lang w:val="en-US"/>
        </w:rPr>
        <w:t>TD 2017/3</w:t>
      </w:r>
      <w:r w:rsidRPr="00DF38F9">
        <w:rPr>
          <w:bCs/>
          <w:szCs w:val="20"/>
          <w:lang w:val="en-US"/>
        </w:rPr>
        <w:t>).</w:t>
      </w:r>
    </w:p>
    <w:p w:rsidR="00DA7B14" w:rsidRPr="00DF38F9" w:rsidRDefault="00DA7B14" w:rsidP="004B1E87">
      <w:pPr>
        <w:numPr>
          <w:ilvl w:val="1"/>
          <w:numId w:val="780"/>
        </w:numPr>
        <w:spacing w:line="240" w:lineRule="auto"/>
        <w:rPr>
          <w:bCs/>
          <w:szCs w:val="20"/>
        </w:rPr>
      </w:pPr>
      <w:r w:rsidRPr="00DF38F9">
        <w:rPr>
          <w:szCs w:val="20"/>
          <w:lang w:val="en-GB"/>
        </w:rPr>
        <w:t xml:space="preserve">A loan from an employer to an employee will be a taxable fringe benefit if the loan is at a rate of interest lower than the specified benchmark rate. The taxable value will be the </w:t>
      </w:r>
      <w:r w:rsidRPr="00DF38F9">
        <w:rPr>
          <w:szCs w:val="20"/>
          <w:u w:val="single"/>
          <w:lang w:val="en-GB"/>
        </w:rPr>
        <w:t>difference between the interest rate charged and the statutory interest rate for the year</w:t>
      </w:r>
      <w:r w:rsidRPr="00DF38F9">
        <w:rPr>
          <w:szCs w:val="20"/>
          <w:lang w:val="en-GB"/>
        </w:rPr>
        <w:t>.</w:t>
      </w:r>
    </w:p>
    <w:p w:rsidR="00DF38F9" w:rsidRDefault="00DF38F9" w:rsidP="00DF38F9">
      <w:pPr>
        <w:spacing w:line="240" w:lineRule="auto"/>
        <w:rPr>
          <w:b/>
          <w:bCs/>
          <w:szCs w:val="20"/>
          <w:lang w:val="en-GB"/>
        </w:rPr>
      </w:pPr>
    </w:p>
    <w:p w:rsidR="00DA7B14" w:rsidRDefault="00DA7B14" w:rsidP="00E70068">
      <w:pPr>
        <w:pStyle w:val="Heading2"/>
        <w:rPr>
          <w:lang w:val="en-GB"/>
        </w:rPr>
      </w:pPr>
      <w:bookmarkStart w:id="1148" w:name="_Toc526958890"/>
      <w:r w:rsidRPr="00DF38F9">
        <w:rPr>
          <w:lang w:val="en-GB"/>
        </w:rPr>
        <w:t xml:space="preserve">Expense payments </w:t>
      </w:r>
      <w:r w:rsidR="0009018B">
        <w:rPr>
          <w:lang w:val="en-GB"/>
        </w:rPr>
        <w:t>fringe benefit</w:t>
      </w:r>
      <w:bookmarkEnd w:id="1148"/>
      <w:r w:rsidR="0009018B">
        <w:rPr>
          <w:lang w:val="en-GB"/>
        </w:rPr>
        <w:t xml:space="preserve"> </w:t>
      </w:r>
    </w:p>
    <w:p w:rsidR="006E1148" w:rsidRPr="00DF38F9" w:rsidRDefault="006E1148" w:rsidP="00DF38F9">
      <w:pPr>
        <w:spacing w:line="240" w:lineRule="auto"/>
        <w:rPr>
          <w:bCs/>
          <w:szCs w:val="20"/>
        </w:rPr>
      </w:pPr>
      <w:r w:rsidRPr="00DF38F9">
        <w:rPr>
          <w:bCs/>
          <w:szCs w:val="20"/>
          <w:lang w:val="en-US"/>
        </w:rPr>
        <w:t xml:space="preserve">An expense payment fringe benefit arises under </w:t>
      </w:r>
      <w:r w:rsidRPr="00DF38F9">
        <w:rPr>
          <w:bCs/>
          <w:szCs w:val="20"/>
          <w:highlight w:val="yellow"/>
          <w:lang w:val="en-US"/>
        </w:rPr>
        <w:t>s 20</w:t>
      </w:r>
      <w:r w:rsidRPr="00DF38F9">
        <w:rPr>
          <w:bCs/>
          <w:szCs w:val="20"/>
          <w:lang w:val="en-US"/>
        </w:rPr>
        <w:t xml:space="preserve"> where:</w:t>
      </w:r>
    </w:p>
    <w:p w:rsidR="006E1148" w:rsidRPr="00DF38F9" w:rsidRDefault="006E1148" w:rsidP="004B1E87">
      <w:pPr>
        <w:numPr>
          <w:ilvl w:val="0"/>
          <w:numId w:val="781"/>
        </w:numPr>
        <w:spacing w:line="240" w:lineRule="auto"/>
        <w:rPr>
          <w:bCs/>
          <w:szCs w:val="20"/>
        </w:rPr>
      </w:pPr>
      <w:r w:rsidRPr="00DF38F9">
        <w:rPr>
          <w:bCs/>
          <w:szCs w:val="20"/>
          <w:lang w:val="en-US"/>
        </w:rPr>
        <w:t>An employer pays an expense incurred by the employee (eg a telephone bill); or</w:t>
      </w:r>
    </w:p>
    <w:p w:rsidR="006E1148" w:rsidRPr="00DF38F9" w:rsidRDefault="006E1148" w:rsidP="004B1E87">
      <w:pPr>
        <w:numPr>
          <w:ilvl w:val="0"/>
          <w:numId w:val="781"/>
        </w:numPr>
        <w:spacing w:line="240" w:lineRule="auto"/>
        <w:rPr>
          <w:bCs/>
          <w:szCs w:val="20"/>
        </w:rPr>
      </w:pPr>
      <w:r w:rsidRPr="00DF38F9">
        <w:rPr>
          <w:bCs/>
          <w:szCs w:val="20"/>
        </w:rPr>
        <w:lastRenderedPageBreak/>
        <w:t>An employer reimburses an employee for expenditure incurred by the employee.</w:t>
      </w:r>
    </w:p>
    <w:p w:rsidR="00DF38F9" w:rsidRPr="00DF38F9" w:rsidRDefault="00DF38F9" w:rsidP="00DF38F9">
      <w:pPr>
        <w:spacing w:line="240" w:lineRule="auto"/>
        <w:ind w:left="360"/>
        <w:rPr>
          <w:bCs/>
          <w:szCs w:val="20"/>
        </w:rPr>
      </w:pPr>
    </w:p>
    <w:p w:rsidR="006E1148" w:rsidRPr="00856A9F" w:rsidRDefault="006E1148" w:rsidP="00856A9F">
      <w:pPr>
        <w:spacing w:line="240" w:lineRule="auto"/>
        <w:rPr>
          <w:bCs/>
          <w:szCs w:val="20"/>
        </w:rPr>
      </w:pPr>
      <w:r w:rsidRPr="00856A9F">
        <w:rPr>
          <w:bCs/>
          <w:szCs w:val="20"/>
          <w:lang w:val="en-US"/>
        </w:rPr>
        <w:t>Exempt benefits include:</w:t>
      </w:r>
    </w:p>
    <w:p w:rsidR="006E1148" w:rsidRPr="00856A9F" w:rsidRDefault="006E1148" w:rsidP="004B1E87">
      <w:pPr>
        <w:numPr>
          <w:ilvl w:val="0"/>
          <w:numId w:val="782"/>
        </w:numPr>
        <w:spacing w:line="240" w:lineRule="auto"/>
        <w:rPr>
          <w:bCs/>
          <w:szCs w:val="20"/>
        </w:rPr>
      </w:pPr>
      <w:r w:rsidRPr="00856A9F">
        <w:rPr>
          <w:bCs/>
          <w:szCs w:val="20"/>
          <w:lang w:val="en-US"/>
        </w:rPr>
        <w:t xml:space="preserve">“No private use declaration”: </w:t>
      </w:r>
      <w:r w:rsidRPr="00856A9F">
        <w:rPr>
          <w:bCs/>
          <w:szCs w:val="20"/>
          <w:highlight w:val="yellow"/>
          <w:lang w:val="en-US"/>
        </w:rPr>
        <w:t>s 20A</w:t>
      </w:r>
    </w:p>
    <w:p w:rsidR="006E1148" w:rsidRPr="00856A9F" w:rsidRDefault="006E1148" w:rsidP="004B1E87">
      <w:pPr>
        <w:numPr>
          <w:ilvl w:val="0"/>
          <w:numId w:val="782"/>
        </w:numPr>
        <w:spacing w:line="240" w:lineRule="auto"/>
        <w:rPr>
          <w:bCs/>
          <w:szCs w:val="20"/>
        </w:rPr>
      </w:pPr>
      <w:r w:rsidRPr="00856A9F">
        <w:rPr>
          <w:bCs/>
          <w:szCs w:val="20"/>
          <w:lang w:val="en-US"/>
        </w:rPr>
        <w:t xml:space="preserve">Certain accommodation expense payment fringe benefit where the employee is required to live away from their usual residence: </w:t>
      </w:r>
      <w:r w:rsidRPr="00856A9F">
        <w:rPr>
          <w:bCs/>
          <w:szCs w:val="20"/>
          <w:highlight w:val="yellow"/>
          <w:lang w:val="en-US"/>
        </w:rPr>
        <w:t>s 21</w:t>
      </w:r>
      <w:r w:rsidRPr="00856A9F">
        <w:rPr>
          <w:bCs/>
          <w:szCs w:val="20"/>
          <w:lang w:val="en-US"/>
        </w:rPr>
        <w:t>.</w:t>
      </w:r>
    </w:p>
    <w:p w:rsidR="00DF38F9" w:rsidRPr="00DF38F9" w:rsidRDefault="00DF38F9" w:rsidP="00DF38F9">
      <w:pPr>
        <w:spacing w:line="240" w:lineRule="auto"/>
        <w:rPr>
          <w:bCs/>
          <w:szCs w:val="20"/>
          <w:lang w:val="en-GB"/>
        </w:rPr>
      </w:pPr>
    </w:p>
    <w:p w:rsidR="00DF38F9" w:rsidRDefault="00856A9F" w:rsidP="00DF38F9">
      <w:pPr>
        <w:spacing w:line="240" w:lineRule="auto"/>
        <w:rPr>
          <w:bCs/>
          <w:szCs w:val="20"/>
          <w:lang w:val="en-GB"/>
        </w:rPr>
      </w:pPr>
      <w:r>
        <w:rPr>
          <w:bCs/>
          <w:szCs w:val="20"/>
          <w:lang w:val="en-GB"/>
        </w:rPr>
        <w:t>Taxable value depends on whether the expense payment fringe benefit is an:</w:t>
      </w:r>
    </w:p>
    <w:p w:rsidR="006E1148" w:rsidRPr="00856A9F" w:rsidRDefault="006E1148" w:rsidP="004B1E87">
      <w:pPr>
        <w:pStyle w:val="ListParagraph"/>
        <w:numPr>
          <w:ilvl w:val="0"/>
          <w:numId w:val="783"/>
        </w:numPr>
        <w:rPr>
          <w:bCs/>
          <w:szCs w:val="20"/>
        </w:rPr>
      </w:pPr>
      <w:r w:rsidRPr="00856A9F">
        <w:rPr>
          <w:b/>
          <w:bCs/>
          <w:szCs w:val="20"/>
          <w:lang w:val="en-US"/>
        </w:rPr>
        <w:t>In-house expense payment fringe benefit</w:t>
      </w:r>
    </w:p>
    <w:p w:rsidR="006E1148" w:rsidRPr="00856A9F" w:rsidRDefault="006E1148" w:rsidP="004B1E87">
      <w:pPr>
        <w:pStyle w:val="ListParagraph"/>
        <w:numPr>
          <w:ilvl w:val="0"/>
          <w:numId w:val="784"/>
        </w:numPr>
        <w:rPr>
          <w:bCs/>
          <w:szCs w:val="20"/>
        </w:rPr>
      </w:pPr>
      <w:r w:rsidRPr="00856A9F">
        <w:rPr>
          <w:bCs/>
          <w:szCs w:val="20"/>
        </w:rPr>
        <w:t>Expense relates to goods / services provided by the employer in the ordinary course of business.</w:t>
      </w:r>
    </w:p>
    <w:p w:rsidR="006E1148" w:rsidRDefault="006E1148" w:rsidP="004B1E87">
      <w:pPr>
        <w:pStyle w:val="ListParagraph"/>
        <w:numPr>
          <w:ilvl w:val="0"/>
          <w:numId w:val="784"/>
        </w:numPr>
        <w:rPr>
          <w:bCs/>
          <w:szCs w:val="20"/>
        </w:rPr>
      </w:pPr>
      <w:r w:rsidRPr="00856A9F">
        <w:rPr>
          <w:bCs/>
          <w:szCs w:val="20"/>
        </w:rPr>
        <w:t xml:space="preserve">Taxable value: as if it were a property or residual fringe benefit: </w:t>
      </w:r>
      <w:r w:rsidRPr="0009018B">
        <w:rPr>
          <w:bCs/>
          <w:szCs w:val="20"/>
          <w:highlight w:val="yellow"/>
        </w:rPr>
        <w:t>s 22A</w:t>
      </w:r>
      <w:r w:rsidRPr="00856A9F">
        <w:rPr>
          <w:bCs/>
          <w:szCs w:val="20"/>
        </w:rPr>
        <w:t>.</w:t>
      </w:r>
    </w:p>
    <w:p w:rsidR="0009018B" w:rsidRPr="00856A9F" w:rsidRDefault="0009018B" w:rsidP="0009018B">
      <w:pPr>
        <w:pStyle w:val="ListParagraph"/>
        <w:rPr>
          <w:bCs/>
          <w:szCs w:val="20"/>
        </w:rPr>
      </w:pPr>
    </w:p>
    <w:p w:rsidR="006E1148" w:rsidRPr="0009018B" w:rsidRDefault="006E1148" w:rsidP="004B1E87">
      <w:pPr>
        <w:pStyle w:val="ListParagraph"/>
        <w:numPr>
          <w:ilvl w:val="0"/>
          <w:numId w:val="783"/>
        </w:numPr>
        <w:rPr>
          <w:bCs/>
          <w:szCs w:val="20"/>
        </w:rPr>
      </w:pPr>
      <w:r w:rsidRPr="0009018B">
        <w:rPr>
          <w:b/>
          <w:bCs/>
          <w:szCs w:val="20"/>
        </w:rPr>
        <w:t>External expense payment fringe benefit</w:t>
      </w:r>
    </w:p>
    <w:p w:rsidR="006E1148" w:rsidRPr="0009018B" w:rsidRDefault="006E1148" w:rsidP="004B1E87">
      <w:pPr>
        <w:pStyle w:val="ListParagraph"/>
        <w:numPr>
          <w:ilvl w:val="0"/>
          <w:numId w:val="785"/>
        </w:numPr>
        <w:rPr>
          <w:bCs/>
          <w:szCs w:val="20"/>
        </w:rPr>
      </w:pPr>
      <w:r w:rsidRPr="0009018B">
        <w:rPr>
          <w:bCs/>
          <w:szCs w:val="20"/>
        </w:rPr>
        <w:t>Applies if it is not an in-house expense payment fringe benefit, eg, paying a phone bill issued by a third party.</w:t>
      </w:r>
    </w:p>
    <w:p w:rsidR="006E1148" w:rsidRPr="0009018B" w:rsidRDefault="006E1148" w:rsidP="004B1E87">
      <w:pPr>
        <w:pStyle w:val="ListParagraph"/>
        <w:numPr>
          <w:ilvl w:val="0"/>
          <w:numId w:val="785"/>
        </w:numPr>
        <w:rPr>
          <w:bCs/>
          <w:szCs w:val="20"/>
        </w:rPr>
      </w:pPr>
      <w:r w:rsidRPr="0009018B">
        <w:rPr>
          <w:bCs/>
          <w:szCs w:val="20"/>
        </w:rPr>
        <w:t xml:space="preserve">Taxable value: the amount of the expense or reimbursement incurred by the employer: </w:t>
      </w:r>
      <w:r w:rsidRPr="0009018B">
        <w:rPr>
          <w:bCs/>
          <w:szCs w:val="20"/>
          <w:highlight w:val="yellow"/>
        </w:rPr>
        <w:t>s 23</w:t>
      </w:r>
      <w:r w:rsidRPr="0009018B">
        <w:rPr>
          <w:bCs/>
          <w:szCs w:val="20"/>
        </w:rPr>
        <w:t>.</w:t>
      </w:r>
    </w:p>
    <w:p w:rsidR="0009018B" w:rsidRDefault="0009018B" w:rsidP="0009018B">
      <w:pPr>
        <w:spacing w:line="240" w:lineRule="auto"/>
        <w:rPr>
          <w:bCs/>
          <w:szCs w:val="20"/>
          <w:lang w:val="en-GB"/>
        </w:rPr>
      </w:pPr>
    </w:p>
    <w:p w:rsidR="0009018B" w:rsidRDefault="0009018B" w:rsidP="00E70068">
      <w:pPr>
        <w:pStyle w:val="Heading2"/>
        <w:rPr>
          <w:lang w:val="en-GB"/>
        </w:rPr>
      </w:pPr>
      <w:bookmarkStart w:id="1149" w:name="_Toc526958891"/>
      <w:r>
        <w:rPr>
          <w:lang w:val="en-GB"/>
        </w:rPr>
        <w:t>Meal entertainment fringe benefit</w:t>
      </w:r>
      <w:bookmarkEnd w:id="1149"/>
      <w:r>
        <w:rPr>
          <w:lang w:val="en-GB"/>
        </w:rPr>
        <w:t xml:space="preserve"> </w:t>
      </w:r>
    </w:p>
    <w:p w:rsidR="006E1148" w:rsidRPr="0009018B" w:rsidRDefault="007423A5" w:rsidP="0009018B">
      <w:pPr>
        <w:spacing w:line="240" w:lineRule="auto"/>
        <w:rPr>
          <w:bCs/>
          <w:szCs w:val="20"/>
        </w:rPr>
      </w:pPr>
      <w:r w:rsidRPr="007423A5">
        <w:rPr>
          <w:bCs/>
          <w:szCs w:val="20"/>
          <w:highlight w:val="yellow"/>
          <w:lang w:val="en-US"/>
        </w:rPr>
        <w:t>S 37AC</w:t>
      </w:r>
      <w:r>
        <w:rPr>
          <w:bCs/>
          <w:szCs w:val="20"/>
          <w:lang w:val="en-US"/>
        </w:rPr>
        <w:t xml:space="preserve">: </w:t>
      </w:r>
      <w:r w:rsidR="0009018B">
        <w:rPr>
          <w:bCs/>
          <w:szCs w:val="20"/>
          <w:lang w:val="en-US"/>
        </w:rPr>
        <w:t xml:space="preserve">A </w:t>
      </w:r>
      <w:r w:rsidR="006E1148" w:rsidRPr="0009018B">
        <w:rPr>
          <w:bCs/>
          <w:szCs w:val="20"/>
          <w:lang w:val="en-US"/>
        </w:rPr>
        <w:t>meal entertainment fringe benefit arises where an employer provides its employees with:</w:t>
      </w:r>
    </w:p>
    <w:p w:rsidR="006E1148" w:rsidRPr="0009018B" w:rsidRDefault="006E1148" w:rsidP="004B1E87">
      <w:pPr>
        <w:pStyle w:val="ListParagraph"/>
        <w:numPr>
          <w:ilvl w:val="0"/>
          <w:numId w:val="786"/>
        </w:numPr>
        <w:rPr>
          <w:bCs/>
          <w:szCs w:val="20"/>
        </w:rPr>
      </w:pPr>
      <w:r w:rsidRPr="0009018B">
        <w:rPr>
          <w:bCs/>
          <w:szCs w:val="20"/>
        </w:rPr>
        <w:t>Entertainment by way of food or drink (this will be a question of fact: see Ruling TR 97/17)</w:t>
      </w:r>
    </w:p>
    <w:p w:rsidR="006E1148" w:rsidRPr="0009018B" w:rsidRDefault="006E1148" w:rsidP="004B1E87">
      <w:pPr>
        <w:pStyle w:val="ListParagraph"/>
        <w:numPr>
          <w:ilvl w:val="0"/>
          <w:numId w:val="786"/>
        </w:numPr>
        <w:rPr>
          <w:bCs/>
          <w:szCs w:val="20"/>
        </w:rPr>
      </w:pPr>
      <w:r w:rsidRPr="0009018B">
        <w:rPr>
          <w:bCs/>
          <w:szCs w:val="20"/>
        </w:rPr>
        <w:t>Accommodation or travel in connection with entertainment by way of food or drink</w:t>
      </w:r>
    </w:p>
    <w:p w:rsidR="006E1148" w:rsidRPr="0009018B" w:rsidRDefault="006E1148" w:rsidP="004B1E87">
      <w:pPr>
        <w:pStyle w:val="ListParagraph"/>
        <w:numPr>
          <w:ilvl w:val="0"/>
          <w:numId w:val="786"/>
        </w:numPr>
        <w:rPr>
          <w:bCs/>
          <w:szCs w:val="20"/>
        </w:rPr>
      </w:pPr>
      <w:r w:rsidRPr="0009018B">
        <w:rPr>
          <w:bCs/>
          <w:szCs w:val="20"/>
        </w:rPr>
        <w:t>A reimbursement of expenses incurred by an employee in relation to the above</w:t>
      </w:r>
    </w:p>
    <w:p w:rsidR="0009018B" w:rsidRDefault="0009018B" w:rsidP="0009018B">
      <w:pPr>
        <w:spacing w:line="240" w:lineRule="auto"/>
        <w:rPr>
          <w:bCs/>
          <w:szCs w:val="20"/>
          <w:lang w:val="en-GB"/>
        </w:rPr>
      </w:pPr>
    </w:p>
    <w:p w:rsidR="006E1148" w:rsidRPr="0009018B" w:rsidRDefault="006E1148" w:rsidP="0009018B">
      <w:pPr>
        <w:spacing w:line="240" w:lineRule="auto"/>
        <w:rPr>
          <w:bCs/>
          <w:szCs w:val="20"/>
        </w:rPr>
      </w:pPr>
      <w:r w:rsidRPr="0009018B">
        <w:rPr>
          <w:bCs/>
          <w:szCs w:val="20"/>
          <w:lang w:val="en-US"/>
        </w:rPr>
        <w:t>Arises regardless of whether the meal entertainment relates to business purposes.</w:t>
      </w:r>
    </w:p>
    <w:p w:rsidR="0009018B" w:rsidRPr="0009018B" w:rsidRDefault="0009018B" w:rsidP="0009018B">
      <w:pPr>
        <w:spacing w:line="240" w:lineRule="auto"/>
        <w:rPr>
          <w:bCs/>
          <w:szCs w:val="20"/>
          <w:lang w:val="en-GB"/>
        </w:rPr>
      </w:pPr>
    </w:p>
    <w:p w:rsidR="0009018B" w:rsidRDefault="0009018B" w:rsidP="00E70068">
      <w:pPr>
        <w:pStyle w:val="Heading2"/>
        <w:rPr>
          <w:lang w:val="en-GB"/>
        </w:rPr>
      </w:pPr>
      <w:bookmarkStart w:id="1150" w:name="_Toc526958892"/>
      <w:r>
        <w:rPr>
          <w:lang w:val="en-GB"/>
        </w:rPr>
        <w:t>Property fringe benefit</w:t>
      </w:r>
      <w:bookmarkEnd w:id="1150"/>
      <w:r>
        <w:rPr>
          <w:lang w:val="en-GB"/>
        </w:rPr>
        <w:t xml:space="preserve"> </w:t>
      </w:r>
    </w:p>
    <w:p w:rsidR="006E1148" w:rsidRPr="0009018B" w:rsidRDefault="006E1148" w:rsidP="0009018B">
      <w:pPr>
        <w:spacing w:line="240" w:lineRule="auto"/>
        <w:rPr>
          <w:bCs/>
          <w:szCs w:val="20"/>
        </w:rPr>
      </w:pPr>
      <w:r w:rsidRPr="0009018B">
        <w:rPr>
          <w:bCs/>
          <w:szCs w:val="20"/>
          <w:lang w:val="en-US"/>
        </w:rPr>
        <w:t xml:space="preserve">A property fringe benefit arises where an employer provides an employee (or associate) with property: </w:t>
      </w:r>
      <w:r w:rsidRPr="0009018B">
        <w:rPr>
          <w:bCs/>
          <w:szCs w:val="20"/>
          <w:highlight w:val="yellow"/>
          <w:lang w:val="en-US"/>
        </w:rPr>
        <w:t>s 40.</w:t>
      </w:r>
    </w:p>
    <w:p w:rsidR="006E1148" w:rsidRPr="0009018B" w:rsidRDefault="006E1148" w:rsidP="004B1E87">
      <w:pPr>
        <w:numPr>
          <w:ilvl w:val="0"/>
          <w:numId w:val="787"/>
        </w:numPr>
        <w:spacing w:line="240" w:lineRule="auto"/>
        <w:rPr>
          <w:bCs/>
          <w:szCs w:val="20"/>
        </w:rPr>
      </w:pPr>
      <w:r w:rsidRPr="0009018B">
        <w:rPr>
          <w:bCs/>
          <w:szCs w:val="20"/>
          <w:lang w:val="en-US"/>
        </w:rPr>
        <w:t xml:space="preserve">Defined to mean tangible and intangible property: </w:t>
      </w:r>
      <w:r w:rsidRPr="0009018B">
        <w:rPr>
          <w:bCs/>
          <w:szCs w:val="20"/>
          <w:highlight w:val="yellow"/>
          <w:lang w:val="en-US"/>
        </w:rPr>
        <w:t>s 136</w:t>
      </w:r>
      <w:r w:rsidRPr="0009018B">
        <w:rPr>
          <w:bCs/>
          <w:szCs w:val="20"/>
          <w:lang w:val="en-US"/>
        </w:rPr>
        <w:t>.</w:t>
      </w:r>
    </w:p>
    <w:p w:rsidR="0009018B" w:rsidRDefault="0009018B" w:rsidP="0009018B">
      <w:pPr>
        <w:spacing w:line="240" w:lineRule="auto"/>
        <w:rPr>
          <w:bCs/>
          <w:szCs w:val="20"/>
          <w:lang w:val="en-US"/>
        </w:rPr>
      </w:pPr>
    </w:p>
    <w:p w:rsidR="006E1148" w:rsidRPr="0009018B" w:rsidRDefault="006E1148" w:rsidP="0009018B">
      <w:pPr>
        <w:spacing w:line="240" w:lineRule="auto"/>
        <w:rPr>
          <w:bCs/>
          <w:szCs w:val="20"/>
        </w:rPr>
      </w:pPr>
      <w:r w:rsidRPr="0009018B">
        <w:rPr>
          <w:bCs/>
          <w:szCs w:val="20"/>
          <w:lang w:val="en-US"/>
        </w:rPr>
        <w:t>Exempt benefits:</w:t>
      </w:r>
    </w:p>
    <w:p w:rsidR="006E1148" w:rsidRPr="0009018B" w:rsidRDefault="006E1148" w:rsidP="004B1E87">
      <w:pPr>
        <w:numPr>
          <w:ilvl w:val="0"/>
          <w:numId w:val="787"/>
        </w:numPr>
        <w:spacing w:line="240" w:lineRule="auto"/>
        <w:rPr>
          <w:bCs/>
          <w:szCs w:val="20"/>
        </w:rPr>
      </w:pPr>
      <w:r w:rsidRPr="0009018B">
        <w:rPr>
          <w:bCs/>
          <w:szCs w:val="20"/>
          <w:lang w:val="en-US"/>
        </w:rPr>
        <w:t xml:space="preserve">Where property is consumed on a working day and on the employer’s business premises by the employee: </w:t>
      </w:r>
      <w:r w:rsidRPr="0009018B">
        <w:rPr>
          <w:bCs/>
          <w:szCs w:val="20"/>
          <w:highlight w:val="yellow"/>
          <w:lang w:val="en-US"/>
        </w:rPr>
        <w:t>s 41</w:t>
      </w:r>
      <w:r w:rsidRPr="0009018B">
        <w:rPr>
          <w:bCs/>
          <w:szCs w:val="20"/>
          <w:lang w:val="en-US"/>
        </w:rPr>
        <w:t>.</w:t>
      </w:r>
    </w:p>
    <w:p w:rsidR="0009018B" w:rsidRPr="0009018B" w:rsidRDefault="0009018B" w:rsidP="0009018B">
      <w:pPr>
        <w:spacing w:line="240" w:lineRule="auto"/>
        <w:rPr>
          <w:bCs/>
          <w:szCs w:val="20"/>
          <w:lang w:val="en-GB"/>
        </w:rPr>
      </w:pPr>
    </w:p>
    <w:p w:rsidR="006E1148" w:rsidRDefault="006E1148" w:rsidP="0009018B">
      <w:pPr>
        <w:spacing w:line="240" w:lineRule="auto"/>
        <w:rPr>
          <w:bCs/>
          <w:szCs w:val="20"/>
          <w:lang w:val="en-US"/>
        </w:rPr>
      </w:pPr>
      <w:r w:rsidRPr="0009018B">
        <w:rPr>
          <w:bCs/>
          <w:szCs w:val="20"/>
          <w:lang w:val="en-US"/>
        </w:rPr>
        <w:t>Taxable value of an in-house property fringe benefit depends on whether the property is:</w:t>
      </w:r>
    </w:p>
    <w:p w:rsidR="0009018B" w:rsidRPr="0009018B" w:rsidRDefault="006E1148" w:rsidP="004B1E87">
      <w:pPr>
        <w:pStyle w:val="ListParagraph"/>
        <w:numPr>
          <w:ilvl w:val="0"/>
          <w:numId w:val="788"/>
        </w:numPr>
        <w:rPr>
          <w:bCs/>
          <w:szCs w:val="20"/>
        </w:rPr>
      </w:pPr>
      <w:r w:rsidRPr="0009018B">
        <w:rPr>
          <w:b/>
          <w:bCs/>
          <w:szCs w:val="20"/>
          <w:lang w:val="en-US"/>
        </w:rPr>
        <w:t>In-house (</w:t>
      </w:r>
      <w:r w:rsidRPr="0009018B">
        <w:rPr>
          <w:bCs/>
          <w:szCs w:val="20"/>
          <w:highlight w:val="yellow"/>
          <w:lang w:val="en-US"/>
        </w:rPr>
        <w:t>s 42</w:t>
      </w:r>
      <w:r w:rsidRPr="0009018B">
        <w:rPr>
          <w:b/>
          <w:bCs/>
          <w:szCs w:val="20"/>
          <w:lang w:val="en-US"/>
        </w:rPr>
        <w:t>)</w:t>
      </w:r>
    </w:p>
    <w:p w:rsidR="006E1148" w:rsidRPr="0009018B" w:rsidRDefault="006E1148" w:rsidP="004B1E87">
      <w:pPr>
        <w:pStyle w:val="ListParagraph"/>
        <w:numPr>
          <w:ilvl w:val="0"/>
          <w:numId w:val="790"/>
        </w:numPr>
        <w:rPr>
          <w:bCs/>
          <w:szCs w:val="20"/>
        </w:rPr>
      </w:pPr>
      <w:r w:rsidRPr="0009018B">
        <w:rPr>
          <w:bCs/>
          <w:szCs w:val="20"/>
        </w:rPr>
        <w:t>Taxable value broadly depends on whether the property is manufactured or acquired, and who the property is ordinarily sold to, eg, to retailers or the public.</w:t>
      </w:r>
    </w:p>
    <w:p w:rsidR="0009018B" w:rsidRPr="0009018B" w:rsidRDefault="0009018B" w:rsidP="0009018B">
      <w:pPr>
        <w:pStyle w:val="ListParagraph"/>
        <w:ind w:left="360"/>
        <w:rPr>
          <w:bCs/>
          <w:szCs w:val="20"/>
        </w:rPr>
      </w:pPr>
    </w:p>
    <w:p w:rsidR="006E1148" w:rsidRPr="0009018B" w:rsidRDefault="006E1148" w:rsidP="004B1E87">
      <w:pPr>
        <w:pStyle w:val="ListParagraph"/>
        <w:numPr>
          <w:ilvl w:val="0"/>
          <w:numId w:val="788"/>
        </w:numPr>
        <w:rPr>
          <w:bCs/>
          <w:szCs w:val="20"/>
        </w:rPr>
      </w:pPr>
      <w:r w:rsidRPr="0009018B">
        <w:rPr>
          <w:b/>
          <w:bCs/>
          <w:szCs w:val="20"/>
        </w:rPr>
        <w:t>External (</w:t>
      </w:r>
      <w:r w:rsidRPr="0009018B">
        <w:rPr>
          <w:bCs/>
          <w:szCs w:val="20"/>
          <w:highlight w:val="yellow"/>
        </w:rPr>
        <w:t>s 43</w:t>
      </w:r>
      <w:r w:rsidRPr="0009018B">
        <w:rPr>
          <w:b/>
          <w:bCs/>
          <w:szCs w:val="20"/>
        </w:rPr>
        <w:t>)</w:t>
      </w:r>
    </w:p>
    <w:p w:rsidR="006E1148" w:rsidRPr="0009018B" w:rsidRDefault="006E1148" w:rsidP="004B1E87">
      <w:pPr>
        <w:pStyle w:val="ListParagraph"/>
        <w:numPr>
          <w:ilvl w:val="0"/>
          <w:numId w:val="789"/>
        </w:numPr>
        <w:rPr>
          <w:bCs/>
          <w:szCs w:val="20"/>
        </w:rPr>
      </w:pPr>
      <w:r w:rsidRPr="0009018B">
        <w:rPr>
          <w:bCs/>
          <w:szCs w:val="20"/>
        </w:rPr>
        <w:t>Taxable value is the cost to the employer, or expenditure incurred by the employer to provide the property.</w:t>
      </w:r>
    </w:p>
    <w:p w:rsidR="0009018B" w:rsidRPr="0009018B" w:rsidRDefault="0009018B" w:rsidP="0009018B">
      <w:pPr>
        <w:spacing w:line="240" w:lineRule="auto"/>
        <w:rPr>
          <w:bCs/>
          <w:szCs w:val="20"/>
        </w:rPr>
      </w:pPr>
    </w:p>
    <w:p w:rsidR="006E1148" w:rsidRPr="0009018B" w:rsidRDefault="006E1148" w:rsidP="0009018B">
      <w:pPr>
        <w:spacing w:line="240" w:lineRule="auto"/>
        <w:rPr>
          <w:bCs/>
          <w:szCs w:val="20"/>
        </w:rPr>
      </w:pPr>
      <w:r w:rsidRPr="0009018B">
        <w:rPr>
          <w:bCs/>
          <w:szCs w:val="20"/>
          <w:lang w:val="en-US"/>
        </w:rPr>
        <w:t>Note, taxable value is reduced by the recipient’s contribution.</w:t>
      </w:r>
    </w:p>
    <w:p w:rsidR="0009018B" w:rsidRPr="0009018B" w:rsidRDefault="0009018B" w:rsidP="0009018B">
      <w:pPr>
        <w:spacing w:line="240" w:lineRule="auto"/>
        <w:rPr>
          <w:bCs/>
          <w:szCs w:val="20"/>
          <w:lang w:val="en-GB"/>
        </w:rPr>
      </w:pPr>
    </w:p>
    <w:p w:rsidR="0009018B" w:rsidRDefault="0009018B" w:rsidP="00E70068">
      <w:pPr>
        <w:pStyle w:val="Heading2"/>
        <w:rPr>
          <w:lang w:val="en-GB"/>
        </w:rPr>
      </w:pPr>
      <w:bookmarkStart w:id="1151" w:name="_Toc526958893"/>
      <w:r>
        <w:rPr>
          <w:lang w:val="en-GB"/>
        </w:rPr>
        <w:t>Residual fringe benefits</w:t>
      </w:r>
      <w:bookmarkEnd w:id="1151"/>
      <w:r>
        <w:rPr>
          <w:lang w:val="en-GB"/>
        </w:rPr>
        <w:t xml:space="preserve"> </w:t>
      </w:r>
    </w:p>
    <w:p w:rsidR="006E1148" w:rsidRPr="0009018B" w:rsidRDefault="006E1148" w:rsidP="004B1E87">
      <w:pPr>
        <w:numPr>
          <w:ilvl w:val="0"/>
          <w:numId w:val="791"/>
        </w:numPr>
        <w:spacing w:line="240" w:lineRule="auto"/>
        <w:rPr>
          <w:bCs/>
          <w:szCs w:val="20"/>
        </w:rPr>
      </w:pPr>
      <w:r w:rsidRPr="0009018B">
        <w:rPr>
          <w:bCs/>
          <w:szCs w:val="20"/>
          <w:lang w:val="en-US"/>
        </w:rPr>
        <w:t xml:space="preserve">Catch-all category to capture any benefits that do not fall into any of the other categories of fringe benefits: </w:t>
      </w:r>
      <w:r w:rsidRPr="0009018B">
        <w:rPr>
          <w:bCs/>
          <w:szCs w:val="20"/>
          <w:highlight w:val="yellow"/>
          <w:lang w:val="en-US"/>
        </w:rPr>
        <w:t>s 45</w:t>
      </w:r>
      <w:r w:rsidRPr="0009018B">
        <w:rPr>
          <w:bCs/>
          <w:szCs w:val="20"/>
          <w:lang w:val="en-US"/>
        </w:rPr>
        <w:t xml:space="preserve">. </w:t>
      </w:r>
    </w:p>
    <w:p w:rsidR="006E1148" w:rsidRPr="0009018B" w:rsidRDefault="006E1148" w:rsidP="004B1E87">
      <w:pPr>
        <w:numPr>
          <w:ilvl w:val="0"/>
          <w:numId w:val="791"/>
        </w:numPr>
        <w:spacing w:line="240" w:lineRule="auto"/>
        <w:rPr>
          <w:bCs/>
          <w:szCs w:val="20"/>
        </w:rPr>
      </w:pPr>
      <w:r w:rsidRPr="0009018B">
        <w:rPr>
          <w:bCs/>
          <w:szCs w:val="20"/>
          <w:lang w:val="en-US"/>
        </w:rPr>
        <w:t xml:space="preserve">Specific exemptions detailed in </w:t>
      </w:r>
      <w:r w:rsidRPr="0009018B">
        <w:rPr>
          <w:bCs/>
          <w:szCs w:val="20"/>
          <w:highlight w:val="yellow"/>
          <w:lang w:val="en-US"/>
        </w:rPr>
        <w:t>s 47</w:t>
      </w:r>
      <w:r w:rsidRPr="0009018B">
        <w:rPr>
          <w:bCs/>
          <w:szCs w:val="20"/>
          <w:lang w:val="en-US"/>
        </w:rPr>
        <w:t xml:space="preserve">, </w:t>
      </w:r>
      <w:r w:rsidR="0009018B" w:rsidRPr="0009018B">
        <w:rPr>
          <w:bCs/>
          <w:szCs w:val="20"/>
          <w:lang w:val="en-US"/>
        </w:rPr>
        <w:t>e.g.</w:t>
      </w:r>
      <w:r w:rsidRPr="0009018B">
        <w:rPr>
          <w:bCs/>
          <w:szCs w:val="20"/>
          <w:lang w:val="en-US"/>
        </w:rPr>
        <w:t>, bathroom facilities.</w:t>
      </w:r>
    </w:p>
    <w:p w:rsidR="0009018B" w:rsidRDefault="0009018B" w:rsidP="0009018B">
      <w:pPr>
        <w:spacing w:line="240" w:lineRule="auto"/>
        <w:rPr>
          <w:bCs/>
          <w:szCs w:val="20"/>
          <w:lang w:val="en-US"/>
        </w:rPr>
      </w:pPr>
    </w:p>
    <w:p w:rsidR="0009018B" w:rsidRPr="0009018B" w:rsidRDefault="0009018B" w:rsidP="0009018B">
      <w:pPr>
        <w:spacing w:line="240" w:lineRule="auto"/>
        <w:rPr>
          <w:bCs/>
          <w:szCs w:val="20"/>
          <w:lang w:val="en-GB"/>
        </w:rPr>
      </w:pPr>
      <w:r w:rsidRPr="0009018B">
        <w:rPr>
          <w:bCs/>
          <w:szCs w:val="20"/>
          <w:lang w:val="en-US"/>
        </w:rPr>
        <w:t>Taxable value depends on</w:t>
      </w:r>
      <w:r>
        <w:rPr>
          <w:bCs/>
          <w:szCs w:val="20"/>
          <w:lang w:val="en-US"/>
        </w:rPr>
        <w:t>:</w:t>
      </w:r>
    </w:p>
    <w:p w:rsidR="006E1148" w:rsidRPr="00150168" w:rsidRDefault="006E1148" w:rsidP="004B1E87">
      <w:pPr>
        <w:pStyle w:val="ListParagraph"/>
        <w:numPr>
          <w:ilvl w:val="0"/>
          <w:numId w:val="793"/>
        </w:numPr>
        <w:rPr>
          <w:bCs/>
          <w:szCs w:val="20"/>
        </w:rPr>
      </w:pPr>
      <w:r w:rsidRPr="00150168">
        <w:rPr>
          <w:b/>
          <w:bCs/>
          <w:szCs w:val="20"/>
          <w:lang w:val="en-US"/>
        </w:rPr>
        <w:t>In-house (</w:t>
      </w:r>
      <w:r w:rsidRPr="00150168">
        <w:rPr>
          <w:bCs/>
          <w:szCs w:val="20"/>
          <w:highlight w:val="yellow"/>
          <w:lang w:val="en-US"/>
        </w:rPr>
        <w:t>s 48</w:t>
      </w:r>
      <w:r w:rsidRPr="00150168">
        <w:rPr>
          <w:b/>
          <w:bCs/>
          <w:szCs w:val="20"/>
          <w:lang w:val="en-US"/>
        </w:rPr>
        <w:t>)</w:t>
      </w:r>
    </w:p>
    <w:p w:rsidR="006E1148" w:rsidRPr="0009018B" w:rsidRDefault="006E1148" w:rsidP="004B1E87">
      <w:pPr>
        <w:numPr>
          <w:ilvl w:val="0"/>
          <w:numId w:val="792"/>
        </w:numPr>
        <w:spacing w:line="240" w:lineRule="auto"/>
        <w:rPr>
          <w:bCs/>
          <w:szCs w:val="20"/>
        </w:rPr>
      </w:pPr>
      <w:r w:rsidRPr="0009018B">
        <w:rPr>
          <w:bCs/>
          <w:szCs w:val="20"/>
        </w:rPr>
        <w:t>Taxable value is broadly, 75% of the lowest price at which an identical benefit is sold to the public; or 75% of the amount to reasonably acquire the property.</w:t>
      </w:r>
    </w:p>
    <w:p w:rsidR="0009018B" w:rsidRDefault="0009018B" w:rsidP="0009018B">
      <w:pPr>
        <w:spacing w:line="240" w:lineRule="auto"/>
        <w:rPr>
          <w:bCs/>
          <w:szCs w:val="20"/>
          <w:lang w:val="en-GB"/>
        </w:rPr>
      </w:pPr>
    </w:p>
    <w:p w:rsidR="006E1148" w:rsidRPr="00150168" w:rsidRDefault="006E1148" w:rsidP="004B1E87">
      <w:pPr>
        <w:numPr>
          <w:ilvl w:val="0"/>
          <w:numId w:val="793"/>
        </w:numPr>
        <w:spacing w:line="240" w:lineRule="auto"/>
        <w:rPr>
          <w:bCs/>
          <w:szCs w:val="20"/>
        </w:rPr>
      </w:pPr>
      <w:r w:rsidRPr="00150168">
        <w:rPr>
          <w:b/>
          <w:bCs/>
          <w:szCs w:val="20"/>
        </w:rPr>
        <w:t>External (</w:t>
      </w:r>
      <w:r w:rsidRPr="00150168">
        <w:rPr>
          <w:bCs/>
          <w:szCs w:val="20"/>
          <w:highlight w:val="yellow"/>
        </w:rPr>
        <w:t>ss 50 and 51</w:t>
      </w:r>
      <w:r w:rsidRPr="00150168">
        <w:rPr>
          <w:b/>
          <w:bCs/>
          <w:szCs w:val="20"/>
        </w:rPr>
        <w:t>)</w:t>
      </w:r>
    </w:p>
    <w:p w:rsidR="006E1148" w:rsidRPr="00150168" w:rsidRDefault="006E1148" w:rsidP="004B1E87">
      <w:pPr>
        <w:numPr>
          <w:ilvl w:val="0"/>
          <w:numId w:val="794"/>
        </w:numPr>
        <w:spacing w:line="240" w:lineRule="auto"/>
        <w:rPr>
          <w:bCs/>
          <w:szCs w:val="20"/>
        </w:rPr>
      </w:pPr>
      <w:r w:rsidRPr="00150168">
        <w:rPr>
          <w:bCs/>
          <w:szCs w:val="20"/>
        </w:rPr>
        <w:t>Taxable value is the cost to the employer, or expenditure incurred by the employer in providing the benefit.</w:t>
      </w:r>
    </w:p>
    <w:p w:rsidR="00150168" w:rsidRPr="0009018B" w:rsidRDefault="00150168" w:rsidP="0009018B">
      <w:pPr>
        <w:spacing w:line="240" w:lineRule="auto"/>
        <w:rPr>
          <w:bCs/>
          <w:szCs w:val="20"/>
          <w:lang w:val="en-GB"/>
        </w:rPr>
      </w:pPr>
    </w:p>
    <w:p w:rsidR="00DF38F9" w:rsidRDefault="00150168" w:rsidP="00E22234">
      <w:pPr>
        <w:pStyle w:val="Heading2"/>
        <w:rPr>
          <w:lang w:val="en-GB"/>
        </w:rPr>
      </w:pPr>
      <w:bookmarkStart w:id="1152" w:name="_Toc526632376"/>
      <w:bookmarkStart w:id="1153" w:name="_Toc526633925"/>
      <w:bookmarkStart w:id="1154" w:name="_Toc526635011"/>
      <w:bookmarkStart w:id="1155" w:name="_Toc526958894"/>
      <w:r>
        <w:rPr>
          <w:lang w:val="en-GB"/>
        </w:rPr>
        <w:lastRenderedPageBreak/>
        <w:t>Exempt fringe benefits</w:t>
      </w:r>
      <w:bookmarkEnd w:id="1152"/>
      <w:bookmarkEnd w:id="1153"/>
      <w:bookmarkEnd w:id="1154"/>
      <w:bookmarkEnd w:id="1155"/>
      <w:r>
        <w:rPr>
          <w:lang w:val="en-GB"/>
        </w:rPr>
        <w:t xml:space="preserve"> </w:t>
      </w:r>
    </w:p>
    <w:p w:rsidR="009A7A07" w:rsidRPr="009A7A07" w:rsidRDefault="009A7A07" w:rsidP="00150168">
      <w:pPr>
        <w:spacing w:line="240" w:lineRule="auto"/>
        <w:rPr>
          <w:bCs/>
          <w:szCs w:val="20"/>
          <w:lang w:val="en-GB"/>
        </w:rPr>
      </w:pPr>
    </w:p>
    <w:p w:rsidR="00150168" w:rsidRPr="00150168" w:rsidRDefault="00E11044" w:rsidP="00150168">
      <w:pPr>
        <w:spacing w:line="240" w:lineRule="auto"/>
        <w:rPr>
          <w:szCs w:val="20"/>
        </w:rPr>
      </w:pPr>
      <w:r>
        <w:rPr>
          <w:bCs/>
          <w:szCs w:val="20"/>
          <w:lang w:val="en-GB"/>
        </w:rPr>
        <w:t>Remember that t</w:t>
      </w:r>
      <w:r w:rsidR="00150168" w:rsidRPr="00150168">
        <w:rPr>
          <w:bCs/>
          <w:szCs w:val="20"/>
          <w:lang w:val="en-GB"/>
        </w:rPr>
        <w:t xml:space="preserve">he definition of ‘fringe benefit’ in </w:t>
      </w:r>
      <w:r w:rsidR="00150168" w:rsidRPr="00150168">
        <w:rPr>
          <w:bCs/>
          <w:szCs w:val="20"/>
          <w:highlight w:val="yellow"/>
          <w:lang w:val="en-GB"/>
        </w:rPr>
        <w:t>s 136(1)</w:t>
      </w:r>
      <w:r w:rsidR="00150168" w:rsidRPr="00150168">
        <w:rPr>
          <w:bCs/>
          <w:szCs w:val="20"/>
          <w:lang w:val="en-GB"/>
        </w:rPr>
        <w:t xml:space="preserve"> specifically excludes from FBT:</w:t>
      </w:r>
    </w:p>
    <w:p w:rsidR="00150168" w:rsidRPr="00DA7B14" w:rsidRDefault="00150168" w:rsidP="004B1E87">
      <w:pPr>
        <w:pStyle w:val="ListParagraph"/>
        <w:numPr>
          <w:ilvl w:val="1"/>
          <w:numId w:val="715"/>
        </w:numPr>
        <w:spacing w:line="240" w:lineRule="auto"/>
        <w:rPr>
          <w:szCs w:val="20"/>
          <w:lang w:val="en-GB"/>
        </w:rPr>
      </w:pPr>
      <w:r>
        <w:rPr>
          <w:szCs w:val="20"/>
          <w:lang w:val="en-GB"/>
        </w:rPr>
        <w:t>A</w:t>
      </w:r>
      <w:r w:rsidRPr="00DA7B14">
        <w:rPr>
          <w:szCs w:val="20"/>
          <w:lang w:val="en-GB"/>
        </w:rPr>
        <w:t xml:space="preserve"> benefit provided in the form of </w:t>
      </w:r>
      <w:r w:rsidRPr="00DA7B14">
        <w:rPr>
          <w:b/>
          <w:bCs/>
          <w:szCs w:val="20"/>
          <w:lang w:val="en-GB"/>
        </w:rPr>
        <w:t>salary or wages</w:t>
      </w:r>
      <w:r w:rsidRPr="00DA7B14">
        <w:rPr>
          <w:szCs w:val="20"/>
          <w:lang w:val="en-GB"/>
        </w:rPr>
        <w:t>, including cash allowances</w:t>
      </w:r>
    </w:p>
    <w:p w:rsidR="00150168" w:rsidRPr="00DA7B14" w:rsidRDefault="00150168" w:rsidP="004B1E87">
      <w:pPr>
        <w:pStyle w:val="ListParagraph"/>
        <w:numPr>
          <w:ilvl w:val="1"/>
          <w:numId w:val="715"/>
        </w:numPr>
        <w:spacing w:line="240" w:lineRule="auto"/>
        <w:rPr>
          <w:szCs w:val="20"/>
        </w:rPr>
      </w:pPr>
      <w:r>
        <w:rPr>
          <w:szCs w:val="20"/>
          <w:lang w:val="en-GB"/>
        </w:rPr>
        <w:t>P</w:t>
      </w:r>
      <w:r w:rsidRPr="00DA7B14">
        <w:rPr>
          <w:szCs w:val="20"/>
          <w:lang w:val="en-GB"/>
        </w:rPr>
        <w:t xml:space="preserve">rovision of </w:t>
      </w:r>
      <w:r w:rsidRPr="00DA7B14">
        <w:rPr>
          <w:b/>
          <w:bCs/>
          <w:szCs w:val="20"/>
          <w:lang w:val="en-GB"/>
        </w:rPr>
        <w:t>shares</w:t>
      </w:r>
      <w:r w:rsidRPr="00DA7B14">
        <w:rPr>
          <w:szCs w:val="20"/>
          <w:lang w:val="en-GB"/>
        </w:rPr>
        <w:t xml:space="preserve"> or rights pursuant to an </w:t>
      </w:r>
      <w:r w:rsidRPr="00DA7B14">
        <w:rPr>
          <w:b/>
          <w:bCs/>
          <w:szCs w:val="20"/>
          <w:lang w:val="en-GB"/>
        </w:rPr>
        <w:t>employee share acquisition scheme</w:t>
      </w:r>
    </w:p>
    <w:p w:rsidR="00150168" w:rsidRPr="00DA7B14" w:rsidRDefault="007423A5" w:rsidP="004B1E87">
      <w:pPr>
        <w:pStyle w:val="ListParagraph"/>
        <w:numPr>
          <w:ilvl w:val="1"/>
          <w:numId w:val="715"/>
        </w:numPr>
        <w:spacing w:line="240" w:lineRule="auto"/>
        <w:rPr>
          <w:szCs w:val="20"/>
        </w:rPr>
      </w:pPr>
      <w:r>
        <w:rPr>
          <w:b/>
          <w:bCs/>
          <w:szCs w:val="20"/>
          <w:lang w:val="en-GB"/>
        </w:rPr>
        <w:t>S</w:t>
      </w:r>
      <w:r w:rsidR="00150168" w:rsidRPr="00DA7B14">
        <w:rPr>
          <w:b/>
          <w:bCs/>
          <w:szCs w:val="20"/>
          <w:lang w:val="en-GB"/>
        </w:rPr>
        <w:t>uperannuation</w:t>
      </w:r>
      <w:r w:rsidR="00150168" w:rsidRPr="00DA7B14">
        <w:rPr>
          <w:szCs w:val="20"/>
          <w:lang w:val="en-GB"/>
        </w:rPr>
        <w:t xml:space="preserve"> benefits</w:t>
      </w:r>
    </w:p>
    <w:p w:rsidR="00150168" w:rsidRPr="00DA7B14" w:rsidRDefault="00150168" w:rsidP="004B1E87">
      <w:pPr>
        <w:pStyle w:val="ListParagraph"/>
        <w:numPr>
          <w:ilvl w:val="1"/>
          <w:numId w:val="715"/>
        </w:numPr>
        <w:spacing w:line="240" w:lineRule="auto"/>
        <w:rPr>
          <w:szCs w:val="20"/>
        </w:rPr>
      </w:pPr>
      <w:r>
        <w:rPr>
          <w:szCs w:val="20"/>
          <w:lang w:val="en-GB"/>
        </w:rPr>
        <w:t>P</w:t>
      </w:r>
      <w:r w:rsidRPr="00DA7B14">
        <w:rPr>
          <w:szCs w:val="20"/>
          <w:lang w:val="en-GB"/>
        </w:rPr>
        <w:t xml:space="preserve">ayments made in consequence of </w:t>
      </w:r>
      <w:r w:rsidRPr="00DA7B14">
        <w:rPr>
          <w:b/>
          <w:bCs/>
          <w:szCs w:val="20"/>
          <w:lang w:val="en-GB"/>
        </w:rPr>
        <w:t>termination of employment</w:t>
      </w:r>
    </w:p>
    <w:p w:rsidR="00150168" w:rsidRPr="00DA7B14" w:rsidRDefault="00150168" w:rsidP="004B1E87">
      <w:pPr>
        <w:pStyle w:val="ListParagraph"/>
        <w:numPr>
          <w:ilvl w:val="1"/>
          <w:numId w:val="715"/>
        </w:numPr>
        <w:spacing w:line="240" w:lineRule="auto"/>
        <w:rPr>
          <w:szCs w:val="20"/>
        </w:rPr>
      </w:pPr>
      <w:r>
        <w:rPr>
          <w:szCs w:val="20"/>
          <w:lang w:val="en-GB"/>
        </w:rPr>
        <w:t>C</w:t>
      </w:r>
      <w:r w:rsidRPr="00DA7B14">
        <w:rPr>
          <w:szCs w:val="20"/>
          <w:lang w:val="en-GB"/>
        </w:rPr>
        <w:t>apital consideration for injury or a legally enforceable contract in restraint of trade</w:t>
      </w:r>
    </w:p>
    <w:p w:rsidR="00150168" w:rsidRPr="00DA7B14" w:rsidRDefault="00150168" w:rsidP="004B1E87">
      <w:pPr>
        <w:pStyle w:val="ListParagraph"/>
        <w:numPr>
          <w:ilvl w:val="1"/>
          <w:numId w:val="715"/>
        </w:numPr>
        <w:spacing w:line="240" w:lineRule="auto"/>
        <w:rPr>
          <w:szCs w:val="20"/>
        </w:rPr>
      </w:pPr>
      <w:r>
        <w:rPr>
          <w:szCs w:val="20"/>
          <w:lang w:val="en-GB"/>
        </w:rPr>
        <w:t>A</w:t>
      </w:r>
      <w:r w:rsidRPr="00DA7B14">
        <w:rPr>
          <w:szCs w:val="20"/>
          <w:lang w:val="en-GB"/>
        </w:rPr>
        <w:t xml:space="preserve"> payment deemed to be a </w:t>
      </w:r>
      <w:r w:rsidRPr="00DA7B14">
        <w:rPr>
          <w:b/>
          <w:bCs/>
          <w:szCs w:val="20"/>
          <w:lang w:val="en-GB"/>
        </w:rPr>
        <w:t>dividend</w:t>
      </w:r>
      <w:r w:rsidRPr="00DA7B14">
        <w:rPr>
          <w:szCs w:val="20"/>
          <w:lang w:val="en-GB"/>
        </w:rPr>
        <w:t xml:space="preserve"> under income tax law</w:t>
      </w:r>
    </w:p>
    <w:p w:rsidR="00150168" w:rsidRPr="00DA7B14" w:rsidRDefault="00150168" w:rsidP="004B1E87">
      <w:pPr>
        <w:pStyle w:val="ListParagraph"/>
        <w:numPr>
          <w:ilvl w:val="1"/>
          <w:numId w:val="715"/>
        </w:numPr>
        <w:spacing w:line="240" w:lineRule="auto"/>
        <w:rPr>
          <w:szCs w:val="20"/>
        </w:rPr>
      </w:pPr>
      <w:r>
        <w:rPr>
          <w:szCs w:val="20"/>
          <w:lang w:val="en-GB"/>
        </w:rPr>
        <w:t>A</w:t>
      </w:r>
      <w:r w:rsidRPr="00DA7B14">
        <w:rPr>
          <w:szCs w:val="20"/>
          <w:lang w:val="en-GB"/>
        </w:rPr>
        <w:t xml:space="preserve"> payment to an associated person that is </w:t>
      </w:r>
      <w:r w:rsidRPr="00DA7B14">
        <w:rPr>
          <w:b/>
          <w:bCs/>
          <w:szCs w:val="20"/>
          <w:lang w:val="en-GB"/>
        </w:rPr>
        <w:t>not an allowable deduction</w:t>
      </w:r>
      <w:r w:rsidRPr="00DA7B14">
        <w:rPr>
          <w:szCs w:val="20"/>
          <w:lang w:val="en-GB"/>
        </w:rPr>
        <w:t xml:space="preserve"> by the operation of s 26-35 of the ITAA (payments to related entities)</w:t>
      </w:r>
    </w:p>
    <w:p w:rsidR="00150168" w:rsidRPr="00DA7B14" w:rsidRDefault="00150168" w:rsidP="004B1E87">
      <w:pPr>
        <w:pStyle w:val="ListParagraph"/>
        <w:numPr>
          <w:ilvl w:val="1"/>
          <w:numId w:val="715"/>
        </w:numPr>
        <w:spacing w:line="240" w:lineRule="auto"/>
        <w:rPr>
          <w:szCs w:val="20"/>
        </w:rPr>
      </w:pPr>
      <w:r w:rsidRPr="00DA7B14">
        <w:rPr>
          <w:szCs w:val="20"/>
          <w:lang w:val="en-GB"/>
        </w:rPr>
        <w:t>A benefit which is exempt.</w:t>
      </w:r>
    </w:p>
    <w:p w:rsidR="00150168" w:rsidRPr="00150168" w:rsidRDefault="00150168" w:rsidP="00150168">
      <w:pPr>
        <w:rPr>
          <w:lang w:val="en-GB"/>
        </w:rPr>
      </w:pPr>
    </w:p>
    <w:p w:rsidR="0059553F" w:rsidRDefault="009A7A07" w:rsidP="0059553F">
      <w:pPr>
        <w:spacing w:line="240" w:lineRule="auto"/>
        <w:rPr>
          <w:b/>
          <w:szCs w:val="20"/>
        </w:rPr>
      </w:pPr>
      <w:r>
        <w:rPr>
          <w:b/>
          <w:szCs w:val="20"/>
        </w:rPr>
        <w:t xml:space="preserve">Exempt fringe benefits </w:t>
      </w:r>
    </w:p>
    <w:p w:rsidR="006E1148" w:rsidRPr="009A7A07" w:rsidRDefault="006E1148" w:rsidP="009A7A07">
      <w:pPr>
        <w:spacing w:line="240" w:lineRule="auto"/>
        <w:rPr>
          <w:szCs w:val="20"/>
        </w:rPr>
      </w:pPr>
      <w:r w:rsidRPr="009A7A07">
        <w:rPr>
          <w:szCs w:val="20"/>
          <w:lang w:val="en-US"/>
        </w:rPr>
        <w:t>There are a number of benefits that are exempt from FBT.  No FBT liability arises in relation to an exempt fringe benefit.</w:t>
      </w:r>
    </w:p>
    <w:p w:rsidR="009A7A07" w:rsidRDefault="009A7A07" w:rsidP="009A7A07">
      <w:pPr>
        <w:spacing w:line="240" w:lineRule="auto"/>
        <w:rPr>
          <w:szCs w:val="20"/>
          <w:lang w:val="en-US"/>
        </w:rPr>
      </w:pPr>
    </w:p>
    <w:p w:rsidR="006E1148" w:rsidRPr="009A7A07" w:rsidRDefault="006E1148" w:rsidP="009A7A07">
      <w:pPr>
        <w:spacing w:line="240" w:lineRule="auto"/>
        <w:rPr>
          <w:szCs w:val="20"/>
        </w:rPr>
      </w:pPr>
      <w:r w:rsidRPr="009A7A07">
        <w:rPr>
          <w:szCs w:val="20"/>
          <w:lang w:val="en-US"/>
        </w:rPr>
        <w:t xml:space="preserve">Exempt benefits in </w:t>
      </w:r>
      <w:r w:rsidRPr="009A7A07">
        <w:rPr>
          <w:szCs w:val="20"/>
          <w:highlight w:val="yellow"/>
          <w:lang w:val="en-US"/>
        </w:rPr>
        <w:t>Div 13</w:t>
      </w:r>
      <w:r w:rsidRPr="009A7A07">
        <w:rPr>
          <w:szCs w:val="20"/>
          <w:lang w:val="en-US"/>
        </w:rPr>
        <w:t xml:space="preserve"> include:</w:t>
      </w:r>
    </w:p>
    <w:p w:rsidR="006E1148" w:rsidRPr="009A7A07" w:rsidRDefault="006E1148" w:rsidP="004B1E87">
      <w:pPr>
        <w:numPr>
          <w:ilvl w:val="0"/>
          <w:numId w:val="795"/>
        </w:numPr>
        <w:spacing w:line="240" w:lineRule="auto"/>
        <w:rPr>
          <w:szCs w:val="20"/>
        </w:rPr>
      </w:pPr>
      <w:r w:rsidRPr="009A7A07">
        <w:rPr>
          <w:szCs w:val="20"/>
        </w:rPr>
        <w:t>Minor benefits</w:t>
      </w:r>
    </w:p>
    <w:p w:rsidR="006E1148" w:rsidRPr="009A7A07" w:rsidRDefault="006E1148" w:rsidP="004B1E87">
      <w:pPr>
        <w:numPr>
          <w:ilvl w:val="0"/>
          <w:numId w:val="795"/>
        </w:numPr>
        <w:spacing w:line="240" w:lineRule="auto"/>
        <w:rPr>
          <w:szCs w:val="20"/>
        </w:rPr>
      </w:pPr>
      <w:r w:rsidRPr="009A7A07">
        <w:rPr>
          <w:szCs w:val="20"/>
        </w:rPr>
        <w:t>Work-related items</w:t>
      </w:r>
    </w:p>
    <w:p w:rsidR="006E1148" w:rsidRPr="009A7A07" w:rsidRDefault="006E1148" w:rsidP="004B1E87">
      <w:pPr>
        <w:numPr>
          <w:ilvl w:val="0"/>
          <w:numId w:val="795"/>
        </w:numPr>
        <w:spacing w:line="240" w:lineRule="auto"/>
        <w:rPr>
          <w:szCs w:val="20"/>
        </w:rPr>
      </w:pPr>
      <w:r w:rsidRPr="009A7A07">
        <w:rPr>
          <w:szCs w:val="20"/>
        </w:rPr>
        <w:t>Membership fees and subscriptions</w:t>
      </w:r>
    </w:p>
    <w:p w:rsidR="006E1148" w:rsidRPr="009A7A07" w:rsidRDefault="006E1148" w:rsidP="004B1E87">
      <w:pPr>
        <w:numPr>
          <w:ilvl w:val="0"/>
          <w:numId w:val="795"/>
        </w:numPr>
        <w:spacing w:line="240" w:lineRule="auto"/>
        <w:rPr>
          <w:szCs w:val="20"/>
        </w:rPr>
      </w:pPr>
      <w:r w:rsidRPr="009A7A07">
        <w:rPr>
          <w:szCs w:val="20"/>
        </w:rPr>
        <w:t>Single-trip taxi travel</w:t>
      </w:r>
    </w:p>
    <w:p w:rsidR="009A7A07" w:rsidRDefault="009A7A07" w:rsidP="0059553F">
      <w:pPr>
        <w:spacing w:line="240" w:lineRule="auto"/>
        <w:rPr>
          <w:szCs w:val="20"/>
        </w:rPr>
      </w:pPr>
    </w:p>
    <w:p w:rsidR="00E11044" w:rsidRPr="00E11044" w:rsidRDefault="00E11044" w:rsidP="0059553F">
      <w:pPr>
        <w:spacing w:line="240" w:lineRule="auto"/>
        <w:rPr>
          <w:b/>
          <w:szCs w:val="20"/>
        </w:rPr>
      </w:pPr>
      <w:r>
        <w:rPr>
          <w:b/>
          <w:szCs w:val="20"/>
        </w:rPr>
        <w:t xml:space="preserve">Minor benefits </w:t>
      </w:r>
    </w:p>
    <w:p w:rsidR="006E1148" w:rsidRPr="00FD2932" w:rsidRDefault="006E1148" w:rsidP="004B1E87">
      <w:pPr>
        <w:numPr>
          <w:ilvl w:val="0"/>
          <w:numId w:val="796"/>
        </w:numPr>
        <w:spacing w:line="240" w:lineRule="auto"/>
        <w:rPr>
          <w:szCs w:val="20"/>
        </w:rPr>
      </w:pPr>
      <w:r w:rsidRPr="00FD2932">
        <w:rPr>
          <w:szCs w:val="20"/>
          <w:lang w:val="en-US"/>
        </w:rPr>
        <w:t>Broadly, a benefit will be a minor benefit where (</w:t>
      </w:r>
      <w:r w:rsidRPr="00FD2932">
        <w:rPr>
          <w:szCs w:val="20"/>
          <w:highlight w:val="yellow"/>
          <w:lang w:val="en-US"/>
        </w:rPr>
        <w:t>s 136(1</w:t>
      </w:r>
      <w:r w:rsidRPr="00FD2932">
        <w:rPr>
          <w:szCs w:val="20"/>
          <w:lang w:val="en-US"/>
        </w:rPr>
        <w:t>)):</w:t>
      </w:r>
    </w:p>
    <w:p w:rsidR="00FD2932" w:rsidRDefault="00FD2932" w:rsidP="00FD2932">
      <w:pPr>
        <w:spacing w:line="240" w:lineRule="auto"/>
        <w:jc w:val="center"/>
        <w:rPr>
          <w:szCs w:val="20"/>
          <w:lang w:val="en-US"/>
        </w:rPr>
      </w:pPr>
      <w:r>
        <w:rPr>
          <w:szCs w:val="20"/>
          <w:lang w:val="en-US"/>
        </w:rPr>
        <w:t>Notional taxable value &lt; $300</w:t>
      </w:r>
    </w:p>
    <w:p w:rsidR="00FD2932" w:rsidRPr="00FD2932" w:rsidRDefault="00FD2932" w:rsidP="00FD2932">
      <w:pPr>
        <w:spacing w:line="240" w:lineRule="auto"/>
        <w:jc w:val="center"/>
        <w:rPr>
          <w:szCs w:val="20"/>
        </w:rPr>
      </w:pPr>
    </w:p>
    <w:p w:rsidR="006E1148" w:rsidRPr="00FD2932" w:rsidRDefault="006E1148" w:rsidP="004B1E87">
      <w:pPr>
        <w:numPr>
          <w:ilvl w:val="0"/>
          <w:numId w:val="796"/>
        </w:numPr>
        <w:spacing w:line="240" w:lineRule="auto"/>
        <w:rPr>
          <w:szCs w:val="20"/>
        </w:rPr>
      </w:pPr>
      <w:r w:rsidRPr="00FD2932">
        <w:rPr>
          <w:szCs w:val="20"/>
          <w:lang w:val="en-US"/>
        </w:rPr>
        <w:t>$300 limit applies to each benefit and is not cumulative.</w:t>
      </w:r>
    </w:p>
    <w:p w:rsidR="006E1148" w:rsidRPr="00FD2932" w:rsidRDefault="006E1148" w:rsidP="004B1E87">
      <w:pPr>
        <w:numPr>
          <w:ilvl w:val="0"/>
          <w:numId w:val="796"/>
        </w:numPr>
        <w:spacing w:line="240" w:lineRule="auto"/>
        <w:rPr>
          <w:szCs w:val="20"/>
        </w:rPr>
      </w:pPr>
      <w:r w:rsidRPr="00FD2932">
        <w:rPr>
          <w:szCs w:val="20"/>
          <w:lang w:val="en-US"/>
        </w:rPr>
        <w:t>Frequency and regularity of the minor benefit (and similar or connected benefits) taken into consideration.</w:t>
      </w:r>
    </w:p>
    <w:p w:rsidR="006E1148" w:rsidRPr="00FD2932" w:rsidRDefault="006E1148" w:rsidP="004B1E87">
      <w:pPr>
        <w:numPr>
          <w:ilvl w:val="1"/>
          <w:numId w:val="796"/>
        </w:numPr>
        <w:spacing w:line="240" w:lineRule="auto"/>
        <w:rPr>
          <w:szCs w:val="20"/>
        </w:rPr>
      </w:pPr>
      <w:r w:rsidRPr="00FD2932">
        <w:rPr>
          <w:szCs w:val="20"/>
          <w:lang w:val="en-US"/>
        </w:rPr>
        <w:t xml:space="preserve">Must be concluded that it would be unreasonable to treat the minor benefit as a fringe benefit: </w:t>
      </w:r>
      <w:r w:rsidRPr="00FD2932">
        <w:rPr>
          <w:szCs w:val="20"/>
          <w:highlight w:val="yellow"/>
          <w:lang w:val="en-US"/>
        </w:rPr>
        <w:t>s 58P(f).</w:t>
      </w:r>
    </w:p>
    <w:p w:rsidR="006E1148" w:rsidRPr="00FD2932" w:rsidRDefault="006E1148" w:rsidP="004B1E87">
      <w:pPr>
        <w:numPr>
          <w:ilvl w:val="0"/>
          <w:numId w:val="796"/>
        </w:numPr>
        <w:spacing w:line="240" w:lineRule="auto"/>
        <w:rPr>
          <w:szCs w:val="20"/>
        </w:rPr>
      </w:pPr>
      <w:r w:rsidRPr="00FD2932">
        <w:rPr>
          <w:szCs w:val="20"/>
          <w:lang w:val="en-US"/>
        </w:rPr>
        <w:t>Exemption does not apply to:</w:t>
      </w:r>
    </w:p>
    <w:p w:rsidR="006E1148" w:rsidRPr="00FD2932" w:rsidRDefault="006E1148" w:rsidP="004B1E87">
      <w:pPr>
        <w:numPr>
          <w:ilvl w:val="1"/>
          <w:numId w:val="796"/>
        </w:numPr>
        <w:spacing w:line="240" w:lineRule="auto"/>
        <w:rPr>
          <w:szCs w:val="20"/>
        </w:rPr>
      </w:pPr>
      <w:r w:rsidRPr="00FD2932">
        <w:rPr>
          <w:szCs w:val="20"/>
          <w:lang w:val="en-US"/>
        </w:rPr>
        <w:t>In-house benefits subject to a $1,000 reduction in TV.</w:t>
      </w:r>
    </w:p>
    <w:p w:rsidR="006E1148" w:rsidRPr="00FD2932" w:rsidRDefault="006E1148" w:rsidP="004B1E87">
      <w:pPr>
        <w:numPr>
          <w:ilvl w:val="1"/>
          <w:numId w:val="796"/>
        </w:numPr>
        <w:spacing w:line="240" w:lineRule="auto"/>
        <w:rPr>
          <w:szCs w:val="20"/>
        </w:rPr>
      </w:pPr>
      <w:r w:rsidRPr="00FD2932">
        <w:rPr>
          <w:szCs w:val="20"/>
          <w:lang w:val="en-US"/>
        </w:rPr>
        <w:t>Meal entertainment benefits under the 50:50 method.</w:t>
      </w:r>
    </w:p>
    <w:p w:rsidR="00E11044" w:rsidRDefault="00E11044" w:rsidP="0059553F">
      <w:pPr>
        <w:spacing w:line="240" w:lineRule="auto"/>
        <w:rPr>
          <w:szCs w:val="20"/>
        </w:rPr>
      </w:pPr>
    </w:p>
    <w:p w:rsidR="00E11044" w:rsidRDefault="00FD2932" w:rsidP="0059553F">
      <w:pPr>
        <w:spacing w:line="240" w:lineRule="auto"/>
        <w:rPr>
          <w:b/>
          <w:szCs w:val="20"/>
        </w:rPr>
      </w:pPr>
      <w:r>
        <w:rPr>
          <w:b/>
          <w:szCs w:val="20"/>
        </w:rPr>
        <w:t xml:space="preserve">Work-related items </w:t>
      </w:r>
    </w:p>
    <w:p w:rsidR="006E1148" w:rsidRDefault="006E1148" w:rsidP="00FD2932">
      <w:pPr>
        <w:spacing w:line="240" w:lineRule="auto"/>
        <w:rPr>
          <w:szCs w:val="20"/>
          <w:lang w:val="en-US"/>
        </w:rPr>
      </w:pPr>
      <w:r w:rsidRPr="00FD2932">
        <w:rPr>
          <w:szCs w:val="20"/>
          <w:lang w:val="en-US"/>
        </w:rPr>
        <w:t xml:space="preserve">Certain work-related items are exempt fringe benefits when used </w:t>
      </w:r>
      <w:r w:rsidRPr="00FD2932">
        <w:rPr>
          <w:i/>
          <w:iCs/>
          <w:szCs w:val="20"/>
          <w:lang w:val="en-US"/>
        </w:rPr>
        <w:t>primarily in the employee’s employment</w:t>
      </w:r>
      <w:r w:rsidRPr="00FD2932">
        <w:rPr>
          <w:szCs w:val="20"/>
          <w:lang w:val="en-US"/>
        </w:rPr>
        <w:t>, subject to a limit of one item of each type per employee each year (s 58X):</w:t>
      </w:r>
    </w:p>
    <w:p w:rsidR="00FD2932" w:rsidRDefault="00FD2932" w:rsidP="004B1E87">
      <w:pPr>
        <w:pStyle w:val="ListParagraph"/>
        <w:numPr>
          <w:ilvl w:val="0"/>
          <w:numId w:val="797"/>
        </w:numPr>
        <w:spacing w:line="240" w:lineRule="auto"/>
        <w:rPr>
          <w:szCs w:val="20"/>
        </w:rPr>
      </w:pPr>
      <w:r>
        <w:rPr>
          <w:szCs w:val="20"/>
        </w:rPr>
        <w:t xml:space="preserve">A portable electronic device; </w:t>
      </w:r>
    </w:p>
    <w:p w:rsidR="00FD2932" w:rsidRDefault="00FD2932" w:rsidP="004B1E87">
      <w:pPr>
        <w:pStyle w:val="ListParagraph"/>
        <w:numPr>
          <w:ilvl w:val="0"/>
          <w:numId w:val="797"/>
        </w:numPr>
        <w:spacing w:line="240" w:lineRule="auto"/>
        <w:rPr>
          <w:szCs w:val="20"/>
        </w:rPr>
      </w:pPr>
      <w:r>
        <w:rPr>
          <w:szCs w:val="20"/>
        </w:rPr>
        <w:t xml:space="preserve">An item of computer software; </w:t>
      </w:r>
    </w:p>
    <w:p w:rsidR="00FD2932" w:rsidRDefault="00FD2932" w:rsidP="004B1E87">
      <w:pPr>
        <w:pStyle w:val="ListParagraph"/>
        <w:numPr>
          <w:ilvl w:val="0"/>
          <w:numId w:val="797"/>
        </w:numPr>
        <w:spacing w:line="240" w:lineRule="auto"/>
        <w:rPr>
          <w:szCs w:val="20"/>
        </w:rPr>
      </w:pPr>
      <w:r>
        <w:rPr>
          <w:szCs w:val="20"/>
        </w:rPr>
        <w:t xml:space="preserve">An item of protective clothing; </w:t>
      </w:r>
    </w:p>
    <w:p w:rsidR="00FD2932" w:rsidRDefault="00FD2932" w:rsidP="004B1E87">
      <w:pPr>
        <w:pStyle w:val="ListParagraph"/>
        <w:numPr>
          <w:ilvl w:val="0"/>
          <w:numId w:val="797"/>
        </w:numPr>
        <w:spacing w:line="240" w:lineRule="auto"/>
        <w:rPr>
          <w:szCs w:val="20"/>
        </w:rPr>
      </w:pPr>
      <w:r>
        <w:rPr>
          <w:szCs w:val="20"/>
        </w:rPr>
        <w:t xml:space="preserve">A brief case; </w:t>
      </w:r>
    </w:p>
    <w:p w:rsidR="00FD2932" w:rsidRDefault="00FD2932" w:rsidP="004B1E87">
      <w:pPr>
        <w:pStyle w:val="ListParagraph"/>
        <w:numPr>
          <w:ilvl w:val="0"/>
          <w:numId w:val="797"/>
        </w:numPr>
        <w:spacing w:line="240" w:lineRule="auto"/>
        <w:rPr>
          <w:szCs w:val="20"/>
        </w:rPr>
      </w:pPr>
      <w:r>
        <w:rPr>
          <w:szCs w:val="20"/>
        </w:rPr>
        <w:t xml:space="preserve">A tool of trade </w:t>
      </w:r>
    </w:p>
    <w:p w:rsidR="00FD2932" w:rsidRPr="00FD2932" w:rsidRDefault="00FD2932" w:rsidP="00FD2932">
      <w:pPr>
        <w:spacing w:line="240" w:lineRule="auto"/>
        <w:ind w:left="360"/>
        <w:rPr>
          <w:szCs w:val="20"/>
        </w:rPr>
      </w:pPr>
    </w:p>
    <w:p w:rsidR="006E1148" w:rsidRPr="00FD2932" w:rsidRDefault="006E1148" w:rsidP="00FD2932">
      <w:pPr>
        <w:spacing w:line="240" w:lineRule="auto"/>
        <w:rPr>
          <w:szCs w:val="20"/>
        </w:rPr>
      </w:pPr>
      <w:r w:rsidRPr="00FD2932">
        <w:rPr>
          <w:szCs w:val="20"/>
          <w:lang w:val="en-US"/>
        </w:rPr>
        <w:t xml:space="preserve">Limit of one portable electronic device </w:t>
      </w:r>
      <w:r w:rsidRPr="00FD2932">
        <w:rPr>
          <w:b/>
          <w:szCs w:val="20"/>
          <w:lang w:val="en-US"/>
        </w:rPr>
        <w:t>does not apply</w:t>
      </w:r>
      <w:r w:rsidRPr="00FD2932">
        <w:rPr>
          <w:szCs w:val="20"/>
          <w:lang w:val="en-US"/>
        </w:rPr>
        <w:t xml:space="preserve"> if the employer is a “small business entity” (being an entity with an aggregated turnover &lt; $10m).</w:t>
      </w:r>
    </w:p>
    <w:p w:rsidR="00FD2932" w:rsidRDefault="00FD2932" w:rsidP="0059553F">
      <w:pPr>
        <w:spacing w:line="240" w:lineRule="auto"/>
        <w:rPr>
          <w:szCs w:val="20"/>
        </w:rPr>
      </w:pPr>
    </w:p>
    <w:p w:rsidR="00FD2932" w:rsidRDefault="00FD2932" w:rsidP="0059553F">
      <w:pPr>
        <w:spacing w:line="240" w:lineRule="auto"/>
        <w:rPr>
          <w:b/>
          <w:szCs w:val="20"/>
        </w:rPr>
      </w:pPr>
      <w:r>
        <w:rPr>
          <w:b/>
          <w:szCs w:val="20"/>
        </w:rPr>
        <w:t xml:space="preserve">Membership fees and subscriptions </w:t>
      </w:r>
    </w:p>
    <w:p w:rsidR="006E1148" w:rsidRPr="00FD2932" w:rsidRDefault="006E1148" w:rsidP="00FD2932">
      <w:pPr>
        <w:spacing w:line="240" w:lineRule="auto"/>
        <w:rPr>
          <w:szCs w:val="20"/>
        </w:rPr>
      </w:pPr>
      <w:r w:rsidRPr="00FD2932">
        <w:rPr>
          <w:szCs w:val="20"/>
          <w:lang w:val="en-US"/>
        </w:rPr>
        <w:t>The following benefits are exempt benefits whether paid for directly the employer or by way of a reimbursement (</w:t>
      </w:r>
      <w:r w:rsidRPr="00B44C4F">
        <w:rPr>
          <w:szCs w:val="20"/>
          <w:highlight w:val="yellow"/>
          <w:lang w:val="en-US"/>
        </w:rPr>
        <w:t>s 58Y</w:t>
      </w:r>
      <w:r w:rsidRPr="00FD2932">
        <w:rPr>
          <w:szCs w:val="20"/>
          <w:lang w:val="en-US"/>
        </w:rPr>
        <w:t>):</w:t>
      </w:r>
    </w:p>
    <w:p w:rsidR="00FD2932" w:rsidRDefault="00FD2932" w:rsidP="004B1E87">
      <w:pPr>
        <w:pStyle w:val="ListParagraph"/>
        <w:numPr>
          <w:ilvl w:val="0"/>
          <w:numId w:val="798"/>
        </w:numPr>
        <w:spacing w:line="240" w:lineRule="auto"/>
        <w:rPr>
          <w:szCs w:val="20"/>
        </w:rPr>
      </w:pPr>
      <w:r>
        <w:rPr>
          <w:szCs w:val="20"/>
        </w:rPr>
        <w:t xml:space="preserve">Subscription to a trade or professional journal </w:t>
      </w:r>
    </w:p>
    <w:p w:rsidR="00FD2932" w:rsidRDefault="00FD2932" w:rsidP="004B1E87">
      <w:pPr>
        <w:pStyle w:val="ListParagraph"/>
        <w:numPr>
          <w:ilvl w:val="0"/>
          <w:numId w:val="798"/>
        </w:numPr>
        <w:spacing w:line="240" w:lineRule="auto"/>
        <w:rPr>
          <w:szCs w:val="20"/>
        </w:rPr>
      </w:pPr>
      <w:r>
        <w:rPr>
          <w:szCs w:val="20"/>
        </w:rPr>
        <w:t xml:space="preserve">Entitlement to use a corporate credit card </w:t>
      </w:r>
    </w:p>
    <w:p w:rsidR="00FD2932" w:rsidRDefault="00FD2932" w:rsidP="004B1E87">
      <w:pPr>
        <w:pStyle w:val="ListParagraph"/>
        <w:numPr>
          <w:ilvl w:val="0"/>
          <w:numId w:val="798"/>
        </w:numPr>
        <w:spacing w:line="240" w:lineRule="auto"/>
        <w:rPr>
          <w:szCs w:val="20"/>
        </w:rPr>
      </w:pPr>
      <w:r>
        <w:rPr>
          <w:szCs w:val="20"/>
        </w:rPr>
        <w:t xml:space="preserve">Entitlement to use an airport lounge </w:t>
      </w:r>
    </w:p>
    <w:p w:rsidR="00FD2932" w:rsidRDefault="00FD2932" w:rsidP="00FD2932">
      <w:pPr>
        <w:spacing w:line="240" w:lineRule="auto"/>
        <w:rPr>
          <w:bCs/>
          <w:szCs w:val="20"/>
          <w:u w:val="single"/>
          <w:lang w:val="en-US"/>
        </w:rPr>
      </w:pPr>
    </w:p>
    <w:p w:rsidR="006E1148" w:rsidRPr="00FD2932" w:rsidRDefault="006E1148" w:rsidP="00FD2932">
      <w:pPr>
        <w:spacing w:line="240" w:lineRule="auto"/>
        <w:rPr>
          <w:b/>
          <w:szCs w:val="20"/>
        </w:rPr>
      </w:pPr>
      <w:r w:rsidRPr="00FD2932">
        <w:rPr>
          <w:b/>
          <w:bCs/>
          <w:szCs w:val="20"/>
          <w:lang w:val="en-US"/>
        </w:rPr>
        <w:t>Single-trip taxi travel</w:t>
      </w:r>
    </w:p>
    <w:p w:rsidR="006E1148" w:rsidRPr="00FD2932" w:rsidRDefault="006E1148" w:rsidP="00FD2932">
      <w:pPr>
        <w:spacing w:line="240" w:lineRule="auto"/>
        <w:rPr>
          <w:szCs w:val="20"/>
        </w:rPr>
      </w:pPr>
      <w:r w:rsidRPr="00FD2932">
        <w:rPr>
          <w:szCs w:val="20"/>
          <w:lang w:val="en-US"/>
        </w:rPr>
        <w:t>The provision of single-trip taxi journeys beginning or ending at the employee’s place of work is an exempt benefit (</w:t>
      </w:r>
      <w:r w:rsidRPr="00FD2932">
        <w:rPr>
          <w:szCs w:val="20"/>
          <w:highlight w:val="yellow"/>
          <w:lang w:val="en-US"/>
        </w:rPr>
        <w:t>s 58Z</w:t>
      </w:r>
      <w:r w:rsidRPr="00FD2932">
        <w:rPr>
          <w:szCs w:val="20"/>
          <w:lang w:val="en-US"/>
        </w:rPr>
        <w:t>).</w:t>
      </w:r>
    </w:p>
    <w:p w:rsidR="00FD2932" w:rsidRPr="00FD2932" w:rsidRDefault="00FD2932" w:rsidP="0059553F">
      <w:pPr>
        <w:spacing w:line="240" w:lineRule="auto"/>
        <w:rPr>
          <w:szCs w:val="20"/>
        </w:rPr>
      </w:pPr>
    </w:p>
    <w:p w:rsidR="00E11044" w:rsidRDefault="00E11044" w:rsidP="0059553F">
      <w:pPr>
        <w:spacing w:line="240" w:lineRule="auto"/>
        <w:rPr>
          <w:szCs w:val="20"/>
        </w:rPr>
      </w:pPr>
    </w:p>
    <w:p w:rsidR="00E11044" w:rsidRDefault="00E25779" w:rsidP="00E22234">
      <w:pPr>
        <w:pStyle w:val="Heading2"/>
      </w:pPr>
      <w:bookmarkStart w:id="1156" w:name="_Toc526632377"/>
      <w:bookmarkStart w:id="1157" w:name="_Toc526633926"/>
      <w:bookmarkStart w:id="1158" w:name="_Toc526635012"/>
      <w:bookmarkStart w:id="1159" w:name="_Toc526958895"/>
      <w:r>
        <w:t>Step 3: Apply any r</w:t>
      </w:r>
      <w:r w:rsidR="00FD2932">
        <w:t>eductions in taxable value</w:t>
      </w:r>
      <w:bookmarkEnd w:id="1156"/>
      <w:bookmarkEnd w:id="1157"/>
      <w:bookmarkEnd w:id="1158"/>
      <w:bookmarkEnd w:id="1159"/>
      <w:r w:rsidR="00FD2932">
        <w:t xml:space="preserve"> </w:t>
      </w:r>
    </w:p>
    <w:p w:rsidR="006E1148" w:rsidRPr="00FD2932" w:rsidRDefault="006E1148" w:rsidP="00FD2932">
      <w:r w:rsidRPr="00FD2932">
        <w:rPr>
          <w:lang w:val="en-US"/>
        </w:rPr>
        <w:t>It is necessary to determine whether the taxable value of a fringe benefit can be reduced because:</w:t>
      </w:r>
    </w:p>
    <w:p w:rsidR="00FD2932" w:rsidRDefault="00FD2932" w:rsidP="004B1E87">
      <w:pPr>
        <w:pStyle w:val="ListParagraph"/>
        <w:numPr>
          <w:ilvl w:val="0"/>
          <w:numId w:val="799"/>
        </w:numPr>
      </w:pPr>
      <w:r>
        <w:t xml:space="preserve">It is an in-house fringe benefit </w:t>
      </w:r>
    </w:p>
    <w:p w:rsidR="00FD2932" w:rsidRDefault="00FD2932" w:rsidP="004B1E87">
      <w:pPr>
        <w:pStyle w:val="ListParagraph"/>
        <w:numPr>
          <w:ilvl w:val="0"/>
          <w:numId w:val="799"/>
        </w:numPr>
      </w:pPr>
      <w:r>
        <w:lastRenderedPageBreak/>
        <w:t xml:space="preserve">There is a recipient’s contribution </w:t>
      </w:r>
    </w:p>
    <w:p w:rsidR="00FD2932" w:rsidRDefault="00FD2932" w:rsidP="004B1E87">
      <w:pPr>
        <w:pStyle w:val="ListParagraph"/>
        <w:numPr>
          <w:ilvl w:val="0"/>
          <w:numId w:val="799"/>
        </w:numPr>
      </w:pPr>
      <w:r>
        <w:t xml:space="preserve">The otherwise deductible rule applies </w:t>
      </w:r>
    </w:p>
    <w:p w:rsidR="00FD2932" w:rsidRDefault="00FD2932" w:rsidP="00FD2932"/>
    <w:p w:rsidR="00FD2932" w:rsidRDefault="00FD2932" w:rsidP="00FD2932">
      <w:pPr>
        <w:rPr>
          <w:b/>
        </w:rPr>
      </w:pPr>
      <w:r>
        <w:rPr>
          <w:b/>
        </w:rPr>
        <w:t xml:space="preserve">In house fringe benefit </w:t>
      </w:r>
    </w:p>
    <w:p w:rsidR="006E1148" w:rsidRPr="00FD2932" w:rsidRDefault="006E1148" w:rsidP="00FD2932">
      <w:r w:rsidRPr="00FD2932">
        <w:rPr>
          <w:lang w:val="en-US"/>
        </w:rPr>
        <w:t>The taxable value of all in-house fringe benefits (namely, expense, property or residual) for each particular employee is reduced by $1,000:</w:t>
      </w:r>
    </w:p>
    <w:p w:rsidR="006E1148" w:rsidRPr="00FD2932" w:rsidRDefault="006E1148" w:rsidP="004B1E87">
      <w:pPr>
        <w:numPr>
          <w:ilvl w:val="0"/>
          <w:numId w:val="800"/>
        </w:numPr>
      </w:pPr>
      <w:r w:rsidRPr="00FD2932">
        <w:rPr>
          <w:lang w:val="en-US"/>
        </w:rPr>
        <w:t xml:space="preserve">Where the taxable value of in-house fringe benefits is </w:t>
      </w:r>
      <w:r w:rsidRPr="00FD2932">
        <w:rPr>
          <w:lang w:val="en-US"/>
        </w:rPr>
        <w:br/>
        <w:t>&lt; $1,000, the taxable value is reduced to nil.</w:t>
      </w:r>
    </w:p>
    <w:p w:rsidR="006E1148" w:rsidRPr="00FD2932" w:rsidRDefault="006E1148" w:rsidP="004B1E87">
      <w:pPr>
        <w:numPr>
          <w:ilvl w:val="0"/>
          <w:numId w:val="800"/>
        </w:numPr>
      </w:pPr>
      <w:r w:rsidRPr="00FD2932">
        <w:rPr>
          <w:lang w:val="en-US"/>
        </w:rPr>
        <w:t>Reduction relates to the particular employee and cannot be done on an aggregate basis.</w:t>
      </w:r>
    </w:p>
    <w:p w:rsidR="00FD2932" w:rsidRPr="00FD2932" w:rsidRDefault="00FD2932" w:rsidP="00FD2932"/>
    <w:p w:rsidR="00FD2932" w:rsidRDefault="00B9426D" w:rsidP="00FD2932">
      <w:pPr>
        <w:rPr>
          <w:b/>
        </w:rPr>
      </w:pPr>
      <w:r>
        <w:rPr>
          <w:b/>
        </w:rPr>
        <w:t xml:space="preserve">Recipient’s contribution </w:t>
      </w:r>
    </w:p>
    <w:p w:rsidR="006E1148" w:rsidRPr="00B9426D" w:rsidRDefault="006E1148" w:rsidP="004B1E87">
      <w:pPr>
        <w:numPr>
          <w:ilvl w:val="0"/>
          <w:numId w:val="801"/>
        </w:numPr>
      </w:pPr>
      <w:r w:rsidRPr="00B9426D">
        <w:rPr>
          <w:lang w:val="en-US"/>
        </w:rPr>
        <w:t>The “taxable value” of certain fringe benefits (eg, expense payment) is reduced by the amount the recipient’s contributes.</w:t>
      </w:r>
    </w:p>
    <w:p w:rsidR="006E1148" w:rsidRPr="00B9426D" w:rsidRDefault="006E1148" w:rsidP="004B1E87">
      <w:pPr>
        <w:numPr>
          <w:ilvl w:val="1"/>
          <w:numId w:val="801"/>
        </w:numPr>
      </w:pPr>
      <w:r w:rsidRPr="00B9426D">
        <w:rPr>
          <w:lang w:val="en-US"/>
        </w:rPr>
        <w:t>Does not apply to car, debt waiver and loan fringe benefits.</w:t>
      </w:r>
    </w:p>
    <w:p w:rsidR="00B9426D" w:rsidRDefault="00B9426D" w:rsidP="00B9426D">
      <w:pPr>
        <w:rPr>
          <w:lang w:val="en-US"/>
        </w:rPr>
      </w:pPr>
    </w:p>
    <w:p w:rsidR="006E1148" w:rsidRPr="00B9426D" w:rsidRDefault="006E1148" w:rsidP="00B9426D">
      <w:r w:rsidRPr="00B9426D">
        <w:rPr>
          <w:lang w:val="en-US"/>
        </w:rPr>
        <w:t>For example:</w:t>
      </w:r>
    </w:p>
    <w:p w:rsidR="006E1148" w:rsidRPr="00B9426D" w:rsidRDefault="006E1148" w:rsidP="004B1E87">
      <w:pPr>
        <w:numPr>
          <w:ilvl w:val="0"/>
          <w:numId w:val="802"/>
        </w:numPr>
      </w:pPr>
      <w:r w:rsidRPr="00B9426D">
        <w:rPr>
          <w:lang w:val="en-US"/>
        </w:rPr>
        <w:t>An employer provides an external expense payment fringe benefit of $1,000.</w:t>
      </w:r>
    </w:p>
    <w:p w:rsidR="00B9426D" w:rsidRPr="00B9426D" w:rsidRDefault="006E1148" w:rsidP="004B1E87">
      <w:pPr>
        <w:numPr>
          <w:ilvl w:val="0"/>
          <w:numId w:val="802"/>
        </w:numPr>
        <w:rPr>
          <w:lang w:val="en-US"/>
        </w:rPr>
      </w:pPr>
      <w:r w:rsidRPr="00B9426D">
        <w:rPr>
          <w:lang w:val="en-US"/>
        </w:rPr>
        <w:t xml:space="preserve">If the employee contributes 50% to the fringe benefit, the taxable value will be reduced to $500. </w:t>
      </w:r>
    </w:p>
    <w:p w:rsidR="00B9426D" w:rsidRDefault="00B9426D" w:rsidP="00B9426D"/>
    <w:p w:rsidR="00B9426D" w:rsidRDefault="00B9426D" w:rsidP="00B9426D">
      <w:pPr>
        <w:rPr>
          <w:b/>
        </w:rPr>
      </w:pPr>
      <w:r>
        <w:rPr>
          <w:b/>
        </w:rPr>
        <w:t xml:space="preserve">Otherwise deductible rule </w:t>
      </w:r>
    </w:p>
    <w:p w:rsidR="006E1148" w:rsidRPr="00B9426D" w:rsidRDefault="006E1148" w:rsidP="004B1E87">
      <w:pPr>
        <w:numPr>
          <w:ilvl w:val="0"/>
          <w:numId w:val="803"/>
        </w:numPr>
      </w:pPr>
      <w:r w:rsidRPr="00B9426D">
        <w:rPr>
          <w:lang w:val="en-US"/>
        </w:rPr>
        <w:t>The taxable value of certain fringe benefits can be reduced by the “otherwise deductible rule”:</w:t>
      </w:r>
    </w:p>
    <w:p w:rsidR="00B9426D" w:rsidRDefault="00B9426D" w:rsidP="00B9426D">
      <w:pPr>
        <w:rPr>
          <w:lang w:val="en-US"/>
        </w:rPr>
      </w:pPr>
    </w:p>
    <w:p w:rsidR="006E1148" w:rsidRPr="00B9426D" w:rsidRDefault="006E1148" w:rsidP="00B9426D">
      <w:r w:rsidRPr="00B9426D">
        <w:rPr>
          <w:lang w:val="en-US"/>
        </w:rPr>
        <w:t>Otherwise deductible rule:</w:t>
      </w:r>
    </w:p>
    <w:p w:rsidR="006E1148" w:rsidRPr="00060ABD" w:rsidRDefault="006E1148" w:rsidP="004B1E87">
      <w:pPr>
        <w:numPr>
          <w:ilvl w:val="0"/>
          <w:numId w:val="803"/>
        </w:numPr>
      </w:pPr>
      <w:r w:rsidRPr="00B9426D">
        <w:rPr>
          <w:lang w:val="en-US"/>
        </w:rPr>
        <w:t>Taxable value is reduced to the extent the amount would have been deductible to the employee, had the employee incurred the expense directly.</w:t>
      </w:r>
    </w:p>
    <w:p w:rsidR="00060ABD" w:rsidRPr="00DA7B14" w:rsidRDefault="00060ABD" w:rsidP="004B1E87">
      <w:pPr>
        <w:pStyle w:val="ListParagraph"/>
        <w:numPr>
          <w:ilvl w:val="0"/>
          <w:numId w:val="803"/>
        </w:numPr>
        <w:spacing w:line="240" w:lineRule="auto"/>
        <w:rPr>
          <w:szCs w:val="20"/>
        </w:rPr>
      </w:pPr>
      <w:r w:rsidRPr="00DA7B14">
        <w:rPr>
          <w:szCs w:val="20"/>
          <w:lang w:val="en-GB"/>
        </w:rPr>
        <w:t xml:space="preserve">The </w:t>
      </w:r>
      <w:r w:rsidRPr="00DA7B14">
        <w:rPr>
          <w:b/>
          <w:bCs/>
          <w:szCs w:val="20"/>
          <w:lang w:val="en-GB"/>
        </w:rPr>
        <w:t xml:space="preserve">otherwise deductible rule </w:t>
      </w:r>
      <w:r w:rsidRPr="00DA7B14">
        <w:rPr>
          <w:szCs w:val="20"/>
          <w:lang w:val="en-GB"/>
        </w:rPr>
        <w:t xml:space="preserve">was introduced to avoid the possibility of double taxation, and therefore it allows the taxable value of a fringe benefit to be reduced. </w:t>
      </w:r>
      <w:r w:rsidRPr="00DA7B14">
        <w:rPr>
          <w:b/>
          <w:szCs w:val="20"/>
          <w:lang w:val="en-GB"/>
        </w:rPr>
        <w:t xml:space="preserve">This reduction is allowed if the fringe benefit provided to the employee </w:t>
      </w:r>
      <w:r w:rsidRPr="00DA7B14">
        <w:rPr>
          <w:b/>
          <w:i/>
          <w:iCs/>
          <w:szCs w:val="20"/>
          <w:lang w:val="en-GB"/>
        </w:rPr>
        <w:t>would have been an allowable deduction if the employee had incurred the expense</w:t>
      </w:r>
      <w:r w:rsidRPr="00DA7B14">
        <w:rPr>
          <w:i/>
          <w:iCs/>
          <w:szCs w:val="20"/>
          <w:lang w:val="en-GB"/>
        </w:rPr>
        <w:t>.</w:t>
      </w:r>
    </w:p>
    <w:p w:rsidR="00060ABD" w:rsidRPr="00B9426D" w:rsidRDefault="00060ABD" w:rsidP="00060ABD"/>
    <w:p w:rsidR="00B9426D" w:rsidRDefault="00B9426D" w:rsidP="00B9426D">
      <w:pPr>
        <w:rPr>
          <w:lang w:val="en-US"/>
        </w:rPr>
      </w:pPr>
    </w:p>
    <w:p w:rsidR="006E1148" w:rsidRPr="00B9426D" w:rsidRDefault="006E1148" w:rsidP="00B9426D">
      <w:r w:rsidRPr="00B9426D">
        <w:rPr>
          <w:lang w:val="en-US"/>
        </w:rPr>
        <w:t>Note:</w:t>
      </w:r>
    </w:p>
    <w:p w:rsidR="006E1148" w:rsidRPr="00B9426D" w:rsidRDefault="006E1148" w:rsidP="004B1E87">
      <w:pPr>
        <w:numPr>
          <w:ilvl w:val="0"/>
          <w:numId w:val="803"/>
        </w:numPr>
      </w:pPr>
      <w:r w:rsidRPr="00B9426D">
        <w:rPr>
          <w:lang w:val="en-US"/>
        </w:rPr>
        <w:t>Only applies in relation to the employee (</w:t>
      </w:r>
      <w:r w:rsidRPr="00060ABD">
        <w:rPr>
          <w:b/>
          <w:lang w:val="en-US"/>
        </w:rPr>
        <w:t xml:space="preserve">not </w:t>
      </w:r>
      <w:r w:rsidRPr="00B9426D">
        <w:rPr>
          <w:lang w:val="en-US"/>
        </w:rPr>
        <w:t>associates)</w:t>
      </w:r>
    </w:p>
    <w:p w:rsidR="006E1148" w:rsidRPr="00B9426D" w:rsidRDefault="006E1148" w:rsidP="004B1E87">
      <w:pPr>
        <w:numPr>
          <w:ilvl w:val="0"/>
          <w:numId w:val="803"/>
        </w:numPr>
      </w:pPr>
      <w:r w:rsidRPr="00B9426D">
        <w:rPr>
          <w:lang w:val="en-US"/>
        </w:rPr>
        <w:t xml:space="preserve">Expense must give rise to a </w:t>
      </w:r>
      <w:r w:rsidRPr="00060ABD">
        <w:rPr>
          <w:b/>
          <w:lang w:val="en-US"/>
        </w:rPr>
        <w:t>one-time-only deduction</w:t>
      </w:r>
      <w:r w:rsidRPr="00B9426D">
        <w:rPr>
          <w:lang w:val="en-US"/>
        </w:rPr>
        <w:t xml:space="preserve"> (</w:t>
      </w:r>
      <w:r w:rsidR="00060ABD" w:rsidRPr="00B9426D">
        <w:rPr>
          <w:lang w:val="en-US"/>
        </w:rPr>
        <w:t>e.g.</w:t>
      </w:r>
      <w:r w:rsidRPr="00B9426D">
        <w:rPr>
          <w:lang w:val="en-US"/>
        </w:rPr>
        <w:t>, capital allowance deduction would not qualify)</w:t>
      </w:r>
    </w:p>
    <w:p w:rsidR="006E1148" w:rsidRPr="00B9426D" w:rsidRDefault="006E1148" w:rsidP="004B1E87">
      <w:pPr>
        <w:numPr>
          <w:ilvl w:val="0"/>
          <w:numId w:val="803"/>
        </w:numPr>
      </w:pPr>
      <w:r w:rsidRPr="00B9426D">
        <w:rPr>
          <w:lang w:val="en-US"/>
        </w:rPr>
        <w:t>Where a benefit is provided to an employee and their associate jointly, it is applied on a proportionate basis.</w:t>
      </w:r>
    </w:p>
    <w:p w:rsidR="00B9426D" w:rsidRDefault="00B9426D" w:rsidP="00B9426D"/>
    <w:p w:rsidR="00060ABD" w:rsidRDefault="00060ABD" w:rsidP="00060ABD">
      <w:pPr>
        <w:spacing w:line="240" w:lineRule="auto"/>
        <w:rPr>
          <w:szCs w:val="20"/>
          <w:lang w:val="en-GB"/>
        </w:rPr>
      </w:pPr>
      <w:r w:rsidRPr="00060ABD">
        <w:rPr>
          <w:b/>
          <w:szCs w:val="20"/>
          <w:lang w:val="en-GB"/>
        </w:rPr>
        <w:t>For example:</w:t>
      </w:r>
      <w:r>
        <w:rPr>
          <w:szCs w:val="20"/>
          <w:lang w:val="en-GB"/>
        </w:rPr>
        <w:t xml:space="preserve"> </w:t>
      </w:r>
    </w:p>
    <w:p w:rsidR="00060ABD" w:rsidRPr="00060ABD" w:rsidRDefault="00060ABD" w:rsidP="00060ABD">
      <w:pPr>
        <w:spacing w:line="240" w:lineRule="auto"/>
        <w:rPr>
          <w:szCs w:val="20"/>
        </w:rPr>
      </w:pPr>
      <w:r>
        <w:rPr>
          <w:szCs w:val="20"/>
          <w:lang w:val="en-GB"/>
        </w:rPr>
        <w:t>A</w:t>
      </w:r>
      <w:r w:rsidRPr="00060ABD">
        <w:rPr>
          <w:szCs w:val="20"/>
          <w:lang w:val="en-GB"/>
        </w:rPr>
        <w:t xml:space="preserve">n employee of a large drug company incurs considerable travel expenditure in relation to her job. If the employee incurs this expense she will be entitled to a general deduction under s 8-1. However, </w:t>
      </w:r>
      <w:r w:rsidRPr="00060ABD">
        <w:rPr>
          <w:b/>
          <w:szCs w:val="20"/>
          <w:lang w:val="en-GB"/>
        </w:rPr>
        <w:t>if the employer reimburses these travel expenses to the employee, the employee will lose her deduction and the employer can reduce the taxable value of the fringe benefit by the amount of the deduction lost</w:t>
      </w:r>
      <w:r w:rsidRPr="00060ABD">
        <w:rPr>
          <w:szCs w:val="20"/>
          <w:lang w:val="en-GB"/>
        </w:rPr>
        <w:t>.</w:t>
      </w:r>
    </w:p>
    <w:p w:rsidR="00060ABD" w:rsidRPr="00B9426D" w:rsidRDefault="00060ABD" w:rsidP="00B9426D"/>
    <w:p w:rsidR="00B9426D" w:rsidRDefault="00E25779" w:rsidP="00E22234">
      <w:pPr>
        <w:pStyle w:val="Heading2"/>
      </w:pPr>
      <w:bookmarkStart w:id="1160" w:name="_Toc526632378"/>
      <w:bookmarkStart w:id="1161" w:name="_Toc526633927"/>
      <w:bookmarkStart w:id="1162" w:name="_Toc526635013"/>
      <w:bookmarkStart w:id="1163" w:name="_Toc526958896"/>
      <w:r>
        <w:t>Step 4</w:t>
      </w:r>
      <w:r w:rsidR="00060ABD">
        <w:t>: Type of fringe benefit</w:t>
      </w:r>
      <w:bookmarkEnd w:id="1160"/>
      <w:bookmarkEnd w:id="1161"/>
      <w:bookmarkEnd w:id="1162"/>
      <w:bookmarkEnd w:id="1163"/>
      <w:r w:rsidR="00060ABD">
        <w:t xml:space="preserve"> </w:t>
      </w:r>
    </w:p>
    <w:p w:rsidR="00060ABD" w:rsidRPr="00060ABD" w:rsidRDefault="00060ABD" w:rsidP="00060ABD"/>
    <w:p w:rsidR="00B9426D" w:rsidRDefault="00060ABD" w:rsidP="00FD2932">
      <w:r>
        <w:t xml:space="preserve">Type 1 or type 2? </w:t>
      </w:r>
    </w:p>
    <w:p w:rsidR="006E1148" w:rsidRPr="00060ABD" w:rsidRDefault="00060ABD" w:rsidP="00060ABD">
      <w:pPr>
        <w:rPr>
          <w:b/>
        </w:rPr>
      </w:pPr>
      <w:r>
        <w:rPr>
          <w:b/>
        </w:rPr>
        <w:t xml:space="preserve">Type 1: </w:t>
      </w:r>
      <w:r w:rsidR="006E1148" w:rsidRPr="00060ABD">
        <w:rPr>
          <w:bCs/>
        </w:rPr>
        <w:t>Where the employer is entitled to GST input tax credits</w:t>
      </w:r>
    </w:p>
    <w:p w:rsidR="006E1148" w:rsidRPr="00060ABD" w:rsidRDefault="00060ABD" w:rsidP="00060ABD">
      <w:pPr>
        <w:rPr>
          <w:b/>
        </w:rPr>
      </w:pPr>
      <w:r>
        <w:rPr>
          <w:b/>
          <w:bCs/>
        </w:rPr>
        <w:t xml:space="preserve">Type 2: </w:t>
      </w:r>
      <w:r w:rsidR="006E1148" w:rsidRPr="00060ABD">
        <w:rPr>
          <w:bCs/>
        </w:rPr>
        <w:t>Any fringe benefit which is not a Type 1 fringe benefit</w:t>
      </w:r>
    </w:p>
    <w:p w:rsidR="00060ABD" w:rsidRDefault="00060ABD" w:rsidP="00FD2932">
      <w:pPr>
        <w:rPr>
          <w:b/>
        </w:rPr>
      </w:pPr>
    </w:p>
    <w:p w:rsidR="006E1148" w:rsidRPr="00060ABD" w:rsidRDefault="006E1148" w:rsidP="004B1E87">
      <w:pPr>
        <w:numPr>
          <w:ilvl w:val="0"/>
          <w:numId w:val="804"/>
        </w:numPr>
      </w:pPr>
      <w:r w:rsidRPr="00060ABD">
        <w:rPr>
          <w:lang w:val="en-US"/>
        </w:rPr>
        <w:t>Taxable value of a fringe benefit is “grossed up” by the Type 1 or Type 2 classification.</w:t>
      </w:r>
    </w:p>
    <w:p w:rsidR="006E1148" w:rsidRPr="00060ABD" w:rsidRDefault="006E1148" w:rsidP="004B1E87">
      <w:pPr>
        <w:numPr>
          <w:ilvl w:val="0"/>
          <w:numId w:val="804"/>
        </w:numPr>
      </w:pPr>
      <w:r w:rsidRPr="00060ABD">
        <w:rPr>
          <w:lang w:val="en-US"/>
        </w:rPr>
        <w:t>The key purpose of “grossing up” is to add the FBT payable and GST saved on the fringe benefit back into the tax base.</w:t>
      </w:r>
    </w:p>
    <w:p w:rsidR="00060ABD" w:rsidRPr="00060ABD" w:rsidRDefault="00060ABD" w:rsidP="00FD2932"/>
    <w:p w:rsidR="00B9426D" w:rsidRDefault="00B9426D" w:rsidP="00FD2932"/>
    <w:p w:rsidR="00B9426D" w:rsidRPr="00FD2932" w:rsidRDefault="00B9426D" w:rsidP="00FD2932"/>
    <w:p w:rsidR="00DA7B14" w:rsidRPr="00DA7B14" w:rsidRDefault="00E25779" w:rsidP="00E22234">
      <w:pPr>
        <w:pStyle w:val="Heading2"/>
        <w:rPr>
          <w:lang w:val="en-GB"/>
        </w:rPr>
      </w:pPr>
      <w:bookmarkStart w:id="1164" w:name="_Toc337998656"/>
      <w:bookmarkStart w:id="1165" w:name="_Toc524029030"/>
      <w:bookmarkStart w:id="1166" w:name="_Toc526632379"/>
      <w:bookmarkStart w:id="1167" w:name="_Toc526633928"/>
      <w:bookmarkStart w:id="1168" w:name="_Toc526635014"/>
      <w:bookmarkStart w:id="1169" w:name="_Toc526958897"/>
      <w:r>
        <w:rPr>
          <w:lang w:val="en-GB"/>
        </w:rPr>
        <w:t>Step 5</w:t>
      </w:r>
      <w:r w:rsidR="00DA7B14" w:rsidRPr="00DA7B14">
        <w:rPr>
          <w:lang w:val="en-GB"/>
        </w:rPr>
        <w:t>: Calculate the taxable value of the benefits and calculate the FBT liability</w:t>
      </w:r>
      <w:bookmarkEnd w:id="1164"/>
      <w:bookmarkEnd w:id="1165"/>
      <w:bookmarkEnd w:id="1166"/>
      <w:bookmarkEnd w:id="1167"/>
      <w:bookmarkEnd w:id="1168"/>
      <w:bookmarkEnd w:id="1169"/>
    </w:p>
    <w:p w:rsidR="00060ABD" w:rsidRPr="00060ABD" w:rsidRDefault="00060ABD" w:rsidP="00060ABD">
      <w:pPr>
        <w:rPr>
          <w:szCs w:val="20"/>
        </w:rPr>
      </w:pPr>
    </w:p>
    <w:p w:rsidR="00060ABD" w:rsidRPr="00DA7B14" w:rsidRDefault="00060ABD" w:rsidP="004B1E87">
      <w:pPr>
        <w:pStyle w:val="ListParagraph"/>
        <w:numPr>
          <w:ilvl w:val="0"/>
          <w:numId w:val="378"/>
        </w:numPr>
        <w:spacing w:line="240" w:lineRule="auto"/>
        <w:rPr>
          <w:szCs w:val="20"/>
        </w:rPr>
      </w:pPr>
      <w:r>
        <w:rPr>
          <w:b/>
          <w:bCs/>
          <w:szCs w:val="20"/>
          <w:lang w:val="en-GB"/>
        </w:rPr>
        <w:lastRenderedPageBreak/>
        <w:t>S</w:t>
      </w:r>
      <w:r w:rsidRPr="00DA7B14">
        <w:rPr>
          <w:b/>
          <w:bCs/>
          <w:szCs w:val="20"/>
          <w:lang w:val="en-GB"/>
        </w:rPr>
        <w:t>tudents are NOT required to perform numerical calculations of taxable values and FBT liabilities. However, students should realise that each type of fringe benefit has its own set of calculations for ascertaining the taxable values of that benefit, e.g. the way of calculating the taxable value of a car fringe benefit is different from calculating the taxable value of a loan fringe benefit.</w:t>
      </w:r>
    </w:p>
    <w:p w:rsidR="00060ABD" w:rsidRPr="00DA7B14" w:rsidRDefault="00060ABD" w:rsidP="004B1E87">
      <w:pPr>
        <w:pStyle w:val="ListParagraph"/>
        <w:numPr>
          <w:ilvl w:val="0"/>
          <w:numId w:val="378"/>
        </w:numPr>
        <w:spacing w:line="240" w:lineRule="auto"/>
        <w:rPr>
          <w:b/>
          <w:szCs w:val="20"/>
          <w:u w:val="single"/>
        </w:rPr>
      </w:pPr>
      <w:r w:rsidRPr="00DA7B14">
        <w:rPr>
          <w:b/>
          <w:szCs w:val="20"/>
          <w:lang w:val="en-GB"/>
        </w:rPr>
        <w:t xml:space="preserve">Students should also realise that </w:t>
      </w:r>
      <w:r w:rsidRPr="00DA7B14">
        <w:rPr>
          <w:b/>
          <w:szCs w:val="20"/>
          <w:u w:val="single"/>
          <w:lang w:val="en-GB"/>
        </w:rPr>
        <w:t xml:space="preserve">the taxable value of a benefit can be reduced by: </w:t>
      </w:r>
    </w:p>
    <w:p w:rsidR="00060ABD" w:rsidRPr="00DA7B14" w:rsidRDefault="00060ABD" w:rsidP="004B1E87">
      <w:pPr>
        <w:pStyle w:val="ListParagraph"/>
        <w:numPr>
          <w:ilvl w:val="1"/>
          <w:numId w:val="377"/>
        </w:numPr>
        <w:spacing w:line="240" w:lineRule="auto"/>
        <w:rPr>
          <w:szCs w:val="20"/>
          <w:lang w:val="en-GB"/>
        </w:rPr>
      </w:pPr>
      <w:r w:rsidRPr="00DA7B14">
        <w:rPr>
          <w:szCs w:val="20"/>
          <w:lang w:val="en-GB"/>
        </w:rPr>
        <w:t>the recipient’s contributions</w:t>
      </w:r>
    </w:p>
    <w:p w:rsidR="00060ABD" w:rsidRPr="00DA7B14" w:rsidRDefault="00060ABD" w:rsidP="004B1E87">
      <w:pPr>
        <w:pStyle w:val="ListParagraph"/>
        <w:numPr>
          <w:ilvl w:val="1"/>
          <w:numId w:val="377"/>
        </w:numPr>
        <w:spacing w:line="240" w:lineRule="auto"/>
        <w:rPr>
          <w:szCs w:val="20"/>
        </w:rPr>
      </w:pPr>
      <w:r w:rsidRPr="00DA7B14">
        <w:rPr>
          <w:szCs w:val="20"/>
          <w:lang w:val="en-GB"/>
        </w:rPr>
        <w:t>the otherwise deductible rule</w:t>
      </w:r>
    </w:p>
    <w:p w:rsidR="00060ABD" w:rsidRPr="00DA7B14" w:rsidRDefault="00060ABD" w:rsidP="004B1E87">
      <w:pPr>
        <w:pStyle w:val="ListParagraph"/>
        <w:numPr>
          <w:ilvl w:val="1"/>
          <w:numId w:val="377"/>
        </w:numPr>
        <w:spacing w:line="240" w:lineRule="auto"/>
        <w:rPr>
          <w:szCs w:val="20"/>
        </w:rPr>
      </w:pPr>
      <w:r w:rsidRPr="00DA7B14">
        <w:rPr>
          <w:szCs w:val="20"/>
          <w:lang w:val="en-GB"/>
        </w:rPr>
        <w:t>concessional ‘reduction amounts’.</w:t>
      </w:r>
    </w:p>
    <w:p w:rsidR="00060ABD" w:rsidRPr="00FD2932" w:rsidRDefault="00060ABD" w:rsidP="004B1E87">
      <w:pPr>
        <w:pStyle w:val="ListParagraph"/>
        <w:numPr>
          <w:ilvl w:val="0"/>
          <w:numId w:val="381"/>
        </w:numPr>
        <w:spacing w:line="240" w:lineRule="auto"/>
        <w:rPr>
          <w:szCs w:val="20"/>
        </w:rPr>
      </w:pPr>
      <w:r w:rsidRPr="00DA7B14">
        <w:rPr>
          <w:b/>
          <w:szCs w:val="20"/>
          <w:highlight w:val="cyan"/>
        </w:rPr>
        <w:t>Use this sentence</w:t>
      </w:r>
      <w:r w:rsidRPr="00DA7B14">
        <w:rPr>
          <w:b/>
          <w:szCs w:val="20"/>
        </w:rPr>
        <w:t>: ‘</w:t>
      </w:r>
      <w:r w:rsidRPr="00DA7B14">
        <w:rPr>
          <w:i/>
          <w:szCs w:val="20"/>
        </w:rPr>
        <w:t xml:space="preserve">The employer will pay tax on the grossed up value of the fringe benefit at the FBT rate. The fringe benefit is non-assessable or non-exempt to the employee: </w:t>
      </w:r>
      <w:r w:rsidRPr="0059553F">
        <w:rPr>
          <w:i/>
          <w:szCs w:val="20"/>
          <w:highlight w:val="yellow"/>
        </w:rPr>
        <w:t>s 23L ITAA 36’</w:t>
      </w:r>
      <w:r w:rsidRPr="00DA7B14">
        <w:rPr>
          <w:i/>
          <w:szCs w:val="20"/>
        </w:rPr>
        <w:t xml:space="preserve">. </w:t>
      </w:r>
    </w:p>
    <w:p w:rsidR="00060ABD" w:rsidRDefault="00060ABD" w:rsidP="00060ABD">
      <w:pPr>
        <w:rPr>
          <w:szCs w:val="20"/>
        </w:rPr>
      </w:pPr>
    </w:p>
    <w:p w:rsidR="00060ABD" w:rsidRPr="00A31BBC" w:rsidRDefault="00A31BBC" w:rsidP="00060ABD">
      <w:pPr>
        <w:rPr>
          <w:b/>
          <w:szCs w:val="20"/>
        </w:rPr>
      </w:pPr>
      <w:r>
        <w:rPr>
          <w:b/>
          <w:szCs w:val="20"/>
        </w:rPr>
        <w:t xml:space="preserve">Calculations: </w:t>
      </w:r>
    </w:p>
    <w:p w:rsidR="00060ABD" w:rsidRPr="00060ABD" w:rsidRDefault="00060ABD" w:rsidP="00060ABD">
      <w:pPr>
        <w:rPr>
          <w:b/>
          <w:szCs w:val="20"/>
        </w:rPr>
      </w:pPr>
      <w:r>
        <w:rPr>
          <w:b/>
          <w:szCs w:val="20"/>
        </w:rPr>
        <w:t xml:space="preserve">Fringe benefits taxable amount </w:t>
      </w:r>
    </w:p>
    <w:p w:rsidR="006E1148" w:rsidRPr="00060ABD" w:rsidRDefault="006E1148" w:rsidP="00060ABD">
      <w:pPr>
        <w:rPr>
          <w:szCs w:val="20"/>
        </w:rPr>
      </w:pPr>
      <w:r w:rsidRPr="00060ABD">
        <w:rPr>
          <w:szCs w:val="20"/>
          <w:lang w:val="en-US"/>
        </w:rPr>
        <w:t xml:space="preserve">The next step is to calculate the “fringe benefits taxable amount” as prescribed by </w:t>
      </w:r>
      <w:r w:rsidRPr="00060ABD">
        <w:rPr>
          <w:szCs w:val="20"/>
          <w:highlight w:val="yellow"/>
          <w:lang w:val="en-US"/>
        </w:rPr>
        <w:t>s 5B</w:t>
      </w:r>
      <w:r w:rsidRPr="00060ABD">
        <w:rPr>
          <w:szCs w:val="20"/>
          <w:lang w:val="en-US"/>
        </w:rPr>
        <w:t>.</w:t>
      </w:r>
    </w:p>
    <w:p w:rsidR="00060ABD" w:rsidRDefault="00060ABD" w:rsidP="00060ABD">
      <w:pPr>
        <w:rPr>
          <w:szCs w:val="20"/>
        </w:rPr>
      </w:pPr>
    </w:p>
    <w:p w:rsidR="00060ABD" w:rsidRPr="00060ABD" w:rsidRDefault="00060ABD" w:rsidP="00060ABD">
      <w:pPr>
        <w:rPr>
          <w:szCs w:val="20"/>
        </w:rPr>
      </w:pPr>
      <w:r w:rsidRPr="00060ABD">
        <w:rPr>
          <w:b/>
          <w:bCs/>
          <w:szCs w:val="20"/>
          <w:lang w:val="en-US"/>
        </w:rPr>
        <w:t>Type 1 fringe benefits taxable amount</w:t>
      </w:r>
      <w:r>
        <w:rPr>
          <w:b/>
          <w:bCs/>
          <w:szCs w:val="20"/>
          <w:lang w:val="en-US"/>
        </w:rPr>
        <w:t>:</w:t>
      </w:r>
    </w:p>
    <w:p w:rsidR="006E1148" w:rsidRPr="00060ABD" w:rsidRDefault="006E1148" w:rsidP="00060ABD">
      <w:pPr>
        <w:rPr>
          <w:szCs w:val="20"/>
        </w:rPr>
      </w:pPr>
      <w:r w:rsidRPr="00060ABD">
        <w:rPr>
          <w:szCs w:val="20"/>
          <w:lang w:val="en-US"/>
        </w:rPr>
        <w:t>Based on the FBT rate of 47% (for year ending 31 March 2018) and GST rate of 10%:</w:t>
      </w:r>
    </w:p>
    <w:p w:rsidR="00060ABD" w:rsidRPr="00060ABD" w:rsidRDefault="00060ABD" w:rsidP="00060ABD">
      <w:pPr>
        <w:jc w:val="center"/>
        <w:rPr>
          <w:bCs/>
          <w:szCs w:val="20"/>
          <w:lang w:val="en-US"/>
        </w:rPr>
      </w:pPr>
      <w:r>
        <w:rPr>
          <w:bCs/>
          <w:noProof/>
          <w:szCs w:val="20"/>
          <w:lang w:eastAsia="en-AU"/>
        </w:rPr>
        <w:drawing>
          <wp:inline distT="0" distB="0" distL="0" distR="0" wp14:anchorId="75C2137E">
            <wp:extent cx="3163603" cy="49706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3227223" cy="507060"/>
                    </a:xfrm>
                    <a:prstGeom prst="rect">
                      <a:avLst/>
                    </a:prstGeom>
                    <a:noFill/>
                  </pic:spPr>
                </pic:pic>
              </a:graphicData>
            </a:graphic>
          </wp:inline>
        </w:drawing>
      </w:r>
    </w:p>
    <w:p w:rsidR="00060ABD" w:rsidRDefault="00060ABD" w:rsidP="00060ABD">
      <w:pPr>
        <w:rPr>
          <w:b/>
          <w:bCs/>
          <w:szCs w:val="20"/>
          <w:lang w:val="en-US"/>
        </w:rPr>
      </w:pPr>
    </w:p>
    <w:p w:rsidR="00060ABD" w:rsidRPr="00060ABD" w:rsidRDefault="00060ABD" w:rsidP="00060ABD">
      <w:pPr>
        <w:rPr>
          <w:szCs w:val="20"/>
        </w:rPr>
      </w:pPr>
      <w:r w:rsidRPr="00060ABD">
        <w:rPr>
          <w:b/>
          <w:bCs/>
          <w:szCs w:val="20"/>
          <w:lang w:val="en-US"/>
        </w:rPr>
        <w:t>Type 2 fringe benefits taxable amount</w:t>
      </w:r>
      <w:r>
        <w:rPr>
          <w:b/>
          <w:bCs/>
          <w:szCs w:val="20"/>
          <w:lang w:val="en-US"/>
        </w:rPr>
        <w:t>:</w:t>
      </w:r>
    </w:p>
    <w:p w:rsidR="006E1148" w:rsidRPr="00060ABD" w:rsidRDefault="006E1148" w:rsidP="00060ABD">
      <w:pPr>
        <w:rPr>
          <w:szCs w:val="20"/>
        </w:rPr>
      </w:pPr>
      <w:r w:rsidRPr="00060ABD">
        <w:rPr>
          <w:szCs w:val="20"/>
          <w:lang w:val="en-US"/>
        </w:rPr>
        <w:t>Based on the FBT rate of 47%:</w:t>
      </w:r>
    </w:p>
    <w:p w:rsidR="00060ABD" w:rsidRDefault="00060ABD" w:rsidP="00060ABD">
      <w:pPr>
        <w:jc w:val="center"/>
        <w:rPr>
          <w:szCs w:val="20"/>
        </w:rPr>
      </w:pPr>
      <w:r>
        <w:rPr>
          <w:noProof/>
          <w:szCs w:val="20"/>
          <w:lang w:eastAsia="en-AU"/>
        </w:rPr>
        <w:drawing>
          <wp:inline distT="0" distB="0" distL="0" distR="0" wp14:anchorId="5F950A4E">
            <wp:extent cx="3211104" cy="501148"/>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281682" cy="512163"/>
                    </a:xfrm>
                    <a:prstGeom prst="rect">
                      <a:avLst/>
                    </a:prstGeom>
                    <a:noFill/>
                  </pic:spPr>
                </pic:pic>
              </a:graphicData>
            </a:graphic>
          </wp:inline>
        </w:drawing>
      </w:r>
    </w:p>
    <w:p w:rsidR="00060ABD" w:rsidRDefault="00060ABD" w:rsidP="00060ABD">
      <w:pPr>
        <w:rPr>
          <w:szCs w:val="20"/>
        </w:rPr>
      </w:pPr>
    </w:p>
    <w:p w:rsidR="00060ABD" w:rsidRDefault="00060ABD" w:rsidP="00060ABD">
      <w:pPr>
        <w:rPr>
          <w:b/>
          <w:szCs w:val="20"/>
        </w:rPr>
      </w:pPr>
      <w:r>
        <w:rPr>
          <w:b/>
          <w:szCs w:val="20"/>
        </w:rPr>
        <w:t xml:space="preserve">Fringe benefits tax liability </w:t>
      </w:r>
    </w:p>
    <w:p w:rsidR="006E1148" w:rsidRPr="00060ABD" w:rsidRDefault="006E1148" w:rsidP="00060ABD">
      <w:pPr>
        <w:rPr>
          <w:szCs w:val="20"/>
        </w:rPr>
      </w:pPr>
      <w:r w:rsidRPr="00060ABD">
        <w:rPr>
          <w:szCs w:val="20"/>
          <w:lang w:val="en-US"/>
        </w:rPr>
        <w:t xml:space="preserve">Based on </w:t>
      </w:r>
      <w:r w:rsidRPr="00060ABD">
        <w:rPr>
          <w:szCs w:val="20"/>
          <w:highlight w:val="yellow"/>
          <w:lang w:val="en-US"/>
        </w:rPr>
        <w:t>ss 5B(1A) and 66</w:t>
      </w:r>
      <w:r w:rsidRPr="00060ABD">
        <w:rPr>
          <w:szCs w:val="20"/>
          <w:lang w:val="en-US"/>
        </w:rPr>
        <w:t>, the employer’s fringe benefits tax liability is:</w:t>
      </w:r>
    </w:p>
    <w:p w:rsidR="00060ABD" w:rsidRDefault="00060ABD" w:rsidP="00060ABD">
      <w:pPr>
        <w:jc w:val="center"/>
        <w:rPr>
          <w:szCs w:val="20"/>
        </w:rPr>
      </w:pPr>
      <w:r>
        <w:rPr>
          <w:noProof/>
          <w:lang w:eastAsia="en-AU"/>
        </w:rPr>
        <w:drawing>
          <wp:inline distT="0" distB="0" distL="0" distR="0" wp14:anchorId="4830D4BB" wp14:editId="5F952B63">
            <wp:extent cx="4393839" cy="961901"/>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l="20549" t="31789" r="20661" b="45318"/>
                    <a:stretch/>
                  </pic:blipFill>
                  <pic:spPr bwMode="auto">
                    <a:xfrm>
                      <a:off x="0" y="0"/>
                      <a:ext cx="4414785" cy="966486"/>
                    </a:xfrm>
                    <a:prstGeom prst="rect">
                      <a:avLst/>
                    </a:prstGeom>
                    <a:ln>
                      <a:noFill/>
                    </a:ln>
                    <a:extLst>
                      <a:ext uri="{53640926-AAD7-44D8-BBD7-CCE9431645EC}">
                        <a14:shadowObscured xmlns:a14="http://schemas.microsoft.com/office/drawing/2010/main"/>
                      </a:ext>
                    </a:extLst>
                  </pic:spPr>
                </pic:pic>
              </a:graphicData>
            </a:graphic>
          </wp:inline>
        </w:drawing>
      </w:r>
    </w:p>
    <w:p w:rsidR="00060ABD" w:rsidRDefault="00060ABD" w:rsidP="00060ABD">
      <w:pPr>
        <w:rPr>
          <w:szCs w:val="20"/>
        </w:rPr>
      </w:pPr>
    </w:p>
    <w:p w:rsidR="006E1148" w:rsidRPr="00060ABD" w:rsidRDefault="006E1148" w:rsidP="00060ABD">
      <w:pPr>
        <w:rPr>
          <w:szCs w:val="20"/>
        </w:rPr>
      </w:pPr>
      <w:r w:rsidRPr="00060ABD">
        <w:rPr>
          <w:szCs w:val="20"/>
          <w:lang w:val="en-US"/>
        </w:rPr>
        <w:t>The FBT rate is 47%, comprising of the highest marginal tax rate of 45% plus the Medicare levy of 2%.</w:t>
      </w:r>
    </w:p>
    <w:p w:rsidR="00060ABD" w:rsidRPr="00060ABD" w:rsidRDefault="00060ABD" w:rsidP="00060ABD">
      <w:pPr>
        <w:rPr>
          <w:szCs w:val="20"/>
        </w:rPr>
      </w:pPr>
    </w:p>
    <w:p w:rsidR="00FD2932" w:rsidRDefault="006E1148" w:rsidP="00E22234">
      <w:pPr>
        <w:pStyle w:val="Heading2"/>
        <w:rPr>
          <w:lang w:val="en-US"/>
        </w:rPr>
      </w:pPr>
      <w:bookmarkStart w:id="1170" w:name="_Toc526632380"/>
      <w:bookmarkStart w:id="1171" w:name="_Toc526633929"/>
      <w:bookmarkStart w:id="1172" w:name="_Toc526635015"/>
      <w:bookmarkStart w:id="1173" w:name="_Toc526958898"/>
      <w:r>
        <w:rPr>
          <w:lang w:val="en-US"/>
        </w:rPr>
        <w:t>Interaction with other taxes</w:t>
      </w:r>
      <w:bookmarkEnd w:id="1170"/>
      <w:bookmarkEnd w:id="1171"/>
      <w:bookmarkEnd w:id="1172"/>
      <w:bookmarkEnd w:id="1173"/>
      <w:r>
        <w:rPr>
          <w:lang w:val="en-US"/>
        </w:rPr>
        <w:t xml:space="preserve"> </w:t>
      </w:r>
    </w:p>
    <w:p w:rsidR="006E1148" w:rsidRPr="006E1148" w:rsidRDefault="006E1148" w:rsidP="006E1148">
      <w:pPr>
        <w:rPr>
          <w:b/>
          <w:u w:val="single"/>
          <w:lang w:val="en-US"/>
        </w:rPr>
      </w:pPr>
      <w:r w:rsidRPr="006E1148">
        <w:rPr>
          <w:b/>
          <w:u w:val="single"/>
          <w:lang w:val="en-US"/>
        </w:rPr>
        <w:t xml:space="preserve">Income tax </w:t>
      </w:r>
    </w:p>
    <w:p w:rsidR="006E1148" w:rsidRDefault="006E1148" w:rsidP="006E1148">
      <w:pPr>
        <w:rPr>
          <w:b/>
          <w:bCs/>
          <w:lang w:val="en-US"/>
        </w:rPr>
      </w:pPr>
    </w:p>
    <w:p w:rsidR="006E1148" w:rsidRPr="006E1148" w:rsidRDefault="006E1148" w:rsidP="006E1148">
      <w:r w:rsidRPr="006E1148">
        <w:rPr>
          <w:b/>
          <w:bCs/>
          <w:lang w:val="en-US"/>
        </w:rPr>
        <w:t>Employer</w:t>
      </w:r>
    </w:p>
    <w:p w:rsidR="006E1148" w:rsidRPr="006E1148" w:rsidRDefault="006E1148" w:rsidP="004B1E87">
      <w:pPr>
        <w:numPr>
          <w:ilvl w:val="0"/>
          <w:numId w:val="806"/>
        </w:numPr>
      </w:pPr>
      <w:r w:rsidRPr="006E1148">
        <w:rPr>
          <w:lang w:val="en-US"/>
        </w:rPr>
        <w:t xml:space="preserve">Costs of providing the fringe benefit are generally deductible as an ordinary business expense: </w:t>
      </w:r>
      <w:r w:rsidRPr="006E1148">
        <w:rPr>
          <w:highlight w:val="yellow"/>
          <w:lang w:val="en-US"/>
        </w:rPr>
        <w:t>s 8-1 ITAA97</w:t>
      </w:r>
      <w:r w:rsidRPr="006E1148">
        <w:rPr>
          <w:lang w:val="en-US"/>
        </w:rPr>
        <w:t xml:space="preserve">; </w:t>
      </w:r>
    </w:p>
    <w:p w:rsidR="006E1148" w:rsidRPr="006E1148" w:rsidRDefault="006E1148" w:rsidP="004B1E87">
      <w:pPr>
        <w:numPr>
          <w:ilvl w:val="0"/>
          <w:numId w:val="806"/>
        </w:numPr>
      </w:pPr>
      <w:r w:rsidRPr="006E1148">
        <w:rPr>
          <w:lang w:val="en-US"/>
        </w:rPr>
        <w:t xml:space="preserve">Costs of FBT liability is also generally deductible: </w:t>
      </w:r>
      <w:r w:rsidRPr="006E1148">
        <w:rPr>
          <w:highlight w:val="yellow"/>
          <w:lang w:val="en-US"/>
        </w:rPr>
        <w:t>s 8-1 ITAA97</w:t>
      </w:r>
      <w:r w:rsidRPr="006E1148">
        <w:rPr>
          <w:lang w:val="en-US"/>
        </w:rPr>
        <w:t>.</w:t>
      </w:r>
    </w:p>
    <w:p w:rsidR="006E1148" w:rsidRPr="006E1148" w:rsidRDefault="006E1148" w:rsidP="004B1E87">
      <w:pPr>
        <w:numPr>
          <w:ilvl w:val="0"/>
          <w:numId w:val="806"/>
        </w:numPr>
      </w:pPr>
      <w:r w:rsidRPr="006E1148">
        <w:rPr>
          <w:lang w:val="en-US"/>
        </w:rPr>
        <w:t>Certain expenses are not deductible under income tax, however it becomes deductible if incurred in the provision of a fringe benefit.</w:t>
      </w:r>
    </w:p>
    <w:p w:rsidR="006E1148" w:rsidRPr="006E1148" w:rsidRDefault="006E1148" w:rsidP="004B1E87">
      <w:pPr>
        <w:numPr>
          <w:ilvl w:val="1"/>
          <w:numId w:val="806"/>
        </w:numPr>
      </w:pPr>
      <w:r w:rsidRPr="006E1148">
        <w:rPr>
          <w:lang w:val="en-US"/>
        </w:rPr>
        <w:t>Deduction might be available if the taxable value of the benefit is reduced (eg, otherwise deductible rule).</w:t>
      </w:r>
    </w:p>
    <w:p w:rsidR="006E1148" w:rsidRPr="006E1148" w:rsidRDefault="006E1148" w:rsidP="004B1E87">
      <w:pPr>
        <w:numPr>
          <w:ilvl w:val="1"/>
          <w:numId w:val="806"/>
        </w:numPr>
      </w:pPr>
      <w:r w:rsidRPr="006E1148">
        <w:rPr>
          <w:lang w:val="en-US"/>
        </w:rPr>
        <w:t>Examples: meal entertainment (</w:t>
      </w:r>
      <w:r w:rsidRPr="006E1148">
        <w:rPr>
          <w:highlight w:val="yellow"/>
          <w:lang w:val="en-US"/>
        </w:rPr>
        <w:t>ss 32-5 and 32-30 ITAA97</w:t>
      </w:r>
      <w:r w:rsidRPr="006E1148">
        <w:rPr>
          <w:lang w:val="en-US"/>
        </w:rPr>
        <w:t>), higher education contribution payments (</w:t>
      </w:r>
      <w:r w:rsidRPr="006E1148">
        <w:rPr>
          <w:highlight w:val="yellow"/>
          <w:lang w:val="en-US"/>
        </w:rPr>
        <w:t>s 26-20(2)</w:t>
      </w:r>
      <w:r w:rsidRPr="006E1148">
        <w:rPr>
          <w:lang w:val="en-US"/>
        </w:rPr>
        <w:t xml:space="preserve"> ITAA97).</w:t>
      </w:r>
    </w:p>
    <w:p w:rsidR="006E1148" w:rsidRDefault="006E1148" w:rsidP="006E1148">
      <w:pPr>
        <w:rPr>
          <w:b/>
          <w:bCs/>
          <w:lang w:val="en-US"/>
        </w:rPr>
      </w:pPr>
    </w:p>
    <w:p w:rsidR="006E1148" w:rsidRPr="006E1148" w:rsidRDefault="006E1148" w:rsidP="006E1148">
      <w:r w:rsidRPr="006E1148">
        <w:rPr>
          <w:b/>
          <w:bCs/>
          <w:lang w:val="en-US"/>
        </w:rPr>
        <w:t>Employee</w:t>
      </w:r>
    </w:p>
    <w:p w:rsidR="006E1148" w:rsidRPr="006E1148" w:rsidRDefault="006E1148" w:rsidP="004B1E87">
      <w:pPr>
        <w:numPr>
          <w:ilvl w:val="0"/>
          <w:numId w:val="807"/>
        </w:numPr>
      </w:pPr>
      <w:r w:rsidRPr="006E1148">
        <w:rPr>
          <w:lang w:val="en-US"/>
        </w:rPr>
        <w:t xml:space="preserve">Fringe benefits constitute non-assessable non-exempt income of the employee: </w:t>
      </w:r>
      <w:r w:rsidRPr="006E1148">
        <w:rPr>
          <w:highlight w:val="yellow"/>
          <w:lang w:val="en-US"/>
        </w:rPr>
        <w:t>s 23L ITAA36</w:t>
      </w:r>
      <w:r w:rsidRPr="006E1148">
        <w:rPr>
          <w:lang w:val="en-US"/>
        </w:rPr>
        <w:t>.</w:t>
      </w:r>
    </w:p>
    <w:p w:rsidR="006E1148" w:rsidRPr="006E1148" w:rsidRDefault="006E1148" w:rsidP="004B1E87">
      <w:pPr>
        <w:numPr>
          <w:ilvl w:val="0"/>
          <w:numId w:val="807"/>
        </w:numPr>
      </w:pPr>
      <w:r w:rsidRPr="006E1148">
        <w:rPr>
          <w:lang w:val="en-US"/>
        </w:rPr>
        <w:t>Payment Summary reporting is required when the taxable value of fringe benefits provided exceeds $2,000 (exceptions apply).</w:t>
      </w:r>
    </w:p>
    <w:p w:rsidR="006E1148" w:rsidRPr="006E1148" w:rsidRDefault="006E1148" w:rsidP="006E1148">
      <w:pPr>
        <w:rPr>
          <w:lang w:val="en-US"/>
        </w:rPr>
      </w:pPr>
    </w:p>
    <w:p w:rsidR="00AB1A4D" w:rsidRDefault="006E1148" w:rsidP="00AB1A4D">
      <w:pPr>
        <w:spacing w:line="240" w:lineRule="auto"/>
        <w:rPr>
          <w:b/>
          <w:szCs w:val="20"/>
          <w:u w:val="single"/>
        </w:rPr>
      </w:pPr>
      <w:r>
        <w:rPr>
          <w:b/>
          <w:szCs w:val="20"/>
          <w:u w:val="single"/>
        </w:rPr>
        <w:lastRenderedPageBreak/>
        <w:t xml:space="preserve">GST </w:t>
      </w:r>
    </w:p>
    <w:p w:rsidR="006E1148" w:rsidRDefault="006E1148" w:rsidP="00AB1A4D">
      <w:pPr>
        <w:spacing w:line="240" w:lineRule="auto"/>
        <w:rPr>
          <w:szCs w:val="20"/>
        </w:rPr>
      </w:pPr>
    </w:p>
    <w:p w:rsidR="006E1148" w:rsidRPr="006E1148" w:rsidRDefault="006E1148" w:rsidP="006E1148">
      <w:pPr>
        <w:spacing w:line="240" w:lineRule="auto"/>
        <w:rPr>
          <w:szCs w:val="20"/>
        </w:rPr>
      </w:pPr>
      <w:r w:rsidRPr="006E1148">
        <w:rPr>
          <w:b/>
          <w:bCs/>
          <w:szCs w:val="20"/>
          <w:lang w:val="en-US"/>
        </w:rPr>
        <w:t>Employer</w:t>
      </w:r>
    </w:p>
    <w:p w:rsidR="006E1148" w:rsidRPr="006E1148" w:rsidRDefault="006E1148" w:rsidP="006E1148">
      <w:pPr>
        <w:spacing w:line="240" w:lineRule="auto"/>
        <w:rPr>
          <w:szCs w:val="20"/>
        </w:rPr>
      </w:pPr>
      <w:r w:rsidRPr="006E1148">
        <w:rPr>
          <w:szCs w:val="20"/>
          <w:lang w:val="en-US"/>
        </w:rPr>
        <w:t>Acquisitions of fringe benefits for employees may constitute a creditable acquisition for GST purposes.</w:t>
      </w:r>
    </w:p>
    <w:p w:rsidR="006E1148" w:rsidRPr="006E1148" w:rsidRDefault="006E1148" w:rsidP="00AB1A4D">
      <w:pPr>
        <w:spacing w:line="240" w:lineRule="auto"/>
        <w:rPr>
          <w:szCs w:val="20"/>
        </w:rPr>
      </w:pPr>
    </w:p>
    <w:p w:rsidR="00AB1A4D" w:rsidRDefault="00AB1A4D" w:rsidP="00AB1A4D">
      <w:pPr>
        <w:spacing w:line="240" w:lineRule="auto"/>
        <w:rPr>
          <w:szCs w:val="20"/>
        </w:rPr>
      </w:pPr>
    </w:p>
    <w:p w:rsidR="00AB1A4D" w:rsidRDefault="00E22234" w:rsidP="00E22234">
      <w:pPr>
        <w:pStyle w:val="Heading2"/>
      </w:pPr>
      <w:bookmarkStart w:id="1174" w:name="_Toc526632381"/>
      <w:bookmarkStart w:id="1175" w:name="_Toc526633930"/>
      <w:bookmarkStart w:id="1176" w:name="_Toc526635016"/>
      <w:bookmarkStart w:id="1177" w:name="_Toc526958899"/>
      <w:r>
        <w:t>Revision questions</w:t>
      </w:r>
      <w:bookmarkEnd w:id="1174"/>
      <w:bookmarkEnd w:id="1175"/>
      <w:bookmarkEnd w:id="1176"/>
      <w:bookmarkEnd w:id="1177"/>
    </w:p>
    <w:p w:rsidR="00E22234" w:rsidRPr="00527896" w:rsidRDefault="00E22234" w:rsidP="00E22234">
      <w:pPr>
        <w:rPr>
          <w:rFonts w:cstheme="minorHAnsi"/>
          <w:b/>
          <w:szCs w:val="20"/>
        </w:rPr>
      </w:pPr>
      <w:r w:rsidRPr="00527896">
        <w:rPr>
          <w:rFonts w:cstheme="minorHAnsi"/>
          <w:b/>
          <w:szCs w:val="20"/>
        </w:rPr>
        <w:t>Question 1</w:t>
      </w:r>
    </w:p>
    <w:p w:rsidR="00E22234" w:rsidRPr="00527896" w:rsidRDefault="00E22234" w:rsidP="00E22234">
      <w:pPr>
        <w:autoSpaceDE w:val="0"/>
        <w:autoSpaceDN w:val="0"/>
        <w:adjustRightInd w:val="0"/>
        <w:spacing w:line="240" w:lineRule="auto"/>
        <w:rPr>
          <w:rFonts w:eastAsia="SimSun" w:cstheme="minorHAnsi"/>
          <w:szCs w:val="20"/>
          <w:lang w:eastAsia="zh-CN"/>
        </w:rPr>
      </w:pPr>
      <w:r w:rsidRPr="00527896">
        <w:rPr>
          <w:rFonts w:eastAsia="SimSun" w:cstheme="minorHAnsi"/>
          <w:szCs w:val="20"/>
          <w:lang w:eastAsia="zh-CN"/>
        </w:rPr>
        <w:t>Katie Smith is employed as a trainee accountant for a large retail firm, Boss Ltd. During the 2017 Fringe Benefits Tax (FBT) year, Boss Ltd provided Katie with the following items as part of a salary package:</w:t>
      </w:r>
    </w:p>
    <w:p w:rsidR="00E22234" w:rsidRPr="00527896" w:rsidRDefault="00E22234" w:rsidP="00E22234">
      <w:pPr>
        <w:autoSpaceDE w:val="0"/>
        <w:autoSpaceDN w:val="0"/>
        <w:adjustRightInd w:val="0"/>
        <w:spacing w:line="240" w:lineRule="auto"/>
        <w:rPr>
          <w:rFonts w:eastAsia="SimSun" w:cstheme="minorHAnsi"/>
          <w:szCs w:val="20"/>
          <w:lang w:eastAsia="zh-CN"/>
        </w:rPr>
      </w:pPr>
    </w:p>
    <w:p w:rsidR="00E22234" w:rsidRPr="00527896" w:rsidRDefault="00E22234" w:rsidP="004B1E87">
      <w:pPr>
        <w:numPr>
          <w:ilvl w:val="0"/>
          <w:numId w:val="808"/>
        </w:numPr>
        <w:autoSpaceDE w:val="0"/>
        <w:autoSpaceDN w:val="0"/>
        <w:adjustRightInd w:val="0"/>
        <w:spacing w:line="240" w:lineRule="auto"/>
        <w:rPr>
          <w:rFonts w:eastAsia="SimSun" w:cstheme="minorHAnsi"/>
          <w:szCs w:val="20"/>
          <w:lang w:eastAsia="zh-CN"/>
        </w:rPr>
      </w:pPr>
      <w:r w:rsidRPr="00527896">
        <w:rPr>
          <w:rFonts w:eastAsia="SimSun" w:cstheme="minorHAnsi"/>
          <w:szCs w:val="20"/>
          <w:lang w:eastAsia="zh-CN"/>
        </w:rPr>
        <w:t>Salary: $75,000 per annum.</w:t>
      </w:r>
    </w:p>
    <w:p w:rsidR="00E22234" w:rsidRPr="00527896" w:rsidRDefault="00E22234" w:rsidP="00E22234">
      <w:pPr>
        <w:autoSpaceDE w:val="0"/>
        <w:autoSpaceDN w:val="0"/>
        <w:adjustRightInd w:val="0"/>
        <w:spacing w:line="240" w:lineRule="auto"/>
        <w:rPr>
          <w:rFonts w:eastAsia="SimSun" w:cstheme="minorHAnsi"/>
          <w:szCs w:val="20"/>
          <w:lang w:eastAsia="zh-CN"/>
        </w:rPr>
      </w:pPr>
    </w:p>
    <w:p w:rsidR="00E22234" w:rsidRPr="00527896" w:rsidRDefault="00E22234" w:rsidP="004B1E87">
      <w:pPr>
        <w:numPr>
          <w:ilvl w:val="0"/>
          <w:numId w:val="808"/>
        </w:numPr>
        <w:autoSpaceDE w:val="0"/>
        <w:autoSpaceDN w:val="0"/>
        <w:adjustRightInd w:val="0"/>
        <w:spacing w:line="240" w:lineRule="auto"/>
        <w:contextualSpacing/>
        <w:rPr>
          <w:rFonts w:eastAsia="SimSun" w:cstheme="minorHAnsi"/>
          <w:szCs w:val="20"/>
          <w:lang w:eastAsia="zh-CN"/>
        </w:rPr>
      </w:pPr>
      <w:r w:rsidRPr="00527896">
        <w:rPr>
          <w:rFonts w:eastAsia="SimSun" w:cstheme="minorHAnsi"/>
          <w:szCs w:val="20"/>
          <w:lang w:eastAsia="zh-CN"/>
        </w:rPr>
        <w:t>Study expenses: all of which were reimbursed as long as they were related to Katie’s work and she had passed all subjects. $2,400 was reimbursed for fees and $500 for textbooks and stationery for her postgraduate business studies course;</w:t>
      </w:r>
    </w:p>
    <w:p w:rsidR="00E22234" w:rsidRPr="00527896" w:rsidRDefault="00E22234" w:rsidP="00E22234">
      <w:pPr>
        <w:autoSpaceDE w:val="0"/>
        <w:autoSpaceDN w:val="0"/>
        <w:adjustRightInd w:val="0"/>
        <w:spacing w:line="240" w:lineRule="auto"/>
        <w:ind w:left="360"/>
        <w:rPr>
          <w:rFonts w:eastAsia="SimSun" w:cstheme="minorHAnsi"/>
          <w:szCs w:val="20"/>
          <w:lang w:eastAsia="zh-CN"/>
        </w:rPr>
      </w:pPr>
    </w:p>
    <w:p w:rsidR="00E22234" w:rsidRPr="00527896" w:rsidRDefault="00E22234" w:rsidP="004B1E87">
      <w:pPr>
        <w:numPr>
          <w:ilvl w:val="0"/>
          <w:numId w:val="808"/>
        </w:numPr>
        <w:autoSpaceDE w:val="0"/>
        <w:autoSpaceDN w:val="0"/>
        <w:adjustRightInd w:val="0"/>
        <w:spacing w:line="240" w:lineRule="auto"/>
        <w:contextualSpacing/>
        <w:rPr>
          <w:rFonts w:eastAsia="SimSun" w:cstheme="minorHAnsi"/>
          <w:szCs w:val="20"/>
          <w:lang w:eastAsia="zh-CN"/>
        </w:rPr>
      </w:pPr>
      <w:r w:rsidRPr="00527896">
        <w:rPr>
          <w:rFonts w:eastAsia="SimSun" w:cstheme="minorHAnsi"/>
          <w:szCs w:val="20"/>
          <w:lang w:eastAsia="zh-CN"/>
        </w:rPr>
        <w:t>Superannuation: in addition to the compulsory superannuation levy, Boss Ltd contributed an additional $5,000 to Katie’s superannuation fund;</w:t>
      </w:r>
    </w:p>
    <w:p w:rsidR="00E22234" w:rsidRPr="00527896" w:rsidRDefault="00E22234" w:rsidP="00E22234">
      <w:pPr>
        <w:autoSpaceDE w:val="0"/>
        <w:autoSpaceDN w:val="0"/>
        <w:adjustRightInd w:val="0"/>
        <w:spacing w:line="240" w:lineRule="auto"/>
        <w:ind w:left="360"/>
        <w:rPr>
          <w:rFonts w:eastAsia="SimSun" w:cstheme="minorHAnsi"/>
          <w:szCs w:val="20"/>
          <w:lang w:eastAsia="zh-CN"/>
        </w:rPr>
      </w:pPr>
    </w:p>
    <w:p w:rsidR="00E22234" w:rsidRPr="00527896" w:rsidRDefault="00E22234" w:rsidP="004B1E87">
      <w:pPr>
        <w:numPr>
          <w:ilvl w:val="0"/>
          <w:numId w:val="808"/>
        </w:numPr>
        <w:autoSpaceDE w:val="0"/>
        <w:autoSpaceDN w:val="0"/>
        <w:adjustRightInd w:val="0"/>
        <w:spacing w:line="240" w:lineRule="auto"/>
        <w:contextualSpacing/>
        <w:rPr>
          <w:rFonts w:eastAsia="SimSun" w:cstheme="minorHAnsi"/>
          <w:szCs w:val="20"/>
          <w:lang w:eastAsia="zh-CN"/>
        </w:rPr>
      </w:pPr>
      <w:r w:rsidRPr="00527896">
        <w:rPr>
          <w:rFonts w:eastAsia="SimSun" w:cstheme="minorHAnsi"/>
          <w:szCs w:val="20"/>
          <w:lang w:eastAsia="zh-CN"/>
        </w:rPr>
        <w:t>Laptop computer: provided to Katie to allow her to mainly work from home and for study purposes;</w:t>
      </w:r>
    </w:p>
    <w:p w:rsidR="00E22234" w:rsidRPr="00527896" w:rsidRDefault="00E22234" w:rsidP="00E22234">
      <w:pPr>
        <w:autoSpaceDE w:val="0"/>
        <w:autoSpaceDN w:val="0"/>
        <w:adjustRightInd w:val="0"/>
        <w:spacing w:line="240" w:lineRule="auto"/>
        <w:ind w:left="360"/>
        <w:rPr>
          <w:rFonts w:eastAsia="SimSun" w:cstheme="minorHAnsi"/>
          <w:szCs w:val="20"/>
          <w:lang w:eastAsia="zh-CN"/>
        </w:rPr>
      </w:pPr>
    </w:p>
    <w:p w:rsidR="00E22234" w:rsidRPr="00527896" w:rsidRDefault="00E22234" w:rsidP="004B1E87">
      <w:pPr>
        <w:numPr>
          <w:ilvl w:val="0"/>
          <w:numId w:val="808"/>
        </w:numPr>
        <w:autoSpaceDE w:val="0"/>
        <w:autoSpaceDN w:val="0"/>
        <w:adjustRightInd w:val="0"/>
        <w:spacing w:line="240" w:lineRule="auto"/>
        <w:contextualSpacing/>
        <w:rPr>
          <w:rFonts w:eastAsia="SimSun" w:cstheme="minorHAnsi"/>
          <w:szCs w:val="20"/>
          <w:lang w:eastAsia="zh-CN"/>
        </w:rPr>
      </w:pPr>
      <w:r w:rsidRPr="00527896">
        <w:rPr>
          <w:rFonts w:eastAsia="SimSun" w:cstheme="minorHAnsi"/>
          <w:szCs w:val="20"/>
          <w:lang w:eastAsia="zh-CN"/>
        </w:rPr>
        <w:t>Professional membership: Boss Ltd paid her CPA annual membership fee of $550;</w:t>
      </w:r>
    </w:p>
    <w:p w:rsidR="00E22234" w:rsidRPr="00527896" w:rsidRDefault="00E22234" w:rsidP="00E22234">
      <w:pPr>
        <w:autoSpaceDE w:val="0"/>
        <w:autoSpaceDN w:val="0"/>
        <w:adjustRightInd w:val="0"/>
        <w:spacing w:line="240" w:lineRule="auto"/>
        <w:rPr>
          <w:rFonts w:eastAsia="SimSun" w:cstheme="minorHAnsi"/>
          <w:szCs w:val="20"/>
          <w:lang w:eastAsia="zh-CN"/>
        </w:rPr>
      </w:pPr>
    </w:p>
    <w:p w:rsidR="00E22234" w:rsidRPr="00527896" w:rsidRDefault="00E22234" w:rsidP="004B1E87">
      <w:pPr>
        <w:numPr>
          <w:ilvl w:val="0"/>
          <w:numId w:val="808"/>
        </w:numPr>
        <w:autoSpaceDE w:val="0"/>
        <w:autoSpaceDN w:val="0"/>
        <w:adjustRightInd w:val="0"/>
        <w:spacing w:line="240" w:lineRule="auto"/>
        <w:contextualSpacing/>
        <w:rPr>
          <w:rFonts w:eastAsia="SimSun" w:cstheme="minorHAnsi"/>
          <w:szCs w:val="20"/>
          <w:lang w:eastAsia="zh-CN"/>
        </w:rPr>
      </w:pPr>
      <w:r w:rsidRPr="00527896">
        <w:rPr>
          <w:rFonts w:eastAsia="SimSun" w:cstheme="minorHAnsi"/>
          <w:szCs w:val="20"/>
          <w:lang w:eastAsia="zh-CN"/>
        </w:rPr>
        <w:t>Mobile phone: costing $300 and provided to Katie and used by Katie mainly for work; and</w:t>
      </w:r>
    </w:p>
    <w:p w:rsidR="00E22234" w:rsidRPr="00527896" w:rsidRDefault="00E22234" w:rsidP="00E22234">
      <w:pPr>
        <w:ind w:left="720"/>
        <w:contextualSpacing/>
        <w:rPr>
          <w:rFonts w:eastAsia="SimSun" w:cstheme="minorHAnsi"/>
          <w:szCs w:val="20"/>
          <w:lang w:eastAsia="zh-CN"/>
        </w:rPr>
      </w:pPr>
    </w:p>
    <w:p w:rsidR="00E22234" w:rsidRPr="00527896" w:rsidRDefault="00E22234" w:rsidP="004B1E87">
      <w:pPr>
        <w:numPr>
          <w:ilvl w:val="0"/>
          <w:numId w:val="808"/>
        </w:numPr>
        <w:contextualSpacing/>
        <w:rPr>
          <w:rFonts w:eastAsia="SimSun" w:cstheme="minorHAnsi"/>
          <w:szCs w:val="20"/>
          <w:lang w:eastAsia="zh-CN"/>
        </w:rPr>
      </w:pPr>
      <w:r w:rsidRPr="00527896">
        <w:rPr>
          <w:rFonts w:eastAsia="SimSun" w:cstheme="minorHAnsi"/>
          <w:szCs w:val="20"/>
          <w:lang w:eastAsia="zh-CN"/>
        </w:rPr>
        <w:t>Ford Falcon company car: the car was purchased for $45,000 (incl GST) on 1 April 2011. During the FBT year, the car travelled 25,000km of which 5,000km was work related. The licence, insurance and service costs totalled $1,200. Katie paid for petrol in the amount of $1,270.</w:t>
      </w:r>
    </w:p>
    <w:p w:rsidR="00E22234" w:rsidRPr="00527896" w:rsidRDefault="00E22234" w:rsidP="00E22234">
      <w:pPr>
        <w:autoSpaceDE w:val="0"/>
        <w:autoSpaceDN w:val="0"/>
        <w:adjustRightInd w:val="0"/>
        <w:spacing w:line="240" w:lineRule="auto"/>
        <w:rPr>
          <w:rFonts w:eastAsia="SimSun" w:cstheme="minorHAnsi"/>
          <w:szCs w:val="20"/>
          <w:lang w:eastAsia="zh-CN"/>
        </w:rPr>
      </w:pPr>
    </w:p>
    <w:p w:rsidR="00E22234" w:rsidRPr="00E22234" w:rsidRDefault="00E22234" w:rsidP="00E22234">
      <w:pPr>
        <w:autoSpaceDE w:val="0"/>
        <w:autoSpaceDN w:val="0"/>
        <w:adjustRightInd w:val="0"/>
        <w:spacing w:line="240" w:lineRule="auto"/>
        <w:rPr>
          <w:rFonts w:eastAsia="SimSun" w:cstheme="minorHAnsi"/>
          <w:b/>
          <w:bCs/>
          <w:szCs w:val="20"/>
          <w:lang w:eastAsia="zh-CN"/>
        </w:rPr>
      </w:pPr>
      <w:r w:rsidRPr="00527896">
        <w:rPr>
          <w:rFonts w:eastAsia="SimSun" w:cstheme="minorHAnsi"/>
          <w:b/>
          <w:bCs/>
          <w:szCs w:val="20"/>
          <w:lang w:eastAsia="zh-CN"/>
        </w:rPr>
        <w:t>Required:</w:t>
      </w:r>
      <w:r>
        <w:rPr>
          <w:rFonts w:eastAsia="SimSun" w:cstheme="minorHAnsi"/>
          <w:b/>
          <w:bCs/>
          <w:szCs w:val="20"/>
          <w:lang w:eastAsia="zh-CN"/>
        </w:rPr>
        <w:t xml:space="preserve"> </w:t>
      </w:r>
      <w:r w:rsidRPr="00527896">
        <w:rPr>
          <w:rFonts w:eastAsia="SimSun" w:cstheme="minorHAnsi"/>
          <w:szCs w:val="20"/>
          <w:lang w:eastAsia="zh-CN"/>
        </w:rPr>
        <w:t>Advise Boss Ltd of their FBT liability for the benefits provided to Katie for the year ending 31 March 2018.</w:t>
      </w:r>
    </w:p>
    <w:p w:rsidR="00E22234" w:rsidRPr="00527896" w:rsidRDefault="00E22234" w:rsidP="00E22234">
      <w:pPr>
        <w:autoSpaceDE w:val="0"/>
        <w:autoSpaceDN w:val="0"/>
        <w:adjustRightInd w:val="0"/>
        <w:spacing w:line="240" w:lineRule="auto"/>
        <w:rPr>
          <w:rFonts w:eastAsia="SimSun" w:cstheme="minorHAnsi"/>
          <w:szCs w:val="20"/>
          <w:lang w:eastAsia="zh-CN"/>
        </w:rPr>
      </w:pPr>
      <w:r w:rsidRPr="00527896">
        <w:rPr>
          <w:rFonts w:eastAsia="SimSun" w:cstheme="minorHAnsi"/>
          <w:szCs w:val="20"/>
          <w:lang w:eastAsia="zh-CN"/>
        </w:rPr>
        <w:t>Show all calculations and cite relevant legislation to support your answer.</w:t>
      </w:r>
      <w:r w:rsidR="00BD22E7">
        <w:rPr>
          <w:rFonts w:eastAsia="SimSun" w:cstheme="minorHAnsi"/>
          <w:szCs w:val="20"/>
          <w:lang w:eastAsia="zh-CN"/>
        </w:rPr>
        <w:t xml:space="preserve"> </w:t>
      </w:r>
    </w:p>
    <w:p w:rsidR="00E22234" w:rsidRDefault="00E22234" w:rsidP="00E22234">
      <w:pPr>
        <w:autoSpaceDE w:val="0"/>
        <w:autoSpaceDN w:val="0"/>
        <w:adjustRightInd w:val="0"/>
        <w:spacing w:line="240" w:lineRule="auto"/>
        <w:rPr>
          <w:rFonts w:eastAsia="SimSun" w:cstheme="minorHAnsi"/>
          <w:szCs w:val="20"/>
          <w:lang w:eastAsia="zh-CN"/>
        </w:rPr>
      </w:pPr>
    </w:p>
    <w:p w:rsidR="00E22234" w:rsidRPr="00BA330E" w:rsidRDefault="000D223F" w:rsidP="00E22234">
      <w:pPr>
        <w:autoSpaceDE w:val="0"/>
        <w:autoSpaceDN w:val="0"/>
        <w:adjustRightInd w:val="0"/>
        <w:spacing w:line="240" w:lineRule="auto"/>
        <w:rPr>
          <w:rFonts w:eastAsia="SimSun" w:cstheme="minorHAnsi"/>
          <w:i/>
          <w:color w:val="FF0000"/>
          <w:szCs w:val="20"/>
          <w:lang w:eastAsia="zh-CN"/>
        </w:rPr>
      </w:pPr>
      <w:r w:rsidRPr="00DF7023">
        <w:rPr>
          <w:rFonts w:eastAsia="SimSun" w:cstheme="minorHAnsi"/>
          <w:b/>
          <w:i/>
          <w:color w:val="FF0000"/>
          <w:szCs w:val="20"/>
          <w:lang w:eastAsia="zh-CN"/>
        </w:rPr>
        <w:t>Salary &amp; Super:</w:t>
      </w:r>
      <w:r w:rsidRPr="00BA330E">
        <w:rPr>
          <w:rFonts w:eastAsia="SimSun" w:cstheme="minorHAnsi"/>
          <w:i/>
          <w:color w:val="FF0000"/>
          <w:szCs w:val="20"/>
          <w:lang w:eastAsia="zh-CN"/>
        </w:rPr>
        <w:t xml:space="preserve"> No FBT liability for salary and super, as it is excluded from the definition of a fringe benefit under </w:t>
      </w:r>
      <w:r w:rsidRPr="00BA330E">
        <w:rPr>
          <w:rFonts w:eastAsia="SimSun" w:cstheme="minorHAnsi"/>
          <w:i/>
          <w:color w:val="FF0000"/>
          <w:szCs w:val="20"/>
          <w:highlight w:val="yellow"/>
          <w:lang w:eastAsia="zh-CN"/>
        </w:rPr>
        <w:t>s 136 (1) of the FBTAA</w:t>
      </w:r>
      <w:r w:rsidRPr="00BA330E">
        <w:rPr>
          <w:rFonts w:eastAsia="SimSun" w:cstheme="minorHAnsi"/>
          <w:i/>
          <w:color w:val="FF0000"/>
          <w:szCs w:val="20"/>
          <w:lang w:eastAsia="zh-CN"/>
        </w:rPr>
        <w:t xml:space="preserve">. </w:t>
      </w:r>
    </w:p>
    <w:p w:rsidR="000D223F" w:rsidRPr="00BA330E" w:rsidRDefault="000D223F" w:rsidP="00E22234">
      <w:pPr>
        <w:autoSpaceDE w:val="0"/>
        <w:autoSpaceDN w:val="0"/>
        <w:adjustRightInd w:val="0"/>
        <w:spacing w:line="240" w:lineRule="auto"/>
        <w:rPr>
          <w:rFonts w:eastAsia="SimSun" w:cstheme="minorHAnsi"/>
          <w:i/>
          <w:color w:val="FF0000"/>
          <w:szCs w:val="20"/>
          <w:lang w:eastAsia="zh-CN"/>
        </w:rPr>
      </w:pPr>
    </w:p>
    <w:p w:rsidR="00AE1AD8" w:rsidRPr="00BA330E" w:rsidRDefault="000D223F" w:rsidP="00E22234">
      <w:pPr>
        <w:autoSpaceDE w:val="0"/>
        <w:autoSpaceDN w:val="0"/>
        <w:adjustRightInd w:val="0"/>
        <w:spacing w:line="240" w:lineRule="auto"/>
        <w:rPr>
          <w:rFonts w:eastAsia="SimSun" w:cstheme="minorHAnsi"/>
          <w:i/>
          <w:color w:val="FF0000"/>
          <w:szCs w:val="20"/>
          <w:lang w:eastAsia="zh-CN"/>
        </w:rPr>
      </w:pPr>
      <w:r w:rsidRPr="00DF7023">
        <w:rPr>
          <w:rFonts w:eastAsia="SimSun" w:cstheme="minorHAnsi"/>
          <w:b/>
          <w:i/>
          <w:color w:val="FF0000"/>
          <w:szCs w:val="20"/>
          <w:lang w:eastAsia="zh-CN"/>
        </w:rPr>
        <w:t>Study expenses:</w:t>
      </w:r>
      <w:r w:rsidRPr="00BA330E">
        <w:rPr>
          <w:rFonts w:eastAsia="SimSun" w:cstheme="minorHAnsi"/>
          <w:i/>
          <w:color w:val="FF0000"/>
          <w:szCs w:val="20"/>
          <w:lang w:eastAsia="zh-CN"/>
        </w:rPr>
        <w:t xml:space="preserve"> Meets the definition of a fringe benefit under s 136 (1). It is an e</w:t>
      </w:r>
      <w:r w:rsidR="00D267E7" w:rsidRPr="00BA330E">
        <w:rPr>
          <w:rFonts w:eastAsia="SimSun" w:cstheme="minorHAnsi"/>
          <w:i/>
          <w:color w:val="FF0000"/>
          <w:szCs w:val="20"/>
          <w:lang w:eastAsia="zh-CN"/>
        </w:rPr>
        <w:t xml:space="preserve">xpense reimbursement under </w:t>
      </w:r>
      <w:r w:rsidR="00D267E7" w:rsidRPr="00BA330E">
        <w:rPr>
          <w:rFonts w:eastAsia="SimSun" w:cstheme="minorHAnsi"/>
          <w:i/>
          <w:color w:val="FF0000"/>
          <w:szCs w:val="20"/>
          <w:highlight w:val="yellow"/>
          <w:lang w:eastAsia="zh-CN"/>
        </w:rPr>
        <w:t>s 20</w:t>
      </w:r>
      <w:r w:rsidR="00D267E7" w:rsidRPr="00BA330E">
        <w:rPr>
          <w:rFonts w:eastAsia="SimSun" w:cstheme="minorHAnsi"/>
          <w:i/>
          <w:color w:val="FF0000"/>
          <w:szCs w:val="20"/>
          <w:lang w:eastAsia="zh-CN"/>
        </w:rPr>
        <w:t xml:space="preserve">. It is an external fringe benefit because the benefits have been provided by the university, not Boss Ltd: </w:t>
      </w:r>
      <w:r w:rsidR="00D267E7" w:rsidRPr="00BA330E">
        <w:rPr>
          <w:rFonts w:eastAsia="SimSun" w:cstheme="minorHAnsi"/>
          <w:i/>
          <w:color w:val="FF0000"/>
          <w:szCs w:val="20"/>
          <w:highlight w:val="yellow"/>
          <w:lang w:eastAsia="zh-CN"/>
        </w:rPr>
        <w:t>s 23</w:t>
      </w:r>
      <w:r w:rsidR="00D267E7" w:rsidRPr="00BA330E">
        <w:rPr>
          <w:rFonts w:eastAsia="SimSun" w:cstheme="minorHAnsi"/>
          <w:i/>
          <w:color w:val="FF0000"/>
          <w:szCs w:val="20"/>
          <w:lang w:eastAsia="zh-CN"/>
        </w:rPr>
        <w:t xml:space="preserve">. The taxable value is hence the amount of the reimbursement = $2,900. </w:t>
      </w:r>
      <w:r w:rsidR="00AE1AD8" w:rsidRPr="00BA330E">
        <w:rPr>
          <w:rFonts w:eastAsia="SimSun" w:cstheme="minorHAnsi"/>
          <w:i/>
          <w:color w:val="FF0000"/>
          <w:szCs w:val="20"/>
          <w:lang w:eastAsia="zh-CN"/>
        </w:rPr>
        <w:t>Can the employer use the otherwise deductible rule to reduce all or part of these expenses? Her study is related to business and she is working as an accountant so these study related expenses will be deductible as it will likely increase her knowledge and possibly lead to a promotion: Finn. Hence the expense would be deductible for her under s 8-1 and will be otherwise deductible under</w:t>
      </w:r>
      <w:r w:rsidR="00B44C4F" w:rsidRPr="00BA330E">
        <w:rPr>
          <w:rFonts w:eastAsia="SimSun" w:cstheme="minorHAnsi"/>
          <w:i/>
          <w:color w:val="FF0000"/>
          <w:szCs w:val="20"/>
          <w:lang w:eastAsia="zh-CN"/>
        </w:rPr>
        <w:t xml:space="preserve"> ____ hence the taxable value will be 0. </w:t>
      </w:r>
    </w:p>
    <w:p w:rsidR="000D223F" w:rsidRPr="00BA330E" w:rsidRDefault="000D223F" w:rsidP="00E22234">
      <w:pPr>
        <w:autoSpaceDE w:val="0"/>
        <w:autoSpaceDN w:val="0"/>
        <w:adjustRightInd w:val="0"/>
        <w:spacing w:line="240" w:lineRule="auto"/>
        <w:rPr>
          <w:rFonts w:eastAsia="SimSun" w:cstheme="minorHAnsi"/>
          <w:i/>
          <w:color w:val="FF0000"/>
          <w:szCs w:val="20"/>
          <w:lang w:eastAsia="zh-CN"/>
        </w:rPr>
      </w:pPr>
    </w:p>
    <w:p w:rsidR="000D223F" w:rsidRPr="00BA330E" w:rsidRDefault="000B28B5" w:rsidP="00E22234">
      <w:pPr>
        <w:autoSpaceDE w:val="0"/>
        <w:autoSpaceDN w:val="0"/>
        <w:adjustRightInd w:val="0"/>
        <w:spacing w:line="240" w:lineRule="auto"/>
        <w:rPr>
          <w:rFonts w:eastAsia="SimSun" w:cstheme="minorHAnsi"/>
          <w:i/>
          <w:color w:val="FF0000"/>
          <w:szCs w:val="20"/>
          <w:lang w:eastAsia="zh-CN"/>
        </w:rPr>
      </w:pPr>
      <w:r w:rsidRPr="00DF7023">
        <w:rPr>
          <w:rFonts w:eastAsia="SimSun" w:cstheme="minorHAnsi"/>
          <w:b/>
          <w:i/>
          <w:color w:val="FF0000"/>
          <w:szCs w:val="20"/>
          <w:lang w:eastAsia="zh-CN"/>
        </w:rPr>
        <w:t>Laptop:</w:t>
      </w:r>
      <w:r w:rsidRPr="00BA330E">
        <w:rPr>
          <w:rFonts w:eastAsia="SimSun" w:cstheme="minorHAnsi"/>
          <w:i/>
          <w:color w:val="FF0000"/>
          <w:szCs w:val="20"/>
          <w:lang w:eastAsia="zh-CN"/>
        </w:rPr>
        <w:t xml:space="preserve"> </w:t>
      </w:r>
      <w:r w:rsidR="00B44C4F" w:rsidRPr="00BA330E">
        <w:rPr>
          <w:rFonts w:eastAsia="SimSun" w:cstheme="minorHAnsi"/>
          <w:i/>
          <w:color w:val="FF0000"/>
          <w:szCs w:val="20"/>
          <w:lang w:eastAsia="zh-CN"/>
        </w:rPr>
        <w:t xml:space="preserve">Same as above regarding step 1.Portable electronic device - It is exempt as a work related item under </w:t>
      </w:r>
      <w:r w:rsidR="00B44C4F" w:rsidRPr="00BA330E">
        <w:rPr>
          <w:rFonts w:eastAsia="SimSun" w:cstheme="minorHAnsi"/>
          <w:i/>
          <w:color w:val="FF0000"/>
          <w:szCs w:val="20"/>
          <w:highlight w:val="yellow"/>
          <w:lang w:eastAsia="zh-CN"/>
        </w:rPr>
        <w:t>s 58X</w:t>
      </w:r>
      <w:r w:rsidR="00B44C4F" w:rsidRPr="00BA330E">
        <w:rPr>
          <w:rFonts w:eastAsia="SimSun" w:cstheme="minorHAnsi"/>
          <w:i/>
          <w:color w:val="FF0000"/>
          <w:szCs w:val="20"/>
          <w:lang w:eastAsia="zh-CN"/>
        </w:rPr>
        <w:t xml:space="preserve">, as it is used for work. If it is used for study purposes also this falls within the exemption also. </w:t>
      </w:r>
    </w:p>
    <w:p w:rsidR="00B44C4F" w:rsidRPr="00BA330E" w:rsidRDefault="00B44C4F" w:rsidP="00E22234">
      <w:pPr>
        <w:autoSpaceDE w:val="0"/>
        <w:autoSpaceDN w:val="0"/>
        <w:adjustRightInd w:val="0"/>
        <w:spacing w:line="240" w:lineRule="auto"/>
        <w:rPr>
          <w:rFonts w:eastAsia="SimSun" w:cstheme="minorHAnsi"/>
          <w:i/>
          <w:color w:val="FF0000"/>
          <w:szCs w:val="20"/>
          <w:lang w:eastAsia="zh-CN"/>
        </w:rPr>
      </w:pPr>
    </w:p>
    <w:p w:rsidR="00B44C4F" w:rsidRPr="00BA330E" w:rsidRDefault="00B44C4F" w:rsidP="00E22234">
      <w:pPr>
        <w:autoSpaceDE w:val="0"/>
        <w:autoSpaceDN w:val="0"/>
        <w:adjustRightInd w:val="0"/>
        <w:spacing w:line="240" w:lineRule="auto"/>
        <w:rPr>
          <w:rFonts w:eastAsia="SimSun" w:cstheme="minorHAnsi"/>
          <w:i/>
          <w:color w:val="FF0000"/>
          <w:szCs w:val="20"/>
          <w:lang w:eastAsia="zh-CN"/>
        </w:rPr>
      </w:pPr>
      <w:r w:rsidRPr="00DF7023">
        <w:rPr>
          <w:rFonts w:eastAsia="SimSun" w:cstheme="minorHAnsi"/>
          <w:b/>
          <w:i/>
          <w:color w:val="FF0000"/>
          <w:szCs w:val="20"/>
          <w:lang w:eastAsia="zh-CN"/>
        </w:rPr>
        <w:t>Professional membership</w:t>
      </w:r>
      <w:r w:rsidRPr="00BA330E">
        <w:rPr>
          <w:rFonts w:eastAsia="SimSun" w:cstheme="minorHAnsi"/>
          <w:i/>
          <w:color w:val="FF0000"/>
          <w:szCs w:val="20"/>
          <w:lang w:eastAsia="zh-CN"/>
        </w:rPr>
        <w:t xml:space="preserve">: </w:t>
      </w:r>
      <w:r w:rsidR="005F7A41" w:rsidRPr="00BA330E">
        <w:rPr>
          <w:rFonts w:eastAsia="SimSun" w:cstheme="minorHAnsi"/>
          <w:i/>
          <w:color w:val="FF0000"/>
          <w:szCs w:val="20"/>
          <w:lang w:eastAsia="zh-CN"/>
        </w:rPr>
        <w:t xml:space="preserve">External expense payment </w:t>
      </w:r>
      <w:r w:rsidRPr="00BA330E">
        <w:rPr>
          <w:rFonts w:eastAsia="SimSun" w:cstheme="minorHAnsi"/>
          <w:i/>
          <w:color w:val="FF0000"/>
          <w:szCs w:val="20"/>
          <w:lang w:eastAsia="zh-CN"/>
        </w:rPr>
        <w:t>for membership fees</w:t>
      </w:r>
      <w:r w:rsidR="005F7A41" w:rsidRPr="00BA330E">
        <w:rPr>
          <w:rFonts w:eastAsia="SimSun" w:cstheme="minorHAnsi"/>
          <w:i/>
          <w:color w:val="FF0000"/>
          <w:szCs w:val="20"/>
          <w:lang w:eastAsia="zh-CN"/>
        </w:rPr>
        <w:t xml:space="preserve"> (ss 20 &amp; 23) and the taxable value = $550.</w:t>
      </w:r>
      <w:r w:rsidRPr="00BA330E">
        <w:rPr>
          <w:rFonts w:eastAsia="SimSun" w:cstheme="minorHAnsi"/>
          <w:i/>
          <w:color w:val="FF0000"/>
          <w:szCs w:val="20"/>
          <w:lang w:eastAsia="zh-CN"/>
        </w:rPr>
        <w:t xml:space="preserve"> </w:t>
      </w:r>
      <w:r w:rsidR="005F7A41" w:rsidRPr="00BA330E">
        <w:rPr>
          <w:rFonts w:eastAsia="SimSun" w:cstheme="minorHAnsi"/>
          <w:i/>
          <w:color w:val="FF0000"/>
          <w:szCs w:val="20"/>
          <w:lang w:eastAsia="zh-CN"/>
        </w:rPr>
        <w:t>However not liable for this amount under FT as the full amount is reduced as memberships and</w:t>
      </w:r>
      <w:r w:rsidRPr="00BA330E">
        <w:rPr>
          <w:rFonts w:eastAsia="SimSun" w:cstheme="minorHAnsi"/>
          <w:i/>
          <w:color w:val="FF0000"/>
          <w:szCs w:val="20"/>
          <w:lang w:eastAsia="zh-CN"/>
        </w:rPr>
        <w:t xml:space="preserve"> subscriptions: </w:t>
      </w:r>
      <w:r w:rsidRPr="00BA330E">
        <w:rPr>
          <w:rFonts w:eastAsia="SimSun" w:cstheme="minorHAnsi"/>
          <w:i/>
          <w:color w:val="FF0000"/>
          <w:szCs w:val="20"/>
          <w:highlight w:val="yellow"/>
          <w:lang w:eastAsia="zh-CN"/>
        </w:rPr>
        <w:t>s 58Y</w:t>
      </w:r>
      <w:r w:rsidR="005F7A41" w:rsidRPr="00BA330E">
        <w:rPr>
          <w:rFonts w:eastAsia="SimSun" w:cstheme="minorHAnsi"/>
          <w:i/>
          <w:color w:val="FF0000"/>
          <w:szCs w:val="20"/>
          <w:lang w:eastAsia="zh-CN"/>
        </w:rPr>
        <w:t xml:space="preserve"> are exempt. Also otherwise deductible as she could deduct it in full. </w:t>
      </w:r>
    </w:p>
    <w:p w:rsidR="00B44C4F" w:rsidRPr="00BA330E" w:rsidRDefault="00B44C4F" w:rsidP="00E22234">
      <w:pPr>
        <w:autoSpaceDE w:val="0"/>
        <w:autoSpaceDN w:val="0"/>
        <w:adjustRightInd w:val="0"/>
        <w:spacing w:line="240" w:lineRule="auto"/>
        <w:rPr>
          <w:rFonts w:eastAsia="SimSun" w:cstheme="minorHAnsi"/>
          <w:i/>
          <w:color w:val="FF0000"/>
          <w:szCs w:val="20"/>
          <w:lang w:eastAsia="zh-CN"/>
        </w:rPr>
      </w:pPr>
    </w:p>
    <w:p w:rsidR="00B44C4F" w:rsidRPr="00BA330E" w:rsidRDefault="00B44C4F" w:rsidP="00E22234">
      <w:pPr>
        <w:autoSpaceDE w:val="0"/>
        <w:autoSpaceDN w:val="0"/>
        <w:adjustRightInd w:val="0"/>
        <w:spacing w:line="240" w:lineRule="auto"/>
        <w:rPr>
          <w:rFonts w:eastAsia="SimSun" w:cstheme="minorHAnsi"/>
          <w:i/>
          <w:color w:val="FF0000"/>
          <w:szCs w:val="20"/>
          <w:lang w:eastAsia="zh-CN"/>
        </w:rPr>
      </w:pPr>
      <w:r w:rsidRPr="00DF7023">
        <w:rPr>
          <w:rFonts w:eastAsia="SimSun" w:cstheme="minorHAnsi"/>
          <w:b/>
          <w:i/>
          <w:color w:val="FF0000"/>
          <w:szCs w:val="20"/>
          <w:lang w:eastAsia="zh-CN"/>
        </w:rPr>
        <w:t>Mobile phone:</w:t>
      </w:r>
      <w:r w:rsidRPr="00BA330E">
        <w:rPr>
          <w:rFonts w:eastAsia="SimSun" w:cstheme="minorHAnsi"/>
          <w:i/>
          <w:color w:val="FF0000"/>
          <w:szCs w:val="20"/>
          <w:lang w:eastAsia="zh-CN"/>
        </w:rPr>
        <w:t xml:space="preserve"> Portable electronic device: </w:t>
      </w:r>
      <w:r w:rsidRPr="00BA330E">
        <w:rPr>
          <w:rFonts w:eastAsia="SimSun" w:cstheme="minorHAnsi"/>
          <w:i/>
          <w:color w:val="FF0000"/>
          <w:szCs w:val="20"/>
          <w:highlight w:val="yellow"/>
          <w:lang w:eastAsia="zh-CN"/>
        </w:rPr>
        <w:t>s 58X</w:t>
      </w:r>
      <w:r w:rsidRPr="00BA330E">
        <w:rPr>
          <w:rFonts w:eastAsia="SimSun" w:cstheme="minorHAnsi"/>
          <w:i/>
          <w:color w:val="FF0000"/>
          <w:szCs w:val="20"/>
          <w:lang w:eastAsia="zh-CN"/>
        </w:rPr>
        <w:t xml:space="preserve"> –</w:t>
      </w:r>
      <w:r w:rsidR="005F7A41" w:rsidRPr="00BA330E">
        <w:rPr>
          <w:rFonts w:eastAsia="SimSun" w:cstheme="minorHAnsi"/>
          <w:i/>
          <w:color w:val="FF0000"/>
          <w:szCs w:val="20"/>
          <w:lang w:eastAsia="zh-CN"/>
        </w:rPr>
        <w:t xml:space="preserve"> exempt as it is mainly used for work. Not sure as needs to meet the &lt;$10M rule. If not exempt under this category it could be exempt as property under </w:t>
      </w:r>
      <w:r w:rsidR="005F7A41" w:rsidRPr="00BA330E">
        <w:rPr>
          <w:rFonts w:eastAsia="SimSun" w:cstheme="minorHAnsi"/>
          <w:i/>
          <w:color w:val="FF0000"/>
          <w:szCs w:val="20"/>
          <w:highlight w:val="yellow"/>
          <w:lang w:eastAsia="zh-CN"/>
        </w:rPr>
        <w:t>s 40</w:t>
      </w:r>
      <w:r w:rsidR="005F7A41" w:rsidRPr="00BA330E">
        <w:rPr>
          <w:rFonts w:eastAsia="SimSun" w:cstheme="minorHAnsi"/>
          <w:i/>
          <w:color w:val="FF0000"/>
          <w:szCs w:val="20"/>
          <w:lang w:eastAsia="zh-CN"/>
        </w:rPr>
        <w:t xml:space="preserve">. They did not provide the phone in the course of their business so it is an external property FB: </w:t>
      </w:r>
      <w:r w:rsidR="005F7A41" w:rsidRPr="00DF7023">
        <w:rPr>
          <w:rFonts w:eastAsia="SimSun" w:cstheme="minorHAnsi"/>
          <w:i/>
          <w:color w:val="FF0000"/>
          <w:szCs w:val="20"/>
          <w:highlight w:val="yellow"/>
          <w:lang w:eastAsia="zh-CN"/>
        </w:rPr>
        <w:t>s 43</w:t>
      </w:r>
      <w:r w:rsidR="005F7A41" w:rsidRPr="00BA330E">
        <w:rPr>
          <w:rFonts w:eastAsia="SimSun" w:cstheme="minorHAnsi"/>
          <w:i/>
          <w:color w:val="FF0000"/>
          <w:szCs w:val="20"/>
          <w:lang w:eastAsia="zh-CN"/>
        </w:rPr>
        <w:t>. TV = $300. It could arguably be deductible for the full price as th</w:t>
      </w:r>
      <w:r w:rsidR="008C4692" w:rsidRPr="00BA330E">
        <w:rPr>
          <w:rFonts w:eastAsia="SimSun" w:cstheme="minorHAnsi"/>
          <w:i/>
          <w:color w:val="FF0000"/>
          <w:szCs w:val="20"/>
          <w:lang w:eastAsia="zh-CN"/>
        </w:rPr>
        <w:t>e phone is used for work calls, being used for an income producing purpose, hence fully d</w:t>
      </w:r>
      <w:r w:rsidR="00DF7023">
        <w:rPr>
          <w:rFonts w:eastAsia="SimSun" w:cstheme="minorHAnsi"/>
          <w:i/>
          <w:color w:val="FF0000"/>
          <w:szCs w:val="20"/>
          <w:lang w:eastAsia="zh-CN"/>
        </w:rPr>
        <w:t xml:space="preserve">eductible for her under s 8-1, </w:t>
      </w:r>
      <w:r w:rsidR="008C4692" w:rsidRPr="00BA330E">
        <w:rPr>
          <w:rFonts w:eastAsia="SimSun" w:cstheme="minorHAnsi"/>
          <w:i/>
          <w:color w:val="FF0000"/>
          <w:szCs w:val="20"/>
          <w:lang w:eastAsia="zh-CN"/>
        </w:rPr>
        <w:t xml:space="preserve">hence the TV is reduced to NIL. </w:t>
      </w:r>
    </w:p>
    <w:p w:rsidR="005F7A41" w:rsidRPr="00BA330E" w:rsidRDefault="005F7A41" w:rsidP="00E22234">
      <w:pPr>
        <w:autoSpaceDE w:val="0"/>
        <w:autoSpaceDN w:val="0"/>
        <w:adjustRightInd w:val="0"/>
        <w:spacing w:line="240" w:lineRule="auto"/>
        <w:rPr>
          <w:rFonts w:eastAsia="SimSun" w:cstheme="minorHAnsi"/>
          <w:i/>
          <w:color w:val="FF0000"/>
          <w:szCs w:val="20"/>
          <w:lang w:eastAsia="zh-CN"/>
        </w:rPr>
      </w:pPr>
    </w:p>
    <w:p w:rsidR="005F7A41" w:rsidRPr="00BA330E" w:rsidRDefault="005F7A41" w:rsidP="00E22234">
      <w:pPr>
        <w:autoSpaceDE w:val="0"/>
        <w:autoSpaceDN w:val="0"/>
        <w:adjustRightInd w:val="0"/>
        <w:spacing w:line="240" w:lineRule="auto"/>
        <w:rPr>
          <w:rFonts w:eastAsia="SimSun" w:cstheme="minorHAnsi"/>
          <w:i/>
          <w:color w:val="FF0000"/>
          <w:szCs w:val="20"/>
          <w:lang w:eastAsia="zh-CN"/>
        </w:rPr>
      </w:pPr>
      <w:r w:rsidRPr="00DF7023">
        <w:rPr>
          <w:rFonts w:eastAsia="SimSun" w:cstheme="minorHAnsi"/>
          <w:b/>
          <w:i/>
          <w:color w:val="FF0000"/>
          <w:szCs w:val="20"/>
          <w:lang w:eastAsia="zh-CN"/>
        </w:rPr>
        <w:t>Car:</w:t>
      </w:r>
      <w:r w:rsidRPr="00BA330E">
        <w:rPr>
          <w:rFonts w:eastAsia="SimSun" w:cstheme="minorHAnsi"/>
          <w:i/>
          <w:color w:val="FF0000"/>
          <w:szCs w:val="20"/>
          <w:lang w:eastAsia="zh-CN"/>
        </w:rPr>
        <w:t xml:space="preserve"> </w:t>
      </w:r>
      <w:r w:rsidR="008C4692" w:rsidRPr="00BA330E">
        <w:rPr>
          <w:rFonts w:eastAsia="SimSun" w:cstheme="minorHAnsi"/>
          <w:i/>
          <w:color w:val="FF0000"/>
          <w:szCs w:val="20"/>
          <w:lang w:eastAsia="zh-CN"/>
        </w:rPr>
        <w:t xml:space="preserve">FB within the meaning of s 136(1). It is a car FB under </w:t>
      </w:r>
      <w:r w:rsidR="008C4692" w:rsidRPr="00DF7023">
        <w:rPr>
          <w:rFonts w:eastAsia="SimSun" w:cstheme="minorHAnsi"/>
          <w:i/>
          <w:color w:val="FF0000"/>
          <w:szCs w:val="20"/>
          <w:highlight w:val="yellow"/>
          <w:lang w:eastAsia="zh-CN"/>
        </w:rPr>
        <w:t>s 7</w:t>
      </w:r>
      <w:r w:rsidR="008C4692" w:rsidRPr="00BA330E">
        <w:rPr>
          <w:rFonts w:eastAsia="SimSun" w:cstheme="minorHAnsi"/>
          <w:i/>
          <w:color w:val="FF0000"/>
          <w:szCs w:val="20"/>
          <w:lang w:eastAsia="zh-CN"/>
        </w:rPr>
        <w:t xml:space="preserve"> assuming it is available for private use. TV: two methods, cost method or statutory method: </w:t>
      </w:r>
      <w:r w:rsidR="008C4692" w:rsidRPr="00DF7023">
        <w:rPr>
          <w:rFonts w:eastAsia="SimSun" w:cstheme="minorHAnsi"/>
          <w:i/>
          <w:color w:val="FF0000"/>
          <w:szCs w:val="20"/>
          <w:highlight w:val="yellow"/>
          <w:lang w:eastAsia="zh-CN"/>
        </w:rPr>
        <w:t>s 9</w:t>
      </w:r>
      <w:r w:rsidR="008C4692" w:rsidRPr="00BA330E">
        <w:rPr>
          <w:rFonts w:eastAsia="SimSun" w:cstheme="minorHAnsi"/>
          <w:i/>
          <w:color w:val="FF0000"/>
          <w:szCs w:val="20"/>
          <w:lang w:eastAsia="zh-CN"/>
        </w:rPr>
        <w:t>. Need to use stat method as no info on dep etc.</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 xml:space="preserve">TV = 0.2 * 30,000 (365/365) – 1270 = 4370 </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 xml:space="preserve">Note: No otherwise deductible rule for cars. </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 xml:space="preserve">Grossing up TV: </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 xml:space="preserve">Type 1: </w:t>
      </w:r>
      <w:r w:rsidRPr="00BA330E">
        <w:rPr>
          <w:rFonts w:eastAsia="SimSun" w:cstheme="minorHAnsi"/>
          <w:i/>
          <w:color w:val="FF0000"/>
          <w:szCs w:val="20"/>
          <w:lang w:eastAsia="zh-CN"/>
        </w:rPr>
        <w:tab/>
      </w:r>
      <w:r w:rsidRPr="00BA330E">
        <w:rPr>
          <w:rFonts w:eastAsia="SimSun" w:cstheme="minorHAnsi"/>
          <w:i/>
          <w:color w:val="FF0000"/>
          <w:szCs w:val="20"/>
          <w:lang w:eastAsia="zh-CN"/>
        </w:rPr>
        <w:tab/>
      </w:r>
      <w:r w:rsidRPr="00BA330E">
        <w:rPr>
          <w:rFonts w:eastAsia="SimSun" w:cstheme="minorHAnsi"/>
          <w:i/>
          <w:color w:val="FF0000"/>
          <w:szCs w:val="20"/>
          <w:lang w:eastAsia="zh-CN"/>
        </w:rPr>
        <w:tab/>
        <w:t xml:space="preserve">Type 2: </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Income tax &amp; GST</w:t>
      </w:r>
      <w:r w:rsidRPr="00BA330E">
        <w:rPr>
          <w:rFonts w:eastAsia="SimSun" w:cstheme="minorHAnsi"/>
          <w:i/>
          <w:color w:val="FF0000"/>
          <w:szCs w:val="20"/>
          <w:lang w:eastAsia="zh-CN"/>
        </w:rPr>
        <w:tab/>
        <w:t>Income tax &amp; no GST</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The car is type 1 and needs to be grossed up: $4470 * 2.0802= $9090.47</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 xml:space="preserve">FBT liability= 9090.47 * 47% = </w:t>
      </w:r>
      <w:r w:rsidR="00BA330E" w:rsidRPr="00BA330E">
        <w:rPr>
          <w:rFonts w:eastAsia="SimSun" w:cstheme="minorHAnsi"/>
          <w:i/>
          <w:color w:val="FF0000"/>
          <w:szCs w:val="20"/>
          <w:lang w:eastAsia="zh-CN"/>
        </w:rPr>
        <w:t>$4272.52</w:t>
      </w: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8C4692" w:rsidP="00E22234">
      <w:pPr>
        <w:autoSpaceDE w:val="0"/>
        <w:autoSpaceDN w:val="0"/>
        <w:adjustRightInd w:val="0"/>
        <w:spacing w:line="240" w:lineRule="auto"/>
        <w:rPr>
          <w:rFonts w:eastAsia="SimSun" w:cstheme="minorHAnsi"/>
          <w:i/>
          <w:color w:val="FF0000"/>
          <w:szCs w:val="20"/>
          <w:lang w:eastAsia="zh-CN"/>
        </w:rPr>
      </w:pPr>
    </w:p>
    <w:p w:rsidR="008C4692" w:rsidRPr="00BA330E" w:rsidRDefault="00BA330E" w:rsidP="00E22234">
      <w:pPr>
        <w:autoSpaceDE w:val="0"/>
        <w:autoSpaceDN w:val="0"/>
        <w:adjustRightInd w:val="0"/>
        <w:spacing w:line="240" w:lineRule="auto"/>
        <w:rPr>
          <w:rFonts w:eastAsia="SimSun" w:cstheme="minorHAnsi"/>
          <w:i/>
          <w:color w:val="FF0000"/>
          <w:szCs w:val="20"/>
          <w:lang w:eastAsia="zh-CN"/>
        </w:rPr>
      </w:pPr>
      <w:r w:rsidRPr="00BA330E">
        <w:rPr>
          <w:rFonts w:eastAsia="SimSun" w:cstheme="minorHAnsi"/>
          <w:i/>
          <w:color w:val="FF0000"/>
          <w:szCs w:val="20"/>
          <w:lang w:eastAsia="zh-CN"/>
        </w:rPr>
        <w:t xml:space="preserve">NOTE: </w:t>
      </w:r>
      <w:r w:rsidR="008C4692" w:rsidRPr="00BA330E">
        <w:rPr>
          <w:rFonts w:eastAsia="SimSun" w:cstheme="minorHAnsi"/>
          <w:i/>
          <w:color w:val="FF0000"/>
          <w:szCs w:val="20"/>
          <w:lang w:eastAsia="zh-CN"/>
        </w:rPr>
        <w:t xml:space="preserve">Check section accuracy. </w:t>
      </w:r>
    </w:p>
    <w:p w:rsidR="00E22234" w:rsidRDefault="00E22234" w:rsidP="00E22234">
      <w:pPr>
        <w:autoSpaceDE w:val="0"/>
        <w:autoSpaceDN w:val="0"/>
        <w:adjustRightInd w:val="0"/>
        <w:spacing w:line="240" w:lineRule="auto"/>
        <w:rPr>
          <w:rFonts w:eastAsia="SimSun" w:cstheme="minorHAnsi"/>
          <w:szCs w:val="20"/>
          <w:lang w:eastAsia="zh-CN"/>
        </w:rPr>
      </w:pPr>
    </w:p>
    <w:p w:rsidR="00E22234" w:rsidRPr="00527896" w:rsidRDefault="00E22234" w:rsidP="00E22234">
      <w:pPr>
        <w:autoSpaceDE w:val="0"/>
        <w:autoSpaceDN w:val="0"/>
        <w:adjustRightInd w:val="0"/>
        <w:spacing w:line="240" w:lineRule="auto"/>
        <w:rPr>
          <w:rFonts w:eastAsia="SimSun" w:cstheme="minorHAnsi"/>
          <w:szCs w:val="20"/>
          <w:lang w:eastAsia="zh-CN"/>
        </w:rPr>
      </w:pPr>
    </w:p>
    <w:p w:rsidR="00E22234" w:rsidRPr="00527896" w:rsidRDefault="00E22234" w:rsidP="00E22234">
      <w:pPr>
        <w:rPr>
          <w:rFonts w:cstheme="minorHAnsi"/>
          <w:b/>
          <w:bCs/>
          <w:szCs w:val="20"/>
        </w:rPr>
      </w:pPr>
      <w:r w:rsidRPr="00527896">
        <w:rPr>
          <w:rFonts w:cstheme="minorHAnsi"/>
          <w:b/>
          <w:bCs/>
          <w:szCs w:val="20"/>
        </w:rPr>
        <w:t>Question 2</w:t>
      </w:r>
    </w:p>
    <w:p w:rsidR="00E22234" w:rsidRPr="00527896" w:rsidRDefault="00E22234" w:rsidP="00E22234">
      <w:pPr>
        <w:rPr>
          <w:rFonts w:cstheme="minorHAnsi"/>
          <w:szCs w:val="20"/>
        </w:rPr>
      </w:pPr>
      <w:r w:rsidRPr="00527896">
        <w:rPr>
          <w:rFonts w:cstheme="minorHAnsi"/>
          <w:szCs w:val="20"/>
        </w:rPr>
        <w:t>On 1 July 2017 Tom Marks, a computer consultant, received a $75,000 low-interest loan from his employer, Eastpac Ltd at a 2.8% rate of interest.  He used $30,000 to buy a car, which, on the basis of his log books, is used 50% for business. The remaining $45,000 was used for an extension to his house.</w:t>
      </w:r>
    </w:p>
    <w:p w:rsidR="00E22234" w:rsidRPr="00527896" w:rsidRDefault="00E22234" w:rsidP="00E22234">
      <w:pPr>
        <w:rPr>
          <w:rFonts w:cstheme="minorHAnsi"/>
          <w:szCs w:val="20"/>
        </w:rPr>
      </w:pPr>
      <w:r w:rsidRPr="00527896">
        <w:rPr>
          <w:rFonts w:cstheme="minorHAnsi"/>
          <w:szCs w:val="20"/>
        </w:rPr>
        <w:t>He also received an entertainment allowance of $1,000 per quarter, and Eastpac paid his professional subscriptions of $800.</w:t>
      </w:r>
    </w:p>
    <w:p w:rsidR="00E22234" w:rsidRPr="00527896" w:rsidRDefault="00E22234" w:rsidP="00E22234">
      <w:pPr>
        <w:rPr>
          <w:rFonts w:cstheme="minorHAnsi"/>
          <w:szCs w:val="20"/>
        </w:rPr>
      </w:pPr>
      <w:r w:rsidRPr="00527896">
        <w:rPr>
          <w:rFonts w:cstheme="minorHAnsi"/>
          <w:szCs w:val="20"/>
        </w:rPr>
        <w:t>Tom was provided with a bottle of wine at Christmas.  The cost of the bottle of wine was less than $300.</w:t>
      </w:r>
    </w:p>
    <w:p w:rsidR="00E22234" w:rsidRDefault="00E22234" w:rsidP="00E22234">
      <w:pPr>
        <w:rPr>
          <w:rFonts w:cstheme="minorHAnsi"/>
          <w:b/>
          <w:szCs w:val="20"/>
        </w:rPr>
      </w:pPr>
    </w:p>
    <w:p w:rsidR="00E22234" w:rsidRPr="00E22234" w:rsidRDefault="00E22234" w:rsidP="00E22234">
      <w:pPr>
        <w:rPr>
          <w:rFonts w:cstheme="minorHAnsi"/>
          <w:b/>
          <w:szCs w:val="20"/>
        </w:rPr>
      </w:pPr>
      <w:r w:rsidRPr="00527896">
        <w:rPr>
          <w:rFonts w:cstheme="minorHAnsi"/>
          <w:b/>
          <w:szCs w:val="20"/>
        </w:rPr>
        <w:t>Required:</w:t>
      </w:r>
      <w:r w:rsidRPr="00527896">
        <w:rPr>
          <w:rFonts w:cstheme="minorHAnsi"/>
          <w:szCs w:val="20"/>
        </w:rPr>
        <w:t xml:space="preserve"> Advise Eastpac of their liability for FBT for the period ended 31 March 2018.</w:t>
      </w:r>
    </w:p>
    <w:p w:rsidR="00E22234" w:rsidRDefault="00E22234" w:rsidP="00E22234">
      <w:pPr>
        <w:rPr>
          <w:rFonts w:cstheme="minorHAnsi"/>
          <w:szCs w:val="20"/>
        </w:rPr>
      </w:pPr>
    </w:p>
    <w:p w:rsidR="00E22234" w:rsidRPr="008842B0" w:rsidRDefault="00950401" w:rsidP="00E22234">
      <w:pPr>
        <w:rPr>
          <w:rFonts w:cstheme="minorHAnsi"/>
          <w:i/>
          <w:color w:val="FF0000"/>
          <w:szCs w:val="20"/>
        </w:rPr>
      </w:pPr>
      <w:r w:rsidRPr="00742350">
        <w:rPr>
          <w:rFonts w:cstheme="minorHAnsi"/>
          <w:b/>
          <w:i/>
          <w:color w:val="FF0000"/>
          <w:szCs w:val="20"/>
        </w:rPr>
        <w:t>Loan FB</w:t>
      </w:r>
      <w:r w:rsidRPr="008842B0">
        <w:rPr>
          <w:rFonts w:cstheme="minorHAnsi"/>
          <w:i/>
          <w:color w:val="FF0000"/>
          <w:szCs w:val="20"/>
        </w:rPr>
        <w:t xml:space="preserve">: s 16. S 18 – TV = 75K * (5.25% - 2.8%)* 274/365= </w:t>
      </w:r>
      <w:r w:rsidR="00F50540" w:rsidRPr="008842B0">
        <w:rPr>
          <w:rFonts w:cstheme="minorHAnsi"/>
          <w:i/>
          <w:color w:val="FF0000"/>
          <w:szCs w:val="20"/>
        </w:rPr>
        <w:t>$1379.38</w:t>
      </w:r>
    </w:p>
    <w:p w:rsidR="00F50540" w:rsidRPr="008842B0" w:rsidRDefault="00F50540" w:rsidP="00E22234">
      <w:pPr>
        <w:rPr>
          <w:rFonts w:cstheme="minorHAnsi"/>
          <w:i/>
          <w:color w:val="FF0000"/>
          <w:szCs w:val="20"/>
        </w:rPr>
      </w:pPr>
      <w:r w:rsidRPr="008842B0">
        <w:rPr>
          <w:rFonts w:cstheme="minorHAnsi"/>
          <w:i/>
          <w:color w:val="FF0000"/>
          <w:szCs w:val="20"/>
        </w:rPr>
        <w:t>ODR: Half of the loan amount that is used to buy the car ($15,000). 15,000/75,000 = 20%, so 80% of the loan becomes the FB amount, which is: 1379.38 * 0.8 = $1,103.5</w:t>
      </w:r>
    </w:p>
    <w:p w:rsidR="00F50540" w:rsidRPr="008842B0" w:rsidRDefault="00F50540" w:rsidP="00E22234">
      <w:pPr>
        <w:rPr>
          <w:rFonts w:cstheme="minorHAnsi"/>
          <w:i/>
          <w:color w:val="FF0000"/>
          <w:szCs w:val="20"/>
        </w:rPr>
      </w:pPr>
    </w:p>
    <w:p w:rsidR="00F50540" w:rsidRPr="008842B0" w:rsidRDefault="00F50540" w:rsidP="00E22234">
      <w:pPr>
        <w:rPr>
          <w:rFonts w:cstheme="minorHAnsi"/>
          <w:i/>
          <w:color w:val="FF0000"/>
          <w:szCs w:val="20"/>
        </w:rPr>
      </w:pPr>
      <w:r w:rsidRPr="008842B0">
        <w:rPr>
          <w:rFonts w:cstheme="minorHAnsi"/>
          <w:i/>
          <w:color w:val="FF0000"/>
          <w:szCs w:val="20"/>
        </w:rPr>
        <w:t>Gross up TV: Type 2 (loans have no GST)</w:t>
      </w:r>
    </w:p>
    <w:p w:rsidR="00F50540" w:rsidRPr="008842B0" w:rsidRDefault="00F50540" w:rsidP="00E22234">
      <w:pPr>
        <w:rPr>
          <w:rFonts w:cstheme="minorHAnsi"/>
          <w:i/>
          <w:color w:val="FF0000"/>
          <w:szCs w:val="20"/>
        </w:rPr>
      </w:pPr>
      <w:r w:rsidRPr="008842B0">
        <w:rPr>
          <w:rFonts w:cstheme="minorHAnsi"/>
          <w:i/>
          <w:color w:val="FF0000"/>
          <w:szCs w:val="20"/>
        </w:rPr>
        <w:t>1,103.5 * 1.8868 = 2052.09</w:t>
      </w:r>
    </w:p>
    <w:p w:rsidR="00F50540" w:rsidRPr="008842B0" w:rsidRDefault="00F50540" w:rsidP="00E22234">
      <w:pPr>
        <w:rPr>
          <w:rFonts w:cstheme="minorHAnsi"/>
          <w:i/>
          <w:color w:val="FF0000"/>
          <w:szCs w:val="20"/>
        </w:rPr>
      </w:pPr>
    </w:p>
    <w:p w:rsidR="00F50540" w:rsidRPr="008842B0" w:rsidRDefault="00F50540" w:rsidP="00E22234">
      <w:pPr>
        <w:rPr>
          <w:rFonts w:cstheme="minorHAnsi"/>
          <w:i/>
          <w:color w:val="FF0000"/>
          <w:szCs w:val="20"/>
        </w:rPr>
      </w:pPr>
      <w:r w:rsidRPr="008842B0">
        <w:rPr>
          <w:rFonts w:cstheme="minorHAnsi"/>
          <w:i/>
          <w:color w:val="FF0000"/>
          <w:szCs w:val="20"/>
        </w:rPr>
        <w:t xml:space="preserve">FBL = 2052.09 * 0.47 = </w:t>
      </w:r>
      <w:r w:rsidRPr="008842B0">
        <w:rPr>
          <w:rFonts w:cstheme="minorHAnsi"/>
          <w:b/>
          <w:i/>
          <w:color w:val="FF0000"/>
          <w:szCs w:val="20"/>
        </w:rPr>
        <w:t>$978.58</w:t>
      </w:r>
    </w:p>
    <w:p w:rsidR="00F50540" w:rsidRPr="008842B0" w:rsidRDefault="00F50540" w:rsidP="00E22234">
      <w:pPr>
        <w:rPr>
          <w:rFonts w:cstheme="minorHAnsi"/>
          <w:i/>
          <w:color w:val="FF0000"/>
          <w:szCs w:val="20"/>
        </w:rPr>
      </w:pPr>
      <w:r w:rsidRPr="008842B0">
        <w:rPr>
          <w:rFonts w:cstheme="minorHAnsi"/>
          <w:i/>
          <w:color w:val="FF0000"/>
          <w:szCs w:val="20"/>
        </w:rPr>
        <w:t xml:space="preserve"> </w:t>
      </w:r>
    </w:p>
    <w:p w:rsidR="00E22234" w:rsidRPr="008842B0" w:rsidRDefault="00F50540" w:rsidP="00E22234">
      <w:pPr>
        <w:rPr>
          <w:rFonts w:cstheme="minorHAnsi"/>
          <w:i/>
          <w:color w:val="FF0000"/>
          <w:szCs w:val="20"/>
        </w:rPr>
      </w:pPr>
      <w:r w:rsidRPr="00742350">
        <w:rPr>
          <w:rFonts w:cstheme="minorHAnsi"/>
          <w:b/>
          <w:i/>
          <w:color w:val="FF0000"/>
          <w:szCs w:val="20"/>
        </w:rPr>
        <w:t>Entertainment allowance:</w:t>
      </w:r>
      <w:r w:rsidRPr="008842B0">
        <w:rPr>
          <w:rFonts w:cstheme="minorHAnsi"/>
          <w:i/>
          <w:color w:val="FF0000"/>
          <w:szCs w:val="20"/>
        </w:rPr>
        <w:t xml:space="preserve"> Allowance, treated as the same way as </w:t>
      </w:r>
      <w:r w:rsidR="00430FEB" w:rsidRPr="008842B0">
        <w:rPr>
          <w:rFonts w:cstheme="minorHAnsi"/>
          <w:i/>
          <w:color w:val="FF0000"/>
          <w:szCs w:val="20"/>
        </w:rPr>
        <w:t>salary: Rose</w:t>
      </w:r>
      <w:r w:rsidRPr="008842B0">
        <w:rPr>
          <w:rFonts w:cstheme="minorHAnsi"/>
          <w:i/>
          <w:color w:val="FF0000"/>
          <w:szCs w:val="20"/>
        </w:rPr>
        <w:t xml:space="preserve"> and Tolls case &lt;check. Assessbale under s 6-5, not as a FB </w:t>
      </w:r>
      <w:r w:rsidR="00430FEB" w:rsidRPr="008842B0">
        <w:rPr>
          <w:rFonts w:cstheme="minorHAnsi"/>
          <w:i/>
          <w:color w:val="FF0000"/>
          <w:szCs w:val="20"/>
        </w:rPr>
        <w:t>for</w:t>
      </w:r>
      <w:r w:rsidRPr="008842B0">
        <w:rPr>
          <w:rFonts w:cstheme="minorHAnsi"/>
          <w:i/>
          <w:color w:val="FF0000"/>
          <w:szCs w:val="20"/>
        </w:rPr>
        <w:t xml:space="preserve"> Eastpac. </w:t>
      </w:r>
    </w:p>
    <w:p w:rsidR="00F50540" w:rsidRPr="008842B0" w:rsidRDefault="00F50540" w:rsidP="00E22234">
      <w:pPr>
        <w:rPr>
          <w:rFonts w:cstheme="minorHAnsi"/>
          <w:i/>
          <w:color w:val="FF0000"/>
          <w:szCs w:val="20"/>
        </w:rPr>
      </w:pPr>
    </w:p>
    <w:p w:rsidR="00F50540" w:rsidRPr="008842B0" w:rsidRDefault="00F50540" w:rsidP="00E22234">
      <w:pPr>
        <w:rPr>
          <w:rFonts w:cstheme="minorHAnsi"/>
          <w:i/>
          <w:color w:val="FF0000"/>
          <w:szCs w:val="20"/>
        </w:rPr>
      </w:pPr>
      <w:r w:rsidRPr="00742350">
        <w:rPr>
          <w:rFonts w:cstheme="minorHAnsi"/>
          <w:b/>
          <w:i/>
          <w:color w:val="FF0000"/>
          <w:szCs w:val="20"/>
        </w:rPr>
        <w:t>Professional subscriptions</w:t>
      </w:r>
      <w:r w:rsidRPr="008842B0">
        <w:rPr>
          <w:rFonts w:cstheme="minorHAnsi"/>
          <w:i/>
          <w:color w:val="FF0000"/>
          <w:szCs w:val="20"/>
        </w:rPr>
        <w:t xml:space="preserve">: Same as Katy above in Q1. </w:t>
      </w:r>
    </w:p>
    <w:p w:rsidR="00F50540" w:rsidRPr="008842B0" w:rsidRDefault="00F50540" w:rsidP="00E22234">
      <w:pPr>
        <w:rPr>
          <w:rFonts w:cstheme="minorHAnsi"/>
          <w:i/>
          <w:color w:val="FF0000"/>
          <w:szCs w:val="20"/>
        </w:rPr>
      </w:pPr>
    </w:p>
    <w:p w:rsidR="00F50540" w:rsidRPr="008842B0" w:rsidRDefault="00F50540" w:rsidP="00E22234">
      <w:pPr>
        <w:rPr>
          <w:rFonts w:cstheme="minorHAnsi"/>
          <w:i/>
          <w:color w:val="FF0000"/>
          <w:szCs w:val="20"/>
        </w:rPr>
      </w:pPr>
      <w:r w:rsidRPr="00742350">
        <w:rPr>
          <w:rFonts w:cstheme="minorHAnsi"/>
          <w:b/>
          <w:i/>
          <w:color w:val="FF0000"/>
          <w:szCs w:val="20"/>
        </w:rPr>
        <w:t>W</w:t>
      </w:r>
      <w:r w:rsidR="00314D81" w:rsidRPr="00742350">
        <w:rPr>
          <w:rFonts w:cstheme="minorHAnsi"/>
          <w:b/>
          <w:i/>
          <w:color w:val="FF0000"/>
          <w:szCs w:val="20"/>
        </w:rPr>
        <w:t>ine:</w:t>
      </w:r>
      <w:r w:rsidR="00314D81" w:rsidRPr="008842B0">
        <w:rPr>
          <w:rFonts w:cstheme="minorHAnsi"/>
          <w:i/>
          <w:color w:val="FF0000"/>
          <w:szCs w:val="20"/>
        </w:rPr>
        <w:t xml:space="preserve"> FB within the meaning of s 136 (1). Exempt as a </w:t>
      </w:r>
      <w:r w:rsidR="00314D81" w:rsidRPr="00742350">
        <w:rPr>
          <w:rFonts w:cstheme="minorHAnsi"/>
          <w:b/>
          <w:i/>
          <w:color w:val="FF0000"/>
          <w:szCs w:val="20"/>
        </w:rPr>
        <w:t>minor benefit</w:t>
      </w:r>
      <w:r w:rsidR="00314D81" w:rsidRPr="008842B0">
        <w:rPr>
          <w:rFonts w:cstheme="minorHAnsi"/>
          <w:i/>
          <w:color w:val="FF0000"/>
          <w:szCs w:val="20"/>
        </w:rPr>
        <w:t xml:space="preserve"> under </w:t>
      </w:r>
      <w:r w:rsidR="00314D81" w:rsidRPr="00742350">
        <w:rPr>
          <w:rFonts w:cstheme="minorHAnsi"/>
          <w:i/>
          <w:color w:val="FF0000"/>
          <w:szCs w:val="20"/>
          <w:highlight w:val="yellow"/>
        </w:rPr>
        <w:t>s 58P</w:t>
      </w:r>
      <w:r w:rsidR="00314D81" w:rsidRPr="008842B0">
        <w:rPr>
          <w:rFonts w:cstheme="minorHAnsi"/>
          <w:i/>
          <w:color w:val="FF0000"/>
          <w:szCs w:val="20"/>
        </w:rPr>
        <w:t>. The commissioner has created a ruling (</w:t>
      </w:r>
      <w:r w:rsidR="00314D81" w:rsidRPr="00742350">
        <w:rPr>
          <w:rFonts w:cstheme="minorHAnsi"/>
          <w:i/>
          <w:color w:val="FF0000"/>
          <w:szCs w:val="20"/>
          <w:highlight w:val="yellow"/>
        </w:rPr>
        <w:t>TR2012/7 Example 1</w:t>
      </w:r>
      <w:r w:rsidR="00314D81" w:rsidRPr="008842B0">
        <w:rPr>
          <w:rFonts w:cstheme="minorHAnsi"/>
          <w:i/>
          <w:color w:val="FF0000"/>
          <w:szCs w:val="20"/>
        </w:rPr>
        <w:t xml:space="preserve">) that provided it is </w:t>
      </w:r>
      <w:r w:rsidR="00314D81" w:rsidRPr="00742350">
        <w:rPr>
          <w:rFonts w:cstheme="minorHAnsi"/>
          <w:i/>
          <w:color w:val="FF0000"/>
          <w:szCs w:val="20"/>
          <w:u w:val="single"/>
        </w:rPr>
        <w:t>under $300</w:t>
      </w:r>
      <w:r w:rsidR="00314D81" w:rsidRPr="008842B0">
        <w:rPr>
          <w:rFonts w:cstheme="minorHAnsi"/>
          <w:i/>
          <w:color w:val="FF0000"/>
          <w:szCs w:val="20"/>
        </w:rPr>
        <w:t xml:space="preserve"> and is only for one year, this is exempt under s 58P. </w:t>
      </w:r>
    </w:p>
    <w:p w:rsidR="00E22234" w:rsidRPr="00527896" w:rsidRDefault="00E22234" w:rsidP="00E22234">
      <w:pPr>
        <w:rPr>
          <w:rFonts w:cstheme="minorHAnsi"/>
          <w:szCs w:val="20"/>
        </w:rPr>
      </w:pPr>
    </w:p>
    <w:p w:rsidR="00E22234" w:rsidRPr="00527896" w:rsidRDefault="00E22234" w:rsidP="00E22234">
      <w:pPr>
        <w:rPr>
          <w:rFonts w:cstheme="minorHAnsi"/>
          <w:b/>
          <w:bCs/>
          <w:szCs w:val="20"/>
        </w:rPr>
      </w:pPr>
      <w:r w:rsidRPr="00527896">
        <w:rPr>
          <w:rFonts w:cstheme="minorHAnsi"/>
          <w:b/>
          <w:bCs/>
          <w:szCs w:val="20"/>
        </w:rPr>
        <w:t xml:space="preserve">Question 3 </w:t>
      </w:r>
    </w:p>
    <w:p w:rsidR="00E22234" w:rsidRPr="00527896" w:rsidRDefault="00E22234" w:rsidP="00E22234">
      <w:pPr>
        <w:rPr>
          <w:rFonts w:cstheme="minorHAnsi"/>
          <w:szCs w:val="20"/>
        </w:rPr>
      </w:pPr>
      <w:r w:rsidRPr="00527896">
        <w:rPr>
          <w:rFonts w:cstheme="minorHAnsi"/>
          <w:szCs w:val="20"/>
        </w:rPr>
        <w:t>On 1 November 2017 Lisa Morris commenced employment as finance manager with Custom Finance Ltd.  Morris was provided with a new car costing the company $34,000. The car was fully maintained by the company, except that Morris was required to contribute $1,000 a year towards the cost of petrol. At 31 March 2018 the odometer on the vehicle showed that it had travelled 13,000 km.</w:t>
      </w:r>
    </w:p>
    <w:p w:rsidR="00E22234" w:rsidRDefault="00E22234" w:rsidP="00E22234">
      <w:pPr>
        <w:rPr>
          <w:rFonts w:cstheme="minorHAnsi"/>
          <w:szCs w:val="20"/>
        </w:rPr>
      </w:pPr>
    </w:p>
    <w:p w:rsidR="00E22234" w:rsidRPr="00527896" w:rsidRDefault="00E22234" w:rsidP="00E22234">
      <w:pPr>
        <w:rPr>
          <w:rFonts w:cstheme="minorHAnsi"/>
          <w:szCs w:val="20"/>
        </w:rPr>
      </w:pPr>
      <w:r w:rsidRPr="00527896">
        <w:rPr>
          <w:rFonts w:cstheme="minorHAnsi"/>
          <w:szCs w:val="20"/>
        </w:rPr>
        <w:t>Morris was also provided with a $100,000 loan at 2% interest. Morris used $60,000 of this loan to repay the mortgage on her house and the other $40,000 to purchase shares. All the companies in which she acquired shares paid a dividend during the year.</w:t>
      </w:r>
    </w:p>
    <w:p w:rsidR="00E22234" w:rsidRDefault="00E22234" w:rsidP="00E22234">
      <w:pPr>
        <w:rPr>
          <w:rFonts w:cstheme="minorHAnsi"/>
          <w:szCs w:val="20"/>
        </w:rPr>
      </w:pPr>
    </w:p>
    <w:p w:rsidR="00E22234" w:rsidRPr="00527896" w:rsidRDefault="00E22234" w:rsidP="00E22234">
      <w:pPr>
        <w:rPr>
          <w:rFonts w:cstheme="minorHAnsi"/>
          <w:szCs w:val="20"/>
        </w:rPr>
      </w:pPr>
      <w:r w:rsidRPr="00527896">
        <w:rPr>
          <w:rFonts w:cstheme="minorHAnsi"/>
          <w:szCs w:val="20"/>
        </w:rPr>
        <w:t>Would the position change if the loan was provided to both Lisa and her partner Roger, and the house and shares were owned jointly by them?</w:t>
      </w:r>
    </w:p>
    <w:p w:rsidR="00E22234" w:rsidRDefault="00E22234" w:rsidP="00E22234">
      <w:pPr>
        <w:rPr>
          <w:rFonts w:cstheme="minorHAnsi"/>
          <w:szCs w:val="20"/>
        </w:rPr>
      </w:pPr>
    </w:p>
    <w:p w:rsidR="00E22234" w:rsidRPr="00527896" w:rsidRDefault="00E22234" w:rsidP="00E22234">
      <w:pPr>
        <w:rPr>
          <w:rFonts w:cstheme="minorHAnsi"/>
          <w:szCs w:val="20"/>
        </w:rPr>
      </w:pPr>
      <w:r w:rsidRPr="00527896">
        <w:rPr>
          <w:rFonts w:cstheme="minorHAnsi"/>
          <w:szCs w:val="20"/>
        </w:rPr>
        <w:lastRenderedPageBreak/>
        <w:t>On 1 February 2018 Custom Finance waived the interest owing for the month of February due to Lisa exceeding her finance targets for December 2017. Custom Finance also paid Morris’s $585 annual membership to the Australian Society of CPAs and a $2,750 return airfare to England to enable her to visit her mother.</w:t>
      </w:r>
    </w:p>
    <w:p w:rsidR="00E22234" w:rsidRDefault="00E22234" w:rsidP="00E22234">
      <w:pPr>
        <w:rPr>
          <w:rFonts w:cstheme="minorHAnsi"/>
          <w:b/>
          <w:szCs w:val="20"/>
        </w:rPr>
      </w:pPr>
    </w:p>
    <w:p w:rsidR="00E22234" w:rsidRPr="00527896" w:rsidRDefault="00E22234" w:rsidP="00E22234">
      <w:pPr>
        <w:rPr>
          <w:rFonts w:cstheme="minorHAnsi"/>
          <w:b/>
          <w:szCs w:val="20"/>
        </w:rPr>
      </w:pPr>
      <w:r w:rsidRPr="00527896">
        <w:rPr>
          <w:rFonts w:cstheme="minorHAnsi"/>
          <w:b/>
          <w:szCs w:val="20"/>
        </w:rPr>
        <w:t>Required:</w:t>
      </w:r>
    </w:p>
    <w:p w:rsidR="00E22234" w:rsidRPr="00527896" w:rsidRDefault="00E22234" w:rsidP="00E22234">
      <w:pPr>
        <w:rPr>
          <w:rFonts w:cstheme="minorHAnsi"/>
          <w:szCs w:val="20"/>
        </w:rPr>
      </w:pPr>
      <w:r w:rsidRPr="00527896">
        <w:rPr>
          <w:rFonts w:cstheme="minorHAnsi"/>
          <w:szCs w:val="20"/>
        </w:rPr>
        <w:t>Advise Custom Finance as to the amount of FBT it is required to pay on each of the benefits provided to Morris for the period ended 31 March 2018.</w:t>
      </w:r>
    </w:p>
    <w:p w:rsidR="00E22234" w:rsidRDefault="00747663" w:rsidP="00E22234">
      <w:pPr>
        <w:rPr>
          <w:rFonts w:cstheme="minorHAnsi"/>
          <w:szCs w:val="20"/>
          <w:lang w:val="en-US"/>
        </w:rPr>
      </w:pPr>
      <w:r>
        <w:rPr>
          <w:rFonts w:cstheme="minorHAnsi"/>
          <w:szCs w:val="20"/>
          <w:lang w:val="en-US"/>
        </w:rPr>
        <w:t>Car: See above</w:t>
      </w:r>
    </w:p>
    <w:p w:rsidR="00747663" w:rsidRPr="00527896" w:rsidRDefault="00747663" w:rsidP="00E22234">
      <w:pPr>
        <w:rPr>
          <w:rFonts w:cstheme="minorHAnsi"/>
          <w:szCs w:val="20"/>
          <w:lang w:val="en-US"/>
        </w:rPr>
      </w:pPr>
    </w:p>
    <w:p w:rsidR="00E22234" w:rsidRPr="0086191D" w:rsidRDefault="00747663" w:rsidP="00E22234">
      <w:pPr>
        <w:rPr>
          <w:rFonts w:cstheme="minorHAnsi"/>
          <w:i/>
          <w:color w:val="FF0000"/>
          <w:szCs w:val="20"/>
          <w:lang w:val="en-US"/>
        </w:rPr>
      </w:pPr>
      <w:r w:rsidRPr="00742350">
        <w:rPr>
          <w:rFonts w:cstheme="minorHAnsi"/>
          <w:b/>
          <w:i/>
          <w:color w:val="FF0000"/>
          <w:szCs w:val="20"/>
          <w:lang w:val="en-US"/>
        </w:rPr>
        <w:t>Loan:</w:t>
      </w:r>
      <w:r w:rsidRPr="0086191D">
        <w:rPr>
          <w:rFonts w:cstheme="minorHAnsi"/>
          <w:i/>
          <w:color w:val="FF0000"/>
          <w:szCs w:val="20"/>
          <w:lang w:val="en-US"/>
        </w:rPr>
        <w:t xml:space="preserve"> FB under s 136 (1), loan under s 16. TV (s 18) = 10000 * (5.25% -2%) * 152/365 = 1353.42</w:t>
      </w:r>
    </w:p>
    <w:p w:rsidR="00747663" w:rsidRPr="0086191D" w:rsidRDefault="00747663" w:rsidP="00E22234">
      <w:pPr>
        <w:rPr>
          <w:rFonts w:cstheme="minorHAnsi"/>
          <w:i/>
          <w:color w:val="FF0000"/>
          <w:szCs w:val="20"/>
          <w:lang w:val="en-US"/>
        </w:rPr>
      </w:pPr>
      <w:r w:rsidRPr="0086191D">
        <w:rPr>
          <w:rFonts w:cstheme="minorHAnsi"/>
          <w:i/>
          <w:color w:val="FF0000"/>
          <w:szCs w:val="20"/>
          <w:lang w:val="en-US"/>
        </w:rPr>
        <w:t xml:space="preserve">ODR: What is the loan used for? 40% of loan used for an income producing purpose, could deduct 40% of the interest. </w:t>
      </w:r>
    </w:p>
    <w:p w:rsidR="00747663" w:rsidRPr="0086191D" w:rsidRDefault="00747663" w:rsidP="00E22234">
      <w:pPr>
        <w:rPr>
          <w:rFonts w:cstheme="minorHAnsi"/>
          <w:i/>
          <w:color w:val="FF0000"/>
          <w:szCs w:val="20"/>
          <w:lang w:val="en-US"/>
        </w:rPr>
      </w:pPr>
      <w:r w:rsidRPr="0086191D">
        <w:rPr>
          <w:rFonts w:cstheme="minorHAnsi"/>
          <w:i/>
          <w:color w:val="FF0000"/>
          <w:szCs w:val="20"/>
          <w:lang w:val="en-US"/>
        </w:rPr>
        <w:t>= 1353.42 * 0.6 = 812.03</w:t>
      </w:r>
    </w:p>
    <w:p w:rsidR="00747663" w:rsidRPr="0086191D" w:rsidRDefault="00747663" w:rsidP="00E22234">
      <w:pPr>
        <w:rPr>
          <w:rFonts w:cstheme="minorHAnsi"/>
          <w:i/>
          <w:color w:val="FF0000"/>
          <w:szCs w:val="20"/>
          <w:lang w:val="en-US"/>
        </w:rPr>
      </w:pPr>
    </w:p>
    <w:p w:rsidR="00747663" w:rsidRPr="0086191D" w:rsidRDefault="00747663" w:rsidP="00E22234">
      <w:pPr>
        <w:rPr>
          <w:rFonts w:cstheme="minorHAnsi"/>
          <w:i/>
          <w:color w:val="FF0000"/>
          <w:szCs w:val="20"/>
          <w:lang w:val="en-US"/>
        </w:rPr>
      </w:pPr>
      <w:r w:rsidRPr="0086191D">
        <w:rPr>
          <w:rFonts w:cstheme="minorHAnsi"/>
          <w:i/>
          <w:color w:val="FF0000"/>
          <w:szCs w:val="20"/>
          <w:lang w:val="en-US"/>
        </w:rPr>
        <w:t xml:space="preserve">Gross up Type 2: </w:t>
      </w:r>
    </w:p>
    <w:p w:rsidR="00747663" w:rsidRPr="0086191D" w:rsidRDefault="00747663" w:rsidP="00E22234">
      <w:pPr>
        <w:rPr>
          <w:rFonts w:cstheme="minorHAnsi"/>
          <w:i/>
          <w:color w:val="FF0000"/>
          <w:szCs w:val="20"/>
        </w:rPr>
      </w:pPr>
      <w:r w:rsidRPr="0086191D">
        <w:rPr>
          <w:rFonts w:cstheme="minorHAnsi"/>
          <w:i/>
          <w:color w:val="FF0000"/>
          <w:szCs w:val="20"/>
          <w:lang w:val="en-US"/>
        </w:rPr>
        <w:t>812.03 *</w:t>
      </w:r>
      <w:r w:rsidRPr="0086191D">
        <w:rPr>
          <w:rFonts w:cstheme="minorHAnsi"/>
          <w:i/>
          <w:color w:val="FF0000"/>
          <w:szCs w:val="20"/>
        </w:rPr>
        <w:t>1.8868 = 1,532.18</w:t>
      </w:r>
    </w:p>
    <w:p w:rsidR="00747663" w:rsidRPr="0086191D" w:rsidRDefault="00747663" w:rsidP="00E22234">
      <w:pPr>
        <w:rPr>
          <w:rFonts w:cstheme="minorHAnsi"/>
          <w:i/>
          <w:color w:val="FF0000"/>
          <w:szCs w:val="20"/>
          <w:lang w:val="en-US"/>
        </w:rPr>
      </w:pPr>
      <w:r w:rsidRPr="0086191D">
        <w:rPr>
          <w:rFonts w:cstheme="minorHAnsi"/>
          <w:i/>
          <w:color w:val="FF0000"/>
          <w:szCs w:val="20"/>
        </w:rPr>
        <w:t>FBTL: 15,32.18 *0.47 = 720.12</w:t>
      </w:r>
    </w:p>
    <w:p w:rsidR="00747663" w:rsidRPr="0086191D" w:rsidRDefault="00747663" w:rsidP="00E22234">
      <w:pPr>
        <w:rPr>
          <w:rFonts w:cstheme="minorHAnsi"/>
          <w:i/>
          <w:color w:val="FF0000"/>
          <w:szCs w:val="20"/>
          <w:lang w:val="en-US"/>
        </w:rPr>
      </w:pPr>
    </w:p>
    <w:p w:rsidR="00747663" w:rsidRPr="0086191D" w:rsidRDefault="00747663" w:rsidP="00747663">
      <w:pPr>
        <w:rPr>
          <w:rFonts w:cstheme="minorHAnsi"/>
          <w:i/>
          <w:color w:val="FF0000"/>
        </w:rPr>
      </w:pPr>
      <w:r w:rsidRPr="0086191D">
        <w:rPr>
          <w:rFonts w:cstheme="minorHAnsi"/>
          <w:i/>
          <w:color w:val="FF0000"/>
        </w:rPr>
        <w:t xml:space="preserve">The shares held jointly to by Rodger would change the ODR to make it 20% of the loan used for an income producing purpose for Lisa. So it would become 1353.42 * 0.8 = &lt;Same calc but with 80% instead of 60%. </w:t>
      </w:r>
    </w:p>
    <w:p w:rsidR="00747663" w:rsidRPr="0086191D" w:rsidRDefault="00747663" w:rsidP="00747663">
      <w:pPr>
        <w:rPr>
          <w:rFonts w:cstheme="minorHAnsi"/>
          <w:i/>
          <w:color w:val="FF0000"/>
        </w:rPr>
      </w:pPr>
    </w:p>
    <w:p w:rsidR="00747663" w:rsidRPr="0086191D" w:rsidRDefault="00747663" w:rsidP="00747663">
      <w:pPr>
        <w:rPr>
          <w:rFonts w:cstheme="minorHAnsi"/>
          <w:i/>
          <w:color w:val="FF0000"/>
        </w:rPr>
      </w:pPr>
      <w:r w:rsidRPr="00742350">
        <w:rPr>
          <w:rFonts w:cstheme="minorHAnsi"/>
          <w:b/>
          <w:i/>
          <w:color w:val="FF0000"/>
        </w:rPr>
        <w:t>Debt waiver</w:t>
      </w:r>
      <w:r w:rsidRPr="0086191D">
        <w:rPr>
          <w:rFonts w:cstheme="minorHAnsi"/>
          <w:i/>
          <w:color w:val="FF0000"/>
        </w:rPr>
        <w:t>: Fb within the meaning of s 136 (1), debt waiver FB (s 14). TV is the amount of the debt waived</w:t>
      </w:r>
      <w:r w:rsidR="008842B0" w:rsidRPr="0086191D">
        <w:rPr>
          <w:rFonts w:cstheme="minorHAnsi"/>
          <w:i/>
          <w:color w:val="FF0000"/>
        </w:rPr>
        <w:t>: 2000/12 =</w:t>
      </w:r>
    </w:p>
    <w:p w:rsidR="00E22234" w:rsidRPr="0086191D" w:rsidRDefault="008842B0" w:rsidP="00E22234">
      <w:pPr>
        <w:rPr>
          <w:i/>
          <w:color w:val="FF0000"/>
        </w:rPr>
      </w:pPr>
      <w:r w:rsidRPr="0086191D">
        <w:rPr>
          <w:i/>
          <w:color w:val="FF0000"/>
        </w:rPr>
        <w:t xml:space="preserve">$166. Cannot apply the </w:t>
      </w:r>
      <w:r w:rsidR="00742350" w:rsidRPr="0086191D">
        <w:rPr>
          <w:i/>
          <w:color w:val="FF0000"/>
        </w:rPr>
        <w:t>otherwise</w:t>
      </w:r>
      <w:r w:rsidRPr="0086191D">
        <w:rPr>
          <w:i/>
          <w:color w:val="FF0000"/>
        </w:rPr>
        <w:t xml:space="preserve"> deductible rule (s ___). </w:t>
      </w:r>
    </w:p>
    <w:p w:rsidR="008842B0" w:rsidRPr="0086191D" w:rsidRDefault="008842B0" w:rsidP="00E22234">
      <w:pPr>
        <w:rPr>
          <w:i/>
          <w:color w:val="FF0000"/>
        </w:rPr>
      </w:pPr>
    </w:p>
    <w:p w:rsidR="008842B0" w:rsidRPr="0086191D" w:rsidRDefault="008842B0" w:rsidP="00E22234">
      <w:pPr>
        <w:rPr>
          <w:i/>
          <w:color w:val="FF0000"/>
        </w:rPr>
      </w:pPr>
      <w:r w:rsidRPr="0086191D">
        <w:rPr>
          <w:i/>
          <w:color w:val="FF0000"/>
        </w:rPr>
        <w:t xml:space="preserve">Type 2 </w:t>
      </w:r>
    </w:p>
    <w:p w:rsidR="008842B0" w:rsidRPr="0086191D" w:rsidRDefault="008842B0" w:rsidP="00E22234">
      <w:pPr>
        <w:rPr>
          <w:i/>
          <w:color w:val="FF0000"/>
        </w:rPr>
      </w:pPr>
      <w:r w:rsidRPr="0086191D">
        <w:rPr>
          <w:i/>
          <w:color w:val="FF0000"/>
        </w:rPr>
        <w:t xml:space="preserve">166 * 1.8868 </w:t>
      </w:r>
    </w:p>
    <w:p w:rsidR="008842B0" w:rsidRPr="0086191D" w:rsidRDefault="008842B0" w:rsidP="00E22234">
      <w:pPr>
        <w:rPr>
          <w:i/>
          <w:color w:val="FF0000"/>
        </w:rPr>
      </w:pPr>
      <w:r w:rsidRPr="0086191D">
        <w:rPr>
          <w:i/>
          <w:color w:val="FF0000"/>
        </w:rPr>
        <w:t xml:space="preserve">FBTL = ___*0.47 = </w:t>
      </w:r>
    </w:p>
    <w:p w:rsidR="00AB1A4D" w:rsidRPr="0086191D" w:rsidRDefault="00AB1A4D" w:rsidP="00AB1A4D">
      <w:pPr>
        <w:spacing w:line="240" w:lineRule="auto"/>
        <w:rPr>
          <w:i/>
          <w:color w:val="FF0000"/>
          <w:szCs w:val="20"/>
        </w:rPr>
      </w:pPr>
    </w:p>
    <w:p w:rsidR="00AB1A4D" w:rsidRDefault="008842B0" w:rsidP="00AB1A4D">
      <w:pPr>
        <w:spacing w:line="240" w:lineRule="auto"/>
        <w:rPr>
          <w:i/>
          <w:color w:val="FF0000"/>
          <w:szCs w:val="20"/>
        </w:rPr>
      </w:pPr>
      <w:r w:rsidRPr="0086191D">
        <w:rPr>
          <w:i/>
          <w:color w:val="FF0000"/>
          <w:szCs w:val="20"/>
        </w:rPr>
        <w:t xml:space="preserve">Airfare = </w:t>
      </w:r>
      <w:r w:rsidR="0086191D" w:rsidRPr="0086191D">
        <w:rPr>
          <w:i/>
          <w:color w:val="FF0000"/>
          <w:szCs w:val="20"/>
        </w:rPr>
        <w:t>&lt;Do this part before exam</w:t>
      </w:r>
      <w:r w:rsidR="00C94D8D">
        <w:rPr>
          <w:i/>
          <w:color w:val="FF0000"/>
          <w:szCs w:val="20"/>
        </w:rPr>
        <w:t xml:space="preserve"> </w:t>
      </w:r>
      <w:r w:rsidR="001B0C6B">
        <w:rPr>
          <w:i/>
          <w:color w:val="FF0000"/>
          <w:szCs w:val="20"/>
        </w:rPr>
        <w:t xml:space="preserve"> </w:t>
      </w:r>
    </w:p>
    <w:p w:rsidR="00C94D8D" w:rsidRDefault="00C94D8D" w:rsidP="00AB1A4D">
      <w:pPr>
        <w:spacing w:line="240" w:lineRule="auto"/>
        <w:rPr>
          <w:i/>
          <w:color w:val="FF0000"/>
          <w:szCs w:val="20"/>
        </w:rPr>
      </w:pPr>
    </w:p>
    <w:p w:rsidR="00C94D8D" w:rsidRDefault="00C94D8D" w:rsidP="00AB1A4D">
      <w:pPr>
        <w:spacing w:line="240" w:lineRule="auto"/>
        <w:rPr>
          <w:i/>
          <w:color w:val="FF0000"/>
          <w:szCs w:val="20"/>
        </w:rPr>
      </w:pPr>
    </w:p>
    <w:p w:rsidR="00C94D8D" w:rsidRPr="0086191D" w:rsidRDefault="00C94D8D" w:rsidP="00AB1A4D">
      <w:pPr>
        <w:spacing w:line="240" w:lineRule="auto"/>
        <w:rPr>
          <w:i/>
          <w:color w:val="FF0000"/>
          <w:szCs w:val="20"/>
        </w:rPr>
      </w:pPr>
    </w:p>
    <w:p w:rsidR="00AB1A4D" w:rsidRDefault="00AB1A4D" w:rsidP="00AB1A4D">
      <w:pPr>
        <w:spacing w:line="240" w:lineRule="auto"/>
        <w:rPr>
          <w:szCs w:val="20"/>
        </w:rPr>
      </w:pPr>
    </w:p>
    <w:p w:rsidR="00AB1A4D" w:rsidRPr="00AB1A4D" w:rsidRDefault="00AB1A4D" w:rsidP="00AB1A4D">
      <w:pPr>
        <w:spacing w:line="240" w:lineRule="auto"/>
        <w:rPr>
          <w:szCs w:val="20"/>
        </w:rPr>
      </w:pPr>
    </w:p>
    <w:p w:rsidR="00DA7B14" w:rsidRPr="00DA7B14" w:rsidRDefault="00DA7B14" w:rsidP="004E57B4">
      <w:pPr>
        <w:pStyle w:val="Heading1"/>
      </w:pPr>
      <w:bookmarkStart w:id="1178" w:name="_Toc337998676"/>
      <w:bookmarkStart w:id="1179" w:name="_Toc524029051"/>
      <w:bookmarkStart w:id="1180" w:name="_Toc526632382"/>
      <w:bookmarkStart w:id="1181" w:name="_Toc526633931"/>
      <w:bookmarkStart w:id="1182" w:name="_Toc526635017"/>
      <w:bookmarkStart w:id="1183" w:name="_Toc526958900"/>
      <w:r w:rsidRPr="00DA7B14">
        <w:t>TOPIC 7 CHECKLIST – TAXATION ADMINSTRATION &amp; AVOIDANCE</w:t>
      </w:r>
      <w:bookmarkEnd w:id="1178"/>
      <w:bookmarkEnd w:id="1179"/>
      <w:bookmarkEnd w:id="1180"/>
      <w:bookmarkEnd w:id="1181"/>
      <w:bookmarkEnd w:id="1182"/>
      <w:bookmarkEnd w:id="1183"/>
    </w:p>
    <w:p w:rsidR="00DA7B14" w:rsidRPr="00DA7B14" w:rsidRDefault="00DA7B14" w:rsidP="00DA7B14">
      <w:pPr>
        <w:rPr>
          <w:szCs w:val="20"/>
        </w:rPr>
      </w:pPr>
    </w:p>
    <w:p w:rsidR="00DA7B14" w:rsidRPr="00366511" w:rsidRDefault="00DA7B14" w:rsidP="00366511">
      <w:pPr>
        <w:rPr>
          <w:b/>
        </w:rPr>
      </w:pPr>
      <w:r w:rsidRPr="00366511">
        <w:rPr>
          <w:b/>
        </w:rPr>
        <w:t>Self-assessment matters:</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Commissioner making assessment</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Amending assessment</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Commissioner power to obtain information</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Tax audits</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Rulings</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Substantiation of expenses</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Retention of records</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Commissioners info gathering power</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Disputes in tax office</w:t>
      </w:r>
    </w:p>
    <w:p w:rsidR="00DA7B14" w:rsidRPr="00DA7B14" w:rsidRDefault="00DA7B14" w:rsidP="004B1E87">
      <w:pPr>
        <w:pStyle w:val="ListParagraph"/>
        <w:numPr>
          <w:ilvl w:val="0"/>
          <w:numId w:val="382"/>
        </w:numPr>
        <w:spacing w:after="200" w:line="276" w:lineRule="auto"/>
        <w:rPr>
          <w:rFonts w:cstheme="minorHAnsi"/>
          <w:szCs w:val="20"/>
        </w:rPr>
      </w:pPr>
      <w:r w:rsidRPr="00DA7B14">
        <w:rPr>
          <w:rFonts w:cstheme="minorHAnsi"/>
          <w:szCs w:val="20"/>
        </w:rPr>
        <w:t>Tax admin act</w:t>
      </w:r>
    </w:p>
    <w:p w:rsidR="00DA7B14" w:rsidRPr="00DA7B14" w:rsidRDefault="00DA7B14" w:rsidP="004B1E87">
      <w:pPr>
        <w:pStyle w:val="ListParagraph"/>
        <w:numPr>
          <w:ilvl w:val="0"/>
          <w:numId w:val="382"/>
        </w:numPr>
        <w:spacing w:after="200" w:line="276" w:lineRule="auto"/>
        <w:rPr>
          <w:rFonts w:cstheme="minorHAnsi"/>
          <w:color w:val="0070C0"/>
          <w:szCs w:val="20"/>
        </w:rPr>
      </w:pPr>
      <w:r w:rsidRPr="00DA7B14">
        <w:rPr>
          <w:rFonts w:cstheme="minorHAnsi"/>
          <w:szCs w:val="20"/>
        </w:rPr>
        <w:t>Interest and penalties</w:t>
      </w:r>
      <w:r w:rsidRPr="00DA7B14">
        <w:rPr>
          <w:rFonts w:cstheme="minorHAnsi"/>
          <w:color w:val="0070C0"/>
          <w:szCs w:val="20"/>
        </w:rPr>
        <w:t xml:space="preserve"> </w:t>
      </w:r>
    </w:p>
    <w:p w:rsidR="00366511" w:rsidRDefault="00DA7B14" w:rsidP="00366511">
      <w:pPr>
        <w:pStyle w:val="Heading2"/>
      </w:pPr>
      <w:bookmarkStart w:id="1184" w:name="_Toc526632383"/>
      <w:bookmarkStart w:id="1185" w:name="_Toc526633932"/>
      <w:bookmarkStart w:id="1186" w:name="_Toc526635018"/>
      <w:bookmarkStart w:id="1187" w:name="_Toc526958901"/>
      <w:r w:rsidRPr="00DA7B14">
        <w:t>Tax avoidance</w:t>
      </w:r>
      <w:bookmarkEnd w:id="1184"/>
      <w:bookmarkEnd w:id="1185"/>
      <w:bookmarkEnd w:id="1186"/>
      <w:bookmarkEnd w:id="1187"/>
    </w:p>
    <w:p w:rsidR="006E1148" w:rsidRDefault="006E1148" w:rsidP="006E1148">
      <w:pPr>
        <w:rPr>
          <w:rFonts w:cstheme="minorHAnsi"/>
          <w:b/>
          <w:color w:val="0070C0"/>
          <w:szCs w:val="20"/>
        </w:rPr>
      </w:pPr>
    </w:p>
    <w:p w:rsidR="00720A87" w:rsidRPr="00720A87" w:rsidRDefault="00720A87" w:rsidP="006E1148">
      <w:pPr>
        <w:rPr>
          <w:rFonts w:cstheme="minorHAnsi"/>
          <w:szCs w:val="20"/>
        </w:rPr>
      </w:pPr>
      <w:r w:rsidRPr="00720A87">
        <w:rPr>
          <w:rFonts w:cstheme="minorHAnsi"/>
          <w:b/>
          <w:szCs w:val="20"/>
        </w:rPr>
        <w:t>Note:</w:t>
      </w:r>
      <w:r w:rsidRPr="00720A87">
        <w:rPr>
          <w:rFonts w:cstheme="minorHAnsi"/>
          <w:szCs w:val="20"/>
        </w:rPr>
        <w:t xml:space="preserve"> Specific tax avoidance situations below</w:t>
      </w:r>
    </w:p>
    <w:p w:rsidR="00720A87" w:rsidRPr="00720A87" w:rsidRDefault="00720A87" w:rsidP="006E1148">
      <w:pPr>
        <w:rPr>
          <w:rFonts w:cstheme="minorHAnsi"/>
          <w:szCs w:val="20"/>
          <w:u w:val="single"/>
        </w:rPr>
      </w:pPr>
    </w:p>
    <w:p w:rsidR="00DA7B14" w:rsidRPr="00366511" w:rsidRDefault="00DA7B14" w:rsidP="00366511">
      <w:pPr>
        <w:rPr>
          <w:b/>
        </w:rPr>
      </w:pPr>
      <w:r w:rsidRPr="00366511">
        <w:rPr>
          <w:b/>
        </w:rPr>
        <w:t xml:space="preserve">Step 1: </w:t>
      </w:r>
      <w:r w:rsidR="00647C5F">
        <w:t>S</w:t>
      </w:r>
      <w:r w:rsidRPr="00647C5F">
        <w:t>tate Part IVA ITAA 36 applies to tax avoidance schemes.</w:t>
      </w:r>
    </w:p>
    <w:p w:rsidR="00DA7B14" w:rsidRPr="00DA7B14" w:rsidRDefault="00DA7B14" w:rsidP="00DA7B14">
      <w:pPr>
        <w:rPr>
          <w:rFonts w:cstheme="minorHAnsi"/>
          <w:b/>
          <w:color w:val="002060"/>
          <w:szCs w:val="20"/>
        </w:rPr>
      </w:pPr>
      <w:r w:rsidRPr="00DA7B14">
        <w:rPr>
          <w:rFonts w:cstheme="minorHAnsi"/>
          <w:b/>
          <w:color w:val="002060"/>
          <w:szCs w:val="20"/>
        </w:rPr>
        <w:t xml:space="preserve"> </w:t>
      </w:r>
    </w:p>
    <w:p w:rsidR="00DA7B14" w:rsidRPr="00DA7B14" w:rsidRDefault="00DA7B14" w:rsidP="00366511">
      <w:pPr>
        <w:rPr>
          <w:highlight w:val="green"/>
        </w:rPr>
      </w:pPr>
      <w:r w:rsidRPr="00366511">
        <w:rPr>
          <w:b/>
        </w:rPr>
        <w:lastRenderedPageBreak/>
        <w:t>Step</w:t>
      </w:r>
      <w:r w:rsidR="00366511">
        <w:rPr>
          <w:b/>
        </w:rPr>
        <w:t xml:space="preserve"> </w:t>
      </w:r>
      <w:r w:rsidRPr="00366511">
        <w:rPr>
          <w:b/>
        </w:rPr>
        <w:t>2: Must be a scheme</w:t>
      </w:r>
      <w:r w:rsidRPr="00DA7B14">
        <w:t xml:space="preserve"> (</w:t>
      </w:r>
      <w:r w:rsidRPr="00366511">
        <w:rPr>
          <w:highlight w:val="yellow"/>
        </w:rPr>
        <w:t>s 177A(1))</w:t>
      </w:r>
    </w:p>
    <w:p w:rsidR="00DA7B14" w:rsidRPr="00647C5F" w:rsidRDefault="00DA7B14" w:rsidP="004B1E87">
      <w:pPr>
        <w:pStyle w:val="ListParagraph"/>
        <w:numPr>
          <w:ilvl w:val="0"/>
          <w:numId w:val="383"/>
        </w:numPr>
        <w:spacing w:line="240" w:lineRule="auto"/>
        <w:rPr>
          <w:rFonts w:cstheme="minorHAnsi"/>
          <w:szCs w:val="20"/>
          <w:lang w:val="en-US"/>
        </w:rPr>
      </w:pPr>
      <w:r w:rsidRPr="00647C5F">
        <w:rPr>
          <w:rFonts w:cstheme="minorHAnsi"/>
          <w:szCs w:val="20"/>
        </w:rPr>
        <w:t>In exam, clearly identify the scheme (as narrowly as possible)</w:t>
      </w:r>
    </w:p>
    <w:p w:rsidR="00DA7B14" w:rsidRDefault="00DA7B14" w:rsidP="004B1E87">
      <w:pPr>
        <w:pStyle w:val="ListParagraph"/>
        <w:numPr>
          <w:ilvl w:val="0"/>
          <w:numId w:val="383"/>
        </w:numPr>
        <w:spacing w:line="240" w:lineRule="auto"/>
        <w:rPr>
          <w:rFonts w:cstheme="minorHAnsi"/>
          <w:szCs w:val="20"/>
          <w:lang w:val="en-US"/>
        </w:rPr>
      </w:pPr>
      <w:r w:rsidRPr="00DA7B14">
        <w:rPr>
          <w:rFonts w:cstheme="minorHAnsi"/>
          <w:b/>
          <w:szCs w:val="20"/>
          <w:lang w:val="en-US"/>
        </w:rPr>
        <w:t>Covers:</w:t>
      </w:r>
      <w:r w:rsidRPr="00DA7B14">
        <w:rPr>
          <w:rFonts w:cstheme="minorHAnsi"/>
          <w:szCs w:val="20"/>
          <w:lang w:val="en-US"/>
        </w:rPr>
        <w:t xml:space="preserve"> virtually every type of arrangement, including any agreement, understanding, promise, undertaking or unilateral action entered into by the taxpayer, whether legal or not. </w:t>
      </w:r>
    </w:p>
    <w:p w:rsidR="00647C5F" w:rsidRDefault="00647C5F" w:rsidP="00647C5F">
      <w:pPr>
        <w:spacing w:line="240" w:lineRule="auto"/>
        <w:rPr>
          <w:rFonts w:cstheme="minorHAnsi"/>
          <w:szCs w:val="20"/>
          <w:lang w:val="en-US"/>
        </w:rPr>
      </w:pPr>
    </w:p>
    <w:p w:rsidR="00000000" w:rsidRPr="00647C5F" w:rsidRDefault="004B1E87" w:rsidP="00647C5F">
      <w:pPr>
        <w:spacing w:line="240" w:lineRule="auto"/>
        <w:rPr>
          <w:rFonts w:cstheme="minorHAnsi"/>
          <w:szCs w:val="20"/>
        </w:rPr>
      </w:pPr>
      <w:r w:rsidRPr="00647C5F">
        <w:rPr>
          <w:rFonts w:cstheme="minorHAnsi"/>
          <w:szCs w:val="20"/>
        </w:rPr>
        <w:t xml:space="preserve">“Scheme” is defined in </w:t>
      </w:r>
      <w:r w:rsidRPr="00647C5F">
        <w:rPr>
          <w:rFonts w:cstheme="minorHAnsi"/>
          <w:szCs w:val="20"/>
          <w:highlight w:val="yellow"/>
        </w:rPr>
        <w:t xml:space="preserve">s </w:t>
      </w:r>
      <w:r w:rsidRPr="00647C5F">
        <w:rPr>
          <w:rFonts w:cstheme="minorHAnsi"/>
          <w:szCs w:val="20"/>
          <w:highlight w:val="yellow"/>
        </w:rPr>
        <w:t>177A ITAA36</w:t>
      </w:r>
      <w:r w:rsidRPr="00647C5F">
        <w:rPr>
          <w:rFonts w:cstheme="minorHAnsi"/>
          <w:szCs w:val="20"/>
        </w:rPr>
        <w:t xml:space="preserve"> as:</w:t>
      </w:r>
    </w:p>
    <w:p w:rsidR="00000000" w:rsidRPr="00647C5F" w:rsidRDefault="004B1E87" w:rsidP="004B1E87">
      <w:pPr>
        <w:numPr>
          <w:ilvl w:val="0"/>
          <w:numId w:val="846"/>
        </w:numPr>
        <w:spacing w:line="240" w:lineRule="auto"/>
        <w:rPr>
          <w:rFonts w:cstheme="minorHAnsi"/>
          <w:szCs w:val="20"/>
        </w:rPr>
      </w:pPr>
      <w:r w:rsidRPr="00647C5F">
        <w:rPr>
          <w:rFonts w:cstheme="minorHAnsi"/>
          <w:szCs w:val="20"/>
        </w:rPr>
        <w:t xml:space="preserve">any agreement, arrangement, understanding, promise or undertaking, whether express or implied and whether or not enforceable, or whether intended to be enforceable, by legal </w:t>
      </w:r>
      <w:r w:rsidRPr="00647C5F">
        <w:rPr>
          <w:rFonts w:cstheme="minorHAnsi"/>
          <w:szCs w:val="20"/>
        </w:rPr>
        <w:t>proceedings; or</w:t>
      </w:r>
    </w:p>
    <w:p w:rsidR="00000000" w:rsidRPr="00647C5F" w:rsidRDefault="004B1E87" w:rsidP="004B1E87">
      <w:pPr>
        <w:numPr>
          <w:ilvl w:val="0"/>
          <w:numId w:val="846"/>
        </w:numPr>
        <w:spacing w:line="240" w:lineRule="auto"/>
        <w:rPr>
          <w:rFonts w:cstheme="minorHAnsi"/>
          <w:szCs w:val="20"/>
        </w:rPr>
      </w:pPr>
      <w:r w:rsidRPr="00647C5F">
        <w:rPr>
          <w:rFonts w:cstheme="minorHAnsi"/>
          <w:szCs w:val="20"/>
        </w:rPr>
        <w:t>any scheme, plan, proposal, action, course of action or course of conduct.</w:t>
      </w:r>
    </w:p>
    <w:p w:rsidR="00647C5F" w:rsidRPr="00647C5F" w:rsidRDefault="00647C5F" w:rsidP="00647C5F">
      <w:pPr>
        <w:spacing w:line="240" w:lineRule="auto"/>
        <w:rPr>
          <w:rFonts w:cstheme="minorHAnsi"/>
          <w:szCs w:val="20"/>
          <w:lang w:val="en-US"/>
        </w:rPr>
      </w:pPr>
    </w:p>
    <w:p w:rsidR="00DA7B14" w:rsidRPr="00DA7B14" w:rsidRDefault="00DA7B14" w:rsidP="004B1E87">
      <w:pPr>
        <w:pStyle w:val="ListParagraph"/>
        <w:numPr>
          <w:ilvl w:val="0"/>
          <w:numId w:val="383"/>
        </w:numPr>
        <w:spacing w:after="200" w:line="276" w:lineRule="auto"/>
        <w:rPr>
          <w:rFonts w:cstheme="minorHAnsi"/>
          <w:b/>
          <w:color w:val="002060"/>
          <w:szCs w:val="20"/>
        </w:rPr>
      </w:pPr>
      <w:r w:rsidRPr="00DA7B14">
        <w:rPr>
          <w:rFonts w:cstheme="minorHAnsi"/>
          <w:b/>
          <w:szCs w:val="20"/>
        </w:rPr>
        <w:t xml:space="preserve">Discuss </w:t>
      </w:r>
      <w:r w:rsidR="00647C5F" w:rsidRPr="00647C5F">
        <w:rPr>
          <w:rFonts w:cstheme="minorHAnsi"/>
          <w:i/>
          <w:szCs w:val="20"/>
          <w:highlight w:val="lightGray"/>
        </w:rPr>
        <w:t>H</w:t>
      </w:r>
      <w:r w:rsidRPr="00647C5F">
        <w:rPr>
          <w:rFonts w:cstheme="minorHAnsi"/>
          <w:i/>
          <w:szCs w:val="20"/>
          <w:highlight w:val="lightGray"/>
        </w:rPr>
        <w:t>art</w:t>
      </w:r>
      <w:r w:rsidRPr="00DA7B14">
        <w:rPr>
          <w:rFonts w:cstheme="minorHAnsi"/>
          <w:b/>
          <w:color w:val="002060"/>
          <w:szCs w:val="20"/>
        </w:rPr>
        <w:t xml:space="preserve">: </w:t>
      </w:r>
      <w:r w:rsidRPr="00DA7B14">
        <w:rPr>
          <w:rFonts w:cstheme="minorHAnsi"/>
          <w:szCs w:val="20"/>
        </w:rPr>
        <w:t>example of scheme defined narrowly</w:t>
      </w:r>
    </w:p>
    <w:p w:rsidR="00DA7B14" w:rsidRPr="00366511" w:rsidRDefault="00DA7B14" w:rsidP="00366511">
      <w:pPr>
        <w:rPr>
          <w:b/>
        </w:rPr>
      </w:pPr>
      <w:r w:rsidRPr="00366511">
        <w:rPr>
          <w:b/>
        </w:rPr>
        <w:t>Step 3: Identify tax benefit</w:t>
      </w:r>
    </w:p>
    <w:p w:rsidR="00000000" w:rsidRPr="003F4B18" w:rsidRDefault="004B1E87" w:rsidP="003F4B18">
      <w:pPr>
        <w:rPr>
          <w:rFonts w:cstheme="minorHAnsi"/>
          <w:szCs w:val="20"/>
        </w:rPr>
      </w:pPr>
      <w:r w:rsidRPr="003F4B18">
        <w:rPr>
          <w:rFonts w:cstheme="minorHAnsi"/>
          <w:szCs w:val="20"/>
        </w:rPr>
        <w:t>The tax benefit must arise “in connect</w:t>
      </w:r>
      <w:r w:rsidRPr="003F4B18">
        <w:rPr>
          <w:rFonts w:cstheme="minorHAnsi"/>
          <w:szCs w:val="20"/>
        </w:rPr>
        <w:t xml:space="preserve">ion with the scheme”: </w:t>
      </w:r>
      <w:r w:rsidRPr="003F4B18">
        <w:rPr>
          <w:rFonts w:cstheme="minorHAnsi"/>
          <w:szCs w:val="20"/>
          <w:highlight w:val="yellow"/>
        </w:rPr>
        <w:t>s 177D(a).</w:t>
      </w:r>
    </w:p>
    <w:p w:rsidR="003F4B18" w:rsidRDefault="003F4B18" w:rsidP="00647C5F">
      <w:pPr>
        <w:rPr>
          <w:rFonts w:cstheme="minorHAnsi"/>
          <w:szCs w:val="20"/>
        </w:rPr>
      </w:pPr>
    </w:p>
    <w:p w:rsidR="00000000" w:rsidRPr="00647C5F" w:rsidRDefault="004B1E87" w:rsidP="00647C5F">
      <w:pPr>
        <w:rPr>
          <w:rFonts w:cstheme="minorHAnsi"/>
          <w:szCs w:val="20"/>
        </w:rPr>
      </w:pPr>
      <w:r w:rsidRPr="00647C5F">
        <w:rPr>
          <w:rFonts w:cstheme="minorHAnsi"/>
          <w:szCs w:val="20"/>
        </w:rPr>
        <w:t xml:space="preserve">Definition of a tax benefit is in </w:t>
      </w:r>
      <w:r w:rsidRPr="00647C5F">
        <w:rPr>
          <w:rFonts w:cstheme="minorHAnsi"/>
          <w:szCs w:val="20"/>
          <w:highlight w:val="yellow"/>
        </w:rPr>
        <w:t>s 177C ITAA36</w:t>
      </w:r>
      <w:r w:rsidRPr="00647C5F">
        <w:rPr>
          <w:rFonts w:cstheme="minorHAnsi"/>
          <w:szCs w:val="20"/>
        </w:rPr>
        <w:t>:</w:t>
      </w:r>
    </w:p>
    <w:p w:rsidR="00000000" w:rsidRPr="00647C5F" w:rsidRDefault="004B1E87" w:rsidP="004B1E87">
      <w:pPr>
        <w:numPr>
          <w:ilvl w:val="0"/>
          <w:numId w:val="844"/>
        </w:numPr>
        <w:rPr>
          <w:rFonts w:cstheme="minorHAnsi"/>
          <w:szCs w:val="20"/>
        </w:rPr>
      </w:pPr>
      <w:r w:rsidRPr="00647C5F">
        <w:rPr>
          <w:rFonts w:cstheme="minorHAnsi"/>
          <w:szCs w:val="20"/>
        </w:rPr>
        <w:t xml:space="preserve">Includes an amount not being included in </w:t>
      </w:r>
      <w:r w:rsidRPr="00647C5F">
        <w:rPr>
          <w:rFonts w:cstheme="minorHAnsi"/>
          <w:i/>
          <w:iCs/>
          <w:szCs w:val="20"/>
        </w:rPr>
        <w:t xml:space="preserve">assessable income </w:t>
      </w:r>
      <w:r w:rsidRPr="00647C5F">
        <w:rPr>
          <w:rFonts w:cstheme="minorHAnsi"/>
          <w:szCs w:val="20"/>
        </w:rPr>
        <w:t xml:space="preserve">of the </w:t>
      </w:r>
      <w:r w:rsidRPr="00647C5F">
        <w:rPr>
          <w:rFonts w:cstheme="minorHAnsi"/>
          <w:szCs w:val="20"/>
        </w:rPr>
        <w:t xml:space="preserve">taxpayer, where in the absence of the scheme it would reasonably be expected to have been included. </w:t>
      </w:r>
    </w:p>
    <w:p w:rsidR="00000000" w:rsidRPr="00647C5F" w:rsidRDefault="004B1E87" w:rsidP="004B1E87">
      <w:pPr>
        <w:numPr>
          <w:ilvl w:val="0"/>
          <w:numId w:val="844"/>
        </w:numPr>
        <w:rPr>
          <w:rFonts w:cstheme="minorHAnsi"/>
          <w:szCs w:val="20"/>
        </w:rPr>
      </w:pPr>
      <w:r w:rsidRPr="00647C5F">
        <w:rPr>
          <w:rFonts w:cstheme="minorHAnsi"/>
          <w:szCs w:val="20"/>
        </w:rPr>
        <w:t>Includes an amount that is an allowable deduction to the taxpayer, where in the absence of th</w:t>
      </w:r>
      <w:r w:rsidRPr="00647C5F">
        <w:rPr>
          <w:rFonts w:cstheme="minorHAnsi"/>
          <w:szCs w:val="20"/>
        </w:rPr>
        <w:t>e scheme it would reasonably be expected to have not been deductible.</w:t>
      </w:r>
    </w:p>
    <w:p w:rsidR="00DA7B14" w:rsidRDefault="004B1E87" w:rsidP="004B1E87">
      <w:pPr>
        <w:numPr>
          <w:ilvl w:val="0"/>
          <w:numId w:val="844"/>
        </w:numPr>
        <w:rPr>
          <w:rFonts w:cstheme="minorHAnsi"/>
          <w:szCs w:val="20"/>
        </w:rPr>
      </w:pPr>
      <w:r w:rsidRPr="00647C5F">
        <w:rPr>
          <w:rFonts w:cstheme="minorHAnsi"/>
          <w:szCs w:val="20"/>
        </w:rPr>
        <w:t xml:space="preserve">Similar definitions exist for: a capital loss; a foreign income tax offset; a discount </w:t>
      </w:r>
      <w:r w:rsidRPr="00647C5F">
        <w:rPr>
          <w:rFonts w:cstheme="minorHAnsi"/>
          <w:szCs w:val="20"/>
        </w:rPr>
        <w:t>capital gain; and an amount subject to withholding tax.</w:t>
      </w:r>
    </w:p>
    <w:p w:rsidR="00647C5F" w:rsidRDefault="00647C5F" w:rsidP="00647C5F">
      <w:pPr>
        <w:rPr>
          <w:rFonts w:cstheme="minorHAnsi"/>
          <w:szCs w:val="20"/>
        </w:rPr>
      </w:pPr>
    </w:p>
    <w:p w:rsidR="00000000" w:rsidRPr="00647C5F" w:rsidRDefault="004B1E87" w:rsidP="004B1E87">
      <w:pPr>
        <w:numPr>
          <w:ilvl w:val="0"/>
          <w:numId w:val="845"/>
        </w:numPr>
        <w:rPr>
          <w:rFonts w:cstheme="minorHAnsi"/>
          <w:szCs w:val="20"/>
        </w:rPr>
      </w:pPr>
      <w:r w:rsidRPr="00647C5F">
        <w:rPr>
          <w:rFonts w:cstheme="minorHAnsi"/>
          <w:szCs w:val="20"/>
        </w:rPr>
        <w:t xml:space="preserve">Determining if a tax benefit is in existence requires a </w:t>
      </w:r>
      <w:r w:rsidR="00647C5F" w:rsidRPr="00647C5F">
        <w:rPr>
          <w:rFonts w:cstheme="minorHAnsi"/>
          <w:b/>
          <w:szCs w:val="20"/>
        </w:rPr>
        <w:t xml:space="preserve">comparison of what the taxpayer actually did, compared with </w:t>
      </w:r>
      <w:r w:rsidRPr="00647C5F">
        <w:rPr>
          <w:rFonts w:cstheme="minorHAnsi"/>
          <w:b/>
          <w:bCs/>
          <w:szCs w:val="20"/>
        </w:rPr>
        <w:t>what the taxpayer “would have” or “might reasonably be expected to have” done</w:t>
      </w:r>
    </w:p>
    <w:p w:rsidR="00000000" w:rsidRPr="00647C5F" w:rsidRDefault="004B1E87" w:rsidP="004B1E87">
      <w:pPr>
        <w:numPr>
          <w:ilvl w:val="1"/>
          <w:numId w:val="845"/>
        </w:numPr>
        <w:rPr>
          <w:rFonts w:cstheme="minorHAnsi"/>
          <w:szCs w:val="20"/>
        </w:rPr>
      </w:pPr>
      <w:r w:rsidRPr="00647C5F">
        <w:rPr>
          <w:rFonts w:cstheme="minorHAnsi"/>
          <w:szCs w:val="20"/>
        </w:rPr>
        <w:t>The conduct that would have occurred but for the scheme is sometimes referred to as the “counterfactual” or “alternate postulate”.</w:t>
      </w:r>
    </w:p>
    <w:p w:rsidR="00000000" w:rsidRPr="00647C5F" w:rsidRDefault="004B1E87" w:rsidP="004B1E87">
      <w:pPr>
        <w:numPr>
          <w:ilvl w:val="1"/>
          <w:numId w:val="845"/>
        </w:numPr>
        <w:rPr>
          <w:rFonts w:cstheme="minorHAnsi"/>
          <w:szCs w:val="20"/>
        </w:rPr>
      </w:pPr>
      <w:r w:rsidRPr="00647C5F">
        <w:rPr>
          <w:rFonts w:cstheme="minorHAnsi"/>
          <w:szCs w:val="20"/>
        </w:rPr>
        <w:t>‘Reasonable expectation’ requires more than a</w:t>
      </w:r>
      <w:r w:rsidRPr="00647C5F">
        <w:rPr>
          <w:rFonts w:cstheme="minorHAnsi"/>
          <w:szCs w:val="20"/>
        </w:rPr>
        <w:t xml:space="preserve"> possibility, it involves a sufficiently reliable prediction.</w:t>
      </w:r>
    </w:p>
    <w:p w:rsidR="00000000" w:rsidRPr="00647C5F" w:rsidRDefault="004B1E87" w:rsidP="004B1E87">
      <w:pPr>
        <w:numPr>
          <w:ilvl w:val="2"/>
          <w:numId w:val="845"/>
        </w:numPr>
        <w:rPr>
          <w:rFonts w:cstheme="minorHAnsi"/>
          <w:szCs w:val="20"/>
        </w:rPr>
      </w:pPr>
      <w:r w:rsidRPr="00647C5F">
        <w:rPr>
          <w:rFonts w:cstheme="minorHAnsi"/>
          <w:szCs w:val="20"/>
        </w:rPr>
        <w:t xml:space="preserve">See, </w:t>
      </w:r>
      <w:r w:rsidRPr="00647C5F">
        <w:rPr>
          <w:rFonts w:cstheme="minorHAnsi"/>
          <w:i/>
          <w:iCs/>
          <w:szCs w:val="20"/>
          <w:highlight w:val="lightGray"/>
        </w:rPr>
        <w:t xml:space="preserve">FCT v Peabody </w:t>
      </w:r>
      <w:r w:rsidRPr="00647C5F">
        <w:rPr>
          <w:rFonts w:cstheme="minorHAnsi"/>
          <w:szCs w:val="20"/>
          <w:highlight w:val="lightGray"/>
        </w:rPr>
        <w:t>(1994).</w:t>
      </w:r>
    </w:p>
    <w:p w:rsidR="00DA7B14" w:rsidRPr="00DA7B14" w:rsidRDefault="00DA7B14" w:rsidP="003F4B18">
      <w:pPr>
        <w:rPr>
          <w:rFonts w:cstheme="minorHAnsi"/>
          <w:szCs w:val="20"/>
        </w:rPr>
      </w:pPr>
      <w:r w:rsidRPr="00DA7B14">
        <w:rPr>
          <w:rFonts w:cstheme="minorHAnsi"/>
          <w:szCs w:val="20"/>
        </w:rPr>
        <w:br/>
      </w:r>
      <w:r w:rsidRPr="00366511">
        <w:rPr>
          <w:b/>
        </w:rPr>
        <w:t>Step 4: There must be a sole or dominant purpose of obtaining a tax benefit</w:t>
      </w:r>
      <w:r w:rsidRPr="00DA7B14">
        <w:rPr>
          <w:rFonts w:cstheme="minorHAnsi"/>
          <w:b/>
          <w:color w:val="002060"/>
          <w:szCs w:val="20"/>
        </w:rPr>
        <w:t xml:space="preserve"> </w:t>
      </w:r>
      <w:r w:rsidRPr="00366511">
        <w:rPr>
          <w:rFonts w:cstheme="minorHAnsi"/>
          <w:szCs w:val="20"/>
          <w:highlight w:val="yellow"/>
        </w:rPr>
        <w:t>(s 177D)</w:t>
      </w:r>
    </w:p>
    <w:p w:rsidR="00000000" w:rsidRPr="003F4B18" w:rsidRDefault="00DA7B14" w:rsidP="004B1E87">
      <w:pPr>
        <w:pStyle w:val="ListParagraph"/>
        <w:numPr>
          <w:ilvl w:val="0"/>
          <w:numId w:val="384"/>
        </w:numPr>
        <w:spacing w:line="276" w:lineRule="auto"/>
        <w:ind w:left="360"/>
        <w:rPr>
          <w:rFonts w:cstheme="minorHAnsi"/>
          <w:szCs w:val="20"/>
        </w:rPr>
      </w:pPr>
      <w:r w:rsidRPr="00DA7B14">
        <w:rPr>
          <w:rFonts w:cstheme="minorHAnsi"/>
          <w:szCs w:val="20"/>
        </w:rPr>
        <w:t xml:space="preserve">Objective test for what the </w:t>
      </w:r>
      <w:r w:rsidR="004B1E87" w:rsidRPr="003F4B18">
        <w:rPr>
          <w:rFonts w:cstheme="minorHAnsi"/>
          <w:szCs w:val="20"/>
        </w:rPr>
        <w:t xml:space="preserve">“Dominant” purpose </w:t>
      </w:r>
      <w:r w:rsidR="003F4B18">
        <w:rPr>
          <w:rFonts w:cstheme="minorHAnsi"/>
          <w:szCs w:val="20"/>
        </w:rPr>
        <w:t xml:space="preserve">is: </w:t>
      </w:r>
      <w:r w:rsidR="004B1E87" w:rsidRPr="003F4B18">
        <w:rPr>
          <w:rFonts w:cstheme="minorHAnsi"/>
          <w:szCs w:val="20"/>
        </w:rPr>
        <w:t>means “the ruling, prevailing or most influential purpose”.</w:t>
      </w:r>
    </w:p>
    <w:p w:rsidR="00DA7B14" w:rsidRPr="003F4B18" w:rsidRDefault="004B1E87" w:rsidP="004B1E87">
      <w:pPr>
        <w:pStyle w:val="ListParagraph"/>
        <w:numPr>
          <w:ilvl w:val="1"/>
          <w:numId w:val="384"/>
        </w:numPr>
        <w:spacing w:line="276" w:lineRule="auto"/>
        <w:rPr>
          <w:rFonts w:cstheme="minorHAnsi"/>
          <w:szCs w:val="20"/>
        </w:rPr>
      </w:pPr>
      <w:r w:rsidRPr="003F4B18">
        <w:rPr>
          <w:rFonts w:cstheme="minorHAnsi"/>
          <w:szCs w:val="20"/>
        </w:rPr>
        <w:t xml:space="preserve">See, </w:t>
      </w:r>
      <w:r w:rsidRPr="003F4B18">
        <w:rPr>
          <w:rFonts w:cstheme="minorHAnsi"/>
          <w:i/>
          <w:iCs/>
          <w:szCs w:val="20"/>
          <w:highlight w:val="lightGray"/>
        </w:rPr>
        <w:t xml:space="preserve">FCT v Spotless Services Ltd </w:t>
      </w:r>
      <w:r w:rsidRPr="003F4B18">
        <w:rPr>
          <w:rFonts w:cstheme="minorHAnsi"/>
          <w:szCs w:val="20"/>
          <w:highlight w:val="lightGray"/>
        </w:rPr>
        <w:t>(1996)</w:t>
      </w:r>
    </w:p>
    <w:p w:rsidR="003F4B18" w:rsidRDefault="003F4B18" w:rsidP="003F4B18">
      <w:pPr>
        <w:spacing w:line="276" w:lineRule="auto"/>
        <w:rPr>
          <w:rFonts w:cstheme="minorHAnsi"/>
          <w:b/>
          <w:szCs w:val="20"/>
          <w:highlight w:val="cyan"/>
          <w:lang w:val="en-US"/>
        </w:rPr>
      </w:pPr>
    </w:p>
    <w:p w:rsidR="00DA7B14" w:rsidRDefault="00DA7B14" w:rsidP="003F4B18">
      <w:pPr>
        <w:spacing w:line="276" w:lineRule="auto"/>
        <w:rPr>
          <w:rFonts w:cstheme="minorHAnsi"/>
          <w:szCs w:val="20"/>
          <w:lang w:val="en-US"/>
        </w:rPr>
      </w:pPr>
      <w:r w:rsidRPr="003F4B18">
        <w:rPr>
          <w:rFonts w:cstheme="minorHAnsi"/>
          <w:b/>
          <w:szCs w:val="20"/>
          <w:highlight w:val="cyan"/>
          <w:lang w:val="en-US"/>
        </w:rPr>
        <w:t>Test</w:t>
      </w:r>
      <w:r w:rsidRPr="003F4B18">
        <w:rPr>
          <w:rFonts w:cstheme="minorHAnsi"/>
          <w:b/>
          <w:szCs w:val="20"/>
          <w:lang w:val="en-US"/>
        </w:rPr>
        <w:t xml:space="preserve">: </w:t>
      </w:r>
      <w:r w:rsidRPr="003F4B18">
        <w:rPr>
          <w:rFonts w:cstheme="minorHAnsi"/>
          <w:szCs w:val="20"/>
          <w:lang w:val="en-US"/>
        </w:rPr>
        <w:t xml:space="preserve">whether a </w:t>
      </w:r>
      <w:r w:rsidRPr="003F4B18">
        <w:rPr>
          <w:rFonts w:cstheme="minorHAnsi"/>
          <w:b/>
          <w:szCs w:val="20"/>
          <w:lang w:val="en-US"/>
        </w:rPr>
        <w:t xml:space="preserve">reasonable man, after considering </w:t>
      </w:r>
      <w:r w:rsidRPr="003F4B18">
        <w:rPr>
          <w:rFonts w:cstheme="minorHAnsi"/>
          <w:szCs w:val="20"/>
          <w:highlight w:val="yellow"/>
          <w:lang w:val="en-US"/>
        </w:rPr>
        <w:t>s 177D</w:t>
      </w:r>
      <w:r w:rsidR="003F4B18">
        <w:rPr>
          <w:rFonts w:cstheme="minorHAnsi"/>
          <w:szCs w:val="20"/>
          <w:highlight w:val="yellow"/>
          <w:lang w:val="en-US"/>
        </w:rPr>
        <w:t xml:space="preserve"> </w:t>
      </w:r>
      <w:r w:rsidRPr="003F4B18">
        <w:rPr>
          <w:rFonts w:cstheme="minorHAnsi"/>
          <w:szCs w:val="20"/>
          <w:highlight w:val="yellow"/>
          <w:lang w:val="en-US"/>
        </w:rPr>
        <w:t>(b)</w:t>
      </w:r>
      <w:r w:rsidRPr="003F4B18">
        <w:rPr>
          <w:rFonts w:cstheme="minorHAnsi"/>
          <w:b/>
          <w:szCs w:val="20"/>
          <w:lang w:val="en-US"/>
        </w:rPr>
        <w:t xml:space="preserve"> would conclude that the person entered into the scheme with the dominant purpose of enabling the taxpayer to obtain a tax benefit</w:t>
      </w:r>
      <w:r w:rsidRPr="003F4B18">
        <w:rPr>
          <w:rFonts w:cstheme="minorHAnsi"/>
          <w:szCs w:val="20"/>
          <w:lang w:val="en-US"/>
        </w:rPr>
        <w:t xml:space="preserve"> in connection with the scheme?</w:t>
      </w:r>
    </w:p>
    <w:p w:rsidR="003F4B18" w:rsidRPr="003F4B18" w:rsidRDefault="003F4B18" w:rsidP="003F4B18">
      <w:pPr>
        <w:spacing w:line="276" w:lineRule="auto"/>
        <w:rPr>
          <w:rFonts w:cstheme="minorHAnsi"/>
          <w:szCs w:val="20"/>
        </w:rPr>
      </w:pPr>
    </w:p>
    <w:p w:rsidR="00000000" w:rsidRPr="003F4B18" w:rsidRDefault="004B1E87" w:rsidP="003F4B18">
      <w:pPr>
        <w:spacing w:line="276" w:lineRule="auto"/>
        <w:rPr>
          <w:rFonts w:cstheme="minorHAnsi"/>
          <w:szCs w:val="20"/>
        </w:rPr>
      </w:pPr>
      <w:r w:rsidRPr="003F4B18">
        <w:rPr>
          <w:rFonts w:cstheme="minorHAnsi"/>
          <w:szCs w:val="20"/>
        </w:rPr>
        <w:t>Determination of the sole or dominant purpose</w:t>
      </w:r>
      <w:r w:rsidRPr="003F4B18">
        <w:rPr>
          <w:rFonts w:cstheme="minorHAnsi"/>
          <w:szCs w:val="20"/>
        </w:rPr>
        <w:t xml:space="preserve"> is based on objectively </w:t>
      </w:r>
      <w:r w:rsidRPr="003F4B18">
        <w:rPr>
          <w:rFonts w:cstheme="minorHAnsi"/>
          <w:b/>
          <w:szCs w:val="20"/>
        </w:rPr>
        <w:t>applying the eight factors</w:t>
      </w:r>
      <w:r w:rsidRPr="003F4B18">
        <w:rPr>
          <w:rFonts w:cstheme="minorHAnsi"/>
          <w:szCs w:val="20"/>
        </w:rPr>
        <w:t xml:space="preserve"> in </w:t>
      </w:r>
      <w:r w:rsidRPr="003F4B18">
        <w:rPr>
          <w:rFonts w:cstheme="minorHAnsi"/>
          <w:szCs w:val="20"/>
          <w:highlight w:val="yellow"/>
        </w:rPr>
        <w:t>s 177D</w:t>
      </w:r>
      <w:r w:rsidRPr="003F4B18">
        <w:rPr>
          <w:rFonts w:cstheme="minorHAnsi"/>
          <w:szCs w:val="20"/>
        </w:rPr>
        <w:t>:</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 xml:space="preserve">The </w:t>
      </w:r>
      <w:r w:rsidRPr="003F4B18">
        <w:rPr>
          <w:rFonts w:cstheme="minorHAnsi"/>
          <w:b/>
          <w:szCs w:val="20"/>
        </w:rPr>
        <w:t>manner</w:t>
      </w:r>
      <w:r w:rsidRPr="003F4B18">
        <w:rPr>
          <w:rFonts w:cstheme="minorHAnsi"/>
          <w:szCs w:val="20"/>
        </w:rPr>
        <w:t xml:space="preserve"> in which the scheme was entered into or carried out.</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 xml:space="preserve">The </w:t>
      </w:r>
      <w:r w:rsidRPr="003F4B18">
        <w:rPr>
          <w:rFonts w:cstheme="minorHAnsi"/>
          <w:b/>
          <w:szCs w:val="20"/>
        </w:rPr>
        <w:t>form</w:t>
      </w:r>
      <w:r w:rsidRPr="003F4B18">
        <w:rPr>
          <w:rFonts w:cstheme="minorHAnsi"/>
          <w:szCs w:val="20"/>
        </w:rPr>
        <w:t xml:space="preserve"> and substance of the scheme.</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The timing at which the scheme was entered into and the length of the period during which t</w:t>
      </w:r>
      <w:r w:rsidRPr="003F4B18">
        <w:rPr>
          <w:rFonts w:cstheme="minorHAnsi"/>
          <w:szCs w:val="20"/>
        </w:rPr>
        <w:t>he scheme was carried out.</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The result that would have been achieved by the scheme.</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 xml:space="preserve">The </w:t>
      </w:r>
      <w:r w:rsidRPr="003F4B18">
        <w:rPr>
          <w:rFonts w:cstheme="minorHAnsi"/>
          <w:szCs w:val="20"/>
        </w:rPr>
        <w:t>change in the financial position of the relevant taxpayer.</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The change in the financial position of any person connected to the taxpayer.</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Any other consequence for the relevant taxpayer and any person connected to the taxpayer.</w:t>
      </w:r>
    </w:p>
    <w:p w:rsidR="00000000" w:rsidRPr="003F4B18" w:rsidRDefault="004B1E87" w:rsidP="004B1E87">
      <w:pPr>
        <w:numPr>
          <w:ilvl w:val="0"/>
          <w:numId w:val="847"/>
        </w:numPr>
        <w:spacing w:line="276" w:lineRule="auto"/>
        <w:rPr>
          <w:rFonts w:cstheme="minorHAnsi"/>
          <w:szCs w:val="20"/>
        </w:rPr>
      </w:pPr>
      <w:r w:rsidRPr="003F4B18">
        <w:rPr>
          <w:rFonts w:cstheme="minorHAnsi"/>
          <w:szCs w:val="20"/>
        </w:rPr>
        <w:t xml:space="preserve">The </w:t>
      </w:r>
      <w:r w:rsidRPr="00720A87">
        <w:rPr>
          <w:rFonts w:cstheme="minorHAnsi"/>
          <w:szCs w:val="20"/>
          <w:u w:val="single"/>
        </w:rPr>
        <w:t>nature of connection between the taxpayer and the person connected to the taxpayer</w:t>
      </w:r>
      <w:r w:rsidRPr="003F4B18">
        <w:rPr>
          <w:rFonts w:cstheme="minorHAnsi"/>
          <w:szCs w:val="20"/>
        </w:rPr>
        <w:t>.</w:t>
      </w:r>
    </w:p>
    <w:p w:rsidR="00647C5F" w:rsidRPr="00647C5F" w:rsidRDefault="00647C5F" w:rsidP="003F4B18">
      <w:pPr>
        <w:spacing w:line="276" w:lineRule="auto"/>
        <w:rPr>
          <w:rFonts w:cstheme="minorHAnsi"/>
          <w:szCs w:val="20"/>
        </w:rPr>
      </w:pPr>
    </w:p>
    <w:p w:rsidR="00647C5F" w:rsidRPr="00647C5F" w:rsidRDefault="00DA7B14" w:rsidP="003F4B18">
      <w:pPr>
        <w:spacing w:line="276" w:lineRule="auto"/>
        <w:rPr>
          <w:rFonts w:cstheme="minorHAnsi"/>
          <w:b/>
          <w:szCs w:val="20"/>
        </w:rPr>
      </w:pPr>
      <w:r w:rsidRPr="00647C5F">
        <w:rPr>
          <w:rFonts w:cstheme="minorHAnsi"/>
          <w:b/>
          <w:szCs w:val="20"/>
        </w:rPr>
        <w:t>If yes: benefit cancelled and may be amended</w:t>
      </w:r>
      <w:r w:rsidR="00647C5F" w:rsidRPr="00647C5F">
        <w:rPr>
          <w:rFonts w:cstheme="minorHAnsi"/>
          <w:b/>
          <w:szCs w:val="20"/>
        </w:rPr>
        <w:t>:</w:t>
      </w:r>
    </w:p>
    <w:p w:rsidR="00647C5F" w:rsidRPr="00647C5F" w:rsidRDefault="00647C5F" w:rsidP="004B1E87">
      <w:pPr>
        <w:pStyle w:val="ListParagraph"/>
        <w:numPr>
          <w:ilvl w:val="0"/>
          <w:numId w:val="385"/>
        </w:numPr>
        <w:spacing w:line="276" w:lineRule="auto"/>
        <w:ind w:left="360"/>
        <w:rPr>
          <w:rFonts w:cstheme="minorHAnsi"/>
          <w:b/>
          <w:szCs w:val="20"/>
        </w:rPr>
      </w:pPr>
      <w:r w:rsidRPr="00647C5F">
        <w:rPr>
          <w:szCs w:val="20"/>
        </w:rPr>
        <w:t xml:space="preserve">Where all three elements are satisfied, the Commissioner is empowered to cancel the tax benefit: </w:t>
      </w:r>
      <w:r w:rsidRPr="00647C5F">
        <w:rPr>
          <w:szCs w:val="20"/>
          <w:highlight w:val="yellow"/>
        </w:rPr>
        <w:t>s 177F</w:t>
      </w:r>
      <w:r w:rsidRPr="00647C5F">
        <w:rPr>
          <w:szCs w:val="20"/>
        </w:rPr>
        <w:t>.</w:t>
      </w:r>
    </w:p>
    <w:p w:rsidR="00647C5F" w:rsidRPr="00647C5F" w:rsidRDefault="00647C5F" w:rsidP="004B1E87">
      <w:pPr>
        <w:pStyle w:val="ListParagraph"/>
        <w:numPr>
          <w:ilvl w:val="1"/>
          <w:numId w:val="385"/>
        </w:numPr>
        <w:spacing w:line="276" w:lineRule="auto"/>
        <w:rPr>
          <w:rFonts w:cstheme="minorHAnsi"/>
          <w:b/>
          <w:szCs w:val="20"/>
        </w:rPr>
      </w:pPr>
      <w:r w:rsidRPr="00647C5F">
        <w:rPr>
          <w:szCs w:val="20"/>
        </w:rPr>
        <w:t>For example, denying the deduction otherwise sought.</w:t>
      </w:r>
    </w:p>
    <w:p w:rsidR="00647C5F" w:rsidRPr="00647C5F" w:rsidRDefault="00647C5F" w:rsidP="004B1E87">
      <w:pPr>
        <w:pStyle w:val="ListParagraph"/>
        <w:numPr>
          <w:ilvl w:val="0"/>
          <w:numId w:val="385"/>
        </w:numPr>
        <w:spacing w:line="276" w:lineRule="auto"/>
        <w:ind w:left="360"/>
        <w:rPr>
          <w:rFonts w:cstheme="minorHAnsi"/>
          <w:b/>
          <w:szCs w:val="20"/>
        </w:rPr>
      </w:pPr>
      <w:r w:rsidRPr="00647C5F">
        <w:rPr>
          <w:szCs w:val="20"/>
        </w:rPr>
        <w:t xml:space="preserve">Commissioner can amend an assessment and apply penalties where there is a tax shortfall due to the scheme: </w:t>
      </w:r>
      <w:r w:rsidRPr="00647C5F">
        <w:rPr>
          <w:szCs w:val="20"/>
          <w:highlight w:val="yellow"/>
        </w:rPr>
        <w:t>s 177G</w:t>
      </w:r>
    </w:p>
    <w:p w:rsidR="00647C5F" w:rsidRDefault="00647C5F" w:rsidP="003F4B18">
      <w:pPr>
        <w:spacing w:line="276" w:lineRule="auto"/>
        <w:rPr>
          <w:b/>
        </w:rPr>
      </w:pPr>
    </w:p>
    <w:p w:rsidR="00DA7B14" w:rsidRPr="00647C5F" w:rsidRDefault="00DA7B14" w:rsidP="003F4B18">
      <w:pPr>
        <w:spacing w:line="276" w:lineRule="auto"/>
        <w:rPr>
          <w:rFonts w:cstheme="minorHAnsi"/>
          <w:b/>
          <w:szCs w:val="20"/>
        </w:rPr>
      </w:pPr>
      <w:r w:rsidRPr="00647C5F">
        <w:rPr>
          <w:b/>
        </w:rPr>
        <w:lastRenderedPageBreak/>
        <w:t>Step 5: Exception:</w:t>
      </w:r>
      <w:r w:rsidRPr="00647C5F">
        <w:rPr>
          <w:rFonts w:cstheme="minorHAnsi"/>
          <w:b/>
          <w:color w:val="002060"/>
          <w:szCs w:val="20"/>
        </w:rPr>
        <w:br/>
      </w:r>
      <w:r w:rsidRPr="00647C5F">
        <w:rPr>
          <w:rFonts w:cstheme="minorHAnsi"/>
          <w:szCs w:val="20"/>
          <w:lang w:val="en-US"/>
        </w:rPr>
        <w:t>Where a tax benefit is expressly allowed under the ITAA36/97 then this will not fall foul of the Part IVA provisions. If it is allowed for under the legislation, then it won’t be a tax benefit that has been obtained. The above penalties apply.</w:t>
      </w:r>
    </w:p>
    <w:p w:rsidR="00366511" w:rsidRDefault="00366511" w:rsidP="00DA7B14">
      <w:pPr>
        <w:rPr>
          <w:rFonts w:cstheme="minorHAnsi"/>
          <w:b/>
          <w:color w:val="002060"/>
          <w:szCs w:val="20"/>
        </w:rPr>
      </w:pPr>
    </w:p>
    <w:p w:rsidR="00DA7B14" w:rsidRPr="00DA7B14" w:rsidRDefault="00DA7B14" w:rsidP="00DA7B14">
      <w:pPr>
        <w:rPr>
          <w:rFonts w:cstheme="minorHAnsi"/>
          <w:szCs w:val="20"/>
        </w:rPr>
      </w:pPr>
      <w:r w:rsidRPr="00366511">
        <w:rPr>
          <w:rFonts w:cstheme="minorHAnsi"/>
          <w:b/>
          <w:szCs w:val="20"/>
        </w:rPr>
        <w:t>Step 6: if classifies as tax evasion</w:t>
      </w:r>
      <w:r w:rsidRPr="00DA7B14">
        <w:rPr>
          <w:rFonts w:cstheme="minorHAnsi"/>
          <w:b/>
          <w:color w:val="002060"/>
          <w:szCs w:val="20"/>
        </w:rPr>
        <w:t xml:space="preserve">: </w:t>
      </w:r>
      <w:r w:rsidRPr="00DA7B14">
        <w:rPr>
          <w:rFonts w:cstheme="minorHAnsi"/>
          <w:szCs w:val="20"/>
        </w:rPr>
        <w:t xml:space="preserve">this is a crime and will be punished </w:t>
      </w:r>
    </w:p>
    <w:p w:rsidR="00DA7B14" w:rsidRDefault="00DA7B14" w:rsidP="00DA7B14">
      <w:pPr>
        <w:rPr>
          <w:szCs w:val="20"/>
        </w:rPr>
      </w:pPr>
    </w:p>
    <w:p w:rsidR="00996867" w:rsidRDefault="00996867" w:rsidP="00DA7B14">
      <w:pPr>
        <w:rPr>
          <w:szCs w:val="20"/>
        </w:rPr>
      </w:pPr>
    </w:p>
    <w:p w:rsidR="00996867" w:rsidRDefault="00996867" w:rsidP="00DA7B14">
      <w:pPr>
        <w:rPr>
          <w:szCs w:val="20"/>
        </w:rPr>
      </w:pPr>
    </w:p>
    <w:p w:rsidR="00996867" w:rsidRDefault="00996867" w:rsidP="00DA7B14">
      <w:pPr>
        <w:rPr>
          <w:szCs w:val="20"/>
        </w:rPr>
      </w:pPr>
    </w:p>
    <w:p w:rsidR="00996867" w:rsidRDefault="00996867" w:rsidP="00DA7B14">
      <w:pPr>
        <w:rPr>
          <w:szCs w:val="20"/>
        </w:rPr>
      </w:pPr>
    </w:p>
    <w:p w:rsidR="00996867" w:rsidRPr="00DA7B14" w:rsidRDefault="00996867" w:rsidP="00DA7B14">
      <w:pPr>
        <w:rPr>
          <w:szCs w:val="20"/>
        </w:rPr>
      </w:pPr>
    </w:p>
    <w:p w:rsidR="00DA7B14" w:rsidRPr="00DA7B14" w:rsidRDefault="00DA7B14" w:rsidP="004E57B4">
      <w:pPr>
        <w:pStyle w:val="Heading1"/>
      </w:pPr>
      <w:bookmarkStart w:id="1188" w:name="_Toc337998677"/>
      <w:bookmarkStart w:id="1189" w:name="_Toc524029052"/>
      <w:bookmarkStart w:id="1190" w:name="_Toc526632384"/>
      <w:bookmarkStart w:id="1191" w:name="_Toc526633933"/>
      <w:bookmarkStart w:id="1192" w:name="_Toc526635019"/>
      <w:bookmarkStart w:id="1193" w:name="_Toc526958902"/>
      <w:r w:rsidRPr="00DA7B14">
        <w:t>TOPIC 7 – TAXATION ADMINISTRATION &amp; AVOIDANCE</w:t>
      </w:r>
      <w:bookmarkEnd w:id="1188"/>
      <w:bookmarkEnd w:id="1189"/>
      <w:bookmarkEnd w:id="1190"/>
      <w:bookmarkEnd w:id="1191"/>
      <w:bookmarkEnd w:id="1192"/>
      <w:bookmarkEnd w:id="1193"/>
    </w:p>
    <w:p w:rsidR="00DA7B14" w:rsidRPr="00DA7B14" w:rsidRDefault="00DA7B14" w:rsidP="00DA7B14">
      <w:pPr>
        <w:rPr>
          <w:szCs w:val="20"/>
        </w:rPr>
      </w:pPr>
    </w:p>
    <w:p w:rsidR="00DA7B14" w:rsidRDefault="00996867" w:rsidP="00996867">
      <w:pPr>
        <w:pStyle w:val="Heading2"/>
      </w:pPr>
      <w:bookmarkStart w:id="1194" w:name="_Toc526632385"/>
      <w:bookmarkStart w:id="1195" w:name="_Toc526633934"/>
      <w:bookmarkStart w:id="1196" w:name="_Toc526635020"/>
      <w:bookmarkStart w:id="1197" w:name="_Toc526958903"/>
      <w:r>
        <w:t>Annual returns</w:t>
      </w:r>
      <w:bookmarkEnd w:id="1194"/>
      <w:bookmarkEnd w:id="1195"/>
      <w:bookmarkEnd w:id="1196"/>
      <w:bookmarkEnd w:id="1197"/>
      <w:r>
        <w:t xml:space="preserve"> </w:t>
      </w:r>
    </w:p>
    <w:p w:rsidR="005D0BC5" w:rsidRPr="00996867" w:rsidRDefault="005D0BC5" w:rsidP="004B1E87">
      <w:pPr>
        <w:numPr>
          <w:ilvl w:val="0"/>
          <w:numId w:val="815"/>
        </w:numPr>
      </w:pPr>
      <w:r w:rsidRPr="00996867">
        <w:t xml:space="preserve">Every person must, if required by the Commissioner, lodge an annual return in the “approved form”: </w:t>
      </w:r>
      <w:r w:rsidRPr="00996867">
        <w:rPr>
          <w:highlight w:val="yellow"/>
        </w:rPr>
        <w:t>s 161 ITAA36</w:t>
      </w:r>
    </w:p>
    <w:p w:rsidR="005D0BC5" w:rsidRPr="00996867" w:rsidRDefault="005D0BC5" w:rsidP="004B1E87">
      <w:pPr>
        <w:numPr>
          <w:ilvl w:val="1"/>
          <w:numId w:val="815"/>
        </w:numPr>
      </w:pPr>
      <w:r w:rsidRPr="00996867">
        <w:t>Annual notice published which specifies the due date for lodgement - usually 31 October.</w:t>
      </w:r>
    </w:p>
    <w:p w:rsidR="005D0BC5" w:rsidRPr="00996867" w:rsidRDefault="005D0BC5" w:rsidP="004B1E87">
      <w:pPr>
        <w:numPr>
          <w:ilvl w:val="0"/>
          <w:numId w:val="815"/>
        </w:numPr>
      </w:pPr>
      <w:r w:rsidRPr="00996867">
        <w:t>The Commissioner has power under ss 161 and 163 to request:</w:t>
      </w:r>
    </w:p>
    <w:p w:rsidR="005D0BC5" w:rsidRPr="00996867" w:rsidRDefault="005D0BC5" w:rsidP="004B1E87">
      <w:pPr>
        <w:numPr>
          <w:ilvl w:val="1"/>
          <w:numId w:val="815"/>
        </w:numPr>
      </w:pPr>
      <w:r w:rsidRPr="00996867">
        <w:t>A taxpayer to lodge a return, further or fuller return; or</w:t>
      </w:r>
    </w:p>
    <w:p w:rsidR="005D0BC5" w:rsidRPr="00996867" w:rsidRDefault="005D0BC5" w:rsidP="004B1E87">
      <w:pPr>
        <w:numPr>
          <w:ilvl w:val="1"/>
          <w:numId w:val="815"/>
        </w:numPr>
      </w:pPr>
      <w:r w:rsidRPr="00996867">
        <w:t>Provide information about a person’s financial affairs.</w:t>
      </w:r>
    </w:p>
    <w:p w:rsidR="005D0BC5" w:rsidRPr="00996867" w:rsidRDefault="005D0BC5" w:rsidP="004B1E87">
      <w:pPr>
        <w:numPr>
          <w:ilvl w:val="0"/>
          <w:numId w:val="815"/>
        </w:numPr>
      </w:pPr>
      <w:r w:rsidRPr="00996867">
        <w:t>Risk assessment measures used to prevent fraud, for example, unusually large refunds may be investigated.</w:t>
      </w:r>
    </w:p>
    <w:p w:rsidR="005D0BC5" w:rsidRPr="00996867" w:rsidRDefault="005D0BC5" w:rsidP="004B1E87">
      <w:pPr>
        <w:numPr>
          <w:ilvl w:val="0"/>
          <w:numId w:val="815"/>
        </w:numPr>
      </w:pPr>
      <w:r w:rsidRPr="00996867">
        <w:t>If the taxpayer disagrees with the Commissioner’s assessment the taxpayer may object wholly or in part.</w:t>
      </w:r>
    </w:p>
    <w:p w:rsidR="005D0BC5" w:rsidRPr="00996867" w:rsidRDefault="005D0BC5" w:rsidP="004B1E87">
      <w:pPr>
        <w:numPr>
          <w:ilvl w:val="0"/>
          <w:numId w:val="815"/>
        </w:numPr>
      </w:pPr>
      <w:r w:rsidRPr="00996867">
        <w:t>ATO uses computerised data-matching services to check the accuracy of information in tax returns.</w:t>
      </w:r>
    </w:p>
    <w:p w:rsidR="005D0BC5" w:rsidRPr="00996867" w:rsidRDefault="005D0BC5" w:rsidP="004B1E87">
      <w:pPr>
        <w:numPr>
          <w:ilvl w:val="0"/>
          <w:numId w:val="815"/>
        </w:numPr>
      </w:pPr>
      <w:r w:rsidRPr="00996867">
        <w:t>ATO prefills information, however onus is on taxpayer to ensure prefilled information is correct.</w:t>
      </w:r>
    </w:p>
    <w:p w:rsidR="00996867" w:rsidRPr="00996867" w:rsidRDefault="00996867" w:rsidP="00996867"/>
    <w:p w:rsidR="00DA7B14" w:rsidRPr="00DA7B14" w:rsidRDefault="00366511" w:rsidP="00E22234">
      <w:pPr>
        <w:pStyle w:val="Heading2"/>
      </w:pPr>
      <w:bookmarkStart w:id="1198" w:name="_Toc526632386"/>
      <w:bookmarkStart w:id="1199" w:name="_Toc526633935"/>
      <w:bookmarkStart w:id="1200" w:name="_Toc526635021"/>
      <w:bookmarkStart w:id="1201" w:name="_Toc526958904"/>
      <w:r w:rsidRPr="00DA7B14">
        <w:t>Self-Assessment</w:t>
      </w:r>
      <w:bookmarkEnd w:id="1198"/>
      <w:bookmarkEnd w:id="1199"/>
      <w:bookmarkEnd w:id="1200"/>
      <w:bookmarkEnd w:id="1201"/>
    </w:p>
    <w:p w:rsidR="00DA7B14" w:rsidRPr="00DA7B14" w:rsidRDefault="00DA7B14" w:rsidP="004B1E87">
      <w:pPr>
        <w:pStyle w:val="ListParagraph"/>
        <w:numPr>
          <w:ilvl w:val="0"/>
          <w:numId w:val="386"/>
        </w:numPr>
        <w:spacing w:line="240" w:lineRule="auto"/>
        <w:ind w:left="360"/>
        <w:rPr>
          <w:szCs w:val="20"/>
        </w:rPr>
      </w:pPr>
      <w:r w:rsidRPr="00DA7B14">
        <w:rPr>
          <w:b/>
          <w:bCs/>
          <w:szCs w:val="20"/>
          <w:lang w:val="en-GB"/>
        </w:rPr>
        <w:t xml:space="preserve">Introduction: </w:t>
      </w:r>
      <w:r w:rsidRPr="00DA7B14">
        <w:rPr>
          <w:szCs w:val="20"/>
          <w:lang w:val="en-GB"/>
        </w:rPr>
        <w:t xml:space="preserve">The assessment process usually begins with the taxpayer lodging a taxation return. </w:t>
      </w:r>
    </w:p>
    <w:p w:rsidR="00DA7B14" w:rsidRPr="00DA7B14" w:rsidRDefault="00DA7B14" w:rsidP="004B1E87">
      <w:pPr>
        <w:pStyle w:val="ListParagraph"/>
        <w:numPr>
          <w:ilvl w:val="0"/>
          <w:numId w:val="386"/>
        </w:numPr>
        <w:spacing w:line="240" w:lineRule="auto"/>
        <w:ind w:left="360"/>
        <w:rPr>
          <w:szCs w:val="20"/>
        </w:rPr>
      </w:pPr>
      <w:r w:rsidRPr="00DA7B14">
        <w:rPr>
          <w:b/>
          <w:bCs/>
          <w:szCs w:val="20"/>
          <w:lang w:val="en-GB"/>
        </w:rPr>
        <w:t xml:space="preserve">Obligation to lodge returns: </w:t>
      </w:r>
      <w:r w:rsidRPr="00DA7B14">
        <w:rPr>
          <w:szCs w:val="20"/>
          <w:lang w:val="en-GB"/>
        </w:rPr>
        <w:t xml:space="preserve">Each year the Commissioner publishes a notice in the Government Gazette that specifies the manner and time by which categories of persons must lodge their taxation returns. </w:t>
      </w:r>
    </w:p>
    <w:p w:rsidR="00DA7B14" w:rsidRPr="00DA7B14" w:rsidRDefault="00DA7B14" w:rsidP="004B1E87">
      <w:pPr>
        <w:pStyle w:val="ListParagraph"/>
        <w:numPr>
          <w:ilvl w:val="0"/>
          <w:numId w:val="386"/>
        </w:numPr>
        <w:spacing w:line="240" w:lineRule="auto"/>
        <w:ind w:left="360"/>
        <w:rPr>
          <w:szCs w:val="20"/>
        </w:rPr>
      </w:pPr>
      <w:r w:rsidRPr="00DA7B14">
        <w:rPr>
          <w:szCs w:val="20"/>
          <w:lang w:val="en-US"/>
        </w:rPr>
        <w:t>Tax office makes no alteration to return</w:t>
      </w:r>
    </w:p>
    <w:p w:rsidR="00DA7B14" w:rsidRPr="00DA7B14" w:rsidRDefault="00DA7B14" w:rsidP="004B1E87">
      <w:pPr>
        <w:pStyle w:val="ListParagraph"/>
        <w:numPr>
          <w:ilvl w:val="0"/>
          <w:numId w:val="387"/>
        </w:numPr>
        <w:spacing w:line="240" w:lineRule="auto"/>
        <w:ind w:left="720"/>
        <w:rPr>
          <w:szCs w:val="20"/>
          <w:lang w:val="en-US"/>
        </w:rPr>
      </w:pPr>
      <w:r w:rsidRPr="00DA7B14">
        <w:rPr>
          <w:szCs w:val="20"/>
          <w:lang w:val="en-US"/>
        </w:rPr>
        <w:t>entered into computer</w:t>
      </w:r>
    </w:p>
    <w:p w:rsidR="00DA7B14" w:rsidRPr="00DA7B14" w:rsidRDefault="00DA7B14" w:rsidP="004B1E87">
      <w:pPr>
        <w:pStyle w:val="ListParagraph"/>
        <w:numPr>
          <w:ilvl w:val="0"/>
          <w:numId w:val="387"/>
        </w:numPr>
        <w:spacing w:line="240" w:lineRule="auto"/>
        <w:ind w:left="720"/>
        <w:rPr>
          <w:szCs w:val="20"/>
        </w:rPr>
      </w:pPr>
      <w:r w:rsidRPr="00DA7B14">
        <w:rPr>
          <w:szCs w:val="20"/>
          <w:lang w:val="en-US"/>
        </w:rPr>
        <w:t>Basic checking and additions</w:t>
      </w:r>
    </w:p>
    <w:p w:rsidR="00DA7B14" w:rsidRPr="00DA7B14" w:rsidRDefault="00DA7B14" w:rsidP="004B1E87">
      <w:pPr>
        <w:pStyle w:val="ListParagraph"/>
        <w:numPr>
          <w:ilvl w:val="0"/>
          <w:numId w:val="386"/>
        </w:numPr>
        <w:spacing w:line="240" w:lineRule="auto"/>
        <w:ind w:left="360"/>
        <w:rPr>
          <w:szCs w:val="20"/>
        </w:rPr>
      </w:pPr>
      <w:r w:rsidRPr="00DA7B14">
        <w:rPr>
          <w:szCs w:val="20"/>
          <w:lang w:val="en-US"/>
        </w:rPr>
        <w:t>Onus of proof is on taxpayer</w:t>
      </w:r>
    </w:p>
    <w:p w:rsidR="00DA7B14" w:rsidRPr="00DA7B14" w:rsidRDefault="00DA7B14" w:rsidP="004B1E87">
      <w:pPr>
        <w:pStyle w:val="ListParagraph"/>
        <w:numPr>
          <w:ilvl w:val="0"/>
          <w:numId w:val="386"/>
        </w:numPr>
        <w:spacing w:line="240" w:lineRule="auto"/>
        <w:ind w:left="360"/>
        <w:rPr>
          <w:szCs w:val="20"/>
        </w:rPr>
      </w:pPr>
      <w:r w:rsidRPr="00DA7B14">
        <w:rPr>
          <w:szCs w:val="20"/>
          <w:lang w:val="en-US"/>
        </w:rPr>
        <w:t>Penalties apply if incorrect</w:t>
      </w:r>
    </w:p>
    <w:p w:rsidR="00DA7B14" w:rsidRPr="00DA7B14" w:rsidRDefault="00DA7B14" w:rsidP="004B1E87">
      <w:pPr>
        <w:pStyle w:val="ListParagraph"/>
        <w:numPr>
          <w:ilvl w:val="0"/>
          <w:numId w:val="386"/>
        </w:numPr>
        <w:spacing w:line="240" w:lineRule="auto"/>
        <w:ind w:left="360"/>
        <w:rPr>
          <w:szCs w:val="20"/>
        </w:rPr>
      </w:pPr>
      <w:r w:rsidRPr="00DA7B14">
        <w:rPr>
          <w:szCs w:val="20"/>
          <w:lang w:val="en-US"/>
        </w:rPr>
        <w:t>More ATO staff in audit activities</w:t>
      </w:r>
    </w:p>
    <w:p w:rsidR="00DA7B14" w:rsidRPr="00DA7B14" w:rsidRDefault="00DA7B14" w:rsidP="00E22234">
      <w:pPr>
        <w:pStyle w:val="Heading2"/>
      </w:pPr>
      <w:bookmarkStart w:id="1202" w:name="_Toc337998679"/>
      <w:bookmarkStart w:id="1203" w:name="_Toc524029054"/>
      <w:bookmarkStart w:id="1204" w:name="_Toc526632387"/>
      <w:bookmarkStart w:id="1205" w:name="_Toc526633936"/>
      <w:bookmarkStart w:id="1206" w:name="_Toc526635022"/>
      <w:bookmarkStart w:id="1207" w:name="_Toc526958905"/>
      <w:r w:rsidRPr="00DA7B14">
        <w:t>Commissioner making an assessment</w:t>
      </w:r>
      <w:bookmarkEnd w:id="1202"/>
      <w:bookmarkEnd w:id="1203"/>
      <w:bookmarkEnd w:id="1204"/>
      <w:bookmarkEnd w:id="1205"/>
      <w:bookmarkEnd w:id="1206"/>
      <w:bookmarkEnd w:id="1207"/>
    </w:p>
    <w:p w:rsidR="00DA7B14" w:rsidRPr="00DA7B14" w:rsidRDefault="00DA7B14" w:rsidP="004B1E87">
      <w:pPr>
        <w:pStyle w:val="ListParagraph"/>
        <w:numPr>
          <w:ilvl w:val="0"/>
          <w:numId w:val="388"/>
        </w:numPr>
        <w:spacing w:line="240" w:lineRule="auto"/>
        <w:ind w:left="360"/>
        <w:rPr>
          <w:szCs w:val="20"/>
        </w:rPr>
      </w:pPr>
      <w:r w:rsidRPr="00DA7B14">
        <w:rPr>
          <w:b/>
          <w:bCs/>
          <w:szCs w:val="20"/>
          <w:lang w:val="en-GB"/>
        </w:rPr>
        <w:t xml:space="preserve">Ordinary assessments: </w:t>
      </w:r>
      <w:r w:rsidRPr="00DA7B14">
        <w:rPr>
          <w:szCs w:val="20"/>
          <w:lang w:val="en-GB"/>
        </w:rPr>
        <w:t xml:space="preserve">Under </w:t>
      </w:r>
      <w:r w:rsidRPr="00996867">
        <w:rPr>
          <w:szCs w:val="20"/>
          <w:highlight w:val="yellow"/>
          <w:lang w:val="en-GB"/>
        </w:rPr>
        <w:t>s 166</w:t>
      </w:r>
      <w:r w:rsidRPr="00DA7B14">
        <w:rPr>
          <w:szCs w:val="20"/>
          <w:lang w:val="en-GB"/>
        </w:rPr>
        <w:t xml:space="preserve"> the Commissioner is required to make an assessment upon the lodging of a return. </w:t>
      </w:r>
    </w:p>
    <w:p w:rsidR="00996867" w:rsidRDefault="00996867" w:rsidP="00996867">
      <w:pPr>
        <w:spacing w:line="240" w:lineRule="auto"/>
        <w:rPr>
          <w:b/>
          <w:bCs/>
          <w:szCs w:val="20"/>
          <w:lang w:val="en-GB"/>
        </w:rPr>
      </w:pPr>
    </w:p>
    <w:p w:rsidR="00DA7B14" w:rsidRDefault="00DA7B14" w:rsidP="00996867">
      <w:pPr>
        <w:spacing w:line="240" w:lineRule="auto"/>
        <w:rPr>
          <w:b/>
          <w:bCs/>
          <w:szCs w:val="20"/>
          <w:lang w:val="en-GB"/>
        </w:rPr>
      </w:pPr>
      <w:r w:rsidRPr="00996867">
        <w:rPr>
          <w:b/>
          <w:bCs/>
          <w:szCs w:val="20"/>
          <w:lang w:val="en-GB"/>
        </w:rPr>
        <w:t>Default assessments</w:t>
      </w:r>
    </w:p>
    <w:p w:rsidR="005D0BC5" w:rsidRPr="00996867" w:rsidRDefault="005D0BC5" w:rsidP="00996867">
      <w:pPr>
        <w:spacing w:line="240" w:lineRule="auto"/>
        <w:rPr>
          <w:szCs w:val="20"/>
        </w:rPr>
      </w:pPr>
      <w:r w:rsidRPr="00996867">
        <w:rPr>
          <w:szCs w:val="20"/>
        </w:rPr>
        <w:t xml:space="preserve">The Commissioner has power under </w:t>
      </w:r>
      <w:r w:rsidRPr="00996867">
        <w:rPr>
          <w:szCs w:val="20"/>
          <w:highlight w:val="yellow"/>
        </w:rPr>
        <w:t>s 167</w:t>
      </w:r>
      <w:r w:rsidRPr="00996867">
        <w:rPr>
          <w:szCs w:val="20"/>
        </w:rPr>
        <w:t xml:space="preserve"> to issue a default assessment where taxpayer has not lodged a return or Commissioner is not satisfied with the return.</w:t>
      </w:r>
    </w:p>
    <w:p w:rsidR="00996867" w:rsidRPr="00996867" w:rsidRDefault="00996867" w:rsidP="00996867">
      <w:pPr>
        <w:spacing w:line="240" w:lineRule="auto"/>
        <w:rPr>
          <w:szCs w:val="20"/>
        </w:rPr>
      </w:pPr>
    </w:p>
    <w:p w:rsidR="00DA7B14" w:rsidRPr="00DA7B14" w:rsidRDefault="00DA7B14" w:rsidP="00E22234">
      <w:pPr>
        <w:pStyle w:val="Heading2"/>
      </w:pPr>
      <w:bookmarkStart w:id="1208" w:name="_Toc337998680"/>
      <w:bookmarkStart w:id="1209" w:name="_Toc524029055"/>
      <w:bookmarkStart w:id="1210" w:name="_Toc526632388"/>
      <w:bookmarkStart w:id="1211" w:name="_Toc526633937"/>
      <w:bookmarkStart w:id="1212" w:name="_Toc526635023"/>
      <w:bookmarkStart w:id="1213" w:name="_Toc526958906"/>
      <w:r w:rsidRPr="00DA7B14">
        <w:t>Amending Assessment</w:t>
      </w:r>
      <w:bookmarkEnd w:id="1208"/>
      <w:bookmarkEnd w:id="1209"/>
      <w:bookmarkEnd w:id="1210"/>
      <w:bookmarkEnd w:id="1211"/>
      <w:bookmarkEnd w:id="1212"/>
      <w:bookmarkEnd w:id="1213"/>
    </w:p>
    <w:p w:rsidR="00DA7B14" w:rsidRPr="00DA7B14" w:rsidRDefault="00DA7B14" w:rsidP="004B1E87">
      <w:pPr>
        <w:pStyle w:val="ListParagraph"/>
        <w:numPr>
          <w:ilvl w:val="0"/>
          <w:numId w:val="389"/>
        </w:numPr>
        <w:spacing w:line="240" w:lineRule="auto"/>
        <w:rPr>
          <w:szCs w:val="20"/>
        </w:rPr>
      </w:pPr>
      <w:r w:rsidRPr="00DA7B14">
        <w:rPr>
          <w:b/>
          <w:bCs/>
          <w:szCs w:val="20"/>
          <w:lang w:val="en-GB"/>
        </w:rPr>
        <w:t xml:space="preserve">Self-amendment: </w:t>
      </w:r>
      <w:r w:rsidRPr="00DA7B14">
        <w:rPr>
          <w:szCs w:val="20"/>
          <w:lang w:val="en-GB"/>
        </w:rPr>
        <w:t xml:space="preserve">As part of the self-assessment system, taxpayers can request the Commissioner to amend their return: </w:t>
      </w:r>
      <w:r w:rsidRPr="00366511">
        <w:rPr>
          <w:szCs w:val="20"/>
          <w:highlight w:val="yellow"/>
          <w:lang w:val="en-GB"/>
        </w:rPr>
        <w:t>s 169A(1)</w:t>
      </w:r>
      <w:r w:rsidRPr="00DA7B14">
        <w:rPr>
          <w:szCs w:val="20"/>
          <w:lang w:val="en-GB"/>
        </w:rPr>
        <w:t>. Hence, s 169A(1) facilitates a form of self-amendment.</w:t>
      </w:r>
    </w:p>
    <w:p w:rsidR="00DA7B14" w:rsidRPr="00DA7B14" w:rsidRDefault="00DA7B14" w:rsidP="004B1E87">
      <w:pPr>
        <w:pStyle w:val="ListParagraph"/>
        <w:numPr>
          <w:ilvl w:val="0"/>
          <w:numId w:val="389"/>
        </w:numPr>
        <w:spacing w:line="240" w:lineRule="auto"/>
        <w:rPr>
          <w:szCs w:val="20"/>
        </w:rPr>
      </w:pPr>
      <w:r w:rsidRPr="00DA7B14">
        <w:rPr>
          <w:b/>
          <w:bCs/>
          <w:szCs w:val="20"/>
          <w:lang w:val="en-GB"/>
        </w:rPr>
        <w:t xml:space="preserve">Commissioner’s general power of amendment: </w:t>
      </w:r>
      <w:r w:rsidRPr="00366511">
        <w:rPr>
          <w:szCs w:val="20"/>
          <w:highlight w:val="yellow"/>
          <w:lang w:val="en-GB"/>
        </w:rPr>
        <w:t>Section 170</w:t>
      </w:r>
      <w:r w:rsidRPr="00DA7B14">
        <w:rPr>
          <w:szCs w:val="20"/>
          <w:lang w:val="en-GB"/>
        </w:rPr>
        <w:t xml:space="preserve"> permits the Commissioner to amend an earlier assessment where there has been an avoidance of tax. </w:t>
      </w:r>
    </w:p>
    <w:p w:rsidR="00DA7B14" w:rsidRPr="00DA7B14" w:rsidRDefault="00DA7B14" w:rsidP="00E22234">
      <w:pPr>
        <w:pStyle w:val="Heading2"/>
      </w:pPr>
      <w:bookmarkStart w:id="1214" w:name="_Toc337998681"/>
      <w:bookmarkStart w:id="1215" w:name="_Toc524029056"/>
      <w:bookmarkStart w:id="1216" w:name="_Toc526632389"/>
      <w:bookmarkStart w:id="1217" w:name="_Toc526633938"/>
      <w:bookmarkStart w:id="1218" w:name="_Toc526635024"/>
      <w:bookmarkStart w:id="1219" w:name="_Toc526958907"/>
      <w:r w:rsidRPr="00DA7B14">
        <w:t>Commissioner power to obtain information</w:t>
      </w:r>
      <w:bookmarkEnd w:id="1214"/>
      <w:bookmarkEnd w:id="1215"/>
      <w:bookmarkEnd w:id="1216"/>
      <w:bookmarkEnd w:id="1217"/>
      <w:bookmarkEnd w:id="1218"/>
      <w:bookmarkEnd w:id="1219"/>
    </w:p>
    <w:p w:rsidR="00DA7B14" w:rsidRPr="00366511" w:rsidRDefault="00DA7B14" w:rsidP="004B1E87">
      <w:pPr>
        <w:pStyle w:val="ListParagraph"/>
        <w:numPr>
          <w:ilvl w:val="0"/>
          <w:numId w:val="390"/>
        </w:numPr>
        <w:spacing w:line="240" w:lineRule="auto"/>
        <w:rPr>
          <w:szCs w:val="20"/>
        </w:rPr>
      </w:pPr>
      <w:r w:rsidRPr="00366511">
        <w:rPr>
          <w:szCs w:val="20"/>
          <w:highlight w:val="yellow"/>
          <w:lang w:val="en-US"/>
        </w:rPr>
        <w:t>S 263-264</w:t>
      </w:r>
    </w:p>
    <w:p w:rsidR="00DA7B14" w:rsidRPr="00DA7B14" w:rsidRDefault="00DA7B14" w:rsidP="004B1E87">
      <w:pPr>
        <w:pStyle w:val="ListParagraph"/>
        <w:numPr>
          <w:ilvl w:val="0"/>
          <w:numId w:val="390"/>
        </w:numPr>
        <w:spacing w:line="240" w:lineRule="auto"/>
        <w:rPr>
          <w:szCs w:val="20"/>
        </w:rPr>
      </w:pPr>
      <w:r w:rsidRPr="00DA7B14">
        <w:rPr>
          <w:szCs w:val="20"/>
          <w:lang w:val="en-US"/>
        </w:rPr>
        <w:t>C’er may request:</w:t>
      </w:r>
    </w:p>
    <w:p w:rsidR="00DA7B14" w:rsidRPr="00DA7B14" w:rsidRDefault="00DA7B14" w:rsidP="004B1E87">
      <w:pPr>
        <w:pStyle w:val="ListParagraph"/>
        <w:numPr>
          <w:ilvl w:val="0"/>
          <w:numId w:val="387"/>
        </w:numPr>
        <w:spacing w:line="240" w:lineRule="auto"/>
        <w:rPr>
          <w:szCs w:val="20"/>
          <w:lang w:val="en-US"/>
        </w:rPr>
      </w:pPr>
      <w:r w:rsidRPr="00DA7B14">
        <w:rPr>
          <w:szCs w:val="20"/>
          <w:lang w:val="en-US"/>
        </w:rPr>
        <w:lastRenderedPageBreak/>
        <w:t>Full and free access to any information required</w:t>
      </w:r>
    </w:p>
    <w:p w:rsidR="00DA7B14" w:rsidRPr="00DA7B14" w:rsidRDefault="00DA7B14" w:rsidP="004B1E87">
      <w:pPr>
        <w:pStyle w:val="ListParagraph"/>
        <w:numPr>
          <w:ilvl w:val="0"/>
          <w:numId w:val="387"/>
        </w:numPr>
        <w:spacing w:line="240" w:lineRule="auto"/>
        <w:rPr>
          <w:szCs w:val="20"/>
        </w:rPr>
      </w:pPr>
      <w:r w:rsidRPr="00DA7B14">
        <w:rPr>
          <w:szCs w:val="20"/>
          <w:lang w:val="en-US"/>
        </w:rPr>
        <w:t>Removal not permitted</w:t>
      </w:r>
    </w:p>
    <w:p w:rsidR="00DA7B14" w:rsidRPr="00DA7B14" w:rsidRDefault="00DA7B14" w:rsidP="004B1E87">
      <w:pPr>
        <w:pStyle w:val="ListParagraph"/>
        <w:numPr>
          <w:ilvl w:val="0"/>
          <w:numId w:val="387"/>
        </w:numPr>
        <w:spacing w:line="240" w:lineRule="auto"/>
        <w:rPr>
          <w:szCs w:val="20"/>
        </w:rPr>
      </w:pPr>
      <w:r w:rsidRPr="00DA7B14">
        <w:rPr>
          <w:szCs w:val="20"/>
          <w:lang w:val="en-US"/>
        </w:rPr>
        <w:t>Must cooperate</w:t>
      </w:r>
    </w:p>
    <w:p w:rsidR="00DA7B14" w:rsidRPr="00DA7B14" w:rsidRDefault="00DA7B14" w:rsidP="004B1E87">
      <w:pPr>
        <w:pStyle w:val="ListParagraph"/>
        <w:numPr>
          <w:ilvl w:val="0"/>
          <w:numId w:val="387"/>
        </w:numPr>
        <w:spacing w:line="240" w:lineRule="auto"/>
        <w:rPr>
          <w:szCs w:val="20"/>
        </w:rPr>
      </w:pPr>
      <w:r w:rsidRPr="00DA7B14">
        <w:rPr>
          <w:szCs w:val="20"/>
          <w:lang w:val="en-US"/>
        </w:rPr>
        <w:t>attend to give evidence</w:t>
      </w:r>
    </w:p>
    <w:p w:rsidR="00DA7B14" w:rsidRPr="00DA7B14" w:rsidRDefault="00DA7B14" w:rsidP="004B1E87">
      <w:pPr>
        <w:pStyle w:val="ListParagraph"/>
        <w:numPr>
          <w:ilvl w:val="0"/>
          <w:numId w:val="387"/>
        </w:numPr>
        <w:spacing w:line="240" w:lineRule="auto"/>
        <w:rPr>
          <w:szCs w:val="20"/>
        </w:rPr>
      </w:pPr>
      <w:r w:rsidRPr="00DA7B14">
        <w:rPr>
          <w:szCs w:val="20"/>
          <w:lang w:val="en-US"/>
        </w:rPr>
        <w:t>produce documents</w:t>
      </w:r>
    </w:p>
    <w:p w:rsidR="00DA7B14" w:rsidRPr="00DA7B14" w:rsidRDefault="00DA7B14" w:rsidP="004B1E87">
      <w:pPr>
        <w:pStyle w:val="ListParagraph"/>
        <w:numPr>
          <w:ilvl w:val="0"/>
          <w:numId w:val="390"/>
        </w:numPr>
        <w:spacing w:line="240" w:lineRule="auto"/>
        <w:rPr>
          <w:szCs w:val="20"/>
        </w:rPr>
      </w:pPr>
      <w:r w:rsidRPr="00DA7B14">
        <w:rPr>
          <w:szCs w:val="20"/>
          <w:lang w:val="en-US"/>
        </w:rPr>
        <w:t>Not limited to information on self</w:t>
      </w:r>
    </w:p>
    <w:p w:rsidR="00DA7B14" w:rsidRPr="00366511" w:rsidRDefault="00DA7B14" w:rsidP="004B1E87">
      <w:pPr>
        <w:pStyle w:val="ListParagraph"/>
        <w:numPr>
          <w:ilvl w:val="0"/>
          <w:numId w:val="390"/>
        </w:numPr>
        <w:spacing w:line="240" w:lineRule="auto"/>
        <w:rPr>
          <w:i/>
          <w:szCs w:val="20"/>
        </w:rPr>
      </w:pPr>
      <w:r w:rsidRPr="00366511">
        <w:rPr>
          <w:i/>
          <w:szCs w:val="20"/>
          <w:highlight w:val="lightGray"/>
          <w:lang w:val="en-US"/>
        </w:rPr>
        <w:t>Citibank Ltd v FCT</w:t>
      </w:r>
    </w:p>
    <w:p w:rsidR="00DA7B14" w:rsidRPr="00DA7B14" w:rsidRDefault="00DA7B14" w:rsidP="004B1E87">
      <w:pPr>
        <w:pStyle w:val="ListParagraph"/>
        <w:numPr>
          <w:ilvl w:val="0"/>
          <w:numId w:val="387"/>
        </w:numPr>
        <w:spacing w:line="240" w:lineRule="auto"/>
        <w:rPr>
          <w:szCs w:val="20"/>
          <w:lang w:val="en-US"/>
        </w:rPr>
      </w:pPr>
      <w:r w:rsidRPr="00DA7B14">
        <w:rPr>
          <w:szCs w:val="20"/>
          <w:lang w:val="en-US"/>
        </w:rPr>
        <w:t>ATO have no access to legal privileged documents</w:t>
      </w:r>
    </w:p>
    <w:p w:rsidR="00DA7B14" w:rsidRPr="00DA7B14" w:rsidRDefault="00DA7B14" w:rsidP="004B1E87">
      <w:pPr>
        <w:pStyle w:val="ListParagraph"/>
        <w:numPr>
          <w:ilvl w:val="0"/>
          <w:numId w:val="387"/>
        </w:numPr>
        <w:spacing w:line="240" w:lineRule="auto"/>
        <w:rPr>
          <w:szCs w:val="20"/>
        </w:rPr>
      </w:pPr>
      <w:r w:rsidRPr="00DA7B14">
        <w:rPr>
          <w:szCs w:val="20"/>
          <w:lang w:val="en-US"/>
        </w:rPr>
        <w:t>request for time to seek legal advice</w:t>
      </w:r>
    </w:p>
    <w:p w:rsidR="00DA7B14" w:rsidRPr="00DA7B14" w:rsidRDefault="00DA7B14" w:rsidP="00E22234">
      <w:pPr>
        <w:pStyle w:val="Heading2"/>
      </w:pPr>
      <w:bookmarkStart w:id="1220" w:name="_Toc337998682"/>
      <w:bookmarkStart w:id="1221" w:name="_Toc524029057"/>
      <w:bookmarkStart w:id="1222" w:name="_Toc526632390"/>
      <w:bookmarkStart w:id="1223" w:name="_Toc526633939"/>
      <w:bookmarkStart w:id="1224" w:name="_Toc526635025"/>
      <w:bookmarkStart w:id="1225" w:name="_Toc526958908"/>
      <w:r w:rsidRPr="00DA7B14">
        <w:t>Tax Audits</w:t>
      </w:r>
      <w:bookmarkEnd w:id="1220"/>
      <w:bookmarkEnd w:id="1221"/>
      <w:bookmarkEnd w:id="1222"/>
      <w:bookmarkEnd w:id="1223"/>
      <w:bookmarkEnd w:id="1224"/>
      <w:bookmarkEnd w:id="1225"/>
    </w:p>
    <w:p w:rsidR="00DA7B14" w:rsidRPr="00DA7B14" w:rsidRDefault="00DA7B14" w:rsidP="004B1E87">
      <w:pPr>
        <w:pStyle w:val="ListParagraph"/>
        <w:numPr>
          <w:ilvl w:val="0"/>
          <w:numId w:val="391"/>
        </w:numPr>
        <w:spacing w:line="240" w:lineRule="auto"/>
        <w:rPr>
          <w:szCs w:val="20"/>
        </w:rPr>
      </w:pPr>
      <w:r w:rsidRPr="00DA7B14">
        <w:rPr>
          <w:szCs w:val="20"/>
          <w:lang w:val="en-US"/>
        </w:rPr>
        <w:t xml:space="preserve">s.170 gives Commissioner power to amend an assessment </w:t>
      </w:r>
    </w:p>
    <w:p w:rsidR="00DA7B14" w:rsidRPr="00DA7B14" w:rsidRDefault="00DA7B14" w:rsidP="004B1E87">
      <w:pPr>
        <w:pStyle w:val="ListParagraph"/>
        <w:numPr>
          <w:ilvl w:val="0"/>
          <w:numId w:val="391"/>
        </w:numPr>
        <w:spacing w:line="240" w:lineRule="auto"/>
        <w:rPr>
          <w:szCs w:val="20"/>
        </w:rPr>
      </w:pPr>
      <w:r w:rsidRPr="00DA7B14">
        <w:rPr>
          <w:szCs w:val="20"/>
          <w:lang w:val="en-US"/>
        </w:rPr>
        <w:t>2011/12 ATO audit stats</w:t>
      </w:r>
    </w:p>
    <w:p w:rsidR="00DA7B14" w:rsidRPr="00DA7B14" w:rsidRDefault="00DA7B14" w:rsidP="004B1E87">
      <w:pPr>
        <w:pStyle w:val="ListParagraph"/>
        <w:numPr>
          <w:ilvl w:val="0"/>
          <w:numId w:val="387"/>
        </w:numPr>
        <w:spacing w:line="240" w:lineRule="auto"/>
        <w:rPr>
          <w:szCs w:val="20"/>
          <w:lang w:val="en-US"/>
        </w:rPr>
      </w:pPr>
      <w:r w:rsidRPr="00DA7B14">
        <w:rPr>
          <w:szCs w:val="20"/>
          <w:lang w:val="en-US"/>
        </w:rPr>
        <w:t>1.4 mil returns assessed for risk with 400,000 taxpayers contacted – eg $330 mil in interest not declared</w:t>
      </w:r>
    </w:p>
    <w:p w:rsidR="00DA7B14" w:rsidRPr="00DA7B14" w:rsidRDefault="00DA7B14" w:rsidP="004B1E87">
      <w:pPr>
        <w:pStyle w:val="ListParagraph"/>
        <w:numPr>
          <w:ilvl w:val="0"/>
          <w:numId w:val="387"/>
        </w:numPr>
        <w:spacing w:line="240" w:lineRule="auto"/>
        <w:rPr>
          <w:szCs w:val="20"/>
        </w:rPr>
      </w:pPr>
      <w:r w:rsidRPr="00DA7B14">
        <w:rPr>
          <w:szCs w:val="20"/>
          <w:lang w:val="en-US"/>
        </w:rPr>
        <w:t>16,000 businesses contacted on compliance</w:t>
      </w:r>
    </w:p>
    <w:p w:rsidR="00DA7B14" w:rsidRPr="00DA7B14" w:rsidRDefault="00DA7B14" w:rsidP="004B1E87">
      <w:pPr>
        <w:pStyle w:val="ListParagraph"/>
        <w:numPr>
          <w:ilvl w:val="0"/>
          <w:numId w:val="387"/>
        </w:numPr>
        <w:spacing w:line="240" w:lineRule="auto"/>
        <w:rPr>
          <w:szCs w:val="20"/>
        </w:rPr>
      </w:pPr>
      <w:r w:rsidRPr="00DA7B14">
        <w:rPr>
          <w:szCs w:val="20"/>
          <w:lang w:val="en-US"/>
        </w:rPr>
        <w:t>$151 mil collected in tax as a result</w:t>
      </w:r>
    </w:p>
    <w:p w:rsidR="00DA7B14" w:rsidRPr="00DA7B14" w:rsidRDefault="00DA7B14" w:rsidP="004B1E87">
      <w:pPr>
        <w:pStyle w:val="ListParagraph"/>
        <w:numPr>
          <w:ilvl w:val="0"/>
          <w:numId w:val="387"/>
        </w:numPr>
        <w:spacing w:line="240" w:lineRule="auto"/>
        <w:rPr>
          <w:szCs w:val="20"/>
        </w:rPr>
      </w:pPr>
      <w:r w:rsidRPr="00DA7B14">
        <w:rPr>
          <w:szCs w:val="20"/>
          <w:lang w:val="en-US"/>
        </w:rPr>
        <w:t>10% of businesses audited, 135,000 individuals required to confirm deductions.</w:t>
      </w:r>
    </w:p>
    <w:p w:rsidR="00DA7B14" w:rsidRPr="00DA7B14" w:rsidRDefault="00DA7B14" w:rsidP="00E22234">
      <w:pPr>
        <w:pStyle w:val="Heading2"/>
      </w:pPr>
      <w:bookmarkStart w:id="1226" w:name="_Toc337998684"/>
      <w:bookmarkStart w:id="1227" w:name="_Toc524029059"/>
      <w:bookmarkStart w:id="1228" w:name="_Toc526632391"/>
      <w:bookmarkStart w:id="1229" w:name="_Toc526633940"/>
      <w:bookmarkStart w:id="1230" w:name="_Toc526635026"/>
      <w:bookmarkStart w:id="1231" w:name="_Toc526958909"/>
      <w:r w:rsidRPr="00DA7B14">
        <w:t>Substantiation of expenses</w:t>
      </w:r>
      <w:bookmarkEnd w:id="1226"/>
      <w:bookmarkEnd w:id="1227"/>
      <w:bookmarkEnd w:id="1228"/>
      <w:bookmarkEnd w:id="1229"/>
      <w:bookmarkEnd w:id="1230"/>
      <w:bookmarkEnd w:id="1231"/>
    </w:p>
    <w:p w:rsidR="00DA7B14" w:rsidRPr="00DA7B14" w:rsidRDefault="00DA7B14" w:rsidP="004B1E87">
      <w:pPr>
        <w:pStyle w:val="ListParagraph"/>
        <w:numPr>
          <w:ilvl w:val="0"/>
          <w:numId w:val="392"/>
        </w:numPr>
        <w:spacing w:line="240" w:lineRule="auto"/>
        <w:rPr>
          <w:szCs w:val="20"/>
        </w:rPr>
      </w:pPr>
      <w:r w:rsidRPr="00DA7B14">
        <w:rPr>
          <w:szCs w:val="20"/>
          <w:lang w:val="en-GB"/>
        </w:rPr>
        <w:t xml:space="preserve">Certain deductions are not allowed unless specific documentation is retained by the taxpayer. These concern employment related expenses, car expenses, extended overseas travel and domestic travel. </w:t>
      </w:r>
    </w:p>
    <w:p w:rsidR="00DA7B14" w:rsidRPr="00DA7B14" w:rsidRDefault="00DA7B14" w:rsidP="00DA7B14">
      <w:pPr>
        <w:rPr>
          <w:b/>
          <w:bCs/>
          <w:szCs w:val="20"/>
          <w:lang w:val="en-US"/>
        </w:rPr>
      </w:pPr>
    </w:p>
    <w:p w:rsidR="00DA7B14" w:rsidRPr="00DA7B14" w:rsidRDefault="00DA7B14" w:rsidP="00DA7B14">
      <w:pPr>
        <w:rPr>
          <w:szCs w:val="20"/>
        </w:rPr>
      </w:pPr>
      <w:r w:rsidRPr="00DA7B14">
        <w:rPr>
          <w:b/>
          <w:bCs/>
          <w:szCs w:val="20"/>
          <w:lang w:val="en-US"/>
        </w:rPr>
        <w:t>Retention of Records</w:t>
      </w:r>
    </w:p>
    <w:p w:rsidR="00DA7B14" w:rsidRPr="00DA7B14" w:rsidRDefault="00DA7B14" w:rsidP="004B1E87">
      <w:pPr>
        <w:pStyle w:val="ListParagraph"/>
        <w:numPr>
          <w:ilvl w:val="0"/>
          <w:numId w:val="810"/>
        </w:numPr>
        <w:spacing w:line="240" w:lineRule="auto"/>
        <w:rPr>
          <w:szCs w:val="20"/>
        </w:rPr>
      </w:pPr>
      <w:r w:rsidRPr="00DA7B14">
        <w:rPr>
          <w:szCs w:val="20"/>
          <w:lang w:val="en-US"/>
        </w:rPr>
        <w:t>All records needed to determine taxable income</w:t>
      </w:r>
    </w:p>
    <w:p w:rsidR="00DA7B14" w:rsidRPr="00DA7B14" w:rsidRDefault="00DA7B14" w:rsidP="004B1E87">
      <w:pPr>
        <w:pStyle w:val="ListParagraph"/>
        <w:numPr>
          <w:ilvl w:val="0"/>
          <w:numId w:val="810"/>
        </w:numPr>
        <w:spacing w:line="240" w:lineRule="auto"/>
        <w:rPr>
          <w:szCs w:val="20"/>
        </w:rPr>
      </w:pPr>
      <w:r w:rsidRPr="00DA7B14">
        <w:rPr>
          <w:szCs w:val="20"/>
          <w:lang w:val="en-US"/>
        </w:rPr>
        <w:t>In writing and in English</w:t>
      </w:r>
    </w:p>
    <w:p w:rsidR="00DA7B14" w:rsidRPr="00DA7B14" w:rsidRDefault="00DA7B14" w:rsidP="004B1E87">
      <w:pPr>
        <w:pStyle w:val="ListParagraph"/>
        <w:numPr>
          <w:ilvl w:val="0"/>
          <w:numId w:val="810"/>
        </w:numPr>
        <w:spacing w:line="240" w:lineRule="auto"/>
        <w:rPr>
          <w:szCs w:val="20"/>
        </w:rPr>
      </w:pPr>
      <w:r w:rsidRPr="00DA7B14">
        <w:rPr>
          <w:szCs w:val="20"/>
          <w:lang w:val="en-US"/>
        </w:rPr>
        <w:t>Electronic form accepted if accessible</w:t>
      </w:r>
    </w:p>
    <w:p w:rsidR="00DA7B14" w:rsidRPr="00DA7B14" w:rsidRDefault="00DA7B14" w:rsidP="004B1E87">
      <w:pPr>
        <w:pStyle w:val="ListParagraph"/>
        <w:numPr>
          <w:ilvl w:val="0"/>
          <w:numId w:val="810"/>
        </w:numPr>
        <w:spacing w:line="240" w:lineRule="auto"/>
        <w:rPr>
          <w:szCs w:val="20"/>
        </w:rPr>
      </w:pPr>
      <w:r w:rsidRPr="00DA7B14">
        <w:rPr>
          <w:szCs w:val="20"/>
          <w:lang w:val="en-US"/>
        </w:rPr>
        <w:t>Normally retained for 5 years</w:t>
      </w:r>
    </w:p>
    <w:p w:rsidR="00DA7B14" w:rsidRPr="00DA7B14" w:rsidRDefault="00DA7B14" w:rsidP="004B1E87">
      <w:pPr>
        <w:pStyle w:val="ListParagraph"/>
        <w:numPr>
          <w:ilvl w:val="0"/>
          <w:numId w:val="810"/>
        </w:numPr>
        <w:spacing w:line="240" w:lineRule="auto"/>
        <w:rPr>
          <w:szCs w:val="20"/>
        </w:rPr>
      </w:pPr>
      <w:r w:rsidRPr="00DA7B14">
        <w:rPr>
          <w:szCs w:val="20"/>
          <w:lang w:val="en-US"/>
        </w:rPr>
        <w:t>Substantiation 5 years</w:t>
      </w:r>
    </w:p>
    <w:p w:rsidR="00DA7B14" w:rsidRPr="00DA7B14" w:rsidRDefault="00DA7B14" w:rsidP="004B1E87">
      <w:pPr>
        <w:pStyle w:val="ListParagraph"/>
        <w:numPr>
          <w:ilvl w:val="0"/>
          <w:numId w:val="810"/>
        </w:numPr>
        <w:spacing w:line="240" w:lineRule="auto"/>
        <w:rPr>
          <w:szCs w:val="20"/>
        </w:rPr>
      </w:pPr>
      <w:r w:rsidRPr="00DA7B14">
        <w:rPr>
          <w:szCs w:val="20"/>
          <w:lang w:val="en-US"/>
        </w:rPr>
        <w:t>CGT 5 years after CGT event</w:t>
      </w:r>
    </w:p>
    <w:p w:rsidR="00DA7B14" w:rsidRPr="00DA7B14" w:rsidRDefault="00DA7B14" w:rsidP="00E22234">
      <w:pPr>
        <w:pStyle w:val="Heading2"/>
      </w:pPr>
      <w:bookmarkStart w:id="1232" w:name="_Toc337998685"/>
      <w:bookmarkStart w:id="1233" w:name="_Toc524029060"/>
      <w:bookmarkStart w:id="1234" w:name="_Toc526632392"/>
      <w:bookmarkStart w:id="1235" w:name="_Toc526633941"/>
      <w:bookmarkStart w:id="1236" w:name="_Toc526635027"/>
      <w:bookmarkStart w:id="1237" w:name="_Toc526958910"/>
      <w:r w:rsidRPr="00DA7B14">
        <w:rPr>
          <w:lang w:val="en-GB"/>
        </w:rPr>
        <w:t>Commissioner’s Information Gathering Powers</w:t>
      </w:r>
      <w:bookmarkEnd w:id="1232"/>
      <w:bookmarkEnd w:id="1233"/>
      <w:bookmarkEnd w:id="1234"/>
      <w:bookmarkEnd w:id="1235"/>
      <w:bookmarkEnd w:id="1236"/>
      <w:bookmarkEnd w:id="1237"/>
    </w:p>
    <w:p w:rsidR="00DA7B14" w:rsidRPr="00DA7B14" w:rsidRDefault="00DA7B14" w:rsidP="004B1E87">
      <w:pPr>
        <w:pStyle w:val="ListParagraph"/>
        <w:numPr>
          <w:ilvl w:val="0"/>
          <w:numId w:val="393"/>
        </w:numPr>
        <w:spacing w:line="240" w:lineRule="auto"/>
        <w:rPr>
          <w:szCs w:val="20"/>
        </w:rPr>
      </w:pPr>
      <w:r w:rsidRPr="00DA7B14">
        <w:rPr>
          <w:szCs w:val="20"/>
          <w:lang w:val="en-GB"/>
        </w:rPr>
        <w:t>An important part of the administration of the taxation system is the conduct of audits. Audits may take the form of a simple questionnaire, a small business audit, a complex audit of large corporations, a special audit of criminal proceeds, a desk audit or an audit as to whether amounts have been remitted, a source deduction audit</w:t>
      </w:r>
    </w:p>
    <w:p w:rsidR="00DA7B14" w:rsidRPr="00DA7B14" w:rsidRDefault="00DA7B14" w:rsidP="00E22234">
      <w:pPr>
        <w:pStyle w:val="Heading2"/>
        <w:rPr>
          <w:lang w:val="en-GB"/>
        </w:rPr>
      </w:pPr>
      <w:bookmarkStart w:id="1238" w:name="_Toc337998686"/>
      <w:bookmarkStart w:id="1239" w:name="_Toc524029061"/>
      <w:bookmarkStart w:id="1240" w:name="_Toc526632393"/>
      <w:bookmarkStart w:id="1241" w:name="_Toc526633942"/>
      <w:bookmarkStart w:id="1242" w:name="_Toc526635028"/>
      <w:bookmarkStart w:id="1243" w:name="_Toc526958911"/>
      <w:r w:rsidRPr="00DA7B14">
        <w:rPr>
          <w:lang w:val="en-GB"/>
        </w:rPr>
        <w:t>Disputes with the Tax Office</w:t>
      </w:r>
      <w:bookmarkEnd w:id="1238"/>
      <w:bookmarkEnd w:id="1239"/>
      <w:bookmarkEnd w:id="1240"/>
      <w:bookmarkEnd w:id="1241"/>
      <w:bookmarkEnd w:id="1242"/>
      <w:bookmarkEnd w:id="1243"/>
    </w:p>
    <w:p w:rsidR="00DA7B14" w:rsidRPr="00DA7B14" w:rsidRDefault="00DA7B14" w:rsidP="004B1E87">
      <w:pPr>
        <w:pStyle w:val="ListParagraph"/>
        <w:numPr>
          <w:ilvl w:val="0"/>
          <w:numId w:val="393"/>
        </w:numPr>
        <w:spacing w:line="240" w:lineRule="auto"/>
        <w:rPr>
          <w:szCs w:val="20"/>
        </w:rPr>
      </w:pPr>
      <w:r w:rsidRPr="00366511">
        <w:rPr>
          <w:szCs w:val="20"/>
          <w:highlight w:val="yellow"/>
          <w:lang w:val="en-GB"/>
        </w:rPr>
        <w:t>Section 175A</w:t>
      </w:r>
      <w:r w:rsidRPr="00DA7B14">
        <w:rPr>
          <w:szCs w:val="20"/>
          <w:lang w:val="en-GB"/>
        </w:rPr>
        <w:t xml:space="preserve"> of the 1936 Act allows a taxpayer who is dissatisfied with an assessment to object against that assessment. </w:t>
      </w:r>
    </w:p>
    <w:p w:rsidR="00DA7B14" w:rsidRPr="00DA7B14" w:rsidRDefault="00DA7B14" w:rsidP="004B1E87">
      <w:pPr>
        <w:pStyle w:val="ListParagraph"/>
        <w:numPr>
          <w:ilvl w:val="0"/>
          <w:numId w:val="393"/>
        </w:numPr>
        <w:spacing w:line="240" w:lineRule="auto"/>
        <w:rPr>
          <w:szCs w:val="20"/>
        </w:rPr>
      </w:pPr>
      <w:r w:rsidRPr="00366511">
        <w:rPr>
          <w:szCs w:val="20"/>
          <w:highlight w:val="yellow"/>
          <w:lang w:val="en-GB"/>
        </w:rPr>
        <w:t>Sections 14ZZK(a)</w:t>
      </w:r>
      <w:r w:rsidRPr="00DA7B14">
        <w:rPr>
          <w:szCs w:val="20"/>
          <w:lang w:val="en-GB"/>
        </w:rPr>
        <w:t xml:space="preserve"> and </w:t>
      </w:r>
      <w:r w:rsidRPr="00366511">
        <w:rPr>
          <w:szCs w:val="20"/>
          <w:highlight w:val="yellow"/>
          <w:lang w:val="en-GB"/>
        </w:rPr>
        <w:t>14ZZO(a)</w:t>
      </w:r>
      <w:r w:rsidRPr="00DA7B14">
        <w:rPr>
          <w:szCs w:val="20"/>
          <w:lang w:val="en-GB"/>
        </w:rPr>
        <w:t xml:space="preserve"> empower a Federal Court or AAT hearing an application for review to permit the taxpayer to amend the grounds of the objection. </w:t>
      </w:r>
    </w:p>
    <w:p w:rsidR="00DA7B14" w:rsidRPr="00DA7B14" w:rsidRDefault="00DA7B14" w:rsidP="004B1E87">
      <w:pPr>
        <w:pStyle w:val="ListParagraph"/>
        <w:numPr>
          <w:ilvl w:val="0"/>
          <w:numId w:val="393"/>
        </w:numPr>
        <w:spacing w:line="240" w:lineRule="auto"/>
        <w:rPr>
          <w:szCs w:val="20"/>
        </w:rPr>
      </w:pPr>
      <w:r w:rsidRPr="00DA7B14">
        <w:rPr>
          <w:szCs w:val="20"/>
          <w:lang w:val="en-GB"/>
        </w:rPr>
        <w:t>Previously (pre-March 1992), the objection had to be lodged within 60 days of the assessment. The time limits for objecting against an assessment are now tied to the limited amendment periods specified in s 170(1) during which period the Commissioner may amend an assessment. Generally 2 or 4 years unless avoidance</w:t>
      </w:r>
    </w:p>
    <w:p w:rsidR="00DA7B14" w:rsidRPr="00DA7B14" w:rsidRDefault="00DA7B14" w:rsidP="004B1E87">
      <w:pPr>
        <w:pStyle w:val="ListParagraph"/>
        <w:numPr>
          <w:ilvl w:val="0"/>
          <w:numId w:val="393"/>
        </w:numPr>
        <w:spacing w:line="240" w:lineRule="auto"/>
        <w:rPr>
          <w:szCs w:val="20"/>
        </w:rPr>
      </w:pPr>
      <w:r w:rsidRPr="00DA7B14">
        <w:rPr>
          <w:szCs w:val="20"/>
          <w:lang w:val="en-US"/>
        </w:rPr>
        <w:t>Taxation Administration Act - Part IVC</w:t>
      </w:r>
    </w:p>
    <w:p w:rsidR="00DA7B14" w:rsidRPr="00DA7B14" w:rsidRDefault="00DA7B14" w:rsidP="004B1E87">
      <w:pPr>
        <w:pStyle w:val="ListParagraph"/>
        <w:numPr>
          <w:ilvl w:val="0"/>
          <w:numId w:val="387"/>
        </w:numPr>
        <w:spacing w:line="240" w:lineRule="auto"/>
        <w:rPr>
          <w:szCs w:val="20"/>
          <w:lang w:val="en-US"/>
        </w:rPr>
      </w:pPr>
      <w:r w:rsidRPr="00DA7B14">
        <w:rPr>
          <w:szCs w:val="20"/>
          <w:lang w:val="en-US"/>
        </w:rPr>
        <w:t>Onus of proof on the taxpayer</w:t>
      </w:r>
    </w:p>
    <w:p w:rsidR="00DA7B14" w:rsidRPr="00DA7B14" w:rsidRDefault="00DA7B14" w:rsidP="004B1E87">
      <w:pPr>
        <w:pStyle w:val="ListParagraph"/>
        <w:numPr>
          <w:ilvl w:val="0"/>
          <w:numId w:val="387"/>
        </w:numPr>
        <w:spacing w:line="240" w:lineRule="auto"/>
        <w:rPr>
          <w:szCs w:val="20"/>
        </w:rPr>
      </w:pPr>
      <w:r w:rsidRPr="00DA7B14">
        <w:rPr>
          <w:szCs w:val="20"/>
          <w:lang w:val="en-US"/>
        </w:rPr>
        <w:t>Tax must still be paid - Penalty tax</w:t>
      </w:r>
    </w:p>
    <w:p w:rsidR="00DA7B14" w:rsidRPr="00DA7B14" w:rsidRDefault="00DA7B14" w:rsidP="004B1E87">
      <w:pPr>
        <w:pStyle w:val="ListParagraph"/>
        <w:numPr>
          <w:ilvl w:val="0"/>
          <w:numId w:val="387"/>
        </w:numPr>
        <w:spacing w:line="240" w:lineRule="auto"/>
        <w:rPr>
          <w:szCs w:val="20"/>
        </w:rPr>
      </w:pPr>
      <w:r w:rsidRPr="00DA7B14">
        <w:rPr>
          <w:szCs w:val="20"/>
          <w:lang w:val="en-US"/>
        </w:rPr>
        <w:t>ATO decision within 60 days</w:t>
      </w:r>
    </w:p>
    <w:p w:rsidR="00DA7B14" w:rsidRPr="00DA7B14" w:rsidRDefault="00DA7B14" w:rsidP="004B1E87">
      <w:pPr>
        <w:pStyle w:val="ListParagraph"/>
        <w:numPr>
          <w:ilvl w:val="0"/>
          <w:numId w:val="387"/>
        </w:numPr>
        <w:spacing w:line="240" w:lineRule="auto"/>
        <w:rPr>
          <w:szCs w:val="20"/>
        </w:rPr>
      </w:pPr>
      <w:r w:rsidRPr="00DA7B14">
        <w:rPr>
          <w:szCs w:val="20"/>
          <w:lang w:val="en-US"/>
        </w:rPr>
        <w:t>Within 60 days - AAT OR Federal Court</w:t>
      </w:r>
    </w:p>
    <w:p w:rsidR="00DA7B14" w:rsidRPr="00DA7B14" w:rsidRDefault="00DA7B14" w:rsidP="004B1E87">
      <w:pPr>
        <w:pStyle w:val="ListParagraph"/>
        <w:numPr>
          <w:ilvl w:val="0"/>
          <w:numId w:val="387"/>
        </w:numPr>
        <w:spacing w:line="240" w:lineRule="auto"/>
        <w:rPr>
          <w:szCs w:val="20"/>
        </w:rPr>
      </w:pPr>
      <w:r w:rsidRPr="00DA7B14">
        <w:rPr>
          <w:szCs w:val="20"/>
          <w:lang w:val="en-US"/>
        </w:rPr>
        <w:t>Limited to grounds stated in original objection</w:t>
      </w:r>
    </w:p>
    <w:p w:rsidR="00DA7B14" w:rsidRPr="00DA7B14" w:rsidRDefault="00DA7B14" w:rsidP="00E22234">
      <w:pPr>
        <w:pStyle w:val="Heading2"/>
        <w:rPr>
          <w:lang w:val="en-US"/>
        </w:rPr>
      </w:pPr>
      <w:bookmarkStart w:id="1244" w:name="_Toc337998687"/>
      <w:bookmarkStart w:id="1245" w:name="_Toc524029062"/>
      <w:bookmarkStart w:id="1246" w:name="_Toc526632394"/>
      <w:bookmarkStart w:id="1247" w:name="_Toc526633943"/>
      <w:bookmarkStart w:id="1248" w:name="_Toc526635029"/>
      <w:bookmarkStart w:id="1249" w:name="_Toc526958912"/>
      <w:r w:rsidRPr="00DA7B14">
        <w:rPr>
          <w:lang w:val="en-US"/>
        </w:rPr>
        <w:t>Interest and penalties</w:t>
      </w:r>
      <w:bookmarkEnd w:id="1244"/>
      <w:bookmarkEnd w:id="1245"/>
      <w:bookmarkEnd w:id="1246"/>
      <w:bookmarkEnd w:id="1247"/>
      <w:bookmarkEnd w:id="1248"/>
      <w:bookmarkEnd w:id="1249"/>
    </w:p>
    <w:p w:rsidR="00DA7B14" w:rsidRDefault="00DA7B14" w:rsidP="004B1E87">
      <w:pPr>
        <w:pStyle w:val="ListParagraph"/>
        <w:numPr>
          <w:ilvl w:val="0"/>
          <w:numId w:val="394"/>
        </w:numPr>
        <w:spacing w:line="240" w:lineRule="auto"/>
        <w:rPr>
          <w:szCs w:val="20"/>
        </w:rPr>
      </w:pPr>
      <w:r w:rsidRPr="00996867">
        <w:rPr>
          <w:b/>
          <w:bCs/>
          <w:szCs w:val="20"/>
        </w:rPr>
        <w:t xml:space="preserve">General interest charge: </w:t>
      </w:r>
      <w:r w:rsidRPr="00996867">
        <w:rPr>
          <w:szCs w:val="20"/>
        </w:rPr>
        <w:t>The general interest charge (GIC) is a uniform interest charge applied to unpaid tax liabilities. GIC is worked out daily on a compounding basis. The GIC rate is updated quarterly.</w:t>
      </w:r>
    </w:p>
    <w:p w:rsidR="005D0BC5" w:rsidRPr="00996867" w:rsidRDefault="005D0BC5" w:rsidP="004B1E87">
      <w:pPr>
        <w:pStyle w:val="ListParagraph"/>
        <w:numPr>
          <w:ilvl w:val="1"/>
          <w:numId w:val="394"/>
        </w:numPr>
        <w:spacing w:line="240" w:lineRule="auto"/>
        <w:rPr>
          <w:szCs w:val="20"/>
        </w:rPr>
      </w:pPr>
      <w:r w:rsidRPr="00996867">
        <w:rPr>
          <w:szCs w:val="20"/>
        </w:rPr>
        <w:t xml:space="preserve">Interest charge is deductible: </w:t>
      </w:r>
      <w:r w:rsidRPr="001E41AA">
        <w:rPr>
          <w:szCs w:val="20"/>
          <w:highlight w:val="yellow"/>
        </w:rPr>
        <w:t>s 25-5.</w:t>
      </w:r>
    </w:p>
    <w:p w:rsidR="00996867" w:rsidRPr="00996867" w:rsidRDefault="00996867" w:rsidP="00996867">
      <w:pPr>
        <w:spacing w:line="240" w:lineRule="auto"/>
        <w:rPr>
          <w:szCs w:val="20"/>
        </w:rPr>
      </w:pPr>
    </w:p>
    <w:p w:rsidR="005D0BC5" w:rsidRPr="001E41AA" w:rsidRDefault="00DA7B14" w:rsidP="004B1E87">
      <w:pPr>
        <w:pStyle w:val="ListParagraph"/>
        <w:numPr>
          <w:ilvl w:val="0"/>
          <w:numId w:val="394"/>
        </w:numPr>
        <w:spacing w:line="240" w:lineRule="auto"/>
        <w:rPr>
          <w:szCs w:val="20"/>
        </w:rPr>
      </w:pPr>
      <w:r w:rsidRPr="00996867">
        <w:rPr>
          <w:b/>
          <w:bCs/>
          <w:szCs w:val="20"/>
        </w:rPr>
        <w:t xml:space="preserve">Shortfall interest charge: </w:t>
      </w:r>
      <w:r w:rsidR="005D0BC5" w:rsidRPr="001E41AA">
        <w:rPr>
          <w:szCs w:val="20"/>
        </w:rPr>
        <w:t>A shortfall interest charge (SIC) is levied where there is a tax shortfall because:</w:t>
      </w:r>
    </w:p>
    <w:p w:rsidR="005D0BC5" w:rsidRPr="001E41AA" w:rsidRDefault="005D0BC5" w:rsidP="004B1E87">
      <w:pPr>
        <w:pStyle w:val="ListParagraph"/>
        <w:numPr>
          <w:ilvl w:val="1"/>
          <w:numId w:val="394"/>
        </w:numPr>
        <w:spacing w:line="240" w:lineRule="auto"/>
        <w:rPr>
          <w:szCs w:val="20"/>
        </w:rPr>
      </w:pPr>
      <w:r w:rsidRPr="001E41AA">
        <w:rPr>
          <w:szCs w:val="20"/>
        </w:rPr>
        <w:t>The ATO has relied on the taxpayer’s information when making an assessment; and</w:t>
      </w:r>
    </w:p>
    <w:p w:rsidR="005D0BC5" w:rsidRPr="001E41AA" w:rsidRDefault="005D0BC5" w:rsidP="004B1E87">
      <w:pPr>
        <w:pStyle w:val="ListParagraph"/>
        <w:numPr>
          <w:ilvl w:val="1"/>
          <w:numId w:val="394"/>
        </w:numPr>
        <w:spacing w:line="240" w:lineRule="auto"/>
        <w:rPr>
          <w:szCs w:val="20"/>
        </w:rPr>
      </w:pPr>
      <w:r w:rsidRPr="001E41AA">
        <w:rPr>
          <w:szCs w:val="20"/>
        </w:rPr>
        <w:lastRenderedPageBreak/>
        <w:t>The tax liability was less than what it should have been.</w:t>
      </w:r>
    </w:p>
    <w:p w:rsidR="00DA7B14" w:rsidRPr="001E41AA" w:rsidRDefault="00DA7B14" w:rsidP="001E41AA">
      <w:pPr>
        <w:spacing w:line="240" w:lineRule="auto"/>
        <w:rPr>
          <w:szCs w:val="20"/>
        </w:rPr>
      </w:pPr>
    </w:p>
    <w:p w:rsidR="00DA7B14" w:rsidRDefault="00DA7B14" w:rsidP="001E41AA">
      <w:pPr>
        <w:spacing w:line="240" w:lineRule="auto"/>
        <w:rPr>
          <w:szCs w:val="20"/>
        </w:rPr>
      </w:pPr>
      <w:r w:rsidRPr="001E41AA">
        <w:rPr>
          <w:b/>
          <w:bCs/>
          <w:szCs w:val="20"/>
        </w:rPr>
        <w:t xml:space="preserve">Penalties: </w:t>
      </w:r>
      <w:r w:rsidRPr="001E41AA">
        <w:rPr>
          <w:szCs w:val="20"/>
        </w:rPr>
        <w:t>Failure to meet a tax obligation may result in a penalty being applied. Penalties are calculated according to a statutory formula or in multiples of a 'penalty unit'.</w:t>
      </w:r>
    </w:p>
    <w:p w:rsidR="001E41AA" w:rsidRPr="001E41AA" w:rsidRDefault="001E41AA" w:rsidP="001E41AA">
      <w:pPr>
        <w:spacing w:line="240" w:lineRule="auto"/>
        <w:rPr>
          <w:szCs w:val="20"/>
          <w:u w:val="single"/>
        </w:rPr>
      </w:pPr>
    </w:p>
    <w:p w:rsidR="001E41AA" w:rsidRPr="001E41AA" w:rsidRDefault="001E41AA" w:rsidP="001E41AA">
      <w:pPr>
        <w:spacing w:line="240" w:lineRule="auto"/>
        <w:rPr>
          <w:b/>
          <w:szCs w:val="20"/>
        </w:rPr>
      </w:pPr>
      <w:r w:rsidRPr="001E41AA">
        <w:rPr>
          <w:b/>
          <w:szCs w:val="20"/>
        </w:rPr>
        <w:t xml:space="preserve">Administrative penalties </w:t>
      </w:r>
    </w:p>
    <w:p w:rsidR="001E41AA" w:rsidRDefault="001E41AA" w:rsidP="001E41AA">
      <w:pPr>
        <w:spacing w:line="240" w:lineRule="auto"/>
        <w:rPr>
          <w:szCs w:val="20"/>
        </w:rPr>
      </w:pPr>
    </w:p>
    <w:p w:rsidR="001E41AA" w:rsidRPr="001E41AA" w:rsidRDefault="001E41AA" w:rsidP="001E41AA">
      <w:pPr>
        <w:spacing w:line="240" w:lineRule="auto"/>
        <w:rPr>
          <w:szCs w:val="20"/>
        </w:rPr>
      </w:pPr>
      <w:r w:rsidRPr="001E41AA">
        <w:rPr>
          <w:szCs w:val="20"/>
        </w:rPr>
        <w:t xml:space="preserve">Return prepared by tax practitioner </w:t>
      </w:r>
    </w:p>
    <w:p w:rsidR="005D0BC5" w:rsidRPr="001E41AA" w:rsidRDefault="005D0BC5" w:rsidP="004B1E87">
      <w:pPr>
        <w:numPr>
          <w:ilvl w:val="0"/>
          <w:numId w:val="817"/>
        </w:numPr>
        <w:spacing w:line="240" w:lineRule="auto"/>
        <w:rPr>
          <w:szCs w:val="20"/>
        </w:rPr>
      </w:pPr>
      <w:r w:rsidRPr="001E41AA">
        <w:rPr>
          <w:szCs w:val="20"/>
        </w:rPr>
        <w:t xml:space="preserve">A taxpayer is not liable to pay administrative penalties where they or their agent took reasonable care in making the statement: </w:t>
      </w:r>
      <w:r w:rsidRPr="001E41AA">
        <w:rPr>
          <w:szCs w:val="20"/>
          <w:highlight w:val="yellow"/>
        </w:rPr>
        <w:t>s 284-75(5)</w:t>
      </w:r>
    </w:p>
    <w:p w:rsidR="005D0BC5" w:rsidRPr="001E41AA" w:rsidRDefault="005D0BC5" w:rsidP="004B1E87">
      <w:pPr>
        <w:numPr>
          <w:ilvl w:val="2"/>
          <w:numId w:val="817"/>
        </w:numPr>
        <w:spacing w:line="240" w:lineRule="auto"/>
        <w:rPr>
          <w:szCs w:val="20"/>
        </w:rPr>
      </w:pPr>
      <w:r w:rsidRPr="001E41AA">
        <w:rPr>
          <w:szCs w:val="20"/>
        </w:rPr>
        <w:t xml:space="preserve">A higher standard of care is used where a professional prepares the return, compared to if they were a self-preparer: </w:t>
      </w:r>
      <w:r w:rsidRPr="001E41AA">
        <w:rPr>
          <w:i/>
          <w:iCs/>
          <w:szCs w:val="20"/>
          <w:highlight w:val="lightGray"/>
        </w:rPr>
        <w:t xml:space="preserve">Re Necovski and FCT </w:t>
      </w:r>
      <w:r w:rsidRPr="001E41AA">
        <w:rPr>
          <w:szCs w:val="20"/>
          <w:highlight w:val="lightGray"/>
        </w:rPr>
        <w:t>(2009</w:t>
      </w:r>
      <w:r w:rsidRPr="001E41AA">
        <w:rPr>
          <w:szCs w:val="20"/>
        </w:rPr>
        <w:t>).</w:t>
      </w:r>
    </w:p>
    <w:p w:rsidR="005D0BC5" w:rsidRPr="001E41AA" w:rsidRDefault="005D0BC5" w:rsidP="004B1E87">
      <w:pPr>
        <w:numPr>
          <w:ilvl w:val="0"/>
          <w:numId w:val="817"/>
        </w:numPr>
        <w:spacing w:line="240" w:lineRule="auto"/>
        <w:rPr>
          <w:szCs w:val="20"/>
        </w:rPr>
      </w:pPr>
      <w:r w:rsidRPr="001E41AA">
        <w:rPr>
          <w:szCs w:val="20"/>
        </w:rPr>
        <w:t>“Safe harbour” - not liable to pay a penalty if:</w:t>
      </w:r>
    </w:p>
    <w:p w:rsidR="005D0BC5" w:rsidRPr="001E41AA" w:rsidRDefault="005D0BC5" w:rsidP="004B1E87">
      <w:pPr>
        <w:numPr>
          <w:ilvl w:val="1"/>
          <w:numId w:val="817"/>
        </w:numPr>
        <w:spacing w:line="240" w:lineRule="auto"/>
        <w:rPr>
          <w:szCs w:val="20"/>
        </w:rPr>
      </w:pPr>
      <w:r w:rsidRPr="001E41AA">
        <w:rPr>
          <w:szCs w:val="20"/>
        </w:rPr>
        <w:t>A taxpayer gave a registered tax agent or BAS agent all relevant information; and</w:t>
      </w:r>
    </w:p>
    <w:p w:rsidR="005D0BC5" w:rsidRPr="001E41AA" w:rsidRDefault="005D0BC5" w:rsidP="004B1E87">
      <w:pPr>
        <w:numPr>
          <w:ilvl w:val="1"/>
          <w:numId w:val="817"/>
        </w:numPr>
        <w:spacing w:line="240" w:lineRule="auto"/>
        <w:rPr>
          <w:szCs w:val="20"/>
        </w:rPr>
      </w:pPr>
      <w:r w:rsidRPr="001E41AA">
        <w:rPr>
          <w:szCs w:val="20"/>
        </w:rPr>
        <w:t xml:space="preserve">The agent made the statement without recklessness or intentional disregard of a taxaiton law: </w:t>
      </w:r>
      <w:r w:rsidRPr="001E41AA">
        <w:rPr>
          <w:szCs w:val="20"/>
          <w:highlight w:val="yellow"/>
        </w:rPr>
        <w:t>s 284-75(6</w:t>
      </w:r>
      <w:r w:rsidRPr="001E41AA">
        <w:rPr>
          <w:szCs w:val="20"/>
        </w:rPr>
        <w:t>).</w:t>
      </w:r>
    </w:p>
    <w:p w:rsidR="00996867" w:rsidRPr="00996867" w:rsidRDefault="00996867" w:rsidP="00996867">
      <w:pPr>
        <w:spacing w:line="240" w:lineRule="auto"/>
        <w:rPr>
          <w:szCs w:val="20"/>
        </w:rPr>
      </w:pPr>
    </w:p>
    <w:p w:rsidR="00DA7B14" w:rsidRPr="001E41AA" w:rsidRDefault="00DA7B14" w:rsidP="001E41AA">
      <w:pPr>
        <w:spacing w:line="240" w:lineRule="auto"/>
        <w:rPr>
          <w:szCs w:val="20"/>
        </w:rPr>
      </w:pPr>
      <w:r w:rsidRPr="001E41AA">
        <w:rPr>
          <w:b/>
          <w:bCs/>
          <w:szCs w:val="20"/>
        </w:rPr>
        <w:t xml:space="preserve">Failure to lodge on time penalty: </w:t>
      </w:r>
      <w:r w:rsidRPr="001E41AA">
        <w:rPr>
          <w:szCs w:val="20"/>
        </w:rPr>
        <w:t>The failure to lodge (FTL) on time penalty is an administrative penalty that may be applied if your client is required to lodge a return, notice, statement or other approved form with us by a particular day and does not do so. Safe harbour provisions protect your client from the FTL penalty in some circumstances where they provided all relevant tax information to you.</w:t>
      </w:r>
    </w:p>
    <w:p w:rsidR="001E41AA" w:rsidRDefault="001E41AA" w:rsidP="001E41AA">
      <w:pPr>
        <w:rPr>
          <w:szCs w:val="20"/>
        </w:rPr>
      </w:pPr>
    </w:p>
    <w:p w:rsidR="005D0BC5" w:rsidRPr="001E41AA" w:rsidRDefault="005D0BC5" w:rsidP="004B1E87">
      <w:pPr>
        <w:numPr>
          <w:ilvl w:val="0"/>
          <w:numId w:val="818"/>
        </w:numPr>
        <w:rPr>
          <w:szCs w:val="20"/>
        </w:rPr>
      </w:pPr>
      <w:r w:rsidRPr="001E41AA">
        <w:rPr>
          <w:szCs w:val="20"/>
        </w:rPr>
        <w:t xml:space="preserve">Commissioner has a discretion to </w:t>
      </w:r>
      <w:r w:rsidRPr="001E41AA">
        <w:rPr>
          <w:b/>
          <w:szCs w:val="20"/>
        </w:rPr>
        <w:t>remit</w:t>
      </w:r>
      <w:r w:rsidRPr="001E41AA">
        <w:rPr>
          <w:szCs w:val="20"/>
        </w:rPr>
        <w:t xml:space="preserve"> the penalty, reduce it or increase it based on the taxpayer’s behaviour: </w:t>
      </w:r>
      <w:r w:rsidRPr="001E41AA">
        <w:rPr>
          <w:szCs w:val="20"/>
          <w:highlight w:val="yellow"/>
        </w:rPr>
        <w:t>s 298-20</w:t>
      </w:r>
      <w:r w:rsidRPr="001E41AA">
        <w:rPr>
          <w:szCs w:val="20"/>
        </w:rPr>
        <w:t>.</w:t>
      </w:r>
    </w:p>
    <w:p w:rsidR="001E41AA" w:rsidRDefault="001E41AA" w:rsidP="001E41AA">
      <w:pPr>
        <w:rPr>
          <w:szCs w:val="20"/>
        </w:rPr>
      </w:pPr>
    </w:p>
    <w:p w:rsidR="001E41AA" w:rsidRPr="001E41AA" w:rsidRDefault="001E41AA" w:rsidP="001E41AA">
      <w:pPr>
        <w:rPr>
          <w:szCs w:val="20"/>
        </w:rPr>
      </w:pPr>
    </w:p>
    <w:p w:rsidR="001E41AA" w:rsidRDefault="001E41AA" w:rsidP="001E41AA">
      <w:pPr>
        <w:pStyle w:val="Heading2"/>
      </w:pPr>
      <w:bookmarkStart w:id="1250" w:name="_Toc526632395"/>
      <w:bookmarkStart w:id="1251" w:name="_Toc526633944"/>
      <w:bookmarkStart w:id="1252" w:name="_Toc526635030"/>
      <w:bookmarkStart w:id="1253" w:name="_Toc526958913"/>
      <w:r>
        <w:t>Collection of tax from third parties</w:t>
      </w:r>
      <w:bookmarkEnd w:id="1250"/>
      <w:bookmarkEnd w:id="1251"/>
      <w:bookmarkEnd w:id="1252"/>
      <w:bookmarkEnd w:id="1253"/>
      <w:r>
        <w:t xml:space="preserve"> </w:t>
      </w:r>
    </w:p>
    <w:p w:rsidR="001E41AA" w:rsidRDefault="001E41AA" w:rsidP="001E41AA">
      <w:r>
        <w:t xml:space="preserve">ATO can collect money owed to a taxpayer by a third party. </w:t>
      </w:r>
    </w:p>
    <w:p w:rsidR="001E41AA" w:rsidRDefault="001E41AA" w:rsidP="001E41AA"/>
    <w:p w:rsidR="005D0BC5" w:rsidRPr="001E41AA" w:rsidRDefault="001E41AA" w:rsidP="004B1E87">
      <w:pPr>
        <w:numPr>
          <w:ilvl w:val="0"/>
          <w:numId w:val="816"/>
        </w:numPr>
      </w:pPr>
      <w:r>
        <w:t>If a third party owes money to a TP, ATO can issue a “garnishee” notice</w:t>
      </w:r>
    </w:p>
    <w:p w:rsidR="005D0BC5" w:rsidRPr="001E41AA" w:rsidRDefault="005D0BC5" w:rsidP="004B1E87">
      <w:pPr>
        <w:numPr>
          <w:ilvl w:val="0"/>
          <w:numId w:val="816"/>
        </w:numPr>
      </w:pPr>
      <w:r w:rsidRPr="001E41AA">
        <w:t xml:space="preserve">Commissioner’s policy in relation to these notices is set out in </w:t>
      </w:r>
      <w:r w:rsidRPr="001E41AA">
        <w:rPr>
          <w:highlight w:val="yellow"/>
        </w:rPr>
        <w:t>PS LA 2011/18.</w:t>
      </w:r>
    </w:p>
    <w:p w:rsidR="001E41AA" w:rsidRPr="001E41AA" w:rsidRDefault="001E41AA" w:rsidP="001E41AA"/>
    <w:p w:rsidR="00DA7B14" w:rsidRPr="00DA7B14" w:rsidRDefault="00623395" w:rsidP="00E22234">
      <w:pPr>
        <w:pStyle w:val="Heading2"/>
      </w:pPr>
      <w:bookmarkStart w:id="1254" w:name="_Toc337998688"/>
      <w:bookmarkStart w:id="1255" w:name="_Toc524029063"/>
      <w:bookmarkStart w:id="1256" w:name="_Toc526632396"/>
      <w:bookmarkStart w:id="1257" w:name="_Toc526633945"/>
      <w:bookmarkStart w:id="1258" w:name="_Toc526635031"/>
      <w:bookmarkStart w:id="1259" w:name="_Toc526958914"/>
      <w:r>
        <w:t>General a</w:t>
      </w:r>
      <w:r w:rsidR="00DA7B14" w:rsidRPr="00DA7B14">
        <w:t>nti-tax avoidance</w:t>
      </w:r>
      <w:bookmarkEnd w:id="1254"/>
      <w:bookmarkEnd w:id="1255"/>
      <w:bookmarkEnd w:id="1256"/>
      <w:bookmarkEnd w:id="1257"/>
      <w:bookmarkEnd w:id="1258"/>
      <w:bookmarkEnd w:id="1259"/>
    </w:p>
    <w:p w:rsidR="00DA7B14" w:rsidRPr="00DA7B14" w:rsidRDefault="00DA7B14" w:rsidP="004B1E87">
      <w:pPr>
        <w:pStyle w:val="ListParagraph"/>
        <w:numPr>
          <w:ilvl w:val="0"/>
          <w:numId w:val="395"/>
        </w:numPr>
        <w:spacing w:line="240" w:lineRule="auto"/>
        <w:ind w:left="360"/>
        <w:rPr>
          <w:szCs w:val="20"/>
        </w:rPr>
      </w:pPr>
      <w:r w:rsidRPr="00DA7B14">
        <w:rPr>
          <w:b/>
          <w:bCs/>
          <w:szCs w:val="20"/>
          <w:lang w:val="en-GB"/>
        </w:rPr>
        <w:t xml:space="preserve">Part IVA </w:t>
      </w:r>
      <w:r w:rsidRPr="00DA7B14">
        <w:rPr>
          <w:szCs w:val="20"/>
          <w:lang w:val="en-GB"/>
        </w:rPr>
        <w:t>governs tax avoidance schemes entered into, or furthered, after 27 May 1981.</w:t>
      </w:r>
    </w:p>
    <w:p w:rsidR="00DA7B14" w:rsidRPr="00DA7B14" w:rsidRDefault="00DA7B14" w:rsidP="004B1E87">
      <w:pPr>
        <w:pStyle w:val="ListParagraph"/>
        <w:numPr>
          <w:ilvl w:val="0"/>
          <w:numId w:val="395"/>
        </w:numPr>
        <w:spacing w:line="240" w:lineRule="auto"/>
        <w:ind w:left="360"/>
        <w:rPr>
          <w:szCs w:val="20"/>
        </w:rPr>
      </w:pPr>
      <w:r w:rsidRPr="00DA7B14">
        <w:rPr>
          <w:szCs w:val="20"/>
        </w:rPr>
        <w:t>Part IVA, comprising sections 177A to 177G inclusive, was introduced in 1981 replacing section 260 as the general anti-avoidance provision of the </w:t>
      </w:r>
      <w:r w:rsidRPr="00DA7B14">
        <w:rPr>
          <w:i/>
          <w:iCs/>
          <w:szCs w:val="20"/>
        </w:rPr>
        <w:t>Income Tax Assessment Act 1936</w:t>
      </w:r>
      <w:r w:rsidRPr="00DA7B14">
        <w:rPr>
          <w:szCs w:val="20"/>
        </w:rPr>
        <w:t> (the Act) with respect to schemes entered into or carried out after 27 May 1981. </w:t>
      </w:r>
    </w:p>
    <w:p w:rsidR="00225102" w:rsidRDefault="00225102" w:rsidP="00225102">
      <w:pPr>
        <w:spacing w:line="240" w:lineRule="auto"/>
        <w:rPr>
          <w:b/>
          <w:szCs w:val="20"/>
          <w:highlight w:val="cyan"/>
          <w:lang w:val="en-US"/>
        </w:rPr>
      </w:pPr>
    </w:p>
    <w:p w:rsidR="00DA7B14" w:rsidRPr="00225102" w:rsidRDefault="00DA7B14" w:rsidP="00225102">
      <w:pPr>
        <w:spacing w:line="240" w:lineRule="auto"/>
        <w:rPr>
          <w:szCs w:val="20"/>
        </w:rPr>
      </w:pPr>
      <w:r w:rsidRPr="00225102">
        <w:rPr>
          <w:b/>
          <w:szCs w:val="20"/>
          <w:highlight w:val="cyan"/>
          <w:lang w:val="en-US"/>
        </w:rPr>
        <w:t>For Part IVA to apply there must be</w:t>
      </w:r>
      <w:r w:rsidRPr="00225102">
        <w:rPr>
          <w:szCs w:val="20"/>
          <w:lang w:val="en-US"/>
        </w:rPr>
        <w:t>:</w:t>
      </w:r>
    </w:p>
    <w:p w:rsidR="00DA7B14" w:rsidRPr="00DA7B14" w:rsidRDefault="00225102" w:rsidP="004B1E87">
      <w:pPr>
        <w:pStyle w:val="ListParagraph"/>
        <w:numPr>
          <w:ilvl w:val="0"/>
          <w:numId w:val="403"/>
        </w:numPr>
        <w:spacing w:line="240" w:lineRule="auto"/>
        <w:ind w:left="720"/>
        <w:rPr>
          <w:szCs w:val="20"/>
        </w:rPr>
      </w:pPr>
      <w:r w:rsidRPr="00DA7B14">
        <w:rPr>
          <w:szCs w:val="20"/>
          <w:lang w:val="en-US"/>
        </w:rPr>
        <w:t>A</w:t>
      </w:r>
      <w:r w:rsidR="00DA7B14" w:rsidRPr="00DA7B14">
        <w:rPr>
          <w:szCs w:val="20"/>
          <w:lang w:val="en-US"/>
        </w:rPr>
        <w:t xml:space="preserve"> ‘</w:t>
      </w:r>
      <w:r w:rsidR="00DA7B14" w:rsidRPr="00DA7B14">
        <w:rPr>
          <w:b/>
          <w:bCs/>
          <w:szCs w:val="20"/>
          <w:lang w:val="en-US"/>
        </w:rPr>
        <w:t>scheme</w:t>
      </w:r>
      <w:r w:rsidR="00DA7B14" w:rsidRPr="00DA7B14">
        <w:rPr>
          <w:szCs w:val="20"/>
          <w:lang w:val="en-US"/>
        </w:rPr>
        <w:t xml:space="preserve">’ as defined in </w:t>
      </w:r>
      <w:r w:rsidR="00DA7B14" w:rsidRPr="00366511">
        <w:rPr>
          <w:szCs w:val="20"/>
          <w:highlight w:val="yellow"/>
          <w:lang w:val="en-US"/>
        </w:rPr>
        <w:t>ss. 177A(1)</w:t>
      </w:r>
      <w:r w:rsidR="00DA7B14" w:rsidRPr="00DA7B14">
        <w:rPr>
          <w:szCs w:val="20"/>
          <w:lang w:val="en-US"/>
        </w:rPr>
        <w:t xml:space="preserve"> and </w:t>
      </w:r>
      <w:r w:rsidR="00DA7B14" w:rsidRPr="00366511">
        <w:rPr>
          <w:szCs w:val="20"/>
          <w:highlight w:val="yellow"/>
          <w:lang w:val="en-US"/>
        </w:rPr>
        <w:t>(3).</w:t>
      </w:r>
      <w:r w:rsidR="00DA7B14" w:rsidRPr="00DA7B14">
        <w:rPr>
          <w:szCs w:val="20"/>
          <w:lang w:val="en-US"/>
        </w:rPr>
        <w:t xml:space="preserve"> </w:t>
      </w:r>
    </w:p>
    <w:p w:rsidR="00DA7B14" w:rsidRPr="00DA7B14" w:rsidRDefault="00DA7B14" w:rsidP="004B1E87">
      <w:pPr>
        <w:pStyle w:val="ListParagraph"/>
        <w:numPr>
          <w:ilvl w:val="0"/>
          <w:numId w:val="403"/>
        </w:numPr>
        <w:spacing w:line="240" w:lineRule="auto"/>
        <w:ind w:left="720"/>
        <w:rPr>
          <w:szCs w:val="20"/>
        </w:rPr>
      </w:pPr>
      <w:r w:rsidRPr="00DA7B14">
        <w:rPr>
          <w:szCs w:val="20"/>
          <w:lang w:val="en-US"/>
        </w:rPr>
        <w:t>The scheme must provide the ‘</w:t>
      </w:r>
      <w:r w:rsidRPr="00DA7B14">
        <w:rPr>
          <w:b/>
          <w:bCs/>
          <w:szCs w:val="20"/>
          <w:lang w:val="en-US"/>
        </w:rPr>
        <w:t>relevant taxpayer</w:t>
      </w:r>
      <w:r w:rsidRPr="00DA7B14">
        <w:rPr>
          <w:szCs w:val="20"/>
          <w:lang w:val="en-US"/>
        </w:rPr>
        <w:t>’ with a ‘</w:t>
      </w:r>
      <w:r w:rsidRPr="00DA7B14">
        <w:rPr>
          <w:b/>
          <w:bCs/>
          <w:szCs w:val="20"/>
          <w:lang w:val="en-US"/>
        </w:rPr>
        <w:t>tax benefit</w:t>
      </w:r>
      <w:r w:rsidRPr="00DA7B14">
        <w:rPr>
          <w:szCs w:val="20"/>
          <w:lang w:val="en-US"/>
        </w:rPr>
        <w:t xml:space="preserve">’ as defined in </w:t>
      </w:r>
      <w:r w:rsidRPr="00366511">
        <w:rPr>
          <w:szCs w:val="20"/>
          <w:highlight w:val="yellow"/>
          <w:lang w:val="en-US"/>
        </w:rPr>
        <w:t>s 177C</w:t>
      </w:r>
      <w:r w:rsidRPr="00DA7B14">
        <w:rPr>
          <w:szCs w:val="20"/>
          <w:lang w:val="en-US"/>
        </w:rPr>
        <w:t xml:space="preserve"> ; and </w:t>
      </w:r>
    </w:p>
    <w:p w:rsidR="00DA7B14" w:rsidRPr="00DA7B14" w:rsidRDefault="00225102" w:rsidP="004B1E87">
      <w:pPr>
        <w:pStyle w:val="ListParagraph"/>
        <w:numPr>
          <w:ilvl w:val="0"/>
          <w:numId w:val="403"/>
        </w:numPr>
        <w:spacing w:line="240" w:lineRule="auto"/>
        <w:ind w:left="720"/>
        <w:rPr>
          <w:szCs w:val="20"/>
        </w:rPr>
      </w:pPr>
      <w:r w:rsidRPr="00DA7B14">
        <w:rPr>
          <w:szCs w:val="20"/>
          <w:lang w:val="en-US"/>
        </w:rPr>
        <w:t>The</w:t>
      </w:r>
      <w:r w:rsidR="00DA7B14" w:rsidRPr="00DA7B14">
        <w:rPr>
          <w:szCs w:val="20"/>
          <w:lang w:val="en-US"/>
        </w:rPr>
        <w:t xml:space="preserve"> person must have entered into the scheme for the </w:t>
      </w:r>
      <w:r w:rsidR="00DA7B14" w:rsidRPr="00DA7B14">
        <w:rPr>
          <w:b/>
          <w:bCs/>
          <w:szCs w:val="20"/>
          <w:lang w:val="en-US"/>
        </w:rPr>
        <w:t xml:space="preserve">sole or dominant purpose </w:t>
      </w:r>
      <w:r w:rsidR="00DA7B14" w:rsidRPr="00DA7B14">
        <w:rPr>
          <w:szCs w:val="20"/>
          <w:lang w:val="en-US"/>
        </w:rPr>
        <w:t>of enabling the relevant taxpayer to obtain a tax benefit (</w:t>
      </w:r>
      <w:r w:rsidR="00DA7B14" w:rsidRPr="00366511">
        <w:rPr>
          <w:szCs w:val="20"/>
          <w:highlight w:val="yellow"/>
          <w:lang w:val="en-US"/>
        </w:rPr>
        <w:t>s 177D</w:t>
      </w:r>
      <w:r w:rsidR="00DA7B14" w:rsidRPr="00DA7B14">
        <w:rPr>
          <w:szCs w:val="20"/>
          <w:lang w:val="en-US"/>
        </w:rPr>
        <w:t>) (</w:t>
      </w:r>
      <w:r w:rsidR="00DA7B14" w:rsidRPr="00DA7B14">
        <w:rPr>
          <w:b/>
          <w:szCs w:val="20"/>
          <w:lang w:val="en-US"/>
        </w:rPr>
        <w:t>difficult to satisfy</w:t>
      </w:r>
      <w:r w:rsidR="00DA7B14" w:rsidRPr="00DA7B14">
        <w:rPr>
          <w:szCs w:val="20"/>
          <w:lang w:val="en-US"/>
        </w:rPr>
        <w:t>).</w:t>
      </w:r>
    </w:p>
    <w:p w:rsidR="00DA7B14" w:rsidRPr="00DA7B14" w:rsidRDefault="00DA7B14" w:rsidP="00366511">
      <w:pPr>
        <w:rPr>
          <w:szCs w:val="20"/>
        </w:rPr>
      </w:pPr>
    </w:p>
    <w:p w:rsidR="00647C5F" w:rsidRPr="00647C5F" w:rsidRDefault="00DA7B14" w:rsidP="004B1E87">
      <w:pPr>
        <w:pStyle w:val="ListParagraph"/>
        <w:numPr>
          <w:ilvl w:val="0"/>
          <w:numId w:val="395"/>
        </w:numPr>
        <w:spacing w:line="240" w:lineRule="auto"/>
        <w:ind w:left="360"/>
        <w:rPr>
          <w:szCs w:val="20"/>
        </w:rPr>
      </w:pPr>
      <w:r w:rsidRPr="00DA7B14">
        <w:rPr>
          <w:szCs w:val="20"/>
          <w:lang w:val="en-US"/>
        </w:rPr>
        <w:t>For Part IVA to apply there must be a ‘</w:t>
      </w:r>
      <w:r w:rsidRPr="00DA7B14">
        <w:rPr>
          <w:b/>
          <w:bCs/>
          <w:szCs w:val="20"/>
          <w:lang w:val="en-US"/>
        </w:rPr>
        <w:t>scheme</w:t>
      </w:r>
      <w:r w:rsidRPr="00DA7B14">
        <w:rPr>
          <w:szCs w:val="20"/>
          <w:lang w:val="en-US"/>
        </w:rPr>
        <w:t>’ as defined in ss. 177A(1) and (3). The scheme must provide the ‘</w:t>
      </w:r>
      <w:r w:rsidRPr="00DA7B14">
        <w:rPr>
          <w:b/>
          <w:bCs/>
          <w:szCs w:val="20"/>
          <w:lang w:val="en-US"/>
        </w:rPr>
        <w:t>relevant taxpayer</w:t>
      </w:r>
      <w:r w:rsidRPr="00DA7B14">
        <w:rPr>
          <w:szCs w:val="20"/>
          <w:lang w:val="en-US"/>
        </w:rPr>
        <w:t>’ with a ‘</w:t>
      </w:r>
      <w:r w:rsidRPr="00DA7B14">
        <w:rPr>
          <w:b/>
          <w:bCs/>
          <w:szCs w:val="20"/>
          <w:lang w:val="en-US"/>
        </w:rPr>
        <w:t>tax benefit</w:t>
      </w:r>
      <w:r w:rsidRPr="00DA7B14">
        <w:rPr>
          <w:szCs w:val="20"/>
          <w:lang w:val="en-US"/>
        </w:rPr>
        <w:t xml:space="preserve">’ as defined in s. 177C and the person must have entered into the scheme for the </w:t>
      </w:r>
      <w:r w:rsidRPr="00DA7B14">
        <w:rPr>
          <w:b/>
          <w:bCs/>
          <w:szCs w:val="20"/>
          <w:lang w:val="en-US"/>
        </w:rPr>
        <w:t xml:space="preserve">sole or dominant purpose </w:t>
      </w:r>
      <w:r w:rsidRPr="00DA7B14">
        <w:rPr>
          <w:szCs w:val="20"/>
          <w:lang w:val="en-US"/>
        </w:rPr>
        <w:t>of enabling the relevant taxpayer to obtain a tax benefit (s. 177D).</w:t>
      </w:r>
    </w:p>
    <w:p w:rsidR="00647C5F" w:rsidRPr="00647C5F" w:rsidRDefault="00647C5F" w:rsidP="00647C5F">
      <w:pPr>
        <w:spacing w:line="240" w:lineRule="auto"/>
        <w:rPr>
          <w:szCs w:val="20"/>
        </w:rPr>
      </w:pPr>
    </w:p>
    <w:p w:rsidR="00DA7B14" w:rsidRPr="00DA7B14" w:rsidRDefault="00DA7B14" w:rsidP="00DA7B14">
      <w:pPr>
        <w:pStyle w:val="ListParagraph"/>
        <w:rPr>
          <w:szCs w:val="20"/>
        </w:rPr>
      </w:pPr>
    </w:p>
    <w:p w:rsidR="00DA7B14" w:rsidRPr="00366511" w:rsidRDefault="00DA7B14" w:rsidP="00366511">
      <w:pPr>
        <w:rPr>
          <w:b/>
        </w:rPr>
      </w:pPr>
      <w:bookmarkStart w:id="1260" w:name="_Toc337998689"/>
      <w:bookmarkStart w:id="1261" w:name="_Toc524029064"/>
      <w:r w:rsidRPr="00366511">
        <w:rPr>
          <w:b/>
        </w:rPr>
        <w:t>Tax Planning</w:t>
      </w:r>
      <w:bookmarkEnd w:id="1260"/>
      <w:bookmarkEnd w:id="1261"/>
    </w:p>
    <w:p w:rsidR="00DA7B14" w:rsidRPr="00DA7B14" w:rsidRDefault="00DA7B14" w:rsidP="004B1E87">
      <w:pPr>
        <w:pStyle w:val="ListParagraph"/>
        <w:numPr>
          <w:ilvl w:val="0"/>
          <w:numId w:val="811"/>
        </w:numPr>
        <w:spacing w:line="240" w:lineRule="auto"/>
        <w:rPr>
          <w:szCs w:val="20"/>
        </w:rPr>
      </w:pPr>
      <w:r w:rsidRPr="00DA7B14">
        <w:rPr>
          <w:szCs w:val="20"/>
          <w:lang w:val="en-GB"/>
        </w:rPr>
        <w:t>Tax planning is important in many circumstances. This is especially so when a taxpayer is establishing or acquiring a new business or asset, in situations of divorce, when international transactions occur, at times of death or birth or retirement. Tax advisers need to be very careful when advising their clients because of the complexities and ongoing changes in taxation laws. There are potential benefits as well as risks associated with many tax-planning arrangements.</w:t>
      </w:r>
    </w:p>
    <w:p w:rsidR="00DA7B14" w:rsidRPr="00DA7B14" w:rsidRDefault="00DA7B14" w:rsidP="004B1E87">
      <w:pPr>
        <w:pStyle w:val="ListParagraph"/>
        <w:numPr>
          <w:ilvl w:val="0"/>
          <w:numId w:val="811"/>
        </w:numPr>
        <w:spacing w:line="240" w:lineRule="auto"/>
        <w:rPr>
          <w:szCs w:val="20"/>
        </w:rPr>
      </w:pPr>
      <w:r w:rsidRPr="00DA7B14">
        <w:rPr>
          <w:szCs w:val="20"/>
          <w:lang w:val="en-GB"/>
        </w:rPr>
        <w:t>Minimise Assessable Income</w:t>
      </w:r>
    </w:p>
    <w:p w:rsidR="00DA7B14" w:rsidRPr="00DA7B14" w:rsidRDefault="00DA7B14" w:rsidP="004B1E87">
      <w:pPr>
        <w:pStyle w:val="ListParagraph"/>
        <w:numPr>
          <w:ilvl w:val="0"/>
          <w:numId w:val="811"/>
        </w:numPr>
        <w:spacing w:line="240" w:lineRule="auto"/>
        <w:rPr>
          <w:szCs w:val="20"/>
        </w:rPr>
      </w:pPr>
      <w:r w:rsidRPr="00DA7B14">
        <w:rPr>
          <w:szCs w:val="20"/>
          <w:lang w:val="en-GB"/>
        </w:rPr>
        <w:t>Maximise deductions</w:t>
      </w:r>
    </w:p>
    <w:p w:rsidR="00DA7B14" w:rsidRPr="00DA7B14" w:rsidRDefault="00DA7B14" w:rsidP="004B1E87">
      <w:pPr>
        <w:pStyle w:val="ListParagraph"/>
        <w:numPr>
          <w:ilvl w:val="0"/>
          <w:numId w:val="811"/>
        </w:numPr>
        <w:spacing w:line="240" w:lineRule="auto"/>
        <w:rPr>
          <w:szCs w:val="20"/>
        </w:rPr>
      </w:pPr>
      <w:r w:rsidRPr="00DA7B14">
        <w:rPr>
          <w:szCs w:val="20"/>
          <w:lang w:val="en-GB"/>
        </w:rPr>
        <w:t>Use of Tax Offsets</w:t>
      </w:r>
    </w:p>
    <w:p w:rsidR="00DA7B14" w:rsidRPr="00DA7B14" w:rsidRDefault="00DA7B14" w:rsidP="004B1E87">
      <w:pPr>
        <w:pStyle w:val="ListParagraph"/>
        <w:numPr>
          <w:ilvl w:val="0"/>
          <w:numId w:val="811"/>
        </w:numPr>
        <w:spacing w:line="240" w:lineRule="auto"/>
        <w:rPr>
          <w:szCs w:val="20"/>
        </w:rPr>
      </w:pPr>
      <w:r w:rsidRPr="00DA7B14">
        <w:rPr>
          <w:szCs w:val="20"/>
          <w:lang w:val="en-GB"/>
        </w:rPr>
        <w:t>Averaging</w:t>
      </w:r>
    </w:p>
    <w:p w:rsidR="00DA7B14" w:rsidRPr="00DA7B14" w:rsidRDefault="00DA7B14" w:rsidP="004B1E87">
      <w:pPr>
        <w:pStyle w:val="ListParagraph"/>
        <w:numPr>
          <w:ilvl w:val="0"/>
          <w:numId w:val="811"/>
        </w:numPr>
        <w:spacing w:line="240" w:lineRule="auto"/>
        <w:rPr>
          <w:szCs w:val="20"/>
        </w:rPr>
      </w:pPr>
      <w:r w:rsidRPr="00DA7B14">
        <w:rPr>
          <w:szCs w:val="20"/>
          <w:lang w:val="en-GB"/>
        </w:rPr>
        <w:lastRenderedPageBreak/>
        <w:t>Use of withholding tax provisions</w:t>
      </w:r>
    </w:p>
    <w:p w:rsidR="00DA7B14" w:rsidRPr="00DA7B14" w:rsidRDefault="00DA7B14" w:rsidP="004B1E87">
      <w:pPr>
        <w:pStyle w:val="ListParagraph"/>
        <w:numPr>
          <w:ilvl w:val="0"/>
          <w:numId w:val="811"/>
        </w:numPr>
        <w:spacing w:line="240" w:lineRule="auto"/>
        <w:rPr>
          <w:szCs w:val="20"/>
        </w:rPr>
      </w:pPr>
      <w:r w:rsidRPr="00DA7B14">
        <w:rPr>
          <w:szCs w:val="20"/>
          <w:lang w:val="en-GB"/>
        </w:rPr>
        <w:t>International tax</w:t>
      </w:r>
    </w:p>
    <w:p w:rsidR="00DA7B14" w:rsidRPr="00366511" w:rsidRDefault="00DA7B14" w:rsidP="004B1E87">
      <w:pPr>
        <w:pStyle w:val="ListParagraph"/>
        <w:numPr>
          <w:ilvl w:val="0"/>
          <w:numId w:val="811"/>
        </w:numPr>
        <w:spacing w:line="240" w:lineRule="auto"/>
        <w:rPr>
          <w:szCs w:val="20"/>
        </w:rPr>
      </w:pPr>
      <w:r w:rsidRPr="00DA7B14">
        <w:rPr>
          <w:szCs w:val="20"/>
          <w:lang w:val="en-GB"/>
        </w:rPr>
        <w:t>Anti Avoidance provisions</w:t>
      </w:r>
    </w:p>
    <w:p w:rsidR="00366511" w:rsidRPr="00366511" w:rsidRDefault="00366511" w:rsidP="00366511">
      <w:pPr>
        <w:spacing w:line="240" w:lineRule="auto"/>
        <w:rPr>
          <w:szCs w:val="20"/>
        </w:rPr>
      </w:pPr>
    </w:p>
    <w:p w:rsidR="00DA7B14" w:rsidRPr="00366511" w:rsidRDefault="00DA7B14" w:rsidP="00366511">
      <w:pPr>
        <w:rPr>
          <w:b/>
        </w:rPr>
      </w:pPr>
      <w:bookmarkStart w:id="1262" w:name="_Toc337998690"/>
      <w:bookmarkStart w:id="1263" w:name="_Toc524029065"/>
      <w:r w:rsidRPr="00366511">
        <w:rPr>
          <w:b/>
        </w:rPr>
        <w:t xml:space="preserve">Step 1: </w:t>
      </w:r>
      <w:r w:rsidRPr="00366511">
        <w:rPr>
          <w:highlight w:val="yellow"/>
        </w:rPr>
        <w:t>S 177A</w:t>
      </w:r>
      <w:r w:rsidRPr="00366511">
        <w:rPr>
          <w:b/>
        </w:rPr>
        <w:t>: ‘Scheme’</w:t>
      </w:r>
      <w:bookmarkEnd w:id="1262"/>
      <w:bookmarkEnd w:id="1263"/>
    </w:p>
    <w:p w:rsidR="00DA7B14" w:rsidRPr="00225102" w:rsidRDefault="00DA7B14" w:rsidP="00225102">
      <w:pPr>
        <w:spacing w:line="240" w:lineRule="auto"/>
        <w:rPr>
          <w:szCs w:val="20"/>
        </w:rPr>
      </w:pPr>
      <w:r w:rsidRPr="00225102">
        <w:rPr>
          <w:b/>
          <w:bCs/>
          <w:i/>
          <w:iCs/>
          <w:szCs w:val="20"/>
        </w:rPr>
        <w:t>"</w:t>
      </w:r>
      <w:r w:rsidR="00225102" w:rsidRPr="00225102">
        <w:rPr>
          <w:b/>
          <w:bCs/>
          <w:i/>
          <w:iCs/>
          <w:szCs w:val="20"/>
        </w:rPr>
        <w:t>Scheme</w:t>
      </w:r>
      <w:r w:rsidRPr="00225102">
        <w:rPr>
          <w:b/>
          <w:bCs/>
          <w:i/>
          <w:iCs/>
          <w:szCs w:val="20"/>
        </w:rPr>
        <w:t>" </w:t>
      </w:r>
      <w:r w:rsidRPr="00225102">
        <w:rPr>
          <w:szCs w:val="20"/>
        </w:rPr>
        <w:t>means:</w:t>
      </w:r>
    </w:p>
    <w:p w:rsidR="00DA7B14" w:rsidRPr="00DA7B14" w:rsidRDefault="00DA7B14" w:rsidP="004B1E87">
      <w:pPr>
        <w:pStyle w:val="ListParagraph"/>
        <w:numPr>
          <w:ilvl w:val="0"/>
          <w:numId w:val="397"/>
        </w:numPr>
        <w:spacing w:line="240" w:lineRule="auto"/>
        <w:ind w:left="720"/>
        <w:rPr>
          <w:szCs w:val="20"/>
        </w:rPr>
      </w:pPr>
      <w:r w:rsidRPr="00DA7B14">
        <w:rPr>
          <w:b/>
          <w:szCs w:val="20"/>
        </w:rPr>
        <w:t>any agreement, arrangement, understanding, promise or undertaking</w:t>
      </w:r>
      <w:r w:rsidRPr="00DA7B14">
        <w:rPr>
          <w:szCs w:val="20"/>
        </w:rPr>
        <w:t>, whether express or implied and whether or not enforceable, or intended to be enforceable, by legal proceedings; and</w:t>
      </w:r>
    </w:p>
    <w:p w:rsidR="00DA7B14" w:rsidRPr="00DA7B14" w:rsidRDefault="00DA7B14" w:rsidP="004B1E87">
      <w:pPr>
        <w:pStyle w:val="ListParagraph"/>
        <w:numPr>
          <w:ilvl w:val="0"/>
          <w:numId w:val="397"/>
        </w:numPr>
        <w:spacing w:line="240" w:lineRule="auto"/>
        <w:ind w:left="720"/>
        <w:rPr>
          <w:szCs w:val="20"/>
        </w:rPr>
      </w:pPr>
      <w:r w:rsidRPr="00DA7B14">
        <w:rPr>
          <w:szCs w:val="20"/>
        </w:rPr>
        <w:t xml:space="preserve">any scheme, </w:t>
      </w:r>
      <w:r w:rsidRPr="00DA7B14">
        <w:rPr>
          <w:b/>
          <w:szCs w:val="20"/>
        </w:rPr>
        <w:t>plan, proposal, action, course of action or course of conduct.</w:t>
      </w:r>
    </w:p>
    <w:p w:rsidR="00DA7B14" w:rsidRPr="00DA7B14" w:rsidRDefault="00DA7B14" w:rsidP="004B1E87">
      <w:pPr>
        <w:pStyle w:val="ListParagraph"/>
        <w:numPr>
          <w:ilvl w:val="0"/>
          <w:numId w:val="402"/>
        </w:numPr>
        <w:spacing w:line="240" w:lineRule="auto"/>
        <w:ind w:left="360"/>
        <w:rPr>
          <w:szCs w:val="20"/>
        </w:rPr>
      </w:pPr>
      <w:r w:rsidRPr="00DA7B14">
        <w:rPr>
          <w:b/>
          <w:szCs w:val="20"/>
        </w:rPr>
        <w:t xml:space="preserve">Note: </w:t>
      </w:r>
      <w:r w:rsidRPr="00DA7B14">
        <w:rPr>
          <w:szCs w:val="20"/>
        </w:rPr>
        <w:t xml:space="preserve">As scheme is so broad, the event is likely to be a scheme. Appropriate to articulate the scheme as narrowly as you can: </w:t>
      </w:r>
      <w:r w:rsidRPr="00AA41CF">
        <w:rPr>
          <w:i/>
          <w:szCs w:val="20"/>
          <w:highlight w:val="lightGray"/>
        </w:rPr>
        <w:t>Hart</w:t>
      </w:r>
    </w:p>
    <w:p w:rsidR="00DA7B14" w:rsidRPr="00DA7B14" w:rsidRDefault="00DA7B14" w:rsidP="00DA7B14">
      <w:pPr>
        <w:pStyle w:val="ListParagraph"/>
        <w:rPr>
          <w:szCs w:val="20"/>
        </w:rPr>
      </w:pPr>
    </w:p>
    <w:p w:rsidR="00DA7B14" w:rsidRPr="00366511" w:rsidRDefault="00DA7B14" w:rsidP="00366511">
      <w:pPr>
        <w:spacing w:line="240" w:lineRule="auto"/>
        <w:rPr>
          <w:b/>
          <w:szCs w:val="20"/>
        </w:rPr>
      </w:pPr>
      <w:r w:rsidRPr="00366511">
        <w:rPr>
          <w:b/>
          <w:szCs w:val="20"/>
          <w:lang w:val="en-US"/>
        </w:rPr>
        <w:t>Relevant taxpayer</w:t>
      </w:r>
    </w:p>
    <w:p w:rsidR="00DA7B14" w:rsidRDefault="00DA7B14" w:rsidP="00366511">
      <w:pPr>
        <w:spacing w:line="240" w:lineRule="auto"/>
        <w:rPr>
          <w:szCs w:val="20"/>
        </w:rPr>
      </w:pPr>
      <w:r w:rsidRPr="00366511">
        <w:rPr>
          <w:szCs w:val="20"/>
        </w:rPr>
        <w:t xml:space="preserve">An important observation of the </w:t>
      </w:r>
      <w:r w:rsidRPr="00366511">
        <w:rPr>
          <w:b/>
          <w:szCs w:val="20"/>
        </w:rPr>
        <w:t>High Court decision in </w:t>
      </w:r>
      <w:r w:rsidRPr="00AA41CF">
        <w:rPr>
          <w:i/>
          <w:iCs/>
          <w:szCs w:val="20"/>
          <w:highlight w:val="lightGray"/>
        </w:rPr>
        <w:t>Peabody</w:t>
      </w:r>
      <w:r w:rsidRPr="00AA41CF">
        <w:rPr>
          <w:szCs w:val="20"/>
        </w:rPr>
        <w:t> </w:t>
      </w:r>
      <w:r w:rsidRPr="00366511">
        <w:rPr>
          <w:szCs w:val="20"/>
        </w:rPr>
        <w:t xml:space="preserve">is that the application of the tax benefit test in section 177C is concerned with </w:t>
      </w:r>
      <w:r w:rsidRPr="00366511">
        <w:rPr>
          <w:b/>
          <w:szCs w:val="20"/>
        </w:rPr>
        <w:t>correctly identifying the taxpayer who obtained the benefit and the year of income in which the benefit was obtained.</w:t>
      </w:r>
      <w:r w:rsidRPr="00366511">
        <w:rPr>
          <w:szCs w:val="20"/>
        </w:rPr>
        <w:t xml:space="preserve"> Thus it is necessary to consider the issue of alternative assessments where it is not clear in which year the tax benefit may lie or to which taxpayer the benefit accrues to avoid time limit problems. </w:t>
      </w:r>
    </w:p>
    <w:p w:rsidR="00366511" w:rsidRPr="00366511" w:rsidRDefault="00366511" w:rsidP="00366511">
      <w:pPr>
        <w:spacing w:line="240" w:lineRule="auto"/>
        <w:rPr>
          <w:szCs w:val="20"/>
        </w:rPr>
      </w:pPr>
    </w:p>
    <w:p w:rsidR="00DA7B14" w:rsidRPr="00DA7B14" w:rsidRDefault="00DA7B14" w:rsidP="00366511">
      <w:bookmarkStart w:id="1264" w:name="_Toc337998691"/>
      <w:bookmarkStart w:id="1265" w:name="_Toc524029066"/>
      <w:r w:rsidRPr="00366511">
        <w:rPr>
          <w:b/>
        </w:rPr>
        <w:t>Step 2:</w:t>
      </w:r>
      <w:r w:rsidRPr="00DA7B14">
        <w:t xml:space="preserve"> </w:t>
      </w:r>
      <w:r w:rsidRPr="00366511">
        <w:rPr>
          <w:highlight w:val="yellow"/>
        </w:rPr>
        <w:t>S 177C</w:t>
      </w:r>
      <w:r w:rsidRPr="00DA7B14">
        <w:t>:</w:t>
      </w:r>
      <w:r w:rsidRPr="00996867">
        <w:t xml:space="preserve"> Tax benefits</w:t>
      </w:r>
      <w:bookmarkEnd w:id="1264"/>
      <w:bookmarkEnd w:id="1265"/>
    </w:p>
    <w:p w:rsidR="00DA7B14" w:rsidRPr="00996867" w:rsidRDefault="00DA7B14" w:rsidP="004B1E87">
      <w:pPr>
        <w:pStyle w:val="ListParagraph"/>
        <w:numPr>
          <w:ilvl w:val="0"/>
          <w:numId w:val="398"/>
        </w:numPr>
        <w:spacing w:line="240" w:lineRule="auto"/>
        <w:ind w:left="360"/>
        <w:rPr>
          <w:szCs w:val="20"/>
        </w:rPr>
      </w:pPr>
      <w:r w:rsidRPr="00996867">
        <w:rPr>
          <w:szCs w:val="20"/>
        </w:rPr>
        <w:t>Subject to this section, a reference in this Part to the obtaining by a </w:t>
      </w:r>
      <w:hyperlink r:id="rId506" w:history="1">
        <w:r w:rsidRPr="00996867">
          <w:rPr>
            <w:rStyle w:val="Hyperlink"/>
            <w:color w:val="auto"/>
            <w:szCs w:val="20"/>
            <w:u w:val="none"/>
          </w:rPr>
          <w:t>taxpayer</w:t>
        </w:r>
      </w:hyperlink>
      <w:r w:rsidRPr="00996867">
        <w:rPr>
          <w:szCs w:val="20"/>
        </w:rPr>
        <w:t> of a tax benefit in connection with a </w:t>
      </w:r>
      <w:hyperlink r:id="rId507" w:history="1">
        <w:r w:rsidRPr="00996867">
          <w:rPr>
            <w:rStyle w:val="Hyperlink"/>
            <w:color w:val="auto"/>
            <w:szCs w:val="20"/>
            <w:u w:val="none"/>
          </w:rPr>
          <w:t>scheme</w:t>
        </w:r>
      </w:hyperlink>
      <w:r w:rsidRPr="00996867">
        <w:rPr>
          <w:szCs w:val="20"/>
        </w:rPr>
        <w:t> shall be read as a reference to:</w:t>
      </w:r>
    </w:p>
    <w:p w:rsidR="00DA7B14" w:rsidRPr="00996867" w:rsidRDefault="00DA7B14" w:rsidP="004B1E87">
      <w:pPr>
        <w:pStyle w:val="ListParagraph"/>
        <w:numPr>
          <w:ilvl w:val="0"/>
          <w:numId w:val="813"/>
        </w:numPr>
        <w:spacing w:line="240" w:lineRule="auto"/>
        <w:rPr>
          <w:szCs w:val="20"/>
        </w:rPr>
      </w:pPr>
      <w:r w:rsidRPr="00996867">
        <w:rPr>
          <w:szCs w:val="20"/>
        </w:rPr>
        <w:t>an amount not being included in the </w:t>
      </w:r>
      <w:hyperlink r:id="rId508" w:history="1">
        <w:r w:rsidRPr="00996867">
          <w:rPr>
            <w:rStyle w:val="Hyperlink"/>
            <w:color w:val="auto"/>
            <w:szCs w:val="20"/>
            <w:u w:val="none"/>
          </w:rPr>
          <w:t>assessable income</w:t>
        </w:r>
      </w:hyperlink>
      <w:r w:rsidRPr="00996867">
        <w:rPr>
          <w:szCs w:val="20"/>
        </w:rPr>
        <w:t> of the </w:t>
      </w:r>
      <w:hyperlink r:id="rId509" w:history="1">
        <w:r w:rsidRPr="00996867">
          <w:rPr>
            <w:rStyle w:val="Hyperlink"/>
            <w:color w:val="auto"/>
            <w:szCs w:val="20"/>
            <w:u w:val="none"/>
          </w:rPr>
          <w:t>taxpayer</w:t>
        </w:r>
      </w:hyperlink>
      <w:r w:rsidRPr="00996867">
        <w:rPr>
          <w:szCs w:val="20"/>
        </w:rPr>
        <w:t> of a year of income where that amount would have been included, or might reasonably be expected to have been included, in the </w:t>
      </w:r>
      <w:hyperlink r:id="rId510" w:history="1">
        <w:r w:rsidRPr="00996867">
          <w:rPr>
            <w:rStyle w:val="Hyperlink"/>
            <w:color w:val="auto"/>
            <w:szCs w:val="20"/>
            <w:u w:val="none"/>
          </w:rPr>
          <w:t>assessable income</w:t>
        </w:r>
      </w:hyperlink>
      <w:r w:rsidRPr="00996867">
        <w:rPr>
          <w:szCs w:val="20"/>
        </w:rPr>
        <w:t> of the </w:t>
      </w:r>
      <w:hyperlink r:id="rId511" w:history="1">
        <w:r w:rsidRPr="00996867">
          <w:rPr>
            <w:rStyle w:val="Hyperlink"/>
            <w:color w:val="auto"/>
            <w:szCs w:val="20"/>
            <w:u w:val="none"/>
          </w:rPr>
          <w:t>taxpayer</w:t>
        </w:r>
      </w:hyperlink>
      <w:r w:rsidRPr="00996867">
        <w:rPr>
          <w:szCs w:val="20"/>
        </w:rPr>
        <w:t> of that </w:t>
      </w:r>
      <w:hyperlink r:id="rId512" w:history="1">
        <w:r w:rsidRPr="00996867">
          <w:rPr>
            <w:rStyle w:val="Hyperlink"/>
            <w:color w:val="auto"/>
            <w:szCs w:val="20"/>
            <w:u w:val="none"/>
          </w:rPr>
          <w:t>year of income</w:t>
        </w:r>
      </w:hyperlink>
      <w:r w:rsidRPr="00996867">
        <w:rPr>
          <w:szCs w:val="20"/>
        </w:rPr>
        <w:t> if the </w:t>
      </w:r>
      <w:hyperlink r:id="rId513" w:history="1">
        <w:r w:rsidRPr="00996867">
          <w:rPr>
            <w:rStyle w:val="Hyperlink"/>
            <w:color w:val="auto"/>
            <w:szCs w:val="20"/>
            <w:u w:val="none"/>
          </w:rPr>
          <w:t>scheme</w:t>
        </w:r>
      </w:hyperlink>
      <w:r w:rsidRPr="00996867">
        <w:rPr>
          <w:szCs w:val="20"/>
        </w:rPr>
        <w:t> had not been entered into or carried out; or</w:t>
      </w:r>
    </w:p>
    <w:p w:rsidR="00DA7B14" w:rsidRPr="00996867" w:rsidRDefault="00DA7B14" w:rsidP="004B1E87">
      <w:pPr>
        <w:pStyle w:val="ListParagraph"/>
        <w:numPr>
          <w:ilvl w:val="0"/>
          <w:numId w:val="813"/>
        </w:numPr>
        <w:spacing w:line="240" w:lineRule="auto"/>
        <w:rPr>
          <w:szCs w:val="20"/>
        </w:rPr>
      </w:pPr>
      <w:r w:rsidRPr="00996867">
        <w:rPr>
          <w:szCs w:val="20"/>
        </w:rPr>
        <w:t>a deduction being allowable to the </w:t>
      </w:r>
      <w:hyperlink r:id="rId514" w:history="1">
        <w:r w:rsidRPr="00996867">
          <w:rPr>
            <w:rStyle w:val="Hyperlink"/>
            <w:color w:val="auto"/>
            <w:szCs w:val="20"/>
            <w:u w:val="none"/>
          </w:rPr>
          <w:t>taxpayer</w:t>
        </w:r>
      </w:hyperlink>
      <w:r w:rsidRPr="00996867">
        <w:rPr>
          <w:szCs w:val="20"/>
        </w:rPr>
        <w:t> in relation to a </w:t>
      </w:r>
      <w:hyperlink r:id="rId515" w:history="1">
        <w:r w:rsidRPr="00996867">
          <w:rPr>
            <w:rStyle w:val="Hyperlink"/>
            <w:color w:val="auto"/>
            <w:szCs w:val="20"/>
            <w:u w:val="none"/>
          </w:rPr>
          <w:t>year of income</w:t>
        </w:r>
      </w:hyperlink>
      <w:r w:rsidRPr="00996867">
        <w:rPr>
          <w:szCs w:val="20"/>
        </w:rPr>
        <w:t> where the whole or a part of that deduction would not have been allowable, or might reasonably be expected not to have been allowable, to the </w:t>
      </w:r>
      <w:hyperlink r:id="rId516" w:history="1">
        <w:r w:rsidRPr="00996867">
          <w:rPr>
            <w:rStyle w:val="Hyperlink"/>
            <w:color w:val="auto"/>
            <w:szCs w:val="20"/>
            <w:u w:val="none"/>
          </w:rPr>
          <w:t>taxpayer</w:t>
        </w:r>
      </w:hyperlink>
      <w:r w:rsidRPr="00996867">
        <w:rPr>
          <w:szCs w:val="20"/>
        </w:rPr>
        <w:t> in relation to that </w:t>
      </w:r>
      <w:hyperlink r:id="rId517" w:history="1">
        <w:r w:rsidRPr="00996867">
          <w:rPr>
            <w:rStyle w:val="Hyperlink"/>
            <w:color w:val="auto"/>
            <w:szCs w:val="20"/>
            <w:u w:val="none"/>
          </w:rPr>
          <w:t>year of income</w:t>
        </w:r>
      </w:hyperlink>
      <w:r w:rsidRPr="00996867">
        <w:rPr>
          <w:szCs w:val="20"/>
        </w:rPr>
        <w:t> if the </w:t>
      </w:r>
      <w:hyperlink r:id="rId518" w:history="1">
        <w:r w:rsidRPr="00996867">
          <w:rPr>
            <w:rStyle w:val="Hyperlink"/>
            <w:color w:val="auto"/>
            <w:szCs w:val="20"/>
            <w:u w:val="none"/>
          </w:rPr>
          <w:t>scheme</w:t>
        </w:r>
      </w:hyperlink>
      <w:r w:rsidRPr="00996867">
        <w:rPr>
          <w:szCs w:val="20"/>
        </w:rPr>
        <w:t> had not been</w:t>
      </w:r>
      <w:r w:rsidRPr="00996867">
        <w:rPr>
          <w:b/>
          <w:szCs w:val="20"/>
        </w:rPr>
        <w:t xml:space="preserve"> entered into or carried out</w:t>
      </w:r>
      <w:r w:rsidRPr="00996867">
        <w:rPr>
          <w:szCs w:val="20"/>
        </w:rPr>
        <w:t xml:space="preserve">; </w:t>
      </w:r>
      <w:r w:rsidRPr="00996867">
        <w:rPr>
          <w:b/>
          <w:szCs w:val="20"/>
        </w:rPr>
        <w:t>or</w:t>
      </w:r>
      <w:r w:rsidRPr="00996867">
        <w:rPr>
          <w:szCs w:val="20"/>
        </w:rPr>
        <w:t xml:space="preserve"> </w:t>
      </w:r>
      <w:r w:rsidRPr="00996867">
        <w:rPr>
          <w:szCs w:val="20"/>
          <w:highlight w:val="yellow"/>
        </w:rPr>
        <w:t>s 177CB</w:t>
      </w:r>
    </w:p>
    <w:p w:rsidR="00366511" w:rsidRPr="00366511" w:rsidRDefault="00366511" w:rsidP="00366511">
      <w:pPr>
        <w:spacing w:line="240" w:lineRule="auto"/>
        <w:ind w:left="360"/>
        <w:rPr>
          <w:szCs w:val="20"/>
        </w:rPr>
      </w:pPr>
    </w:p>
    <w:p w:rsidR="00DA7B14" w:rsidRPr="00DA7B14" w:rsidRDefault="00DA7B14" w:rsidP="004B1E87">
      <w:pPr>
        <w:pStyle w:val="ListParagraph"/>
        <w:numPr>
          <w:ilvl w:val="0"/>
          <w:numId w:val="812"/>
        </w:numPr>
        <w:spacing w:line="240" w:lineRule="auto"/>
        <w:rPr>
          <w:szCs w:val="20"/>
        </w:rPr>
      </w:pPr>
      <w:r w:rsidRPr="00996867">
        <w:rPr>
          <w:i/>
          <w:szCs w:val="20"/>
          <w:highlight w:val="lightGray"/>
        </w:rPr>
        <w:t>Spotless</w:t>
      </w:r>
      <w:r w:rsidRPr="00DA7B14">
        <w:rPr>
          <w:b/>
          <w:i/>
          <w:szCs w:val="20"/>
        </w:rPr>
        <w:t xml:space="preserve"> </w:t>
      </w:r>
      <w:r w:rsidRPr="00DA7B14">
        <w:rPr>
          <w:szCs w:val="20"/>
        </w:rPr>
        <w:t>addresses that there may be a range of benefits from a scheme, particularly those addressed in s 177CB.</w:t>
      </w:r>
    </w:p>
    <w:p w:rsidR="00DA7B14" w:rsidRPr="00996867" w:rsidRDefault="00DA7B14" w:rsidP="004B1E87">
      <w:pPr>
        <w:pStyle w:val="ListParagraph"/>
        <w:numPr>
          <w:ilvl w:val="0"/>
          <w:numId w:val="812"/>
        </w:numPr>
        <w:spacing w:line="240" w:lineRule="auto"/>
        <w:rPr>
          <w:szCs w:val="20"/>
        </w:rPr>
      </w:pPr>
      <w:r w:rsidRPr="00DA7B14">
        <w:rPr>
          <w:szCs w:val="20"/>
        </w:rPr>
        <w:t xml:space="preserve">Increased deductions for the interest accrued on the investment property was the benefit in </w:t>
      </w:r>
      <w:r w:rsidRPr="00996867">
        <w:rPr>
          <w:i/>
          <w:szCs w:val="20"/>
          <w:highlight w:val="lightGray"/>
        </w:rPr>
        <w:t>Hart</w:t>
      </w:r>
    </w:p>
    <w:p w:rsidR="00996867" w:rsidRPr="00996867" w:rsidRDefault="00996867" w:rsidP="00996867">
      <w:pPr>
        <w:spacing w:line="240" w:lineRule="auto"/>
        <w:rPr>
          <w:szCs w:val="20"/>
        </w:rPr>
      </w:pPr>
    </w:p>
    <w:p w:rsidR="00DA7B14" w:rsidRPr="00DA7B14" w:rsidRDefault="00DA7B14" w:rsidP="00996867">
      <w:r w:rsidRPr="00DA7B14">
        <w:t> </w:t>
      </w:r>
      <w:bookmarkStart w:id="1266" w:name="_Toc337998692"/>
      <w:bookmarkStart w:id="1267" w:name="_Toc524029067"/>
      <w:r w:rsidRPr="00996867">
        <w:rPr>
          <w:highlight w:val="yellow"/>
        </w:rPr>
        <w:t>S 177CB</w:t>
      </w:r>
      <w:r w:rsidRPr="00DA7B14">
        <w:t xml:space="preserve">: </w:t>
      </w:r>
      <w:r w:rsidRPr="00DA7B14">
        <w:rPr>
          <w:lang w:val="en-US"/>
        </w:rPr>
        <w:t>The bases for identifying tax benefits</w:t>
      </w:r>
      <w:bookmarkEnd w:id="1266"/>
      <w:bookmarkEnd w:id="1267"/>
    </w:p>
    <w:p w:rsidR="00DA7B14" w:rsidRPr="00996867" w:rsidRDefault="00DA7B14" w:rsidP="004B1E87">
      <w:pPr>
        <w:pStyle w:val="ListParagraph"/>
        <w:numPr>
          <w:ilvl w:val="0"/>
          <w:numId w:val="399"/>
        </w:numPr>
        <w:spacing w:line="240" w:lineRule="auto"/>
        <w:rPr>
          <w:szCs w:val="20"/>
        </w:rPr>
      </w:pPr>
      <w:r w:rsidRPr="00996867">
        <w:rPr>
          <w:szCs w:val="20"/>
        </w:rPr>
        <w:t>This section applies to deciding, under section 177C, whether any of the following (</w:t>
      </w:r>
      <w:r w:rsidRPr="00996867">
        <w:rPr>
          <w:bCs/>
          <w:i/>
          <w:iCs/>
          <w:szCs w:val="20"/>
        </w:rPr>
        <w:t>tax effects</w:t>
      </w:r>
      <w:r w:rsidRPr="00996867">
        <w:rPr>
          <w:szCs w:val="20"/>
        </w:rPr>
        <w:t>) would have occurred, or might reasonably be expected to have occurred, if a scheme had not been entered into or carried out:</w:t>
      </w:r>
    </w:p>
    <w:p w:rsidR="00DA7B14" w:rsidRPr="00996867" w:rsidRDefault="00DA7B14" w:rsidP="004B1E87">
      <w:pPr>
        <w:pStyle w:val="ListParagraph"/>
        <w:numPr>
          <w:ilvl w:val="0"/>
          <w:numId w:val="400"/>
        </w:numPr>
        <w:spacing w:line="240" w:lineRule="auto"/>
        <w:rPr>
          <w:szCs w:val="20"/>
        </w:rPr>
      </w:pPr>
      <w:r w:rsidRPr="00996867">
        <w:rPr>
          <w:szCs w:val="20"/>
        </w:rPr>
        <w:t>an amount being included in the assessable income of the </w:t>
      </w:r>
      <w:hyperlink r:id="rId519" w:history="1">
        <w:r w:rsidRPr="00996867">
          <w:rPr>
            <w:rStyle w:val="Hyperlink"/>
            <w:color w:val="auto"/>
            <w:szCs w:val="20"/>
            <w:u w:val="none"/>
          </w:rPr>
          <w:t>taxpayer</w:t>
        </w:r>
      </w:hyperlink>
      <w:r w:rsidRPr="00996867">
        <w:rPr>
          <w:szCs w:val="20"/>
        </w:rPr>
        <w:t>;</w:t>
      </w:r>
    </w:p>
    <w:p w:rsidR="00DA7B14" w:rsidRPr="00996867" w:rsidRDefault="00DA7B14" w:rsidP="004B1E87">
      <w:pPr>
        <w:pStyle w:val="ListParagraph"/>
        <w:numPr>
          <w:ilvl w:val="0"/>
          <w:numId w:val="400"/>
        </w:numPr>
        <w:spacing w:line="240" w:lineRule="auto"/>
        <w:rPr>
          <w:szCs w:val="20"/>
        </w:rPr>
      </w:pPr>
      <w:r w:rsidRPr="00996867">
        <w:rPr>
          <w:szCs w:val="20"/>
        </w:rPr>
        <w:t>the whole or a part of a deduction not being allowable to the </w:t>
      </w:r>
      <w:hyperlink r:id="rId520" w:history="1">
        <w:r w:rsidRPr="00996867">
          <w:rPr>
            <w:rStyle w:val="Hyperlink"/>
            <w:color w:val="auto"/>
            <w:szCs w:val="20"/>
            <w:u w:val="none"/>
          </w:rPr>
          <w:t>taxpayer</w:t>
        </w:r>
      </w:hyperlink>
      <w:r w:rsidRPr="00996867">
        <w:rPr>
          <w:szCs w:val="20"/>
        </w:rPr>
        <w:t>;</w:t>
      </w:r>
    </w:p>
    <w:p w:rsidR="00DA7B14" w:rsidRPr="00996867" w:rsidRDefault="00DA7B14" w:rsidP="004B1E87">
      <w:pPr>
        <w:pStyle w:val="ListParagraph"/>
        <w:numPr>
          <w:ilvl w:val="0"/>
          <w:numId w:val="400"/>
        </w:numPr>
        <w:spacing w:line="240" w:lineRule="auto"/>
        <w:rPr>
          <w:szCs w:val="20"/>
        </w:rPr>
      </w:pPr>
      <w:r w:rsidRPr="00996867">
        <w:rPr>
          <w:szCs w:val="20"/>
        </w:rPr>
        <w:t>the whole or a part of a </w:t>
      </w:r>
      <w:hyperlink r:id="rId521" w:history="1">
        <w:r w:rsidRPr="00996867">
          <w:rPr>
            <w:rStyle w:val="Hyperlink"/>
            <w:color w:val="auto"/>
            <w:szCs w:val="20"/>
            <w:u w:val="none"/>
          </w:rPr>
          <w:t>capital</w:t>
        </w:r>
      </w:hyperlink>
      <w:r w:rsidRPr="00996867">
        <w:rPr>
          <w:szCs w:val="20"/>
        </w:rPr>
        <w:t> </w:t>
      </w:r>
      <w:hyperlink r:id="rId522" w:history="1">
        <w:r w:rsidRPr="00996867">
          <w:rPr>
            <w:rStyle w:val="Hyperlink"/>
            <w:color w:val="auto"/>
            <w:szCs w:val="20"/>
            <w:u w:val="none"/>
          </w:rPr>
          <w:t>loss</w:t>
        </w:r>
      </w:hyperlink>
      <w:r w:rsidRPr="00996867">
        <w:rPr>
          <w:szCs w:val="20"/>
        </w:rPr>
        <w:t> not being incurred by the </w:t>
      </w:r>
      <w:hyperlink r:id="rId523" w:history="1">
        <w:r w:rsidRPr="00996867">
          <w:rPr>
            <w:rStyle w:val="Hyperlink"/>
            <w:color w:val="auto"/>
            <w:szCs w:val="20"/>
            <w:u w:val="none"/>
          </w:rPr>
          <w:t>taxpayer</w:t>
        </w:r>
      </w:hyperlink>
      <w:r w:rsidRPr="00996867">
        <w:rPr>
          <w:szCs w:val="20"/>
        </w:rPr>
        <w:t>;</w:t>
      </w:r>
    </w:p>
    <w:p w:rsidR="00DA7B14" w:rsidRPr="00996867" w:rsidRDefault="00DA7B14" w:rsidP="00DA7B14">
      <w:pPr>
        <w:pStyle w:val="ListParagraph"/>
        <w:rPr>
          <w:szCs w:val="20"/>
        </w:rPr>
      </w:pPr>
      <w:r w:rsidRPr="00996867">
        <w:rPr>
          <w:szCs w:val="20"/>
        </w:rPr>
        <w:t>(ca) the whole or a part of a </w:t>
      </w:r>
      <w:hyperlink r:id="rId524" w:history="1">
        <w:r w:rsidRPr="00996867">
          <w:rPr>
            <w:rStyle w:val="Hyperlink"/>
            <w:color w:val="auto"/>
            <w:szCs w:val="20"/>
            <w:u w:val="none"/>
          </w:rPr>
          <w:t>loss</w:t>
        </w:r>
      </w:hyperlink>
      <w:r w:rsidRPr="00996867">
        <w:rPr>
          <w:szCs w:val="20"/>
        </w:rPr>
        <w:t> </w:t>
      </w:r>
      <w:hyperlink r:id="rId525" w:history="1">
        <w:r w:rsidRPr="00996867">
          <w:rPr>
            <w:rStyle w:val="Hyperlink"/>
            <w:color w:val="auto"/>
            <w:szCs w:val="20"/>
            <w:u w:val="none"/>
          </w:rPr>
          <w:t>carry back tax offset</w:t>
        </w:r>
      </w:hyperlink>
      <w:r w:rsidRPr="00996867">
        <w:rPr>
          <w:szCs w:val="20"/>
        </w:rPr>
        <w:t> not being allowable to the </w:t>
      </w:r>
      <w:hyperlink r:id="rId526" w:history="1">
        <w:r w:rsidRPr="00996867">
          <w:rPr>
            <w:rStyle w:val="Hyperlink"/>
            <w:color w:val="auto"/>
            <w:szCs w:val="20"/>
            <w:u w:val="none"/>
          </w:rPr>
          <w:t>taxpayer</w:t>
        </w:r>
      </w:hyperlink>
      <w:r w:rsidRPr="00996867">
        <w:rPr>
          <w:szCs w:val="20"/>
        </w:rPr>
        <w:t>;</w:t>
      </w:r>
    </w:p>
    <w:p w:rsidR="00DA7B14" w:rsidRPr="00996867" w:rsidRDefault="00DA7B14" w:rsidP="004B1E87">
      <w:pPr>
        <w:pStyle w:val="ListParagraph"/>
        <w:numPr>
          <w:ilvl w:val="0"/>
          <w:numId w:val="400"/>
        </w:numPr>
        <w:spacing w:line="240" w:lineRule="auto"/>
        <w:rPr>
          <w:szCs w:val="20"/>
        </w:rPr>
      </w:pPr>
      <w:r w:rsidRPr="00996867">
        <w:rPr>
          <w:szCs w:val="20"/>
        </w:rPr>
        <w:t>the whole or a part of a </w:t>
      </w:r>
      <w:hyperlink r:id="rId527" w:history="1">
        <w:r w:rsidRPr="00996867">
          <w:rPr>
            <w:rStyle w:val="Hyperlink"/>
            <w:color w:val="auto"/>
            <w:szCs w:val="20"/>
            <w:u w:val="none"/>
          </w:rPr>
          <w:t>foreign</w:t>
        </w:r>
      </w:hyperlink>
      <w:r w:rsidRPr="00996867">
        <w:rPr>
          <w:szCs w:val="20"/>
        </w:rPr>
        <w:t> income tax offset not being allowable to the </w:t>
      </w:r>
      <w:hyperlink r:id="rId528" w:history="1">
        <w:r w:rsidRPr="00996867">
          <w:rPr>
            <w:rStyle w:val="Hyperlink"/>
            <w:color w:val="auto"/>
            <w:szCs w:val="20"/>
            <w:u w:val="none"/>
          </w:rPr>
          <w:t>taxpayer</w:t>
        </w:r>
      </w:hyperlink>
      <w:r w:rsidRPr="00996867">
        <w:rPr>
          <w:szCs w:val="20"/>
        </w:rPr>
        <w:t>;</w:t>
      </w:r>
    </w:p>
    <w:p w:rsidR="00DA7B14" w:rsidRDefault="00DA7B14" w:rsidP="004B1E87">
      <w:pPr>
        <w:pStyle w:val="ListParagraph"/>
        <w:numPr>
          <w:ilvl w:val="0"/>
          <w:numId w:val="400"/>
        </w:numPr>
        <w:spacing w:line="240" w:lineRule="auto"/>
        <w:rPr>
          <w:szCs w:val="20"/>
        </w:rPr>
      </w:pPr>
      <w:r w:rsidRPr="00996867">
        <w:rPr>
          <w:szCs w:val="20"/>
        </w:rPr>
        <w:t>the </w:t>
      </w:r>
      <w:hyperlink r:id="rId529" w:history="1">
        <w:r w:rsidRPr="00996867">
          <w:rPr>
            <w:rStyle w:val="Hyperlink"/>
            <w:color w:val="auto"/>
            <w:szCs w:val="20"/>
            <w:u w:val="none"/>
          </w:rPr>
          <w:t>taxpayer</w:t>
        </w:r>
      </w:hyperlink>
      <w:r w:rsidRPr="00996867">
        <w:rPr>
          <w:szCs w:val="20"/>
        </w:rPr>
        <w:t> being liable to pay </w:t>
      </w:r>
      <w:hyperlink r:id="rId530" w:history="1">
        <w:r w:rsidRPr="00996867">
          <w:rPr>
            <w:rStyle w:val="Hyperlink"/>
            <w:color w:val="auto"/>
            <w:szCs w:val="20"/>
            <w:u w:val="none"/>
          </w:rPr>
          <w:t>withholding tax</w:t>
        </w:r>
      </w:hyperlink>
      <w:r w:rsidRPr="00996867">
        <w:rPr>
          <w:szCs w:val="20"/>
        </w:rPr>
        <w:t> on an amount.</w:t>
      </w:r>
    </w:p>
    <w:p w:rsidR="00996867" w:rsidRPr="00996867" w:rsidRDefault="00996867" w:rsidP="00996867">
      <w:pPr>
        <w:spacing w:line="240" w:lineRule="auto"/>
        <w:ind w:left="720"/>
        <w:rPr>
          <w:szCs w:val="20"/>
        </w:rPr>
      </w:pPr>
    </w:p>
    <w:p w:rsidR="00DA7B14" w:rsidRPr="00DA7B14" w:rsidRDefault="00DA7B14" w:rsidP="00996867">
      <w:bookmarkStart w:id="1268" w:name="_Toc337998693"/>
      <w:bookmarkStart w:id="1269" w:name="_Toc524029068"/>
      <w:r w:rsidRPr="00647C5F">
        <w:rPr>
          <w:b/>
        </w:rPr>
        <w:t>Step 3:</w:t>
      </w:r>
      <w:r w:rsidRPr="00DA7B14">
        <w:t xml:space="preserve"> </w:t>
      </w:r>
      <w:r w:rsidRPr="00996867">
        <w:rPr>
          <w:highlight w:val="yellow"/>
        </w:rPr>
        <w:t>S 177D</w:t>
      </w:r>
      <w:r w:rsidRPr="00DA7B14">
        <w:t>: ‘Sole dominant purpose’</w:t>
      </w:r>
      <w:bookmarkEnd w:id="1268"/>
      <w:bookmarkEnd w:id="1269"/>
    </w:p>
    <w:p w:rsidR="00DA7B14" w:rsidRPr="00623395" w:rsidRDefault="00DA7B14" w:rsidP="00623395">
      <w:pPr>
        <w:spacing w:line="240" w:lineRule="auto"/>
        <w:rPr>
          <w:szCs w:val="20"/>
        </w:rPr>
      </w:pPr>
      <w:r w:rsidRPr="00623395">
        <w:rPr>
          <w:szCs w:val="20"/>
        </w:rPr>
        <w:t>Have regard to certain matters</w:t>
      </w:r>
    </w:p>
    <w:p w:rsidR="00DA7B14" w:rsidRPr="00DA7B14" w:rsidRDefault="00DA7B14" w:rsidP="004B1E87">
      <w:pPr>
        <w:pStyle w:val="ListParagraph"/>
        <w:numPr>
          <w:ilvl w:val="0"/>
          <w:numId w:val="399"/>
        </w:numPr>
        <w:spacing w:line="240" w:lineRule="auto"/>
        <w:rPr>
          <w:szCs w:val="20"/>
        </w:rPr>
      </w:pPr>
      <w:r w:rsidRPr="00DA7B14">
        <w:rPr>
          <w:szCs w:val="20"/>
        </w:rPr>
        <w:t>For the purpose of subsection (1), have regard to the following matters:</w:t>
      </w:r>
    </w:p>
    <w:p w:rsidR="00DA7B14" w:rsidRPr="00996867" w:rsidRDefault="00DA7B14" w:rsidP="004B1E87">
      <w:pPr>
        <w:pStyle w:val="ListParagraph"/>
        <w:numPr>
          <w:ilvl w:val="0"/>
          <w:numId w:val="401"/>
        </w:numPr>
        <w:spacing w:line="240" w:lineRule="auto"/>
        <w:rPr>
          <w:szCs w:val="20"/>
        </w:rPr>
      </w:pPr>
      <w:r w:rsidRPr="00DA7B14">
        <w:rPr>
          <w:szCs w:val="20"/>
        </w:rPr>
        <w:t xml:space="preserve">the </w:t>
      </w:r>
      <w:r w:rsidRPr="00996867">
        <w:rPr>
          <w:szCs w:val="20"/>
        </w:rPr>
        <w:t>manner in which the scheme was entered into or carried out;</w:t>
      </w:r>
    </w:p>
    <w:p w:rsidR="00DA7B14" w:rsidRPr="00996867" w:rsidRDefault="00DA7B14" w:rsidP="004B1E87">
      <w:pPr>
        <w:pStyle w:val="ListParagraph"/>
        <w:numPr>
          <w:ilvl w:val="0"/>
          <w:numId w:val="401"/>
        </w:numPr>
        <w:spacing w:line="240" w:lineRule="auto"/>
        <w:rPr>
          <w:szCs w:val="20"/>
        </w:rPr>
      </w:pPr>
      <w:r w:rsidRPr="00996867">
        <w:rPr>
          <w:szCs w:val="20"/>
        </w:rPr>
        <w:t>the form and substance of the scheme;</w:t>
      </w:r>
    </w:p>
    <w:p w:rsidR="00DA7B14" w:rsidRPr="00996867" w:rsidRDefault="00DA7B14" w:rsidP="004B1E87">
      <w:pPr>
        <w:pStyle w:val="ListParagraph"/>
        <w:numPr>
          <w:ilvl w:val="0"/>
          <w:numId w:val="401"/>
        </w:numPr>
        <w:spacing w:line="240" w:lineRule="auto"/>
        <w:rPr>
          <w:szCs w:val="20"/>
        </w:rPr>
      </w:pPr>
      <w:r w:rsidRPr="00996867">
        <w:rPr>
          <w:szCs w:val="20"/>
        </w:rPr>
        <w:t>the time at which the </w:t>
      </w:r>
      <w:hyperlink r:id="rId531" w:history="1">
        <w:r w:rsidRPr="00996867">
          <w:rPr>
            <w:rStyle w:val="Hyperlink"/>
            <w:color w:val="auto"/>
            <w:szCs w:val="20"/>
            <w:u w:val="none"/>
          </w:rPr>
          <w:t>scheme</w:t>
        </w:r>
      </w:hyperlink>
      <w:r w:rsidRPr="00996867">
        <w:rPr>
          <w:szCs w:val="20"/>
        </w:rPr>
        <w:t> was entered into and the length of the period during which the </w:t>
      </w:r>
      <w:hyperlink r:id="rId532" w:history="1">
        <w:r w:rsidRPr="00996867">
          <w:rPr>
            <w:rStyle w:val="Hyperlink"/>
            <w:color w:val="auto"/>
            <w:szCs w:val="20"/>
            <w:u w:val="none"/>
          </w:rPr>
          <w:t>scheme</w:t>
        </w:r>
      </w:hyperlink>
      <w:r w:rsidRPr="00996867">
        <w:rPr>
          <w:szCs w:val="20"/>
        </w:rPr>
        <w:t> was carried out;</w:t>
      </w:r>
    </w:p>
    <w:p w:rsidR="00DA7B14" w:rsidRPr="00996867" w:rsidRDefault="00DA7B14" w:rsidP="004B1E87">
      <w:pPr>
        <w:pStyle w:val="ListParagraph"/>
        <w:numPr>
          <w:ilvl w:val="0"/>
          <w:numId w:val="401"/>
        </w:numPr>
        <w:spacing w:line="240" w:lineRule="auto"/>
        <w:rPr>
          <w:szCs w:val="20"/>
        </w:rPr>
      </w:pPr>
      <w:r w:rsidRPr="00996867">
        <w:rPr>
          <w:szCs w:val="20"/>
        </w:rPr>
        <w:t>the result in relation to the operation of this Act that, but for this Part, would be achieved by the </w:t>
      </w:r>
      <w:hyperlink r:id="rId533" w:history="1">
        <w:r w:rsidRPr="00996867">
          <w:rPr>
            <w:rStyle w:val="Hyperlink"/>
            <w:color w:val="auto"/>
            <w:szCs w:val="20"/>
            <w:u w:val="none"/>
          </w:rPr>
          <w:t>scheme</w:t>
        </w:r>
      </w:hyperlink>
      <w:r w:rsidRPr="00996867">
        <w:rPr>
          <w:szCs w:val="20"/>
        </w:rPr>
        <w:t>;</w:t>
      </w:r>
    </w:p>
    <w:p w:rsidR="00DA7B14" w:rsidRPr="00996867" w:rsidRDefault="00DA7B14" w:rsidP="004B1E87">
      <w:pPr>
        <w:pStyle w:val="ListParagraph"/>
        <w:numPr>
          <w:ilvl w:val="0"/>
          <w:numId w:val="401"/>
        </w:numPr>
        <w:spacing w:line="240" w:lineRule="auto"/>
        <w:rPr>
          <w:szCs w:val="20"/>
        </w:rPr>
      </w:pPr>
      <w:r w:rsidRPr="00996867">
        <w:rPr>
          <w:szCs w:val="20"/>
        </w:rPr>
        <w:t>any change in the financial position of the relevant </w:t>
      </w:r>
      <w:hyperlink r:id="rId534" w:history="1">
        <w:r w:rsidRPr="00996867">
          <w:rPr>
            <w:rStyle w:val="Hyperlink"/>
            <w:color w:val="auto"/>
            <w:szCs w:val="20"/>
            <w:u w:val="none"/>
          </w:rPr>
          <w:t>taxpayer</w:t>
        </w:r>
      </w:hyperlink>
      <w:r w:rsidRPr="00996867">
        <w:rPr>
          <w:szCs w:val="20"/>
        </w:rPr>
        <w:t> that has resulted, will result, or may reasonably be expected to result, from the </w:t>
      </w:r>
      <w:hyperlink r:id="rId535" w:history="1">
        <w:r w:rsidRPr="00996867">
          <w:rPr>
            <w:rStyle w:val="Hyperlink"/>
            <w:color w:val="auto"/>
            <w:szCs w:val="20"/>
            <w:u w:val="none"/>
          </w:rPr>
          <w:t>scheme</w:t>
        </w:r>
      </w:hyperlink>
      <w:r w:rsidRPr="00996867">
        <w:rPr>
          <w:szCs w:val="20"/>
        </w:rPr>
        <w:t>…..</w:t>
      </w:r>
    </w:p>
    <w:p w:rsidR="00DA7B14" w:rsidRPr="00DA7B14" w:rsidRDefault="00DA7B14" w:rsidP="004B1E87">
      <w:pPr>
        <w:pStyle w:val="ListParagraph"/>
        <w:numPr>
          <w:ilvl w:val="0"/>
          <w:numId w:val="396"/>
        </w:numPr>
        <w:spacing w:line="240" w:lineRule="auto"/>
        <w:ind w:left="360"/>
        <w:rPr>
          <w:b/>
          <w:szCs w:val="20"/>
        </w:rPr>
      </w:pPr>
      <w:r w:rsidRPr="00DA7B14">
        <w:rPr>
          <w:szCs w:val="20"/>
          <w:lang w:val="en-GB"/>
        </w:rPr>
        <w:t xml:space="preserve">Following </w:t>
      </w:r>
      <w:r w:rsidRPr="00996867">
        <w:rPr>
          <w:i/>
          <w:szCs w:val="20"/>
          <w:highlight w:val="lightGray"/>
          <w:lang w:val="en-GB"/>
        </w:rPr>
        <w:t>Hart’s</w:t>
      </w:r>
      <w:r w:rsidRPr="00996867">
        <w:rPr>
          <w:szCs w:val="20"/>
          <w:lang w:val="en-GB"/>
        </w:rPr>
        <w:t xml:space="preserve"> </w:t>
      </w:r>
      <w:r w:rsidRPr="00DA7B14">
        <w:rPr>
          <w:szCs w:val="20"/>
          <w:lang w:val="en-GB"/>
        </w:rPr>
        <w:t xml:space="preserve">case the </w:t>
      </w:r>
      <w:r w:rsidRPr="00DA7B14">
        <w:rPr>
          <w:b/>
          <w:szCs w:val="20"/>
          <w:u w:val="single"/>
          <w:lang w:val="en-GB"/>
        </w:rPr>
        <w:t xml:space="preserve">test is clearly now an </w:t>
      </w:r>
      <w:r w:rsidRPr="00DA7B14">
        <w:rPr>
          <w:b/>
          <w:bCs/>
          <w:szCs w:val="20"/>
          <w:u w:val="single"/>
          <w:lang w:val="en-GB"/>
        </w:rPr>
        <w:t xml:space="preserve">objective </w:t>
      </w:r>
      <w:r w:rsidRPr="00DA7B14">
        <w:rPr>
          <w:b/>
          <w:szCs w:val="20"/>
          <w:u w:val="single"/>
          <w:lang w:val="en-GB"/>
        </w:rPr>
        <w:t>one</w:t>
      </w:r>
      <w:r w:rsidRPr="00DA7B14">
        <w:rPr>
          <w:szCs w:val="20"/>
          <w:lang w:val="en-GB"/>
        </w:rPr>
        <w:t xml:space="preserve">. </w:t>
      </w:r>
      <w:r w:rsidRPr="00DA7B14">
        <w:rPr>
          <w:b/>
          <w:szCs w:val="20"/>
          <w:lang w:val="en-GB"/>
        </w:rPr>
        <w:t>Gummow and Hayne JJ found that when identifying a scheme:</w:t>
      </w:r>
    </w:p>
    <w:p w:rsidR="00623395" w:rsidRDefault="00623395" w:rsidP="00623395">
      <w:pPr>
        <w:spacing w:line="240" w:lineRule="auto"/>
        <w:rPr>
          <w:szCs w:val="20"/>
          <w:lang w:val="en-GB"/>
        </w:rPr>
      </w:pPr>
    </w:p>
    <w:p w:rsidR="00DA7B14" w:rsidRPr="00623395" w:rsidRDefault="00DA7B14" w:rsidP="00623395">
      <w:pPr>
        <w:spacing w:line="240" w:lineRule="auto"/>
        <w:rPr>
          <w:b/>
          <w:szCs w:val="20"/>
        </w:rPr>
      </w:pPr>
      <w:r w:rsidRPr="00623395">
        <w:rPr>
          <w:szCs w:val="20"/>
          <w:lang w:val="en-GB"/>
        </w:rPr>
        <w:t xml:space="preserve">[t]he central question then becomes, would it be concluded, having regard to the eight matters listed in s.177D(b), that a person who entered into or carried out the wider scheme, the narrower scheme, or any part of either scheme, </w:t>
      </w:r>
      <w:r w:rsidRPr="00623395">
        <w:rPr>
          <w:b/>
          <w:szCs w:val="20"/>
          <w:lang w:val="en-GB"/>
        </w:rPr>
        <w:t>did so for the dominant purpose of enabling the respondents to obtain a tax benefit in connection with the scheme?</w:t>
      </w:r>
    </w:p>
    <w:p w:rsidR="00DA7B14" w:rsidRPr="00DA7B14" w:rsidRDefault="00DA7B14" w:rsidP="00DA7B14">
      <w:pPr>
        <w:pStyle w:val="ListParagraph"/>
        <w:ind w:left="1440"/>
        <w:rPr>
          <w:b/>
          <w:szCs w:val="20"/>
        </w:rPr>
      </w:pPr>
    </w:p>
    <w:p w:rsidR="00DA7B14" w:rsidRDefault="00DA7B14" w:rsidP="004B1E87">
      <w:pPr>
        <w:pStyle w:val="ListParagraph"/>
        <w:numPr>
          <w:ilvl w:val="0"/>
          <w:numId w:val="402"/>
        </w:numPr>
        <w:spacing w:line="240" w:lineRule="auto"/>
        <w:rPr>
          <w:b/>
          <w:szCs w:val="20"/>
        </w:rPr>
      </w:pPr>
      <w:r w:rsidRPr="00DA7B14">
        <w:rPr>
          <w:b/>
          <w:szCs w:val="20"/>
        </w:rPr>
        <w:lastRenderedPageBreak/>
        <w:t>If there is another reason apart from receiving a tax benefit (s 177C/CB), then this step will fail and there will be not Pt IVA claim</w:t>
      </w:r>
    </w:p>
    <w:p w:rsidR="00996867" w:rsidRPr="00996867" w:rsidRDefault="00996867" w:rsidP="00996867"/>
    <w:tbl>
      <w:tblPr>
        <w:tblStyle w:val="TableGrid"/>
        <w:tblW w:w="0" w:type="auto"/>
        <w:tblLook w:val="04A0" w:firstRow="1" w:lastRow="0" w:firstColumn="1" w:lastColumn="0" w:noHBand="0" w:noVBand="1"/>
      </w:tblPr>
      <w:tblGrid>
        <w:gridCol w:w="10456"/>
      </w:tblGrid>
      <w:tr w:rsidR="00996867" w:rsidTr="00996867">
        <w:tc>
          <w:tcPr>
            <w:tcW w:w="10456" w:type="dxa"/>
          </w:tcPr>
          <w:p w:rsidR="00996867" w:rsidRDefault="00996867" w:rsidP="00996867">
            <w:pPr>
              <w:jc w:val="center"/>
              <w:rPr>
                <w:lang w:val="en-GB"/>
              </w:rPr>
            </w:pPr>
            <w:bookmarkStart w:id="1270" w:name="_Toc337998694"/>
            <w:bookmarkStart w:id="1271" w:name="_Toc524029069"/>
            <w:r w:rsidRPr="00996867">
              <w:rPr>
                <w:i/>
                <w:highlight w:val="lightGray"/>
                <w:lang w:val="en-GB"/>
              </w:rPr>
              <w:t>Commissioner of Taxation v Hart</w:t>
            </w:r>
            <w:r w:rsidRPr="00996867">
              <w:rPr>
                <w:highlight w:val="lightGray"/>
                <w:lang w:val="en-GB"/>
              </w:rPr>
              <w:t xml:space="preserve"> (2004) 206 ALR 207</w:t>
            </w:r>
          </w:p>
          <w:p w:rsidR="00996867" w:rsidRPr="00996867" w:rsidRDefault="00996867" w:rsidP="004B1E87">
            <w:pPr>
              <w:pStyle w:val="ListParagraph"/>
              <w:numPr>
                <w:ilvl w:val="0"/>
                <w:numId w:val="814"/>
              </w:numPr>
              <w:jc w:val="center"/>
              <w:rPr>
                <w:lang w:val="en-GB"/>
              </w:rPr>
            </w:pPr>
            <w:r w:rsidRPr="00996867">
              <w:rPr>
                <w:lang w:val="en-GB"/>
              </w:rPr>
              <w:t>Narrow approach to scheme – must identify the transaction/conduct that gives rise to the avoidance</w:t>
            </w:r>
            <w:bookmarkEnd w:id="1270"/>
            <w:bookmarkEnd w:id="1271"/>
          </w:p>
          <w:p w:rsidR="00996867" w:rsidRPr="00DA7B14" w:rsidRDefault="00996867" w:rsidP="004B1E87">
            <w:pPr>
              <w:pStyle w:val="ListParagraph"/>
              <w:numPr>
                <w:ilvl w:val="0"/>
                <w:numId w:val="396"/>
              </w:numPr>
              <w:ind w:left="360"/>
              <w:rPr>
                <w:szCs w:val="20"/>
              </w:rPr>
            </w:pPr>
            <w:r w:rsidRPr="00DA7B14">
              <w:rPr>
                <w:b/>
                <w:bCs/>
                <w:szCs w:val="20"/>
                <w:lang w:val="en-US"/>
              </w:rPr>
              <w:t xml:space="preserve">Facts (brief): </w:t>
            </w:r>
            <w:r w:rsidRPr="00DA7B14">
              <w:rPr>
                <w:szCs w:val="20"/>
                <w:lang w:val="en-US"/>
              </w:rPr>
              <w:t xml:space="preserve">The taxpayers were involved in a loan arrangement in which an amount of money would be borrowed in order to refinance an existing property and to purchase a further property. </w:t>
            </w:r>
          </w:p>
          <w:p w:rsidR="00996867" w:rsidRPr="00DA7B14" w:rsidRDefault="00996867" w:rsidP="004B1E87">
            <w:pPr>
              <w:pStyle w:val="ListParagraph"/>
              <w:numPr>
                <w:ilvl w:val="0"/>
                <w:numId w:val="396"/>
              </w:numPr>
              <w:ind w:left="360"/>
              <w:rPr>
                <w:szCs w:val="20"/>
              </w:rPr>
            </w:pPr>
            <w:r w:rsidRPr="00DA7B14">
              <w:rPr>
                <w:szCs w:val="20"/>
                <w:lang w:val="en-US"/>
              </w:rPr>
              <w:t>The terms of the loan agreement included an option to split the loan into separate loan accounts which could then be applied to the different properties. The loan agreement also included an option allowing monthly repayments to be attributed to one or both of the loan accounts.</w:t>
            </w:r>
          </w:p>
          <w:p w:rsidR="00996867" w:rsidRPr="00DA7B14" w:rsidRDefault="00996867" w:rsidP="004B1E87">
            <w:pPr>
              <w:pStyle w:val="ListParagraph"/>
              <w:numPr>
                <w:ilvl w:val="0"/>
                <w:numId w:val="396"/>
              </w:numPr>
              <w:ind w:left="360"/>
              <w:rPr>
                <w:szCs w:val="20"/>
              </w:rPr>
            </w:pPr>
            <w:r w:rsidRPr="00DA7B14">
              <w:rPr>
                <w:szCs w:val="20"/>
                <w:lang w:val="en-US"/>
              </w:rPr>
              <w:t xml:space="preserve">The Harts executed their option to split the Loan into two loan accounts and apportion monthly repayments. </w:t>
            </w:r>
          </w:p>
          <w:p w:rsidR="00996867" w:rsidRPr="00DA7B14" w:rsidRDefault="00996867" w:rsidP="004B1E87">
            <w:pPr>
              <w:pStyle w:val="ListParagraph"/>
              <w:numPr>
                <w:ilvl w:val="0"/>
                <w:numId w:val="396"/>
              </w:numPr>
              <w:ind w:left="360"/>
              <w:rPr>
                <w:szCs w:val="20"/>
              </w:rPr>
            </w:pPr>
            <w:r w:rsidRPr="00DA7B14">
              <w:rPr>
                <w:szCs w:val="20"/>
                <w:lang w:val="en-US"/>
              </w:rPr>
              <w:t xml:space="preserve">The principal on the Residential Property Account was paid off at an increased rate, but no payments were made in respect of the Investment Property Account. </w:t>
            </w:r>
          </w:p>
          <w:p w:rsidR="00996867" w:rsidRPr="00DA7B14" w:rsidRDefault="00996867" w:rsidP="004B1E87">
            <w:pPr>
              <w:pStyle w:val="ListParagraph"/>
              <w:numPr>
                <w:ilvl w:val="0"/>
                <w:numId w:val="396"/>
              </w:numPr>
              <w:ind w:left="360"/>
              <w:rPr>
                <w:szCs w:val="20"/>
              </w:rPr>
            </w:pPr>
            <w:r w:rsidRPr="00DA7B14">
              <w:rPr>
                <w:szCs w:val="20"/>
                <w:lang w:val="en-US"/>
              </w:rPr>
              <w:t xml:space="preserve">The interest on the Investment Property Account compounded and the Harts effectively claimed the compound interest accruing on the Investment Property Account as a deduction </w:t>
            </w:r>
          </w:p>
          <w:p w:rsidR="00996867" w:rsidRPr="00DA7B14" w:rsidRDefault="00996867" w:rsidP="004B1E87">
            <w:pPr>
              <w:pStyle w:val="ListParagraph"/>
              <w:numPr>
                <w:ilvl w:val="0"/>
                <w:numId w:val="396"/>
              </w:numPr>
              <w:ind w:left="360"/>
              <w:rPr>
                <w:szCs w:val="20"/>
              </w:rPr>
            </w:pPr>
            <w:r w:rsidRPr="00DA7B14">
              <w:rPr>
                <w:szCs w:val="20"/>
                <w:lang w:val="en-US"/>
              </w:rPr>
              <w:t xml:space="preserve">The Commissioner determined that the compound interest was not deductible under either section 51(1) of the ITAA36 or section 8-1 of the ITAA97. </w:t>
            </w:r>
          </w:p>
          <w:p w:rsidR="00996867" w:rsidRPr="00DA7B14" w:rsidRDefault="00996867" w:rsidP="004B1E87">
            <w:pPr>
              <w:pStyle w:val="ListParagraph"/>
              <w:numPr>
                <w:ilvl w:val="0"/>
                <w:numId w:val="396"/>
              </w:numPr>
              <w:ind w:left="360"/>
              <w:rPr>
                <w:szCs w:val="20"/>
              </w:rPr>
            </w:pPr>
            <w:r w:rsidRPr="00DA7B14">
              <w:rPr>
                <w:szCs w:val="20"/>
                <w:lang w:val="en-US"/>
              </w:rPr>
              <w:t>In the alternative, the Commissioner determined that the general anti-avoidance provisions of the ITAA36 applied (Part IVA) to cancel the tax benefit. </w:t>
            </w:r>
          </w:p>
          <w:p w:rsidR="00996867" w:rsidRPr="00996867" w:rsidRDefault="00996867" w:rsidP="004B1E87">
            <w:pPr>
              <w:pStyle w:val="ListParagraph"/>
              <w:numPr>
                <w:ilvl w:val="0"/>
                <w:numId w:val="396"/>
              </w:numPr>
              <w:ind w:left="360"/>
              <w:rPr>
                <w:szCs w:val="20"/>
              </w:rPr>
            </w:pPr>
            <w:r w:rsidRPr="00DA7B14">
              <w:rPr>
                <w:szCs w:val="20"/>
                <w:lang w:val="en-US"/>
              </w:rPr>
              <w:t>The High Court considered the application of Part IVA to the split loan.</w:t>
            </w:r>
          </w:p>
          <w:p w:rsidR="00996867" w:rsidRPr="00996867" w:rsidRDefault="00996867" w:rsidP="004B1E87">
            <w:pPr>
              <w:pStyle w:val="ListParagraph"/>
              <w:numPr>
                <w:ilvl w:val="0"/>
                <w:numId w:val="396"/>
              </w:numPr>
              <w:ind w:left="360"/>
              <w:rPr>
                <w:szCs w:val="20"/>
              </w:rPr>
            </w:pPr>
            <w:r w:rsidRPr="00996867">
              <w:rPr>
                <w:b/>
                <w:szCs w:val="20"/>
              </w:rPr>
              <w:t xml:space="preserve">Held: </w:t>
            </w:r>
            <w:r w:rsidRPr="00996867">
              <w:rPr>
                <w:b/>
                <w:szCs w:val="20"/>
                <w:lang w:val="en-US"/>
              </w:rPr>
              <w:t>The five judges hearing the appeal held for the Commissioner, in three separate judgments</w:t>
            </w:r>
            <w:r w:rsidRPr="00996867">
              <w:rPr>
                <w:szCs w:val="20"/>
                <w:lang w:val="en-US"/>
              </w:rPr>
              <w:t>.</w:t>
            </w:r>
          </w:p>
          <w:p w:rsidR="00623395" w:rsidRDefault="00623395" w:rsidP="00623395">
            <w:pPr>
              <w:rPr>
                <w:b/>
                <w:bCs/>
                <w:szCs w:val="20"/>
                <w:lang w:val="en-US"/>
              </w:rPr>
            </w:pPr>
          </w:p>
          <w:p w:rsidR="00996867" w:rsidRPr="00623395" w:rsidRDefault="00996867" w:rsidP="00623395">
            <w:pPr>
              <w:rPr>
                <w:szCs w:val="20"/>
              </w:rPr>
            </w:pPr>
            <w:r w:rsidRPr="00623395">
              <w:rPr>
                <w:b/>
                <w:bCs/>
                <w:szCs w:val="20"/>
                <w:lang w:val="en-US"/>
              </w:rPr>
              <w:t>Important things to take from the case:</w:t>
            </w:r>
          </w:p>
          <w:p w:rsidR="00996867" w:rsidRPr="00DA7B14" w:rsidRDefault="00996867" w:rsidP="004B1E87">
            <w:pPr>
              <w:pStyle w:val="ListParagraph"/>
              <w:numPr>
                <w:ilvl w:val="0"/>
                <w:numId w:val="843"/>
              </w:numPr>
              <w:rPr>
                <w:szCs w:val="20"/>
                <w:lang w:val="en-US"/>
              </w:rPr>
            </w:pPr>
            <w:r w:rsidRPr="00DA7B14">
              <w:rPr>
                <w:szCs w:val="20"/>
                <w:lang w:val="en-US"/>
              </w:rPr>
              <w:t xml:space="preserve">The Commissioner may focus on a small aspect of a complex transaction which the Commissioner considers is tax driven, even if the overall transaction is done for legitimate commercial purposes. The High Court appears to permit the Commissioner to consider that a very small part of a transaction can fit within the definition of 'scheme' in the Act </w:t>
            </w:r>
          </w:p>
          <w:p w:rsidR="00996867" w:rsidRPr="00DA7B14" w:rsidRDefault="00996867" w:rsidP="004B1E87">
            <w:pPr>
              <w:pStyle w:val="ListParagraph"/>
              <w:numPr>
                <w:ilvl w:val="0"/>
                <w:numId w:val="843"/>
              </w:numPr>
              <w:rPr>
                <w:szCs w:val="20"/>
              </w:rPr>
            </w:pPr>
            <w:r w:rsidRPr="00DA7B14">
              <w:rPr>
                <w:szCs w:val="20"/>
                <w:lang w:val="en-US"/>
              </w:rPr>
              <w:t>The case does little to assist taxpayers and advisers to confidently divide the line between acceptable commercial structuring, in the most tax effective way, and a structure that offends Part IVA.</w:t>
            </w:r>
          </w:p>
          <w:p w:rsidR="00996867" w:rsidRPr="00DA7B14" w:rsidRDefault="00996867" w:rsidP="004B1E87">
            <w:pPr>
              <w:pStyle w:val="ListParagraph"/>
              <w:numPr>
                <w:ilvl w:val="0"/>
                <w:numId w:val="843"/>
              </w:numPr>
              <w:rPr>
                <w:szCs w:val="20"/>
              </w:rPr>
            </w:pPr>
            <w:r w:rsidRPr="00DA7B14">
              <w:rPr>
                <w:szCs w:val="20"/>
                <w:lang w:val="en-US"/>
              </w:rPr>
              <w:t>As a result, the case reinforces the need to consider carefully the application of Part IVA in the structuring of complex commercial transactions.</w:t>
            </w:r>
          </w:p>
          <w:p w:rsidR="00996867" w:rsidRPr="00DA7B14" w:rsidRDefault="00996867" w:rsidP="004B1E87">
            <w:pPr>
              <w:pStyle w:val="ListParagraph"/>
              <w:numPr>
                <w:ilvl w:val="0"/>
                <w:numId w:val="843"/>
              </w:numPr>
              <w:rPr>
                <w:szCs w:val="20"/>
              </w:rPr>
            </w:pPr>
            <w:r w:rsidRPr="00DA7B14">
              <w:rPr>
                <w:szCs w:val="20"/>
                <w:lang w:val="en-US"/>
              </w:rPr>
              <w:t xml:space="preserve">The case focuses on the way the taxpayers entered into the particular transaction -they did it in a such way that the High Court ruled their dominant purpose was to obtain higher income tax deductions than would have been the case had they entered into the transaction in the alternative way considered by the Court. </w:t>
            </w:r>
          </w:p>
          <w:p w:rsidR="00996867" w:rsidRPr="00DA7B14" w:rsidRDefault="00996867" w:rsidP="004B1E87">
            <w:pPr>
              <w:pStyle w:val="ListParagraph"/>
              <w:numPr>
                <w:ilvl w:val="0"/>
                <w:numId w:val="843"/>
              </w:numPr>
              <w:rPr>
                <w:szCs w:val="20"/>
              </w:rPr>
            </w:pPr>
            <w:r w:rsidRPr="00DA7B14">
              <w:rPr>
                <w:szCs w:val="20"/>
                <w:lang w:val="en-US"/>
              </w:rPr>
              <w:t>Justice Gummow and Hayne's analysis confirms that Part IVA could apply where a taxpayer was unaware of the tax benefits involved in a transaction. Objective and not subjective.  </w:t>
            </w:r>
          </w:p>
          <w:p w:rsidR="00996867" w:rsidRPr="00DA7B14" w:rsidRDefault="00996867" w:rsidP="004B1E87">
            <w:pPr>
              <w:pStyle w:val="ListParagraph"/>
              <w:numPr>
                <w:ilvl w:val="0"/>
                <w:numId w:val="843"/>
              </w:numPr>
              <w:rPr>
                <w:szCs w:val="20"/>
              </w:rPr>
            </w:pPr>
            <w:r w:rsidRPr="00DA7B14">
              <w:rPr>
                <w:szCs w:val="20"/>
                <w:lang w:val="en-US"/>
              </w:rPr>
              <w:t xml:space="preserve">Decision is likely to be used by the Commissioner in his increasing focus on Part IVA tax disputes. </w:t>
            </w:r>
          </w:p>
          <w:p w:rsidR="00996867" w:rsidRDefault="00996867" w:rsidP="00996867">
            <w:pPr>
              <w:rPr>
                <w:szCs w:val="20"/>
              </w:rPr>
            </w:pPr>
          </w:p>
        </w:tc>
      </w:tr>
    </w:tbl>
    <w:p w:rsidR="00DA7B14" w:rsidRDefault="00DA7B14" w:rsidP="00996867">
      <w:pPr>
        <w:rPr>
          <w:szCs w:val="20"/>
        </w:rPr>
      </w:pPr>
    </w:p>
    <w:p w:rsidR="00623395" w:rsidRDefault="00623395" w:rsidP="00623395">
      <w:pPr>
        <w:pStyle w:val="Heading2"/>
      </w:pPr>
      <w:bookmarkStart w:id="1272" w:name="_Toc526958915"/>
      <w:r>
        <w:t>Specific anti-avoidance provisions</w:t>
      </w:r>
      <w:bookmarkEnd w:id="1272"/>
      <w:r>
        <w:t xml:space="preserve"> </w:t>
      </w:r>
    </w:p>
    <w:p w:rsidR="00623395" w:rsidRPr="00623395" w:rsidRDefault="00623395" w:rsidP="00623395">
      <w:pPr>
        <w:jc w:val="center"/>
      </w:pPr>
      <w:r>
        <w:rPr>
          <w:noProof/>
          <w:lang w:eastAsia="en-AU"/>
        </w:rPr>
        <w:drawing>
          <wp:inline distT="0" distB="0" distL="0" distR="0" wp14:anchorId="6E14991D">
            <wp:extent cx="4498200" cy="2295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4504069" cy="2298411"/>
                    </a:xfrm>
                    <a:prstGeom prst="rect">
                      <a:avLst/>
                    </a:prstGeom>
                    <a:noFill/>
                  </pic:spPr>
                </pic:pic>
              </a:graphicData>
            </a:graphic>
          </wp:inline>
        </w:drawing>
      </w:r>
    </w:p>
    <w:p w:rsidR="00623395" w:rsidRDefault="00623395" w:rsidP="00996867">
      <w:pPr>
        <w:rPr>
          <w:szCs w:val="20"/>
        </w:rPr>
      </w:pPr>
    </w:p>
    <w:p w:rsidR="00623395" w:rsidRPr="00996867" w:rsidRDefault="00623395" w:rsidP="00996867">
      <w:pPr>
        <w:rPr>
          <w:szCs w:val="20"/>
        </w:rPr>
      </w:pPr>
    </w:p>
    <w:p w:rsidR="00A7037A" w:rsidRDefault="001E41AA" w:rsidP="001E41AA">
      <w:pPr>
        <w:pStyle w:val="Heading2"/>
      </w:pPr>
      <w:bookmarkStart w:id="1273" w:name="_Toc526632397"/>
      <w:bookmarkStart w:id="1274" w:name="_Toc526633946"/>
      <w:bookmarkStart w:id="1275" w:name="_Toc526635032"/>
      <w:bookmarkStart w:id="1276" w:name="_Toc526958916"/>
      <w:r>
        <w:lastRenderedPageBreak/>
        <w:t>Objections, review and appeals</w:t>
      </w:r>
      <w:bookmarkEnd w:id="1273"/>
      <w:bookmarkEnd w:id="1274"/>
      <w:bookmarkEnd w:id="1275"/>
      <w:bookmarkEnd w:id="1276"/>
      <w:r>
        <w:t xml:space="preserve"> </w:t>
      </w:r>
    </w:p>
    <w:p w:rsidR="005D0BC5" w:rsidRPr="001E41AA" w:rsidRDefault="005D0BC5" w:rsidP="004B1E87">
      <w:pPr>
        <w:numPr>
          <w:ilvl w:val="0"/>
          <w:numId w:val="819"/>
        </w:numPr>
      </w:pPr>
      <w:r w:rsidRPr="001E41AA">
        <w:t>Time limit for lodging an objection:</w:t>
      </w:r>
    </w:p>
    <w:p w:rsidR="005D0BC5" w:rsidRPr="001E41AA" w:rsidRDefault="005D0BC5" w:rsidP="004B1E87">
      <w:pPr>
        <w:numPr>
          <w:ilvl w:val="1"/>
          <w:numId w:val="819"/>
        </w:numPr>
      </w:pPr>
      <w:r w:rsidRPr="001E41AA">
        <w:t xml:space="preserve">General rule: same as the time limit the Commissioner has to amend an assessment: </w:t>
      </w:r>
      <w:r w:rsidRPr="001E41AA">
        <w:rPr>
          <w:highlight w:val="yellow"/>
        </w:rPr>
        <w:t>s 14ZW(1</w:t>
      </w:r>
      <w:r w:rsidRPr="001E41AA">
        <w:t>).</w:t>
      </w:r>
    </w:p>
    <w:p w:rsidR="005D0BC5" w:rsidRPr="001E41AA" w:rsidRDefault="005D0BC5" w:rsidP="004B1E87">
      <w:pPr>
        <w:numPr>
          <w:ilvl w:val="0"/>
          <w:numId w:val="819"/>
        </w:numPr>
      </w:pPr>
      <w:r w:rsidRPr="001E41AA">
        <w:t>Objection period for amended assessments is the later of:</w:t>
      </w:r>
    </w:p>
    <w:p w:rsidR="005D0BC5" w:rsidRPr="001E41AA" w:rsidRDefault="005D0BC5" w:rsidP="004B1E87">
      <w:pPr>
        <w:numPr>
          <w:ilvl w:val="1"/>
          <w:numId w:val="819"/>
        </w:numPr>
      </w:pPr>
      <w:r w:rsidRPr="001E41AA">
        <w:t>The objection period for the original assessment; and</w:t>
      </w:r>
    </w:p>
    <w:p w:rsidR="005D0BC5" w:rsidRPr="001E41AA" w:rsidRDefault="005D0BC5" w:rsidP="004B1E87">
      <w:pPr>
        <w:numPr>
          <w:ilvl w:val="1"/>
          <w:numId w:val="819"/>
        </w:numPr>
      </w:pPr>
      <w:r w:rsidRPr="001E41AA">
        <w:t xml:space="preserve">60 days after the notice of amended assessment is served on the taxpayer: </w:t>
      </w:r>
      <w:r w:rsidRPr="001E41AA">
        <w:rPr>
          <w:highlight w:val="yellow"/>
        </w:rPr>
        <w:t>s 14ZW(1BA</w:t>
      </w:r>
      <w:r w:rsidRPr="001E41AA">
        <w:t>).</w:t>
      </w:r>
    </w:p>
    <w:p w:rsidR="005D0BC5" w:rsidRPr="001E41AA" w:rsidRDefault="005D0BC5" w:rsidP="004B1E87">
      <w:pPr>
        <w:numPr>
          <w:ilvl w:val="0"/>
          <w:numId w:val="819"/>
        </w:numPr>
      </w:pPr>
      <w:r w:rsidRPr="001E41AA">
        <w:t>Taxpayer can request extra time to lodge an objection.</w:t>
      </w:r>
    </w:p>
    <w:p w:rsidR="005D0BC5" w:rsidRPr="001E41AA" w:rsidRDefault="005D0BC5" w:rsidP="004B1E87">
      <w:pPr>
        <w:numPr>
          <w:ilvl w:val="0"/>
          <w:numId w:val="819"/>
        </w:numPr>
      </w:pPr>
      <w:r w:rsidRPr="001E41AA">
        <w:t xml:space="preserve">Objection must be in the approved form in writing, stating fully and in detail the taxpayer’s grounds of objection: </w:t>
      </w:r>
      <w:r w:rsidRPr="001E41AA">
        <w:rPr>
          <w:highlight w:val="yellow"/>
        </w:rPr>
        <w:t>s 14ZU</w:t>
      </w:r>
      <w:r w:rsidRPr="001E41AA">
        <w:t>.</w:t>
      </w:r>
    </w:p>
    <w:p w:rsidR="001E41AA" w:rsidRDefault="001E41AA" w:rsidP="001E41AA"/>
    <w:p w:rsidR="001E41AA" w:rsidRDefault="001E41AA" w:rsidP="001E41AA">
      <w:pPr>
        <w:rPr>
          <w:b/>
        </w:rPr>
      </w:pPr>
      <w:r>
        <w:rPr>
          <w:b/>
        </w:rPr>
        <w:t>Onus of proof</w:t>
      </w:r>
    </w:p>
    <w:p w:rsidR="005D0BC5" w:rsidRPr="001E41AA" w:rsidRDefault="005D0BC5" w:rsidP="004B1E87">
      <w:pPr>
        <w:numPr>
          <w:ilvl w:val="0"/>
          <w:numId w:val="820"/>
        </w:numPr>
      </w:pPr>
      <w:r w:rsidRPr="001E41AA">
        <w:t>The onus (burden) of proof when challenging an assessment or default assessment rests with the taxpayer.</w:t>
      </w:r>
    </w:p>
    <w:p w:rsidR="005D0BC5" w:rsidRPr="001E41AA" w:rsidRDefault="005D0BC5" w:rsidP="004B1E87">
      <w:pPr>
        <w:numPr>
          <w:ilvl w:val="0"/>
          <w:numId w:val="820"/>
        </w:numPr>
      </w:pPr>
      <w:r w:rsidRPr="001E41AA">
        <w:t>Taxpayer has to prove tha</w:t>
      </w:r>
      <w:r w:rsidR="001E41AA">
        <w:t xml:space="preserve">t the assessment is excessive: </w:t>
      </w:r>
      <w:r w:rsidRPr="001E41AA">
        <w:rPr>
          <w:highlight w:val="yellow"/>
        </w:rPr>
        <w:t>ss 14ZZK(b)</w:t>
      </w:r>
      <w:r w:rsidRPr="001E41AA">
        <w:t xml:space="preserve"> and </w:t>
      </w:r>
      <w:r w:rsidRPr="001E41AA">
        <w:rPr>
          <w:highlight w:val="yellow"/>
        </w:rPr>
        <w:t>14ZZO(b) TAA</w:t>
      </w:r>
      <w:r w:rsidRPr="001E41AA">
        <w:t>:</w:t>
      </w:r>
    </w:p>
    <w:p w:rsidR="005D0BC5" w:rsidRPr="001E41AA" w:rsidRDefault="005D0BC5" w:rsidP="004B1E87">
      <w:pPr>
        <w:numPr>
          <w:ilvl w:val="1"/>
          <w:numId w:val="820"/>
        </w:numPr>
      </w:pPr>
      <w:r w:rsidRPr="001E41AA">
        <w:t xml:space="preserve">Proving that the Commissioner is wrong is insufficient; the taxpayer needs to establish on the balance of probabilities what amendments are necessary: </w:t>
      </w:r>
      <w:r w:rsidRPr="001E41AA">
        <w:rPr>
          <w:i/>
          <w:iCs/>
          <w:highlight w:val="lightGray"/>
        </w:rPr>
        <w:t xml:space="preserve">FCT v Dalco </w:t>
      </w:r>
      <w:r w:rsidRPr="001E41AA">
        <w:rPr>
          <w:highlight w:val="lightGray"/>
        </w:rPr>
        <w:t>(1990</w:t>
      </w:r>
      <w:r w:rsidRPr="001E41AA">
        <w:t>).</w:t>
      </w:r>
    </w:p>
    <w:p w:rsidR="001E41AA" w:rsidRDefault="001E41AA" w:rsidP="001E41AA"/>
    <w:p w:rsidR="001E41AA" w:rsidRDefault="00AB42E3" w:rsidP="001E41AA">
      <w:pPr>
        <w:rPr>
          <w:b/>
        </w:rPr>
      </w:pPr>
      <w:r>
        <w:rPr>
          <w:b/>
        </w:rPr>
        <w:t xml:space="preserve">Commissioner’s decision on tax objections </w:t>
      </w:r>
    </w:p>
    <w:p w:rsidR="005D0BC5" w:rsidRPr="00AB42E3" w:rsidRDefault="005D0BC5" w:rsidP="00AB42E3">
      <w:r w:rsidRPr="00AB42E3">
        <w:t xml:space="preserve">An objection lodged within the time limit may be allowed fully, partially or disallowed: </w:t>
      </w:r>
      <w:r w:rsidRPr="00AB42E3">
        <w:rPr>
          <w:highlight w:val="yellow"/>
        </w:rPr>
        <w:t>s 14ZY</w:t>
      </w:r>
    </w:p>
    <w:p w:rsidR="005D0BC5" w:rsidRPr="00AB42E3" w:rsidRDefault="005D0BC5" w:rsidP="004B1E87">
      <w:pPr>
        <w:numPr>
          <w:ilvl w:val="0"/>
          <w:numId w:val="821"/>
        </w:numPr>
      </w:pPr>
      <w:r w:rsidRPr="00AB42E3">
        <w:t>Commissioner makes an decision and serves written notice</w:t>
      </w:r>
    </w:p>
    <w:p w:rsidR="005D0BC5" w:rsidRPr="00AB42E3" w:rsidRDefault="005D0BC5" w:rsidP="004B1E87">
      <w:pPr>
        <w:numPr>
          <w:ilvl w:val="0"/>
          <w:numId w:val="821"/>
        </w:numPr>
      </w:pPr>
      <w:r w:rsidRPr="00AB42E3">
        <w:t>No prescribed time limit to make a decision.</w:t>
      </w:r>
    </w:p>
    <w:p w:rsidR="00AB42E3" w:rsidRDefault="00AB42E3" w:rsidP="001E41AA"/>
    <w:p w:rsidR="00AB42E3" w:rsidRDefault="00AB42E3" w:rsidP="001E41AA">
      <w:pPr>
        <w:rPr>
          <w:b/>
        </w:rPr>
      </w:pPr>
      <w:r>
        <w:rPr>
          <w:b/>
        </w:rPr>
        <w:t xml:space="preserve">Application for appeal or review </w:t>
      </w:r>
    </w:p>
    <w:p w:rsidR="005D0BC5" w:rsidRDefault="005D0BC5" w:rsidP="004B1E87">
      <w:pPr>
        <w:numPr>
          <w:ilvl w:val="0"/>
          <w:numId w:val="822"/>
        </w:numPr>
      </w:pPr>
      <w:r w:rsidRPr="00AB42E3">
        <w:t xml:space="preserve">If a taxpayer is satisfied with the Commissioner’s objection decision, the taxpayer may either </w:t>
      </w:r>
      <w:r w:rsidRPr="00AB42E3">
        <w:rPr>
          <w:highlight w:val="yellow"/>
        </w:rPr>
        <w:t>(s 14ZZ</w:t>
      </w:r>
      <w:r w:rsidRPr="00AB42E3">
        <w:t>):</w:t>
      </w:r>
    </w:p>
    <w:p w:rsidR="00AB42E3" w:rsidRPr="00AB42E3" w:rsidRDefault="00AB42E3" w:rsidP="00AB42E3">
      <w:pPr>
        <w:jc w:val="center"/>
      </w:pPr>
      <w:r>
        <w:rPr>
          <w:noProof/>
          <w:lang w:eastAsia="en-AU"/>
        </w:rPr>
        <w:drawing>
          <wp:inline distT="0" distB="0" distL="0" distR="0" wp14:anchorId="6466508D">
            <wp:extent cx="3434567" cy="1420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3443853" cy="1424066"/>
                    </a:xfrm>
                    <a:prstGeom prst="rect">
                      <a:avLst/>
                    </a:prstGeom>
                    <a:noFill/>
                  </pic:spPr>
                </pic:pic>
              </a:graphicData>
            </a:graphic>
          </wp:inline>
        </w:drawing>
      </w:r>
    </w:p>
    <w:p w:rsidR="005D0BC5" w:rsidRPr="00AB42E3" w:rsidRDefault="005D0BC5" w:rsidP="004B1E87">
      <w:pPr>
        <w:numPr>
          <w:ilvl w:val="0"/>
          <w:numId w:val="822"/>
        </w:numPr>
      </w:pPr>
      <w:r w:rsidRPr="00AB42E3">
        <w:t>60 days to lodge application.  Extensions possible in the AAT.</w:t>
      </w:r>
    </w:p>
    <w:p w:rsidR="00AB42E3" w:rsidRPr="00AB42E3" w:rsidRDefault="005D0BC5" w:rsidP="004B1E87">
      <w:pPr>
        <w:numPr>
          <w:ilvl w:val="0"/>
          <w:numId w:val="822"/>
        </w:numPr>
      </w:pPr>
      <w:r w:rsidRPr="00AB42E3">
        <w:t>Some objection decisions are both appealable and reviewable:</w:t>
      </w:r>
    </w:p>
    <w:p w:rsidR="005D0BC5" w:rsidRPr="00AB42E3" w:rsidRDefault="005D0BC5" w:rsidP="004B1E87">
      <w:pPr>
        <w:numPr>
          <w:ilvl w:val="1"/>
          <w:numId w:val="822"/>
        </w:numPr>
      </w:pPr>
      <w:r w:rsidRPr="00AB42E3">
        <w:t>Taxpayer can choose between AAT or the Federal Court.</w:t>
      </w:r>
    </w:p>
    <w:p w:rsidR="00AB42E3" w:rsidRDefault="00AB42E3" w:rsidP="001E41AA"/>
    <w:p w:rsidR="005D0BC5" w:rsidRPr="00AB42E3" w:rsidRDefault="005D0BC5" w:rsidP="00AB42E3">
      <w:r w:rsidRPr="00AB42E3">
        <w:t>Factors to consider when choosing the AAT or Federal Court:</w:t>
      </w:r>
    </w:p>
    <w:p w:rsidR="00AB42E3" w:rsidRDefault="00AB42E3" w:rsidP="00AB42E3">
      <w:pPr>
        <w:jc w:val="center"/>
      </w:pPr>
      <w:r>
        <w:rPr>
          <w:noProof/>
          <w:lang w:eastAsia="en-AU"/>
        </w:rPr>
        <w:drawing>
          <wp:inline distT="0" distB="0" distL="0" distR="0" wp14:anchorId="52865BF5">
            <wp:extent cx="4511270" cy="263211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515202" cy="2634409"/>
                    </a:xfrm>
                    <a:prstGeom prst="rect">
                      <a:avLst/>
                    </a:prstGeom>
                    <a:noFill/>
                  </pic:spPr>
                </pic:pic>
              </a:graphicData>
            </a:graphic>
          </wp:inline>
        </w:drawing>
      </w:r>
    </w:p>
    <w:p w:rsidR="00AB42E3" w:rsidRPr="00AB42E3" w:rsidRDefault="00AB42E3" w:rsidP="00AB42E3"/>
    <w:p w:rsidR="00AB42E3" w:rsidRDefault="00AB42E3" w:rsidP="00AB42E3"/>
    <w:p w:rsidR="005D0BC5" w:rsidRPr="00AB42E3" w:rsidRDefault="005D0BC5" w:rsidP="004B1E87">
      <w:pPr>
        <w:numPr>
          <w:ilvl w:val="0"/>
          <w:numId w:val="823"/>
        </w:numPr>
      </w:pPr>
      <w:r w:rsidRPr="00AB42E3">
        <w:t>If AAT, the Commissioner or taxpayer has 28 days from the AAT’s decision to appeal to the Federal Court:</w:t>
      </w:r>
    </w:p>
    <w:p w:rsidR="005D0BC5" w:rsidRPr="00AB42E3" w:rsidRDefault="005D0BC5" w:rsidP="004B1E87">
      <w:pPr>
        <w:numPr>
          <w:ilvl w:val="2"/>
          <w:numId w:val="823"/>
        </w:numPr>
      </w:pPr>
      <w:r w:rsidRPr="00AB42E3">
        <w:t>Appeal grounds must be on a question of law (not fact).</w:t>
      </w:r>
    </w:p>
    <w:p w:rsidR="00AB42E3" w:rsidRDefault="00AB42E3" w:rsidP="00AB42E3">
      <w:pPr>
        <w:rPr>
          <w:b/>
          <w:bCs/>
        </w:rPr>
      </w:pPr>
    </w:p>
    <w:p w:rsidR="00AB42E3" w:rsidRPr="00AB42E3" w:rsidRDefault="00AB42E3" w:rsidP="00AB42E3">
      <w:r w:rsidRPr="00AB42E3">
        <w:rPr>
          <w:b/>
          <w:bCs/>
        </w:rPr>
        <w:t>Small Taxation Claims Tribunal</w:t>
      </w:r>
    </w:p>
    <w:p w:rsidR="005D0BC5" w:rsidRPr="00AB42E3" w:rsidRDefault="005D0BC5" w:rsidP="004B1E87">
      <w:pPr>
        <w:numPr>
          <w:ilvl w:val="0"/>
          <w:numId w:val="824"/>
        </w:numPr>
        <w:tabs>
          <w:tab w:val="num" w:pos="720"/>
        </w:tabs>
      </w:pPr>
      <w:r w:rsidRPr="00AB42E3">
        <w:t>Part of the AAT: Pt 111AA AAT Act</w:t>
      </w:r>
    </w:p>
    <w:p w:rsidR="005D0BC5" w:rsidRPr="00AB42E3" w:rsidRDefault="005D0BC5" w:rsidP="004B1E87">
      <w:pPr>
        <w:numPr>
          <w:ilvl w:val="0"/>
          <w:numId w:val="824"/>
        </w:numPr>
        <w:tabs>
          <w:tab w:val="num" w:pos="720"/>
        </w:tabs>
      </w:pPr>
      <w:r w:rsidRPr="00AB42E3">
        <w:t>Tribunal has jurisdiction when the amount of tax is less than $5,000.</w:t>
      </w:r>
    </w:p>
    <w:p w:rsidR="00AB42E3" w:rsidRDefault="00AB42E3" w:rsidP="00AB42E3"/>
    <w:p w:rsidR="00AB42E3" w:rsidRDefault="00AB42E3" w:rsidP="00AB42E3">
      <w:pPr>
        <w:pStyle w:val="Heading2"/>
      </w:pPr>
      <w:bookmarkStart w:id="1277" w:name="_Toc526632398"/>
      <w:bookmarkStart w:id="1278" w:name="_Toc526633947"/>
      <w:bookmarkStart w:id="1279" w:name="_Toc526635033"/>
      <w:bookmarkStart w:id="1280" w:name="_Toc526958917"/>
      <w:r>
        <w:t>Commissioner’s access powers</w:t>
      </w:r>
      <w:bookmarkEnd w:id="1277"/>
      <w:bookmarkEnd w:id="1278"/>
      <w:bookmarkEnd w:id="1279"/>
      <w:bookmarkEnd w:id="1280"/>
      <w:r>
        <w:t xml:space="preserve"> </w:t>
      </w:r>
    </w:p>
    <w:p w:rsidR="005D0BC5" w:rsidRPr="00AB42E3" w:rsidRDefault="005D0BC5" w:rsidP="00AB42E3">
      <w:r w:rsidRPr="00AB42E3">
        <w:t>The Commissioner of Taxation has greater powers than the police, for example:</w:t>
      </w:r>
    </w:p>
    <w:p w:rsidR="00A23769" w:rsidRDefault="00AB42E3" w:rsidP="00AB42E3">
      <w:pPr>
        <w:jc w:val="center"/>
      </w:pPr>
      <w:r>
        <w:rPr>
          <w:noProof/>
          <w:lang w:eastAsia="en-AU"/>
        </w:rPr>
        <w:drawing>
          <wp:inline distT="0" distB="0" distL="0" distR="0" wp14:anchorId="1046372D">
            <wp:extent cx="4809078" cy="206990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4826955" cy="2077597"/>
                    </a:xfrm>
                    <a:prstGeom prst="rect">
                      <a:avLst/>
                    </a:prstGeom>
                    <a:noFill/>
                  </pic:spPr>
                </pic:pic>
              </a:graphicData>
            </a:graphic>
          </wp:inline>
        </w:drawing>
      </w:r>
    </w:p>
    <w:p w:rsidR="00A23769" w:rsidRPr="00A23769" w:rsidRDefault="00A23769" w:rsidP="00A23769"/>
    <w:p w:rsidR="00A23769" w:rsidRPr="00A23769" w:rsidRDefault="00A23769" w:rsidP="00A23769"/>
    <w:p w:rsidR="00A23769" w:rsidRPr="00A23769" w:rsidRDefault="00A23769" w:rsidP="00A23769"/>
    <w:p w:rsidR="00A23769" w:rsidRPr="00A23769" w:rsidRDefault="00A23769" w:rsidP="00A23769"/>
    <w:p w:rsidR="00A23769" w:rsidRDefault="00A23769" w:rsidP="00A23769"/>
    <w:p w:rsidR="00AB42E3" w:rsidRDefault="00AB42E3"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A23769" w:rsidRDefault="00A23769" w:rsidP="00A23769">
      <w:pPr>
        <w:tabs>
          <w:tab w:val="left" w:pos="1440"/>
        </w:tabs>
      </w:pPr>
    </w:p>
    <w:p w:rsidR="009515AB" w:rsidRDefault="009515AB" w:rsidP="009515AB">
      <w:pPr>
        <w:pStyle w:val="Heading1"/>
      </w:pPr>
      <w:bookmarkStart w:id="1281" w:name="_Toc526958918"/>
      <w:r>
        <w:t>Written Assignment Question</w:t>
      </w:r>
      <w:bookmarkEnd w:id="1281"/>
      <w:r>
        <w:t xml:space="preserve"> </w:t>
      </w:r>
    </w:p>
    <w:p w:rsidR="009515AB" w:rsidRDefault="009515AB" w:rsidP="009515AB"/>
    <w:p w:rsidR="009515AB" w:rsidRPr="00867854" w:rsidRDefault="009515AB" w:rsidP="009515AB">
      <w:pPr>
        <w:rPr>
          <w:rFonts w:ascii="Calibri" w:hAnsi="Calibri" w:cs="Calibri"/>
          <w:bCs/>
          <w:color w:val="000000"/>
          <w:szCs w:val="20"/>
        </w:rPr>
      </w:pPr>
      <w:r w:rsidRPr="00867854">
        <w:rPr>
          <w:rFonts w:ascii="Calibri" w:hAnsi="Calibri" w:cs="Calibri"/>
          <w:bCs/>
          <w:color w:val="000000"/>
          <w:szCs w:val="20"/>
        </w:rPr>
        <w:t xml:space="preserve">Note: </w:t>
      </w:r>
      <w:r>
        <w:rPr>
          <w:rFonts w:ascii="Calibri" w:hAnsi="Calibri" w:cs="Calibri"/>
          <w:bCs/>
          <w:color w:val="000000"/>
          <w:szCs w:val="20"/>
        </w:rPr>
        <w:t xml:space="preserve">First part of </w:t>
      </w:r>
      <w:r w:rsidRPr="00867854">
        <w:rPr>
          <w:rFonts w:ascii="Calibri" w:hAnsi="Calibri" w:cs="Calibri"/>
          <w:bCs/>
          <w:color w:val="000000"/>
          <w:szCs w:val="20"/>
        </w:rPr>
        <w:t>this question was Q1 for the 2016 exam</w:t>
      </w:r>
    </w:p>
    <w:p w:rsidR="009515AB" w:rsidRDefault="009515AB" w:rsidP="009515AB">
      <w:pPr>
        <w:rPr>
          <w:rFonts w:ascii="Calibri" w:hAnsi="Calibri" w:cs="Calibri"/>
          <w:b/>
          <w:bCs/>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b/>
          <w:bCs/>
          <w:color w:val="000000"/>
          <w:szCs w:val="20"/>
        </w:rPr>
        <w:t xml:space="preserve">Written assignment: Question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CC Micro Chips Pty Ltd (CC) has been performing poorly over the last few years. Sales of CC Micro Chips are down and the company is looking at sustaining a loss of $4M in the 2017/18 financial year.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In order to address these concerns, CC’s board of directors appoints a new sales manager (Gillian), to manage the existing sales staff with the aim of lifting sales by 20%.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Gillian’s employment contract with CC is as follows: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1. Annual remuneration of $200,000 with an additional lump sum payment of $40,000 if sales increase by 20% in the first year.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2. A lump sum payment of $100,000 for agreeing to leave her current employment and work for CC for at least 3 years. If Gillian leaves CC at any time before the expiration of the three years, Gillian is required to reimburse this lump sum payment back to the company on a </w:t>
      </w:r>
      <w:r w:rsidRPr="00C02EDC">
        <w:rPr>
          <w:rFonts w:ascii="Calibri" w:hAnsi="Calibri" w:cs="Calibri"/>
          <w:i/>
          <w:iCs/>
          <w:color w:val="000000"/>
          <w:szCs w:val="20"/>
        </w:rPr>
        <w:t xml:space="preserve">pro rata </w:t>
      </w:r>
      <w:r w:rsidRPr="00C02EDC">
        <w:rPr>
          <w:rFonts w:ascii="Calibri" w:hAnsi="Calibri" w:cs="Calibri"/>
          <w:color w:val="000000"/>
          <w:szCs w:val="20"/>
        </w:rPr>
        <w:t xml:space="preserve">basis.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3. A superannuation contribution of 15% of Gillian’s total annual remuneration to her nominated superannuation fund. This is higher than the statutory requirement of 9.5%.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lastRenderedPageBreak/>
        <w:t xml:space="preserve">In addition to employing Gillian, CC also embarked on a promotion campaign with the aim of increasing sales. As part of this campaign CC provided, free of charge, computer hardware to the local children’s hospital which would have normally sold for $300,000. They also spent $50,000 on news and social media channels to advertise this generous gift.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Shortly after commencing work with CC, Gillian unexpectedly received a case of expensive wine from one of CC’s customers. She suspected this was to encourage her to continue the very generous discount that they had received in the past from the previous sales manager. As Gillian does not drink wine she gave it to a friend.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color w:val="000000"/>
          <w:szCs w:val="20"/>
        </w:rPr>
      </w:pPr>
      <w:r w:rsidRPr="00C02EDC">
        <w:rPr>
          <w:rFonts w:ascii="Calibri" w:hAnsi="Calibri" w:cs="Calibri"/>
          <w:color w:val="000000"/>
          <w:szCs w:val="20"/>
        </w:rPr>
        <w:t xml:space="preserve">To take up the new position Gillian had to move home so she decided to sell her investment property which she originally purchased on 27 October 2004 for $500,000, incurring lawyer’s fees of $5,000 for the purchase. On 27 October 2008, Gillian added a new extension to her investment property at a cost of $100,000. The contract of sale was signed on 27 October 2017, for a sale price of $1,500,000 and settlement occurred on 21 January 2018. </w:t>
      </w:r>
      <w:r w:rsidRPr="00AA1514">
        <w:rPr>
          <w:rFonts w:ascii="Calibri" w:hAnsi="Calibri" w:cs="Calibri"/>
          <w:color w:val="000000"/>
          <w:szCs w:val="20"/>
        </w:rPr>
        <w:t xml:space="preserve"> </w:t>
      </w:r>
    </w:p>
    <w:p w:rsidR="009515AB" w:rsidRPr="00AA1514" w:rsidRDefault="009515AB" w:rsidP="009515AB">
      <w:pPr>
        <w:rPr>
          <w:rFonts w:ascii="Calibri" w:hAnsi="Calibri" w:cs="Calibri"/>
          <w:color w:val="000000"/>
          <w:szCs w:val="20"/>
        </w:rPr>
      </w:pPr>
    </w:p>
    <w:p w:rsidR="009515AB" w:rsidRPr="00AA1514" w:rsidRDefault="009515AB" w:rsidP="009515AB">
      <w:pPr>
        <w:rPr>
          <w:rFonts w:ascii="Calibri" w:hAnsi="Calibri" w:cs="Calibri"/>
          <w:szCs w:val="20"/>
        </w:rPr>
      </w:pPr>
      <w:r w:rsidRPr="00C02EDC">
        <w:rPr>
          <w:rFonts w:ascii="Calibri" w:hAnsi="Calibri" w:cs="Calibri"/>
          <w:color w:val="000000"/>
          <w:szCs w:val="20"/>
        </w:rPr>
        <w:t xml:space="preserve">A friend told Gillian that she should buy bit coin (digital currency) as they were going to rapidly increase in price, so she purchased $16,000 worth (1 bit coin) on 8 </w:t>
      </w:r>
      <w:r w:rsidRPr="00C02EDC">
        <w:rPr>
          <w:rFonts w:ascii="Calibri" w:hAnsi="Calibri" w:cs="Calibri"/>
          <w:szCs w:val="20"/>
        </w:rPr>
        <w:t xml:space="preserve">December 2017 and was amazed to see them rapidly rise to $19,000. However, she did not check the price for a couple of months until she saw on-line that the price has crashed to $8,000. Afraid they would continue to fall in price Gillian sold her 1 bit coin for $7,500 4 February 2018. </w:t>
      </w:r>
      <w:r w:rsidRPr="00AA1514">
        <w:rPr>
          <w:rFonts w:ascii="Calibri" w:hAnsi="Calibri" w:cs="Calibri"/>
          <w:szCs w:val="20"/>
        </w:rPr>
        <w:t xml:space="preserve">  </w:t>
      </w:r>
    </w:p>
    <w:p w:rsidR="009515AB" w:rsidRPr="00AA1514" w:rsidRDefault="009515AB" w:rsidP="009515AB">
      <w:pPr>
        <w:rPr>
          <w:rFonts w:ascii="Calibri" w:hAnsi="Calibri" w:cs="Calibri"/>
          <w:szCs w:val="20"/>
        </w:rPr>
      </w:pPr>
    </w:p>
    <w:p w:rsidR="009515AB" w:rsidRPr="00AA1514" w:rsidRDefault="009515AB" w:rsidP="009515AB">
      <w:pPr>
        <w:rPr>
          <w:rFonts w:ascii="Calibri" w:hAnsi="Calibri" w:cs="Calibri"/>
          <w:b/>
          <w:bCs/>
          <w:i/>
          <w:iCs/>
          <w:szCs w:val="20"/>
        </w:rPr>
      </w:pPr>
      <w:r w:rsidRPr="00C02EDC">
        <w:rPr>
          <w:rFonts w:ascii="Calibri" w:hAnsi="Calibri" w:cs="Calibri"/>
          <w:szCs w:val="20"/>
        </w:rPr>
        <w:t xml:space="preserve">Gillian is also a keen follower of the share market and she spends at least one hour per day setting her automatic sell and buy prices for her extensive portfolio valued at about $600,000. She also pays an annual subscription to a market reporting service and keeps comprehensive records of movements in her share portfolio and the share market in general. During the 2017/18 tax year Gillian reported profits on sales of $60,000 and dividends of $30,000 with imputation credits of $10,000. </w:t>
      </w:r>
      <w:r w:rsidRPr="00AA1514">
        <w:rPr>
          <w:rFonts w:ascii="Calibri" w:hAnsi="Calibri" w:cs="Calibri"/>
          <w:szCs w:val="20"/>
        </w:rPr>
        <w:t xml:space="preserve"> </w:t>
      </w:r>
      <w:r w:rsidRPr="00AA1514">
        <w:rPr>
          <w:rFonts w:ascii="Calibri" w:hAnsi="Calibri" w:cs="Calibri"/>
          <w:b/>
          <w:bCs/>
          <w:i/>
          <w:iCs/>
          <w:szCs w:val="20"/>
        </w:rPr>
        <w:t xml:space="preserve"> </w:t>
      </w:r>
    </w:p>
    <w:p w:rsidR="009515AB" w:rsidRPr="00AA1514" w:rsidRDefault="009515AB" w:rsidP="009515AB">
      <w:pPr>
        <w:rPr>
          <w:rFonts w:ascii="Calibri" w:hAnsi="Calibri" w:cs="Calibri"/>
          <w:b/>
          <w:bCs/>
          <w:i/>
          <w:iCs/>
          <w:szCs w:val="20"/>
        </w:rPr>
      </w:pPr>
    </w:p>
    <w:p w:rsidR="009515AB" w:rsidRPr="00AA1514" w:rsidRDefault="009515AB" w:rsidP="009515AB">
      <w:pPr>
        <w:pStyle w:val="Default"/>
        <w:rPr>
          <w:b/>
          <w:bCs/>
          <w:sz w:val="20"/>
          <w:szCs w:val="20"/>
        </w:rPr>
      </w:pPr>
      <w:r w:rsidRPr="00AA1514">
        <w:rPr>
          <w:b/>
          <w:bCs/>
          <w:i/>
          <w:iCs/>
          <w:sz w:val="20"/>
          <w:szCs w:val="20"/>
        </w:rPr>
        <w:t>Required</w:t>
      </w:r>
      <w:r w:rsidRPr="00AA1514">
        <w:rPr>
          <w:b/>
          <w:bCs/>
          <w:sz w:val="20"/>
          <w:szCs w:val="20"/>
        </w:rPr>
        <w:t xml:space="preserve">: For CC consider the effect on taxable income of the following. Support your answers with case and legislative authority. Calculations are not required. </w:t>
      </w:r>
    </w:p>
    <w:p w:rsidR="009515AB" w:rsidRPr="00AA1514" w:rsidRDefault="009515AB" w:rsidP="009515AB">
      <w:pPr>
        <w:pStyle w:val="Default"/>
        <w:rPr>
          <w:sz w:val="20"/>
          <w:szCs w:val="20"/>
        </w:rPr>
      </w:pPr>
    </w:p>
    <w:p w:rsidR="009515AB" w:rsidRPr="00AA1514" w:rsidRDefault="009515AB" w:rsidP="009515AB">
      <w:pPr>
        <w:pStyle w:val="Default"/>
        <w:ind w:left="720"/>
        <w:rPr>
          <w:b/>
          <w:bCs/>
          <w:sz w:val="20"/>
          <w:szCs w:val="20"/>
        </w:rPr>
      </w:pPr>
      <w:r w:rsidRPr="00AA1514">
        <w:rPr>
          <w:b/>
          <w:bCs/>
          <w:sz w:val="20"/>
          <w:szCs w:val="20"/>
        </w:rPr>
        <w:t xml:space="preserve">a) The deductibility for CC of each separate element of Gillian’s employment package and any tax impact if all or part of Gillian’s bonus is repaid. (5 marks) </w:t>
      </w:r>
    </w:p>
    <w:p w:rsidR="009515AB" w:rsidRPr="00AA1514" w:rsidRDefault="009515AB" w:rsidP="009515AB">
      <w:pPr>
        <w:pStyle w:val="Default"/>
        <w:rPr>
          <w:b/>
          <w:bCs/>
          <w:sz w:val="20"/>
          <w:szCs w:val="20"/>
        </w:rPr>
      </w:pPr>
    </w:p>
    <w:p w:rsidR="009515AB" w:rsidRPr="00AA1514" w:rsidRDefault="009515AB" w:rsidP="009515AB">
      <w:pPr>
        <w:pStyle w:val="Default"/>
        <w:rPr>
          <w:b/>
          <w:bCs/>
          <w:sz w:val="20"/>
          <w:szCs w:val="20"/>
        </w:rPr>
      </w:pPr>
      <w:r w:rsidRPr="00AA1514">
        <w:rPr>
          <w:b/>
          <w:bCs/>
          <w:sz w:val="20"/>
          <w:szCs w:val="20"/>
        </w:rPr>
        <w:t xml:space="preserve">1. </w:t>
      </w:r>
      <w:r w:rsidRPr="00AA1514">
        <w:rPr>
          <w:b/>
          <w:bCs/>
          <w:i/>
          <w:sz w:val="20"/>
          <w:szCs w:val="20"/>
        </w:rPr>
        <w:t>$200,000 Salary and the $40,000 lump sum</w:t>
      </w:r>
    </w:p>
    <w:p w:rsidR="009515AB" w:rsidRPr="00AA1514" w:rsidRDefault="009515AB" w:rsidP="009515AB">
      <w:pPr>
        <w:pStyle w:val="Default"/>
        <w:rPr>
          <w:bCs/>
          <w:i/>
          <w:color w:val="auto"/>
          <w:sz w:val="20"/>
          <w:szCs w:val="20"/>
        </w:rPr>
      </w:pPr>
      <w:r w:rsidRPr="00AA1514">
        <w:rPr>
          <w:bCs/>
          <w:sz w:val="20"/>
          <w:szCs w:val="20"/>
        </w:rPr>
        <w:t xml:space="preserve">The $200,000 salary is deductible as a general deduction under </w:t>
      </w:r>
      <w:r w:rsidRPr="00AA1514">
        <w:rPr>
          <w:bCs/>
          <w:color w:val="auto"/>
          <w:sz w:val="20"/>
          <w:szCs w:val="20"/>
        </w:rPr>
        <w:t>s 8 – 1 (1) (b) of the</w:t>
      </w:r>
      <w:r w:rsidRPr="00AA1514">
        <w:rPr>
          <w:bCs/>
          <w:i/>
          <w:color w:val="auto"/>
          <w:sz w:val="20"/>
          <w:szCs w:val="20"/>
        </w:rPr>
        <w:t xml:space="preserve"> Income Tax Assessment Act 1997</w:t>
      </w:r>
      <w:r w:rsidRPr="00AA1514">
        <w:rPr>
          <w:bCs/>
          <w:color w:val="auto"/>
          <w:sz w:val="20"/>
          <w:szCs w:val="20"/>
        </w:rPr>
        <w:t xml:space="preserve"> (“</w:t>
      </w:r>
      <w:r w:rsidRPr="00AA1514">
        <w:rPr>
          <w:bCs/>
          <w:i/>
          <w:color w:val="auto"/>
          <w:sz w:val="20"/>
          <w:szCs w:val="20"/>
        </w:rPr>
        <w:t>ITAA 97”</w:t>
      </w:r>
      <w:r w:rsidRPr="00AA1514">
        <w:rPr>
          <w:bCs/>
          <w:color w:val="auto"/>
          <w:sz w:val="20"/>
          <w:szCs w:val="20"/>
        </w:rPr>
        <w:t>).</w:t>
      </w:r>
      <w:r w:rsidRPr="00AA1514">
        <w:rPr>
          <w:bCs/>
          <w:i/>
          <w:color w:val="FF0000"/>
          <w:sz w:val="20"/>
          <w:szCs w:val="20"/>
        </w:rPr>
        <w:t xml:space="preserve"> </w:t>
      </w:r>
      <w:r w:rsidRPr="00AA1514">
        <w:rPr>
          <w:bCs/>
          <w:color w:val="auto"/>
          <w:sz w:val="20"/>
          <w:szCs w:val="20"/>
        </w:rPr>
        <w:t xml:space="preserve">It is arguably ‘necessarily incurred’ in carrying on a business, as the company needs employees like Gillian to help manage sales to keep the business running. </w:t>
      </w:r>
      <w:r w:rsidRPr="00AA1514">
        <w:rPr>
          <w:rStyle w:val="FootnoteReference"/>
          <w:bCs/>
          <w:color w:val="auto"/>
          <w:sz w:val="20"/>
          <w:szCs w:val="20"/>
        </w:rPr>
        <w:footnoteReference w:id="1"/>
      </w:r>
      <w:r w:rsidRPr="00AA1514">
        <w:rPr>
          <w:bCs/>
          <w:color w:val="auto"/>
          <w:sz w:val="20"/>
          <w:szCs w:val="20"/>
        </w:rPr>
        <w:t xml:space="preserve"> Wages are recurring and lasting as CC has a legal requirement to pay wages in accordance with Gillian’s employment contract.</w:t>
      </w:r>
    </w:p>
    <w:p w:rsidR="009515AB" w:rsidRPr="00AA1514" w:rsidRDefault="009515AB" w:rsidP="009515AB">
      <w:pPr>
        <w:pStyle w:val="Default"/>
        <w:rPr>
          <w:bCs/>
          <w:i/>
          <w:color w:val="auto"/>
          <w:sz w:val="20"/>
          <w:szCs w:val="20"/>
        </w:rPr>
      </w:pPr>
    </w:p>
    <w:p w:rsidR="009515AB" w:rsidRPr="00AA1514" w:rsidRDefault="009515AB" w:rsidP="009515AB">
      <w:pPr>
        <w:pStyle w:val="Default"/>
        <w:rPr>
          <w:bCs/>
          <w:color w:val="auto"/>
          <w:sz w:val="20"/>
          <w:szCs w:val="20"/>
        </w:rPr>
      </w:pPr>
      <w:r w:rsidRPr="00AA1514">
        <w:rPr>
          <w:bCs/>
          <w:color w:val="auto"/>
          <w:sz w:val="20"/>
          <w:szCs w:val="20"/>
        </w:rPr>
        <w:t>The potential lump sum payment of $40,000 meets the positive limb of s 8-1 in the same manner as the payment of salary, in regards to the first limb being satisfied.</w:t>
      </w:r>
      <w:r w:rsidRPr="00AA1514">
        <w:rPr>
          <w:rStyle w:val="FootnoteReference"/>
          <w:bCs/>
          <w:color w:val="auto"/>
          <w:sz w:val="20"/>
          <w:szCs w:val="20"/>
        </w:rPr>
        <w:footnoteReference w:id="2"/>
      </w:r>
      <w:r w:rsidRPr="00AA1514">
        <w:rPr>
          <w:bCs/>
          <w:color w:val="auto"/>
          <w:sz w:val="20"/>
          <w:szCs w:val="20"/>
        </w:rPr>
        <w:t xml:space="preserve"> However an issue arises as to whether it is captured by the first negative limb in s 8-1 of the </w:t>
      </w:r>
      <w:r w:rsidRPr="00AA1514">
        <w:rPr>
          <w:bCs/>
          <w:i/>
          <w:color w:val="auto"/>
          <w:sz w:val="20"/>
          <w:szCs w:val="20"/>
        </w:rPr>
        <w:t xml:space="preserve">ITAA </w:t>
      </w:r>
      <w:r w:rsidRPr="00AA1514">
        <w:rPr>
          <w:bCs/>
          <w:color w:val="auto"/>
          <w:sz w:val="20"/>
          <w:szCs w:val="20"/>
        </w:rPr>
        <w:t>97 through being regarded as an outgoing of capital.</w:t>
      </w:r>
      <w:r w:rsidRPr="00AA1514">
        <w:rPr>
          <w:rStyle w:val="FootnoteReference"/>
          <w:bCs/>
          <w:color w:val="auto"/>
          <w:sz w:val="20"/>
          <w:szCs w:val="20"/>
        </w:rPr>
        <w:footnoteReference w:id="3"/>
      </w:r>
      <w:r w:rsidRPr="00AA1514">
        <w:rPr>
          <w:bCs/>
          <w:color w:val="auto"/>
          <w:sz w:val="20"/>
          <w:szCs w:val="20"/>
        </w:rPr>
        <w:t xml:space="preserve"> The ‘process-structure’ test from </w:t>
      </w:r>
      <w:r w:rsidRPr="00AA1514">
        <w:rPr>
          <w:bCs/>
          <w:i/>
          <w:color w:val="auto"/>
          <w:sz w:val="20"/>
          <w:szCs w:val="20"/>
        </w:rPr>
        <w:t xml:space="preserve">Sun Newspaper Ltd v FCT </w:t>
      </w:r>
      <w:r w:rsidRPr="00AA1514">
        <w:rPr>
          <w:bCs/>
          <w:color w:val="auto"/>
          <w:sz w:val="20"/>
          <w:szCs w:val="20"/>
        </w:rPr>
        <w:t>requires three matters to be considered in assessing an outgoing as revenue or capital: The character of the advantage sought, the manner in which it is to be used, relied upon or enjoyed and the means adopted to obtain it.</w:t>
      </w:r>
      <w:r w:rsidRPr="00AA1514">
        <w:rPr>
          <w:rStyle w:val="FootnoteReference"/>
          <w:bCs/>
          <w:color w:val="auto"/>
          <w:sz w:val="20"/>
          <w:szCs w:val="20"/>
        </w:rPr>
        <w:t xml:space="preserve"> </w:t>
      </w:r>
      <w:r w:rsidRPr="00AA1514">
        <w:rPr>
          <w:rStyle w:val="FootnoteReference"/>
          <w:bCs/>
          <w:color w:val="auto"/>
          <w:sz w:val="20"/>
          <w:szCs w:val="20"/>
        </w:rPr>
        <w:footnoteReference w:id="4"/>
      </w:r>
    </w:p>
    <w:p w:rsidR="009515AB" w:rsidRPr="00AA1514" w:rsidRDefault="009515AB" w:rsidP="009515AB">
      <w:pPr>
        <w:pStyle w:val="Default"/>
        <w:rPr>
          <w:bCs/>
          <w:color w:val="auto"/>
          <w:sz w:val="20"/>
          <w:szCs w:val="20"/>
        </w:rPr>
      </w:pPr>
    </w:p>
    <w:p w:rsidR="009515AB" w:rsidRPr="00AA1514" w:rsidRDefault="009515AB" w:rsidP="009515AB">
      <w:pPr>
        <w:pStyle w:val="Default"/>
        <w:rPr>
          <w:bCs/>
          <w:color w:val="auto"/>
          <w:sz w:val="20"/>
          <w:szCs w:val="20"/>
        </w:rPr>
      </w:pPr>
      <w:r w:rsidRPr="00AA1514">
        <w:rPr>
          <w:bCs/>
          <w:color w:val="auto"/>
          <w:sz w:val="20"/>
          <w:szCs w:val="20"/>
        </w:rPr>
        <w:t>The ‘character of the advantage sought’ relates to its ‘lasting qualities’.</w:t>
      </w:r>
      <w:r w:rsidRPr="00AA1514">
        <w:rPr>
          <w:rStyle w:val="FootnoteReference"/>
          <w:bCs/>
          <w:color w:val="auto"/>
          <w:sz w:val="20"/>
          <w:szCs w:val="20"/>
        </w:rPr>
        <w:t xml:space="preserve"> </w:t>
      </w:r>
      <w:r w:rsidRPr="00AA1514">
        <w:rPr>
          <w:rStyle w:val="FootnoteReference"/>
          <w:bCs/>
          <w:color w:val="auto"/>
          <w:sz w:val="20"/>
          <w:szCs w:val="20"/>
        </w:rPr>
        <w:footnoteReference w:id="5"/>
      </w:r>
      <w:r w:rsidRPr="00AA1514">
        <w:rPr>
          <w:bCs/>
          <w:color w:val="auto"/>
          <w:sz w:val="20"/>
          <w:szCs w:val="20"/>
        </w:rPr>
        <w:t xml:space="preserve"> Here the advantage is not arguably ‘lasting’, as the benefit for CC will have been already enjoyed for the financial year (“FY”), hinting at being more akin to revenue. The manner in which it is used is as an incentive and is only for Gillian’s first year of employment at this point, it is also arguably hard to increase sales by 20% recurringly, though not impossible. The means adopted to obtain the potential increase in sales is a once-off payment, pointing more towards capital.</w:t>
      </w:r>
      <w:r w:rsidRPr="00AA1514">
        <w:rPr>
          <w:bCs/>
          <w:i/>
          <w:color w:val="auto"/>
          <w:sz w:val="20"/>
          <w:szCs w:val="20"/>
        </w:rPr>
        <w:t xml:space="preserve"> </w:t>
      </w:r>
      <w:r w:rsidRPr="00AA1514">
        <w:rPr>
          <w:bCs/>
          <w:color w:val="auto"/>
          <w:sz w:val="20"/>
          <w:szCs w:val="20"/>
        </w:rPr>
        <w:t xml:space="preserve">Weighing up these matters I would be more inclined to say the payment is structure based and a capital outlay. </w:t>
      </w:r>
    </w:p>
    <w:p w:rsidR="009515AB" w:rsidRPr="00AA1514" w:rsidRDefault="009515AB" w:rsidP="009515AB">
      <w:pPr>
        <w:pStyle w:val="Default"/>
        <w:rPr>
          <w:bCs/>
          <w:i/>
          <w:color w:val="auto"/>
          <w:sz w:val="20"/>
          <w:szCs w:val="20"/>
        </w:rPr>
      </w:pPr>
    </w:p>
    <w:p w:rsidR="009515AB" w:rsidRPr="00AA1514" w:rsidRDefault="009515AB" w:rsidP="009515AB">
      <w:pPr>
        <w:pStyle w:val="Default"/>
        <w:rPr>
          <w:bCs/>
          <w:sz w:val="20"/>
          <w:szCs w:val="20"/>
        </w:rPr>
      </w:pPr>
      <w:r w:rsidRPr="00AA1514">
        <w:rPr>
          <w:bCs/>
          <w:color w:val="auto"/>
          <w:sz w:val="20"/>
          <w:szCs w:val="20"/>
        </w:rPr>
        <w:t xml:space="preserve">It should be noted that as the lump sum payment has not occurred yet, it cannot be deducted. </w:t>
      </w:r>
      <w:r w:rsidRPr="00AA1514">
        <w:rPr>
          <w:bCs/>
          <w:sz w:val="20"/>
          <w:szCs w:val="20"/>
        </w:rPr>
        <w:t xml:space="preserve"> The payment can be spread  after it is paid (if it is paid) in equal proportions over 5 years as a deduction if the capital expenditure is regarded as ‘business </w:t>
      </w:r>
      <w:r w:rsidRPr="00AA1514">
        <w:rPr>
          <w:bCs/>
          <w:sz w:val="20"/>
          <w:szCs w:val="20"/>
        </w:rPr>
        <w:lastRenderedPageBreak/>
        <w:t>related’ and incurred ‘in relation to a business proposed to be carried on’.</w:t>
      </w:r>
      <w:r w:rsidRPr="00AA1514">
        <w:rPr>
          <w:rStyle w:val="FootnoteReference"/>
          <w:bCs/>
          <w:sz w:val="20"/>
          <w:szCs w:val="20"/>
        </w:rPr>
        <w:footnoteReference w:id="6"/>
      </w:r>
      <w:r w:rsidRPr="00AA1514">
        <w:rPr>
          <w:bCs/>
          <w:sz w:val="20"/>
          <w:szCs w:val="20"/>
        </w:rPr>
        <w:t xml:space="preserve"> Arguably incentivising employees to increase sales is business related and although they are making a loss, the facts indicate an intention to carry on trading. </w:t>
      </w:r>
    </w:p>
    <w:p w:rsidR="009515AB" w:rsidRPr="00AA1514" w:rsidRDefault="009515AB" w:rsidP="009515AB">
      <w:pPr>
        <w:pStyle w:val="Default"/>
        <w:rPr>
          <w:bCs/>
          <w:sz w:val="20"/>
          <w:szCs w:val="20"/>
        </w:rPr>
      </w:pPr>
      <w:r w:rsidRPr="00AA1514">
        <w:rPr>
          <w:bCs/>
          <w:color w:val="auto"/>
          <w:sz w:val="20"/>
          <w:szCs w:val="20"/>
        </w:rPr>
        <w:t xml:space="preserve"> It will be deductible in the financial year it is paid (likely the next year). </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p>
    <w:p w:rsidR="009515AB" w:rsidRPr="00AA1514" w:rsidRDefault="009515AB" w:rsidP="009515AB">
      <w:pPr>
        <w:pStyle w:val="Default"/>
        <w:rPr>
          <w:b/>
          <w:bCs/>
          <w:i/>
          <w:sz w:val="20"/>
          <w:szCs w:val="20"/>
        </w:rPr>
      </w:pPr>
      <w:r w:rsidRPr="00AA1514">
        <w:rPr>
          <w:b/>
          <w:bCs/>
          <w:i/>
          <w:sz w:val="20"/>
          <w:szCs w:val="20"/>
        </w:rPr>
        <w:t xml:space="preserve">2. $100,000 sign-on and the potential tax implications of reimbursement </w:t>
      </w:r>
    </w:p>
    <w:p w:rsidR="009515AB" w:rsidRPr="00AA1514" w:rsidRDefault="009515AB" w:rsidP="009515AB">
      <w:pPr>
        <w:pStyle w:val="Default"/>
        <w:rPr>
          <w:bCs/>
          <w:sz w:val="20"/>
          <w:szCs w:val="20"/>
        </w:rPr>
      </w:pPr>
      <w:r w:rsidRPr="00AA1514">
        <w:rPr>
          <w:bCs/>
          <w:sz w:val="20"/>
          <w:szCs w:val="20"/>
        </w:rPr>
        <w:t>The lump sum payment of $100,000 should be treated the same as explained above for the $40,000 payment, however it will certainly be captured by the same negative limb as a capital outgoing. It is a once off payment lasting for three years that does not relate to a revenue producing activity.</w:t>
      </w:r>
      <w:r w:rsidRPr="00AA1514">
        <w:rPr>
          <w:rStyle w:val="FootnoteReference"/>
          <w:bCs/>
          <w:sz w:val="20"/>
          <w:szCs w:val="20"/>
        </w:rPr>
        <w:footnoteReference w:id="7"/>
      </w:r>
      <w:r w:rsidRPr="00AA1514">
        <w:rPr>
          <w:bCs/>
          <w:sz w:val="20"/>
          <w:szCs w:val="20"/>
        </w:rPr>
        <w:t xml:space="preserve"> CC can similarly  spread out the payment in equal proportions over 5 years as discussed above as arguably employee retention is ‘business related’.</w:t>
      </w:r>
      <w:r w:rsidRPr="00AA1514">
        <w:rPr>
          <w:rStyle w:val="FootnoteReference"/>
          <w:bCs/>
          <w:sz w:val="20"/>
          <w:szCs w:val="20"/>
        </w:rPr>
        <w:footnoteReference w:id="8"/>
      </w:r>
      <w:r w:rsidRPr="00AA1514">
        <w:rPr>
          <w:bCs/>
          <w:sz w:val="20"/>
          <w:szCs w:val="20"/>
        </w:rPr>
        <w:t xml:space="preserve"> </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If the payment has to be reimbursed by Gillian (or a proportion of it reimbursed) for leaving her employment with CC before the three year term, this amount will come into CC’s taxable income as a recoupment.</w:t>
      </w:r>
      <w:r w:rsidRPr="00AA1514">
        <w:rPr>
          <w:rStyle w:val="FootnoteReference"/>
          <w:bCs/>
          <w:sz w:val="20"/>
          <w:szCs w:val="20"/>
        </w:rPr>
        <w:footnoteReference w:id="9"/>
      </w:r>
      <w:r w:rsidRPr="00AA1514">
        <w:rPr>
          <w:bCs/>
          <w:sz w:val="20"/>
          <w:szCs w:val="20"/>
        </w:rPr>
        <w:t xml:space="preserve"> This is in effect a reversing entry for the prior deduction of the payment by CC when it was paid. </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Technically a D1 Capital Gains Tax (“CGT”) event has occurred (CC has obtained rights under the agreement to be reimbursed). As the facts do not hint at any incidental costs ordinarily a capital loss of $100,000 would be incurred once the three years have lapsed.</w:t>
      </w:r>
      <w:r w:rsidRPr="00AA1514">
        <w:rPr>
          <w:rStyle w:val="FootnoteReference"/>
          <w:bCs/>
          <w:sz w:val="20"/>
          <w:szCs w:val="20"/>
        </w:rPr>
        <w:t xml:space="preserve"> </w:t>
      </w:r>
      <w:r w:rsidRPr="00AA1514">
        <w:rPr>
          <w:rStyle w:val="FootnoteReference"/>
          <w:bCs/>
          <w:sz w:val="20"/>
          <w:szCs w:val="20"/>
        </w:rPr>
        <w:footnoteReference w:id="10"/>
      </w:r>
      <w:r w:rsidRPr="00AA1514">
        <w:rPr>
          <w:bCs/>
          <w:sz w:val="20"/>
          <w:szCs w:val="20"/>
        </w:rPr>
        <w:t xml:space="preserve"> However as section 40-880 of the </w:t>
      </w:r>
      <w:r w:rsidRPr="00AA1514">
        <w:rPr>
          <w:bCs/>
          <w:i/>
          <w:sz w:val="20"/>
          <w:szCs w:val="20"/>
        </w:rPr>
        <w:t xml:space="preserve">ITAA 97 </w:t>
      </w:r>
      <w:r w:rsidRPr="00AA1514">
        <w:rPr>
          <w:bCs/>
          <w:sz w:val="20"/>
          <w:szCs w:val="20"/>
        </w:rPr>
        <w:t>applies the loss is instead spread out over 5 years as a deduction.</w:t>
      </w:r>
      <w:r w:rsidRPr="00AA1514">
        <w:rPr>
          <w:rStyle w:val="FootnoteReference"/>
          <w:bCs/>
          <w:sz w:val="20"/>
          <w:szCs w:val="20"/>
        </w:rPr>
        <w:footnoteReference w:id="11"/>
      </w:r>
    </w:p>
    <w:p w:rsidR="009515AB" w:rsidRPr="00AA1514" w:rsidRDefault="009515AB" w:rsidP="009515AB">
      <w:pPr>
        <w:pStyle w:val="Default"/>
        <w:rPr>
          <w:bCs/>
          <w:sz w:val="20"/>
          <w:szCs w:val="20"/>
        </w:rPr>
      </w:pPr>
    </w:p>
    <w:p w:rsidR="009515AB" w:rsidRPr="00AA1514" w:rsidRDefault="009515AB" w:rsidP="009515AB">
      <w:pPr>
        <w:pStyle w:val="Default"/>
        <w:rPr>
          <w:b/>
          <w:bCs/>
          <w:i/>
          <w:sz w:val="20"/>
          <w:szCs w:val="20"/>
        </w:rPr>
      </w:pPr>
    </w:p>
    <w:p w:rsidR="009515AB" w:rsidRPr="00AA1514" w:rsidRDefault="009515AB" w:rsidP="009515AB">
      <w:pPr>
        <w:pStyle w:val="Default"/>
        <w:rPr>
          <w:b/>
          <w:bCs/>
          <w:i/>
          <w:sz w:val="20"/>
          <w:szCs w:val="20"/>
        </w:rPr>
      </w:pPr>
      <w:r w:rsidRPr="00AA1514">
        <w:rPr>
          <w:b/>
          <w:bCs/>
          <w:i/>
          <w:sz w:val="20"/>
          <w:szCs w:val="20"/>
        </w:rPr>
        <w:t>3. Superannuation contribution of 15%</w:t>
      </w:r>
    </w:p>
    <w:p w:rsidR="009515AB" w:rsidRPr="00AA1514" w:rsidRDefault="009515AB" w:rsidP="009515AB">
      <w:pPr>
        <w:pStyle w:val="Default"/>
        <w:rPr>
          <w:bCs/>
          <w:sz w:val="20"/>
          <w:szCs w:val="20"/>
        </w:rPr>
      </w:pPr>
      <w:r w:rsidRPr="00AA1514">
        <w:rPr>
          <w:bCs/>
          <w:sz w:val="20"/>
          <w:szCs w:val="20"/>
        </w:rPr>
        <w:t xml:space="preserve">The fact that CC is choosing to pay more than the guaranteed 9.5% employer super contribution (15%) does not matter. The case of </w:t>
      </w:r>
      <w:r w:rsidRPr="00AA1514">
        <w:rPr>
          <w:bCs/>
          <w:i/>
          <w:sz w:val="20"/>
          <w:szCs w:val="20"/>
        </w:rPr>
        <w:t xml:space="preserve">FCT v Snowden &amp; Wilson Pty Ltd </w:t>
      </w:r>
      <w:r w:rsidRPr="00AA1514">
        <w:rPr>
          <w:rStyle w:val="FootnoteReference"/>
          <w:bCs/>
          <w:sz w:val="20"/>
          <w:szCs w:val="20"/>
        </w:rPr>
        <w:footnoteReference w:id="12"/>
      </w:r>
      <w:r w:rsidRPr="00AA1514">
        <w:rPr>
          <w:bCs/>
          <w:sz w:val="20"/>
          <w:szCs w:val="20"/>
        </w:rPr>
        <w:t xml:space="preserve"> outlines that the outgoing need not be “necessary” – in terms of the contributions being more than the required percentage, as the operator is in the best position to determine what is best for the business. </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 xml:space="preserve">The case of </w:t>
      </w:r>
      <w:r w:rsidRPr="00AA1514">
        <w:rPr>
          <w:bCs/>
          <w:i/>
          <w:sz w:val="20"/>
          <w:szCs w:val="20"/>
        </w:rPr>
        <w:t xml:space="preserve">Constable v FCT </w:t>
      </w:r>
      <w:r w:rsidRPr="00AA1514">
        <w:rPr>
          <w:rStyle w:val="FootnoteReference"/>
          <w:bCs/>
          <w:sz w:val="20"/>
          <w:szCs w:val="20"/>
        </w:rPr>
        <w:footnoteReference w:id="13"/>
      </w:r>
      <w:r w:rsidRPr="00AA1514">
        <w:rPr>
          <w:bCs/>
          <w:i/>
          <w:sz w:val="20"/>
          <w:szCs w:val="20"/>
        </w:rPr>
        <w:t xml:space="preserve"> </w:t>
      </w:r>
      <w:r w:rsidRPr="00AA1514">
        <w:rPr>
          <w:bCs/>
          <w:sz w:val="20"/>
          <w:szCs w:val="20"/>
        </w:rPr>
        <w:t>is authority for saying that superannuation contributions are amounts that would have been given as income for an employee. As a result it will be deductible in the same way as her salary, as it is regular and recurring in the same regard as explained for Gillian’s salary. This is also reflected in an ATO fact sheet.</w:t>
      </w:r>
      <w:r w:rsidRPr="00AA1514">
        <w:rPr>
          <w:rStyle w:val="FootnoteReference"/>
          <w:bCs/>
          <w:sz w:val="20"/>
          <w:szCs w:val="20"/>
        </w:rPr>
        <w:footnoteReference w:id="14"/>
      </w:r>
      <w:r w:rsidRPr="00AA1514">
        <w:rPr>
          <w:bCs/>
          <w:sz w:val="20"/>
          <w:szCs w:val="20"/>
        </w:rPr>
        <w:t xml:space="preserve"> </w:t>
      </w:r>
    </w:p>
    <w:p w:rsidR="009515AB" w:rsidRPr="00AA1514" w:rsidRDefault="009515AB" w:rsidP="009515AB">
      <w:pPr>
        <w:pStyle w:val="Default"/>
        <w:rPr>
          <w:sz w:val="20"/>
          <w:szCs w:val="20"/>
        </w:rPr>
      </w:pPr>
    </w:p>
    <w:p w:rsidR="009515AB" w:rsidRPr="00AA1514" w:rsidRDefault="009515AB" w:rsidP="009515AB">
      <w:pPr>
        <w:pStyle w:val="Default"/>
        <w:rPr>
          <w:sz w:val="20"/>
          <w:szCs w:val="20"/>
        </w:rPr>
      </w:pPr>
    </w:p>
    <w:p w:rsidR="009515AB" w:rsidRPr="00AA1514" w:rsidRDefault="009515AB" w:rsidP="009515AB">
      <w:pPr>
        <w:pStyle w:val="Default"/>
        <w:ind w:left="720"/>
        <w:rPr>
          <w:b/>
          <w:bCs/>
          <w:sz w:val="20"/>
          <w:szCs w:val="20"/>
        </w:rPr>
      </w:pPr>
      <w:r w:rsidRPr="00AA1514">
        <w:rPr>
          <w:b/>
          <w:bCs/>
          <w:sz w:val="20"/>
          <w:szCs w:val="20"/>
        </w:rPr>
        <w:t xml:space="preserve">b) The deductibility for CC of its gift to the children’s hospital and its promotional activities. (5 marks) </w:t>
      </w:r>
    </w:p>
    <w:p w:rsidR="009515AB" w:rsidRPr="00AA1514" w:rsidRDefault="009515AB" w:rsidP="009515AB">
      <w:pPr>
        <w:pStyle w:val="Default"/>
        <w:rPr>
          <w:b/>
          <w:bCs/>
          <w:sz w:val="20"/>
          <w:szCs w:val="20"/>
        </w:rPr>
      </w:pPr>
    </w:p>
    <w:p w:rsidR="009515AB" w:rsidRPr="00AA1514" w:rsidRDefault="009515AB" w:rsidP="009515AB">
      <w:pPr>
        <w:pStyle w:val="Default"/>
        <w:rPr>
          <w:bCs/>
          <w:sz w:val="20"/>
          <w:szCs w:val="20"/>
        </w:rPr>
      </w:pPr>
      <w:r w:rsidRPr="00AA1514">
        <w:rPr>
          <w:bCs/>
          <w:i/>
          <w:sz w:val="20"/>
          <w:szCs w:val="20"/>
        </w:rPr>
        <w:t>Division 30 of the ITAA 97</w:t>
      </w:r>
      <w:r w:rsidRPr="00AA1514">
        <w:rPr>
          <w:bCs/>
          <w:sz w:val="20"/>
          <w:szCs w:val="20"/>
        </w:rPr>
        <w:t xml:space="preserve"> allows a deduction for gifts over $2 to certain deductible recipients.</w:t>
      </w:r>
      <w:r w:rsidRPr="00AA1514">
        <w:rPr>
          <w:rStyle w:val="FootnoteReference"/>
          <w:bCs/>
          <w:sz w:val="20"/>
          <w:szCs w:val="20"/>
        </w:rPr>
        <w:footnoteReference w:id="15"/>
      </w:r>
      <w:r w:rsidRPr="00AA1514">
        <w:rPr>
          <w:bCs/>
          <w:sz w:val="20"/>
          <w:szCs w:val="20"/>
        </w:rPr>
        <w:t xml:space="preserve"> These can include property which here for CC is its computer hardware (trading stock). An issue arises as to whether this is a ‘true gift’.</w:t>
      </w:r>
      <w:r w:rsidRPr="00AA1514">
        <w:rPr>
          <w:rStyle w:val="FootnoteReference"/>
          <w:bCs/>
          <w:sz w:val="20"/>
          <w:szCs w:val="20"/>
        </w:rPr>
        <w:footnoteReference w:id="16"/>
      </w:r>
      <w:r w:rsidRPr="00AA1514">
        <w:rPr>
          <w:bCs/>
          <w:sz w:val="20"/>
          <w:szCs w:val="20"/>
        </w:rPr>
        <w:t xml:space="preserve"> That is a ‘present made without return of any kind’.</w:t>
      </w:r>
      <w:r w:rsidRPr="00AA1514">
        <w:rPr>
          <w:rStyle w:val="FootnoteReference"/>
          <w:bCs/>
          <w:sz w:val="20"/>
          <w:szCs w:val="20"/>
        </w:rPr>
        <w:footnoteReference w:id="17"/>
      </w:r>
      <w:r w:rsidRPr="00AA1514">
        <w:rPr>
          <w:bCs/>
          <w:sz w:val="20"/>
          <w:szCs w:val="20"/>
        </w:rPr>
        <w:t xml:space="preserve"> As the facts indicate that CC did this with “the aim of increasing sales” the gift may not be deductible under this specific division as CC is getting a form of return - increased profile in the eye of customers, i.e. goodwill. Goodwill is also arguably not a ‘material advantage’ as it is an intangible asset, so this gift might be deductible under this division, however the expenditure on marketing and promoting the gift certainly is not. </w:t>
      </w:r>
    </w:p>
    <w:p w:rsidR="009515AB" w:rsidRPr="00AA1514" w:rsidRDefault="009515AB" w:rsidP="009515AB">
      <w:pPr>
        <w:pStyle w:val="Default"/>
        <w:rPr>
          <w:bCs/>
          <w:i/>
          <w:sz w:val="20"/>
          <w:szCs w:val="20"/>
        </w:rPr>
      </w:pPr>
    </w:p>
    <w:p w:rsidR="009515AB" w:rsidRPr="00AA1514" w:rsidRDefault="009515AB" w:rsidP="009515AB">
      <w:pPr>
        <w:pStyle w:val="Default"/>
        <w:rPr>
          <w:bCs/>
          <w:sz w:val="20"/>
          <w:szCs w:val="20"/>
        </w:rPr>
      </w:pPr>
      <w:r w:rsidRPr="00AA1514">
        <w:rPr>
          <w:bCs/>
          <w:sz w:val="20"/>
          <w:szCs w:val="20"/>
        </w:rPr>
        <w:t>An easier way to consider the deductibility of both the gift and the promotional activities is under the general deduction provision if a nexus between the gift and the gaining or producing of assessable income can be established.</w:t>
      </w:r>
      <w:r w:rsidRPr="00AA1514">
        <w:rPr>
          <w:rStyle w:val="FootnoteReference"/>
          <w:bCs/>
          <w:sz w:val="20"/>
          <w:szCs w:val="20"/>
        </w:rPr>
        <w:footnoteReference w:id="18"/>
      </w:r>
      <w:r w:rsidRPr="00AA1514">
        <w:rPr>
          <w:bCs/>
          <w:sz w:val="20"/>
          <w:szCs w:val="20"/>
        </w:rPr>
        <w:t xml:space="preserve"> The gift can be seen by customers (and potential customers) as CC being socially responsible and community minded. This is arguably related to the gaining or producing of assessable income as a customer may be incentivised to trade with a socially responsible businesses. However this might be a once-off gift, if so it will likely be capital in nature and not deductible.</w:t>
      </w:r>
      <w:r w:rsidRPr="00AA1514">
        <w:rPr>
          <w:rStyle w:val="FootnoteReference"/>
          <w:bCs/>
          <w:sz w:val="20"/>
          <w:szCs w:val="20"/>
        </w:rPr>
        <w:footnoteReference w:id="19"/>
      </w:r>
      <w:r w:rsidRPr="00AA1514">
        <w:rPr>
          <w:bCs/>
          <w:sz w:val="20"/>
          <w:szCs w:val="20"/>
        </w:rPr>
        <w:t xml:space="preserve"> More facts are needed in relation to the recurrence of gifts given (if any).</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 xml:space="preserve">Assuming hardware is trading stock for CC and meets the definition under the </w:t>
      </w:r>
      <w:r w:rsidRPr="00AA1514">
        <w:rPr>
          <w:bCs/>
          <w:i/>
          <w:sz w:val="20"/>
          <w:szCs w:val="20"/>
        </w:rPr>
        <w:t>ITAA 97</w:t>
      </w:r>
      <w:r w:rsidRPr="00AA1514">
        <w:rPr>
          <w:bCs/>
          <w:sz w:val="20"/>
          <w:szCs w:val="20"/>
        </w:rPr>
        <w:t>.</w:t>
      </w:r>
      <w:r w:rsidRPr="00AA1514">
        <w:rPr>
          <w:rStyle w:val="FootnoteReference"/>
          <w:bCs/>
          <w:sz w:val="20"/>
          <w:szCs w:val="20"/>
        </w:rPr>
        <w:footnoteReference w:id="20"/>
      </w:r>
      <w:r w:rsidRPr="00AA1514">
        <w:rPr>
          <w:bCs/>
          <w:sz w:val="20"/>
          <w:szCs w:val="20"/>
        </w:rPr>
        <w:t xml:space="preserve"> Disposals of trading stock ‘outside the ordinary course of business’ are treated as a sales receipt for the market value of the trading stock on the day of disposal.</w:t>
      </w:r>
      <w:r w:rsidRPr="00AA1514">
        <w:rPr>
          <w:rStyle w:val="FootnoteReference"/>
          <w:bCs/>
          <w:sz w:val="20"/>
          <w:szCs w:val="20"/>
        </w:rPr>
        <w:footnoteReference w:id="21"/>
      </w:r>
      <w:r w:rsidRPr="00AA1514">
        <w:rPr>
          <w:bCs/>
          <w:sz w:val="20"/>
          <w:szCs w:val="20"/>
        </w:rPr>
        <w:t xml:space="preserve"> Meaning a year-end closing adjustment needs to be made to include the trading stock donated in assessable income. </w:t>
      </w:r>
    </w:p>
    <w:p w:rsidR="009515AB" w:rsidRPr="00AA1514" w:rsidRDefault="009515AB" w:rsidP="009515AB">
      <w:pPr>
        <w:pStyle w:val="Default"/>
        <w:rPr>
          <w:b/>
          <w:bCs/>
          <w:sz w:val="20"/>
          <w:szCs w:val="20"/>
        </w:rPr>
      </w:pPr>
    </w:p>
    <w:p w:rsidR="009515AB" w:rsidRPr="00AA1514" w:rsidRDefault="009515AB" w:rsidP="009515AB">
      <w:pPr>
        <w:pStyle w:val="Default"/>
        <w:rPr>
          <w:sz w:val="20"/>
          <w:szCs w:val="20"/>
        </w:rPr>
      </w:pPr>
    </w:p>
    <w:p w:rsidR="009515AB" w:rsidRPr="00AA1514" w:rsidRDefault="009515AB" w:rsidP="009515AB">
      <w:pPr>
        <w:pStyle w:val="Default"/>
        <w:rPr>
          <w:b/>
          <w:bCs/>
          <w:sz w:val="20"/>
          <w:szCs w:val="20"/>
        </w:rPr>
      </w:pPr>
      <w:r w:rsidRPr="00AA1514">
        <w:rPr>
          <w:b/>
          <w:bCs/>
          <w:i/>
          <w:iCs/>
          <w:sz w:val="20"/>
          <w:szCs w:val="20"/>
        </w:rPr>
        <w:t>Required</w:t>
      </w:r>
      <w:r w:rsidRPr="00AA1514">
        <w:rPr>
          <w:b/>
          <w:bCs/>
          <w:sz w:val="20"/>
          <w:szCs w:val="20"/>
        </w:rPr>
        <w:t xml:space="preserve">: For Gillian consider the effect on her taxable income of the following. Support your answers with case and legislative authority. Calculations are not required. </w:t>
      </w:r>
    </w:p>
    <w:p w:rsidR="009515AB" w:rsidRPr="00AA1514" w:rsidRDefault="009515AB" w:rsidP="009515AB">
      <w:pPr>
        <w:pStyle w:val="Default"/>
        <w:rPr>
          <w:sz w:val="20"/>
          <w:szCs w:val="20"/>
        </w:rPr>
      </w:pPr>
    </w:p>
    <w:p w:rsidR="009515AB" w:rsidRPr="00AA1514" w:rsidRDefault="009515AB" w:rsidP="004B1E87">
      <w:pPr>
        <w:pStyle w:val="Default"/>
        <w:numPr>
          <w:ilvl w:val="0"/>
          <w:numId w:val="841"/>
        </w:numPr>
        <w:ind w:left="720" w:hanging="360"/>
        <w:rPr>
          <w:sz w:val="20"/>
          <w:szCs w:val="20"/>
        </w:rPr>
      </w:pPr>
      <w:r w:rsidRPr="00AA1514">
        <w:rPr>
          <w:b/>
          <w:bCs/>
          <w:sz w:val="20"/>
          <w:szCs w:val="20"/>
        </w:rPr>
        <w:t xml:space="preserve">a) Each element of her salary package. (5 marks) </w:t>
      </w:r>
    </w:p>
    <w:p w:rsidR="009515AB" w:rsidRPr="00AA1514" w:rsidRDefault="009515AB" w:rsidP="009515AB">
      <w:pPr>
        <w:pStyle w:val="Default"/>
        <w:rPr>
          <w:sz w:val="20"/>
          <w:szCs w:val="20"/>
        </w:rPr>
      </w:pPr>
    </w:p>
    <w:p w:rsidR="009515AB" w:rsidRPr="00AA1514" w:rsidRDefault="009515AB" w:rsidP="009515AB">
      <w:pPr>
        <w:pStyle w:val="Default"/>
        <w:rPr>
          <w:bCs/>
          <w:sz w:val="20"/>
          <w:szCs w:val="20"/>
        </w:rPr>
      </w:pPr>
      <w:r w:rsidRPr="00AA1514">
        <w:rPr>
          <w:b/>
          <w:bCs/>
          <w:sz w:val="20"/>
          <w:szCs w:val="20"/>
        </w:rPr>
        <w:t xml:space="preserve">1. </w:t>
      </w:r>
      <w:r w:rsidRPr="00AA1514">
        <w:rPr>
          <w:b/>
          <w:bCs/>
          <w:i/>
          <w:sz w:val="20"/>
          <w:szCs w:val="20"/>
        </w:rPr>
        <w:t>$200,000 Salary and the $40,000 lump sum</w:t>
      </w:r>
    </w:p>
    <w:p w:rsidR="009515AB" w:rsidRPr="00AA1514" w:rsidRDefault="009515AB" w:rsidP="009515AB">
      <w:pPr>
        <w:pStyle w:val="Default"/>
        <w:rPr>
          <w:bCs/>
          <w:color w:val="auto"/>
          <w:sz w:val="20"/>
          <w:szCs w:val="20"/>
        </w:rPr>
      </w:pPr>
      <w:r w:rsidRPr="00AA1514">
        <w:rPr>
          <w:bCs/>
          <w:color w:val="auto"/>
          <w:sz w:val="20"/>
          <w:szCs w:val="20"/>
        </w:rPr>
        <w:t xml:space="preserve">Her salary is ordinary income under section 6-5 (1) of the </w:t>
      </w:r>
      <w:r w:rsidRPr="00AA1514">
        <w:rPr>
          <w:bCs/>
          <w:i/>
          <w:color w:val="auto"/>
          <w:sz w:val="20"/>
          <w:szCs w:val="20"/>
        </w:rPr>
        <w:t xml:space="preserve">ITAA 97 </w:t>
      </w:r>
      <w:r w:rsidRPr="00AA1514">
        <w:rPr>
          <w:bCs/>
          <w:color w:val="auto"/>
          <w:sz w:val="20"/>
          <w:szCs w:val="20"/>
        </w:rPr>
        <w:t>as she has made a gain that is cash,</w:t>
      </w:r>
      <w:r w:rsidRPr="00AA1514">
        <w:rPr>
          <w:rStyle w:val="FootnoteReference"/>
          <w:bCs/>
          <w:color w:val="auto"/>
          <w:sz w:val="20"/>
          <w:szCs w:val="20"/>
        </w:rPr>
        <w:footnoteReference w:id="22"/>
      </w:r>
      <w:r w:rsidRPr="00AA1514">
        <w:rPr>
          <w:bCs/>
          <w:color w:val="auto"/>
          <w:sz w:val="20"/>
          <w:szCs w:val="20"/>
        </w:rPr>
        <w:t xml:space="preserve"> that is a real gain.</w:t>
      </w:r>
      <w:r w:rsidRPr="00AA1514">
        <w:rPr>
          <w:rStyle w:val="FootnoteReference"/>
          <w:bCs/>
          <w:color w:val="auto"/>
          <w:sz w:val="20"/>
          <w:szCs w:val="20"/>
        </w:rPr>
        <w:footnoteReference w:id="23"/>
      </w:r>
      <w:r w:rsidRPr="00AA1514">
        <w:rPr>
          <w:bCs/>
          <w:color w:val="auto"/>
          <w:sz w:val="20"/>
          <w:szCs w:val="20"/>
        </w:rPr>
        <w:t xml:space="preserve"> It is in turn regular and periodic which is a characteristic of ordinary income.</w:t>
      </w:r>
      <w:r w:rsidRPr="00AA1514">
        <w:rPr>
          <w:rStyle w:val="FootnoteReference"/>
          <w:bCs/>
          <w:color w:val="auto"/>
          <w:sz w:val="20"/>
          <w:szCs w:val="20"/>
        </w:rPr>
        <w:footnoteReference w:id="24"/>
      </w:r>
      <w:r w:rsidRPr="00AA1514">
        <w:rPr>
          <w:bCs/>
          <w:color w:val="auto"/>
          <w:sz w:val="20"/>
          <w:szCs w:val="20"/>
        </w:rPr>
        <w:t xml:space="preserve"> </w:t>
      </w:r>
    </w:p>
    <w:p w:rsidR="009515AB" w:rsidRPr="00AA1514" w:rsidRDefault="009515AB" w:rsidP="009515AB">
      <w:pPr>
        <w:pStyle w:val="Default"/>
        <w:rPr>
          <w:bCs/>
          <w:color w:val="auto"/>
          <w:sz w:val="20"/>
          <w:szCs w:val="20"/>
        </w:rPr>
      </w:pPr>
    </w:p>
    <w:p w:rsidR="009515AB" w:rsidRPr="00AA1514" w:rsidRDefault="009515AB" w:rsidP="009515AB">
      <w:pPr>
        <w:pStyle w:val="Default"/>
        <w:rPr>
          <w:bCs/>
          <w:color w:val="auto"/>
          <w:sz w:val="20"/>
          <w:szCs w:val="20"/>
        </w:rPr>
      </w:pPr>
      <w:r w:rsidRPr="00AA1514">
        <w:rPr>
          <w:bCs/>
          <w:color w:val="auto"/>
          <w:sz w:val="20"/>
          <w:szCs w:val="20"/>
        </w:rPr>
        <w:t>Although the lump sum payment of $40,000 does not have the characteristic of being regular or periodic (assuming she does not get the same lump sum next financial year), it satisfies the prerequisites of ordinary income as it will be cash,</w:t>
      </w:r>
      <w:r w:rsidRPr="00AA1514">
        <w:rPr>
          <w:rStyle w:val="FootnoteReference"/>
          <w:bCs/>
          <w:color w:val="auto"/>
          <w:sz w:val="20"/>
          <w:szCs w:val="20"/>
        </w:rPr>
        <w:footnoteReference w:id="25"/>
      </w:r>
      <w:r w:rsidRPr="00AA1514">
        <w:rPr>
          <w:bCs/>
          <w:color w:val="auto"/>
          <w:sz w:val="20"/>
          <w:szCs w:val="20"/>
        </w:rPr>
        <w:t xml:space="preserve"> and a real gain.</w:t>
      </w:r>
      <w:r w:rsidRPr="00AA1514">
        <w:rPr>
          <w:rStyle w:val="FootnoteReference"/>
          <w:bCs/>
          <w:color w:val="auto"/>
          <w:sz w:val="20"/>
          <w:szCs w:val="20"/>
        </w:rPr>
        <w:footnoteReference w:id="26"/>
      </w:r>
    </w:p>
    <w:p w:rsidR="009515AB" w:rsidRPr="00AA1514" w:rsidRDefault="009515AB" w:rsidP="009515AB">
      <w:pPr>
        <w:pStyle w:val="Default"/>
        <w:rPr>
          <w:bCs/>
          <w:color w:val="auto"/>
          <w:sz w:val="20"/>
          <w:szCs w:val="20"/>
        </w:rPr>
      </w:pPr>
    </w:p>
    <w:p w:rsidR="009515AB" w:rsidRPr="00AA1514" w:rsidRDefault="009515AB" w:rsidP="009515AB">
      <w:pPr>
        <w:pStyle w:val="Default"/>
        <w:rPr>
          <w:bCs/>
          <w:color w:val="auto"/>
          <w:sz w:val="20"/>
          <w:szCs w:val="20"/>
        </w:rPr>
      </w:pPr>
      <w:r w:rsidRPr="00AA1514">
        <w:rPr>
          <w:bCs/>
          <w:color w:val="auto"/>
          <w:sz w:val="20"/>
          <w:szCs w:val="20"/>
        </w:rPr>
        <w:t>There is a clear nexus between receiving this lump sum (if received) and the likely work performed.</w:t>
      </w:r>
      <w:r w:rsidRPr="00AA1514">
        <w:rPr>
          <w:rStyle w:val="FootnoteReference"/>
          <w:bCs/>
          <w:color w:val="auto"/>
          <w:sz w:val="20"/>
          <w:szCs w:val="20"/>
        </w:rPr>
        <w:footnoteReference w:id="27"/>
      </w:r>
      <w:r w:rsidRPr="00AA1514">
        <w:rPr>
          <w:bCs/>
          <w:color w:val="auto"/>
          <w:sz w:val="20"/>
          <w:szCs w:val="20"/>
        </w:rPr>
        <w:t xml:space="preserve"> Hence it will be assessable in the financial year. </w:t>
      </w:r>
    </w:p>
    <w:p w:rsidR="009515AB" w:rsidRPr="00AA1514" w:rsidRDefault="009515AB" w:rsidP="009515AB">
      <w:pPr>
        <w:pStyle w:val="Default"/>
        <w:rPr>
          <w:b/>
          <w:bCs/>
          <w:sz w:val="20"/>
          <w:szCs w:val="20"/>
        </w:rPr>
      </w:pPr>
    </w:p>
    <w:p w:rsidR="009515AB" w:rsidRPr="00AA1514" w:rsidRDefault="009515AB" w:rsidP="009515AB">
      <w:pPr>
        <w:pStyle w:val="Default"/>
        <w:rPr>
          <w:b/>
          <w:bCs/>
          <w:sz w:val="20"/>
          <w:szCs w:val="20"/>
        </w:rPr>
      </w:pPr>
      <w:r w:rsidRPr="00AA1514">
        <w:rPr>
          <w:b/>
          <w:bCs/>
          <w:i/>
          <w:sz w:val="20"/>
          <w:szCs w:val="20"/>
        </w:rPr>
        <w:t xml:space="preserve">2. $100,000 sign-on and the potential tax implications of reimbursement </w:t>
      </w:r>
    </w:p>
    <w:p w:rsidR="009515AB" w:rsidRPr="00AA1514" w:rsidRDefault="009515AB" w:rsidP="009515AB">
      <w:pPr>
        <w:pStyle w:val="Default"/>
        <w:rPr>
          <w:bCs/>
          <w:color w:val="auto"/>
          <w:sz w:val="20"/>
          <w:szCs w:val="20"/>
        </w:rPr>
      </w:pPr>
      <w:r w:rsidRPr="00AA1514">
        <w:rPr>
          <w:bCs/>
          <w:sz w:val="20"/>
          <w:szCs w:val="20"/>
        </w:rPr>
        <w:t>The lump sum of $100,000 is similar to the $40,000 in nature and should be treated in the same way as explained above for the $40,000 lump sum. Although an issue arises as to whether this payment is a capital receipt. The relevant test is are they giving up a capital right?</w:t>
      </w:r>
      <w:r w:rsidRPr="00AA1514">
        <w:rPr>
          <w:rStyle w:val="FootnoteReference"/>
          <w:bCs/>
          <w:sz w:val="20"/>
          <w:szCs w:val="20"/>
        </w:rPr>
        <w:footnoteReference w:id="28"/>
      </w:r>
      <w:r w:rsidRPr="00AA1514">
        <w:rPr>
          <w:bCs/>
          <w:sz w:val="20"/>
          <w:szCs w:val="20"/>
        </w:rPr>
        <w:t xml:space="preserve"> The payment is not restricting anything, but rather incentivising her to do something. That is giving up working with old employer (compensation) and taking up the new job with CC. In this situation such a payment would not likely be found to be capital, but rather a ‘payment for future services’, hence an ‘incident of’ her ‘employment’ with CC.</w:t>
      </w:r>
      <w:r w:rsidRPr="00AA1514">
        <w:rPr>
          <w:rStyle w:val="FootnoteReference"/>
          <w:bCs/>
          <w:sz w:val="20"/>
          <w:szCs w:val="20"/>
        </w:rPr>
        <w:footnoteReference w:id="29"/>
      </w:r>
      <w:r w:rsidRPr="00AA1514">
        <w:rPr>
          <w:bCs/>
          <w:color w:val="auto"/>
          <w:sz w:val="20"/>
          <w:szCs w:val="20"/>
        </w:rPr>
        <w:t xml:space="preserve"> </w:t>
      </w:r>
    </w:p>
    <w:p w:rsidR="009515AB" w:rsidRPr="00AA1514" w:rsidRDefault="009515AB" w:rsidP="009515AB">
      <w:pPr>
        <w:pStyle w:val="Default"/>
        <w:rPr>
          <w:bCs/>
          <w:color w:val="auto"/>
          <w:sz w:val="20"/>
          <w:szCs w:val="20"/>
        </w:rPr>
      </w:pPr>
    </w:p>
    <w:p w:rsidR="009515AB" w:rsidRPr="00AA1514" w:rsidRDefault="009515AB" w:rsidP="009515AB">
      <w:pPr>
        <w:pStyle w:val="Default"/>
        <w:rPr>
          <w:bCs/>
          <w:color w:val="auto"/>
          <w:sz w:val="20"/>
          <w:szCs w:val="20"/>
        </w:rPr>
      </w:pPr>
      <w:r w:rsidRPr="00AA1514">
        <w:rPr>
          <w:bCs/>
          <w:color w:val="auto"/>
          <w:sz w:val="20"/>
          <w:szCs w:val="20"/>
        </w:rPr>
        <w:t>If Gillian has to repay this amount or any portion thereof, she would be able to claim a deduction in equal proportion to the amount repaid. As the repayment is arguably incurred in gaining that income, as it is directly taking away that income (or part of).</w:t>
      </w:r>
      <w:r w:rsidRPr="00AA1514">
        <w:rPr>
          <w:rStyle w:val="FootnoteReference"/>
          <w:bCs/>
          <w:color w:val="auto"/>
          <w:sz w:val="20"/>
          <w:szCs w:val="20"/>
        </w:rPr>
        <w:footnoteReference w:id="30"/>
      </w:r>
      <w:r w:rsidRPr="00AA1514">
        <w:rPr>
          <w:bCs/>
          <w:color w:val="auto"/>
          <w:sz w:val="20"/>
          <w:szCs w:val="20"/>
        </w:rPr>
        <w:t xml:space="preserve"> It is an incident of receiving that income as the income received needs to be reimbursed.</w:t>
      </w:r>
      <w:r w:rsidRPr="00AA1514">
        <w:rPr>
          <w:rStyle w:val="FootnoteReference"/>
          <w:bCs/>
          <w:color w:val="auto"/>
          <w:sz w:val="20"/>
          <w:szCs w:val="20"/>
        </w:rPr>
        <w:footnoteReference w:id="31"/>
      </w:r>
    </w:p>
    <w:p w:rsidR="009515AB" w:rsidRPr="00AA1514" w:rsidRDefault="009515AB" w:rsidP="009515AB">
      <w:pPr>
        <w:pStyle w:val="Default"/>
        <w:rPr>
          <w:bCs/>
          <w:i/>
          <w:sz w:val="20"/>
          <w:szCs w:val="20"/>
        </w:rPr>
      </w:pPr>
    </w:p>
    <w:p w:rsidR="009515AB" w:rsidRPr="00AA1514" w:rsidRDefault="009515AB" w:rsidP="009515AB">
      <w:pPr>
        <w:pStyle w:val="Default"/>
        <w:rPr>
          <w:b/>
          <w:bCs/>
          <w:i/>
          <w:sz w:val="20"/>
          <w:szCs w:val="20"/>
        </w:rPr>
      </w:pPr>
      <w:r w:rsidRPr="00AA1514">
        <w:rPr>
          <w:b/>
          <w:bCs/>
          <w:i/>
          <w:sz w:val="20"/>
          <w:szCs w:val="20"/>
        </w:rPr>
        <w:t>3. Superannuation contribution of 15%</w:t>
      </w:r>
    </w:p>
    <w:p w:rsidR="009515AB" w:rsidRPr="00AA1514" w:rsidRDefault="009515AB" w:rsidP="009515AB">
      <w:pPr>
        <w:pStyle w:val="Default"/>
        <w:rPr>
          <w:b/>
          <w:bCs/>
          <w:sz w:val="20"/>
          <w:szCs w:val="20"/>
        </w:rPr>
      </w:pPr>
      <w:r w:rsidRPr="00AA1514">
        <w:rPr>
          <w:bCs/>
          <w:sz w:val="20"/>
          <w:szCs w:val="20"/>
        </w:rPr>
        <w:t>Constable v FCT</w:t>
      </w:r>
      <w:r w:rsidRPr="00AA1514">
        <w:rPr>
          <w:rStyle w:val="FootnoteReference"/>
          <w:bCs/>
          <w:sz w:val="20"/>
          <w:szCs w:val="20"/>
        </w:rPr>
        <w:footnoteReference w:id="32"/>
      </w:r>
      <w:r w:rsidRPr="00AA1514">
        <w:rPr>
          <w:bCs/>
          <w:sz w:val="20"/>
          <w:szCs w:val="20"/>
        </w:rPr>
        <w:t xml:space="preserve"> is authority for the non-assessability of employer superannuation contributions as income. Gillian has not technically received this when looked at logically, and she cannot access this money until the fund is in pension mode or otherwise dealt with. </w:t>
      </w:r>
    </w:p>
    <w:p w:rsidR="009515AB" w:rsidRPr="00AA1514" w:rsidRDefault="009515AB" w:rsidP="009515AB">
      <w:pPr>
        <w:pStyle w:val="Default"/>
        <w:rPr>
          <w:bCs/>
          <w:color w:val="auto"/>
          <w:sz w:val="20"/>
          <w:szCs w:val="20"/>
        </w:rPr>
      </w:pPr>
    </w:p>
    <w:p w:rsidR="009515AB" w:rsidRPr="00AA1514" w:rsidRDefault="009515AB" w:rsidP="004B1E87">
      <w:pPr>
        <w:pStyle w:val="Default"/>
        <w:numPr>
          <w:ilvl w:val="0"/>
          <w:numId w:val="841"/>
        </w:numPr>
        <w:ind w:left="720" w:hanging="360"/>
        <w:rPr>
          <w:sz w:val="20"/>
          <w:szCs w:val="20"/>
        </w:rPr>
      </w:pPr>
      <w:r w:rsidRPr="00AA1514">
        <w:rPr>
          <w:b/>
          <w:bCs/>
          <w:sz w:val="20"/>
          <w:szCs w:val="20"/>
        </w:rPr>
        <w:t xml:space="preserve">b) The receipt of the wine. (5 marks) </w:t>
      </w:r>
    </w:p>
    <w:p w:rsidR="009515AB" w:rsidRPr="00AA1514" w:rsidRDefault="009515AB" w:rsidP="009515AB">
      <w:pPr>
        <w:pStyle w:val="Default"/>
        <w:rPr>
          <w:i/>
          <w:sz w:val="20"/>
          <w:szCs w:val="20"/>
        </w:rPr>
      </w:pPr>
    </w:p>
    <w:p w:rsidR="009515AB" w:rsidRPr="00AA1514" w:rsidRDefault="009515AB" w:rsidP="009515AB">
      <w:pPr>
        <w:pStyle w:val="Default"/>
        <w:rPr>
          <w:sz w:val="20"/>
          <w:szCs w:val="20"/>
        </w:rPr>
      </w:pPr>
      <w:r w:rsidRPr="00AA1514">
        <w:rPr>
          <w:sz w:val="20"/>
          <w:szCs w:val="20"/>
        </w:rPr>
        <w:t>It should be noted that the fact that Gillian has given away the wine to a friend does not stop it being potentially captured as assessable income in it of itself.</w:t>
      </w:r>
      <w:r w:rsidRPr="00AA1514">
        <w:rPr>
          <w:rStyle w:val="FootnoteReference"/>
          <w:sz w:val="20"/>
          <w:szCs w:val="20"/>
        </w:rPr>
        <w:footnoteReference w:id="33"/>
      </w:r>
      <w:r w:rsidRPr="00AA1514">
        <w:rPr>
          <w:sz w:val="20"/>
          <w:szCs w:val="20"/>
        </w:rPr>
        <w:t xml:space="preserve"> She will be deemed to have still derived it (if it is assessable) as she has ‘dealt with it’ by giving it to a friend.</w:t>
      </w:r>
      <w:r w:rsidRPr="00AA1514">
        <w:rPr>
          <w:rStyle w:val="FootnoteReference"/>
          <w:sz w:val="20"/>
          <w:szCs w:val="20"/>
        </w:rPr>
        <w:footnoteReference w:id="34"/>
      </w:r>
      <w:r w:rsidRPr="00AA1514">
        <w:rPr>
          <w:sz w:val="20"/>
          <w:szCs w:val="20"/>
        </w:rPr>
        <w:t xml:space="preserve"> </w:t>
      </w:r>
    </w:p>
    <w:p w:rsidR="009515AB" w:rsidRPr="00AA1514" w:rsidRDefault="009515AB" w:rsidP="009515AB">
      <w:pPr>
        <w:pStyle w:val="Default"/>
        <w:rPr>
          <w:sz w:val="20"/>
          <w:szCs w:val="20"/>
        </w:rPr>
      </w:pPr>
    </w:p>
    <w:p w:rsidR="009515AB" w:rsidRPr="00867854" w:rsidRDefault="009515AB" w:rsidP="009515AB">
      <w:pPr>
        <w:pStyle w:val="Default"/>
        <w:rPr>
          <w:sz w:val="20"/>
          <w:szCs w:val="20"/>
        </w:rPr>
      </w:pPr>
      <w:r w:rsidRPr="00AA1514">
        <w:rPr>
          <w:sz w:val="20"/>
          <w:szCs w:val="20"/>
        </w:rPr>
        <w:lastRenderedPageBreak/>
        <w:t>The gift of wine is convertible as cash. She could arguably sell it and convert it to cash or give it to a third party (which she has done). However to her, it was not ‘expected’.</w:t>
      </w:r>
      <w:r w:rsidRPr="00AA1514">
        <w:rPr>
          <w:rStyle w:val="FootnoteReference"/>
          <w:sz w:val="20"/>
          <w:szCs w:val="20"/>
        </w:rPr>
        <w:footnoteReference w:id="35"/>
      </w:r>
      <w:r w:rsidRPr="00AA1514">
        <w:rPr>
          <w:sz w:val="20"/>
          <w:szCs w:val="20"/>
        </w:rPr>
        <w:t xml:space="preserve"> Hence section 15-2 of the </w:t>
      </w:r>
      <w:r w:rsidRPr="00AA1514">
        <w:rPr>
          <w:i/>
          <w:sz w:val="20"/>
          <w:szCs w:val="20"/>
        </w:rPr>
        <w:t>ITAA 97</w:t>
      </w:r>
      <w:r w:rsidRPr="00AA1514">
        <w:rPr>
          <w:sz w:val="20"/>
          <w:szCs w:val="20"/>
        </w:rPr>
        <w:t xml:space="preserve"> might apply by default bringing the wine into statutory income.</w:t>
      </w:r>
      <w:r w:rsidRPr="00AA1514">
        <w:rPr>
          <w:rStyle w:val="FootnoteReference"/>
          <w:sz w:val="20"/>
          <w:szCs w:val="20"/>
        </w:rPr>
        <w:footnoteReference w:id="36"/>
      </w:r>
      <w:r w:rsidRPr="00AA1514">
        <w:rPr>
          <w:sz w:val="20"/>
          <w:szCs w:val="20"/>
        </w:rPr>
        <w:t xml:space="preserve"> What is crucial here is a nexus in respect of employment.</w:t>
      </w:r>
      <w:r w:rsidRPr="00AA1514">
        <w:rPr>
          <w:rStyle w:val="FootnoteReference"/>
          <w:sz w:val="20"/>
          <w:szCs w:val="20"/>
        </w:rPr>
        <w:footnoteReference w:id="37"/>
      </w:r>
      <w:r w:rsidRPr="00AA1514">
        <w:rPr>
          <w:sz w:val="20"/>
          <w:szCs w:val="20"/>
        </w:rPr>
        <w:t xml:space="preserve"> On the one hand it could be said that she would not have received this wine if it weren’t for her employment. However on the other hand, in which I agree, she has not received something arising out of services rendered in employment (for example a bonus for increasing sales), rather it was for her predecessor’s discounts given, so it will not fall into assessable income. </w:t>
      </w:r>
    </w:p>
    <w:p w:rsidR="009515AB" w:rsidRPr="00AA1514" w:rsidRDefault="009515AB" w:rsidP="009515AB">
      <w:pPr>
        <w:pStyle w:val="Default"/>
        <w:rPr>
          <w:i/>
          <w:sz w:val="20"/>
          <w:szCs w:val="20"/>
        </w:rPr>
      </w:pPr>
    </w:p>
    <w:p w:rsidR="009515AB" w:rsidRPr="00AA1514" w:rsidRDefault="009515AB" w:rsidP="004B1E87">
      <w:pPr>
        <w:pStyle w:val="Default"/>
        <w:numPr>
          <w:ilvl w:val="0"/>
          <w:numId w:val="841"/>
        </w:numPr>
        <w:ind w:left="720" w:hanging="360"/>
        <w:rPr>
          <w:sz w:val="20"/>
          <w:szCs w:val="20"/>
        </w:rPr>
      </w:pPr>
      <w:r w:rsidRPr="00AA1514">
        <w:rPr>
          <w:b/>
          <w:bCs/>
          <w:sz w:val="20"/>
          <w:szCs w:val="20"/>
        </w:rPr>
        <w:t xml:space="preserve">c) The sale of her investment property and bit coin. (5 marks) </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
          <w:bCs/>
          <w:i/>
          <w:sz w:val="20"/>
          <w:szCs w:val="20"/>
        </w:rPr>
        <w:t xml:space="preserve">Investment property </w:t>
      </w:r>
    </w:p>
    <w:p w:rsidR="009515AB" w:rsidRPr="00AA1514" w:rsidRDefault="009515AB" w:rsidP="009515AB">
      <w:pPr>
        <w:pStyle w:val="Default"/>
        <w:rPr>
          <w:bCs/>
          <w:sz w:val="20"/>
          <w:szCs w:val="20"/>
        </w:rPr>
      </w:pPr>
      <w:r w:rsidRPr="00AA1514">
        <w:rPr>
          <w:bCs/>
          <w:sz w:val="20"/>
          <w:szCs w:val="20"/>
        </w:rPr>
        <w:t>The disposal of her investment property will likely attract capital gains tax. She is not carrying on a business of selling investment properties as she had to sell the property due to new employment. Here an A1 capital gains tax (“CGT”) event has occurred.</w:t>
      </w:r>
      <w:r w:rsidRPr="00AA1514">
        <w:rPr>
          <w:rStyle w:val="FootnoteReference"/>
          <w:bCs/>
          <w:sz w:val="20"/>
          <w:szCs w:val="20"/>
        </w:rPr>
        <w:footnoteReference w:id="38"/>
      </w:r>
      <w:r w:rsidRPr="00AA1514">
        <w:rPr>
          <w:bCs/>
          <w:sz w:val="20"/>
          <w:szCs w:val="20"/>
        </w:rPr>
        <w:t xml:space="preserve"> The land and building are the CGT asset.</w:t>
      </w:r>
      <w:r w:rsidRPr="00AA1514">
        <w:rPr>
          <w:rStyle w:val="FootnoteReference"/>
          <w:bCs/>
          <w:sz w:val="20"/>
          <w:szCs w:val="20"/>
        </w:rPr>
        <w:footnoteReference w:id="39"/>
      </w:r>
      <w:r w:rsidRPr="00AA1514">
        <w:rPr>
          <w:bCs/>
          <w:sz w:val="20"/>
          <w:szCs w:val="20"/>
        </w:rPr>
        <w:t xml:space="preserve"> The cost of acquiring the land and the building initially and the improvements (the extension) are expenses that are on their face deductible under the positive limb of s 8-1,</w:t>
      </w:r>
      <w:r w:rsidRPr="00AA1514">
        <w:rPr>
          <w:rStyle w:val="FootnoteReference"/>
          <w:bCs/>
          <w:sz w:val="20"/>
          <w:szCs w:val="20"/>
        </w:rPr>
        <w:footnoteReference w:id="40"/>
      </w:r>
      <w:r w:rsidRPr="00AA1514">
        <w:rPr>
          <w:bCs/>
          <w:sz w:val="20"/>
          <w:szCs w:val="20"/>
        </w:rPr>
        <w:t xml:space="preserve"> as it has been improved and acquired for an income producing purpose. However the expense is capital in nature, so no straight write-off arises.</w:t>
      </w:r>
      <w:r w:rsidRPr="00AA1514">
        <w:rPr>
          <w:rStyle w:val="FootnoteReference"/>
          <w:bCs/>
          <w:sz w:val="20"/>
          <w:szCs w:val="20"/>
        </w:rPr>
        <w:footnoteReference w:id="41"/>
      </w:r>
      <w:r w:rsidRPr="00AA1514">
        <w:rPr>
          <w:bCs/>
          <w:sz w:val="20"/>
          <w:szCs w:val="20"/>
        </w:rPr>
        <w:t xml:space="preserve"> A capital allowance deduction would have been allowed each year (see calculation below) for the extension costs under division 43.</w:t>
      </w:r>
      <w:r w:rsidRPr="00AA1514">
        <w:rPr>
          <w:rStyle w:val="FootnoteReference"/>
          <w:bCs/>
          <w:sz w:val="20"/>
          <w:szCs w:val="20"/>
        </w:rPr>
        <w:footnoteReference w:id="42"/>
      </w:r>
      <w:r w:rsidRPr="00AA1514">
        <w:rPr>
          <w:bCs/>
          <w:sz w:val="20"/>
          <w:szCs w:val="20"/>
        </w:rPr>
        <w:t xml:space="preserve"> If these amounts have not been deducted the full amount of $100,000 will be added to the cost base instead. However for purposes of this example they have been presumed to have been deducted each financial year since 27 October 2008 and are taken out of the cost base.</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The contract date is the year in which the gain has to be reported (2018 financial year).</w:t>
      </w:r>
      <w:r w:rsidRPr="00AA1514">
        <w:rPr>
          <w:rStyle w:val="FootnoteReference"/>
          <w:bCs/>
          <w:sz w:val="20"/>
          <w:szCs w:val="20"/>
        </w:rPr>
        <w:footnoteReference w:id="43"/>
      </w:r>
      <w:r w:rsidRPr="00AA1514">
        <w:rPr>
          <w:bCs/>
          <w:sz w:val="20"/>
          <w:szCs w:val="20"/>
        </w:rPr>
        <w:t xml:space="preserve"> The capital gain, less any current year losses,</w:t>
      </w:r>
      <w:r w:rsidRPr="00AA1514">
        <w:rPr>
          <w:rStyle w:val="FootnoteReference"/>
          <w:bCs/>
          <w:sz w:val="20"/>
          <w:szCs w:val="20"/>
        </w:rPr>
        <w:footnoteReference w:id="44"/>
      </w:r>
      <w:r w:rsidRPr="00AA1514">
        <w:rPr>
          <w:bCs/>
          <w:sz w:val="20"/>
          <w:szCs w:val="20"/>
        </w:rPr>
        <w:t xml:space="preserve"> is eligible for discount.</w:t>
      </w:r>
      <w:r w:rsidRPr="00AA1514">
        <w:rPr>
          <w:rStyle w:val="FootnoteReference"/>
          <w:bCs/>
          <w:sz w:val="20"/>
          <w:szCs w:val="20"/>
        </w:rPr>
        <w:footnoteReference w:id="45"/>
      </w:r>
      <w:r w:rsidRPr="00AA1514">
        <w:rPr>
          <w:bCs/>
          <w:sz w:val="20"/>
          <w:szCs w:val="20"/>
        </w:rPr>
        <w:t xml:space="preserve"> The calculation of the capital gain should be as follows: </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Capital proceeds = $1,500,000</w:t>
      </w:r>
    </w:p>
    <w:p w:rsidR="009515AB" w:rsidRPr="00AA1514" w:rsidRDefault="009515AB" w:rsidP="009515AB">
      <w:pPr>
        <w:pStyle w:val="Default"/>
        <w:rPr>
          <w:bCs/>
          <w:sz w:val="20"/>
          <w:szCs w:val="20"/>
        </w:rPr>
      </w:pPr>
      <w:r w:rsidRPr="00AA1514">
        <w:rPr>
          <w:bCs/>
          <w:sz w:val="20"/>
          <w:szCs w:val="20"/>
        </w:rPr>
        <w:t xml:space="preserve">Cost base: </w:t>
      </w:r>
    </w:p>
    <w:p w:rsidR="009515AB" w:rsidRPr="00AA1514" w:rsidRDefault="009515AB" w:rsidP="009515AB">
      <w:pPr>
        <w:pStyle w:val="Default"/>
        <w:rPr>
          <w:bCs/>
          <w:sz w:val="20"/>
          <w:szCs w:val="20"/>
        </w:rPr>
      </w:pPr>
      <w:r w:rsidRPr="00AA1514">
        <w:rPr>
          <w:bCs/>
          <w:sz w:val="20"/>
          <w:szCs w:val="20"/>
        </w:rPr>
        <w:t>Element 1 costs: $500,000.</w:t>
      </w:r>
    </w:p>
    <w:p w:rsidR="009515AB" w:rsidRPr="00AA1514" w:rsidRDefault="009515AB" w:rsidP="009515AB">
      <w:pPr>
        <w:pStyle w:val="Default"/>
        <w:rPr>
          <w:bCs/>
          <w:sz w:val="20"/>
          <w:szCs w:val="20"/>
        </w:rPr>
      </w:pPr>
      <w:r w:rsidRPr="00AA1514">
        <w:rPr>
          <w:bCs/>
          <w:sz w:val="20"/>
          <w:szCs w:val="20"/>
        </w:rPr>
        <w:t>Element 2 costs: $5,000.</w:t>
      </w:r>
    </w:p>
    <w:p w:rsidR="009515AB" w:rsidRPr="00AA1514" w:rsidRDefault="009515AB" w:rsidP="009515AB">
      <w:pPr>
        <w:pStyle w:val="Default"/>
        <w:rPr>
          <w:bCs/>
          <w:sz w:val="20"/>
          <w:szCs w:val="20"/>
        </w:rPr>
      </w:pPr>
      <w:r w:rsidRPr="00AA1514">
        <w:rPr>
          <w:bCs/>
          <w:sz w:val="20"/>
          <w:szCs w:val="20"/>
        </w:rPr>
        <w:t xml:space="preserve">Improvements: $100,000. </w:t>
      </w:r>
    </w:p>
    <w:p w:rsidR="009515AB" w:rsidRPr="00AA1514" w:rsidRDefault="009515AB" w:rsidP="009515AB">
      <w:pPr>
        <w:pStyle w:val="Default"/>
        <w:rPr>
          <w:bCs/>
          <w:sz w:val="20"/>
          <w:szCs w:val="20"/>
        </w:rPr>
      </w:pPr>
      <w:r w:rsidRPr="00AA1514">
        <w:rPr>
          <w:bCs/>
          <w:sz w:val="20"/>
          <w:szCs w:val="20"/>
        </w:rPr>
        <w:t xml:space="preserve">Less division 43 deductions already claimed: </w:t>
      </w:r>
    </w:p>
    <w:p w:rsidR="009515AB" w:rsidRPr="00AA1514" w:rsidRDefault="009515AB" w:rsidP="009515AB">
      <w:pPr>
        <w:pStyle w:val="Default"/>
        <w:ind w:left="720"/>
        <w:rPr>
          <w:bCs/>
          <w:sz w:val="20"/>
          <w:szCs w:val="20"/>
        </w:rPr>
      </w:pPr>
      <w:r w:rsidRPr="00AA1514">
        <w:rPr>
          <w:bCs/>
          <w:sz w:val="20"/>
          <w:szCs w:val="20"/>
        </w:rPr>
        <w:t>2009 FY = $100,000 X 2.5 x 247/365 = $1,691.78</w:t>
      </w:r>
    </w:p>
    <w:p w:rsidR="009515AB" w:rsidRPr="00AA1514" w:rsidRDefault="009515AB" w:rsidP="009515AB">
      <w:pPr>
        <w:pStyle w:val="Default"/>
        <w:ind w:left="720"/>
        <w:rPr>
          <w:bCs/>
          <w:sz w:val="20"/>
          <w:szCs w:val="20"/>
        </w:rPr>
      </w:pPr>
      <w:r w:rsidRPr="00AA1514">
        <w:rPr>
          <w:bCs/>
          <w:sz w:val="20"/>
          <w:szCs w:val="20"/>
        </w:rPr>
        <w:t>2010 FY = $100,000 X 2.5 = $2,500</w:t>
      </w:r>
    </w:p>
    <w:p w:rsidR="009515AB" w:rsidRPr="00AA1514" w:rsidRDefault="009515AB" w:rsidP="009515AB">
      <w:pPr>
        <w:pStyle w:val="Default"/>
        <w:ind w:left="720"/>
        <w:rPr>
          <w:bCs/>
          <w:sz w:val="20"/>
          <w:szCs w:val="20"/>
        </w:rPr>
      </w:pPr>
      <w:r w:rsidRPr="00AA1514">
        <w:rPr>
          <w:bCs/>
          <w:sz w:val="20"/>
          <w:szCs w:val="20"/>
        </w:rPr>
        <w:t>2011 FY = $100,000 X 2.5 = $2,500</w:t>
      </w:r>
    </w:p>
    <w:p w:rsidR="009515AB" w:rsidRPr="00AA1514" w:rsidRDefault="009515AB" w:rsidP="009515AB">
      <w:pPr>
        <w:pStyle w:val="Default"/>
        <w:ind w:left="720"/>
        <w:rPr>
          <w:bCs/>
          <w:sz w:val="20"/>
          <w:szCs w:val="20"/>
        </w:rPr>
      </w:pPr>
      <w:r w:rsidRPr="00AA1514">
        <w:rPr>
          <w:bCs/>
          <w:sz w:val="20"/>
          <w:szCs w:val="20"/>
        </w:rPr>
        <w:t>2012 FY = $100,000 X 2.5 = $2,500</w:t>
      </w:r>
    </w:p>
    <w:p w:rsidR="009515AB" w:rsidRPr="00AA1514" w:rsidRDefault="009515AB" w:rsidP="009515AB">
      <w:pPr>
        <w:pStyle w:val="Default"/>
        <w:ind w:left="720"/>
        <w:rPr>
          <w:bCs/>
          <w:sz w:val="20"/>
          <w:szCs w:val="20"/>
        </w:rPr>
      </w:pPr>
      <w:r w:rsidRPr="00AA1514">
        <w:rPr>
          <w:bCs/>
          <w:sz w:val="20"/>
          <w:szCs w:val="20"/>
        </w:rPr>
        <w:t>2013 FY = $100,000 X 2.5 = $2,500</w:t>
      </w:r>
    </w:p>
    <w:p w:rsidR="009515AB" w:rsidRPr="00AA1514" w:rsidRDefault="009515AB" w:rsidP="009515AB">
      <w:pPr>
        <w:pStyle w:val="Default"/>
        <w:ind w:left="720"/>
        <w:rPr>
          <w:bCs/>
          <w:sz w:val="20"/>
          <w:szCs w:val="20"/>
        </w:rPr>
      </w:pPr>
      <w:r w:rsidRPr="00AA1514">
        <w:rPr>
          <w:bCs/>
          <w:sz w:val="20"/>
          <w:szCs w:val="20"/>
        </w:rPr>
        <w:t>2014 FY = $100,000 X 2.5 = $2,500</w:t>
      </w:r>
    </w:p>
    <w:p w:rsidR="009515AB" w:rsidRPr="00AA1514" w:rsidRDefault="009515AB" w:rsidP="009515AB">
      <w:pPr>
        <w:pStyle w:val="Default"/>
        <w:ind w:left="720"/>
        <w:rPr>
          <w:bCs/>
          <w:sz w:val="20"/>
          <w:szCs w:val="20"/>
        </w:rPr>
      </w:pPr>
      <w:r w:rsidRPr="00AA1514">
        <w:rPr>
          <w:bCs/>
          <w:sz w:val="20"/>
          <w:szCs w:val="20"/>
        </w:rPr>
        <w:t>2015 FY = $100,000 X 2.5 = $2,500</w:t>
      </w:r>
    </w:p>
    <w:p w:rsidR="009515AB" w:rsidRPr="00AA1514" w:rsidRDefault="009515AB" w:rsidP="009515AB">
      <w:pPr>
        <w:pStyle w:val="Default"/>
        <w:ind w:left="720"/>
        <w:rPr>
          <w:bCs/>
          <w:sz w:val="20"/>
          <w:szCs w:val="20"/>
        </w:rPr>
      </w:pPr>
      <w:r w:rsidRPr="00AA1514">
        <w:rPr>
          <w:bCs/>
          <w:sz w:val="20"/>
          <w:szCs w:val="20"/>
        </w:rPr>
        <w:t>2016 FY = $100,000 X 2.5 = $2,500</w:t>
      </w:r>
    </w:p>
    <w:p w:rsidR="009515AB" w:rsidRPr="00AA1514" w:rsidRDefault="009515AB" w:rsidP="009515AB">
      <w:pPr>
        <w:pStyle w:val="Default"/>
        <w:ind w:left="720"/>
        <w:rPr>
          <w:bCs/>
          <w:sz w:val="20"/>
          <w:szCs w:val="20"/>
        </w:rPr>
      </w:pPr>
      <w:r w:rsidRPr="00AA1514">
        <w:rPr>
          <w:bCs/>
          <w:sz w:val="20"/>
          <w:szCs w:val="20"/>
        </w:rPr>
        <w:t>2017 FY = $100,000 X 2.5 = $2,500</w:t>
      </w:r>
    </w:p>
    <w:p w:rsidR="009515AB" w:rsidRPr="00AA1514" w:rsidRDefault="009515AB" w:rsidP="009515AB">
      <w:pPr>
        <w:pStyle w:val="Default"/>
        <w:ind w:left="720"/>
        <w:rPr>
          <w:bCs/>
          <w:sz w:val="20"/>
          <w:szCs w:val="20"/>
        </w:rPr>
      </w:pPr>
      <w:r w:rsidRPr="00AA1514">
        <w:rPr>
          <w:bCs/>
          <w:sz w:val="20"/>
          <w:szCs w:val="20"/>
        </w:rPr>
        <w:t>2018 FY = $100,000 X 2.5 X 119/365 = $815.07</w:t>
      </w:r>
    </w:p>
    <w:p w:rsidR="009515AB" w:rsidRPr="00AA1514" w:rsidRDefault="009515AB" w:rsidP="009515AB">
      <w:pPr>
        <w:pStyle w:val="Default"/>
        <w:ind w:left="720"/>
        <w:rPr>
          <w:bCs/>
          <w:sz w:val="20"/>
          <w:szCs w:val="20"/>
        </w:rPr>
      </w:pPr>
      <w:r w:rsidRPr="00AA1514">
        <w:rPr>
          <w:bCs/>
          <w:sz w:val="20"/>
          <w:szCs w:val="20"/>
        </w:rPr>
        <w:t>Total = ($22,506.82)</w:t>
      </w:r>
    </w:p>
    <w:p w:rsidR="009515AB" w:rsidRPr="00AA1514" w:rsidRDefault="009515AB" w:rsidP="009515AB">
      <w:pPr>
        <w:pStyle w:val="Default"/>
        <w:rPr>
          <w:bCs/>
          <w:sz w:val="20"/>
          <w:szCs w:val="20"/>
        </w:rPr>
      </w:pPr>
      <w:r w:rsidRPr="00AA1514">
        <w:rPr>
          <w:bCs/>
          <w:sz w:val="20"/>
          <w:szCs w:val="20"/>
        </w:rPr>
        <w:t>Total Cost Base = $582,493.18</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Capital gain = $1,500,000 - $582,493.18 = $917,506.82</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r w:rsidRPr="00AA1514">
        <w:rPr>
          <w:bCs/>
          <w:sz w:val="20"/>
          <w:szCs w:val="20"/>
        </w:rPr>
        <w:t>Less capital losses incurred in FY = $7,500 - $16,000 = ($8,500)</w:t>
      </w:r>
    </w:p>
    <w:p w:rsidR="009515AB" w:rsidRPr="00AA1514" w:rsidRDefault="009515AB" w:rsidP="009515AB">
      <w:pPr>
        <w:pStyle w:val="Default"/>
        <w:rPr>
          <w:bCs/>
          <w:sz w:val="20"/>
          <w:szCs w:val="20"/>
        </w:rPr>
      </w:pPr>
      <w:r w:rsidRPr="00AA1514">
        <w:rPr>
          <w:bCs/>
          <w:sz w:val="20"/>
          <w:szCs w:val="20"/>
        </w:rPr>
        <w:t xml:space="preserve">Discounted capital gain = $909,006.82 X 50% = </w:t>
      </w:r>
      <w:r w:rsidRPr="00AA1514">
        <w:rPr>
          <w:bCs/>
          <w:sz w:val="20"/>
          <w:szCs w:val="20"/>
          <w:u w:val="single"/>
        </w:rPr>
        <w:t>$454,503.41</w:t>
      </w:r>
    </w:p>
    <w:p w:rsidR="009515AB" w:rsidRPr="00AA1514" w:rsidRDefault="009515AB" w:rsidP="009515AB">
      <w:pPr>
        <w:pStyle w:val="Default"/>
        <w:rPr>
          <w:bCs/>
          <w:sz w:val="20"/>
          <w:szCs w:val="20"/>
        </w:rPr>
      </w:pPr>
    </w:p>
    <w:p w:rsidR="009515AB" w:rsidRPr="00AA1514" w:rsidRDefault="009515AB" w:rsidP="009515AB">
      <w:pPr>
        <w:pStyle w:val="Default"/>
        <w:rPr>
          <w:bCs/>
          <w:sz w:val="20"/>
          <w:szCs w:val="20"/>
        </w:rPr>
      </w:pPr>
    </w:p>
    <w:p w:rsidR="009515AB" w:rsidRPr="00AA1514" w:rsidRDefault="009515AB" w:rsidP="009515AB">
      <w:pPr>
        <w:pStyle w:val="Default"/>
        <w:rPr>
          <w:b/>
          <w:i/>
          <w:sz w:val="20"/>
          <w:szCs w:val="20"/>
        </w:rPr>
      </w:pPr>
      <w:r w:rsidRPr="00AA1514">
        <w:rPr>
          <w:b/>
          <w:i/>
          <w:sz w:val="20"/>
          <w:szCs w:val="20"/>
        </w:rPr>
        <w:lastRenderedPageBreak/>
        <w:t>Bitcoin</w:t>
      </w:r>
    </w:p>
    <w:p w:rsidR="009515AB" w:rsidRPr="00AA1514" w:rsidRDefault="009515AB" w:rsidP="009515AB">
      <w:pPr>
        <w:pStyle w:val="Default"/>
        <w:rPr>
          <w:sz w:val="20"/>
          <w:szCs w:val="20"/>
        </w:rPr>
      </w:pPr>
      <w:r w:rsidRPr="00AA1514">
        <w:rPr>
          <w:sz w:val="20"/>
          <w:szCs w:val="20"/>
        </w:rPr>
        <w:t>Bitcoin is a form of crypto currency. The Australian Taxation Office has ruled that cryptocurrency gains (or losses) are to be treated akin to shares and are hence A1 ‘CGT assets’.</w:t>
      </w:r>
      <w:r w:rsidRPr="00AA1514">
        <w:rPr>
          <w:rStyle w:val="FootnoteReference"/>
          <w:sz w:val="20"/>
          <w:szCs w:val="20"/>
        </w:rPr>
        <w:footnoteReference w:id="46"/>
      </w:r>
      <w:r w:rsidRPr="00AA1514">
        <w:rPr>
          <w:sz w:val="20"/>
          <w:szCs w:val="20"/>
        </w:rPr>
        <w:t xml:space="preserve"> So Gillian’s bitcoin disposal will be an A1 CGT event.</w:t>
      </w:r>
      <w:r w:rsidRPr="00AA1514">
        <w:rPr>
          <w:rStyle w:val="FootnoteReference"/>
          <w:sz w:val="20"/>
          <w:szCs w:val="20"/>
        </w:rPr>
        <w:footnoteReference w:id="47"/>
      </w:r>
      <w:r w:rsidRPr="00AA1514">
        <w:rPr>
          <w:sz w:val="20"/>
          <w:szCs w:val="20"/>
        </w:rPr>
        <w:t xml:space="preserve"> </w:t>
      </w:r>
    </w:p>
    <w:p w:rsidR="009515AB" w:rsidRPr="00AA1514" w:rsidRDefault="009515AB" w:rsidP="009515AB">
      <w:pPr>
        <w:pStyle w:val="Default"/>
        <w:rPr>
          <w:sz w:val="20"/>
          <w:szCs w:val="20"/>
        </w:rPr>
      </w:pPr>
    </w:p>
    <w:p w:rsidR="009515AB" w:rsidRPr="00AA1514" w:rsidRDefault="009515AB" w:rsidP="004B1E87">
      <w:pPr>
        <w:pStyle w:val="Default"/>
        <w:numPr>
          <w:ilvl w:val="0"/>
          <w:numId w:val="841"/>
        </w:numPr>
        <w:ind w:left="720" w:hanging="360"/>
        <w:rPr>
          <w:sz w:val="20"/>
          <w:szCs w:val="20"/>
        </w:rPr>
      </w:pPr>
      <w:r w:rsidRPr="00AA1514">
        <w:rPr>
          <w:b/>
          <w:bCs/>
          <w:sz w:val="20"/>
          <w:szCs w:val="20"/>
        </w:rPr>
        <w:t xml:space="preserve">d) Her share portfolio activities. (5 marks) </w:t>
      </w:r>
    </w:p>
    <w:p w:rsidR="009515AB" w:rsidRPr="00AA1514" w:rsidRDefault="009515AB" w:rsidP="009515AB">
      <w:pPr>
        <w:pStyle w:val="Default"/>
        <w:rPr>
          <w:b/>
          <w:bCs/>
          <w:sz w:val="20"/>
          <w:szCs w:val="20"/>
        </w:rPr>
      </w:pPr>
    </w:p>
    <w:p w:rsidR="009515AB" w:rsidRPr="00AA1514" w:rsidRDefault="009515AB" w:rsidP="009515AB">
      <w:pPr>
        <w:pStyle w:val="Default"/>
        <w:rPr>
          <w:bCs/>
          <w:sz w:val="20"/>
          <w:szCs w:val="20"/>
        </w:rPr>
      </w:pPr>
      <w:r w:rsidRPr="00AA1514">
        <w:rPr>
          <w:bCs/>
          <w:sz w:val="20"/>
          <w:szCs w:val="20"/>
        </w:rPr>
        <w:t>The tax consequences of Gillian’s gains from her share portfolio will depend on whether the activity is a hobby or a business. She may likely be found to be carrying on a business as a high degree of investing and re-investing in shares to maintain a high degree of gains are evident from the facts.</w:t>
      </w:r>
      <w:r w:rsidRPr="00AA1514">
        <w:rPr>
          <w:rStyle w:val="FootnoteReference"/>
          <w:bCs/>
          <w:sz w:val="20"/>
          <w:szCs w:val="20"/>
        </w:rPr>
        <w:footnoteReference w:id="48"/>
      </w:r>
      <w:r w:rsidRPr="00AA1514">
        <w:rPr>
          <w:bCs/>
          <w:sz w:val="20"/>
          <w:szCs w:val="20"/>
        </w:rPr>
        <w:t xml:space="preserve"> There is enough indicia overall as there is a clear profit making intent, </w:t>
      </w:r>
      <w:r w:rsidRPr="00AA1514">
        <w:rPr>
          <w:rStyle w:val="FootnoteReference"/>
          <w:bCs/>
          <w:sz w:val="20"/>
          <w:szCs w:val="20"/>
        </w:rPr>
        <w:footnoteReference w:id="49"/>
      </w:r>
      <w:r w:rsidRPr="00AA1514">
        <w:rPr>
          <w:bCs/>
          <w:sz w:val="20"/>
          <w:szCs w:val="20"/>
        </w:rPr>
        <w:t xml:space="preserve"> she spends an hour a day adjusting auto price sell and buy settings, subscribes to a market reporting service and keeps comprehensive records.</w:t>
      </w:r>
      <w:r w:rsidRPr="00AA1514">
        <w:rPr>
          <w:rStyle w:val="FootnoteReference"/>
          <w:bCs/>
          <w:sz w:val="20"/>
          <w:szCs w:val="20"/>
        </w:rPr>
        <w:t xml:space="preserve"> </w:t>
      </w:r>
      <w:r w:rsidRPr="00AA1514">
        <w:rPr>
          <w:rStyle w:val="FootnoteReference"/>
          <w:bCs/>
          <w:sz w:val="20"/>
          <w:szCs w:val="20"/>
        </w:rPr>
        <w:footnoteReference w:id="50"/>
      </w:r>
      <w:r w:rsidRPr="00AA1514">
        <w:rPr>
          <w:bCs/>
          <w:sz w:val="20"/>
          <w:szCs w:val="20"/>
        </w:rPr>
        <w:t xml:space="preserve"> The issue is whether this is a mere realisation of capital assets sold or was Gillian in the business of financial investing on shares in ordinary concepts,</w:t>
      </w:r>
      <w:r w:rsidRPr="00AA1514">
        <w:rPr>
          <w:rStyle w:val="FootnoteReference"/>
          <w:bCs/>
          <w:sz w:val="20"/>
          <w:szCs w:val="20"/>
        </w:rPr>
        <w:footnoteReference w:id="51"/>
      </w:r>
      <w:r w:rsidRPr="00AA1514">
        <w:rPr>
          <w:bCs/>
          <w:sz w:val="20"/>
          <w:szCs w:val="20"/>
        </w:rPr>
        <w:t xml:space="preserve"> see section 25A (1) of the </w:t>
      </w:r>
      <w:r w:rsidRPr="00AA1514">
        <w:rPr>
          <w:bCs/>
          <w:i/>
          <w:sz w:val="20"/>
          <w:szCs w:val="20"/>
        </w:rPr>
        <w:t>ITAA 36.</w:t>
      </w:r>
      <w:r w:rsidRPr="00AA1514">
        <w:rPr>
          <w:rStyle w:val="FootnoteReference"/>
          <w:bCs/>
          <w:i/>
          <w:sz w:val="20"/>
          <w:szCs w:val="20"/>
        </w:rPr>
        <w:footnoteReference w:id="52"/>
      </w:r>
      <w:r w:rsidRPr="00AA1514">
        <w:rPr>
          <w:bCs/>
          <w:sz w:val="20"/>
          <w:szCs w:val="20"/>
        </w:rPr>
        <w:t>As a result her gains from sales of $60,000, which is the difference between the closing stock (the shares) and the opening stock is included in assessable income,</w:t>
      </w:r>
      <w:r w:rsidRPr="00AA1514">
        <w:rPr>
          <w:rStyle w:val="FootnoteReference"/>
          <w:bCs/>
          <w:sz w:val="20"/>
          <w:szCs w:val="20"/>
        </w:rPr>
        <w:footnoteReference w:id="53"/>
      </w:r>
      <w:r w:rsidRPr="00AA1514">
        <w:rPr>
          <w:bCs/>
          <w:sz w:val="20"/>
          <w:szCs w:val="20"/>
        </w:rPr>
        <w:t xml:space="preserve"> and her dividends of $30,000 will be assessable income as ordinary income.</w:t>
      </w:r>
      <w:r w:rsidRPr="00AA1514">
        <w:rPr>
          <w:rStyle w:val="FootnoteReference"/>
          <w:bCs/>
          <w:sz w:val="20"/>
          <w:szCs w:val="20"/>
        </w:rPr>
        <w:footnoteReference w:id="54"/>
      </w:r>
      <w:r w:rsidRPr="00AA1514">
        <w:rPr>
          <w:bCs/>
          <w:sz w:val="20"/>
          <w:szCs w:val="20"/>
        </w:rPr>
        <w:t xml:space="preserve"> Less franking credits of $10,000.</w:t>
      </w:r>
      <w:r w:rsidRPr="00AA1514">
        <w:rPr>
          <w:rStyle w:val="FootnoteReference"/>
          <w:bCs/>
          <w:sz w:val="20"/>
          <w:szCs w:val="20"/>
        </w:rPr>
        <w:footnoteReference w:id="55"/>
      </w:r>
      <w:r w:rsidRPr="00AA1514">
        <w:rPr>
          <w:bCs/>
          <w:sz w:val="20"/>
          <w:szCs w:val="20"/>
        </w:rPr>
        <w:t xml:space="preserve"> Similarly the annual subscription fee is deductible.</w:t>
      </w:r>
      <w:r w:rsidRPr="00AA1514">
        <w:rPr>
          <w:rStyle w:val="FootnoteReference"/>
          <w:bCs/>
          <w:sz w:val="20"/>
          <w:szCs w:val="20"/>
        </w:rPr>
        <w:footnoteReference w:id="56"/>
      </w:r>
      <w:r w:rsidRPr="00AA1514">
        <w:rPr>
          <w:bCs/>
          <w:sz w:val="20"/>
          <w:szCs w:val="20"/>
        </w:rPr>
        <w:t xml:space="preserve"> </w:t>
      </w:r>
    </w:p>
    <w:p w:rsidR="009515AB" w:rsidRPr="00AA1514" w:rsidRDefault="009515AB" w:rsidP="009515AB">
      <w:pPr>
        <w:pStyle w:val="Default"/>
        <w:rPr>
          <w:bCs/>
          <w:sz w:val="20"/>
          <w:szCs w:val="20"/>
        </w:rPr>
      </w:pPr>
    </w:p>
    <w:p w:rsidR="009515AB" w:rsidRPr="00867854" w:rsidRDefault="009515AB" w:rsidP="009515AB"/>
    <w:p w:rsidR="009515AB" w:rsidRPr="00C725D8" w:rsidRDefault="009515AB" w:rsidP="009515AB">
      <w:pPr>
        <w:rPr>
          <w:rFonts w:cstheme="minorHAnsi"/>
          <w:color w:val="FF0000"/>
          <w:szCs w:val="20"/>
        </w:rPr>
      </w:pPr>
    </w:p>
    <w:p w:rsidR="009515AB" w:rsidRDefault="009515AB" w:rsidP="009515AB">
      <w:pPr>
        <w:rPr>
          <w:rFonts w:cstheme="minorHAnsi"/>
          <w:i/>
          <w:color w:val="FF0000"/>
          <w:szCs w:val="20"/>
        </w:rPr>
      </w:pPr>
    </w:p>
    <w:p w:rsidR="009515AB" w:rsidRPr="00C725D8" w:rsidRDefault="009515AB" w:rsidP="009515AB">
      <w:pPr>
        <w:rPr>
          <w:rFonts w:cstheme="minorHAnsi"/>
          <w:szCs w:val="20"/>
        </w:rPr>
      </w:pPr>
    </w:p>
    <w:p w:rsidR="00A23769" w:rsidRDefault="00A23769" w:rsidP="00A23769">
      <w:pPr>
        <w:tabs>
          <w:tab w:val="left" w:pos="1440"/>
        </w:tabs>
      </w:pPr>
    </w:p>
    <w:p w:rsidR="009515AB" w:rsidRDefault="009515AB" w:rsidP="00A23769">
      <w:pPr>
        <w:tabs>
          <w:tab w:val="left" w:pos="1440"/>
        </w:tabs>
      </w:pPr>
    </w:p>
    <w:p w:rsidR="009515AB" w:rsidRDefault="009515AB" w:rsidP="00A23769">
      <w:pPr>
        <w:tabs>
          <w:tab w:val="left" w:pos="1440"/>
        </w:tabs>
      </w:pPr>
    </w:p>
    <w:p w:rsidR="009515AB" w:rsidRDefault="009515AB"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70AC7" w:rsidRDefault="00970AC7" w:rsidP="00A23769">
      <w:pPr>
        <w:tabs>
          <w:tab w:val="left" w:pos="1440"/>
        </w:tabs>
      </w:pPr>
    </w:p>
    <w:p w:rsidR="009515AB" w:rsidRDefault="009515AB" w:rsidP="00A23769">
      <w:pPr>
        <w:tabs>
          <w:tab w:val="left" w:pos="1440"/>
        </w:tabs>
      </w:pPr>
    </w:p>
    <w:p w:rsidR="009515AB" w:rsidRDefault="009515AB" w:rsidP="00A23769">
      <w:pPr>
        <w:tabs>
          <w:tab w:val="left" w:pos="1440"/>
        </w:tabs>
      </w:pPr>
    </w:p>
    <w:p w:rsidR="00A23769" w:rsidRDefault="00A23769" w:rsidP="00A23769">
      <w:pPr>
        <w:tabs>
          <w:tab w:val="left" w:pos="1440"/>
        </w:tabs>
      </w:pPr>
    </w:p>
    <w:p w:rsidR="00A23769" w:rsidRDefault="00A23769" w:rsidP="00A23769">
      <w:pPr>
        <w:pStyle w:val="Heading1"/>
      </w:pPr>
      <w:bookmarkStart w:id="1284" w:name="_Toc526958919"/>
      <w:r>
        <w:lastRenderedPageBreak/>
        <w:t>Trimester 2: 2017 Examination</w:t>
      </w:r>
      <w:bookmarkEnd w:id="1284"/>
      <w:r>
        <w:t xml:space="preserve"> </w:t>
      </w:r>
    </w:p>
    <w:p w:rsidR="00A23769" w:rsidRDefault="00A23769" w:rsidP="00A23769"/>
    <w:p w:rsidR="00A23769" w:rsidRPr="00A23769" w:rsidRDefault="00A23769" w:rsidP="00A23769">
      <w:pPr>
        <w:autoSpaceDE w:val="0"/>
        <w:autoSpaceDN w:val="0"/>
        <w:adjustRightInd w:val="0"/>
        <w:spacing w:line="240" w:lineRule="auto"/>
        <w:rPr>
          <w:rFonts w:ascii="Cambria" w:hAnsi="Cambria"/>
          <w:sz w:val="24"/>
          <w:szCs w:val="24"/>
        </w:rPr>
      </w:pPr>
    </w:p>
    <w:p w:rsidR="00A23769" w:rsidRPr="00A23769" w:rsidRDefault="00A23769" w:rsidP="00A23769">
      <w:pPr>
        <w:autoSpaceDE w:val="0"/>
        <w:autoSpaceDN w:val="0"/>
        <w:adjustRightInd w:val="0"/>
        <w:spacing w:line="240" w:lineRule="auto"/>
        <w:jc w:val="center"/>
        <w:rPr>
          <w:rFonts w:ascii="Cambria" w:hAnsi="Cambria" w:cs="Cambria"/>
          <w:sz w:val="36"/>
          <w:szCs w:val="36"/>
        </w:rPr>
      </w:pPr>
      <w:r w:rsidRPr="00A23769">
        <w:rPr>
          <w:rFonts w:ascii="Calibri" w:hAnsi="Calibri" w:cs="Calibri"/>
          <w:b/>
          <w:bCs/>
          <w:sz w:val="36"/>
          <w:szCs w:val="36"/>
        </w:rPr>
        <w:t>MLL406 – Taxation Law</w:t>
      </w:r>
    </w:p>
    <w:p w:rsidR="00A23769" w:rsidRPr="00A23769" w:rsidRDefault="00A23769" w:rsidP="00A23769">
      <w:pPr>
        <w:autoSpaceDE w:val="0"/>
        <w:autoSpaceDN w:val="0"/>
        <w:adjustRightInd w:val="0"/>
        <w:spacing w:line="240" w:lineRule="auto"/>
        <w:jc w:val="center"/>
        <w:rPr>
          <w:rFonts w:ascii="Calibri" w:hAnsi="Calibri" w:cs="Calibri"/>
          <w:sz w:val="36"/>
          <w:szCs w:val="36"/>
        </w:rPr>
      </w:pPr>
      <w:r w:rsidRPr="00A23769">
        <w:rPr>
          <w:rFonts w:ascii="Calibri" w:hAnsi="Calibri" w:cs="Calibri"/>
          <w:b/>
          <w:bCs/>
          <w:sz w:val="36"/>
          <w:szCs w:val="36"/>
        </w:rPr>
        <w:t>Trimester 2: 2017</w:t>
      </w:r>
    </w:p>
    <w:p w:rsidR="00A23769" w:rsidRPr="00A23769" w:rsidRDefault="00A23769" w:rsidP="00A23769">
      <w:pPr>
        <w:autoSpaceDE w:val="0"/>
        <w:autoSpaceDN w:val="0"/>
        <w:adjustRightInd w:val="0"/>
        <w:spacing w:line="240" w:lineRule="auto"/>
        <w:jc w:val="center"/>
        <w:rPr>
          <w:rFonts w:ascii="Calibri" w:hAnsi="Calibri" w:cs="Calibri"/>
          <w:sz w:val="36"/>
          <w:szCs w:val="36"/>
        </w:rPr>
      </w:pPr>
      <w:r w:rsidRPr="00A23769">
        <w:rPr>
          <w:rFonts w:ascii="Calibri" w:hAnsi="Calibri" w:cs="Calibri"/>
          <w:b/>
          <w:bCs/>
          <w:sz w:val="36"/>
          <w:szCs w:val="36"/>
        </w:rPr>
        <w:t>Final examination</w:t>
      </w:r>
    </w:p>
    <w:p w:rsidR="00A23769" w:rsidRDefault="00A23769" w:rsidP="00A23769">
      <w:pPr>
        <w:autoSpaceDE w:val="0"/>
        <w:autoSpaceDN w:val="0"/>
        <w:adjustRightInd w:val="0"/>
        <w:spacing w:line="240" w:lineRule="auto"/>
        <w:jc w:val="center"/>
        <w:rPr>
          <w:rFonts w:ascii="Calibri" w:hAnsi="Calibri" w:cs="Calibri"/>
          <w:b/>
          <w:bCs/>
          <w:sz w:val="36"/>
          <w:szCs w:val="36"/>
        </w:rPr>
      </w:pPr>
    </w:p>
    <w:p w:rsidR="00A23769" w:rsidRPr="00A23769" w:rsidRDefault="00A23769" w:rsidP="00A23769">
      <w:pPr>
        <w:autoSpaceDE w:val="0"/>
        <w:autoSpaceDN w:val="0"/>
        <w:adjustRightInd w:val="0"/>
        <w:spacing w:line="240" w:lineRule="auto"/>
        <w:jc w:val="center"/>
        <w:rPr>
          <w:rFonts w:ascii="Calibri" w:hAnsi="Calibri" w:cs="Calibri"/>
          <w:sz w:val="36"/>
          <w:szCs w:val="36"/>
        </w:rPr>
      </w:pPr>
      <w:r w:rsidRPr="00A23769">
        <w:rPr>
          <w:rFonts w:ascii="Calibri" w:hAnsi="Calibri" w:cs="Calibri"/>
          <w:b/>
          <w:bCs/>
          <w:sz w:val="36"/>
          <w:szCs w:val="36"/>
        </w:rPr>
        <w:t>Instructions for Candidates:</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Examination time: 2 hours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Reading time: 15 minutes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Candidates should attempt all questions. Total Marks 60.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For all questions please note that: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This exam accounts for 60% of the marks for this unit.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All written answers should be presented as complete sentences.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ITAA 1997 should be applied where the ITAA 1936 legislation has been rewritten regardless of when the transaction took place.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Where appropriate, support your answer with legislative and case authority.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All transactions are for the tax year 2017/2018 unless otherwise stated.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GST should be disregarded unless specifically mentioned. </w:t>
      </w:r>
    </w:p>
    <w:p w:rsidR="00A23769" w:rsidRPr="00A23769" w:rsidRDefault="00A23769" w:rsidP="004B1E87">
      <w:pPr>
        <w:pStyle w:val="ListParagraph"/>
        <w:numPr>
          <w:ilvl w:val="0"/>
          <w:numId w:val="834"/>
        </w:numPr>
        <w:autoSpaceDE w:val="0"/>
        <w:autoSpaceDN w:val="0"/>
        <w:adjustRightInd w:val="0"/>
        <w:spacing w:after="23" w:line="240" w:lineRule="auto"/>
        <w:rPr>
          <w:rFonts w:cstheme="minorHAnsi"/>
          <w:szCs w:val="20"/>
        </w:rPr>
      </w:pPr>
      <w:r w:rsidRPr="00A23769">
        <w:rPr>
          <w:rFonts w:cstheme="minorHAnsi"/>
          <w:szCs w:val="20"/>
        </w:rPr>
        <w:t xml:space="preserve">Calculations are not required but can be undertaken. </w:t>
      </w:r>
    </w:p>
    <w:p w:rsidR="00A23769" w:rsidRPr="00A23769" w:rsidRDefault="00A23769" w:rsidP="004B1E87">
      <w:pPr>
        <w:pStyle w:val="ListParagraph"/>
        <w:numPr>
          <w:ilvl w:val="0"/>
          <w:numId w:val="834"/>
        </w:numPr>
        <w:autoSpaceDE w:val="0"/>
        <w:autoSpaceDN w:val="0"/>
        <w:adjustRightInd w:val="0"/>
        <w:spacing w:line="240" w:lineRule="auto"/>
        <w:rPr>
          <w:rFonts w:cstheme="minorHAnsi"/>
          <w:szCs w:val="20"/>
        </w:rPr>
      </w:pPr>
      <w:r w:rsidRPr="00A23769">
        <w:rPr>
          <w:rFonts w:cstheme="minorHAnsi"/>
          <w:szCs w:val="20"/>
        </w:rPr>
        <w:t xml:space="preserve">If you need further information, state precisely what it is and why it is required.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Materials permitted: </w:t>
      </w:r>
      <w:r w:rsidRPr="00A23769">
        <w:rPr>
          <w:rFonts w:cstheme="minorHAnsi"/>
          <w:szCs w:val="20"/>
        </w:rPr>
        <w:t xml:space="preserve">Students may take into this examination any materials (including a dictionary and calculator that does not allow access to data outside the exam venue) provided it does not interfere with the comfort of other students.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Materials NOT permitted: </w:t>
      </w:r>
      <w:r w:rsidRPr="00A23769">
        <w:rPr>
          <w:rFonts w:cstheme="minorHAnsi"/>
          <w:szCs w:val="20"/>
        </w:rPr>
        <w:t xml:space="preserve">Personal computers of any description, including electronic tablets or smart phones. </w:t>
      </w:r>
    </w:p>
    <w:p w:rsidR="00A23769" w:rsidRPr="00A23769" w:rsidRDefault="00A23769" w:rsidP="00A23769">
      <w:pPr>
        <w:pageBreakBefore/>
        <w:autoSpaceDE w:val="0"/>
        <w:autoSpaceDN w:val="0"/>
        <w:adjustRightInd w:val="0"/>
        <w:spacing w:line="240" w:lineRule="auto"/>
        <w:rPr>
          <w:rFonts w:cstheme="minorHAnsi"/>
          <w:szCs w:val="20"/>
        </w:rPr>
      </w:pPr>
      <w:r w:rsidRPr="00A23769">
        <w:rPr>
          <w:rFonts w:cstheme="minorHAnsi"/>
          <w:b/>
          <w:bCs/>
          <w:szCs w:val="20"/>
        </w:rPr>
        <w:lastRenderedPageBreak/>
        <w:t xml:space="preserve">QUESTION ONE (total 22 marks) </w:t>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r>
      <w:r w:rsidRPr="00A23769">
        <w:rPr>
          <w:rFonts w:cstheme="minorHAnsi"/>
          <w:b/>
          <w:bCs/>
          <w:szCs w:val="20"/>
        </w:rPr>
        <w:tab/>
        <w:t xml:space="preserve">        Required: Discuss separately the CGT consequences for: </w:t>
      </w:r>
    </w:p>
    <w:p w:rsidR="00A23769" w:rsidRPr="00A23769" w:rsidRDefault="00A23769" w:rsidP="004B1E87">
      <w:pPr>
        <w:numPr>
          <w:ilvl w:val="0"/>
          <w:numId w:val="832"/>
        </w:numPr>
        <w:autoSpaceDE w:val="0"/>
        <w:autoSpaceDN w:val="0"/>
        <w:adjustRightInd w:val="0"/>
        <w:spacing w:after="51" w:line="240" w:lineRule="auto"/>
        <w:rPr>
          <w:rFonts w:cstheme="minorHAnsi"/>
          <w:szCs w:val="20"/>
        </w:rPr>
      </w:pPr>
      <w:r w:rsidRPr="00A23769">
        <w:rPr>
          <w:rFonts w:cstheme="minorHAnsi"/>
          <w:b/>
          <w:bCs/>
          <w:szCs w:val="20"/>
        </w:rPr>
        <w:t xml:space="preserve">A. Susan in relation to the Kew Apartment (10 marks); </w:t>
      </w:r>
    </w:p>
    <w:p w:rsidR="00A23769" w:rsidRPr="00A23769" w:rsidRDefault="00A23769" w:rsidP="004B1E87">
      <w:pPr>
        <w:numPr>
          <w:ilvl w:val="0"/>
          <w:numId w:val="832"/>
        </w:numPr>
        <w:autoSpaceDE w:val="0"/>
        <w:autoSpaceDN w:val="0"/>
        <w:adjustRightInd w:val="0"/>
        <w:spacing w:after="51" w:line="240" w:lineRule="auto"/>
        <w:rPr>
          <w:rFonts w:cstheme="minorHAnsi"/>
          <w:szCs w:val="20"/>
        </w:rPr>
      </w:pPr>
      <w:r w:rsidRPr="00A23769">
        <w:rPr>
          <w:rFonts w:cstheme="minorHAnsi"/>
          <w:b/>
          <w:bCs/>
          <w:szCs w:val="20"/>
        </w:rPr>
        <w:t xml:space="preserve">B. Both Jane and Greg in relation to the Lorne House (6 marks); and </w:t>
      </w:r>
    </w:p>
    <w:p w:rsidR="00A23769" w:rsidRPr="00A23769" w:rsidRDefault="00A23769" w:rsidP="004B1E87">
      <w:pPr>
        <w:numPr>
          <w:ilvl w:val="0"/>
          <w:numId w:val="832"/>
        </w:numPr>
        <w:autoSpaceDE w:val="0"/>
        <w:autoSpaceDN w:val="0"/>
        <w:adjustRightInd w:val="0"/>
        <w:spacing w:line="240" w:lineRule="auto"/>
        <w:rPr>
          <w:rFonts w:cstheme="minorHAnsi"/>
          <w:szCs w:val="20"/>
        </w:rPr>
      </w:pPr>
      <w:r w:rsidRPr="00A23769">
        <w:rPr>
          <w:rFonts w:cstheme="minorHAnsi"/>
          <w:b/>
          <w:bCs/>
          <w:szCs w:val="20"/>
        </w:rPr>
        <w:t xml:space="preserve">C. Both Jane and Harold in relation to the Accounting Agreement (6 marks).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Jane and her daughter Susan wanted to expand and grow their property portfolio. They decided to restructure their current finances to free up some money for a new development – the transactions they undertook are detailed below.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4B1E87">
      <w:pPr>
        <w:numPr>
          <w:ilvl w:val="0"/>
          <w:numId w:val="833"/>
        </w:numPr>
        <w:autoSpaceDE w:val="0"/>
        <w:autoSpaceDN w:val="0"/>
        <w:adjustRightInd w:val="0"/>
        <w:spacing w:line="240" w:lineRule="auto"/>
        <w:rPr>
          <w:rFonts w:cstheme="minorHAnsi"/>
          <w:szCs w:val="20"/>
        </w:rPr>
      </w:pPr>
      <w:r w:rsidRPr="00A23769">
        <w:rPr>
          <w:rFonts w:cstheme="minorHAnsi"/>
          <w:b/>
          <w:bCs/>
          <w:szCs w:val="20"/>
        </w:rPr>
        <w:t xml:space="preserve">A. Kew Apartment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Susan owned a small apartment in Kew (‘</w:t>
      </w:r>
      <w:r w:rsidRPr="00A23769">
        <w:rPr>
          <w:rFonts w:cstheme="minorHAnsi"/>
          <w:b/>
          <w:bCs/>
          <w:szCs w:val="20"/>
        </w:rPr>
        <w:t>Kew Apartment’</w:t>
      </w:r>
      <w:r w:rsidRPr="00A23769">
        <w:rPr>
          <w:rFonts w:cstheme="minorHAnsi"/>
          <w:szCs w:val="20"/>
        </w:rPr>
        <w:t xml:space="preserve">) that she purchased from her mother Jane on 3 August 1999. Settlement occurred on 3 October 1999. Market value at the time of purchase was $400,000 however Jane felt bad about asking her daughter to pay too much money for the house so she sold the Kew Apartment to Susan at the reduced price of $150,000. Susan incurred stamp duty of $30,000 and solicitor’s fees of $10,000 on purchase of the Kew Apartment. </w:t>
      </w: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Susan immediately rented out the Kew Apartment and over the years, she incurred the following costs in relation to the property: </w:t>
      </w:r>
    </w:p>
    <w:p w:rsidR="00A23769" w:rsidRPr="00A23769" w:rsidRDefault="00A23769" w:rsidP="004B1E87">
      <w:pPr>
        <w:pStyle w:val="ListParagraph"/>
        <w:numPr>
          <w:ilvl w:val="0"/>
          <w:numId w:val="835"/>
        </w:numPr>
        <w:autoSpaceDE w:val="0"/>
        <w:autoSpaceDN w:val="0"/>
        <w:adjustRightInd w:val="0"/>
        <w:spacing w:after="61" w:line="240" w:lineRule="auto"/>
        <w:rPr>
          <w:rFonts w:cstheme="minorHAnsi"/>
          <w:szCs w:val="20"/>
        </w:rPr>
      </w:pPr>
      <w:r w:rsidRPr="00A23769">
        <w:rPr>
          <w:rFonts w:cstheme="minorHAnsi"/>
          <w:szCs w:val="20"/>
        </w:rPr>
        <w:t xml:space="preserve">Legal fees for a dispute over the boundary between Susan and her neighbour’s property - $20,000. </w:t>
      </w:r>
    </w:p>
    <w:p w:rsidR="00A23769" w:rsidRPr="00A23769" w:rsidRDefault="00A23769" w:rsidP="004B1E87">
      <w:pPr>
        <w:pStyle w:val="ListParagraph"/>
        <w:numPr>
          <w:ilvl w:val="0"/>
          <w:numId w:val="835"/>
        </w:numPr>
        <w:autoSpaceDE w:val="0"/>
        <w:autoSpaceDN w:val="0"/>
        <w:adjustRightInd w:val="0"/>
        <w:spacing w:line="240" w:lineRule="auto"/>
        <w:rPr>
          <w:rFonts w:cstheme="minorHAnsi"/>
          <w:szCs w:val="20"/>
        </w:rPr>
      </w:pPr>
      <w:r w:rsidRPr="00A23769">
        <w:rPr>
          <w:rFonts w:cstheme="minorHAnsi"/>
          <w:szCs w:val="20"/>
        </w:rPr>
        <w:t xml:space="preserve">Fixing a broken glass window which was damaged in a recent storm - $5,000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Susan sold the Kew Apartment on 21 July 2017 for $800,000 and the purchaser also gave her a new gold Rolex watch valued at $50,000. </w:t>
      </w:r>
    </w:p>
    <w:p w:rsidR="00A23769" w:rsidRDefault="00A23769" w:rsidP="00A23769">
      <w:pPr>
        <w:autoSpaceDE w:val="0"/>
        <w:autoSpaceDN w:val="0"/>
        <w:adjustRightInd w:val="0"/>
        <w:spacing w:line="240" w:lineRule="auto"/>
        <w:rPr>
          <w:rFonts w:cstheme="minorHAnsi"/>
          <w:szCs w:val="20"/>
        </w:rPr>
      </w:pPr>
    </w:p>
    <w:p w:rsidR="006758CE" w:rsidRPr="009D703D" w:rsidRDefault="006758CE" w:rsidP="00A23769">
      <w:pPr>
        <w:autoSpaceDE w:val="0"/>
        <w:autoSpaceDN w:val="0"/>
        <w:adjustRightInd w:val="0"/>
        <w:spacing w:line="240" w:lineRule="auto"/>
        <w:rPr>
          <w:rFonts w:cstheme="minorHAnsi"/>
          <w:b/>
          <w:i/>
          <w:color w:val="FF0000"/>
          <w:szCs w:val="20"/>
        </w:rPr>
      </w:pPr>
      <w:r w:rsidRPr="009D703D">
        <w:rPr>
          <w:rFonts w:cstheme="minorHAnsi"/>
          <w:b/>
          <w:i/>
          <w:color w:val="FF0000"/>
          <w:szCs w:val="20"/>
        </w:rPr>
        <w:t xml:space="preserve">A – Susan </w:t>
      </w:r>
    </w:p>
    <w:p w:rsidR="006758CE" w:rsidRDefault="006758CE" w:rsidP="00A23769">
      <w:pPr>
        <w:autoSpaceDE w:val="0"/>
        <w:autoSpaceDN w:val="0"/>
        <w:adjustRightInd w:val="0"/>
        <w:spacing w:line="240" w:lineRule="auto"/>
        <w:rPr>
          <w:rFonts w:cstheme="minorHAnsi"/>
          <w:i/>
          <w:color w:val="FF0000"/>
          <w:szCs w:val="20"/>
        </w:rPr>
      </w:pPr>
      <w:r w:rsidRPr="009D703D">
        <w:rPr>
          <w:rFonts w:cstheme="minorHAnsi"/>
          <w:i/>
          <w:color w:val="FF0000"/>
          <w:szCs w:val="20"/>
        </w:rPr>
        <w:t>There has been a CGT</w:t>
      </w:r>
      <w:r w:rsidR="00284B07" w:rsidRPr="009D703D">
        <w:rPr>
          <w:rFonts w:cstheme="minorHAnsi"/>
          <w:i/>
          <w:color w:val="FF0000"/>
          <w:szCs w:val="20"/>
        </w:rPr>
        <w:t xml:space="preserve"> A1</w:t>
      </w:r>
      <w:r w:rsidRPr="009D703D">
        <w:rPr>
          <w:rFonts w:cstheme="minorHAnsi"/>
          <w:i/>
          <w:color w:val="FF0000"/>
          <w:szCs w:val="20"/>
        </w:rPr>
        <w:t xml:space="preserve"> event in the 2018 FY</w:t>
      </w:r>
      <w:r w:rsidR="00284B07" w:rsidRPr="009D703D">
        <w:rPr>
          <w:rFonts w:cstheme="minorHAnsi"/>
          <w:i/>
          <w:color w:val="FF0000"/>
          <w:szCs w:val="20"/>
        </w:rPr>
        <w:t xml:space="preserve">: </w:t>
      </w:r>
      <w:r w:rsidR="00284B07" w:rsidRPr="009D703D">
        <w:rPr>
          <w:rFonts w:cstheme="minorHAnsi"/>
          <w:i/>
          <w:color w:val="FF0000"/>
          <w:szCs w:val="20"/>
          <w:highlight w:val="yellow"/>
        </w:rPr>
        <w:t>s 104-10 ITAA 97</w:t>
      </w:r>
      <w:r w:rsidR="00284B07" w:rsidRPr="009D703D">
        <w:rPr>
          <w:rFonts w:cstheme="minorHAnsi"/>
          <w:i/>
          <w:color w:val="FF0000"/>
          <w:szCs w:val="20"/>
        </w:rPr>
        <w:t xml:space="preserve">. </w:t>
      </w:r>
      <w:r w:rsidRPr="009D703D">
        <w:rPr>
          <w:rFonts w:cstheme="minorHAnsi"/>
          <w:i/>
          <w:color w:val="FF0000"/>
          <w:szCs w:val="20"/>
        </w:rPr>
        <w:t xml:space="preserve">Susan’s apartment is a CGT asset for purposes of </w:t>
      </w:r>
      <w:r w:rsidRPr="009D703D">
        <w:rPr>
          <w:rFonts w:cstheme="minorHAnsi"/>
          <w:i/>
          <w:color w:val="FF0000"/>
          <w:szCs w:val="20"/>
          <w:highlight w:val="yellow"/>
        </w:rPr>
        <w:t>s 108-5 (1) (a)</w:t>
      </w:r>
      <w:r w:rsidRPr="009D703D">
        <w:rPr>
          <w:rFonts w:cstheme="minorHAnsi"/>
          <w:i/>
          <w:color w:val="FF0000"/>
          <w:szCs w:val="20"/>
        </w:rPr>
        <w:t xml:space="preserve"> of the ITAA 97. </w:t>
      </w:r>
      <w:r w:rsidR="00284B07" w:rsidRPr="009D703D">
        <w:rPr>
          <w:rFonts w:cstheme="minorHAnsi"/>
          <w:i/>
          <w:color w:val="FF0000"/>
          <w:szCs w:val="20"/>
        </w:rPr>
        <w:t xml:space="preserve">The calculation of the capital gain must be done in accordance with </w:t>
      </w:r>
      <w:r w:rsidR="00284B07" w:rsidRPr="009D703D">
        <w:rPr>
          <w:rFonts w:cstheme="minorHAnsi"/>
          <w:i/>
          <w:color w:val="FF0000"/>
          <w:szCs w:val="20"/>
          <w:highlight w:val="yellow"/>
        </w:rPr>
        <w:t>s 100-45</w:t>
      </w:r>
      <w:r w:rsidR="00284B07" w:rsidRPr="009D703D">
        <w:rPr>
          <w:rFonts w:cstheme="minorHAnsi"/>
          <w:i/>
          <w:color w:val="FF0000"/>
          <w:szCs w:val="20"/>
        </w:rPr>
        <w:t xml:space="preserve">: </w:t>
      </w:r>
    </w:p>
    <w:p w:rsidR="009D703D" w:rsidRPr="009D703D" w:rsidRDefault="009D703D" w:rsidP="00A23769">
      <w:pPr>
        <w:autoSpaceDE w:val="0"/>
        <w:autoSpaceDN w:val="0"/>
        <w:adjustRightInd w:val="0"/>
        <w:spacing w:line="240" w:lineRule="auto"/>
        <w:rPr>
          <w:rFonts w:cstheme="minorHAnsi"/>
          <w:i/>
          <w:color w:val="FF0000"/>
          <w:szCs w:val="20"/>
        </w:rPr>
      </w:pPr>
    </w:p>
    <w:p w:rsidR="00284B07" w:rsidRPr="009D703D" w:rsidRDefault="00284B07" w:rsidP="00284B07">
      <w:pPr>
        <w:autoSpaceDE w:val="0"/>
        <w:autoSpaceDN w:val="0"/>
        <w:adjustRightInd w:val="0"/>
        <w:spacing w:line="240" w:lineRule="auto"/>
        <w:jc w:val="center"/>
        <w:rPr>
          <w:rFonts w:cstheme="minorHAnsi"/>
          <w:i/>
          <w:color w:val="FF0000"/>
          <w:szCs w:val="20"/>
        </w:rPr>
      </w:pPr>
      <w:r w:rsidRPr="009D703D">
        <w:rPr>
          <w:rFonts w:cstheme="minorHAnsi"/>
          <w:i/>
          <w:color w:val="FF0000"/>
          <w:szCs w:val="20"/>
        </w:rPr>
        <w:t xml:space="preserve">Capital gain (-loss) = capital proceeds – cost base </w:t>
      </w:r>
    </w:p>
    <w:p w:rsidR="00284B07" w:rsidRPr="009D703D" w:rsidRDefault="00284B07" w:rsidP="00284B07">
      <w:pPr>
        <w:autoSpaceDE w:val="0"/>
        <w:autoSpaceDN w:val="0"/>
        <w:adjustRightInd w:val="0"/>
        <w:spacing w:line="240" w:lineRule="auto"/>
        <w:jc w:val="center"/>
        <w:rPr>
          <w:rFonts w:cstheme="minorHAnsi"/>
          <w:i/>
          <w:color w:val="FF0000"/>
          <w:szCs w:val="20"/>
        </w:rPr>
      </w:pPr>
    </w:p>
    <w:p w:rsidR="00284B07" w:rsidRPr="009D703D" w:rsidRDefault="00284B07" w:rsidP="00284B07">
      <w:pPr>
        <w:autoSpaceDE w:val="0"/>
        <w:autoSpaceDN w:val="0"/>
        <w:adjustRightInd w:val="0"/>
        <w:spacing w:line="240" w:lineRule="auto"/>
        <w:rPr>
          <w:rFonts w:cstheme="minorHAnsi"/>
          <w:i/>
          <w:color w:val="FF0000"/>
          <w:szCs w:val="20"/>
          <w:u w:val="single"/>
        </w:rPr>
      </w:pPr>
      <w:r w:rsidRPr="009D703D">
        <w:rPr>
          <w:rFonts w:cstheme="minorHAnsi"/>
          <w:i/>
          <w:color w:val="FF0000"/>
          <w:szCs w:val="20"/>
          <w:u w:val="single"/>
        </w:rPr>
        <w:t>Capital proceeds</w:t>
      </w:r>
    </w:p>
    <w:p w:rsidR="00284B07" w:rsidRPr="009D703D" w:rsidRDefault="00284B07"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xml:space="preserve">Includes $800,000 received and the property received valued at $50,000 (the watch): </w:t>
      </w:r>
      <w:r w:rsidRPr="009D703D">
        <w:rPr>
          <w:rFonts w:cstheme="minorHAnsi"/>
          <w:i/>
          <w:color w:val="FF0000"/>
          <w:szCs w:val="20"/>
          <w:highlight w:val="yellow"/>
        </w:rPr>
        <w:t>s 116-20</w:t>
      </w:r>
    </w:p>
    <w:p w:rsidR="00284B07" w:rsidRPr="009D703D" w:rsidRDefault="00284B07" w:rsidP="00284B07">
      <w:pPr>
        <w:autoSpaceDE w:val="0"/>
        <w:autoSpaceDN w:val="0"/>
        <w:adjustRightInd w:val="0"/>
        <w:spacing w:line="240" w:lineRule="auto"/>
        <w:rPr>
          <w:rFonts w:cstheme="minorHAnsi"/>
          <w:i/>
          <w:color w:val="FF0000"/>
          <w:szCs w:val="20"/>
        </w:rPr>
      </w:pPr>
    </w:p>
    <w:p w:rsidR="00284B07" w:rsidRPr="00674E78" w:rsidRDefault="00284B07" w:rsidP="00284B07">
      <w:pPr>
        <w:autoSpaceDE w:val="0"/>
        <w:autoSpaceDN w:val="0"/>
        <w:adjustRightInd w:val="0"/>
        <w:spacing w:line="240" w:lineRule="auto"/>
        <w:rPr>
          <w:rFonts w:cstheme="minorHAnsi"/>
          <w:i/>
          <w:color w:val="FF0000"/>
          <w:szCs w:val="20"/>
          <w:u w:val="single"/>
        </w:rPr>
      </w:pPr>
      <w:r w:rsidRPr="009D703D">
        <w:rPr>
          <w:rFonts w:cstheme="minorHAnsi"/>
          <w:i/>
          <w:color w:val="FF0000"/>
          <w:szCs w:val="20"/>
          <w:u w:val="single"/>
        </w:rPr>
        <w:t>Cost base</w:t>
      </w:r>
    </w:p>
    <w:p w:rsidR="00284B07" w:rsidRPr="009D703D" w:rsidRDefault="00284B07"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xml:space="preserve">Element 1 Costs: $150,000 being the purchase price: </w:t>
      </w:r>
      <w:r w:rsidRPr="009D703D">
        <w:rPr>
          <w:rFonts w:cstheme="minorHAnsi"/>
          <w:i/>
          <w:color w:val="FF0000"/>
          <w:szCs w:val="20"/>
          <w:highlight w:val="yellow"/>
        </w:rPr>
        <w:t>s 110-25 (2)</w:t>
      </w:r>
      <w:r w:rsidRPr="009D703D">
        <w:rPr>
          <w:rFonts w:cstheme="minorHAnsi"/>
          <w:i/>
          <w:color w:val="FF0000"/>
          <w:szCs w:val="20"/>
        </w:rPr>
        <w:t xml:space="preserve"> </w:t>
      </w:r>
    </w:p>
    <w:p w:rsidR="00284B07" w:rsidRPr="009D703D" w:rsidRDefault="00284B07"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Element 2 Costs: Incidental costs (</w:t>
      </w:r>
      <w:r w:rsidRPr="009D703D">
        <w:rPr>
          <w:rFonts w:cstheme="minorHAnsi"/>
          <w:i/>
          <w:color w:val="FF0000"/>
          <w:szCs w:val="20"/>
          <w:highlight w:val="yellow"/>
        </w:rPr>
        <w:t>s 110-25 (3</w:t>
      </w:r>
      <w:r w:rsidRPr="009D703D">
        <w:rPr>
          <w:rFonts w:cstheme="minorHAnsi"/>
          <w:i/>
          <w:color w:val="FF0000"/>
          <w:szCs w:val="20"/>
        </w:rPr>
        <w:t xml:space="preserve">)) including: </w:t>
      </w:r>
    </w:p>
    <w:p w:rsidR="00284B07" w:rsidRPr="009D703D" w:rsidRDefault="00284B07" w:rsidP="004B1E87">
      <w:pPr>
        <w:pStyle w:val="ListParagraph"/>
        <w:numPr>
          <w:ilvl w:val="0"/>
          <w:numId w:val="836"/>
        </w:numPr>
        <w:autoSpaceDE w:val="0"/>
        <w:autoSpaceDN w:val="0"/>
        <w:adjustRightInd w:val="0"/>
        <w:spacing w:line="240" w:lineRule="auto"/>
        <w:rPr>
          <w:rFonts w:cstheme="minorHAnsi"/>
          <w:i/>
          <w:color w:val="FF0000"/>
          <w:szCs w:val="20"/>
        </w:rPr>
      </w:pPr>
      <w:r w:rsidRPr="009D703D">
        <w:rPr>
          <w:rFonts w:cstheme="minorHAnsi"/>
          <w:i/>
          <w:color w:val="FF0000"/>
          <w:szCs w:val="20"/>
        </w:rPr>
        <w:t>Stamp duty of $30,000</w:t>
      </w:r>
    </w:p>
    <w:p w:rsidR="00284B07" w:rsidRPr="009D703D" w:rsidRDefault="00284B07" w:rsidP="004B1E87">
      <w:pPr>
        <w:pStyle w:val="ListParagraph"/>
        <w:numPr>
          <w:ilvl w:val="0"/>
          <w:numId w:val="836"/>
        </w:numPr>
        <w:autoSpaceDE w:val="0"/>
        <w:autoSpaceDN w:val="0"/>
        <w:adjustRightInd w:val="0"/>
        <w:spacing w:line="240" w:lineRule="auto"/>
        <w:rPr>
          <w:rFonts w:cstheme="minorHAnsi"/>
          <w:i/>
          <w:color w:val="FF0000"/>
          <w:szCs w:val="20"/>
        </w:rPr>
      </w:pPr>
      <w:r w:rsidRPr="009D703D">
        <w:rPr>
          <w:rFonts w:cstheme="minorHAnsi"/>
          <w:i/>
          <w:color w:val="FF0000"/>
          <w:szCs w:val="20"/>
        </w:rPr>
        <w:t>Solicitor’s fees of $10,000</w:t>
      </w:r>
    </w:p>
    <w:p w:rsidR="00284B07" w:rsidRPr="009D703D" w:rsidRDefault="00284B07"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xml:space="preserve">Element 3 Costs: Costs of ownership including the maintenance expense of $5,000: </w:t>
      </w:r>
      <w:r w:rsidRPr="009D703D">
        <w:rPr>
          <w:rFonts w:cstheme="minorHAnsi"/>
          <w:i/>
          <w:color w:val="FF0000"/>
          <w:szCs w:val="20"/>
          <w:highlight w:val="yellow"/>
        </w:rPr>
        <w:t>s 110-25 (4)</w:t>
      </w:r>
      <w:r w:rsidRPr="009D703D">
        <w:rPr>
          <w:rFonts w:cstheme="minorHAnsi"/>
          <w:i/>
          <w:color w:val="FF0000"/>
          <w:szCs w:val="20"/>
        </w:rPr>
        <w:t xml:space="preserve">, assuming this cost was not deducted in the year incurred under </w:t>
      </w:r>
      <w:r w:rsidR="009D703D" w:rsidRPr="009D703D">
        <w:rPr>
          <w:rFonts w:cstheme="minorHAnsi"/>
          <w:i/>
          <w:color w:val="FF0000"/>
          <w:szCs w:val="20"/>
          <w:highlight w:val="yellow"/>
        </w:rPr>
        <w:t>s 25-10</w:t>
      </w:r>
      <w:r w:rsidR="009D703D" w:rsidRPr="009D703D">
        <w:rPr>
          <w:rFonts w:cstheme="minorHAnsi"/>
          <w:i/>
          <w:color w:val="FF0000"/>
          <w:szCs w:val="20"/>
        </w:rPr>
        <w:t xml:space="preserve">. </w:t>
      </w:r>
    </w:p>
    <w:p w:rsidR="009D703D" w:rsidRPr="009D703D" w:rsidRDefault="009D703D"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xml:space="preserve">Elements 5 Costs: Capital expenses relating to title: </w:t>
      </w:r>
      <w:r w:rsidRPr="009D703D">
        <w:rPr>
          <w:rFonts w:cstheme="minorHAnsi"/>
          <w:i/>
          <w:color w:val="FF0000"/>
          <w:szCs w:val="20"/>
          <w:highlight w:val="yellow"/>
        </w:rPr>
        <w:t>s 110-25 (6)</w:t>
      </w:r>
      <w:r w:rsidRPr="009D703D">
        <w:rPr>
          <w:rFonts w:cstheme="minorHAnsi"/>
          <w:i/>
          <w:color w:val="FF0000"/>
          <w:szCs w:val="20"/>
        </w:rPr>
        <w:t xml:space="preserve">. The $20,000 in legal fees regarding a dispute about the property’s boundary falls under this element. </w:t>
      </w:r>
    </w:p>
    <w:p w:rsidR="009D703D" w:rsidRPr="009D703D" w:rsidRDefault="009D703D" w:rsidP="00284B07">
      <w:pPr>
        <w:autoSpaceDE w:val="0"/>
        <w:autoSpaceDN w:val="0"/>
        <w:adjustRightInd w:val="0"/>
        <w:spacing w:line="240" w:lineRule="auto"/>
        <w:rPr>
          <w:rFonts w:cstheme="minorHAnsi"/>
          <w:i/>
          <w:color w:val="FF0000"/>
          <w:szCs w:val="20"/>
        </w:rPr>
      </w:pPr>
    </w:p>
    <w:p w:rsidR="009D703D" w:rsidRPr="009D703D" w:rsidRDefault="009D703D" w:rsidP="00284B07">
      <w:pPr>
        <w:autoSpaceDE w:val="0"/>
        <w:autoSpaceDN w:val="0"/>
        <w:adjustRightInd w:val="0"/>
        <w:spacing w:line="240" w:lineRule="auto"/>
        <w:rPr>
          <w:rFonts w:cstheme="minorHAnsi"/>
          <w:i/>
          <w:color w:val="FF0000"/>
          <w:szCs w:val="20"/>
        </w:rPr>
      </w:pPr>
      <w:r w:rsidRPr="009D703D">
        <w:rPr>
          <w:rFonts w:cstheme="minorHAnsi"/>
          <w:i/>
          <w:color w:val="FF0000"/>
          <w:szCs w:val="20"/>
          <w:u w:val="single"/>
        </w:rPr>
        <w:t>Net capital gain</w:t>
      </w:r>
    </w:p>
    <w:p w:rsidR="009D703D" w:rsidRPr="009D703D" w:rsidRDefault="009D703D"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850,000 – (150,000 + 30,000 + 10,000 + 5,000 + 20,000)</w:t>
      </w:r>
    </w:p>
    <w:p w:rsidR="009D703D" w:rsidRPr="009D703D" w:rsidRDefault="009D703D"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$635,000</w:t>
      </w:r>
    </w:p>
    <w:p w:rsidR="009D703D" w:rsidRPr="009D703D" w:rsidRDefault="009D703D" w:rsidP="00284B07">
      <w:pPr>
        <w:autoSpaceDE w:val="0"/>
        <w:autoSpaceDN w:val="0"/>
        <w:adjustRightInd w:val="0"/>
        <w:spacing w:line="240" w:lineRule="auto"/>
        <w:rPr>
          <w:rFonts w:cstheme="minorHAnsi"/>
          <w:i/>
          <w:color w:val="FF0000"/>
          <w:szCs w:val="20"/>
        </w:rPr>
      </w:pPr>
    </w:p>
    <w:p w:rsidR="009D703D" w:rsidRPr="009D703D" w:rsidRDefault="009D703D"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xml:space="preserve">Less 50% discount (eligible as held for more than 12 months): </w:t>
      </w:r>
      <w:r w:rsidRPr="009D703D">
        <w:rPr>
          <w:rFonts w:cstheme="minorHAnsi"/>
          <w:i/>
          <w:color w:val="FF0000"/>
          <w:szCs w:val="20"/>
          <w:highlight w:val="yellow"/>
        </w:rPr>
        <w:t>s 115-25 (1)</w:t>
      </w:r>
      <w:r w:rsidRPr="009D703D">
        <w:rPr>
          <w:rFonts w:cstheme="minorHAnsi"/>
          <w:i/>
          <w:color w:val="FF0000"/>
          <w:szCs w:val="20"/>
        </w:rPr>
        <w:t xml:space="preserve"> </w:t>
      </w:r>
    </w:p>
    <w:p w:rsidR="009D703D" w:rsidRPr="009D703D" w:rsidRDefault="009D703D" w:rsidP="00284B07">
      <w:pPr>
        <w:autoSpaceDE w:val="0"/>
        <w:autoSpaceDN w:val="0"/>
        <w:adjustRightInd w:val="0"/>
        <w:spacing w:line="240" w:lineRule="auto"/>
        <w:rPr>
          <w:rFonts w:cstheme="minorHAnsi"/>
          <w:i/>
          <w:color w:val="FF0000"/>
          <w:szCs w:val="20"/>
        </w:rPr>
      </w:pPr>
    </w:p>
    <w:p w:rsidR="009D703D" w:rsidRPr="009D703D" w:rsidRDefault="009D703D" w:rsidP="00284B07">
      <w:pPr>
        <w:autoSpaceDE w:val="0"/>
        <w:autoSpaceDN w:val="0"/>
        <w:adjustRightInd w:val="0"/>
        <w:spacing w:line="240" w:lineRule="auto"/>
        <w:rPr>
          <w:rFonts w:cstheme="minorHAnsi"/>
          <w:i/>
          <w:color w:val="FF0000"/>
          <w:szCs w:val="20"/>
        </w:rPr>
      </w:pPr>
      <w:r w:rsidRPr="009D703D">
        <w:rPr>
          <w:rFonts w:cstheme="minorHAnsi"/>
          <w:i/>
          <w:color w:val="FF0000"/>
          <w:szCs w:val="20"/>
        </w:rPr>
        <w:t xml:space="preserve">Discounted CG = </w:t>
      </w:r>
      <w:r w:rsidRPr="009D703D">
        <w:rPr>
          <w:rFonts w:cstheme="minorHAnsi"/>
          <w:i/>
          <w:color w:val="FF0000"/>
          <w:szCs w:val="20"/>
          <w:u w:val="single"/>
        </w:rPr>
        <w:t>$317,500</w:t>
      </w:r>
    </w:p>
    <w:p w:rsidR="006758CE" w:rsidRDefault="006758CE" w:rsidP="00A23769">
      <w:pPr>
        <w:autoSpaceDE w:val="0"/>
        <w:autoSpaceDN w:val="0"/>
        <w:adjustRightInd w:val="0"/>
        <w:spacing w:line="240" w:lineRule="auto"/>
        <w:rPr>
          <w:rFonts w:cstheme="minorHAnsi"/>
          <w:szCs w:val="20"/>
        </w:rPr>
      </w:pPr>
    </w:p>
    <w:p w:rsidR="006758CE" w:rsidRPr="00A23769" w:rsidRDefault="006758CE"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ind w:firstLine="720"/>
        <w:rPr>
          <w:rFonts w:cstheme="minorHAnsi"/>
          <w:szCs w:val="20"/>
        </w:rPr>
      </w:pPr>
      <w:r w:rsidRPr="00A23769">
        <w:rPr>
          <w:rFonts w:cstheme="minorHAnsi"/>
          <w:b/>
          <w:bCs/>
          <w:szCs w:val="20"/>
        </w:rPr>
        <w:t xml:space="preserve">B. Lorne House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On 1 October 2015 Jane’s dad Greg died, leaving Jane a small beach house in Lorne by the ocean (</w:t>
      </w:r>
      <w:r w:rsidRPr="00A23769">
        <w:rPr>
          <w:rFonts w:cstheme="minorHAnsi"/>
          <w:b/>
          <w:bCs/>
          <w:szCs w:val="20"/>
        </w:rPr>
        <w:t>Lorne House</w:t>
      </w:r>
      <w:r w:rsidRPr="00A23769">
        <w:rPr>
          <w:rFonts w:cstheme="minorHAnsi"/>
          <w:szCs w:val="20"/>
        </w:rPr>
        <w:t xml:space="preserve">). Greg had lived in the Lorne House since he initially purchased it for $58,000 on 21 September 1987. Greg incurred $2,000 in legal fees when he purchased the property and in 2001 spent $40,000 on a kitchen renovation. </w:t>
      </w:r>
    </w:p>
    <w:p w:rsid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Jane was surprised to hear that the Lorne House had a market value of $500,000 at the date of Greg’s death, so she decided she would sell the property to make some money. Jane rented out the Lorne House until 1 September 2017 when she then sold it for $700,000. </w:t>
      </w:r>
    </w:p>
    <w:p w:rsidR="009D703D" w:rsidRDefault="009D703D" w:rsidP="00A23769">
      <w:pPr>
        <w:autoSpaceDE w:val="0"/>
        <w:autoSpaceDN w:val="0"/>
        <w:adjustRightInd w:val="0"/>
        <w:spacing w:line="240" w:lineRule="auto"/>
        <w:rPr>
          <w:rFonts w:cstheme="minorHAnsi"/>
          <w:szCs w:val="20"/>
        </w:rPr>
      </w:pPr>
    </w:p>
    <w:p w:rsidR="009D703D" w:rsidRPr="00674E78" w:rsidRDefault="00674E78" w:rsidP="00A23769">
      <w:pPr>
        <w:autoSpaceDE w:val="0"/>
        <w:autoSpaceDN w:val="0"/>
        <w:adjustRightInd w:val="0"/>
        <w:spacing w:line="240" w:lineRule="auto"/>
        <w:rPr>
          <w:rFonts w:cstheme="minorHAnsi"/>
          <w:i/>
          <w:color w:val="FF0000"/>
          <w:szCs w:val="20"/>
          <w:u w:val="single"/>
        </w:rPr>
      </w:pPr>
      <w:r w:rsidRPr="00674E78">
        <w:rPr>
          <w:rFonts w:cstheme="minorHAnsi"/>
          <w:i/>
          <w:color w:val="FF0000"/>
          <w:szCs w:val="20"/>
          <w:u w:val="single"/>
        </w:rPr>
        <w:t>Jane</w:t>
      </w:r>
    </w:p>
    <w:p w:rsidR="00674E78" w:rsidRPr="00674E78" w:rsidRDefault="00674E78" w:rsidP="00A23769">
      <w:pPr>
        <w:autoSpaceDE w:val="0"/>
        <w:autoSpaceDN w:val="0"/>
        <w:adjustRightInd w:val="0"/>
        <w:spacing w:line="240" w:lineRule="auto"/>
        <w:rPr>
          <w:rFonts w:cstheme="minorHAnsi"/>
          <w:i/>
          <w:color w:val="FF0000"/>
          <w:szCs w:val="20"/>
        </w:rPr>
      </w:pPr>
      <w:r w:rsidRPr="00674E78">
        <w:rPr>
          <w:rFonts w:cstheme="minorHAnsi"/>
          <w:i/>
          <w:color w:val="FF0000"/>
          <w:szCs w:val="20"/>
        </w:rPr>
        <w:t xml:space="preserve">There has been a CGT A1 event in the 2018 FY: </w:t>
      </w:r>
      <w:r w:rsidRPr="00674E78">
        <w:rPr>
          <w:rFonts w:cstheme="minorHAnsi"/>
          <w:i/>
          <w:color w:val="FF0000"/>
          <w:szCs w:val="20"/>
          <w:highlight w:val="yellow"/>
        </w:rPr>
        <w:t>s 104-10 ITAA 97</w:t>
      </w:r>
      <w:r w:rsidRPr="00674E78">
        <w:rPr>
          <w:rFonts w:cstheme="minorHAnsi"/>
          <w:i/>
          <w:color w:val="FF0000"/>
          <w:szCs w:val="20"/>
        </w:rPr>
        <w:t xml:space="preserve">. Jane has acquired a post CGT asset under </w:t>
      </w:r>
      <w:r w:rsidRPr="00674E78">
        <w:rPr>
          <w:rFonts w:cstheme="minorHAnsi"/>
          <w:i/>
          <w:color w:val="FF0000"/>
          <w:szCs w:val="20"/>
          <w:highlight w:val="yellow"/>
        </w:rPr>
        <w:t>s 108-5 (1)</w:t>
      </w:r>
      <w:r w:rsidRPr="00674E78">
        <w:rPr>
          <w:rFonts w:cstheme="minorHAnsi"/>
          <w:i/>
          <w:color w:val="FF0000"/>
          <w:szCs w:val="20"/>
        </w:rPr>
        <w:t xml:space="preserve"> of the ITAA 97. </w:t>
      </w:r>
    </w:p>
    <w:p w:rsidR="00674E78" w:rsidRPr="00674E78" w:rsidRDefault="00674E78" w:rsidP="00A23769">
      <w:pPr>
        <w:autoSpaceDE w:val="0"/>
        <w:autoSpaceDN w:val="0"/>
        <w:adjustRightInd w:val="0"/>
        <w:spacing w:line="240" w:lineRule="auto"/>
        <w:rPr>
          <w:rFonts w:cstheme="minorHAnsi"/>
          <w:i/>
          <w:color w:val="FF0000"/>
          <w:szCs w:val="20"/>
        </w:rPr>
      </w:pPr>
    </w:p>
    <w:p w:rsidR="00674E78" w:rsidRPr="00674E78" w:rsidRDefault="00674E78" w:rsidP="00A23769">
      <w:pPr>
        <w:autoSpaceDE w:val="0"/>
        <w:autoSpaceDN w:val="0"/>
        <w:adjustRightInd w:val="0"/>
        <w:spacing w:line="240" w:lineRule="auto"/>
        <w:rPr>
          <w:rFonts w:cstheme="minorHAnsi"/>
          <w:i/>
          <w:color w:val="FF0000"/>
          <w:szCs w:val="20"/>
        </w:rPr>
      </w:pPr>
      <w:r w:rsidRPr="00674E78">
        <w:rPr>
          <w:rFonts w:cstheme="minorHAnsi"/>
          <w:i/>
          <w:color w:val="FF0000"/>
          <w:szCs w:val="20"/>
        </w:rPr>
        <w:t xml:space="preserve">Under </w:t>
      </w:r>
      <w:r w:rsidRPr="00674E78">
        <w:rPr>
          <w:rFonts w:cstheme="minorHAnsi"/>
          <w:i/>
          <w:color w:val="FF0000"/>
          <w:szCs w:val="20"/>
          <w:highlight w:val="yellow"/>
        </w:rPr>
        <w:t>s 118-195 of the ITAA 97</w:t>
      </w:r>
      <w:r w:rsidRPr="00674E78">
        <w:rPr>
          <w:rFonts w:cstheme="minorHAnsi"/>
          <w:i/>
          <w:color w:val="FF0000"/>
          <w:szCs w:val="20"/>
        </w:rPr>
        <w:t xml:space="preserve"> a full exemption from paying capital gains tax can apply on the sale of a dwelling inherited from a deceased, if that dwelling was the deceased’s main residence and it is sold within two years of the date of the deceased’s death, which is the case on the facts. Hence Jane is exempt from paying capital gains tax on the disposal of the property. </w:t>
      </w:r>
    </w:p>
    <w:p w:rsidR="00674E78" w:rsidRPr="00674E78" w:rsidRDefault="00674E78" w:rsidP="00A23769">
      <w:pPr>
        <w:autoSpaceDE w:val="0"/>
        <w:autoSpaceDN w:val="0"/>
        <w:adjustRightInd w:val="0"/>
        <w:spacing w:line="240" w:lineRule="auto"/>
        <w:rPr>
          <w:rFonts w:cstheme="minorHAnsi"/>
          <w:i/>
          <w:color w:val="FF0000"/>
          <w:szCs w:val="20"/>
        </w:rPr>
      </w:pPr>
    </w:p>
    <w:p w:rsidR="00674E78" w:rsidRPr="00674E78" w:rsidRDefault="00674E78" w:rsidP="00A23769">
      <w:pPr>
        <w:autoSpaceDE w:val="0"/>
        <w:autoSpaceDN w:val="0"/>
        <w:adjustRightInd w:val="0"/>
        <w:spacing w:line="240" w:lineRule="auto"/>
        <w:rPr>
          <w:rFonts w:cstheme="minorHAnsi"/>
          <w:i/>
          <w:color w:val="FF0000"/>
          <w:szCs w:val="20"/>
        </w:rPr>
      </w:pPr>
      <w:r w:rsidRPr="00674E78">
        <w:rPr>
          <w:rFonts w:cstheme="minorHAnsi"/>
          <w:i/>
          <w:color w:val="FF0000"/>
          <w:szCs w:val="20"/>
          <w:u w:val="single"/>
        </w:rPr>
        <w:t>Greg</w:t>
      </w:r>
    </w:p>
    <w:p w:rsidR="00674E78" w:rsidRPr="00674E78" w:rsidRDefault="00674E78" w:rsidP="00A23769">
      <w:pPr>
        <w:autoSpaceDE w:val="0"/>
        <w:autoSpaceDN w:val="0"/>
        <w:adjustRightInd w:val="0"/>
        <w:spacing w:line="240" w:lineRule="auto"/>
        <w:rPr>
          <w:rFonts w:cstheme="minorHAnsi"/>
          <w:i/>
          <w:color w:val="FF0000"/>
          <w:szCs w:val="20"/>
        </w:rPr>
      </w:pPr>
      <w:r w:rsidRPr="00674E78">
        <w:rPr>
          <w:rFonts w:cstheme="minorHAnsi"/>
          <w:i/>
          <w:color w:val="FF0000"/>
          <w:szCs w:val="20"/>
        </w:rPr>
        <w:t xml:space="preserve">Any capital gain (-loss) made by Greg (or his estate therein) is disregarded as he has died: </w:t>
      </w:r>
      <w:r w:rsidRPr="00674E78">
        <w:rPr>
          <w:rFonts w:cstheme="minorHAnsi"/>
          <w:i/>
          <w:color w:val="FF0000"/>
          <w:szCs w:val="20"/>
          <w:highlight w:val="yellow"/>
        </w:rPr>
        <w:t>s 128-10 ITAA 97</w:t>
      </w:r>
      <w:r w:rsidRPr="00674E78">
        <w:rPr>
          <w:rFonts w:cstheme="minorHAnsi"/>
          <w:i/>
          <w:color w:val="FF0000"/>
          <w:szCs w:val="20"/>
        </w:rPr>
        <w:t xml:space="preserve">. </w:t>
      </w:r>
    </w:p>
    <w:p w:rsidR="00674E78" w:rsidRPr="00674E78" w:rsidRDefault="00674E78" w:rsidP="00A23769">
      <w:pPr>
        <w:autoSpaceDE w:val="0"/>
        <w:autoSpaceDN w:val="0"/>
        <w:adjustRightInd w:val="0"/>
        <w:spacing w:line="240" w:lineRule="auto"/>
        <w:rPr>
          <w:rFonts w:cstheme="minorHAnsi"/>
          <w:i/>
          <w:szCs w:val="20"/>
        </w:rPr>
      </w:pP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ind w:firstLine="720"/>
        <w:rPr>
          <w:rFonts w:cstheme="minorHAnsi"/>
          <w:szCs w:val="20"/>
        </w:rPr>
      </w:pPr>
      <w:r w:rsidRPr="00A23769">
        <w:rPr>
          <w:rFonts w:cstheme="minorHAnsi"/>
          <w:b/>
          <w:bCs/>
          <w:szCs w:val="20"/>
        </w:rPr>
        <w:t xml:space="preserve">C. Accounting Agreement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On 1 March 2016 Jane decided that she would need to downsize her accountancy business to save more money for her impending property developments. She decided that the best way to do this would be to make redundant one of her employees called Harold. She was nervous that Harold knew a lot of trade secrets about her business so she entered into an agreement with Harold to protect her trade. The agreement provided that Harold could not work as an accountant for 3 years within 100km of Jane’s business and she paid Harold $100,000 for entering into the agreement. MLL406 – Taxation, Final Examination 2017, Trimester page 3 of 4 </w:t>
      </w:r>
    </w:p>
    <w:p w:rsidR="00A23769" w:rsidRDefault="00A23769" w:rsidP="00A23769">
      <w:pPr>
        <w:autoSpaceDE w:val="0"/>
        <w:autoSpaceDN w:val="0"/>
        <w:adjustRightInd w:val="0"/>
        <w:spacing w:line="240" w:lineRule="auto"/>
        <w:rPr>
          <w:rFonts w:cstheme="minorHAnsi"/>
          <w:szCs w:val="20"/>
        </w:rPr>
      </w:pPr>
    </w:p>
    <w:p w:rsidR="00674E78" w:rsidRPr="00E324C4" w:rsidRDefault="00342CFE" w:rsidP="00A23769">
      <w:pPr>
        <w:autoSpaceDE w:val="0"/>
        <w:autoSpaceDN w:val="0"/>
        <w:adjustRightInd w:val="0"/>
        <w:spacing w:line="240" w:lineRule="auto"/>
        <w:rPr>
          <w:rFonts w:cstheme="minorHAnsi"/>
          <w:i/>
          <w:color w:val="FF0000"/>
          <w:szCs w:val="20"/>
        </w:rPr>
      </w:pPr>
      <w:r w:rsidRPr="00E324C4">
        <w:rPr>
          <w:rFonts w:cstheme="minorHAnsi"/>
          <w:i/>
          <w:color w:val="FF0000"/>
          <w:szCs w:val="20"/>
          <w:u w:val="single"/>
        </w:rPr>
        <w:t>Jane</w:t>
      </w:r>
    </w:p>
    <w:p w:rsidR="00342CFE" w:rsidRPr="00E324C4" w:rsidRDefault="00342CFE" w:rsidP="00A23769">
      <w:pPr>
        <w:autoSpaceDE w:val="0"/>
        <w:autoSpaceDN w:val="0"/>
        <w:adjustRightInd w:val="0"/>
        <w:spacing w:line="240" w:lineRule="auto"/>
        <w:rPr>
          <w:rFonts w:cstheme="minorHAnsi"/>
          <w:i/>
          <w:color w:val="FF0000"/>
          <w:szCs w:val="20"/>
        </w:rPr>
      </w:pPr>
      <w:r w:rsidRPr="00E324C4">
        <w:rPr>
          <w:rFonts w:cstheme="minorHAnsi"/>
          <w:i/>
          <w:color w:val="FF0000"/>
          <w:szCs w:val="20"/>
        </w:rPr>
        <w:t xml:space="preserve">A CGT </w:t>
      </w:r>
      <w:r w:rsidR="00E324C4" w:rsidRPr="00E324C4">
        <w:rPr>
          <w:rFonts w:cstheme="minorHAnsi"/>
          <w:i/>
          <w:color w:val="FF0000"/>
          <w:szCs w:val="20"/>
        </w:rPr>
        <w:t xml:space="preserve">D1 </w:t>
      </w:r>
      <w:r w:rsidRPr="00E324C4">
        <w:rPr>
          <w:rFonts w:cstheme="minorHAnsi"/>
          <w:i/>
          <w:color w:val="FF0000"/>
          <w:szCs w:val="20"/>
        </w:rPr>
        <w:t xml:space="preserve">event has occurred as contractual rights have been created: </w:t>
      </w:r>
      <w:r w:rsidRPr="00E324C4">
        <w:rPr>
          <w:rFonts w:cstheme="minorHAnsi"/>
          <w:i/>
          <w:color w:val="FF0000"/>
          <w:szCs w:val="20"/>
          <w:highlight w:val="yellow"/>
        </w:rPr>
        <w:t>s 104-35 (1) ITAA 97</w:t>
      </w:r>
      <w:r w:rsidRPr="00E324C4">
        <w:rPr>
          <w:rFonts w:cstheme="minorHAnsi"/>
          <w:i/>
          <w:color w:val="FF0000"/>
          <w:szCs w:val="20"/>
        </w:rPr>
        <w:t xml:space="preserve">. Under </w:t>
      </w:r>
      <w:r w:rsidRPr="00E324C4">
        <w:rPr>
          <w:rFonts w:cstheme="minorHAnsi"/>
          <w:i/>
          <w:color w:val="FF0000"/>
          <w:szCs w:val="20"/>
          <w:highlight w:val="yellow"/>
        </w:rPr>
        <w:t>s 108-5 (1)</w:t>
      </w:r>
      <w:r w:rsidRPr="00E324C4">
        <w:rPr>
          <w:rFonts w:cstheme="minorHAnsi"/>
          <w:i/>
          <w:color w:val="FF0000"/>
          <w:szCs w:val="20"/>
        </w:rPr>
        <w:t xml:space="preserve"> of the ITAA 97 Jane has acquired an asset in her legal and/or equitable right to sue Harold if he breaches the contract. The time of the CGT is the date in which the contract was entered into (2016 FY). Jane has a capital loss of $100,000. </w:t>
      </w:r>
    </w:p>
    <w:p w:rsidR="00342CFE" w:rsidRPr="00E324C4" w:rsidRDefault="00342CFE" w:rsidP="00A23769">
      <w:pPr>
        <w:autoSpaceDE w:val="0"/>
        <w:autoSpaceDN w:val="0"/>
        <w:adjustRightInd w:val="0"/>
        <w:spacing w:line="240" w:lineRule="auto"/>
        <w:rPr>
          <w:rFonts w:cstheme="minorHAnsi"/>
          <w:i/>
          <w:color w:val="FF0000"/>
          <w:szCs w:val="20"/>
        </w:rPr>
      </w:pPr>
    </w:p>
    <w:p w:rsidR="00342CFE" w:rsidRPr="00E324C4" w:rsidRDefault="00342CFE" w:rsidP="00A23769">
      <w:pPr>
        <w:autoSpaceDE w:val="0"/>
        <w:autoSpaceDN w:val="0"/>
        <w:adjustRightInd w:val="0"/>
        <w:spacing w:line="240" w:lineRule="auto"/>
        <w:rPr>
          <w:rFonts w:cstheme="minorHAnsi"/>
          <w:i/>
          <w:color w:val="FF0000"/>
          <w:szCs w:val="20"/>
        </w:rPr>
      </w:pPr>
      <w:r w:rsidRPr="00E324C4">
        <w:rPr>
          <w:rFonts w:cstheme="minorHAnsi"/>
          <w:i/>
          <w:color w:val="FF0000"/>
          <w:szCs w:val="20"/>
          <w:u w:val="single"/>
        </w:rPr>
        <w:t>Harold</w:t>
      </w:r>
    </w:p>
    <w:p w:rsidR="00342CFE" w:rsidRPr="00E324C4" w:rsidRDefault="00342CFE" w:rsidP="00A23769">
      <w:pPr>
        <w:autoSpaceDE w:val="0"/>
        <w:autoSpaceDN w:val="0"/>
        <w:adjustRightInd w:val="0"/>
        <w:spacing w:line="240" w:lineRule="auto"/>
        <w:rPr>
          <w:rFonts w:cstheme="minorHAnsi"/>
          <w:i/>
          <w:color w:val="FF0000"/>
          <w:szCs w:val="20"/>
        </w:rPr>
      </w:pPr>
      <w:r w:rsidRPr="00E324C4">
        <w:rPr>
          <w:rFonts w:cstheme="minorHAnsi"/>
          <w:i/>
          <w:color w:val="FF0000"/>
          <w:szCs w:val="20"/>
        </w:rPr>
        <w:t xml:space="preserve">For Harold the $100,000 received is not a payment for services or a payment requiring him to </w:t>
      </w:r>
      <w:r w:rsidR="00E324C4" w:rsidRPr="00E324C4">
        <w:rPr>
          <w:rFonts w:cstheme="minorHAnsi"/>
          <w:i/>
          <w:color w:val="FF0000"/>
          <w:szCs w:val="20"/>
        </w:rPr>
        <w:t xml:space="preserve">do something, rather it is a restrictive covenant that ‘operates outside the employment period’ with Jane, hence the receipt should be treated as capital: </w:t>
      </w:r>
      <w:r w:rsidR="00E324C4" w:rsidRPr="00E324C4">
        <w:rPr>
          <w:rFonts w:cstheme="minorHAnsi"/>
          <w:i/>
          <w:color w:val="FF0000"/>
          <w:szCs w:val="20"/>
          <w:highlight w:val="lightGray"/>
        </w:rPr>
        <w:t>FCT v Woite</w:t>
      </w:r>
      <w:r w:rsidR="00E324C4" w:rsidRPr="00E324C4">
        <w:rPr>
          <w:rFonts w:cstheme="minorHAnsi"/>
          <w:i/>
          <w:color w:val="FF0000"/>
          <w:szCs w:val="20"/>
        </w:rPr>
        <w:t xml:space="preserve"> and </w:t>
      </w:r>
      <w:r w:rsidR="00E324C4" w:rsidRPr="00E324C4">
        <w:rPr>
          <w:rFonts w:cstheme="minorHAnsi"/>
          <w:i/>
          <w:color w:val="FF0000"/>
          <w:szCs w:val="20"/>
          <w:highlight w:val="lightGray"/>
        </w:rPr>
        <w:t>Higgs v Oliver</w:t>
      </w:r>
      <w:r w:rsidR="00E324C4" w:rsidRPr="00E324C4">
        <w:rPr>
          <w:rFonts w:cstheme="minorHAnsi"/>
          <w:i/>
          <w:color w:val="FF0000"/>
          <w:szCs w:val="20"/>
        </w:rPr>
        <w:t xml:space="preserve">. In the reverse from Jane, a CGT D1 event has occurred, and in turn the payment received is a CGT asset: </w:t>
      </w:r>
      <w:r w:rsidR="00E324C4" w:rsidRPr="00E324C4">
        <w:rPr>
          <w:rFonts w:cstheme="minorHAnsi"/>
          <w:i/>
          <w:color w:val="FF0000"/>
          <w:szCs w:val="20"/>
          <w:highlight w:val="yellow"/>
        </w:rPr>
        <w:t>ss 104-35 (1) &amp; 108-5 (1)</w:t>
      </w:r>
      <w:r w:rsidR="00E324C4" w:rsidRPr="00E324C4">
        <w:rPr>
          <w:rFonts w:cstheme="minorHAnsi"/>
          <w:i/>
          <w:color w:val="FF0000"/>
          <w:szCs w:val="20"/>
        </w:rPr>
        <w:t xml:space="preserve">. Harold will pay capital gains tax on the $100,000 as a result. </w:t>
      </w:r>
    </w:p>
    <w:p w:rsidR="00A23769" w:rsidRPr="00A23769" w:rsidRDefault="00A23769" w:rsidP="00A23769">
      <w:pPr>
        <w:pageBreakBefore/>
        <w:autoSpaceDE w:val="0"/>
        <w:autoSpaceDN w:val="0"/>
        <w:adjustRightInd w:val="0"/>
        <w:spacing w:line="240" w:lineRule="auto"/>
        <w:rPr>
          <w:rFonts w:cstheme="minorHAnsi"/>
          <w:szCs w:val="20"/>
        </w:rPr>
      </w:pPr>
      <w:r w:rsidRPr="00A23769">
        <w:rPr>
          <w:rFonts w:cstheme="minorHAnsi"/>
          <w:b/>
          <w:bCs/>
          <w:szCs w:val="20"/>
        </w:rPr>
        <w:lastRenderedPageBreak/>
        <w:t xml:space="preserve">QUESTION TWO (total 24 marks) </w:t>
      </w: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Discuss the consequences for CC in relation to the following transactions: </w:t>
      </w:r>
    </w:p>
    <w:p w:rsidR="00A23769" w:rsidRPr="00A23769" w:rsidRDefault="00A23769" w:rsidP="00A23769">
      <w:pPr>
        <w:autoSpaceDE w:val="0"/>
        <w:autoSpaceDN w:val="0"/>
        <w:adjustRightInd w:val="0"/>
        <w:spacing w:after="66" w:line="240" w:lineRule="auto"/>
        <w:ind w:firstLine="720"/>
        <w:rPr>
          <w:rFonts w:cstheme="minorHAnsi"/>
          <w:szCs w:val="20"/>
        </w:rPr>
      </w:pPr>
      <w:r w:rsidRPr="00A23769">
        <w:rPr>
          <w:rFonts w:cstheme="minorHAnsi"/>
          <w:b/>
          <w:bCs/>
          <w:szCs w:val="20"/>
        </w:rPr>
        <w:t xml:space="preserve">A. Payment of $1,500,000 to Qantax Airlines (7 marks); </w:t>
      </w:r>
    </w:p>
    <w:p w:rsidR="00A23769" w:rsidRPr="00A23769" w:rsidRDefault="00A23769" w:rsidP="00A23769">
      <w:pPr>
        <w:autoSpaceDE w:val="0"/>
        <w:autoSpaceDN w:val="0"/>
        <w:adjustRightInd w:val="0"/>
        <w:spacing w:after="66" w:line="240" w:lineRule="auto"/>
        <w:ind w:firstLine="720"/>
        <w:rPr>
          <w:rFonts w:cstheme="minorHAnsi"/>
          <w:szCs w:val="20"/>
        </w:rPr>
      </w:pPr>
      <w:r w:rsidRPr="00A23769">
        <w:rPr>
          <w:rFonts w:cstheme="minorHAnsi"/>
          <w:b/>
          <w:bCs/>
          <w:szCs w:val="20"/>
        </w:rPr>
        <w:t xml:space="preserve">B. Payment of both the $3,000 or $50,000 for the Broken Chip Machine (7 marks); </w:t>
      </w:r>
    </w:p>
    <w:p w:rsidR="00A23769" w:rsidRPr="00A23769" w:rsidRDefault="00A23769" w:rsidP="00A23769">
      <w:pPr>
        <w:autoSpaceDE w:val="0"/>
        <w:autoSpaceDN w:val="0"/>
        <w:adjustRightInd w:val="0"/>
        <w:spacing w:after="66" w:line="240" w:lineRule="auto"/>
        <w:ind w:firstLine="720"/>
        <w:rPr>
          <w:rFonts w:cstheme="minorHAnsi"/>
          <w:szCs w:val="20"/>
        </w:rPr>
      </w:pPr>
      <w:r w:rsidRPr="00A23769">
        <w:rPr>
          <w:rFonts w:cstheme="minorHAnsi"/>
          <w:b/>
          <w:bCs/>
          <w:szCs w:val="20"/>
        </w:rPr>
        <w:t xml:space="preserve">C. Receipt of $100,000 from the arrangement with Snack Pty Ltd (4 marks); and </w:t>
      </w:r>
    </w:p>
    <w:p w:rsidR="00A23769" w:rsidRPr="00A23769" w:rsidRDefault="00A23769" w:rsidP="00A23769">
      <w:pPr>
        <w:autoSpaceDE w:val="0"/>
        <w:autoSpaceDN w:val="0"/>
        <w:adjustRightInd w:val="0"/>
        <w:spacing w:line="240" w:lineRule="auto"/>
        <w:ind w:firstLine="720"/>
        <w:rPr>
          <w:rFonts w:cstheme="minorHAnsi"/>
          <w:szCs w:val="20"/>
        </w:rPr>
      </w:pPr>
      <w:r w:rsidRPr="00A23769">
        <w:rPr>
          <w:rFonts w:cstheme="minorHAnsi"/>
          <w:b/>
          <w:bCs/>
          <w:szCs w:val="20"/>
        </w:rPr>
        <w:t xml:space="preserve">D. Payment of $50,000 for the feasibility study (6 marks).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Master Chips Pty Ltd (‘</w:t>
      </w:r>
      <w:r w:rsidRPr="00A23769">
        <w:rPr>
          <w:rFonts w:cstheme="minorHAnsi"/>
          <w:b/>
          <w:bCs/>
          <w:szCs w:val="20"/>
        </w:rPr>
        <w:t>MC</w:t>
      </w:r>
      <w:r w:rsidRPr="00A23769">
        <w:rPr>
          <w:rFonts w:cstheme="minorHAnsi"/>
          <w:szCs w:val="20"/>
        </w:rPr>
        <w:t xml:space="preserve">’) manufacture salted chips for distribution to supermarkets across Australia. CC are worried that their business may have to close if they do not take action to increase business profits. This year they have reported that their sales are down as a result of some unexpected expenses.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MC recorded the following transactions: </w:t>
      </w:r>
    </w:p>
    <w:p w:rsidR="00A23769" w:rsidRPr="00A23769" w:rsidRDefault="00A23769" w:rsidP="00A23769">
      <w:pPr>
        <w:autoSpaceDE w:val="0"/>
        <w:autoSpaceDN w:val="0"/>
        <w:adjustRightInd w:val="0"/>
        <w:spacing w:line="240" w:lineRule="auto"/>
        <w:rPr>
          <w:rFonts w:cstheme="minorHAnsi"/>
          <w:b/>
          <w:bCs/>
          <w:szCs w:val="20"/>
        </w:rPr>
      </w:pPr>
    </w:p>
    <w:p w:rsidR="00A23769" w:rsidRDefault="00A23769" w:rsidP="00A23769">
      <w:pPr>
        <w:autoSpaceDE w:val="0"/>
        <w:autoSpaceDN w:val="0"/>
        <w:adjustRightInd w:val="0"/>
        <w:spacing w:line="240" w:lineRule="auto"/>
        <w:rPr>
          <w:rFonts w:cstheme="minorHAnsi"/>
          <w:b/>
          <w:bCs/>
          <w:szCs w:val="20"/>
        </w:rPr>
      </w:pPr>
      <w:r w:rsidRPr="00A23769">
        <w:rPr>
          <w:rFonts w:cstheme="minorHAnsi"/>
          <w:b/>
          <w:bCs/>
          <w:szCs w:val="20"/>
        </w:rPr>
        <w:t xml:space="preserve">A. Qantax Airlines </w:t>
      </w:r>
    </w:p>
    <w:p w:rsidR="00A23769" w:rsidRPr="00A23769" w:rsidRDefault="00A23769" w:rsidP="00A23769">
      <w:pPr>
        <w:autoSpaceDE w:val="0"/>
        <w:autoSpaceDN w:val="0"/>
        <w:adjustRightInd w:val="0"/>
        <w:spacing w:line="240" w:lineRule="auto"/>
        <w:rPr>
          <w:rFonts w:cstheme="minorHAnsi"/>
          <w:b/>
          <w:bCs/>
          <w:szCs w:val="20"/>
        </w:rPr>
      </w:pPr>
    </w:p>
    <w:p w:rsid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CC spent $1,500,000 paying Qantax Airlines so that the company could be the preferred chip provider on all domestic flights. The agreement with Qantax provided that they would only sell CC brand of chips for the next 3 years in exchange for the $1,500,000 payment. CC anticipated that they would again make this payment in 3 years, and they also considered they may pay other airlines on similar terms if this arrangement was successful. By the end of the year, CC had entered into 3-year arrangements with two separate airlines: Qantax and Gurana. </w:t>
      </w:r>
    </w:p>
    <w:p w:rsidR="00E324C4" w:rsidRDefault="00E324C4" w:rsidP="00A23769">
      <w:pPr>
        <w:autoSpaceDE w:val="0"/>
        <w:autoSpaceDN w:val="0"/>
        <w:adjustRightInd w:val="0"/>
        <w:spacing w:line="240" w:lineRule="auto"/>
        <w:rPr>
          <w:rFonts w:cstheme="minorHAnsi"/>
          <w:szCs w:val="20"/>
        </w:rPr>
      </w:pPr>
    </w:p>
    <w:p w:rsidR="00E324C4" w:rsidRPr="00F703E1" w:rsidRDefault="00E324C4" w:rsidP="00A23769">
      <w:pPr>
        <w:autoSpaceDE w:val="0"/>
        <w:autoSpaceDN w:val="0"/>
        <w:adjustRightInd w:val="0"/>
        <w:spacing w:line="240" w:lineRule="auto"/>
        <w:rPr>
          <w:rFonts w:cstheme="minorHAnsi"/>
          <w:i/>
          <w:color w:val="FF0000"/>
          <w:szCs w:val="20"/>
        </w:rPr>
      </w:pPr>
      <w:r w:rsidRPr="00F703E1">
        <w:rPr>
          <w:rFonts w:cstheme="minorHAnsi"/>
          <w:i/>
          <w:color w:val="FF0000"/>
          <w:szCs w:val="20"/>
        </w:rPr>
        <w:t xml:space="preserve">The issue is whether the payment to Qantas is deductible for CC under </w:t>
      </w:r>
      <w:r w:rsidRPr="00F703E1">
        <w:rPr>
          <w:rFonts w:cstheme="minorHAnsi"/>
          <w:i/>
          <w:color w:val="FF0000"/>
          <w:szCs w:val="20"/>
          <w:highlight w:val="yellow"/>
        </w:rPr>
        <w:t>s 8-1 of the ITAA 97</w:t>
      </w:r>
      <w:r w:rsidRPr="00F703E1">
        <w:rPr>
          <w:rFonts w:cstheme="minorHAnsi"/>
          <w:i/>
          <w:color w:val="FF0000"/>
          <w:szCs w:val="20"/>
        </w:rPr>
        <w:t xml:space="preserve">. </w:t>
      </w:r>
    </w:p>
    <w:p w:rsidR="00E324C4" w:rsidRPr="00F703E1" w:rsidRDefault="00E324C4" w:rsidP="00A23769">
      <w:pPr>
        <w:autoSpaceDE w:val="0"/>
        <w:autoSpaceDN w:val="0"/>
        <w:adjustRightInd w:val="0"/>
        <w:spacing w:line="240" w:lineRule="auto"/>
        <w:rPr>
          <w:rFonts w:cstheme="minorHAnsi"/>
          <w:i/>
          <w:color w:val="FF0000"/>
          <w:szCs w:val="20"/>
        </w:rPr>
      </w:pPr>
    </w:p>
    <w:p w:rsidR="00E324C4" w:rsidRPr="00F703E1" w:rsidRDefault="00E324C4" w:rsidP="00A23769">
      <w:pPr>
        <w:autoSpaceDE w:val="0"/>
        <w:autoSpaceDN w:val="0"/>
        <w:adjustRightInd w:val="0"/>
        <w:spacing w:line="240" w:lineRule="auto"/>
        <w:rPr>
          <w:rFonts w:cstheme="minorHAnsi"/>
          <w:i/>
          <w:color w:val="FF0000"/>
          <w:szCs w:val="20"/>
        </w:rPr>
      </w:pPr>
      <w:r w:rsidRPr="00F703E1">
        <w:rPr>
          <w:rFonts w:cstheme="minorHAnsi"/>
          <w:i/>
          <w:color w:val="FF0000"/>
          <w:szCs w:val="20"/>
        </w:rPr>
        <w:t>The payment meets the positive limb of s 8-1 as the payment was ‘incurred in gaining or producing assessable income’,</w:t>
      </w:r>
      <w:r w:rsidR="00F703E1" w:rsidRPr="00F703E1">
        <w:rPr>
          <w:rFonts w:cstheme="minorHAnsi"/>
          <w:i/>
          <w:color w:val="FF0000"/>
          <w:szCs w:val="20"/>
        </w:rPr>
        <w:t xml:space="preserve"> as it was paid to secure a monopoly with Qantas in regards to suppling flights with chips exclusively. See </w:t>
      </w:r>
      <w:r w:rsidR="00F703E1" w:rsidRPr="00F703E1">
        <w:rPr>
          <w:rFonts w:cstheme="minorHAnsi"/>
          <w:i/>
          <w:color w:val="FF0000"/>
          <w:szCs w:val="20"/>
          <w:highlight w:val="lightGray"/>
        </w:rPr>
        <w:t>Amalgamated Zinc v FCT</w:t>
      </w:r>
      <w:r w:rsidR="00F703E1" w:rsidRPr="00F703E1">
        <w:rPr>
          <w:rFonts w:cstheme="minorHAnsi"/>
          <w:i/>
          <w:color w:val="FF0000"/>
          <w:szCs w:val="20"/>
        </w:rPr>
        <w:t xml:space="preserve">. It is an incident of business and relevant to CC’s business. </w:t>
      </w:r>
    </w:p>
    <w:p w:rsidR="00F703E1" w:rsidRPr="00F703E1" w:rsidRDefault="00F703E1" w:rsidP="00A23769">
      <w:pPr>
        <w:autoSpaceDE w:val="0"/>
        <w:autoSpaceDN w:val="0"/>
        <w:adjustRightInd w:val="0"/>
        <w:spacing w:line="240" w:lineRule="auto"/>
        <w:rPr>
          <w:rFonts w:cstheme="minorHAnsi"/>
          <w:i/>
          <w:color w:val="FF0000"/>
          <w:szCs w:val="20"/>
        </w:rPr>
      </w:pPr>
    </w:p>
    <w:p w:rsidR="00F703E1" w:rsidRPr="009515AB" w:rsidRDefault="009515AB" w:rsidP="009515AB">
      <w:pPr>
        <w:rPr>
          <w:i/>
          <w:color w:val="FF0000"/>
          <w:szCs w:val="20"/>
        </w:rPr>
      </w:pPr>
      <w:r w:rsidRPr="0048002B">
        <w:rPr>
          <w:i/>
          <w:color w:val="FF0000"/>
        </w:rPr>
        <w:t xml:space="preserve">The expense will not be deductible under s 8-1 if it is held to be capital in nature: </w:t>
      </w:r>
      <w:r w:rsidRPr="0048002B">
        <w:rPr>
          <w:i/>
          <w:color w:val="FF0000"/>
          <w:highlight w:val="yellow"/>
        </w:rPr>
        <w:t>s 8-1 (2) (a</w:t>
      </w:r>
      <w:r w:rsidRPr="0048002B">
        <w:rPr>
          <w:i/>
          <w:color w:val="FF0000"/>
        </w:rPr>
        <w:t xml:space="preserve">). To determine whether an expense is revenue or capital in nature the business entity test, as set out by Dixon J in </w:t>
      </w:r>
      <w:r w:rsidRPr="009515AB">
        <w:rPr>
          <w:i/>
          <w:color w:val="FF0000"/>
          <w:highlight w:val="lightGray"/>
        </w:rPr>
        <w:t>Sun Newspapers v FCT</w:t>
      </w:r>
      <w:r w:rsidRPr="0048002B">
        <w:rPr>
          <w:i/>
          <w:color w:val="FF0000"/>
        </w:rPr>
        <w:t>, should be applied to the facts. Here we are concerned with whether the outgoing is structure (capital) or process (revenue) related based on</w:t>
      </w:r>
      <w:r w:rsidRPr="0048002B">
        <w:rPr>
          <w:rFonts w:cstheme="minorHAnsi"/>
          <w:i/>
          <w:color w:val="FF0000"/>
          <w:szCs w:val="20"/>
        </w:rPr>
        <w:t xml:space="preserve"> the character of the advantage sought, the manner in which it is to be used or relied upon and the means to obtain it.</w:t>
      </w:r>
      <w:r>
        <w:rPr>
          <w:i/>
          <w:color w:val="FF0000"/>
          <w:szCs w:val="20"/>
        </w:rPr>
        <w:t xml:space="preserve"> </w:t>
      </w:r>
      <w:r w:rsidR="00F703E1" w:rsidRPr="00F703E1">
        <w:rPr>
          <w:rFonts w:cstheme="minorHAnsi"/>
          <w:i/>
          <w:color w:val="FF0000"/>
          <w:szCs w:val="20"/>
        </w:rPr>
        <w:t xml:space="preserve">Here we have a recurring lump sum outgoing, being a periodical payment for a monopoly. The facts emphasize that it is likely to be a recurring payment, hence this outgoing should be regarded as revenue in nature and therefore deductible under s 8-1 of the ITAA 97: </w:t>
      </w:r>
      <w:r w:rsidR="00F703E1" w:rsidRPr="00F703E1">
        <w:rPr>
          <w:rFonts w:cstheme="minorHAnsi"/>
          <w:i/>
          <w:color w:val="FF0000"/>
          <w:szCs w:val="20"/>
          <w:highlight w:val="lightGray"/>
        </w:rPr>
        <w:t>BP Australia</w:t>
      </w:r>
      <w:r w:rsidR="00F703E1" w:rsidRPr="00F703E1">
        <w:rPr>
          <w:rFonts w:cstheme="minorHAnsi"/>
          <w:i/>
          <w:color w:val="FF0000"/>
          <w:szCs w:val="20"/>
        </w:rPr>
        <w:t xml:space="preserve">. </w:t>
      </w:r>
    </w:p>
    <w:p w:rsidR="00A23769" w:rsidRPr="00A23769" w:rsidRDefault="00A23769" w:rsidP="00A23769">
      <w:pPr>
        <w:autoSpaceDE w:val="0"/>
        <w:autoSpaceDN w:val="0"/>
        <w:adjustRightInd w:val="0"/>
        <w:spacing w:line="240" w:lineRule="auto"/>
        <w:rPr>
          <w:rFonts w:cstheme="minorHAnsi"/>
          <w:b/>
          <w:bCs/>
          <w:szCs w:val="20"/>
        </w:rPr>
      </w:pPr>
    </w:p>
    <w:p w:rsidR="00A23769" w:rsidRDefault="00A23769" w:rsidP="00A23769">
      <w:pPr>
        <w:autoSpaceDE w:val="0"/>
        <w:autoSpaceDN w:val="0"/>
        <w:adjustRightInd w:val="0"/>
        <w:spacing w:line="240" w:lineRule="auto"/>
        <w:rPr>
          <w:rFonts w:cstheme="minorHAnsi"/>
          <w:b/>
          <w:bCs/>
          <w:szCs w:val="20"/>
        </w:rPr>
      </w:pPr>
      <w:r w:rsidRPr="00A23769">
        <w:rPr>
          <w:rFonts w:cstheme="minorHAnsi"/>
          <w:b/>
          <w:bCs/>
          <w:szCs w:val="20"/>
        </w:rPr>
        <w:t xml:space="preserve">B. Broken Chip Machine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CC had a major technical fault in one of their chip manufacturing machines. They had used the same machine for the past 5 years, and part of the motor had broken. CC was advised that a replacement part would cost $3,000 but that they were hard to source as the machine was quite old. </w:t>
      </w:r>
    </w:p>
    <w:p w:rsidR="00A23769" w:rsidRPr="00A23769" w:rsidRDefault="00A23769" w:rsidP="00A23769">
      <w:pPr>
        <w:autoSpaceDE w:val="0"/>
        <w:autoSpaceDN w:val="0"/>
        <w:adjustRightInd w:val="0"/>
        <w:spacing w:line="240" w:lineRule="auto"/>
        <w:rPr>
          <w:rFonts w:cstheme="minorHAnsi"/>
          <w:szCs w:val="20"/>
        </w:rPr>
      </w:pPr>
    </w:p>
    <w:p w:rsid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Another option for CC was that they could replace the whole manufacturing machine with a newer and better one. The new machine would cost $50,000 but would have an effective life of 10 years. </w:t>
      </w:r>
    </w:p>
    <w:p w:rsidR="00403866" w:rsidRDefault="00403866" w:rsidP="00A23769">
      <w:pPr>
        <w:autoSpaceDE w:val="0"/>
        <w:autoSpaceDN w:val="0"/>
        <w:adjustRightInd w:val="0"/>
        <w:spacing w:line="240" w:lineRule="auto"/>
        <w:rPr>
          <w:rFonts w:cstheme="minorHAnsi"/>
          <w:szCs w:val="20"/>
        </w:rPr>
      </w:pPr>
    </w:p>
    <w:p w:rsidR="00403866" w:rsidRPr="00125039" w:rsidRDefault="004553EC" w:rsidP="00A23769">
      <w:pPr>
        <w:autoSpaceDE w:val="0"/>
        <w:autoSpaceDN w:val="0"/>
        <w:adjustRightInd w:val="0"/>
        <w:spacing w:line="240" w:lineRule="auto"/>
        <w:rPr>
          <w:rFonts w:cstheme="minorHAnsi"/>
          <w:i/>
          <w:color w:val="FF0000"/>
          <w:szCs w:val="20"/>
        </w:rPr>
      </w:pPr>
      <w:r w:rsidRPr="00125039">
        <w:rPr>
          <w:rFonts w:cstheme="minorHAnsi"/>
          <w:i/>
          <w:color w:val="FF0000"/>
          <w:szCs w:val="20"/>
          <w:u w:val="single"/>
        </w:rPr>
        <w:t>$3,000 replacement part</w:t>
      </w:r>
      <w:r w:rsidRPr="00125039">
        <w:rPr>
          <w:rFonts w:cstheme="minorHAnsi"/>
          <w:i/>
          <w:color w:val="FF0000"/>
          <w:szCs w:val="20"/>
        </w:rPr>
        <w:t xml:space="preserve"> </w:t>
      </w:r>
    </w:p>
    <w:p w:rsidR="004553EC" w:rsidRPr="00125039" w:rsidRDefault="004553EC" w:rsidP="00A23769">
      <w:pPr>
        <w:autoSpaceDE w:val="0"/>
        <w:autoSpaceDN w:val="0"/>
        <w:adjustRightInd w:val="0"/>
        <w:spacing w:line="240" w:lineRule="auto"/>
        <w:rPr>
          <w:rFonts w:cstheme="minorHAnsi"/>
          <w:i/>
          <w:color w:val="FF0000"/>
          <w:szCs w:val="20"/>
        </w:rPr>
      </w:pPr>
      <w:r w:rsidRPr="00125039">
        <w:rPr>
          <w:rFonts w:cstheme="minorHAnsi"/>
          <w:i/>
          <w:color w:val="FF0000"/>
          <w:szCs w:val="20"/>
        </w:rPr>
        <w:t xml:space="preserve">Under </w:t>
      </w:r>
      <w:r w:rsidRPr="00125039">
        <w:rPr>
          <w:rFonts w:cstheme="minorHAnsi"/>
          <w:i/>
          <w:color w:val="FF0000"/>
          <w:szCs w:val="20"/>
          <w:highlight w:val="yellow"/>
        </w:rPr>
        <w:t>s 25-10 of the ITAA 97</w:t>
      </w:r>
      <w:r w:rsidRPr="00125039">
        <w:rPr>
          <w:rFonts w:cstheme="minorHAnsi"/>
          <w:i/>
          <w:color w:val="FF0000"/>
          <w:szCs w:val="20"/>
        </w:rPr>
        <w:t xml:space="preserve"> a </w:t>
      </w:r>
      <w:r w:rsidR="00125039" w:rsidRPr="00125039">
        <w:rPr>
          <w:rFonts w:cstheme="minorHAnsi"/>
          <w:i/>
          <w:color w:val="FF0000"/>
          <w:szCs w:val="20"/>
        </w:rPr>
        <w:t xml:space="preserve">specific </w:t>
      </w:r>
      <w:r w:rsidRPr="00125039">
        <w:rPr>
          <w:rFonts w:cstheme="minorHAnsi"/>
          <w:i/>
          <w:color w:val="FF0000"/>
          <w:szCs w:val="20"/>
        </w:rPr>
        <w:t xml:space="preserve">deduction is allowed for expenses incurred for repairs made to machinery used to produce assessable income. Here replacing a part of a machine is a valid repair and not regarded as replacing the machine in its entirety as it is merely restoring the machine to the condition it was in, and not changing its character: see </w:t>
      </w:r>
      <w:r w:rsidRPr="00125039">
        <w:rPr>
          <w:rFonts w:cstheme="minorHAnsi"/>
          <w:i/>
          <w:color w:val="FF0000"/>
          <w:szCs w:val="20"/>
          <w:highlight w:val="lightGray"/>
        </w:rPr>
        <w:t>W Thomas &amp; Co Pty Ltd v FCT</w:t>
      </w:r>
      <w:r w:rsidRPr="00125039">
        <w:rPr>
          <w:rFonts w:cstheme="minorHAnsi"/>
          <w:i/>
          <w:color w:val="FF0000"/>
          <w:szCs w:val="20"/>
        </w:rPr>
        <w:t xml:space="preserve">. </w:t>
      </w:r>
    </w:p>
    <w:p w:rsidR="004553EC" w:rsidRPr="00125039" w:rsidRDefault="004553EC" w:rsidP="00A23769">
      <w:pPr>
        <w:autoSpaceDE w:val="0"/>
        <w:autoSpaceDN w:val="0"/>
        <w:adjustRightInd w:val="0"/>
        <w:spacing w:line="240" w:lineRule="auto"/>
        <w:rPr>
          <w:rFonts w:cstheme="minorHAnsi"/>
          <w:i/>
          <w:color w:val="FF0000"/>
          <w:szCs w:val="20"/>
        </w:rPr>
      </w:pPr>
    </w:p>
    <w:p w:rsidR="004553EC" w:rsidRPr="00125039" w:rsidRDefault="004553EC" w:rsidP="00A23769">
      <w:pPr>
        <w:autoSpaceDE w:val="0"/>
        <w:autoSpaceDN w:val="0"/>
        <w:adjustRightInd w:val="0"/>
        <w:spacing w:line="240" w:lineRule="auto"/>
        <w:rPr>
          <w:rFonts w:cstheme="minorHAnsi"/>
          <w:i/>
          <w:color w:val="FF0000"/>
          <w:szCs w:val="20"/>
          <w:u w:val="single"/>
        </w:rPr>
      </w:pPr>
      <w:r w:rsidRPr="00125039">
        <w:rPr>
          <w:rFonts w:cstheme="minorHAnsi"/>
          <w:i/>
          <w:color w:val="FF0000"/>
          <w:szCs w:val="20"/>
          <w:u w:val="single"/>
        </w:rPr>
        <w:t>$50,000 for a new a machine</w:t>
      </w:r>
    </w:p>
    <w:p w:rsidR="00A23769" w:rsidRPr="00125039" w:rsidRDefault="00125039" w:rsidP="00A23769">
      <w:pPr>
        <w:autoSpaceDE w:val="0"/>
        <w:autoSpaceDN w:val="0"/>
        <w:adjustRightInd w:val="0"/>
        <w:spacing w:line="240" w:lineRule="auto"/>
        <w:rPr>
          <w:rFonts w:cstheme="minorHAnsi"/>
          <w:i/>
          <w:color w:val="FF0000"/>
          <w:szCs w:val="20"/>
        </w:rPr>
      </w:pPr>
      <w:r w:rsidRPr="00125039">
        <w:rPr>
          <w:rFonts w:cstheme="minorHAnsi"/>
          <w:i/>
          <w:color w:val="FF0000"/>
          <w:szCs w:val="20"/>
        </w:rPr>
        <w:t xml:space="preserve">The replacement of the entirety of a damaged asset is capital and not deductible as a specific deduction pursuant to </w:t>
      </w:r>
      <w:r w:rsidRPr="00125039">
        <w:rPr>
          <w:rFonts w:cstheme="minorHAnsi"/>
          <w:i/>
          <w:color w:val="FF0000"/>
          <w:szCs w:val="20"/>
          <w:highlight w:val="yellow"/>
        </w:rPr>
        <w:t>s 25-10 (3</w:t>
      </w:r>
      <w:r w:rsidRPr="00125039">
        <w:rPr>
          <w:rFonts w:cstheme="minorHAnsi"/>
          <w:i/>
          <w:color w:val="FF0000"/>
          <w:szCs w:val="20"/>
        </w:rPr>
        <w:t xml:space="preserve">), see also </w:t>
      </w:r>
      <w:r w:rsidRPr="00125039">
        <w:rPr>
          <w:rFonts w:cstheme="minorHAnsi"/>
          <w:i/>
          <w:color w:val="FF0000"/>
          <w:szCs w:val="20"/>
          <w:highlight w:val="lightGray"/>
        </w:rPr>
        <w:t>FCT v Western Suburbs Cinema</w:t>
      </w:r>
      <w:r w:rsidRPr="00125039">
        <w:rPr>
          <w:rFonts w:cstheme="minorHAnsi"/>
          <w:i/>
          <w:color w:val="FF0000"/>
          <w:szCs w:val="20"/>
        </w:rPr>
        <w:t xml:space="preserve">. It would in tunr be struck out as a general deduction under </w:t>
      </w:r>
      <w:r w:rsidRPr="00125039">
        <w:rPr>
          <w:rFonts w:cstheme="minorHAnsi"/>
          <w:i/>
          <w:color w:val="FF0000"/>
          <w:szCs w:val="20"/>
          <w:highlight w:val="yellow"/>
        </w:rPr>
        <w:t>s 8-1 (2) (a)</w:t>
      </w:r>
      <w:r w:rsidRPr="00125039">
        <w:rPr>
          <w:rFonts w:cstheme="minorHAnsi"/>
          <w:i/>
          <w:color w:val="FF0000"/>
          <w:szCs w:val="20"/>
        </w:rPr>
        <w:t xml:space="preserve"> as buying a new machine is capital in nature. </w:t>
      </w:r>
    </w:p>
    <w:p w:rsidR="00125039" w:rsidRPr="00125039" w:rsidRDefault="00125039" w:rsidP="00A23769">
      <w:pPr>
        <w:autoSpaceDE w:val="0"/>
        <w:autoSpaceDN w:val="0"/>
        <w:adjustRightInd w:val="0"/>
        <w:spacing w:line="240" w:lineRule="auto"/>
        <w:rPr>
          <w:rFonts w:cstheme="minorHAnsi"/>
          <w:i/>
          <w:color w:val="FF0000"/>
          <w:szCs w:val="20"/>
        </w:rPr>
      </w:pPr>
    </w:p>
    <w:p w:rsidR="00125039" w:rsidRPr="00125039" w:rsidRDefault="00125039" w:rsidP="00A23769">
      <w:pPr>
        <w:autoSpaceDE w:val="0"/>
        <w:autoSpaceDN w:val="0"/>
        <w:adjustRightInd w:val="0"/>
        <w:spacing w:line="240" w:lineRule="auto"/>
        <w:rPr>
          <w:rFonts w:cstheme="minorHAnsi"/>
          <w:i/>
          <w:color w:val="FF0000"/>
          <w:szCs w:val="20"/>
        </w:rPr>
      </w:pPr>
      <w:r w:rsidRPr="00125039">
        <w:rPr>
          <w:rFonts w:cstheme="minorHAnsi"/>
          <w:i/>
          <w:color w:val="FF0000"/>
          <w:szCs w:val="20"/>
        </w:rPr>
        <w:t xml:space="preserve">However if this option is opted for, deductions will be allowed for depreciation of the asset over its useful life under </w:t>
      </w:r>
      <w:r w:rsidRPr="00125039">
        <w:rPr>
          <w:rFonts w:cstheme="minorHAnsi"/>
          <w:i/>
          <w:color w:val="FF0000"/>
          <w:szCs w:val="20"/>
          <w:highlight w:val="yellow"/>
        </w:rPr>
        <w:t>DIv 40 of the ITAA 97</w:t>
      </w:r>
      <w:r w:rsidRPr="00125039">
        <w:rPr>
          <w:rFonts w:cstheme="minorHAnsi"/>
          <w:i/>
          <w:color w:val="FF0000"/>
          <w:szCs w:val="20"/>
        </w:rPr>
        <w:t xml:space="preserve">. CC can choose to claim depreciation based off the prime cost or the diminishing value method over the 10 years (useful life of the asset) from the date of purchase. </w:t>
      </w:r>
    </w:p>
    <w:p w:rsidR="00125039" w:rsidRPr="00125039" w:rsidRDefault="00125039" w:rsidP="00A23769">
      <w:pPr>
        <w:autoSpaceDE w:val="0"/>
        <w:autoSpaceDN w:val="0"/>
        <w:adjustRightInd w:val="0"/>
        <w:spacing w:line="240" w:lineRule="auto"/>
        <w:rPr>
          <w:rFonts w:cstheme="minorHAnsi"/>
          <w:i/>
          <w:szCs w:val="20"/>
        </w:rPr>
      </w:pPr>
    </w:p>
    <w:p w:rsidR="00A23769" w:rsidRDefault="00A23769" w:rsidP="00A23769">
      <w:pPr>
        <w:autoSpaceDE w:val="0"/>
        <w:autoSpaceDN w:val="0"/>
        <w:adjustRightInd w:val="0"/>
        <w:spacing w:line="240" w:lineRule="auto"/>
        <w:rPr>
          <w:rFonts w:cstheme="minorHAnsi"/>
          <w:b/>
          <w:bCs/>
          <w:szCs w:val="20"/>
        </w:rPr>
      </w:pPr>
      <w:r w:rsidRPr="00A23769">
        <w:rPr>
          <w:rFonts w:cstheme="minorHAnsi"/>
          <w:b/>
          <w:bCs/>
          <w:szCs w:val="20"/>
        </w:rPr>
        <w:t xml:space="preserve">C. Agreement with Snack Pty Ltd </w:t>
      </w:r>
    </w:p>
    <w:p w:rsidR="00A23769" w:rsidRPr="00A23769" w:rsidRDefault="00A23769" w:rsidP="00A23769">
      <w:pPr>
        <w:autoSpaceDE w:val="0"/>
        <w:autoSpaceDN w:val="0"/>
        <w:adjustRightInd w:val="0"/>
        <w:spacing w:line="240" w:lineRule="auto"/>
        <w:rPr>
          <w:rFonts w:cstheme="minorHAnsi"/>
          <w:szCs w:val="20"/>
        </w:rPr>
      </w:pPr>
    </w:p>
    <w:p w:rsidR="00A23769" w:rsidRDefault="00A23769" w:rsidP="00A23769">
      <w:pPr>
        <w:autoSpaceDE w:val="0"/>
        <w:autoSpaceDN w:val="0"/>
        <w:adjustRightInd w:val="0"/>
        <w:spacing w:line="240" w:lineRule="auto"/>
        <w:rPr>
          <w:rFonts w:cstheme="minorHAnsi"/>
          <w:szCs w:val="20"/>
        </w:rPr>
      </w:pPr>
      <w:r w:rsidRPr="00A23769">
        <w:rPr>
          <w:rFonts w:cstheme="minorHAnsi"/>
          <w:szCs w:val="20"/>
        </w:rPr>
        <w:lastRenderedPageBreak/>
        <w:t xml:space="preserve">In a further attempt to raise revenue, CC entered into an agreement with another chip manufacturing company, Snack Pty Ltd. Pursuant to that agreement, CC would receive a lump sum of $100,000 and in return they would assign their right to receive royalties from their salt and vinegar chips, to Snack Pty Ltd. </w:t>
      </w:r>
    </w:p>
    <w:p w:rsidR="00125039" w:rsidRDefault="00125039" w:rsidP="00A23769">
      <w:pPr>
        <w:autoSpaceDE w:val="0"/>
        <w:autoSpaceDN w:val="0"/>
        <w:adjustRightInd w:val="0"/>
        <w:spacing w:line="240" w:lineRule="auto"/>
        <w:rPr>
          <w:rFonts w:cstheme="minorHAnsi"/>
          <w:szCs w:val="20"/>
        </w:rPr>
      </w:pPr>
    </w:p>
    <w:p w:rsidR="00125039" w:rsidRPr="00E6732B" w:rsidRDefault="00125039" w:rsidP="00A23769">
      <w:pPr>
        <w:autoSpaceDE w:val="0"/>
        <w:autoSpaceDN w:val="0"/>
        <w:adjustRightInd w:val="0"/>
        <w:spacing w:line="240" w:lineRule="auto"/>
        <w:rPr>
          <w:rFonts w:cstheme="minorHAnsi"/>
          <w:i/>
          <w:color w:val="FF0000"/>
          <w:szCs w:val="20"/>
        </w:rPr>
      </w:pPr>
      <w:r w:rsidRPr="00E6732B">
        <w:rPr>
          <w:rFonts w:cstheme="minorHAnsi"/>
          <w:i/>
          <w:color w:val="FF0000"/>
          <w:szCs w:val="20"/>
        </w:rPr>
        <w:t>The sale of rights to receive royalties is not the normal proceeds of business for CC, so the issue is whether the lump sum receive</w:t>
      </w:r>
      <w:r w:rsidR="00E6732B">
        <w:rPr>
          <w:rFonts w:cstheme="minorHAnsi"/>
          <w:i/>
          <w:color w:val="FF0000"/>
          <w:szCs w:val="20"/>
        </w:rPr>
        <w:t xml:space="preserve">d for selling these rights is </w:t>
      </w:r>
      <w:r w:rsidRPr="00E6732B">
        <w:rPr>
          <w:rFonts w:cstheme="minorHAnsi"/>
          <w:i/>
          <w:color w:val="FF0000"/>
          <w:szCs w:val="20"/>
        </w:rPr>
        <w:t xml:space="preserve">assessable as capital (mere realisation of an asset) or ordinary income (“OI”) under the </w:t>
      </w:r>
      <w:r w:rsidRPr="00E6732B">
        <w:rPr>
          <w:rFonts w:cstheme="minorHAnsi"/>
          <w:i/>
          <w:color w:val="FF0000"/>
          <w:szCs w:val="20"/>
          <w:highlight w:val="lightGray"/>
        </w:rPr>
        <w:t>Myer Emporium</w:t>
      </w:r>
      <w:r w:rsidR="00E6732B">
        <w:rPr>
          <w:rFonts w:cstheme="minorHAnsi"/>
          <w:i/>
          <w:color w:val="FF0000"/>
          <w:szCs w:val="20"/>
        </w:rPr>
        <w:t xml:space="preserve"> case</w:t>
      </w:r>
      <w:r w:rsidR="005221A6" w:rsidRPr="00E6732B">
        <w:rPr>
          <w:rFonts w:cstheme="minorHAnsi"/>
          <w:i/>
          <w:color w:val="FF0000"/>
          <w:szCs w:val="20"/>
        </w:rPr>
        <w:t xml:space="preserve"> </w:t>
      </w:r>
      <w:r w:rsidR="00E6732B">
        <w:rPr>
          <w:rFonts w:cstheme="minorHAnsi"/>
          <w:i/>
          <w:color w:val="FF0000"/>
          <w:szCs w:val="20"/>
        </w:rPr>
        <w:t>as</w:t>
      </w:r>
      <w:r w:rsidR="005221A6" w:rsidRPr="00E6732B">
        <w:rPr>
          <w:rFonts w:cstheme="minorHAnsi"/>
          <w:i/>
          <w:color w:val="FF0000"/>
          <w:szCs w:val="20"/>
        </w:rPr>
        <w:t xml:space="preserve"> an </w:t>
      </w:r>
      <w:r w:rsidR="00E6732B" w:rsidRPr="00E6732B">
        <w:rPr>
          <w:rFonts w:cstheme="minorHAnsi"/>
          <w:i/>
          <w:color w:val="FF0000"/>
          <w:szCs w:val="20"/>
        </w:rPr>
        <w:t>extraordinary</w:t>
      </w:r>
      <w:r w:rsidR="005221A6" w:rsidRPr="00E6732B">
        <w:rPr>
          <w:rFonts w:cstheme="minorHAnsi"/>
          <w:i/>
          <w:color w:val="FF0000"/>
          <w:szCs w:val="20"/>
        </w:rPr>
        <w:t xml:space="preserve"> or isolated transaction. </w:t>
      </w:r>
    </w:p>
    <w:p w:rsidR="00E6732B" w:rsidRPr="00E6732B" w:rsidRDefault="00E6732B" w:rsidP="00A23769">
      <w:pPr>
        <w:autoSpaceDE w:val="0"/>
        <w:autoSpaceDN w:val="0"/>
        <w:adjustRightInd w:val="0"/>
        <w:spacing w:line="240" w:lineRule="auto"/>
        <w:rPr>
          <w:rFonts w:cstheme="minorHAnsi"/>
          <w:i/>
          <w:color w:val="FF0000"/>
          <w:szCs w:val="20"/>
        </w:rPr>
      </w:pPr>
    </w:p>
    <w:p w:rsidR="005221A6" w:rsidRPr="00E6732B" w:rsidRDefault="00E6732B" w:rsidP="00A23769">
      <w:pPr>
        <w:autoSpaceDE w:val="0"/>
        <w:autoSpaceDN w:val="0"/>
        <w:adjustRightInd w:val="0"/>
        <w:spacing w:line="240" w:lineRule="auto"/>
        <w:rPr>
          <w:rFonts w:cstheme="minorHAnsi"/>
          <w:i/>
          <w:color w:val="FF0000"/>
          <w:szCs w:val="20"/>
        </w:rPr>
      </w:pPr>
      <w:r w:rsidRPr="00E6732B">
        <w:rPr>
          <w:rFonts w:cstheme="minorHAnsi"/>
          <w:i/>
          <w:color w:val="FF0000"/>
          <w:szCs w:val="20"/>
        </w:rPr>
        <w:t xml:space="preserve">The second strand of </w:t>
      </w:r>
      <w:r w:rsidRPr="00E6732B">
        <w:rPr>
          <w:rFonts w:cstheme="minorHAnsi"/>
          <w:i/>
          <w:color w:val="FF0000"/>
          <w:szCs w:val="20"/>
          <w:highlight w:val="lightGray"/>
        </w:rPr>
        <w:t>Myer</w:t>
      </w:r>
      <w:r w:rsidRPr="00E6732B">
        <w:rPr>
          <w:rFonts w:cstheme="minorHAnsi"/>
          <w:i/>
          <w:color w:val="FF0000"/>
          <w:szCs w:val="20"/>
        </w:rPr>
        <w:t xml:space="preserve"> is satisfied here as CC is exchanging an income stream for a lump sum, hence it is assessable as OI, see </w:t>
      </w:r>
      <w:r w:rsidRPr="00E6732B">
        <w:rPr>
          <w:rFonts w:cstheme="minorHAnsi"/>
          <w:i/>
          <w:color w:val="FF0000"/>
          <w:szCs w:val="20"/>
          <w:highlight w:val="lightGray"/>
        </w:rPr>
        <w:t>Henry Jones (IXL</w:t>
      </w:r>
      <w:r w:rsidRPr="00E6732B">
        <w:rPr>
          <w:rFonts w:cstheme="minorHAnsi"/>
          <w:i/>
          <w:color w:val="FF0000"/>
          <w:szCs w:val="20"/>
        </w:rPr>
        <w:t xml:space="preserve">). </w:t>
      </w:r>
      <w:r w:rsidR="00521163">
        <w:rPr>
          <w:rFonts w:cstheme="minorHAnsi"/>
          <w:i/>
          <w:color w:val="FF0000"/>
          <w:szCs w:val="20"/>
        </w:rPr>
        <w:t xml:space="preserve">Note the first strand is likely satisfied as well, however only one strand need be satisfied. </w:t>
      </w:r>
    </w:p>
    <w:p w:rsidR="00125039" w:rsidRDefault="00125039" w:rsidP="00A23769">
      <w:pPr>
        <w:autoSpaceDE w:val="0"/>
        <w:autoSpaceDN w:val="0"/>
        <w:adjustRightInd w:val="0"/>
        <w:spacing w:line="240" w:lineRule="auto"/>
        <w:rPr>
          <w:rFonts w:cstheme="minorHAnsi"/>
          <w:i/>
          <w:szCs w:val="20"/>
        </w:rPr>
      </w:pPr>
    </w:p>
    <w:p w:rsidR="00125039" w:rsidRPr="00125039" w:rsidRDefault="00125039" w:rsidP="00A23769">
      <w:pPr>
        <w:autoSpaceDE w:val="0"/>
        <w:autoSpaceDN w:val="0"/>
        <w:adjustRightInd w:val="0"/>
        <w:spacing w:line="240" w:lineRule="auto"/>
        <w:rPr>
          <w:rFonts w:cstheme="minorHAnsi"/>
          <w:i/>
          <w:szCs w:val="20"/>
        </w:rPr>
      </w:pPr>
    </w:p>
    <w:p w:rsidR="00A23769" w:rsidRDefault="00A23769" w:rsidP="00A23769">
      <w:pPr>
        <w:autoSpaceDE w:val="0"/>
        <w:autoSpaceDN w:val="0"/>
        <w:adjustRightInd w:val="0"/>
        <w:spacing w:line="240" w:lineRule="auto"/>
        <w:rPr>
          <w:rFonts w:cstheme="minorHAnsi"/>
          <w:b/>
          <w:bCs/>
          <w:szCs w:val="20"/>
        </w:rPr>
      </w:pPr>
      <w:r w:rsidRPr="00A23769">
        <w:rPr>
          <w:rFonts w:cstheme="minorHAnsi"/>
          <w:b/>
          <w:bCs/>
          <w:szCs w:val="20"/>
        </w:rPr>
        <w:t xml:space="preserve">D. Feasibility Study </w:t>
      </w:r>
    </w:p>
    <w:p w:rsidR="00A23769" w:rsidRPr="00A23769" w:rsidRDefault="00A23769" w:rsidP="00A23769">
      <w:pPr>
        <w:autoSpaceDE w:val="0"/>
        <w:autoSpaceDN w:val="0"/>
        <w:adjustRightInd w:val="0"/>
        <w:spacing w:line="240" w:lineRule="auto"/>
        <w:rPr>
          <w:rFonts w:cstheme="minorHAnsi"/>
          <w:szCs w:val="20"/>
        </w:rPr>
      </w:pPr>
    </w:p>
    <w:p w:rsid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In an attempt to reduce costs, CC commissions a company to undertake a feasibility study to investigate other factory sites for production of their chips. This company charged CC $50,000 for the feasibility study that recommended that a new subsidiary production company be formed, and a new factory site obtained, to manufacture chips at a reduced price. </w:t>
      </w:r>
    </w:p>
    <w:p w:rsidR="00521163" w:rsidRDefault="00521163" w:rsidP="00A23769">
      <w:pPr>
        <w:autoSpaceDE w:val="0"/>
        <w:autoSpaceDN w:val="0"/>
        <w:adjustRightInd w:val="0"/>
        <w:spacing w:line="240" w:lineRule="auto"/>
        <w:rPr>
          <w:rFonts w:cstheme="minorHAnsi"/>
          <w:szCs w:val="20"/>
        </w:rPr>
      </w:pPr>
    </w:p>
    <w:p w:rsidR="00521163" w:rsidRPr="00AF4D6B" w:rsidRDefault="00AF4D6B" w:rsidP="00A23769">
      <w:pPr>
        <w:autoSpaceDE w:val="0"/>
        <w:autoSpaceDN w:val="0"/>
        <w:adjustRightInd w:val="0"/>
        <w:spacing w:line="240" w:lineRule="auto"/>
        <w:rPr>
          <w:rFonts w:cstheme="minorHAnsi"/>
          <w:i/>
          <w:color w:val="FF0000"/>
          <w:szCs w:val="20"/>
        </w:rPr>
      </w:pPr>
      <w:r w:rsidRPr="00AF4D6B">
        <w:rPr>
          <w:rFonts w:cstheme="minorHAnsi"/>
          <w:i/>
          <w:color w:val="FF0000"/>
          <w:szCs w:val="20"/>
        </w:rPr>
        <w:t xml:space="preserve">The expense is not deductible under s 8-1 as it is a feasibility study and there is not (yet) a sufficient temporal nexus with an earning activity: </w:t>
      </w:r>
      <w:r w:rsidRPr="00AF4D6B">
        <w:rPr>
          <w:rFonts w:cstheme="minorHAnsi"/>
          <w:i/>
          <w:color w:val="FF0000"/>
          <w:szCs w:val="20"/>
          <w:highlight w:val="lightGray"/>
        </w:rPr>
        <w:t>Softwood and Pulp and Paper Ltd v FCT</w:t>
      </w:r>
      <w:r w:rsidRPr="00AF4D6B">
        <w:rPr>
          <w:rFonts w:cstheme="minorHAnsi"/>
          <w:i/>
          <w:color w:val="FF0000"/>
          <w:szCs w:val="20"/>
        </w:rPr>
        <w:t xml:space="preserve">. </w:t>
      </w:r>
    </w:p>
    <w:p w:rsidR="00AF4D6B" w:rsidRPr="00AF4D6B" w:rsidRDefault="00AF4D6B" w:rsidP="00A23769">
      <w:pPr>
        <w:autoSpaceDE w:val="0"/>
        <w:autoSpaceDN w:val="0"/>
        <w:adjustRightInd w:val="0"/>
        <w:spacing w:line="240" w:lineRule="auto"/>
        <w:rPr>
          <w:rFonts w:cstheme="minorHAnsi"/>
          <w:i/>
          <w:color w:val="FF0000"/>
          <w:szCs w:val="20"/>
        </w:rPr>
      </w:pPr>
    </w:p>
    <w:p w:rsidR="00AF4D6B" w:rsidRPr="00AF4D6B" w:rsidRDefault="00AF4D6B" w:rsidP="00A23769">
      <w:pPr>
        <w:autoSpaceDE w:val="0"/>
        <w:autoSpaceDN w:val="0"/>
        <w:adjustRightInd w:val="0"/>
        <w:spacing w:line="240" w:lineRule="auto"/>
        <w:rPr>
          <w:rFonts w:cstheme="minorHAnsi"/>
          <w:i/>
          <w:color w:val="FF0000"/>
          <w:szCs w:val="20"/>
        </w:rPr>
      </w:pPr>
      <w:r w:rsidRPr="00AF4D6B">
        <w:rPr>
          <w:rFonts w:cstheme="minorHAnsi"/>
          <w:i/>
          <w:color w:val="FF0000"/>
          <w:szCs w:val="20"/>
        </w:rPr>
        <w:t xml:space="preserve">As the feasibility study is a business related cost not recognised as deductible under any other section of the ITAA 97, it is deductible as a qualifying black hole expense under </w:t>
      </w:r>
      <w:r w:rsidRPr="00AF4D6B">
        <w:rPr>
          <w:rFonts w:cstheme="minorHAnsi"/>
          <w:i/>
          <w:color w:val="FF0000"/>
          <w:szCs w:val="20"/>
          <w:highlight w:val="yellow"/>
        </w:rPr>
        <w:t>s 40-880 (2</w:t>
      </w:r>
      <w:r w:rsidRPr="00AF4D6B">
        <w:rPr>
          <w:rFonts w:cstheme="minorHAnsi"/>
          <w:i/>
          <w:color w:val="FF0000"/>
          <w:szCs w:val="20"/>
        </w:rPr>
        <w:t xml:space="preserve">), claimable in equal portions over a period of five years. </w:t>
      </w:r>
    </w:p>
    <w:p w:rsidR="00A23769" w:rsidRPr="00A23769" w:rsidRDefault="00A23769" w:rsidP="00A23769">
      <w:pPr>
        <w:autoSpaceDE w:val="0"/>
        <w:autoSpaceDN w:val="0"/>
        <w:adjustRightInd w:val="0"/>
        <w:spacing w:line="240" w:lineRule="auto"/>
        <w:rPr>
          <w:rFonts w:cstheme="minorHAnsi"/>
          <w:b/>
          <w:bCs/>
          <w:szCs w:val="20"/>
        </w:rPr>
      </w:pPr>
    </w:p>
    <w:p w:rsid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QUESTION THREEE (total 14 marks) </w:t>
      </w: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Required: Discuss the tax implications for the following transactions: </w:t>
      </w:r>
    </w:p>
    <w:p w:rsidR="00A23769" w:rsidRPr="00A23769" w:rsidRDefault="00A23769" w:rsidP="00A23769">
      <w:pPr>
        <w:autoSpaceDE w:val="0"/>
        <w:autoSpaceDN w:val="0"/>
        <w:adjustRightInd w:val="0"/>
        <w:spacing w:after="66" w:line="240" w:lineRule="auto"/>
        <w:rPr>
          <w:rFonts w:cstheme="minorHAnsi"/>
          <w:b/>
          <w:bCs/>
          <w:szCs w:val="20"/>
        </w:rPr>
      </w:pPr>
    </w:p>
    <w:p w:rsidR="00A23769" w:rsidRPr="00A23769" w:rsidRDefault="00A23769" w:rsidP="00A23769">
      <w:pPr>
        <w:autoSpaceDE w:val="0"/>
        <w:autoSpaceDN w:val="0"/>
        <w:adjustRightInd w:val="0"/>
        <w:spacing w:after="66" w:line="240" w:lineRule="auto"/>
        <w:rPr>
          <w:rFonts w:cstheme="minorHAnsi"/>
          <w:szCs w:val="20"/>
        </w:rPr>
      </w:pPr>
      <w:r w:rsidRPr="00A23769">
        <w:rPr>
          <w:rFonts w:cstheme="minorHAnsi"/>
          <w:b/>
          <w:bCs/>
          <w:szCs w:val="20"/>
        </w:rPr>
        <w:t xml:space="preserve">A. The distributions from the Clive Family Trust to Mary and Lida (5 marks); and </w:t>
      </w:r>
    </w:p>
    <w:p w:rsidR="00A23769" w:rsidRPr="00A23769" w:rsidRDefault="00A23769" w:rsidP="00A23769">
      <w:pPr>
        <w:autoSpaceDE w:val="0"/>
        <w:autoSpaceDN w:val="0"/>
        <w:adjustRightInd w:val="0"/>
        <w:spacing w:after="66" w:line="240" w:lineRule="auto"/>
        <w:rPr>
          <w:rFonts w:cstheme="minorHAnsi"/>
          <w:szCs w:val="20"/>
        </w:rPr>
      </w:pPr>
      <w:r w:rsidRPr="00A23769">
        <w:rPr>
          <w:rFonts w:cstheme="minorHAnsi"/>
          <w:b/>
          <w:bCs/>
          <w:szCs w:val="20"/>
        </w:rPr>
        <w:t xml:space="preserve">B. The possible application of Part IVA ITAA 36, to the arrangements (house swap) between Lida and her friend Steph (9 marks).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A. Clive Family Trust </w:t>
      </w:r>
    </w:p>
    <w:p w:rsidR="00A23769" w:rsidRPr="00A23769" w:rsidRDefault="00A23769" w:rsidP="00A23769">
      <w:pPr>
        <w:autoSpaceDE w:val="0"/>
        <w:autoSpaceDN w:val="0"/>
        <w:adjustRightInd w:val="0"/>
        <w:spacing w:line="240" w:lineRule="auto"/>
        <w:rPr>
          <w:rFonts w:cstheme="minorHAnsi"/>
          <w:szCs w:val="20"/>
        </w:rPr>
      </w:pPr>
    </w:p>
    <w:p w:rsid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Clive was trustee of the Clive Family Trust which was a discretionary trust established to help support his wife and two younger daughters. </w:t>
      </w:r>
    </w:p>
    <w:p w:rsidR="00AF4D6B" w:rsidRDefault="00AF4D6B" w:rsidP="00A23769">
      <w:pPr>
        <w:autoSpaceDE w:val="0"/>
        <w:autoSpaceDN w:val="0"/>
        <w:adjustRightInd w:val="0"/>
        <w:spacing w:line="240" w:lineRule="auto"/>
        <w:rPr>
          <w:rFonts w:cstheme="minorHAnsi"/>
          <w:szCs w:val="20"/>
        </w:rPr>
      </w:pPr>
    </w:p>
    <w:p w:rsidR="00AF4D6B" w:rsidRPr="00AF4D6B" w:rsidRDefault="00AF4D6B" w:rsidP="00A23769">
      <w:pPr>
        <w:autoSpaceDE w:val="0"/>
        <w:autoSpaceDN w:val="0"/>
        <w:adjustRightInd w:val="0"/>
        <w:spacing w:line="240" w:lineRule="auto"/>
        <w:rPr>
          <w:rFonts w:cstheme="minorHAnsi"/>
          <w:i/>
          <w:color w:val="FF0000"/>
          <w:szCs w:val="20"/>
        </w:rPr>
      </w:pPr>
      <w:r w:rsidRPr="00AF4D6B">
        <w:rPr>
          <w:rFonts w:cstheme="minorHAnsi"/>
          <w:i/>
          <w:color w:val="FF0000"/>
          <w:szCs w:val="20"/>
        </w:rPr>
        <w:t xml:space="preserve">Assuming the trust has net income and the beneficiaries are entitled to the trust’s income, they will pay tax on any distributed income according to their marginal tax rates pursuant to </w:t>
      </w:r>
      <w:r w:rsidRPr="00AF4D6B">
        <w:rPr>
          <w:rFonts w:cstheme="minorHAnsi"/>
          <w:i/>
          <w:color w:val="FF0000"/>
          <w:szCs w:val="20"/>
          <w:highlight w:val="yellow"/>
        </w:rPr>
        <w:t>s 97 ITAA 36</w:t>
      </w:r>
      <w:r w:rsidRPr="00AF4D6B">
        <w:rPr>
          <w:rFonts w:cstheme="minorHAnsi"/>
          <w:i/>
          <w:color w:val="FF0000"/>
          <w:szCs w:val="20"/>
        </w:rPr>
        <w:t xml:space="preserve">. </w:t>
      </w:r>
    </w:p>
    <w:p w:rsidR="00A23769" w:rsidRPr="00A23769" w:rsidRDefault="00A23769" w:rsidP="00A23769">
      <w:pPr>
        <w:autoSpaceDE w:val="0"/>
        <w:autoSpaceDN w:val="0"/>
        <w:adjustRightInd w:val="0"/>
        <w:spacing w:line="240" w:lineRule="auto"/>
        <w:rPr>
          <w:rFonts w:cstheme="minorHAnsi"/>
          <w:b/>
          <w:bCs/>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b/>
          <w:bCs/>
          <w:szCs w:val="20"/>
        </w:rPr>
        <w:t xml:space="preserve">B. Lida and Steph house swap </w:t>
      </w:r>
    </w:p>
    <w:p w:rsidR="00A23769" w:rsidRPr="00A23769" w:rsidRDefault="00A23769"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Lida had been best friends with Steph since high school. A few years ago they decided to house-swap to reduce the amount of tax they may have to pay. As both Lida and Steph had approximately $300,000 left on their mortgage, they decided to move into and rent each other’s houses, so they could then make a deduction for part of the interest payments on the mortgage. </w:t>
      </w:r>
    </w:p>
    <w:p w:rsidR="006E0A14" w:rsidRDefault="006E0A14" w:rsidP="00A23769">
      <w:pPr>
        <w:autoSpaceDE w:val="0"/>
        <w:autoSpaceDN w:val="0"/>
        <w:adjustRightInd w:val="0"/>
        <w:spacing w:line="240" w:lineRule="auto"/>
        <w:rPr>
          <w:rFonts w:cstheme="minorHAnsi"/>
          <w:szCs w:val="20"/>
        </w:rPr>
      </w:pPr>
    </w:p>
    <w:p w:rsidR="00A23769" w:rsidRPr="00A23769" w:rsidRDefault="00A23769" w:rsidP="00A23769">
      <w:pPr>
        <w:autoSpaceDE w:val="0"/>
        <w:autoSpaceDN w:val="0"/>
        <w:adjustRightInd w:val="0"/>
        <w:spacing w:line="240" w:lineRule="auto"/>
        <w:rPr>
          <w:rFonts w:cstheme="minorHAnsi"/>
          <w:szCs w:val="20"/>
        </w:rPr>
      </w:pPr>
      <w:r w:rsidRPr="00A23769">
        <w:rPr>
          <w:rFonts w:cstheme="minorHAnsi"/>
          <w:szCs w:val="20"/>
        </w:rPr>
        <w:t xml:space="preserve">Lida was particularly eager to go ahead with this plan, as Steph’s house was much closer to the physiotherapy centre that she had to take her daughter Mary to 3 times a week. </w:t>
      </w:r>
    </w:p>
    <w:p w:rsidR="006E0A14" w:rsidRDefault="006E0A14" w:rsidP="00A23769">
      <w:pPr>
        <w:rPr>
          <w:rFonts w:cstheme="minorHAnsi"/>
          <w:szCs w:val="20"/>
        </w:rPr>
      </w:pPr>
    </w:p>
    <w:p w:rsidR="00A23769" w:rsidRDefault="00A23769" w:rsidP="00A23769">
      <w:pPr>
        <w:rPr>
          <w:rFonts w:cstheme="minorHAnsi"/>
          <w:szCs w:val="20"/>
        </w:rPr>
      </w:pPr>
      <w:r w:rsidRPr="00A23769">
        <w:rPr>
          <w:rFonts w:cstheme="minorHAnsi"/>
          <w:szCs w:val="20"/>
        </w:rPr>
        <w:t>The house swap was successful and both Lida and Steph moved into each other’s houses.</w:t>
      </w:r>
    </w:p>
    <w:p w:rsidR="00AF4D6B" w:rsidRDefault="00AF4D6B" w:rsidP="00A23769">
      <w:pPr>
        <w:rPr>
          <w:rFonts w:cstheme="minorHAnsi"/>
          <w:szCs w:val="20"/>
        </w:rPr>
      </w:pPr>
    </w:p>
    <w:p w:rsidR="000328D9" w:rsidRPr="00C725D8" w:rsidRDefault="000328D9" w:rsidP="00A23769">
      <w:pPr>
        <w:rPr>
          <w:rFonts w:cstheme="minorHAnsi"/>
          <w:i/>
          <w:color w:val="FF0000"/>
          <w:szCs w:val="20"/>
        </w:rPr>
      </w:pPr>
      <w:r w:rsidRPr="00C725D8">
        <w:rPr>
          <w:rFonts w:cstheme="minorHAnsi"/>
          <w:i/>
          <w:color w:val="FF0000"/>
          <w:szCs w:val="20"/>
          <w:highlight w:val="yellow"/>
        </w:rPr>
        <w:t>Part IVA of the ITAA 36</w:t>
      </w:r>
      <w:r w:rsidRPr="00C725D8">
        <w:rPr>
          <w:rFonts w:cstheme="minorHAnsi"/>
          <w:i/>
          <w:color w:val="FF0000"/>
          <w:szCs w:val="20"/>
        </w:rPr>
        <w:t xml:space="preserve"> applies to tax avoidance schemes. Here there is arguably a tax avoidance scheme as Lida and Steph have an understanding in which they live in each other’s houses to obtain a tax benefit: </w:t>
      </w:r>
      <w:r w:rsidRPr="00C725D8">
        <w:rPr>
          <w:rFonts w:cstheme="minorHAnsi"/>
          <w:i/>
          <w:color w:val="FF0000"/>
          <w:szCs w:val="20"/>
          <w:highlight w:val="yellow"/>
        </w:rPr>
        <w:t>S 177A (1)</w:t>
      </w:r>
      <w:r w:rsidRPr="00C725D8">
        <w:rPr>
          <w:rFonts w:cstheme="minorHAnsi"/>
          <w:i/>
          <w:color w:val="FF0000"/>
          <w:szCs w:val="20"/>
        </w:rPr>
        <w:t xml:space="preserve">. See also </w:t>
      </w:r>
      <w:r w:rsidRPr="00C725D8">
        <w:rPr>
          <w:rFonts w:cstheme="minorHAnsi"/>
          <w:i/>
          <w:color w:val="FF0000"/>
          <w:szCs w:val="20"/>
          <w:highlight w:val="lightGray"/>
        </w:rPr>
        <w:t>Hart.</w:t>
      </w:r>
    </w:p>
    <w:p w:rsidR="000328D9" w:rsidRPr="00C725D8" w:rsidRDefault="000328D9" w:rsidP="00A23769">
      <w:pPr>
        <w:rPr>
          <w:rFonts w:cstheme="minorHAnsi"/>
          <w:i/>
          <w:color w:val="FF0000"/>
          <w:szCs w:val="20"/>
        </w:rPr>
      </w:pPr>
    </w:p>
    <w:p w:rsidR="000328D9" w:rsidRPr="00C725D8" w:rsidRDefault="000328D9" w:rsidP="00A23769">
      <w:pPr>
        <w:rPr>
          <w:rFonts w:cstheme="minorHAnsi"/>
          <w:i/>
          <w:color w:val="FF0000"/>
          <w:szCs w:val="20"/>
        </w:rPr>
      </w:pPr>
      <w:r w:rsidRPr="00C725D8">
        <w:rPr>
          <w:rFonts w:cstheme="minorHAnsi"/>
          <w:i/>
          <w:color w:val="FF0000"/>
          <w:szCs w:val="20"/>
        </w:rPr>
        <w:t>The tax benefit, being the deduction for interest payments on their respective mortgages (</w:t>
      </w:r>
      <w:r w:rsidRPr="00C725D8">
        <w:rPr>
          <w:rFonts w:cstheme="minorHAnsi"/>
          <w:i/>
          <w:color w:val="FF0000"/>
          <w:szCs w:val="20"/>
          <w:highlight w:val="yellow"/>
        </w:rPr>
        <w:t>s 177CB</w:t>
      </w:r>
      <w:r w:rsidRPr="00C725D8">
        <w:rPr>
          <w:rFonts w:cstheme="minorHAnsi"/>
          <w:i/>
          <w:color w:val="FF0000"/>
          <w:szCs w:val="20"/>
        </w:rPr>
        <w:t>) was obtained because of the house swap (</w:t>
      </w:r>
      <w:r w:rsidRPr="00C725D8">
        <w:rPr>
          <w:rFonts w:cstheme="minorHAnsi"/>
          <w:i/>
          <w:color w:val="FF0000"/>
          <w:szCs w:val="20"/>
          <w:highlight w:val="yellow"/>
        </w:rPr>
        <w:t>s 177C</w:t>
      </w:r>
      <w:r w:rsidRPr="00C725D8">
        <w:rPr>
          <w:rFonts w:cstheme="minorHAnsi"/>
          <w:i/>
          <w:color w:val="FF0000"/>
          <w:szCs w:val="20"/>
        </w:rPr>
        <w:t xml:space="preserve">), as they would not be able to receive the benefit without swapping houses: See </w:t>
      </w:r>
      <w:r w:rsidRPr="00C725D8">
        <w:rPr>
          <w:rFonts w:cstheme="minorHAnsi"/>
          <w:i/>
          <w:color w:val="FF0000"/>
          <w:szCs w:val="20"/>
          <w:highlight w:val="lightGray"/>
        </w:rPr>
        <w:t>Spotless</w:t>
      </w:r>
      <w:r w:rsidRPr="00C725D8">
        <w:rPr>
          <w:rFonts w:cstheme="minorHAnsi"/>
          <w:i/>
          <w:color w:val="FF0000"/>
          <w:szCs w:val="20"/>
        </w:rPr>
        <w:t xml:space="preserve"> case. An objective test, as applied in cases such as </w:t>
      </w:r>
      <w:r w:rsidRPr="00C725D8">
        <w:rPr>
          <w:rFonts w:cstheme="minorHAnsi"/>
          <w:i/>
          <w:color w:val="FF0000"/>
          <w:szCs w:val="20"/>
          <w:highlight w:val="lightGray"/>
        </w:rPr>
        <w:t>Hart</w:t>
      </w:r>
      <w:r w:rsidRPr="00C725D8">
        <w:rPr>
          <w:rFonts w:cstheme="minorHAnsi"/>
          <w:i/>
          <w:color w:val="FF0000"/>
          <w:szCs w:val="20"/>
        </w:rPr>
        <w:t xml:space="preserve"> and </w:t>
      </w:r>
      <w:r w:rsidRPr="00C725D8">
        <w:rPr>
          <w:rFonts w:cstheme="minorHAnsi"/>
          <w:i/>
          <w:color w:val="FF0000"/>
          <w:szCs w:val="20"/>
          <w:highlight w:val="lightGray"/>
        </w:rPr>
        <w:t>Peabody</w:t>
      </w:r>
      <w:r w:rsidRPr="00C725D8">
        <w:rPr>
          <w:rFonts w:cstheme="minorHAnsi"/>
          <w:i/>
          <w:color w:val="FF0000"/>
          <w:szCs w:val="20"/>
        </w:rPr>
        <w:t xml:space="preserve"> inquires as to whether a reasonable person would conclude that the dominant purpose of the scheme was enabling a tax benefit? In the factual situation at hand, it is clear that the main purpose of the house </w:t>
      </w:r>
      <w:r w:rsidRPr="00C725D8">
        <w:rPr>
          <w:rFonts w:cstheme="minorHAnsi"/>
          <w:i/>
          <w:color w:val="FF0000"/>
          <w:szCs w:val="20"/>
        </w:rPr>
        <w:lastRenderedPageBreak/>
        <w:t xml:space="preserve">swap was to obtain the tax deduction. As a result the commissioner has the power to cancel or amend the whole or part of the tax benefit resulting from their house swap under </w:t>
      </w:r>
      <w:r w:rsidRPr="00C725D8">
        <w:rPr>
          <w:rFonts w:cstheme="minorHAnsi"/>
          <w:i/>
          <w:color w:val="FF0000"/>
          <w:szCs w:val="20"/>
          <w:highlight w:val="yellow"/>
        </w:rPr>
        <w:t>s 177F of the ITAA 36</w:t>
      </w:r>
      <w:r w:rsidRPr="00C725D8">
        <w:rPr>
          <w:rFonts w:cstheme="minorHAnsi"/>
          <w:i/>
          <w:color w:val="FF0000"/>
          <w:szCs w:val="20"/>
        </w:rPr>
        <w:t xml:space="preserve">. </w:t>
      </w:r>
    </w:p>
    <w:p w:rsidR="00C725D8" w:rsidRPr="00C725D8" w:rsidRDefault="00C725D8" w:rsidP="00A23769">
      <w:pPr>
        <w:rPr>
          <w:rFonts w:cstheme="minorHAnsi"/>
          <w:i/>
          <w:color w:val="FF0000"/>
          <w:szCs w:val="20"/>
        </w:rPr>
      </w:pPr>
    </w:p>
    <w:p w:rsidR="00C725D8" w:rsidRDefault="00C725D8" w:rsidP="00A23769">
      <w:pPr>
        <w:rPr>
          <w:rFonts w:cstheme="minorHAnsi"/>
          <w:i/>
          <w:color w:val="FF0000"/>
          <w:szCs w:val="20"/>
        </w:rPr>
      </w:pPr>
      <w:r w:rsidRPr="00C725D8">
        <w:rPr>
          <w:rFonts w:cstheme="minorHAnsi"/>
          <w:i/>
          <w:color w:val="FF0000"/>
          <w:szCs w:val="20"/>
        </w:rPr>
        <w:t xml:space="preserve">Note: If there was another reason, apart from receiving the tax benefit, that the scheme was entered into, the objective test would fail. </w:t>
      </w:r>
    </w:p>
    <w:p w:rsidR="00C725D8" w:rsidRDefault="00C725D8" w:rsidP="00A23769">
      <w:pPr>
        <w:rPr>
          <w:rFonts w:cstheme="minorHAnsi"/>
          <w:i/>
          <w:color w:val="FF0000"/>
          <w:szCs w:val="20"/>
        </w:rPr>
      </w:pPr>
    </w:p>
    <w:p w:rsidR="00970AC7" w:rsidRDefault="00970AC7" w:rsidP="00A23769">
      <w:pPr>
        <w:rPr>
          <w:rFonts w:cstheme="minorHAnsi"/>
          <w:b/>
          <w:i/>
          <w:color w:val="FF0000"/>
          <w:szCs w:val="20"/>
        </w:rPr>
      </w:pPr>
      <w:r>
        <w:rPr>
          <w:rFonts w:cstheme="minorHAnsi"/>
          <w:b/>
          <w:i/>
          <w:color w:val="FF0000"/>
          <w:szCs w:val="20"/>
        </w:rPr>
        <w:t>^See below for better Part IVA answer</w:t>
      </w:r>
    </w:p>
    <w:p w:rsidR="00970AC7" w:rsidRDefault="00970AC7" w:rsidP="00A23769">
      <w:pPr>
        <w:rPr>
          <w:rFonts w:cstheme="minorHAnsi"/>
          <w:b/>
          <w:i/>
          <w:color w:val="FF0000"/>
          <w:szCs w:val="20"/>
        </w:rPr>
      </w:pPr>
    </w:p>
    <w:p w:rsidR="00970AC7" w:rsidRDefault="00970AC7" w:rsidP="00A23769">
      <w:pPr>
        <w:rPr>
          <w:rFonts w:cstheme="minorHAnsi"/>
          <w:b/>
          <w:i/>
          <w:color w:val="FF0000"/>
          <w:szCs w:val="20"/>
        </w:rPr>
      </w:pPr>
    </w:p>
    <w:p w:rsidR="00970AC7" w:rsidRPr="00970AC7" w:rsidRDefault="00970AC7" w:rsidP="00A23769">
      <w:pPr>
        <w:rPr>
          <w:rFonts w:cstheme="minorHAnsi"/>
          <w:b/>
          <w:i/>
          <w:color w:val="FF0000"/>
          <w:szCs w:val="20"/>
        </w:rPr>
      </w:pPr>
    </w:p>
    <w:p w:rsidR="00C725D8" w:rsidRDefault="00C725D8" w:rsidP="00A23769">
      <w:pPr>
        <w:rPr>
          <w:rFonts w:cstheme="minorHAnsi"/>
          <w:i/>
          <w:color w:val="FF0000"/>
          <w:szCs w:val="20"/>
        </w:rPr>
      </w:pPr>
    </w:p>
    <w:p w:rsidR="00970AC7" w:rsidRDefault="00970AC7" w:rsidP="00970AC7">
      <w:pPr>
        <w:pStyle w:val="Heading1"/>
      </w:pPr>
      <w:bookmarkStart w:id="1285" w:name="_Toc526958920"/>
      <w:r>
        <w:t>2016 T2 Exam – Q2</w:t>
      </w:r>
      <w:bookmarkEnd w:id="1285"/>
      <w:r>
        <w:t xml:space="preserve"> </w:t>
      </w:r>
    </w:p>
    <w:p w:rsidR="00970AC7" w:rsidRDefault="00970AC7" w:rsidP="00970AC7"/>
    <w:p w:rsidR="00970AC7" w:rsidRDefault="00970AC7" w:rsidP="00970AC7">
      <w:pPr>
        <w:rPr>
          <w:szCs w:val="20"/>
        </w:rPr>
      </w:pPr>
      <w:r w:rsidRPr="00AA1514">
        <w:rPr>
          <w:b/>
          <w:bCs/>
          <w:szCs w:val="20"/>
        </w:rPr>
        <w:t xml:space="preserve">QUESTION 2 - Marks 30 </w:t>
      </w:r>
      <w:r>
        <w:rPr>
          <w:szCs w:val="20"/>
        </w:rPr>
        <w:t xml:space="preserve"> </w:t>
      </w:r>
    </w:p>
    <w:p w:rsidR="00970AC7" w:rsidRDefault="00970AC7" w:rsidP="00970AC7">
      <w:pPr>
        <w:rPr>
          <w:szCs w:val="20"/>
        </w:rPr>
      </w:pPr>
      <w:r w:rsidRPr="00AA1514">
        <w:rPr>
          <w:szCs w:val="20"/>
        </w:rPr>
        <w:t xml:space="preserve">Big Mining Co (BMC) operates 15 open cut iron ore mines across Australia. It employs 4,000 workers to mine iron ore, deliver the iron to ports and sell the iron into the lucrative Chinese market. In an attempt to reduce the cost of transporting ore to the port, BMC commissions Le Ng to prepare a feasibility study into building a new, privately-owned railway. Le Ng charged $400,000 for the feasibility study which recommended that a new company (RailCo) be formed to build the railway at a cost of $100 million. BMC would hold 40% of the shares in RailCo, which will serve BMC for 50 years. BMC will pay RailCo $17 million per year for the use of the railway. </w:t>
      </w:r>
      <w:r>
        <w:rPr>
          <w:szCs w:val="20"/>
        </w:rPr>
        <w:t xml:space="preserve">  </w:t>
      </w:r>
    </w:p>
    <w:p w:rsidR="00970AC7" w:rsidRDefault="00970AC7" w:rsidP="00970AC7">
      <w:pPr>
        <w:rPr>
          <w:szCs w:val="20"/>
        </w:rPr>
      </w:pPr>
    </w:p>
    <w:p w:rsidR="00970AC7" w:rsidRDefault="00970AC7" w:rsidP="00970AC7">
      <w:pPr>
        <w:rPr>
          <w:szCs w:val="20"/>
        </w:rPr>
      </w:pPr>
      <w:r w:rsidRPr="00AA1514">
        <w:rPr>
          <w:szCs w:val="20"/>
        </w:rPr>
        <w:t xml:space="preserve">The new company, RailCo, is formed to build the railway. In a remarkable, super-human engineering feat, the railway line is built and completed by 1 January 2016. The total cost is $100 million, which RailCo obtains by borrowing money from BMC and from banks at an interest rate of 5%. RailCo’s total interest expense this year is $500,000 and, under the terms of the arrangement with BMC, it receives $17 million in fees for the year from BMC for use of the railway. This arrangement is used, in part, to transfer profits from BMC to RailCo because BMC has heard rumours that the government intends to introduce a new super-profits tax for mining companies increasing its tax from 30% to 50%. </w:t>
      </w:r>
      <w:r>
        <w:rPr>
          <w:szCs w:val="20"/>
        </w:rPr>
        <w:t xml:space="preserve">  </w:t>
      </w:r>
    </w:p>
    <w:p w:rsidR="00970AC7" w:rsidRDefault="00970AC7" w:rsidP="00970AC7">
      <w:pPr>
        <w:rPr>
          <w:szCs w:val="20"/>
        </w:rPr>
      </w:pPr>
    </w:p>
    <w:p w:rsidR="00970AC7" w:rsidRDefault="00970AC7" w:rsidP="00970AC7">
      <w:pPr>
        <w:rPr>
          <w:szCs w:val="20"/>
        </w:rPr>
      </w:pPr>
      <w:r w:rsidRPr="00AA1514">
        <w:rPr>
          <w:szCs w:val="20"/>
        </w:rPr>
        <w:t xml:space="preserve">BMC took a number of steps to oppose the tax, including: </w:t>
      </w:r>
      <w:r>
        <w:rPr>
          <w:szCs w:val="20"/>
        </w:rPr>
        <w:t xml:space="preserve"> </w:t>
      </w:r>
    </w:p>
    <w:p w:rsidR="00970AC7" w:rsidRPr="00AA1514" w:rsidRDefault="00970AC7" w:rsidP="004B1E87">
      <w:pPr>
        <w:pStyle w:val="ListParagraph"/>
        <w:numPr>
          <w:ilvl w:val="0"/>
          <w:numId w:val="842"/>
        </w:numPr>
        <w:rPr>
          <w:szCs w:val="20"/>
        </w:rPr>
      </w:pPr>
      <w:r w:rsidRPr="00AA1514">
        <w:rPr>
          <w:szCs w:val="20"/>
        </w:rPr>
        <w:t xml:space="preserve">Spending $2m on an advertising campaign, which depicted the Prime Minister, Treasurer and Mining Minister as ‘the three stooges’ and calling for Australians to protest.  </w:t>
      </w:r>
    </w:p>
    <w:p w:rsidR="00970AC7" w:rsidRPr="00AA1514" w:rsidRDefault="00970AC7" w:rsidP="004B1E87">
      <w:pPr>
        <w:pStyle w:val="ListParagraph"/>
        <w:numPr>
          <w:ilvl w:val="0"/>
          <w:numId w:val="842"/>
        </w:numPr>
        <w:rPr>
          <w:szCs w:val="20"/>
        </w:rPr>
      </w:pPr>
      <w:r w:rsidRPr="00AA1514">
        <w:rPr>
          <w:szCs w:val="20"/>
        </w:rPr>
        <w:t xml:space="preserve">Paying a senior government official, a secret payment of $100,000 to sabotage some economic modelling on the Mining Tax.  </w:t>
      </w:r>
    </w:p>
    <w:p w:rsidR="00970AC7" w:rsidRDefault="00970AC7" w:rsidP="00970AC7">
      <w:pPr>
        <w:rPr>
          <w:szCs w:val="20"/>
        </w:rPr>
      </w:pPr>
    </w:p>
    <w:p w:rsidR="00970AC7" w:rsidRDefault="00970AC7" w:rsidP="00970AC7">
      <w:pPr>
        <w:rPr>
          <w:b/>
          <w:bCs/>
          <w:i/>
          <w:iCs/>
          <w:szCs w:val="20"/>
        </w:rPr>
      </w:pPr>
      <w:r w:rsidRPr="00AA1514">
        <w:rPr>
          <w:szCs w:val="20"/>
        </w:rPr>
        <w:t xml:space="preserve">During the current tax year BMC had a major technical fault with the electronic controls for its conveyor system which would cost $1 million to repair. The conveyor consisted of a 1km long belt and pulley system, structural supports, motors to drive the conveyor and the electronic control system that managed the load on the conveyor. The conveyor system was already old so an alternative would be to dismantle the whole system replacing the belt and pulley system which would enable a more up-to-date electronic control system to be installed. The structural supports and motors were still fine. This alternative has a total cost of $1.5 million and would extend the life of the conveyor by 10 years. </w:t>
      </w:r>
      <w:r>
        <w:rPr>
          <w:szCs w:val="20"/>
        </w:rPr>
        <w:t xml:space="preserve"> </w:t>
      </w:r>
      <w:r>
        <w:rPr>
          <w:b/>
          <w:bCs/>
          <w:i/>
          <w:iCs/>
          <w:szCs w:val="20"/>
        </w:rPr>
        <w:t xml:space="preserve"> </w:t>
      </w:r>
    </w:p>
    <w:p w:rsidR="00970AC7" w:rsidRDefault="00970AC7" w:rsidP="00970AC7">
      <w:pPr>
        <w:rPr>
          <w:b/>
          <w:bCs/>
          <w:i/>
          <w:iCs/>
          <w:szCs w:val="20"/>
        </w:rPr>
      </w:pPr>
    </w:p>
    <w:p w:rsidR="00970AC7" w:rsidRDefault="00970AC7" w:rsidP="00970AC7">
      <w:pPr>
        <w:rPr>
          <w:b/>
          <w:bCs/>
          <w:szCs w:val="20"/>
        </w:rPr>
      </w:pPr>
      <w:r w:rsidRPr="00AA1514">
        <w:rPr>
          <w:b/>
          <w:bCs/>
          <w:i/>
          <w:iCs/>
          <w:szCs w:val="20"/>
        </w:rPr>
        <w:t>Required</w:t>
      </w:r>
      <w:r w:rsidRPr="00AA1514">
        <w:rPr>
          <w:b/>
          <w:bCs/>
          <w:szCs w:val="20"/>
        </w:rPr>
        <w:t xml:space="preserve">: Discuss the tax implications for BMC for the following transactions. Support your answers with case and legislative authority. Calculations are not required. </w:t>
      </w:r>
      <w:r>
        <w:rPr>
          <w:szCs w:val="20"/>
        </w:rPr>
        <w:t xml:space="preserve"> </w:t>
      </w:r>
      <w:r>
        <w:rPr>
          <w:b/>
          <w:bCs/>
          <w:szCs w:val="20"/>
        </w:rPr>
        <w:t xml:space="preserve"> </w:t>
      </w:r>
    </w:p>
    <w:p w:rsidR="00970AC7" w:rsidRDefault="00970AC7" w:rsidP="00970AC7">
      <w:pPr>
        <w:ind w:left="720"/>
        <w:rPr>
          <w:szCs w:val="20"/>
        </w:rPr>
      </w:pPr>
      <w:r w:rsidRPr="00AA1514">
        <w:rPr>
          <w:b/>
          <w:bCs/>
          <w:szCs w:val="20"/>
        </w:rPr>
        <w:t xml:space="preserve">a) The feasibility study (marks 6). </w:t>
      </w:r>
      <w:r>
        <w:rPr>
          <w:szCs w:val="20"/>
        </w:rPr>
        <w:t xml:space="preserve"> </w:t>
      </w:r>
    </w:p>
    <w:p w:rsidR="00970AC7" w:rsidRDefault="00970AC7" w:rsidP="00970AC7">
      <w:pPr>
        <w:rPr>
          <w:szCs w:val="20"/>
        </w:rPr>
      </w:pPr>
    </w:p>
    <w:p w:rsidR="00970AC7" w:rsidRPr="00AF4D6B" w:rsidRDefault="00970AC7" w:rsidP="00970AC7">
      <w:pPr>
        <w:autoSpaceDE w:val="0"/>
        <w:autoSpaceDN w:val="0"/>
        <w:adjustRightInd w:val="0"/>
        <w:spacing w:line="240" w:lineRule="auto"/>
        <w:rPr>
          <w:rFonts w:cstheme="minorHAnsi"/>
          <w:i/>
          <w:color w:val="FF0000"/>
          <w:szCs w:val="20"/>
        </w:rPr>
      </w:pPr>
      <w:r w:rsidRPr="00AF4D6B">
        <w:rPr>
          <w:rFonts w:cstheme="minorHAnsi"/>
          <w:i/>
          <w:color w:val="FF0000"/>
          <w:szCs w:val="20"/>
        </w:rPr>
        <w:t>The expense is not deductible under s 8-1 as it is a feasibility study and there is not (yet) a sufficient temporal nexus with an earning activity</w:t>
      </w:r>
      <w:r>
        <w:rPr>
          <w:rFonts w:cstheme="minorHAnsi"/>
          <w:i/>
          <w:color w:val="FF0000"/>
          <w:szCs w:val="20"/>
        </w:rPr>
        <w:t xml:space="preserve"> yet</w:t>
      </w:r>
      <w:r w:rsidRPr="00AF4D6B">
        <w:rPr>
          <w:rFonts w:cstheme="minorHAnsi"/>
          <w:i/>
          <w:color w:val="FF0000"/>
          <w:szCs w:val="20"/>
        </w:rPr>
        <w:t xml:space="preserve">: </w:t>
      </w:r>
      <w:r w:rsidRPr="00AF4D6B">
        <w:rPr>
          <w:rFonts w:cstheme="minorHAnsi"/>
          <w:i/>
          <w:color w:val="FF0000"/>
          <w:szCs w:val="20"/>
          <w:highlight w:val="lightGray"/>
        </w:rPr>
        <w:t>Softwood and Pulp and Paper Ltd v FCT</w:t>
      </w:r>
      <w:r w:rsidRPr="00AF4D6B">
        <w:rPr>
          <w:rFonts w:cstheme="minorHAnsi"/>
          <w:i/>
          <w:color w:val="FF0000"/>
          <w:szCs w:val="20"/>
        </w:rPr>
        <w:t xml:space="preserve">. </w:t>
      </w:r>
    </w:p>
    <w:p w:rsidR="00970AC7" w:rsidRPr="00AF4D6B" w:rsidRDefault="00970AC7" w:rsidP="00970AC7">
      <w:pPr>
        <w:autoSpaceDE w:val="0"/>
        <w:autoSpaceDN w:val="0"/>
        <w:adjustRightInd w:val="0"/>
        <w:spacing w:line="240" w:lineRule="auto"/>
        <w:rPr>
          <w:rFonts w:cstheme="minorHAnsi"/>
          <w:i/>
          <w:color w:val="FF0000"/>
          <w:szCs w:val="20"/>
        </w:rPr>
      </w:pPr>
    </w:p>
    <w:p w:rsidR="00970AC7" w:rsidRPr="00C201FF" w:rsidRDefault="00970AC7" w:rsidP="00970AC7">
      <w:pPr>
        <w:autoSpaceDE w:val="0"/>
        <w:autoSpaceDN w:val="0"/>
        <w:adjustRightInd w:val="0"/>
        <w:spacing w:line="240" w:lineRule="auto"/>
        <w:rPr>
          <w:rFonts w:cstheme="minorHAnsi"/>
          <w:i/>
          <w:color w:val="FF0000"/>
          <w:szCs w:val="20"/>
        </w:rPr>
      </w:pPr>
      <w:r w:rsidRPr="00AF4D6B">
        <w:rPr>
          <w:rFonts w:cstheme="minorHAnsi"/>
          <w:i/>
          <w:color w:val="FF0000"/>
          <w:szCs w:val="20"/>
        </w:rPr>
        <w:t xml:space="preserve">As the feasibility study is a business related cost not recognised as deductible under any other section of the ITAA 97, it is deductible as a qualifying black hole expense under </w:t>
      </w:r>
      <w:r w:rsidRPr="00AF4D6B">
        <w:rPr>
          <w:rFonts w:cstheme="minorHAnsi"/>
          <w:i/>
          <w:color w:val="FF0000"/>
          <w:szCs w:val="20"/>
          <w:highlight w:val="yellow"/>
        </w:rPr>
        <w:t>s 40-880 (2</w:t>
      </w:r>
      <w:r w:rsidRPr="00AF4D6B">
        <w:rPr>
          <w:rFonts w:cstheme="minorHAnsi"/>
          <w:i/>
          <w:color w:val="FF0000"/>
          <w:szCs w:val="20"/>
        </w:rPr>
        <w:t>), claimable in equal portion</w:t>
      </w:r>
      <w:r>
        <w:rPr>
          <w:rFonts w:cstheme="minorHAnsi"/>
          <w:i/>
          <w:color w:val="FF0000"/>
          <w:szCs w:val="20"/>
        </w:rPr>
        <w:t xml:space="preserve">s over a period of five years. </w:t>
      </w:r>
    </w:p>
    <w:p w:rsidR="00970AC7" w:rsidRDefault="00970AC7" w:rsidP="00970AC7">
      <w:pPr>
        <w:ind w:left="720"/>
        <w:rPr>
          <w:szCs w:val="20"/>
        </w:rPr>
      </w:pPr>
    </w:p>
    <w:p w:rsidR="00970AC7" w:rsidRDefault="00970AC7" w:rsidP="00970AC7">
      <w:pPr>
        <w:ind w:left="720"/>
        <w:rPr>
          <w:szCs w:val="20"/>
        </w:rPr>
      </w:pPr>
      <w:r w:rsidRPr="00AA1514">
        <w:rPr>
          <w:b/>
          <w:bCs/>
          <w:szCs w:val="20"/>
        </w:rPr>
        <w:t xml:space="preserve">b) Expenses relating to the campaign against the tax change (marks 8). </w:t>
      </w:r>
      <w:r>
        <w:rPr>
          <w:szCs w:val="20"/>
        </w:rPr>
        <w:t xml:space="preserve"> </w:t>
      </w:r>
    </w:p>
    <w:p w:rsidR="00970AC7" w:rsidRDefault="00970AC7" w:rsidP="00970AC7">
      <w:pPr>
        <w:rPr>
          <w:szCs w:val="20"/>
        </w:rPr>
      </w:pPr>
    </w:p>
    <w:p w:rsidR="00970AC7" w:rsidRDefault="00970AC7" w:rsidP="00970AC7">
      <w:pPr>
        <w:rPr>
          <w:i/>
          <w:szCs w:val="20"/>
        </w:rPr>
      </w:pPr>
      <w:r w:rsidRPr="000625D1">
        <w:rPr>
          <w:i/>
          <w:color w:val="FF0000"/>
          <w:szCs w:val="20"/>
          <w:u w:val="single"/>
        </w:rPr>
        <w:t>$2M on advertising campaign</w:t>
      </w:r>
      <w:r w:rsidRPr="000625D1">
        <w:rPr>
          <w:i/>
          <w:color w:val="FF0000"/>
          <w:szCs w:val="20"/>
        </w:rPr>
        <w:t xml:space="preserve"> </w:t>
      </w:r>
    </w:p>
    <w:p w:rsidR="00970AC7" w:rsidRPr="00F703E1" w:rsidRDefault="00970AC7" w:rsidP="00970AC7">
      <w:pPr>
        <w:autoSpaceDE w:val="0"/>
        <w:autoSpaceDN w:val="0"/>
        <w:adjustRightInd w:val="0"/>
        <w:spacing w:line="240" w:lineRule="auto"/>
        <w:rPr>
          <w:rFonts w:cstheme="minorHAnsi"/>
          <w:i/>
          <w:color w:val="FF0000"/>
          <w:szCs w:val="20"/>
        </w:rPr>
      </w:pPr>
      <w:r w:rsidRPr="00F703E1">
        <w:rPr>
          <w:rFonts w:cstheme="minorHAnsi"/>
          <w:i/>
          <w:color w:val="FF0000"/>
          <w:szCs w:val="20"/>
        </w:rPr>
        <w:t xml:space="preserve">The issue </w:t>
      </w:r>
      <w:r>
        <w:rPr>
          <w:rFonts w:cstheme="minorHAnsi"/>
          <w:i/>
          <w:color w:val="FF0000"/>
          <w:szCs w:val="20"/>
        </w:rPr>
        <w:t xml:space="preserve">is whether the advertising expense </w:t>
      </w:r>
      <w:r w:rsidRPr="00F703E1">
        <w:rPr>
          <w:rFonts w:cstheme="minorHAnsi"/>
          <w:i/>
          <w:color w:val="FF0000"/>
          <w:szCs w:val="20"/>
        </w:rPr>
        <w:t xml:space="preserve">is deductible for CC under </w:t>
      </w:r>
      <w:r w:rsidRPr="00F703E1">
        <w:rPr>
          <w:rFonts w:cstheme="minorHAnsi"/>
          <w:i/>
          <w:color w:val="FF0000"/>
          <w:szCs w:val="20"/>
          <w:highlight w:val="yellow"/>
        </w:rPr>
        <w:t>s 8-1 of the ITAA 97</w:t>
      </w:r>
      <w:r>
        <w:rPr>
          <w:rFonts w:cstheme="minorHAnsi"/>
          <w:i/>
          <w:color w:val="FF0000"/>
          <w:szCs w:val="20"/>
        </w:rPr>
        <w:t xml:space="preserve">. </w:t>
      </w:r>
    </w:p>
    <w:p w:rsidR="00970AC7" w:rsidRPr="00F703E1" w:rsidRDefault="00970AC7" w:rsidP="00970AC7">
      <w:pPr>
        <w:autoSpaceDE w:val="0"/>
        <w:autoSpaceDN w:val="0"/>
        <w:adjustRightInd w:val="0"/>
        <w:spacing w:line="240" w:lineRule="auto"/>
        <w:rPr>
          <w:rFonts w:cstheme="minorHAnsi"/>
          <w:i/>
          <w:color w:val="FF0000"/>
          <w:szCs w:val="20"/>
        </w:rPr>
      </w:pPr>
    </w:p>
    <w:p w:rsidR="00970AC7" w:rsidRDefault="00970AC7" w:rsidP="00970AC7">
      <w:pPr>
        <w:rPr>
          <w:lang w:val="en-GB"/>
        </w:rPr>
      </w:pPr>
      <w:r w:rsidRPr="00F703E1">
        <w:rPr>
          <w:rFonts w:cstheme="minorHAnsi"/>
          <w:i/>
          <w:color w:val="FF0000"/>
          <w:szCs w:val="20"/>
        </w:rPr>
        <w:t xml:space="preserve">The </w:t>
      </w:r>
      <w:r w:rsidRPr="0048002B">
        <w:rPr>
          <w:rFonts w:cstheme="minorHAnsi"/>
          <w:i/>
          <w:color w:val="FF0000"/>
          <w:szCs w:val="20"/>
        </w:rPr>
        <w:t>payment meets the positive limb of s 8-1 (1) as the payment was ‘incurred in gaining or producing assessable income’. An expense to reduce future expenses arguably establishes a nexus as it improves the busin</w:t>
      </w:r>
      <w:r w:rsidRPr="00D52401">
        <w:rPr>
          <w:rFonts w:cstheme="minorHAnsi"/>
          <w:i/>
          <w:color w:val="FF0000"/>
          <w:szCs w:val="20"/>
        </w:rPr>
        <w:t xml:space="preserve">ess overall: see </w:t>
      </w:r>
      <w:r w:rsidRPr="00D52401">
        <w:rPr>
          <w:i/>
          <w:iCs/>
          <w:color w:val="FF0000"/>
          <w:highlight w:val="lightGray"/>
        </w:rPr>
        <w:t>W Nevill and Co Ltd v FCT</w:t>
      </w:r>
      <w:r w:rsidRPr="00D52401">
        <w:rPr>
          <w:color w:val="FF0000"/>
          <w:highlight w:val="lightGray"/>
        </w:rPr>
        <w:t xml:space="preserve"> (1937)</w:t>
      </w:r>
      <w:r w:rsidRPr="00D52401">
        <w:rPr>
          <w:color w:val="FF0000"/>
        </w:rPr>
        <w:t xml:space="preserve"> and </w:t>
      </w:r>
      <w:r w:rsidRPr="00D52401">
        <w:rPr>
          <w:color w:val="FF0000"/>
          <w:highlight w:val="lightGray"/>
          <w:lang w:val="en-GB"/>
        </w:rPr>
        <w:t>Magna Alloys &amp; Research Pty Ltd v FCT (1980) 11 ATR 276</w:t>
      </w:r>
      <w:r>
        <w:rPr>
          <w:color w:val="FF0000"/>
          <w:lang w:val="en-GB"/>
        </w:rPr>
        <w:t>.</w:t>
      </w:r>
    </w:p>
    <w:p w:rsidR="00970AC7" w:rsidRPr="0048002B" w:rsidRDefault="00970AC7" w:rsidP="00970AC7">
      <w:pPr>
        <w:rPr>
          <w:color w:val="FF0000"/>
        </w:rPr>
      </w:pPr>
    </w:p>
    <w:p w:rsidR="00970AC7" w:rsidRDefault="00970AC7" w:rsidP="00970AC7">
      <w:pPr>
        <w:rPr>
          <w:rFonts w:cstheme="minorHAnsi"/>
          <w:i/>
          <w:color w:val="FF0000"/>
          <w:szCs w:val="20"/>
        </w:rPr>
      </w:pPr>
      <w:r w:rsidRPr="0048002B">
        <w:rPr>
          <w:i/>
          <w:color w:val="FF0000"/>
        </w:rPr>
        <w:t xml:space="preserve">The expense will not be deductible under s 8-1 if it is held to be capital in nature: </w:t>
      </w:r>
      <w:r w:rsidRPr="0048002B">
        <w:rPr>
          <w:i/>
          <w:color w:val="FF0000"/>
          <w:highlight w:val="yellow"/>
        </w:rPr>
        <w:t>s 8-1 (2) (a</w:t>
      </w:r>
      <w:r w:rsidRPr="0048002B">
        <w:rPr>
          <w:i/>
          <w:color w:val="FF0000"/>
        </w:rPr>
        <w:t>). To determine whether an expense is revenue or capital in nature the business entity test, as set out by Dixon J in Sun Newspapers v FCT, should be applied to the facts. Here we are concerned with whether the outgoing is structure (capital) or process (revenue) related based on</w:t>
      </w:r>
      <w:r w:rsidRPr="0048002B">
        <w:rPr>
          <w:rFonts w:cstheme="minorHAnsi"/>
          <w:i/>
          <w:color w:val="FF0000"/>
          <w:szCs w:val="20"/>
        </w:rPr>
        <w:t xml:space="preserve"> the character of the advantage sought, the manner in which it is to be used or relied upon and the means to obtain it.</w:t>
      </w:r>
      <w:r>
        <w:rPr>
          <w:rFonts w:cstheme="minorHAnsi"/>
          <w:i/>
          <w:color w:val="FF0000"/>
          <w:szCs w:val="20"/>
        </w:rPr>
        <w:t xml:space="preserve"> Here we have a once-off payment that is a lump sum for an advertisement encouraging voters to protest regarding burdensome taxes on BMC. As a result this expense would likely fail the test as it is not a recurring payment. </w:t>
      </w:r>
    </w:p>
    <w:p w:rsidR="00970AC7" w:rsidRDefault="00970AC7" w:rsidP="00970AC7">
      <w:pPr>
        <w:rPr>
          <w:rFonts w:cstheme="minorHAnsi"/>
          <w:i/>
          <w:color w:val="FF0000"/>
          <w:szCs w:val="20"/>
        </w:rPr>
      </w:pPr>
    </w:p>
    <w:p w:rsidR="00970AC7" w:rsidRPr="0048002B" w:rsidRDefault="00970AC7" w:rsidP="00970AC7">
      <w:pPr>
        <w:rPr>
          <w:i/>
          <w:color w:val="FF0000"/>
          <w:szCs w:val="20"/>
        </w:rPr>
      </w:pPr>
      <w:r>
        <w:rPr>
          <w:rFonts w:cstheme="minorHAnsi"/>
          <w:i/>
          <w:color w:val="FF0000"/>
          <w:szCs w:val="20"/>
        </w:rPr>
        <w:t xml:space="preserve">However it would likely be captured as a black hole expense and deductible under </w:t>
      </w:r>
      <w:r w:rsidRPr="00D52401">
        <w:rPr>
          <w:rFonts w:cstheme="minorHAnsi"/>
          <w:i/>
          <w:color w:val="FF0000"/>
          <w:szCs w:val="20"/>
          <w:highlight w:val="yellow"/>
        </w:rPr>
        <w:t>s 40-880</w:t>
      </w:r>
      <w:r>
        <w:rPr>
          <w:rFonts w:cstheme="minorHAnsi"/>
          <w:i/>
          <w:color w:val="FF0000"/>
          <w:szCs w:val="20"/>
        </w:rPr>
        <w:t xml:space="preserve"> as it is a business related cost that is capital in nature. </w:t>
      </w:r>
    </w:p>
    <w:p w:rsidR="00970AC7" w:rsidRDefault="00970AC7" w:rsidP="00970AC7">
      <w:pPr>
        <w:rPr>
          <w:i/>
          <w:szCs w:val="20"/>
          <w:u w:val="single"/>
        </w:rPr>
      </w:pPr>
    </w:p>
    <w:p w:rsidR="00970AC7" w:rsidRPr="00D52401" w:rsidRDefault="00970AC7" w:rsidP="00970AC7">
      <w:pPr>
        <w:rPr>
          <w:i/>
          <w:color w:val="FF0000"/>
          <w:szCs w:val="20"/>
          <w:u w:val="single"/>
        </w:rPr>
      </w:pPr>
      <w:r w:rsidRPr="00D52401">
        <w:rPr>
          <w:i/>
          <w:color w:val="FF0000"/>
          <w:szCs w:val="20"/>
          <w:u w:val="single"/>
        </w:rPr>
        <w:t>Paying a senior government official</w:t>
      </w:r>
    </w:p>
    <w:p w:rsidR="00970AC7" w:rsidRPr="00D52401" w:rsidRDefault="00970AC7" w:rsidP="00970AC7">
      <w:pPr>
        <w:rPr>
          <w:i/>
          <w:color w:val="FF0000"/>
          <w:szCs w:val="20"/>
        </w:rPr>
      </w:pPr>
      <w:r w:rsidRPr="00D52401">
        <w:rPr>
          <w:i/>
          <w:color w:val="FF0000"/>
          <w:szCs w:val="20"/>
        </w:rPr>
        <w:t xml:space="preserve">Political gifts and/or donations are not deductible under </w:t>
      </w:r>
      <w:r w:rsidRPr="00D52401">
        <w:rPr>
          <w:i/>
          <w:color w:val="FF0000"/>
          <w:szCs w:val="20"/>
          <w:highlight w:val="yellow"/>
        </w:rPr>
        <w:t>s 26-22</w:t>
      </w:r>
      <w:r w:rsidRPr="00D52401">
        <w:rPr>
          <w:i/>
          <w:color w:val="FF0000"/>
          <w:szCs w:val="20"/>
        </w:rPr>
        <w:t xml:space="preserve">. The secret payment made to a senior government official will be treated as such. </w:t>
      </w:r>
    </w:p>
    <w:p w:rsidR="00970AC7" w:rsidRDefault="00970AC7" w:rsidP="00970AC7">
      <w:pPr>
        <w:ind w:left="720"/>
        <w:rPr>
          <w:szCs w:val="20"/>
        </w:rPr>
      </w:pPr>
    </w:p>
    <w:p w:rsidR="00970AC7" w:rsidRDefault="00970AC7" w:rsidP="00970AC7">
      <w:pPr>
        <w:ind w:left="720"/>
        <w:rPr>
          <w:szCs w:val="20"/>
        </w:rPr>
      </w:pPr>
      <w:r w:rsidRPr="00AA1514">
        <w:rPr>
          <w:b/>
          <w:bCs/>
          <w:szCs w:val="20"/>
        </w:rPr>
        <w:t xml:space="preserve">c) The possible application of ITAA 36, Part IVA to the arrangements with RailCo (marks 8). </w:t>
      </w:r>
      <w:r>
        <w:rPr>
          <w:szCs w:val="20"/>
        </w:rPr>
        <w:t xml:space="preserve"> </w:t>
      </w:r>
    </w:p>
    <w:p w:rsidR="00970AC7" w:rsidRDefault="00970AC7" w:rsidP="00970AC7">
      <w:pPr>
        <w:rPr>
          <w:szCs w:val="20"/>
        </w:rPr>
      </w:pPr>
    </w:p>
    <w:p w:rsidR="00970AC7" w:rsidRPr="00C725D8" w:rsidRDefault="00970AC7" w:rsidP="00970AC7">
      <w:pPr>
        <w:rPr>
          <w:rFonts w:cstheme="minorHAnsi"/>
          <w:i/>
          <w:color w:val="FF0000"/>
          <w:szCs w:val="20"/>
        </w:rPr>
      </w:pPr>
      <w:r w:rsidRPr="00C725D8">
        <w:rPr>
          <w:rFonts w:cstheme="minorHAnsi"/>
          <w:i/>
          <w:color w:val="FF0000"/>
          <w:szCs w:val="20"/>
          <w:highlight w:val="yellow"/>
        </w:rPr>
        <w:t>Part IVA of the ITAA 36</w:t>
      </w:r>
      <w:r w:rsidRPr="00C725D8">
        <w:rPr>
          <w:rFonts w:cstheme="minorHAnsi"/>
          <w:i/>
          <w:color w:val="FF0000"/>
          <w:szCs w:val="20"/>
        </w:rPr>
        <w:t xml:space="preserve"> applies to tax avoidance schemes. Here there is arguably a tax avoidance scheme</w:t>
      </w:r>
      <w:r>
        <w:rPr>
          <w:rFonts w:cstheme="minorHAnsi"/>
          <w:i/>
          <w:color w:val="FF0000"/>
          <w:szCs w:val="20"/>
        </w:rPr>
        <w:t xml:space="preserve"> under </w:t>
      </w:r>
      <w:r w:rsidRPr="00DB5F97">
        <w:rPr>
          <w:rFonts w:cstheme="minorHAnsi"/>
          <w:i/>
          <w:color w:val="FF0000"/>
          <w:szCs w:val="20"/>
          <w:highlight w:val="yellow"/>
        </w:rPr>
        <w:t>s 177A of the ITAA 36</w:t>
      </w:r>
      <w:r>
        <w:rPr>
          <w:rFonts w:cstheme="minorHAnsi"/>
          <w:i/>
          <w:color w:val="FF0000"/>
          <w:szCs w:val="20"/>
        </w:rPr>
        <w:t xml:space="preserve"> </w:t>
      </w:r>
      <w:r w:rsidRPr="00C725D8">
        <w:rPr>
          <w:rFonts w:cstheme="minorHAnsi"/>
          <w:i/>
          <w:color w:val="FF0000"/>
          <w:szCs w:val="20"/>
        </w:rPr>
        <w:t xml:space="preserve">as </w:t>
      </w:r>
      <w:r>
        <w:rPr>
          <w:rFonts w:cstheme="minorHAnsi"/>
          <w:i/>
          <w:color w:val="FF0000"/>
          <w:szCs w:val="20"/>
        </w:rPr>
        <w:t>BMC is transferring profits from its subsidiary to itself in the form of charging it an expense in order to receive</w:t>
      </w:r>
      <w:r w:rsidRPr="00C725D8">
        <w:rPr>
          <w:rFonts w:cstheme="minorHAnsi"/>
          <w:i/>
          <w:color w:val="FF0000"/>
          <w:szCs w:val="20"/>
        </w:rPr>
        <w:t xml:space="preserve"> a tax benefit</w:t>
      </w:r>
      <w:r>
        <w:rPr>
          <w:rFonts w:cstheme="minorHAnsi"/>
          <w:i/>
          <w:color w:val="FF0000"/>
          <w:szCs w:val="20"/>
        </w:rPr>
        <w:t>.</w:t>
      </w:r>
    </w:p>
    <w:p w:rsidR="00970AC7" w:rsidRPr="00C725D8" w:rsidRDefault="00970AC7" w:rsidP="00970AC7">
      <w:pPr>
        <w:rPr>
          <w:rFonts w:cstheme="minorHAnsi"/>
          <w:i/>
          <w:color w:val="FF0000"/>
          <w:szCs w:val="20"/>
        </w:rPr>
      </w:pPr>
    </w:p>
    <w:p w:rsidR="00970AC7" w:rsidRDefault="00970AC7" w:rsidP="00970AC7">
      <w:pPr>
        <w:rPr>
          <w:rFonts w:cstheme="minorHAnsi"/>
          <w:i/>
          <w:color w:val="FF0000"/>
          <w:szCs w:val="20"/>
        </w:rPr>
      </w:pPr>
      <w:r>
        <w:rPr>
          <w:rFonts w:cstheme="minorHAnsi"/>
          <w:i/>
          <w:color w:val="FF0000"/>
          <w:szCs w:val="20"/>
        </w:rPr>
        <w:t>T</w:t>
      </w:r>
      <w:r w:rsidRPr="00C725D8">
        <w:rPr>
          <w:rFonts w:cstheme="minorHAnsi"/>
          <w:i/>
          <w:color w:val="FF0000"/>
          <w:szCs w:val="20"/>
        </w:rPr>
        <w:t xml:space="preserve">he </w:t>
      </w:r>
      <w:r>
        <w:rPr>
          <w:rFonts w:cstheme="minorHAnsi"/>
          <w:i/>
          <w:color w:val="FF0000"/>
          <w:szCs w:val="20"/>
        </w:rPr>
        <w:t>expense between related entities</w:t>
      </w:r>
      <w:r w:rsidRPr="00C725D8">
        <w:rPr>
          <w:rFonts w:cstheme="minorHAnsi"/>
          <w:i/>
          <w:color w:val="FF0000"/>
          <w:szCs w:val="20"/>
        </w:rPr>
        <w:t xml:space="preserve"> (</w:t>
      </w:r>
      <w:r w:rsidRPr="00C725D8">
        <w:rPr>
          <w:rFonts w:cstheme="minorHAnsi"/>
          <w:i/>
          <w:color w:val="FF0000"/>
          <w:szCs w:val="20"/>
          <w:highlight w:val="yellow"/>
        </w:rPr>
        <w:t>s 177CB</w:t>
      </w:r>
      <w:r w:rsidRPr="00C725D8">
        <w:rPr>
          <w:rFonts w:cstheme="minorHAnsi"/>
          <w:i/>
          <w:color w:val="FF0000"/>
          <w:szCs w:val="20"/>
        </w:rPr>
        <w:t xml:space="preserve">) was obtained because of the </w:t>
      </w:r>
      <w:r>
        <w:rPr>
          <w:rFonts w:cstheme="minorHAnsi"/>
          <w:i/>
          <w:color w:val="FF0000"/>
          <w:szCs w:val="20"/>
        </w:rPr>
        <w:t>tax benefit</w:t>
      </w:r>
      <w:r w:rsidRPr="00C725D8">
        <w:rPr>
          <w:rFonts w:cstheme="minorHAnsi"/>
          <w:i/>
          <w:color w:val="FF0000"/>
          <w:szCs w:val="20"/>
        </w:rPr>
        <w:t xml:space="preserve"> (</w:t>
      </w:r>
      <w:r w:rsidRPr="00C725D8">
        <w:rPr>
          <w:rFonts w:cstheme="minorHAnsi"/>
          <w:i/>
          <w:color w:val="FF0000"/>
          <w:szCs w:val="20"/>
          <w:highlight w:val="yellow"/>
        </w:rPr>
        <w:t>s 177C</w:t>
      </w:r>
      <w:r w:rsidRPr="00C725D8">
        <w:rPr>
          <w:rFonts w:cstheme="minorHAnsi"/>
          <w:i/>
          <w:color w:val="FF0000"/>
          <w:szCs w:val="20"/>
        </w:rPr>
        <w:t xml:space="preserve">), as they would not be able to receive the benefit without </w:t>
      </w:r>
      <w:r>
        <w:rPr>
          <w:rFonts w:cstheme="minorHAnsi"/>
          <w:i/>
          <w:color w:val="FF0000"/>
          <w:szCs w:val="20"/>
        </w:rPr>
        <w:t>BMC charging this expense on its subsidiary</w:t>
      </w:r>
      <w:r w:rsidRPr="00C725D8">
        <w:rPr>
          <w:rFonts w:cstheme="minorHAnsi"/>
          <w:i/>
          <w:color w:val="FF0000"/>
          <w:szCs w:val="20"/>
        </w:rPr>
        <w:t xml:space="preserve">: See </w:t>
      </w:r>
      <w:r w:rsidRPr="00DB5F97">
        <w:rPr>
          <w:rFonts w:cstheme="minorHAnsi"/>
          <w:i/>
          <w:iCs/>
          <w:color w:val="FF0000"/>
          <w:szCs w:val="20"/>
          <w:highlight w:val="lightGray"/>
        </w:rPr>
        <w:t xml:space="preserve">FCT v Spotless Services Ltd </w:t>
      </w:r>
      <w:r w:rsidRPr="00DB5F97">
        <w:rPr>
          <w:rFonts w:cstheme="minorHAnsi"/>
          <w:color w:val="FF0000"/>
          <w:szCs w:val="20"/>
          <w:highlight w:val="lightGray"/>
        </w:rPr>
        <w:t>(1996</w:t>
      </w:r>
      <w:r w:rsidRPr="00DB5F97">
        <w:rPr>
          <w:rFonts w:cstheme="minorHAnsi"/>
          <w:i/>
          <w:color w:val="FF0000"/>
          <w:szCs w:val="20"/>
          <w:highlight w:val="lightGray"/>
        </w:rPr>
        <w:t>)</w:t>
      </w:r>
      <w:r w:rsidRPr="00DB5F97">
        <w:rPr>
          <w:rFonts w:cstheme="minorHAnsi"/>
          <w:i/>
          <w:color w:val="FF0000"/>
          <w:szCs w:val="20"/>
        </w:rPr>
        <w:t xml:space="preserve">. In determining if a tax benefit exists a comparison of what the taxpayer actually did, compared with </w:t>
      </w:r>
      <w:r w:rsidRPr="00DB5F97">
        <w:rPr>
          <w:rFonts w:cstheme="minorHAnsi"/>
          <w:bCs/>
          <w:i/>
          <w:color w:val="FF0000"/>
          <w:szCs w:val="20"/>
        </w:rPr>
        <w:t xml:space="preserve">what the taxpayer “would have” or “might reasonably be expected to have” done should be made: </w:t>
      </w:r>
      <w:r w:rsidRPr="00DB5F97">
        <w:rPr>
          <w:rFonts w:cstheme="minorHAnsi"/>
          <w:i/>
          <w:iCs/>
          <w:color w:val="FF0000"/>
          <w:szCs w:val="20"/>
          <w:highlight w:val="lightGray"/>
        </w:rPr>
        <w:t xml:space="preserve">FCT v Peabody </w:t>
      </w:r>
      <w:r w:rsidRPr="00DB5F97">
        <w:rPr>
          <w:rFonts w:cstheme="minorHAnsi"/>
          <w:color w:val="FF0000"/>
          <w:szCs w:val="20"/>
          <w:highlight w:val="lightGray"/>
        </w:rPr>
        <w:t>(1994).</w:t>
      </w:r>
      <w:r w:rsidRPr="00DB5F97">
        <w:rPr>
          <w:rFonts w:cstheme="minorHAnsi"/>
          <w:bCs/>
          <w:color w:val="FF0000"/>
          <w:szCs w:val="20"/>
        </w:rPr>
        <w:t xml:space="preserve"> </w:t>
      </w:r>
      <w:r w:rsidRPr="00DB5F97">
        <w:rPr>
          <w:rFonts w:cstheme="minorHAnsi"/>
          <w:i/>
          <w:color w:val="FF0000"/>
          <w:szCs w:val="20"/>
        </w:rPr>
        <w:t xml:space="preserve"> </w:t>
      </w:r>
    </w:p>
    <w:p w:rsidR="00970AC7" w:rsidRDefault="00970AC7" w:rsidP="00970AC7">
      <w:pPr>
        <w:rPr>
          <w:rFonts w:cstheme="minorHAnsi"/>
          <w:i/>
          <w:color w:val="FF0000"/>
          <w:szCs w:val="20"/>
        </w:rPr>
      </w:pPr>
    </w:p>
    <w:p w:rsidR="00970AC7" w:rsidRPr="00DB5F97" w:rsidRDefault="00970AC7" w:rsidP="00970AC7">
      <w:pPr>
        <w:rPr>
          <w:rFonts w:cstheme="minorHAnsi"/>
          <w:szCs w:val="20"/>
        </w:rPr>
      </w:pPr>
      <w:r>
        <w:rPr>
          <w:rFonts w:cstheme="minorHAnsi"/>
          <w:i/>
          <w:color w:val="FF0000"/>
          <w:szCs w:val="20"/>
        </w:rPr>
        <w:t>The facts indicate here that the expense is for the transfer of profit to avoid a new tax</w:t>
      </w:r>
      <w:r w:rsidRPr="00C725D8">
        <w:rPr>
          <w:rFonts w:cstheme="minorHAnsi"/>
          <w:i/>
          <w:color w:val="FF0000"/>
          <w:szCs w:val="20"/>
        </w:rPr>
        <w:t>.</w:t>
      </w:r>
      <w:r>
        <w:rPr>
          <w:rFonts w:cstheme="minorHAnsi"/>
          <w:i/>
          <w:color w:val="FF0000"/>
          <w:szCs w:val="20"/>
        </w:rPr>
        <w:t xml:space="preserve"> Tax avoidance needs to be the dominant purpose of the scheme in order for it to be deemable as a tax avoidance scheme. However this expense is for the use of the railway. A $17M expense may likely be an excessive cost, and deemed an excessive payment under </w:t>
      </w:r>
      <w:r w:rsidRPr="001539AF">
        <w:rPr>
          <w:rFonts w:cstheme="minorHAnsi"/>
          <w:i/>
          <w:color w:val="FF0000"/>
          <w:szCs w:val="20"/>
          <w:highlight w:val="yellow"/>
        </w:rPr>
        <w:t>s 26-35</w:t>
      </w:r>
      <w:r>
        <w:rPr>
          <w:rFonts w:cstheme="minorHAnsi"/>
          <w:i/>
          <w:color w:val="FF0000"/>
          <w:szCs w:val="20"/>
        </w:rPr>
        <w:t xml:space="preserve">. So arguably the excess is for tax avoidance. </w:t>
      </w:r>
      <w:r w:rsidRPr="00C725D8">
        <w:rPr>
          <w:rFonts w:cstheme="minorHAnsi"/>
          <w:i/>
          <w:color w:val="FF0000"/>
          <w:szCs w:val="20"/>
        </w:rPr>
        <w:t xml:space="preserve">As a result the commissioner has the power to cancel or amend the whole or part of the tax benefit resulting from </w:t>
      </w:r>
      <w:r>
        <w:rPr>
          <w:rFonts w:cstheme="minorHAnsi"/>
          <w:i/>
          <w:color w:val="FF0000"/>
          <w:szCs w:val="20"/>
        </w:rPr>
        <w:t>this scheme</w:t>
      </w:r>
      <w:r w:rsidRPr="00C725D8">
        <w:rPr>
          <w:rFonts w:cstheme="minorHAnsi"/>
          <w:i/>
          <w:color w:val="FF0000"/>
          <w:szCs w:val="20"/>
        </w:rPr>
        <w:t xml:space="preserve"> under </w:t>
      </w:r>
      <w:r w:rsidRPr="00C725D8">
        <w:rPr>
          <w:rFonts w:cstheme="minorHAnsi"/>
          <w:i/>
          <w:color w:val="FF0000"/>
          <w:szCs w:val="20"/>
          <w:highlight w:val="yellow"/>
        </w:rPr>
        <w:t>s 177F of the ITAA 36</w:t>
      </w:r>
      <w:r w:rsidRPr="00C725D8">
        <w:rPr>
          <w:rFonts w:cstheme="minorHAnsi"/>
          <w:i/>
          <w:color w:val="FF0000"/>
          <w:szCs w:val="20"/>
        </w:rPr>
        <w:t xml:space="preserve">. </w:t>
      </w:r>
    </w:p>
    <w:p w:rsidR="00970AC7" w:rsidRPr="00C725D8" w:rsidRDefault="00970AC7" w:rsidP="00970AC7">
      <w:pPr>
        <w:rPr>
          <w:rFonts w:cstheme="minorHAnsi"/>
          <w:i/>
          <w:color w:val="FF0000"/>
          <w:szCs w:val="20"/>
        </w:rPr>
      </w:pPr>
    </w:p>
    <w:p w:rsidR="00970AC7" w:rsidRDefault="00970AC7" w:rsidP="00970AC7">
      <w:pPr>
        <w:rPr>
          <w:rFonts w:cstheme="minorHAnsi"/>
          <w:i/>
          <w:color w:val="FF0000"/>
          <w:szCs w:val="20"/>
        </w:rPr>
      </w:pPr>
      <w:r w:rsidRPr="00C725D8">
        <w:rPr>
          <w:rFonts w:cstheme="minorHAnsi"/>
          <w:i/>
          <w:color w:val="FF0000"/>
          <w:szCs w:val="20"/>
        </w:rPr>
        <w:t xml:space="preserve">Note: If there was another reason, apart from receiving the tax benefit, that the scheme was entered into, the objective test would fail. </w:t>
      </w:r>
    </w:p>
    <w:p w:rsidR="00970AC7" w:rsidRDefault="00970AC7" w:rsidP="00970AC7">
      <w:pPr>
        <w:rPr>
          <w:szCs w:val="20"/>
        </w:rPr>
      </w:pPr>
    </w:p>
    <w:p w:rsidR="00970AC7" w:rsidRDefault="00970AC7" w:rsidP="00970AC7">
      <w:pPr>
        <w:rPr>
          <w:szCs w:val="20"/>
        </w:rPr>
      </w:pPr>
    </w:p>
    <w:p w:rsidR="00970AC7" w:rsidRPr="00AA1514" w:rsidRDefault="00970AC7" w:rsidP="00970AC7">
      <w:pPr>
        <w:ind w:left="720"/>
        <w:rPr>
          <w:rFonts w:ascii="Calibri" w:hAnsi="Calibri" w:cs="Calibri"/>
          <w:b/>
          <w:bCs/>
          <w:color w:val="000000"/>
          <w:szCs w:val="20"/>
        </w:rPr>
      </w:pPr>
      <w:r w:rsidRPr="00AA1514">
        <w:rPr>
          <w:b/>
          <w:bCs/>
          <w:szCs w:val="20"/>
        </w:rPr>
        <w:t xml:space="preserve">d) The alternative of repairing or restructuring the conveyor system (marks 8). </w:t>
      </w:r>
      <w:r>
        <w:rPr>
          <w:szCs w:val="20"/>
        </w:rPr>
        <w:t xml:space="preserve">  </w:t>
      </w:r>
    </w:p>
    <w:p w:rsidR="00970AC7" w:rsidRPr="00867854" w:rsidRDefault="00970AC7" w:rsidP="00970AC7"/>
    <w:p w:rsidR="00970AC7" w:rsidRDefault="00970AC7" w:rsidP="00970AC7">
      <w:pPr>
        <w:rPr>
          <w:rFonts w:cstheme="minorHAnsi"/>
          <w:i/>
          <w:color w:val="FF0000"/>
          <w:szCs w:val="20"/>
        </w:rPr>
      </w:pPr>
      <w:r>
        <w:rPr>
          <w:rFonts w:cstheme="minorHAnsi"/>
          <w:i/>
          <w:color w:val="FF0000"/>
          <w:szCs w:val="20"/>
        </w:rPr>
        <w:t xml:space="preserve">See ‘17 exam for similar discussion. </w:t>
      </w:r>
    </w:p>
    <w:p w:rsidR="00867854" w:rsidRDefault="00867854" w:rsidP="00A23769">
      <w:pPr>
        <w:rPr>
          <w:rFonts w:cstheme="minorHAnsi"/>
          <w:i/>
          <w:color w:val="FF0000"/>
          <w:szCs w:val="20"/>
        </w:rPr>
      </w:pPr>
    </w:p>
    <w:p w:rsidR="00867854" w:rsidRDefault="00867854" w:rsidP="00A23769">
      <w:pPr>
        <w:rPr>
          <w:rFonts w:cstheme="minorHAnsi"/>
          <w:i/>
          <w:color w:val="FF0000"/>
          <w:szCs w:val="20"/>
        </w:rPr>
      </w:pPr>
    </w:p>
    <w:sectPr w:rsidR="00867854" w:rsidSect="00A7037A">
      <w:footerReference w:type="default" r:id="rId5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E87" w:rsidRDefault="004B1E87" w:rsidP="009A2984">
      <w:pPr>
        <w:spacing w:line="240" w:lineRule="auto"/>
      </w:pPr>
      <w:r>
        <w:separator/>
      </w:r>
    </w:p>
  </w:endnote>
  <w:endnote w:type="continuationSeparator" w:id="0">
    <w:p w:rsidR="004B1E87" w:rsidRDefault="004B1E87" w:rsidP="009A29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464281"/>
      <w:docPartObj>
        <w:docPartGallery w:val="Page Numbers (Bottom of Page)"/>
        <w:docPartUnique/>
      </w:docPartObj>
    </w:sdtPr>
    <w:sdtEndPr>
      <w:rPr>
        <w:noProof/>
        <w:sz w:val="32"/>
        <w:szCs w:val="32"/>
      </w:rPr>
    </w:sdtEndPr>
    <w:sdtContent>
      <w:p w:rsidR="00FD67CC" w:rsidRPr="009A2984" w:rsidRDefault="00FD67CC">
        <w:pPr>
          <w:pStyle w:val="Footer"/>
          <w:jc w:val="right"/>
          <w:rPr>
            <w:sz w:val="32"/>
            <w:szCs w:val="32"/>
          </w:rPr>
        </w:pPr>
        <w:r w:rsidRPr="009A2984">
          <w:rPr>
            <w:sz w:val="32"/>
            <w:szCs w:val="32"/>
          </w:rPr>
          <w:fldChar w:fldCharType="begin"/>
        </w:r>
        <w:r w:rsidRPr="009A2984">
          <w:rPr>
            <w:sz w:val="32"/>
            <w:szCs w:val="32"/>
          </w:rPr>
          <w:instrText xml:space="preserve"> PAGE   \* MERGEFORMAT </w:instrText>
        </w:r>
        <w:r w:rsidRPr="009A2984">
          <w:rPr>
            <w:sz w:val="32"/>
            <w:szCs w:val="32"/>
          </w:rPr>
          <w:fldChar w:fldCharType="separate"/>
        </w:r>
        <w:r w:rsidR="006C41AB">
          <w:rPr>
            <w:noProof/>
            <w:sz w:val="32"/>
            <w:szCs w:val="32"/>
          </w:rPr>
          <w:t>1</w:t>
        </w:r>
        <w:r w:rsidRPr="009A2984">
          <w:rPr>
            <w:noProof/>
            <w:sz w:val="32"/>
            <w:szCs w:val="32"/>
          </w:rPr>
          <w:fldChar w:fldCharType="end"/>
        </w:r>
      </w:p>
    </w:sdtContent>
  </w:sdt>
  <w:p w:rsidR="00FD67CC" w:rsidRDefault="00FD67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E87" w:rsidRDefault="004B1E87" w:rsidP="009A2984">
      <w:pPr>
        <w:spacing w:line="240" w:lineRule="auto"/>
      </w:pPr>
      <w:r>
        <w:separator/>
      </w:r>
    </w:p>
  </w:footnote>
  <w:footnote w:type="continuationSeparator" w:id="0">
    <w:p w:rsidR="004B1E87" w:rsidRDefault="004B1E87" w:rsidP="009A2984">
      <w:pPr>
        <w:spacing w:line="240" w:lineRule="auto"/>
      </w:pPr>
      <w:r>
        <w:continuationSeparator/>
      </w:r>
    </w:p>
  </w:footnote>
  <w:footnote w:id="1">
    <w:p w:rsidR="009515AB" w:rsidRPr="00B32252" w:rsidRDefault="009515AB" w:rsidP="009515AB">
      <w:pPr>
        <w:pStyle w:val="FootnoteText"/>
      </w:pPr>
      <w:r w:rsidRPr="00341372">
        <w:rPr>
          <w:rStyle w:val="FootnoteReference"/>
        </w:rPr>
        <w:footnoteRef/>
      </w:r>
      <w:r>
        <w:t xml:space="preserve"> </w:t>
      </w:r>
      <w:r w:rsidRPr="00B32252">
        <w:rPr>
          <w:i/>
        </w:rPr>
        <w:t xml:space="preserve">Income Tax Assessment Act 1997 </w:t>
      </w:r>
      <w:r w:rsidRPr="00B32252">
        <w:t>(Cth) s 8-1 (1) (b).</w:t>
      </w:r>
    </w:p>
  </w:footnote>
  <w:footnote w:id="2">
    <w:p w:rsidR="009515AB" w:rsidRPr="00B32252" w:rsidRDefault="009515AB" w:rsidP="009515AB">
      <w:pPr>
        <w:pStyle w:val="FootnoteText"/>
      </w:pPr>
      <w:r w:rsidRPr="00B32252">
        <w:rPr>
          <w:rStyle w:val="FootnoteReference"/>
        </w:rPr>
        <w:footnoteRef/>
      </w:r>
      <w:r w:rsidRPr="00B32252">
        <w:t xml:space="preserve"> Ibid s 8-1 (1) (a).</w:t>
      </w:r>
    </w:p>
  </w:footnote>
  <w:footnote w:id="3">
    <w:p w:rsidR="009515AB" w:rsidRPr="00B32252" w:rsidRDefault="009515AB" w:rsidP="009515AB">
      <w:pPr>
        <w:pStyle w:val="FootnoteText"/>
      </w:pPr>
      <w:r w:rsidRPr="00B32252">
        <w:rPr>
          <w:rStyle w:val="FootnoteReference"/>
        </w:rPr>
        <w:footnoteRef/>
      </w:r>
      <w:r w:rsidRPr="00B32252">
        <w:t xml:space="preserve"> Ibid s 8-1 (2) (a).</w:t>
      </w:r>
    </w:p>
  </w:footnote>
  <w:footnote w:id="4">
    <w:p w:rsidR="009515AB" w:rsidRPr="00B32252" w:rsidRDefault="009515AB" w:rsidP="009515AB">
      <w:pPr>
        <w:pStyle w:val="FootnoteText"/>
        <w:rPr>
          <w:rFonts w:cstheme="minorHAnsi"/>
        </w:rPr>
      </w:pPr>
      <w:r w:rsidRPr="00B32252">
        <w:rPr>
          <w:rStyle w:val="FootnoteReference"/>
        </w:rPr>
        <w:footnoteRef/>
      </w:r>
      <w:r w:rsidRPr="00B32252">
        <w:t xml:space="preserve"> </w:t>
      </w:r>
      <w:r w:rsidRPr="00B32252">
        <w:rPr>
          <w:rFonts w:cstheme="minorHAnsi"/>
          <w:i/>
          <w:iCs/>
          <w:lang w:val="en-GB"/>
        </w:rPr>
        <w:t>Sun Newspapers Ltd v FCT</w:t>
      </w:r>
      <w:r w:rsidRPr="00B32252">
        <w:rPr>
          <w:rFonts w:cstheme="minorHAnsi"/>
          <w:lang w:val="en-GB"/>
        </w:rPr>
        <w:t xml:space="preserve"> (1939) 61 CLR 337.</w:t>
      </w:r>
    </w:p>
  </w:footnote>
  <w:footnote w:id="5">
    <w:p w:rsidR="009515AB" w:rsidRPr="00B32252" w:rsidRDefault="009515AB" w:rsidP="009515AB">
      <w:pPr>
        <w:pStyle w:val="FootnoteText"/>
        <w:rPr>
          <w:rFonts w:cstheme="minorHAnsi"/>
        </w:rPr>
      </w:pPr>
      <w:r w:rsidRPr="00B32252">
        <w:rPr>
          <w:rStyle w:val="FootnoteReference"/>
          <w:rFonts w:cstheme="minorHAnsi"/>
        </w:rPr>
        <w:footnoteRef/>
      </w:r>
      <w:r w:rsidRPr="00B32252">
        <w:rPr>
          <w:rFonts w:cstheme="minorHAnsi"/>
        </w:rPr>
        <w:t xml:space="preserve"> Ibid.</w:t>
      </w:r>
    </w:p>
  </w:footnote>
  <w:footnote w:id="6">
    <w:p w:rsidR="009515AB" w:rsidRDefault="009515AB" w:rsidP="009515AB">
      <w:pPr>
        <w:pStyle w:val="FootnoteText"/>
      </w:pPr>
      <w:r>
        <w:rPr>
          <w:rStyle w:val="FootnoteReference"/>
        </w:rPr>
        <w:footnoteRef/>
      </w:r>
      <w:r>
        <w:t xml:space="preserve"> </w:t>
      </w:r>
      <w:r w:rsidRPr="00B32252">
        <w:rPr>
          <w:i/>
        </w:rPr>
        <w:t xml:space="preserve">Income Tax Assessment Act 1997 </w:t>
      </w:r>
      <w:r w:rsidRPr="00B32252">
        <w:t xml:space="preserve">(Cth) </w:t>
      </w:r>
      <w:r>
        <w:t>s 40-880 (2) (c).</w:t>
      </w:r>
    </w:p>
  </w:footnote>
  <w:footnote w:id="7">
    <w:p w:rsidR="009515AB" w:rsidRPr="00301F81" w:rsidRDefault="009515AB" w:rsidP="009515AB">
      <w:pPr>
        <w:pStyle w:val="FootnoteText"/>
      </w:pPr>
      <w:r>
        <w:rPr>
          <w:rStyle w:val="FootnoteReference"/>
        </w:rPr>
        <w:footnoteRef/>
      </w:r>
      <w:r>
        <w:t xml:space="preserve"> </w:t>
      </w:r>
      <w:r>
        <w:rPr>
          <w:i/>
        </w:rPr>
        <w:t xml:space="preserve">Magna Alloys &amp; Research Pty Ltd v FCT </w:t>
      </w:r>
      <w:r>
        <w:t xml:space="preserve">(1980) ALR 213. </w:t>
      </w:r>
    </w:p>
  </w:footnote>
  <w:footnote w:id="8">
    <w:p w:rsidR="009515AB" w:rsidRDefault="009515AB" w:rsidP="009515AB">
      <w:pPr>
        <w:pStyle w:val="FootnoteText"/>
      </w:pPr>
      <w:r>
        <w:rPr>
          <w:rStyle w:val="FootnoteReference"/>
        </w:rPr>
        <w:footnoteRef/>
      </w:r>
      <w:r>
        <w:t xml:space="preserve"> </w:t>
      </w:r>
      <w:r w:rsidRPr="00B32252">
        <w:rPr>
          <w:i/>
        </w:rPr>
        <w:t xml:space="preserve">Income Tax Assessment Act 1997 </w:t>
      </w:r>
      <w:r w:rsidRPr="00B32252">
        <w:t xml:space="preserve">(Cth) </w:t>
      </w:r>
      <w:r>
        <w:t>s 40-880 (2) (c).</w:t>
      </w:r>
    </w:p>
  </w:footnote>
  <w:footnote w:id="9">
    <w:p w:rsidR="009515AB" w:rsidRPr="009E15C3" w:rsidRDefault="009515AB" w:rsidP="009515AB">
      <w:pPr>
        <w:rPr>
          <w:rFonts w:cstheme="minorHAnsi"/>
          <w:szCs w:val="20"/>
        </w:rPr>
      </w:pPr>
      <w:r w:rsidRPr="009E15C3">
        <w:rPr>
          <w:rStyle w:val="FootnoteReference"/>
          <w:rFonts w:cstheme="minorHAnsi"/>
          <w:szCs w:val="20"/>
        </w:rPr>
        <w:footnoteRef/>
      </w:r>
      <w:r w:rsidRPr="009E15C3">
        <w:rPr>
          <w:rFonts w:cstheme="minorHAnsi"/>
          <w:szCs w:val="20"/>
        </w:rPr>
        <w:t xml:space="preserve"> </w:t>
      </w:r>
      <w:r>
        <w:t>Ibid</w:t>
      </w:r>
      <w:r w:rsidRPr="00B32252">
        <w:t xml:space="preserve"> </w:t>
      </w:r>
      <w:r>
        <w:t>s</w:t>
      </w:r>
      <w:r w:rsidRPr="009E15C3">
        <w:rPr>
          <w:rFonts w:cstheme="minorHAnsi"/>
          <w:szCs w:val="20"/>
        </w:rPr>
        <w:t xml:space="preserve"> 20</w:t>
      </w:r>
      <w:r>
        <w:rPr>
          <w:rFonts w:cstheme="minorHAnsi"/>
          <w:szCs w:val="20"/>
        </w:rPr>
        <w:t>-</w:t>
      </w:r>
      <w:r w:rsidRPr="009E15C3">
        <w:rPr>
          <w:rFonts w:cstheme="minorHAnsi"/>
          <w:szCs w:val="20"/>
        </w:rPr>
        <w:t>20 (2)</w:t>
      </w:r>
      <w:r>
        <w:rPr>
          <w:rFonts w:cstheme="minorHAnsi"/>
          <w:szCs w:val="20"/>
        </w:rPr>
        <w:t>.</w:t>
      </w:r>
    </w:p>
  </w:footnote>
  <w:footnote w:id="10">
    <w:p w:rsidR="009515AB" w:rsidRDefault="009515AB" w:rsidP="009515AB">
      <w:pPr>
        <w:pStyle w:val="FootnoteText"/>
      </w:pPr>
      <w:r>
        <w:rPr>
          <w:rStyle w:val="FootnoteReference"/>
        </w:rPr>
        <w:footnoteRef/>
      </w:r>
      <w:r>
        <w:t xml:space="preserve"> Ibid s 104-35 (1).</w:t>
      </w:r>
    </w:p>
  </w:footnote>
  <w:footnote w:id="11">
    <w:p w:rsidR="009515AB" w:rsidRDefault="009515AB" w:rsidP="009515AB">
      <w:pPr>
        <w:pStyle w:val="FootnoteText"/>
      </w:pPr>
      <w:r>
        <w:rPr>
          <w:rStyle w:val="FootnoteReference"/>
        </w:rPr>
        <w:footnoteRef/>
      </w:r>
      <w:r>
        <w:t xml:space="preserve"> Ibid s 118-20 (1).</w:t>
      </w:r>
    </w:p>
  </w:footnote>
  <w:footnote w:id="12">
    <w:p w:rsidR="009515AB" w:rsidRPr="001433FF" w:rsidRDefault="009515AB" w:rsidP="009515AB">
      <w:pPr>
        <w:rPr>
          <w:rFonts w:cstheme="minorHAnsi"/>
          <w:szCs w:val="20"/>
        </w:rPr>
      </w:pPr>
      <w:r w:rsidRPr="001433FF">
        <w:rPr>
          <w:rStyle w:val="FootnoteReference"/>
          <w:rFonts w:cstheme="minorHAnsi"/>
          <w:szCs w:val="20"/>
        </w:rPr>
        <w:footnoteRef/>
      </w:r>
      <w:r>
        <w:rPr>
          <w:rFonts w:cstheme="minorHAnsi"/>
          <w:szCs w:val="20"/>
        </w:rPr>
        <w:t xml:space="preserve"> </w:t>
      </w:r>
      <w:r w:rsidRPr="001433FF">
        <w:rPr>
          <w:rFonts w:cstheme="minorHAnsi"/>
          <w:szCs w:val="20"/>
          <w:shd w:val="clear" w:color="auto" w:fill="FFFFFF"/>
        </w:rPr>
        <w:t>(1958) 99 CLR 431.</w:t>
      </w:r>
    </w:p>
  </w:footnote>
  <w:footnote w:id="13">
    <w:p w:rsidR="009515AB" w:rsidRPr="009E15C3" w:rsidRDefault="009515AB" w:rsidP="009515AB">
      <w:pPr>
        <w:rPr>
          <w:rFonts w:cstheme="minorHAnsi"/>
          <w:szCs w:val="20"/>
        </w:rPr>
      </w:pPr>
      <w:r w:rsidRPr="001433FF">
        <w:rPr>
          <w:rStyle w:val="FootnoteReference"/>
          <w:rFonts w:cstheme="minorHAnsi"/>
          <w:szCs w:val="20"/>
        </w:rPr>
        <w:footnoteRef/>
      </w:r>
      <w:r w:rsidRPr="001433FF">
        <w:rPr>
          <w:rFonts w:cstheme="minorHAnsi"/>
          <w:szCs w:val="20"/>
        </w:rPr>
        <w:t xml:space="preserve"> </w:t>
      </w:r>
      <w:r w:rsidRPr="001433FF">
        <w:rPr>
          <w:rFonts w:cstheme="minorHAnsi"/>
          <w:szCs w:val="20"/>
          <w:shd w:val="clear" w:color="auto" w:fill="FFFFFF"/>
        </w:rPr>
        <w:t>(1952) 86 CLR 402.</w:t>
      </w:r>
    </w:p>
  </w:footnote>
  <w:footnote w:id="14">
    <w:p w:rsidR="009515AB" w:rsidRPr="002E2CED" w:rsidRDefault="009515AB" w:rsidP="009515AB">
      <w:pPr>
        <w:rPr>
          <w:rFonts w:eastAsia="Times New Roman" w:cstheme="minorHAnsi"/>
          <w:kern w:val="36"/>
          <w:szCs w:val="20"/>
          <w:lang w:eastAsia="en-AU"/>
        </w:rPr>
      </w:pPr>
      <w:r w:rsidRPr="002E2CED">
        <w:rPr>
          <w:rStyle w:val="FootnoteReference"/>
          <w:rFonts w:cstheme="minorHAnsi"/>
          <w:szCs w:val="20"/>
        </w:rPr>
        <w:footnoteRef/>
      </w:r>
      <w:r w:rsidRPr="002E2CED">
        <w:rPr>
          <w:rFonts w:cstheme="minorHAnsi"/>
          <w:szCs w:val="20"/>
        </w:rPr>
        <w:t xml:space="preserve"> ATO Fact Sheet QC 21716 ‘</w:t>
      </w:r>
      <w:r w:rsidRPr="002E2CED">
        <w:rPr>
          <w:rFonts w:eastAsia="Times New Roman" w:cstheme="minorHAnsi"/>
          <w:kern w:val="36"/>
          <w:szCs w:val="20"/>
          <w:lang w:eastAsia="en-AU"/>
        </w:rPr>
        <w:t>Reportable employer super contributions – for employers’ 27 July 2016.</w:t>
      </w:r>
    </w:p>
  </w:footnote>
  <w:footnote w:id="15">
    <w:p w:rsidR="009515AB" w:rsidRPr="002E2CED" w:rsidRDefault="009515AB" w:rsidP="009515AB">
      <w:pPr>
        <w:pStyle w:val="FootnoteText"/>
      </w:pPr>
      <w:r w:rsidRPr="002E2CED">
        <w:rPr>
          <w:rStyle w:val="FootnoteReference"/>
        </w:rPr>
        <w:footnoteRef/>
      </w:r>
      <w:r w:rsidRPr="002E2CED">
        <w:t xml:space="preserve"> </w:t>
      </w:r>
      <w:r w:rsidRPr="002E2CED">
        <w:rPr>
          <w:i/>
        </w:rPr>
        <w:t xml:space="preserve">Income Tax Assessment Act 1997 </w:t>
      </w:r>
      <w:r w:rsidRPr="002E2CED">
        <w:t>(Cth) Div 30.</w:t>
      </w:r>
    </w:p>
  </w:footnote>
  <w:footnote w:id="16">
    <w:p w:rsidR="009515AB" w:rsidRPr="002E2CED" w:rsidRDefault="009515AB" w:rsidP="009515AB">
      <w:pPr>
        <w:pStyle w:val="FootnoteText"/>
      </w:pPr>
      <w:r w:rsidRPr="002E2CED">
        <w:rPr>
          <w:rStyle w:val="FootnoteReference"/>
        </w:rPr>
        <w:footnoteRef/>
      </w:r>
      <w:r w:rsidRPr="002E2CED">
        <w:t xml:space="preserve"> </w:t>
      </w:r>
      <w:r w:rsidRPr="002E2CED">
        <w:rPr>
          <w:rFonts w:cstheme="minorHAnsi"/>
          <w:i/>
        </w:rPr>
        <w:t>FCT v McPhail</w:t>
      </w:r>
      <w:r w:rsidRPr="002E2CED">
        <w:rPr>
          <w:rFonts w:cstheme="minorHAnsi"/>
        </w:rPr>
        <w:t xml:space="preserve"> (1968) </w:t>
      </w:r>
      <w:r w:rsidRPr="002E2CED">
        <w:rPr>
          <w:rFonts w:cstheme="minorHAnsi"/>
          <w:shd w:val="clear" w:color="auto" w:fill="FFFFFF"/>
        </w:rPr>
        <w:t>117 CLR 111 [5].</w:t>
      </w:r>
    </w:p>
  </w:footnote>
  <w:footnote w:id="17">
    <w:p w:rsidR="009515AB" w:rsidRDefault="009515AB" w:rsidP="009515AB">
      <w:pPr>
        <w:pStyle w:val="FootnoteText"/>
      </w:pPr>
      <w:r w:rsidRPr="002E2CED">
        <w:rPr>
          <w:rStyle w:val="FootnoteReference"/>
        </w:rPr>
        <w:footnoteRef/>
      </w:r>
      <w:r w:rsidRPr="002E2CED">
        <w:t xml:space="preserve"> </w:t>
      </w:r>
      <w:r w:rsidRPr="002E2CED">
        <w:rPr>
          <w:i/>
          <w:shd w:val="clear" w:color="auto" w:fill="FFFFFF"/>
        </w:rPr>
        <w:t>Rennell v. Inland Revenue Commissioners</w:t>
      </w:r>
      <w:r w:rsidRPr="002E2CED">
        <w:rPr>
          <w:shd w:val="clear" w:color="auto" w:fill="FFFFFF"/>
        </w:rPr>
        <w:t xml:space="preserve"> (1964) AC 173</w:t>
      </w:r>
      <w:r>
        <w:rPr>
          <w:shd w:val="clear" w:color="auto" w:fill="FFFFFF"/>
        </w:rPr>
        <w:t>, 193.</w:t>
      </w:r>
    </w:p>
  </w:footnote>
  <w:footnote w:id="18">
    <w:p w:rsidR="009515AB" w:rsidRDefault="009515AB" w:rsidP="009515AB">
      <w:pPr>
        <w:pStyle w:val="FootnoteText"/>
      </w:pPr>
      <w:r>
        <w:rPr>
          <w:rStyle w:val="FootnoteReference"/>
        </w:rPr>
        <w:footnoteRef/>
      </w:r>
      <w:r>
        <w:t xml:space="preserve"> </w:t>
      </w:r>
      <w:r w:rsidRPr="00B32252">
        <w:rPr>
          <w:i/>
        </w:rPr>
        <w:t xml:space="preserve">Income Tax Assessment Act 1997 </w:t>
      </w:r>
      <w:r w:rsidRPr="00B32252">
        <w:t xml:space="preserve">(Cth) </w:t>
      </w:r>
      <w:r>
        <w:t xml:space="preserve"> 8-1 (1) (a). </w:t>
      </w:r>
    </w:p>
  </w:footnote>
  <w:footnote w:id="19">
    <w:p w:rsidR="009515AB" w:rsidRDefault="009515AB" w:rsidP="009515AB">
      <w:pPr>
        <w:pStyle w:val="FootnoteText"/>
      </w:pPr>
      <w:r>
        <w:rPr>
          <w:rStyle w:val="FootnoteReference"/>
        </w:rPr>
        <w:footnoteRef/>
      </w:r>
      <w:r>
        <w:t xml:space="preserve"> Ibid s 8-1 (2) (a).</w:t>
      </w:r>
    </w:p>
  </w:footnote>
  <w:footnote w:id="20">
    <w:p w:rsidR="009515AB" w:rsidRDefault="009515AB" w:rsidP="009515AB">
      <w:pPr>
        <w:pStyle w:val="FootnoteText"/>
      </w:pPr>
      <w:r>
        <w:rPr>
          <w:rStyle w:val="FootnoteReference"/>
        </w:rPr>
        <w:footnoteRef/>
      </w:r>
      <w:r>
        <w:t xml:space="preserve"> Ibid s 70-10 (a).</w:t>
      </w:r>
    </w:p>
  </w:footnote>
  <w:footnote w:id="21">
    <w:p w:rsidR="009515AB" w:rsidRPr="00152330" w:rsidRDefault="009515AB" w:rsidP="009515AB">
      <w:pPr>
        <w:pStyle w:val="FootnoteText"/>
        <w:rPr>
          <w:rFonts w:cstheme="minorHAnsi"/>
        </w:rPr>
      </w:pPr>
      <w:r>
        <w:rPr>
          <w:rStyle w:val="FootnoteReference"/>
        </w:rPr>
        <w:footnoteRef/>
      </w:r>
      <w:r>
        <w:t xml:space="preserve"> Ibid s 70-</w:t>
      </w:r>
      <w:r w:rsidRPr="00152330">
        <w:rPr>
          <w:rFonts w:cstheme="minorHAnsi"/>
        </w:rPr>
        <w:t xml:space="preserve">90 (1). </w:t>
      </w:r>
    </w:p>
  </w:footnote>
  <w:footnote w:id="22">
    <w:p w:rsidR="009515AB" w:rsidRPr="00152330" w:rsidRDefault="009515AB" w:rsidP="009515AB">
      <w:pPr>
        <w:pStyle w:val="FootnoteText"/>
        <w:rPr>
          <w:rFonts w:cstheme="minorHAnsi"/>
        </w:rPr>
      </w:pPr>
      <w:r w:rsidRPr="00152330">
        <w:rPr>
          <w:rStyle w:val="FootnoteReference"/>
          <w:rFonts w:cstheme="minorHAnsi"/>
        </w:rPr>
        <w:footnoteRef/>
      </w:r>
      <w:r w:rsidRPr="00152330">
        <w:rPr>
          <w:rFonts w:cstheme="minorHAnsi"/>
        </w:rPr>
        <w:t xml:space="preserve"> </w:t>
      </w:r>
      <w:r w:rsidRPr="00152330">
        <w:rPr>
          <w:rFonts w:cstheme="minorHAnsi"/>
          <w:i/>
        </w:rPr>
        <w:t xml:space="preserve">FCT v Cooke and Sherden </w:t>
      </w:r>
      <w:r w:rsidRPr="00152330">
        <w:rPr>
          <w:rFonts w:cstheme="minorHAnsi"/>
          <w:shd w:val="clear" w:color="auto" w:fill="FFFFFF"/>
        </w:rPr>
        <w:t>(1980) 29 ALR 202</w:t>
      </w:r>
      <w:r>
        <w:rPr>
          <w:rFonts w:cstheme="minorHAnsi"/>
          <w:shd w:val="clear" w:color="auto" w:fill="FFFFFF"/>
        </w:rPr>
        <w:t>.</w:t>
      </w:r>
    </w:p>
  </w:footnote>
  <w:footnote w:id="23">
    <w:p w:rsidR="009515AB" w:rsidRPr="00152330" w:rsidRDefault="009515AB" w:rsidP="009515AB">
      <w:pPr>
        <w:pStyle w:val="FootnoteText"/>
        <w:rPr>
          <w:rFonts w:cstheme="minorHAnsi"/>
        </w:rPr>
      </w:pPr>
      <w:r w:rsidRPr="00152330">
        <w:rPr>
          <w:rStyle w:val="FootnoteReference"/>
          <w:rFonts w:cstheme="minorHAnsi"/>
        </w:rPr>
        <w:footnoteRef/>
      </w:r>
      <w:r w:rsidRPr="00152330">
        <w:rPr>
          <w:rFonts w:cstheme="minorHAnsi"/>
        </w:rPr>
        <w:t xml:space="preserve"> </w:t>
      </w:r>
      <w:r w:rsidRPr="00152330">
        <w:rPr>
          <w:rFonts w:cstheme="minorHAnsi"/>
          <w:i/>
        </w:rPr>
        <w:t xml:space="preserve">Hochstrasser v Mayes </w:t>
      </w:r>
      <w:r w:rsidRPr="00152330">
        <w:rPr>
          <w:rFonts w:cstheme="minorHAnsi"/>
        </w:rPr>
        <w:t xml:space="preserve">[1960] </w:t>
      </w:r>
      <w:r w:rsidRPr="00152330">
        <w:rPr>
          <w:rFonts w:cstheme="minorHAnsi"/>
          <w:shd w:val="clear" w:color="auto" w:fill="FFFFFF"/>
        </w:rPr>
        <w:t>AC 37.</w:t>
      </w:r>
    </w:p>
  </w:footnote>
  <w:footnote w:id="24">
    <w:p w:rsidR="009515AB" w:rsidRPr="00F21390" w:rsidRDefault="009515AB" w:rsidP="009515AB">
      <w:pPr>
        <w:pStyle w:val="FootnoteText"/>
        <w:rPr>
          <w:rFonts w:cstheme="minorHAnsi"/>
        </w:rPr>
      </w:pPr>
      <w:r w:rsidRPr="00F21390">
        <w:rPr>
          <w:rStyle w:val="FootnoteReference"/>
          <w:rFonts w:cstheme="minorHAnsi"/>
        </w:rPr>
        <w:footnoteRef/>
      </w:r>
      <w:r w:rsidRPr="00F21390">
        <w:rPr>
          <w:rFonts w:cstheme="minorHAnsi"/>
        </w:rPr>
        <w:t xml:space="preserve"> </w:t>
      </w:r>
      <w:r w:rsidRPr="00F21390">
        <w:rPr>
          <w:rFonts w:cstheme="minorHAnsi"/>
          <w:i/>
        </w:rPr>
        <w:t>FCT v Harris</w:t>
      </w:r>
      <w:r w:rsidRPr="00F21390">
        <w:rPr>
          <w:rFonts w:cstheme="minorHAnsi"/>
        </w:rPr>
        <w:t xml:space="preserve"> </w:t>
      </w:r>
      <w:r w:rsidRPr="00F21390">
        <w:rPr>
          <w:rFonts w:cstheme="minorHAnsi"/>
          <w:shd w:val="clear" w:color="auto" w:fill="FFFFFF"/>
        </w:rPr>
        <w:t xml:space="preserve">(1980) 10 ATR 869. </w:t>
      </w:r>
    </w:p>
  </w:footnote>
  <w:footnote w:id="25">
    <w:p w:rsidR="009515AB" w:rsidRPr="00F21390" w:rsidRDefault="009515AB" w:rsidP="009515AB">
      <w:pPr>
        <w:pStyle w:val="FootnoteText"/>
        <w:rPr>
          <w:rFonts w:cstheme="minorHAnsi"/>
        </w:rPr>
      </w:pPr>
      <w:r w:rsidRPr="00F21390">
        <w:rPr>
          <w:rStyle w:val="FootnoteReference"/>
          <w:rFonts w:cstheme="minorHAnsi"/>
        </w:rPr>
        <w:footnoteRef/>
      </w:r>
      <w:r w:rsidRPr="00F21390">
        <w:rPr>
          <w:rFonts w:cstheme="minorHAnsi"/>
        </w:rPr>
        <w:t xml:space="preserve"> </w:t>
      </w:r>
      <w:r w:rsidRPr="00F21390">
        <w:rPr>
          <w:rFonts w:cstheme="minorHAnsi"/>
          <w:i/>
        </w:rPr>
        <w:t xml:space="preserve">FCT v Cooke and Sherden </w:t>
      </w:r>
      <w:r w:rsidRPr="00F21390">
        <w:rPr>
          <w:rFonts w:cstheme="minorHAnsi"/>
          <w:shd w:val="clear" w:color="auto" w:fill="FFFFFF"/>
        </w:rPr>
        <w:t>(1980) 29 ALR 202</w:t>
      </w:r>
    </w:p>
  </w:footnote>
  <w:footnote w:id="26">
    <w:p w:rsidR="009515AB" w:rsidRPr="00F21390" w:rsidRDefault="009515AB" w:rsidP="009515AB">
      <w:pPr>
        <w:pStyle w:val="FootnoteText"/>
        <w:rPr>
          <w:rFonts w:cstheme="minorHAnsi"/>
        </w:rPr>
      </w:pPr>
      <w:r w:rsidRPr="00F21390">
        <w:rPr>
          <w:rStyle w:val="FootnoteReference"/>
          <w:rFonts w:cstheme="minorHAnsi"/>
        </w:rPr>
        <w:footnoteRef/>
      </w:r>
      <w:r w:rsidRPr="00F21390">
        <w:rPr>
          <w:rFonts w:cstheme="minorHAnsi"/>
        </w:rPr>
        <w:t xml:space="preserve"> </w:t>
      </w:r>
      <w:r w:rsidRPr="00F21390">
        <w:rPr>
          <w:rFonts w:cstheme="minorHAnsi"/>
          <w:i/>
        </w:rPr>
        <w:t xml:space="preserve">Hochstrasser v Mayes </w:t>
      </w:r>
      <w:r w:rsidRPr="00F21390">
        <w:rPr>
          <w:rFonts w:cstheme="minorHAnsi"/>
        </w:rPr>
        <w:t xml:space="preserve">[1960] </w:t>
      </w:r>
      <w:r w:rsidRPr="00F21390">
        <w:rPr>
          <w:rFonts w:cstheme="minorHAnsi"/>
          <w:shd w:val="clear" w:color="auto" w:fill="FFFFFF"/>
        </w:rPr>
        <w:t>AC 37.</w:t>
      </w:r>
    </w:p>
  </w:footnote>
  <w:footnote w:id="27">
    <w:p w:rsidR="009515AB" w:rsidRPr="00F21390" w:rsidRDefault="009515AB" w:rsidP="009515AB">
      <w:pPr>
        <w:pStyle w:val="FootnoteText"/>
        <w:rPr>
          <w:rFonts w:cstheme="minorHAnsi"/>
        </w:rPr>
      </w:pPr>
      <w:r w:rsidRPr="00F21390">
        <w:rPr>
          <w:rStyle w:val="FootnoteReference"/>
          <w:rFonts w:cstheme="minorHAnsi"/>
        </w:rPr>
        <w:footnoteRef/>
      </w:r>
      <w:r w:rsidRPr="00F21390">
        <w:rPr>
          <w:rFonts w:cstheme="minorHAnsi"/>
        </w:rPr>
        <w:t xml:space="preserve"> </w:t>
      </w:r>
      <w:r w:rsidRPr="00F21390">
        <w:rPr>
          <w:rFonts w:cstheme="minorHAnsi"/>
          <w:i/>
          <w:iCs/>
          <w:lang w:val="en-GB"/>
        </w:rPr>
        <w:t>Eisner v Macomber</w:t>
      </w:r>
      <w:r w:rsidRPr="00F21390">
        <w:rPr>
          <w:rFonts w:cstheme="minorHAnsi"/>
          <w:lang w:val="en-GB"/>
        </w:rPr>
        <w:t xml:space="preserve"> (1920) 252 US 189.</w:t>
      </w:r>
    </w:p>
  </w:footnote>
  <w:footnote w:id="28">
    <w:p w:rsidR="009515AB" w:rsidRDefault="009515AB" w:rsidP="009515AB">
      <w:pPr>
        <w:pStyle w:val="FootnoteText"/>
      </w:pPr>
      <w:r w:rsidRPr="002352D7">
        <w:rPr>
          <w:rStyle w:val="FootnoteReference"/>
        </w:rPr>
        <w:footnoteRef/>
      </w:r>
      <w:r w:rsidRPr="002352D7">
        <w:t xml:space="preserve"> </w:t>
      </w:r>
      <w:r w:rsidRPr="002352D7">
        <w:rPr>
          <w:rFonts w:cstheme="minorHAnsi"/>
          <w:i/>
          <w:iCs/>
        </w:rPr>
        <w:t xml:space="preserve">Hepples v FCT </w:t>
      </w:r>
      <w:r w:rsidRPr="002352D7">
        <w:rPr>
          <w:rFonts w:cstheme="minorHAnsi"/>
        </w:rPr>
        <w:t>(1991) 22 ATR 465</w:t>
      </w:r>
      <w:r>
        <w:rPr>
          <w:rFonts w:cstheme="minorHAnsi"/>
        </w:rPr>
        <w:t>.</w:t>
      </w:r>
    </w:p>
  </w:footnote>
  <w:footnote w:id="29">
    <w:p w:rsidR="009515AB" w:rsidRPr="00F21390" w:rsidRDefault="009515AB" w:rsidP="009515AB">
      <w:pPr>
        <w:rPr>
          <w:rFonts w:cstheme="minorHAnsi"/>
          <w:szCs w:val="20"/>
          <w:lang w:eastAsia="en-AU"/>
        </w:rPr>
      </w:pPr>
      <w:r w:rsidRPr="00F21390">
        <w:rPr>
          <w:rStyle w:val="FootnoteReference"/>
          <w:rFonts w:cstheme="minorHAnsi"/>
          <w:szCs w:val="20"/>
        </w:rPr>
        <w:footnoteRef/>
      </w:r>
      <w:r w:rsidRPr="00F21390">
        <w:rPr>
          <w:rFonts w:cstheme="minorHAnsi"/>
          <w:szCs w:val="20"/>
        </w:rPr>
        <w:t xml:space="preserve"> </w:t>
      </w:r>
      <w:r w:rsidRPr="00F21390">
        <w:rPr>
          <w:rFonts w:cstheme="minorHAnsi"/>
          <w:i/>
          <w:szCs w:val="20"/>
        </w:rPr>
        <w:t xml:space="preserve">Pickford v FCT </w:t>
      </w:r>
      <w:r w:rsidRPr="00F21390">
        <w:rPr>
          <w:rFonts w:cstheme="minorHAnsi"/>
          <w:szCs w:val="20"/>
          <w:lang w:eastAsia="en-AU"/>
        </w:rPr>
        <w:t>(1998) 40 ATR 1078</w:t>
      </w:r>
      <w:r>
        <w:rPr>
          <w:rFonts w:cstheme="minorHAnsi"/>
          <w:szCs w:val="20"/>
          <w:lang w:eastAsia="en-AU"/>
        </w:rPr>
        <w:t>.</w:t>
      </w:r>
    </w:p>
  </w:footnote>
  <w:footnote w:id="30">
    <w:p w:rsidR="009515AB" w:rsidRDefault="009515AB" w:rsidP="009515AB">
      <w:pPr>
        <w:pStyle w:val="FootnoteText"/>
      </w:pPr>
      <w:r>
        <w:rPr>
          <w:rStyle w:val="FootnoteReference"/>
        </w:rPr>
        <w:footnoteRef/>
      </w:r>
      <w:r>
        <w:t xml:space="preserve"> </w:t>
      </w:r>
      <w:r w:rsidRPr="00F21390">
        <w:rPr>
          <w:rFonts w:cstheme="minorHAnsi"/>
          <w:i/>
        </w:rPr>
        <w:t xml:space="preserve">Income Tax Assessment Act 1997 </w:t>
      </w:r>
      <w:r w:rsidRPr="00F21390">
        <w:rPr>
          <w:rFonts w:cstheme="minorHAnsi"/>
        </w:rPr>
        <w:t xml:space="preserve">(Cth) </w:t>
      </w:r>
      <w:r>
        <w:rPr>
          <w:rFonts w:cstheme="minorHAnsi"/>
        </w:rPr>
        <w:t>s 8-1 (1</w:t>
      </w:r>
      <w:r w:rsidRPr="00F21390">
        <w:rPr>
          <w:rFonts w:cstheme="minorHAnsi"/>
        </w:rPr>
        <w:t>) (a).</w:t>
      </w:r>
    </w:p>
  </w:footnote>
  <w:footnote w:id="31">
    <w:p w:rsidR="009515AB" w:rsidRPr="002352D7" w:rsidRDefault="009515AB" w:rsidP="009515AB">
      <w:pPr>
        <w:pStyle w:val="FootnoteText"/>
      </w:pPr>
      <w:r>
        <w:rPr>
          <w:rStyle w:val="FootnoteReference"/>
        </w:rPr>
        <w:footnoteRef/>
      </w:r>
      <w:r>
        <w:t xml:space="preserve"> </w:t>
      </w:r>
      <w:r>
        <w:rPr>
          <w:i/>
        </w:rPr>
        <w:t xml:space="preserve">Amalgamated Zinc (de Bavay’s) Ltd v FCT </w:t>
      </w:r>
      <w:r>
        <w:t xml:space="preserve">(1935) 54 CLR 295.  </w:t>
      </w:r>
    </w:p>
  </w:footnote>
  <w:footnote w:id="32">
    <w:p w:rsidR="009515AB" w:rsidRDefault="009515AB" w:rsidP="009515AB">
      <w:pPr>
        <w:pStyle w:val="FootnoteText"/>
      </w:pPr>
      <w:r w:rsidRPr="00F21390">
        <w:rPr>
          <w:rStyle w:val="FootnoteReference"/>
          <w:rFonts w:cstheme="minorHAnsi"/>
        </w:rPr>
        <w:footnoteRef/>
      </w:r>
      <w:r w:rsidRPr="00F21390">
        <w:rPr>
          <w:rFonts w:cstheme="minorHAnsi"/>
        </w:rPr>
        <w:t xml:space="preserve"> </w:t>
      </w:r>
      <w:r w:rsidRPr="00F21390">
        <w:rPr>
          <w:rFonts w:cstheme="minorHAnsi"/>
          <w:shd w:val="clear" w:color="auto" w:fill="FFFFFF"/>
        </w:rPr>
        <w:t>(1952) 86 CLR 402.</w:t>
      </w:r>
    </w:p>
  </w:footnote>
  <w:footnote w:id="33">
    <w:p w:rsidR="009515AB" w:rsidRDefault="009515AB" w:rsidP="009515AB">
      <w:pPr>
        <w:pStyle w:val="FootnoteText"/>
      </w:pPr>
      <w:r>
        <w:rPr>
          <w:rStyle w:val="FootnoteReference"/>
        </w:rPr>
        <w:footnoteRef/>
      </w:r>
      <w:r>
        <w:t xml:space="preserve"> </w:t>
      </w:r>
      <w:r>
        <w:rPr>
          <w:rFonts w:cstheme="minorHAnsi"/>
          <w:i/>
          <w:iCs/>
          <w:lang w:val="en-GB"/>
        </w:rPr>
        <w:t>Federal Coke Pty Ltd v FCT</w:t>
      </w:r>
      <w:r>
        <w:rPr>
          <w:rFonts w:cstheme="minorHAnsi"/>
          <w:lang w:val="en-GB"/>
        </w:rPr>
        <w:t xml:space="preserve"> (1977) 7 ATR 515.</w:t>
      </w:r>
    </w:p>
  </w:footnote>
  <w:footnote w:id="34">
    <w:p w:rsidR="009515AB" w:rsidRPr="001A567D" w:rsidRDefault="009515AB" w:rsidP="009515AB">
      <w:pPr>
        <w:pStyle w:val="FootnoteText"/>
        <w:rPr>
          <w:rFonts w:cstheme="minorHAnsi"/>
        </w:rPr>
      </w:pPr>
      <w:r>
        <w:rPr>
          <w:rStyle w:val="FootnoteReference"/>
        </w:rPr>
        <w:footnoteRef/>
      </w:r>
      <w:r>
        <w:t xml:space="preserve"> </w:t>
      </w:r>
      <w:r w:rsidRPr="00B32252">
        <w:rPr>
          <w:i/>
        </w:rPr>
        <w:t xml:space="preserve">Income </w:t>
      </w:r>
      <w:r w:rsidRPr="001A567D">
        <w:rPr>
          <w:rFonts w:cstheme="minorHAnsi"/>
          <w:i/>
        </w:rPr>
        <w:t xml:space="preserve">Tax Assessment Act 1997 </w:t>
      </w:r>
      <w:r w:rsidRPr="001A567D">
        <w:rPr>
          <w:rFonts w:cstheme="minorHAnsi"/>
        </w:rPr>
        <w:t>(Cth) s 6-5 (4).</w:t>
      </w:r>
    </w:p>
  </w:footnote>
  <w:footnote w:id="35">
    <w:p w:rsidR="009515AB" w:rsidRPr="000C78D9" w:rsidRDefault="009515AB" w:rsidP="009515AB">
      <w:pPr>
        <w:pStyle w:val="FootnoteText"/>
        <w:rPr>
          <w:rFonts w:cstheme="minorHAnsi"/>
        </w:rPr>
      </w:pPr>
      <w:r w:rsidRPr="000C78D9">
        <w:rPr>
          <w:rStyle w:val="FootnoteReference"/>
          <w:rFonts w:cstheme="minorHAnsi"/>
        </w:rPr>
        <w:footnoteRef/>
      </w:r>
      <w:r w:rsidRPr="000C78D9">
        <w:rPr>
          <w:rFonts w:cstheme="minorHAnsi"/>
        </w:rPr>
        <w:t xml:space="preserve"> </w:t>
      </w:r>
      <w:r w:rsidRPr="000C78D9">
        <w:rPr>
          <w:rFonts w:cstheme="minorHAnsi"/>
          <w:i/>
        </w:rPr>
        <w:t>FCT v Scott</w:t>
      </w:r>
      <w:r w:rsidRPr="000C78D9">
        <w:rPr>
          <w:rFonts w:cstheme="minorHAnsi"/>
        </w:rPr>
        <w:t xml:space="preserve"> </w:t>
      </w:r>
      <w:r w:rsidRPr="000C78D9">
        <w:rPr>
          <w:rFonts w:cstheme="minorHAnsi"/>
          <w:shd w:val="clear" w:color="auto" w:fill="FFFFFF"/>
        </w:rPr>
        <w:t>(1966) 117 CLR 514</w:t>
      </w:r>
      <w:r>
        <w:rPr>
          <w:rFonts w:cstheme="minorHAnsi"/>
          <w:shd w:val="clear" w:color="auto" w:fill="FFFFFF"/>
        </w:rPr>
        <w:t>.</w:t>
      </w:r>
    </w:p>
  </w:footnote>
  <w:footnote w:id="36">
    <w:p w:rsidR="009515AB" w:rsidRPr="000C78D9" w:rsidRDefault="009515AB" w:rsidP="009515AB">
      <w:pPr>
        <w:pStyle w:val="FootnoteText"/>
        <w:rPr>
          <w:rFonts w:cstheme="minorHAnsi"/>
        </w:rPr>
      </w:pPr>
      <w:r w:rsidRPr="000C78D9">
        <w:rPr>
          <w:rStyle w:val="FootnoteReference"/>
          <w:rFonts w:cstheme="minorHAnsi"/>
        </w:rPr>
        <w:footnoteRef/>
      </w:r>
      <w:r w:rsidRPr="000C78D9">
        <w:rPr>
          <w:rFonts w:cstheme="minorHAnsi"/>
        </w:rPr>
        <w:t xml:space="preserve"> </w:t>
      </w:r>
      <w:r w:rsidRPr="000C78D9">
        <w:rPr>
          <w:rFonts w:cstheme="minorHAnsi"/>
          <w:i/>
        </w:rPr>
        <w:t xml:space="preserve">Income Tax Assessment Act 1997 </w:t>
      </w:r>
      <w:r w:rsidRPr="000C78D9">
        <w:rPr>
          <w:rFonts w:cstheme="minorHAnsi"/>
        </w:rPr>
        <w:t>(Cth) s 15-2.</w:t>
      </w:r>
    </w:p>
  </w:footnote>
  <w:footnote w:id="37">
    <w:p w:rsidR="009515AB" w:rsidRPr="000C78D9" w:rsidRDefault="009515AB" w:rsidP="009515AB">
      <w:pPr>
        <w:rPr>
          <w:rFonts w:ascii="Times New Roman" w:eastAsia="Times New Roman" w:hAnsi="Times New Roman" w:cs="Times New Roman"/>
          <w:sz w:val="17"/>
          <w:szCs w:val="17"/>
          <w:lang w:eastAsia="en-AU"/>
        </w:rPr>
      </w:pPr>
      <w:r w:rsidRPr="000C78D9">
        <w:rPr>
          <w:rStyle w:val="FootnoteReference"/>
          <w:rFonts w:cstheme="minorHAnsi"/>
          <w:szCs w:val="20"/>
        </w:rPr>
        <w:footnoteRef/>
      </w:r>
      <w:r w:rsidRPr="000C78D9">
        <w:rPr>
          <w:rFonts w:cstheme="minorHAnsi"/>
          <w:szCs w:val="20"/>
        </w:rPr>
        <w:t xml:space="preserve"> </w:t>
      </w:r>
      <w:r w:rsidRPr="000C78D9">
        <w:rPr>
          <w:rFonts w:cstheme="minorHAnsi"/>
          <w:i/>
          <w:szCs w:val="20"/>
        </w:rPr>
        <w:t>Smith v FCT</w:t>
      </w:r>
      <w:r w:rsidRPr="000C78D9">
        <w:rPr>
          <w:rFonts w:cstheme="minorHAnsi"/>
          <w:szCs w:val="20"/>
        </w:rPr>
        <w:t xml:space="preserve"> </w:t>
      </w:r>
      <w:r w:rsidRPr="000C78D9">
        <w:rPr>
          <w:rFonts w:eastAsia="Times New Roman" w:cstheme="minorHAnsi"/>
          <w:szCs w:val="20"/>
          <w:lang w:eastAsia="en-AU"/>
        </w:rPr>
        <w:t>164 CLR 513</w:t>
      </w:r>
      <w:r>
        <w:rPr>
          <w:rFonts w:eastAsia="Times New Roman" w:cstheme="minorHAnsi"/>
          <w:szCs w:val="20"/>
          <w:lang w:eastAsia="en-AU"/>
        </w:rPr>
        <w:t>.</w:t>
      </w:r>
    </w:p>
  </w:footnote>
  <w:footnote w:id="38">
    <w:p w:rsidR="009515AB" w:rsidRDefault="009515AB" w:rsidP="009515AB">
      <w:pPr>
        <w:pStyle w:val="FootnoteText"/>
      </w:pPr>
      <w:r>
        <w:rPr>
          <w:rStyle w:val="FootnoteReference"/>
        </w:rPr>
        <w:footnoteRef/>
      </w:r>
      <w:r>
        <w:t xml:space="preserve"> </w:t>
      </w:r>
      <w:r w:rsidRPr="00B32252">
        <w:rPr>
          <w:i/>
        </w:rPr>
        <w:t xml:space="preserve">Income Tax Assessment Act 1997 </w:t>
      </w:r>
      <w:r w:rsidRPr="00B32252">
        <w:t xml:space="preserve">(Cth) </w:t>
      </w:r>
      <w:r>
        <w:t>s 104-10 (1).</w:t>
      </w:r>
    </w:p>
  </w:footnote>
  <w:footnote w:id="39">
    <w:p w:rsidR="009515AB" w:rsidRDefault="009515AB" w:rsidP="009515AB">
      <w:pPr>
        <w:pStyle w:val="FootnoteText"/>
      </w:pPr>
      <w:r>
        <w:rPr>
          <w:rStyle w:val="FootnoteReference"/>
        </w:rPr>
        <w:footnoteRef/>
      </w:r>
      <w:r>
        <w:t xml:space="preserve"> </w:t>
      </w:r>
      <w:r w:rsidRPr="001A567D">
        <w:t>Ibid s</w:t>
      </w:r>
      <w:r>
        <w:t xml:space="preserve"> 108-5 (1)</w:t>
      </w:r>
    </w:p>
  </w:footnote>
  <w:footnote w:id="40">
    <w:p w:rsidR="009515AB" w:rsidRDefault="009515AB" w:rsidP="009515AB">
      <w:pPr>
        <w:pStyle w:val="FootnoteText"/>
      </w:pPr>
      <w:r>
        <w:rPr>
          <w:rStyle w:val="FootnoteReference"/>
        </w:rPr>
        <w:footnoteRef/>
      </w:r>
      <w:r>
        <w:t xml:space="preserve"> Ibid s 8-1 (1) (a). </w:t>
      </w:r>
    </w:p>
  </w:footnote>
  <w:footnote w:id="41">
    <w:p w:rsidR="009515AB" w:rsidRDefault="009515AB" w:rsidP="009515AB">
      <w:pPr>
        <w:pStyle w:val="FootnoteText"/>
      </w:pPr>
      <w:r>
        <w:rPr>
          <w:rStyle w:val="FootnoteReference"/>
        </w:rPr>
        <w:footnoteRef/>
      </w:r>
      <w:r>
        <w:t xml:space="preserve"> Ibid s 8-1 (2) (a). </w:t>
      </w:r>
    </w:p>
  </w:footnote>
  <w:footnote w:id="42">
    <w:p w:rsidR="009515AB" w:rsidRDefault="009515AB" w:rsidP="009515AB">
      <w:pPr>
        <w:pStyle w:val="FootnoteText"/>
      </w:pPr>
      <w:r>
        <w:rPr>
          <w:rStyle w:val="FootnoteReference"/>
        </w:rPr>
        <w:footnoteRef/>
      </w:r>
      <w:r>
        <w:t xml:space="preserve"> Ibid div 43.</w:t>
      </w:r>
    </w:p>
  </w:footnote>
  <w:footnote w:id="43">
    <w:p w:rsidR="009515AB" w:rsidRDefault="009515AB" w:rsidP="009515AB">
      <w:pPr>
        <w:pStyle w:val="FootnoteText"/>
      </w:pPr>
      <w:r>
        <w:rPr>
          <w:rStyle w:val="FootnoteReference"/>
        </w:rPr>
        <w:footnoteRef/>
      </w:r>
      <w:r>
        <w:t xml:space="preserve"> Ibid s 104-10 (3) (a).</w:t>
      </w:r>
    </w:p>
  </w:footnote>
  <w:footnote w:id="44">
    <w:p w:rsidR="009515AB" w:rsidRDefault="009515AB" w:rsidP="009515AB">
      <w:pPr>
        <w:pStyle w:val="FootnoteText"/>
      </w:pPr>
      <w:r>
        <w:rPr>
          <w:rStyle w:val="FootnoteReference"/>
        </w:rPr>
        <w:footnoteRef/>
      </w:r>
      <w:r>
        <w:t xml:space="preserve"> Ibid s 102-5 (1)</w:t>
      </w:r>
    </w:p>
  </w:footnote>
  <w:footnote w:id="45">
    <w:p w:rsidR="009515AB" w:rsidRDefault="009515AB" w:rsidP="009515AB">
      <w:pPr>
        <w:pStyle w:val="FootnoteText"/>
      </w:pPr>
      <w:r>
        <w:rPr>
          <w:rStyle w:val="FootnoteReference"/>
        </w:rPr>
        <w:footnoteRef/>
      </w:r>
      <w:r>
        <w:t xml:space="preserve"> Ibid div 115. </w:t>
      </w:r>
    </w:p>
  </w:footnote>
  <w:footnote w:id="46">
    <w:p w:rsidR="009515AB" w:rsidRPr="005A78DD" w:rsidRDefault="009515AB" w:rsidP="009515AB">
      <w:pPr>
        <w:rPr>
          <w:rFonts w:cstheme="minorHAnsi"/>
          <w:i/>
          <w:szCs w:val="20"/>
        </w:rPr>
      </w:pPr>
      <w:r>
        <w:rPr>
          <w:rStyle w:val="FootnoteReference"/>
        </w:rPr>
        <w:footnoteRef/>
      </w:r>
      <w:r>
        <w:t xml:space="preserve"> Australian </w:t>
      </w:r>
      <w:r w:rsidRPr="005A78DD">
        <w:t xml:space="preserve">Taxation Office, </w:t>
      </w:r>
      <w:r w:rsidRPr="00284739">
        <w:rPr>
          <w:rFonts w:cstheme="minorHAnsi"/>
          <w:i/>
          <w:szCs w:val="20"/>
        </w:rPr>
        <w:t>Income tax: is </w:t>
      </w:r>
      <w:bookmarkStart w:id="1282" w:name="LAWHIT1"/>
      <w:bookmarkEnd w:id="1282"/>
      <w:r w:rsidRPr="00284739">
        <w:rPr>
          <w:rFonts w:cstheme="minorHAnsi"/>
          <w:i/>
          <w:szCs w:val="20"/>
        </w:rPr>
        <w:t>bitcoin a 'CGT asset' for the purposes of subsection 108-5(1) of the </w:t>
      </w:r>
      <w:r w:rsidRPr="00284739">
        <w:rPr>
          <w:rStyle w:val="Emphasis"/>
          <w:rFonts w:cstheme="minorHAnsi"/>
          <w:bCs/>
          <w:szCs w:val="20"/>
        </w:rPr>
        <w:t>Income Tax Assessment Act 1997</w:t>
      </w:r>
      <w:r w:rsidRPr="00284739">
        <w:rPr>
          <w:rFonts w:cstheme="minorHAnsi"/>
          <w:i/>
          <w:szCs w:val="20"/>
        </w:rPr>
        <w:t>?</w:t>
      </w:r>
      <w:r>
        <w:rPr>
          <w:rFonts w:cstheme="minorHAnsi"/>
          <w:i/>
          <w:szCs w:val="20"/>
        </w:rPr>
        <w:t xml:space="preserve"> </w:t>
      </w:r>
      <w:r>
        <w:t>TR 2014/26, 17 December 2014.</w:t>
      </w:r>
    </w:p>
  </w:footnote>
  <w:footnote w:id="47">
    <w:p w:rsidR="009515AB" w:rsidRPr="00EA15A2" w:rsidRDefault="009515AB" w:rsidP="009515AB">
      <w:pPr>
        <w:pStyle w:val="FootnoteText"/>
        <w:rPr>
          <w:rFonts w:cstheme="minorHAnsi"/>
        </w:rPr>
      </w:pPr>
      <w:r w:rsidRPr="005A78DD">
        <w:rPr>
          <w:rStyle w:val="FootnoteReference"/>
        </w:rPr>
        <w:footnoteRef/>
      </w:r>
      <w:r w:rsidRPr="005A78DD">
        <w:t xml:space="preserve"> </w:t>
      </w:r>
      <w:r w:rsidRPr="005A78DD">
        <w:rPr>
          <w:i/>
        </w:rPr>
        <w:t xml:space="preserve">Income Tax Assessment Act 1997 </w:t>
      </w:r>
      <w:r w:rsidRPr="005A78DD">
        <w:t xml:space="preserve">(Cth) s </w:t>
      </w:r>
      <w:r>
        <w:t>104-10 (1).</w:t>
      </w:r>
    </w:p>
  </w:footnote>
  <w:footnote w:id="48">
    <w:p w:rsidR="009515AB" w:rsidRPr="00EA15A2" w:rsidRDefault="009515AB" w:rsidP="009515AB">
      <w:pPr>
        <w:pStyle w:val="FootnoteText"/>
        <w:rPr>
          <w:rFonts w:cstheme="minorHAnsi"/>
        </w:rPr>
      </w:pPr>
      <w:r w:rsidRPr="00EA15A2">
        <w:rPr>
          <w:rStyle w:val="FootnoteReference"/>
          <w:rFonts w:cstheme="minorHAnsi"/>
        </w:rPr>
        <w:footnoteRef/>
      </w:r>
      <w:r w:rsidRPr="00EA15A2">
        <w:rPr>
          <w:rFonts w:cstheme="minorHAnsi"/>
        </w:rPr>
        <w:t xml:space="preserve"> </w:t>
      </w:r>
      <w:r w:rsidRPr="00EA15A2">
        <w:rPr>
          <w:rFonts w:cstheme="minorHAnsi"/>
          <w:i/>
        </w:rPr>
        <w:t>London Australia Investment Co Ltd v FCT</w:t>
      </w:r>
      <w:r w:rsidRPr="00EA15A2">
        <w:rPr>
          <w:rFonts w:cstheme="minorHAnsi"/>
        </w:rPr>
        <w:t xml:space="preserve"> (1977) </w:t>
      </w:r>
      <w:r w:rsidRPr="00EA15A2">
        <w:rPr>
          <w:rFonts w:cstheme="minorHAnsi"/>
          <w:shd w:val="clear" w:color="auto" w:fill="FFFFFF"/>
        </w:rPr>
        <w:t>138 CLR 106.</w:t>
      </w:r>
    </w:p>
  </w:footnote>
  <w:footnote w:id="49">
    <w:p w:rsidR="009515AB" w:rsidRPr="00EA15A2" w:rsidRDefault="009515AB" w:rsidP="009515AB">
      <w:pPr>
        <w:rPr>
          <w:rFonts w:eastAsia="Times New Roman" w:cstheme="minorHAnsi"/>
          <w:szCs w:val="20"/>
          <w:lang w:eastAsia="en-AU"/>
        </w:rPr>
      </w:pPr>
      <w:r w:rsidRPr="00EA15A2">
        <w:rPr>
          <w:rStyle w:val="FootnoteReference"/>
          <w:rFonts w:cstheme="minorHAnsi"/>
          <w:szCs w:val="20"/>
        </w:rPr>
        <w:footnoteRef/>
      </w:r>
      <w:r w:rsidRPr="00EA15A2">
        <w:rPr>
          <w:rFonts w:cstheme="minorHAnsi"/>
          <w:szCs w:val="20"/>
        </w:rPr>
        <w:t xml:space="preserve"> </w:t>
      </w:r>
      <w:r w:rsidRPr="00EA15A2">
        <w:rPr>
          <w:rFonts w:cstheme="minorHAnsi"/>
          <w:i/>
          <w:szCs w:val="20"/>
        </w:rPr>
        <w:t>Stone v FCT</w:t>
      </w:r>
      <w:r w:rsidRPr="00EA15A2">
        <w:rPr>
          <w:rFonts w:cstheme="minorHAnsi"/>
          <w:szCs w:val="20"/>
        </w:rPr>
        <w:t xml:space="preserve"> </w:t>
      </w:r>
      <w:bookmarkStart w:id="1283" w:name="cases"/>
      <w:r w:rsidRPr="00EA15A2">
        <w:rPr>
          <w:rFonts w:eastAsia="Times New Roman" w:cstheme="minorHAnsi"/>
          <w:szCs w:val="20"/>
          <w:lang w:eastAsia="en-AU"/>
        </w:rPr>
        <w:t>(2002) 196 ALR 221</w:t>
      </w:r>
      <w:bookmarkEnd w:id="1283"/>
      <w:r w:rsidRPr="00EA15A2">
        <w:rPr>
          <w:rFonts w:eastAsia="Times New Roman" w:cstheme="minorHAnsi"/>
          <w:szCs w:val="20"/>
          <w:lang w:eastAsia="en-AU"/>
        </w:rPr>
        <w:t>.</w:t>
      </w:r>
    </w:p>
  </w:footnote>
  <w:footnote w:id="50">
    <w:p w:rsidR="009515AB" w:rsidRPr="00EA15A2" w:rsidRDefault="009515AB" w:rsidP="009515AB">
      <w:pPr>
        <w:rPr>
          <w:rFonts w:cstheme="minorHAnsi"/>
          <w:szCs w:val="20"/>
        </w:rPr>
      </w:pPr>
      <w:r w:rsidRPr="00EA15A2">
        <w:rPr>
          <w:rStyle w:val="FootnoteReference"/>
          <w:rFonts w:cstheme="minorHAnsi"/>
          <w:szCs w:val="20"/>
        </w:rPr>
        <w:footnoteRef/>
      </w:r>
      <w:r w:rsidRPr="00EA15A2">
        <w:rPr>
          <w:rFonts w:cstheme="minorHAnsi"/>
          <w:szCs w:val="20"/>
        </w:rPr>
        <w:t xml:space="preserve"> </w:t>
      </w:r>
      <w:r w:rsidRPr="00EA15A2">
        <w:rPr>
          <w:rFonts w:cstheme="minorHAnsi"/>
          <w:i/>
          <w:szCs w:val="20"/>
        </w:rPr>
        <w:t>Ferguson v FCT</w:t>
      </w:r>
      <w:r w:rsidRPr="00EA15A2">
        <w:rPr>
          <w:rFonts w:cstheme="minorHAnsi"/>
          <w:szCs w:val="20"/>
        </w:rPr>
        <w:t xml:space="preserve"> </w:t>
      </w:r>
      <w:r w:rsidRPr="00EA15A2">
        <w:rPr>
          <w:rFonts w:cstheme="minorHAnsi"/>
          <w:szCs w:val="20"/>
          <w:shd w:val="clear" w:color="auto" w:fill="FFFFFF"/>
        </w:rPr>
        <w:t xml:space="preserve">(1979) 37 FLR 310. </w:t>
      </w:r>
    </w:p>
  </w:footnote>
  <w:footnote w:id="51">
    <w:p w:rsidR="009515AB" w:rsidRPr="00EA15A2" w:rsidRDefault="009515AB" w:rsidP="009515AB">
      <w:pPr>
        <w:pStyle w:val="FootnoteText"/>
        <w:rPr>
          <w:rFonts w:cstheme="minorHAnsi"/>
        </w:rPr>
      </w:pPr>
      <w:r w:rsidRPr="00EA15A2">
        <w:rPr>
          <w:rStyle w:val="FootnoteReference"/>
          <w:rFonts w:cstheme="minorHAnsi"/>
        </w:rPr>
        <w:footnoteRef/>
      </w:r>
      <w:r w:rsidRPr="00EA15A2">
        <w:rPr>
          <w:rFonts w:cstheme="minorHAnsi"/>
        </w:rPr>
        <w:t xml:space="preserve"> </w:t>
      </w:r>
      <w:r w:rsidRPr="00EA15A2">
        <w:rPr>
          <w:rFonts w:cstheme="minorHAnsi"/>
          <w:i/>
        </w:rPr>
        <w:t>FCT v Whitfords Beach Pty Ltd</w:t>
      </w:r>
      <w:r w:rsidRPr="00EA15A2">
        <w:rPr>
          <w:rFonts w:cstheme="minorHAnsi"/>
        </w:rPr>
        <w:t xml:space="preserve"> </w:t>
      </w:r>
      <w:r w:rsidRPr="00EA15A2">
        <w:rPr>
          <w:rFonts w:cstheme="minorHAnsi"/>
          <w:shd w:val="clear" w:color="auto" w:fill="FFFFFF"/>
        </w:rPr>
        <w:t>(1982) 150 CLR 355.</w:t>
      </w:r>
    </w:p>
  </w:footnote>
  <w:footnote w:id="52">
    <w:p w:rsidR="009515AB" w:rsidRPr="00EA15A2" w:rsidRDefault="009515AB" w:rsidP="009515AB">
      <w:pPr>
        <w:pStyle w:val="FootnoteText"/>
        <w:rPr>
          <w:rFonts w:cstheme="minorHAnsi"/>
        </w:rPr>
      </w:pPr>
      <w:r w:rsidRPr="00EA15A2">
        <w:rPr>
          <w:rStyle w:val="FootnoteReference"/>
          <w:rFonts w:cstheme="minorHAnsi"/>
        </w:rPr>
        <w:footnoteRef/>
      </w:r>
      <w:r w:rsidRPr="00EA15A2">
        <w:rPr>
          <w:rFonts w:cstheme="minorHAnsi"/>
        </w:rPr>
        <w:t xml:space="preserve"> </w:t>
      </w:r>
      <w:r w:rsidRPr="00EA15A2">
        <w:rPr>
          <w:rFonts w:cstheme="minorHAnsi"/>
          <w:i/>
        </w:rPr>
        <w:t xml:space="preserve">Income Tax Assessment Act 1936 </w:t>
      </w:r>
      <w:r w:rsidRPr="00EA15A2">
        <w:rPr>
          <w:rFonts w:cstheme="minorHAnsi"/>
        </w:rPr>
        <w:t>(Cth) s 25A (1).</w:t>
      </w:r>
    </w:p>
  </w:footnote>
  <w:footnote w:id="53">
    <w:p w:rsidR="009515AB" w:rsidRPr="001A567D" w:rsidRDefault="009515AB" w:rsidP="009515AB">
      <w:pPr>
        <w:pStyle w:val="FootnoteText"/>
      </w:pPr>
      <w:r>
        <w:rPr>
          <w:rStyle w:val="FootnoteReference"/>
        </w:rPr>
        <w:footnoteRef/>
      </w:r>
      <w:r>
        <w:t xml:space="preserve"> </w:t>
      </w:r>
      <w:r w:rsidRPr="005A78DD">
        <w:rPr>
          <w:i/>
        </w:rPr>
        <w:t xml:space="preserve">Income Tax Assessment Act 1997 </w:t>
      </w:r>
      <w:r w:rsidRPr="005A78DD">
        <w:t>(Cth)</w:t>
      </w:r>
      <w:r>
        <w:t xml:space="preserve"> s 70-35 (2). </w:t>
      </w:r>
    </w:p>
  </w:footnote>
  <w:footnote w:id="54">
    <w:p w:rsidR="009515AB" w:rsidRDefault="009515AB" w:rsidP="009515AB">
      <w:pPr>
        <w:pStyle w:val="FootnoteText"/>
      </w:pPr>
      <w:r>
        <w:rPr>
          <w:rStyle w:val="FootnoteReference"/>
        </w:rPr>
        <w:footnoteRef/>
      </w:r>
      <w:r>
        <w:t xml:space="preserve"> </w:t>
      </w:r>
      <w:r w:rsidRPr="00EA15A2">
        <w:rPr>
          <w:rFonts w:cstheme="minorHAnsi"/>
          <w:i/>
        </w:rPr>
        <w:t xml:space="preserve">Income Tax Assessment Act 1936 </w:t>
      </w:r>
      <w:r w:rsidRPr="00EA15A2">
        <w:rPr>
          <w:rFonts w:cstheme="minorHAnsi"/>
        </w:rPr>
        <w:t xml:space="preserve">(Cth) </w:t>
      </w:r>
      <w:r>
        <w:t>s 44.</w:t>
      </w:r>
    </w:p>
  </w:footnote>
  <w:footnote w:id="55">
    <w:p w:rsidR="009515AB" w:rsidRDefault="009515AB" w:rsidP="009515AB">
      <w:pPr>
        <w:pStyle w:val="FootnoteText"/>
      </w:pPr>
      <w:r>
        <w:rPr>
          <w:rStyle w:val="FootnoteReference"/>
        </w:rPr>
        <w:footnoteRef/>
      </w:r>
      <w:r>
        <w:t xml:space="preserve"> </w:t>
      </w:r>
      <w:r w:rsidRPr="005A78DD">
        <w:rPr>
          <w:i/>
        </w:rPr>
        <w:t xml:space="preserve">Income Tax Assessment Act 1997 </w:t>
      </w:r>
      <w:r w:rsidRPr="005A78DD">
        <w:t>(Cth)</w:t>
      </w:r>
      <w:r>
        <w:t xml:space="preserve"> s 4-10 (3).</w:t>
      </w:r>
    </w:p>
  </w:footnote>
  <w:footnote w:id="56">
    <w:p w:rsidR="009515AB" w:rsidRDefault="009515AB" w:rsidP="009515AB">
      <w:pPr>
        <w:pStyle w:val="FootnoteText"/>
      </w:pPr>
      <w:r>
        <w:rPr>
          <w:rStyle w:val="FootnoteReference"/>
        </w:rPr>
        <w:footnoteRef/>
      </w:r>
      <w:r>
        <w:t xml:space="preserve"> </w:t>
      </w:r>
      <w:r w:rsidRPr="005A78DD">
        <w:rPr>
          <w:i/>
        </w:rPr>
        <w:t xml:space="preserve">Income Tax Assessment Act 1997 </w:t>
      </w:r>
      <w:r w:rsidRPr="005A78DD">
        <w:t>(Cth)</w:t>
      </w:r>
      <w:r>
        <w:t xml:space="preserve"> s 8-1 (1) (a).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CB48C3E"/>
    <w:multiLevelType w:val="hybridMultilevel"/>
    <w:tmpl w:val="4F49C54C"/>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743DA"/>
    <w:multiLevelType w:val="hybridMultilevel"/>
    <w:tmpl w:val="BCDE3300"/>
    <w:lvl w:ilvl="0" w:tplc="04090001">
      <w:start w:val="1"/>
      <w:numFmt w:val="bullet"/>
      <w:lvlText w:val=""/>
      <w:lvlJc w:val="left"/>
      <w:pPr>
        <w:ind w:left="1080" w:hanging="360"/>
      </w:pPr>
      <w:rPr>
        <w:rFonts w:ascii="Symbol" w:hAnsi="Symbol" w:hint="default"/>
        <w:color w:val="000000" w:themeColor="text1"/>
        <w:w w:val="1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2E02D3"/>
    <w:multiLevelType w:val="hybridMultilevel"/>
    <w:tmpl w:val="F1D64D80"/>
    <w:lvl w:ilvl="0" w:tplc="BD9201FA">
      <w:start w:val="1"/>
      <w:numFmt w:val="bullet"/>
      <w:lvlText w:val="•"/>
      <w:lvlJc w:val="left"/>
      <w:pPr>
        <w:tabs>
          <w:tab w:val="num" w:pos="720"/>
        </w:tabs>
        <w:ind w:left="720" w:hanging="360"/>
      </w:pPr>
      <w:rPr>
        <w:rFonts w:ascii="Times New Roman" w:hAnsi="Times New Roman" w:hint="default"/>
      </w:rPr>
    </w:lvl>
    <w:lvl w:ilvl="1" w:tplc="570CC6E8">
      <w:start w:val="174"/>
      <w:numFmt w:val="bullet"/>
      <w:lvlText w:val="•"/>
      <w:lvlJc w:val="left"/>
      <w:pPr>
        <w:tabs>
          <w:tab w:val="num" w:pos="1440"/>
        </w:tabs>
        <w:ind w:left="1440" w:hanging="360"/>
      </w:pPr>
      <w:rPr>
        <w:rFonts w:ascii="Times New Roman" w:hAnsi="Times New Roman" w:hint="default"/>
      </w:rPr>
    </w:lvl>
    <w:lvl w:ilvl="2" w:tplc="54247B82">
      <w:start w:val="174"/>
      <w:numFmt w:val="bullet"/>
      <w:lvlText w:val="–"/>
      <w:lvlJc w:val="left"/>
      <w:pPr>
        <w:tabs>
          <w:tab w:val="num" w:pos="2160"/>
        </w:tabs>
        <w:ind w:left="2160" w:hanging="360"/>
      </w:pPr>
      <w:rPr>
        <w:rFonts w:ascii="Arial" w:hAnsi="Arial" w:hint="default"/>
      </w:rPr>
    </w:lvl>
    <w:lvl w:ilvl="3" w:tplc="95A6956E" w:tentative="1">
      <w:start w:val="1"/>
      <w:numFmt w:val="bullet"/>
      <w:lvlText w:val="•"/>
      <w:lvlJc w:val="left"/>
      <w:pPr>
        <w:tabs>
          <w:tab w:val="num" w:pos="2880"/>
        </w:tabs>
        <w:ind w:left="2880" w:hanging="360"/>
      </w:pPr>
      <w:rPr>
        <w:rFonts w:ascii="Times New Roman" w:hAnsi="Times New Roman" w:hint="default"/>
      </w:rPr>
    </w:lvl>
    <w:lvl w:ilvl="4" w:tplc="3912B7AE" w:tentative="1">
      <w:start w:val="1"/>
      <w:numFmt w:val="bullet"/>
      <w:lvlText w:val="•"/>
      <w:lvlJc w:val="left"/>
      <w:pPr>
        <w:tabs>
          <w:tab w:val="num" w:pos="3600"/>
        </w:tabs>
        <w:ind w:left="3600" w:hanging="360"/>
      </w:pPr>
      <w:rPr>
        <w:rFonts w:ascii="Times New Roman" w:hAnsi="Times New Roman" w:hint="default"/>
      </w:rPr>
    </w:lvl>
    <w:lvl w:ilvl="5" w:tplc="20D87AAE" w:tentative="1">
      <w:start w:val="1"/>
      <w:numFmt w:val="bullet"/>
      <w:lvlText w:val="•"/>
      <w:lvlJc w:val="left"/>
      <w:pPr>
        <w:tabs>
          <w:tab w:val="num" w:pos="4320"/>
        </w:tabs>
        <w:ind w:left="4320" w:hanging="360"/>
      </w:pPr>
      <w:rPr>
        <w:rFonts w:ascii="Times New Roman" w:hAnsi="Times New Roman" w:hint="default"/>
      </w:rPr>
    </w:lvl>
    <w:lvl w:ilvl="6" w:tplc="C91E2384" w:tentative="1">
      <w:start w:val="1"/>
      <w:numFmt w:val="bullet"/>
      <w:lvlText w:val="•"/>
      <w:lvlJc w:val="left"/>
      <w:pPr>
        <w:tabs>
          <w:tab w:val="num" w:pos="5040"/>
        </w:tabs>
        <w:ind w:left="5040" w:hanging="360"/>
      </w:pPr>
      <w:rPr>
        <w:rFonts w:ascii="Times New Roman" w:hAnsi="Times New Roman" w:hint="default"/>
      </w:rPr>
    </w:lvl>
    <w:lvl w:ilvl="7" w:tplc="ECF2B77C" w:tentative="1">
      <w:start w:val="1"/>
      <w:numFmt w:val="bullet"/>
      <w:lvlText w:val="•"/>
      <w:lvlJc w:val="left"/>
      <w:pPr>
        <w:tabs>
          <w:tab w:val="num" w:pos="5760"/>
        </w:tabs>
        <w:ind w:left="5760" w:hanging="360"/>
      </w:pPr>
      <w:rPr>
        <w:rFonts w:ascii="Times New Roman" w:hAnsi="Times New Roman" w:hint="default"/>
      </w:rPr>
    </w:lvl>
    <w:lvl w:ilvl="8" w:tplc="C7045F2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03D578A"/>
    <w:multiLevelType w:val="hybridMultilevel"/>
    <w:tmpl w:val="4058CF80"/>
    <w:lvl w:ilvl="0" w:tplc="04090001">
      <w:start w:val="1"/>
      <w:numFmt w:val="bullet"/>
      <w:lvlText w:val=""/>
      <w:lvlJc w:val="left"/>
      <w:pPr>
        <w:tabs>
          <w:tab w:val="num" w:pos="360"/>
        </w:tabs>
        <w:ind w:left="360" w:hanging="360"/>
      </w:pPr>
      <w:rPr>
        <w:rFonts w:ascii="Symbol" w:hAnsi="Symbol" w:hint="default"/>
      </w:rPr>
    </w:lvl>
    <w:lvl w:ilvl="1" w:tplc="EBFCE2A8">
      <w:start w:val="1"/>
      <w:numFmt w:val="bullet"/>
      <w:lvlText w:val="•"/>
      <w:lvlJc w:val="left"/>
      <w:pPr>
        <w:tabs>
          <w:tab w:val="num" w:pos="1080"/>
        </w:tabs>
        <w:ind w:left="1080" w:hanging="360"/>
      </w:pPr>
      <w:rPr>
        <w:rFonts w:ascii="Times New Roman" w:hAnsi="Times New Roman" w:hint="default"/>
      </w:rPr>
    </w:lvl>
    <w:lvl w:ilvl="2" w:tplc="D84A19C6">
      <w:start w:val="302"/>
      <w:numFmt w:val="bullet"/>
      <w:lvlText w:val="–"/>
      <w:lvlJc w:val="left"/>
      <w:pPr>
        <w:tabs>
          <w:tab w:val="num" w:pos="1800"/>
        </w:tabs>
        <w:ind w:left="1800" w:hanging="360"/>
      </w:pPr>
      <w:rPr>
        <w:rFonts w:ascii="Arial" w:hAnsi="Arial" w:hint="default"/>
      </w:rPr>
    </w:lvl>
    <w:lvl w:ilvl="3" w:tplc="20A49F5E" w:tentative="1">
      <w:start w:val="1"/>
      <w:numFmt w:val="bullet"/>
      <w:lvlText w:val="•"/>
      <w:lvlJc w:val="left"/>
      <w:pPr>
        <w:tabs>
          <w:tab w:val="num" w:pos="2520"/>
        </w:tabs>
        <w:ind w:left="2520" w:hanging="360"/>
      </w:pPr>
      <w:rPr>
        <w:rFonts w:ascii="Times New Roman" w:hAnsi="Times New Roman" w:hint="default"/>
      </w:rPr>
    </w:lvl>
    <w:lvl w:ilvl="4" w:tplc="82A0D1FC" w:tentative="1">
      <w:start w:val="1"/>
      <w:numFmt w:val="bullet"/>
      <w:lvlText w:val="•"/>
      <w:lvlJc w:val="left"/>
      <w:pPr>
        <w:tabs>
          <w:tab w:val="num" w:pos="3240"/>
        </w:tabs>
        <w:ind w:left="3240" w:hanging="360"/>
      </w:pPr>
      <w:rPr>
        <w:rFonts w:ascii="Times New Roman" w:hAnsi="Times New Roman" w:hint="default"/>
      </w:rPr>
    </w:lvl>
    <w:lvl w:ilvl="5" w:tplc="48D69CBC" w:tentative="1">
      <w:start w:val="1"/>
      <w:numFmt w:val="bullet"/>
      <w:lvlText w:val="•"/>
      <w:lvlJc w:val="left"/>
      <w:pPr>
        <w:tabs>
          <w:tab w:val="num" w:pos="3960"/>
        </w:tabs>
        <w:ind w:left="3960" w:hanging="360"/>
      </w:pPr>
      <w:rPr>
        <w:rFonts w:ascii="Times New Roman" w:hAnsi="Times New Roman" w:hint="default"/>
      </w:rPr>
    </w:lvl>
    <w:lvl w:ilvl="6" w:tplc="84D44F5C" w:tentative="1">
      <w:start w:val="1"/>
      <w:numFmt w:val="bullet"/>
      <w:lvlText w:val="•"/>
      <w:lvlJc w:val="left"/>
      <w:pPr>
        <w:tabs>
          <w:tab w:val="num" w:pos="4680"/>
        </w:tabs>
        <w:ind w:left="4680" w:hanging="360"/>
      </w:pPr>
      <w:rPr>
        <w:rFonts w:ascii="Times New Roman" w:hAnsi="Times New Roman" w:hint="default"/>
      </w:rPr>
    </w:lvl>
    <w:lvl w:ilvl="7" w:tplc="05BEBFC0" w:tentative="1">
      <w:start w:val="1"/>
      <w:numFmt w:val="bullet"/>
      <w:lvlText w:val="•"/>
      <w:lvlJc w:val="left"/>
      <w:pPr>
        <w:tabs>
          <w:tab w:val="num" w:pos="5400"/>
        </w:tabs>
        <w:ind w:left="5400" w:hanging="360"/>
      </w:pPr>
      <w:rPr>
        <w:rFonts w:ascii="Times New Roman" w:hAnsi="Times New Roman" w:hint="default"/>
      </w:rPr>
    </w:lvl>
    <w:lvl w:ilvl="8" w:tplc="DBD8A3B2" w:tentative="1">
      <w:start w:val="1"/>
      <w:numFmt w:val="bullet"/>
      <w:lvlText w:val="•"/>
      <w:lvlJc w:val="left"/>
      <w:pPr>
        <w:tabs>
          <w:tab w:val="num" w:pos="6120"/>
        </w:tabs>
        <w:ind w:left="6120" w:hanging="360"/>
      </w:pPr>
      <w:rPr>
        <w:rFonts w:ascii="Times New Roman" w:hAnsi="Times New Roman" w:hint="default"/>
      </w:rPr>
    </w:lvl>
  </w:abstractNum>
  <w:abstractNum w:abstractNumId="4" w15:restartNumberingAfterBreak="0">
    <w:nsid w:val="00475F15"/>
    <w:multiLevelType w:val="hybridMultilevel"/>
    <w:tmpl w:val="426A69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0980851"/>
    <w:multiLevelType w:val="hybridMultilevel"/>
    <w:tmpl w:val="03A08C2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0C53DFD"/>
    <w:multiLevelType w:val="hybridMultilevel"/>
    <w:tmpl w:val="9588001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0D2316C"/>
    <w:multiLevelType w:val="hybridMultilevel"/>
    <w:tmpl w:val="5DD8A356"/>
    <w:lvl w:ilvl="0" w:tplc="04090001">
      <w:start w:val="1"/>
      <w:numFmt w:val="bullet"/>
      <w:lvlText w:val=""/>
      <w:lvlJc w:val="left"/>
      <w:pPr>
        <w:tabs>
          <w:tab w:val="num" w:pos="360"/>
        </w:tabs>
        <w:ind w:left="360" w:hanging="360"/>
      </w:pPr>
      <w:rPr>
        <w:rFonts w:ascii="Symbol" w:hAnsi="Symbol" w:hint="default"/>
      </w:rPr>
    </w:lvl>
    <w:lvl w:ilvl="1" w:tplc="F390722A">
      <w:start w:val="1"/>
      <w:numFmt w:val="bullet"/>
      <w:lvlText w:val="•"/>
      <w:lvlJc w:val="left"/>
      <w:pPr>
        <w:tabs>
          <w:tab w:val="num" w:pos="1080"/>
        </w:tabs>
        <w:ind w:left="1080" w:hanging="360"/>
      </w:pPr>
      <w:rPr>
        <w:rFonts w:ascii="Times New Roman" w:hAnsi="Times New Roman" w:hint="default"/>
      </w:rPr>
    </w:lvl>
    <w:lvl w:ilvl="2" w:tplc="50B46478">
      <w:start w:val="302"/>
      <w:numFmt w:val="bullet"/>
      <w:lvlText w:val="–"/>
      <w:lvlJc w:val="left"/>
      <w:pPr>
        <w:tabs>
          <w:tab w:val="num" w:pos="1800"/>
        </w:tabs>
        <w:ind w:left="1800" w:hanging="360"/>
      </w:pPr>
      <w:rPr>
        <w:rFonts w:ascii="Arial" w:hAnsi="Arial" w:hint="default"/>
      </w:rPr>
    </w:lvl>
    <w:lvl w:ilvl="3" w:tplc="DF6E082C" w:tentative="1">
      <w:start w:val="1"/>
      <w:numFmt w:val="bullet"/>
      <w:lvlText w:val="•"/>
      <w:lvlJc w:val="left"/>
      <w:pPr>
        <w:tabs>
          <w:tab w:val="num" w:pos="2520"/>
        </w:tabs>
        <w:ind w:left="2520" w:hanging="360"/>
      </w:pPr>
      <w:rPr>
        <w:rFonts w:ascii="Times New Roman" w:hAnsi="Times New Roman" w:hint="default"/>
      </w:rPr>
    </w:lvl>
    <w:lvl w:ilvl="4" w:tplc="ECA068B6" w:tentative="1">
      <w:start w:val="1"/>
      <w:numFmt w:val="bullet"/>
      <w:lvlText w:val="•"/>
      <w:lvlJc w:val="left"/>
      <w:pPr>
        <w:tabs>
          <w:tab w:val="num" w:pos="3240"/>
        </w:tabs>
        <w:ind w:left="3240" w:hanging="360"/>
      </w:pPr>
      <w:rPr>
        <w:rFonts w:ascii="Times New Roman" w:hAnsi="Times New Roman" w:hint="default"/>
      </w:rPr>
    </w:lvl>
    <w:lvl w:ilvl="5" w:tplc="9B9C2052" w:tentative="1">
      <w:start w:val="1"/>
      <w:numFmt w:val="bullet"/>
      <w:lvlText w:val="•"/>
      <w:lvlJc w:val="left"/>
      <w:pPr>
        <w:tabs>
          <w:tab w:val="num" w:pos="3960"/>
        </w:tabs>
        <w:ind w:left="3960" w:hanging="360"/>
      </w:pPr>
      <w:rPr>
        <w:rFonts w:ascii="Times New Roman" w:hAnsi="Times New Roman" w:hint="default"/>
      </w:rPr>
    </w:lvl>
    <w:lvl w:ilvl="6" w:tplc="37D6967A" w:tentative="1">
      <w:start w:val="1"/>
      <w:numFmt w:val="bullet"/>
      <w:lvlText w:val="•"/>
      <w:lvlJc w:val="left"/>
      <w:pPr>
        <w:tabs>
          <w:tab w:val="num" w:pos="4680"/>
        </w:tabs>
        <w:ind w:left="4680" w:hanging="360"/>
      </w:pPr>
      <w:rPr>
        <w:rFonts w:ascii="Times New Roman" w:hAnsi="Times New Roman" w:hint="default"/>
      </w:rPr>
    </w:lvl>
    <w:lvl w:ilvl="7" w:tplc="6098268C" w:tentative="1">
      <w:start w:val="1"/>
      <w:numFmt w:val="bullet"/>
      <w:lvlText w:val="•"/>
      <w:lvlJc w:val="left"/>
      <w:pPr>
        <w:tabs>
          <w:tab w:val="num" w:pos="5400"/>
        </w:tabs>
        <w:ind w:left="5400" w:hanging="360"/>
      </w:pPr>
      <w:rPr>
        <w:rFonts w:ascii="Times New Roman" w:hAnsi="Times New Roman" w:hint="default"/>
      </w:rPr>
    </w:lvl>
    <w:lvl w:ilvl="8" w:tplc="38C66E70" w:tentative="1">
      <w:start w:val="1"/>
      <w:numFmt w:val="bullet"/>
      <w:lvlText w:val="•"/>
      <w:lvlJc w:val="left"/>
      <w:pPr>
        <w:tabs>
          <w:tab w:val="num" w:pos="6120"/>
        </w:tabs>
        <w:ind w:left="6120" w:hanging="360"/>
      </w:pPr>
      <w:rPr>
        <w:rFonts w:ascii="Times New Roman" w:hAnsi="Times New Roman" w:hint="default"/>
      </w:rPr>
    </w:lvl>
  </w:abstractNum>
  <w:abstractNum w:abstractNumId="8" w15:restartNumberingAfterBreak="0">
    <w:nsid w:val="00FB575A"/>
    <w:multiLevelType w:val="hybridMultilevel"/>
    <w:tmpl w:val="98660342"/>
    <w:lvl w:ilvl="0" w:tplc="04090001">
      <w:start w:val="1"/>
      <w:numFmt w:val="bullet"/>
      <w:lvlText w:val=""/>
      <w:lvlJc w:val="left"/>
      <w:pPr>
        <w:tabs>
          <w:tab w:val="num" w:pos="360"/>
        </w:tabs>
        <w:ind w:left="360" w:hanging="360"/>
      </w:pPr>
      <w:rPr>
        <w:rFonts w:ascii="Symbol" w:hAnsi="Symbol" w:hint="default"/>
      </w:rPr>
    </w:lvl>
    <w:lvl w:ilvl="1" w:tplc="36DCEC2A">
      <w:start w:val="1"/>
      <w:numFmt w:val="bullet"/>
      <w:lvlText w:val="•"/>
      <w:lvlJc w:val="left"/>
      <w:pPr>
        <w:tabs>
          <w:tab w:val="num" w:pos="1080"/>
        </w:tabs>
        <w:ind w:left="1080" w:hanging="360"/>
      </w:pPr>
      <w:rPr>
        <w:rFonts w:ascii="Times New Roman" w:hAnsi="Times New Roman" w:hint="default"/>
      </w:rPr>
    </w:lvl>
    <w:lvl w:ilvl="2" w:tplc="8C2617F6">
      <w:start w:val="1"/>
      <w:numFmt w:val="bullet"/>
      <w:lvlText w:val="•"/>
      <w:lvlJc w:val="left"/>
      <w:pPr>
        <w:tabs>
          <w:tab w:val="num" w:pos="1800"/>
        </w:tabs>
        <w:ind w:left="1800" w:hanging="360"/>
      </w:pPr>
      <w:rPr>
        <w:rFonts w:ascii="Times New Roman" w:hAnsi="Times New Roman" w:hint="default"/>
      </w:rPr>
    </w:lvl>
    <w:lvl w:ilvl="3" w:tplc="A300B5C8" w:tentative="1">
      <w:start w:val="1"/>
      <w:numFmt w:val="bullet"/>
      <w:lvlText w:val="•"/>
      <w:lvlJc w:val="left"/>
      <w:pPr>
        <w:tabs>
          <w:tab w:val="num" w:pos="2520"/>
        </w:tabs>
        <w:ind w:left="2520" w:hanging="360"/>
      </w:pPr>
      <w:rPr>
        <w:rFonts w:ascii="Times New Roman" w:hAnsi="Times New Roman" w:hint="default"/>
      </w:rPr>
    </w:lvl>
    <w:lvl w:ilvl="4" w:tplc="639E3FEC" w:tentative="1">
      <w:start w:val="1"/>
      <w:numFmt w:val="bullet"/>
      <w:lvlText w:val="•"/>
      <w:lvlJc w:val="left"/>
      <w:pPr>
        <w:tabs>
          <w:tab w:val="num" w:pos="3240"/>
        </w:tabs>
        <w:ind w:left="3240" w:hanging="360"/>
      </w:pPr>
      <w:rPr>
        <w:rFonts w:ascii="Times New Roman" w:hAnsi="Times New Roman" w:hint="default"/>
      </w:rPr>
    </w:lvl>
    <w:lvl w:ilvl="5" w:tplc="AC34F336" w:tentative="1">
      <w:start w:val="1"/>
      <w:numFmt w:val="bullet"/>
      <w:lvlText w:val="•"/>
      <w:lvlJc w:val="left"/>
      <w:pPr>
        <w:tabs>
          <w:tab w:val="num" w:pos="3960"/>
        </w:tabs>
        <w:ind w:left="3960" w:hanging="360"/>
      </w:pPr>
      <w:rPr>
        <w:rFonts w:ascii="Times New Roman" w:hAnsi="Times New Roman" w:hint="default"/>
      </w:rPr>
    </w:lvl>
    <w:lvl w:ilvl="6" w:tplc="F8C8AE60" w:tentative="1">
      <w:start w:val="1"/>
      <w:numFmt w:val="bullet"/>
      <w:lvlText w:val="•"/>
      <w:lvlJc w:val="left"/>
      <w:pPr>
        <w:tabs>
          <w:tab w:val="num" w:pos="4680"/>
        </w:tabs>
        <w:ind w:left="4680" w:hanging="360"/>
      </w:pPr>
      <w:rPr>
        <w:rFonts w:ascii="Times New Roman" w:hAnsi="Times New Roman" w:hint="default"/>
      </w:rPr>
    </w:lvl>
    <w:lvl w:ilvl="7" w:tplc="240C2F48" w:tentative="1">
      <w:start w:val="1"/>
      <w:numFmt w:val="bullet"/>
      <w:lvlText w:val="•"/>
      <w:lvlJc w:val="left"/>
      <w:pPr>
        <w:tabs>
          <w:tab w:val="num" w:pos="5400"/>
        </w:tabs>
        <w:ind w:left="5400" w:hanging="360"/>
      </w:pPr>
      <w:rPr>
        <w:rFonts w:ascii="Times New Roman" w:hAnsi="Times New Roman" w:hint="default"/>
      </w:rPr>
    </w:lvl>
    <w:lvl w:ilvl="8" w:tplc="484E3932" w:tentative="1">
      <w:start w:val="1"/>
      <w:numFmt w:val="bullet"/>
      <w:lvlText w:val="•"/>
      <w:lvlJc w:val="left"/>
      <w:pPr>
        <w:tabs>
          <w:tab w:val="num" w:pos="6120"/>
        </w:tabs>
        <w:ind w:left="6120" w:hanging="360"/>
      </w:pPr>
      <w:rPr>
        <w:rFonts w:ascii="Times New Roman" w:hAnsi="Times New Roman" w:hint="default"/>
      </w:rPr>
    </w:lvl>
  </w:abstractNum>
  <w:abstractNum w:abstractNumId="9" w15:restartNumberingAfterBreak="0">
    <w:nsid w:val="010C6AAA"/>
    <w:multiLevelType w:val="hybridMultilevel"/>
    <w:tmpl w:val="B148BEB4"/>
    <w:lvl w:ilvl="0" w:tplc="2528C2EE">
      <w:start w:val="1"/>
      <w:numFmt w:val="bullet"/>
      <w:lvlText w:val=""/>
      <w:lvlJc w:val="left"/>
      <w:pPr>
        <w:tabs>
          <w:tab w:val="num" w:pos="360"/>
        </w:tabs>
        <w:ind w:left="360" w:hanging="360"/>
      </w:pPr>
      <w:rPr>
        <w:rFonts w:ascii="Wingdings 2" w:hAnsi="Wingdings 2" w:hint="default"/>
      </w:rPr>
    </w:lvl>
    <w:lvl w:ilvl="1" w:tplc="EF844F42">
      <w:start w:val="1"/>
      <w:numFmt w:val="bullet"/>
      <w:lvlText w:val="•"/>
      <w:lvlJc w:val="left"/>
      <w:pPr>
        <w:tabs>
          <w:tab w:val="num" w:pos="1080"/>
        </w:tabs>
        <w:ind w:left="1080" w:hanging="360"/>
      </w:pPr>
      <w:rPr>
        <w:rFonts w:ascii="Times New Roman" w:hAnsi="Times New Roman" w:hint="default"/>
      </w:rPr>
    </w:lvl>
    <w:lvl w:ilvl="2" w:tplc="F7E24F74" w:tentative="1">
      <w:start w:val="1"/>
      <w:numFmt w:val="bullet"/>
      <w:lvlText w:val="•"/>
      <w:lvlJc w:val="left"/>
      <w:pPr>
        <w:tabs>
          <w:tab w:val="num" w:pos="1800"/>
        </w:tabs>
        <w:ind w:left="1800" w:hanging="360"/>
      </w:pPr>
      <w:rPr>
        <w:rFonts w:ascii="Times New Roman" w:hAnsi="Times New Roman" w:hint="default"/>
      </w:rPr>
    </w:lvl>
    <w:lvl w:ilvl="3" w:tplc="AB160BEE" w:tentative="1">
      <w:start w:val="1"/>
      <w:numFmt w:val="bullet"/>
      <w:lvlText w:val="•"/>
      <w:lvlJc w:val="left"/>
      <w:pPr>
        <w:tabs>
          <w:tab w:val="num" w:pos="2520"/>
        </w:tabs>
        <w:ind w:left="2520" w:hanging="360"/>
      </w:pPr>
      <w:rPr>
        <w:rFonts w:ascii="Times New Roman" w:hAnsi="Times New Roman" w:hint="default"/>
      </w:rPr>
    </w:lvl>
    <w:lvl w:ilvl="4" w:tplc="152E0C0A" w:tentative="1">
      <w:start w:val="1"/>
      <w:numFmt w:val="bullet"/>
      <w:lvlText w:val="•"/>
      <w:lvlJc w:val="left"/>
      <w:pPr>
        <w:tabs>
          <w:tab w:val="num" w:pos="3240"/>
        </w:tabs>
        <w:ind w:left="3240" w:hanging="360"/>
      </w:pPr>
      <w:rPr>
        <w:rFonts w:ascii="Times New Roman" w:hAnsi="Times New Roman" w:hint="default"/>
      </w:rPr>
    </w:lvl>
    <w:lvl w:ilvl="5" w:tplc="15BE8220" w:tentative="1">
      <w:start w:val="1"/>
      <w:numFmt w:val="bullet"/>
      <w:lvlText w:val="•"/>
      <w:lvlJc w:val="left"/>
      <w:pPr>
        <w:tabs>
          <w:tab w:val="num" w:pos="3960"/>
        </w:tabs>
        <w:ind w:left="3960" w:hanging="360"/>
      </w:pPr>
      <w:rPr>
        <w:rFonts w:ascii="Times New Roman" w:hAnsi="Times New Roman" w:hint="default"/>
      </w:rPr>
    </w:lvl>
    <w:lvl w:ilvl="6" w:tplc="661C9610" w:tentative="1">
      <w:start w:val="1"/>
      <w:numFmt w:val="bullet"/>
      <w:lvlText w:val="•"/>
      <w:lvlJc w:val="left"/>
      <w:pPr>
        <w:tabs>
          <w:tab w:val="num" w:pos="4680"/>
        </w:tabs>
        <w:ind w:left="4680" w:hanging="360"/>
      </w:pPr>
      <w:rPr>
        <w:rFonts w:ascii="Times New Roman" w:hAnsi="Times New Roman" w:hint="default"/>
      </w:rPr>
    </w:lvl>
    <w:lvl w:ilvl="7" w:tplc="49B867D6" w:tentative="1">
      <w:start w:val="1"/>
      <w:numFmt w:val="bullet"/>
      <w:lvlText w:val="•"/>
      <w:lvlJc w:val="left"/>
      <w:pPr>
        <w:tabs>
          <w:tab w:val="num" w:pos="5400"/>
        </w:tabs>
        <w:ind w:left="5400" w:hanging="360"/>
      </w:pPr>
      <w:rPr>
        <w:rFonts w:ascii="Times New Roman" w:hAnsi="Times New Roman" w:hint="default"/>
      </w:rPr>
    </w:lvl>
    <w:lvl w:ilvl="8" w:tplc="E5DCB69A" w:tentative="1">
      <w:start w:val="1"/>
      <w:numFmt w:val="bullet"/>
      <w:lvlText w:val="•"/>
      <w:lvlJc w:val="left"/>
      <w:pPr>
        <w:tabs>
          <w:tab w:val="num" w:pos="6120"/>
        </w:tabs>
        <w:ind w:left="6120" w:hanging="360"/>
      </w:pPr>
      <w:rPr>
        <w:rFonts w:ascii="Times New Roman" w:hAnsi="Times New Roman" w:hint="default"/>
      </w:rPr>
    </w:lvl>
  </w:abstractNum>
  <w:abstractNum w:abstractNumId="10" w15:restartNumberingAfterBreak="0">
    <w:nsid w:val="012B74B7"/>
    <w:multiLevelType w:val="hybridMultilevel"/>
    <w:tmpl w:val="B26C4C3C"/>
    <w:lvl w:ilvl="0" w:tplc="2528C2EE">
      <w:start w:val="1"/>
      <w:numFmt w:val="bullet"/>
      <w:lvlText w:val=""/>
      <w:lvlJc w:val="left"/>
      <w:pPr>
        <w:tabs>
          <w:tab w:val="num" w:pos="360"/>
        </w:tabs>
        <w:ind w:left="360" w:hanging="360"/>
      </w:pPr>
      <w:rPr>
        <w:rFonts w:ascii="Wingdings 2" w:hAnsi="Wingdings 2" w:hint="default"/>
      </w:rPr>
    </w:lvl>
    <w:lvl w:ilvl="1" w:tplc="2F088F8C" w:tentative="1">
      <w:start w:val="1"/>
      <w:numFmt w:val="bullet"/>
      <w:lvlText w:val="•"/>
      <w:lvlJc w:val="left"/>
      <w:pPr>
        <w:tabs>
          <w:tab w:val="num" w:pos="1080"/>
        </w:tabs>
        <w:ind w:left="1080" w:hanging="360"/>
      </w:pPr>
      <w:rPr>
        <w:rFonts w:ascii="Times New Roman" w:hAnsi="Times New Roman" w:hint="default"/>
      </w:rPr>
    </w:lvl>
    <w:lvl w:ilvl="2" w:tplc="63C86608" w:tentative="1">
      <w:start w:val="1"/>
      <w:numFmt w:val="bullet"/>
      <w:lvlText w:val="•"/>
      <w:lvlJc w:val="left"/>
      <w:pPr>
        <w:tabs>
          <w:tab w:val="num" w:pos="1800"/>
        </w:tabs>
        <w:ind w:left="1800" w:hanging="360"/>
      </w:pPr>
      <w:rPr>
        <w:rFonts w:ascii="Times New Roman" w:hAnsi="Times New Roman" w:hint="default"/>
      </w:rPr>
    </w:lvl>
    <w:lvl w:ilvl="3" w:tplc="C494F62C" w:tentative="1">
      <w:start w:val="1"/>
      <w:numFmt w:val="bullet"/>
      <w:lvlText w:val="•"/>
      <w:lvlJc w:val="left"/>
      <w:pPr>
        <w:tabs>
          <w:tab w:val="num" w:pos="2520"/>
        </w:tabs>
        <w:ind w:left="2520" w:hanging="360"/>
      </w:pPr>
      <w:rPr>
        <w:rFonts w:ascii="Times New Roman" w:hAnsi="Times New Roman" w:hint="default"/>
      </w:rPr>
    </w:lvl>
    <w:lvl w:ilvl="4" w:tplc="926A5808" w:tentative="1">
      <w:start w:val="1"/>
      <w:numFmt w:val="bullet"/>
      <w:lvlText w:val="•"/>
      <w:lvlJc w:val="left"/>
      <w:pPr>
        <w:tabs>
          <w:tab w:val="num" w:pos="3240"/>
        </w:tabs>
        <w:ind w:left="3240" w:hanging="360"/>
      </w:pPr>
      <w:rPr>
        <w:rFonts w:ascii="Times New Roman" w:hAnsi="Times New Roman" w:hint="default"/>
      </w:rPr>
    </w:lvl>
    <w:lvl w:ilvl="5" w:tplc="C6A08F10" w:tentative="1">
      <w:start w:val="1"/>
      <w:numFmt w:val="bullet"/>
      <w:lvlText w:val="•"/>
      <w:lvlJc w:val="left"/>
      <w:pPr>
        <w:tabs>
          <w:tab w:val="num" w:pos="3960"/>
        </w:tabs>
        <w:ind w:left="3960" w:hanging="360"/>
      </w:pPr>
      <w:rPr>
        <w:rFonts w:ascii="Times New Roman" w:hAnsi="Times New Roman" w:hint="default"/>
      </w:rPr>
    </w:lvl>
    <w:lvl w:ilvl="6" w:tplc="E9503A46" w:tentative="1">
      <w:start w:val="1"/>
      <w:numFmt w:val="bullet"/>
      <w:lvlText w:val="•"/>
      <w:lvlJc w:val="left"/>
      <w:pPr>
        <w:tabs>
          <w:tab w:val="num" w:pos="4680"/>
        </w:tabs>
        <w:ind w:left="4680" w:hanging="360"/>
      </w:pPr>
      <w:rPr>
        <w:rFonts w:ascii="Times New Roman" w:hAnsi="Times New Roman" w:hint="default"/>
      </w:rPr>
    </w:lvl>
    <w:lvl w:ilvl="7" w:tplc="0210656E" w:tentative="1">
      <w:start w:val="1"/>
      <w:numFmt w:val="bullet"/>
      <w:lvlText w:val="•"/>
      <w:lvlJc w:val="left"/>
      <w:pPr>
        <w:tabs>
          <w:tab w:val="num" w:pos="5400"/>
        </w:tabs>
        <w:ind w:left="5400" w:hanging="360"/>
      </w:pPr>
      <w:rPr>
        <w:rFonts w:ascii="Times New Roman" w:hAnsi="Times New Roman" w:hint="default"/>
      </w:rPr>
    </w:lvl>
    <w:lvl w:ilvl="8" w:tplc="9CC223A0" w:tentative="1">
      <w:start w:val="1"/>
      <w:numFmt w:val="bullet"/>
      <w:lvlText w:val="•"/>
      <w:lvlJc w:val="left"/>
      <w:pPr>
        <w:tabs>
          <w:tab w:val="num" w:pos="6120"/>
        </w:tabs>
        <w:ind w:left="6120" w:hanging="360"/>
      </w:pPr>
      <w:rPr>
        <w:rFonts w:ascii="Times New Roman" w:hAnsi="Times New Roman" w:hint="default"/>
      </w:rPr>
    </w:lvl>
  </w:abstractNum>
  <w:abstractNum w:abstractNumId="11" w15:restartNumberingAfterBreak="0">
    <w:nsid w:val="01316A96"/>
    <w:multiLevelType w:val="hybridMultilevel"/>
    <w:tmpl w:val="0FA8EFC0"/>
    <w:lvl w:ilvl="0" w:tplc="D01C651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17B7379"/>
    <w:multiLevelType w:val="hybridMultilevel"/>
    <w:tmpl w:val="AF6E9084"/>
    <w:lvl w:ilvl="0" w:tplc="B5B8DF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1D90491"/>
    <w:multiLevelType w:val="hybridMultilevel"/>
    <w:tmpl w:val="D38895DA"/>
    <w:lvl w:ilvl="0" w:tplc="04090001">
      <w:start w:val="1"/>
      <w:numFmt w:val="bullet"/>
      <w:lvlText w:val=""/>
      <w:lvlJc w:val="left"/>
      <w:pPr>
        <w:ind w:left="1080" w:hanging="360"/>
      </w:pPr>
      <w:rPr>
        <w:rFonts w:ascii="Symbol" w:hAnsi="Symbol" w:hint="default"/>
        <w:color w:val="000000" w:themeColor="text1"/>
        <w:w w:val="1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1E30AF1"/>
    <w:multiLevelType w:val="hybridMultilevel"/>
    <w:tmpl w:val="E132F93C"/>
    <w:lvl w:ilvl="0" w:tplc="51000242">
      <w:start w:val="1"/>
      <w:numFmt w:val="bullet"/>
      <w:lvlText w:val="-"/>
      <w:lvlJc w:val="left"/>
      <w:pPr>
        <w:tabs>
          <w:tab w:val="num" w:pos="720"/>
        </w:tabs>
        <w:ind w:left="720" w:hanging="360"/>
      </w:pPr>
      <w:rPr>
        <w:rFonts w:ascii="Times New Roman" w:hAnsi="Times New Roman" w:cs="Times New Roman" w:hint="default"/>
      </w:rPr>
    </w:lvl>
    <w:lvl w:ilvl="1" w:tplc="35963128" w:tentative="1">
      <w:start w:val="1"/>
      <w:numFmt w:val="bullet"/>
      <w:lvlText w:val="•"/>
      <w:lvlJc w:val="left"/>
      <w:pPr>
        <w:tabs>
          <w:tab w:val="num" w:pos="1440"/>
        </w:tabs>
        <w:ind w:left="1440" w:hanging="360"/>
      </w:pPr>
      <w:rPr>
        <w:rFonts w:ascii="Times New Roman" w:hAnsi="Times New Roman" w:hint="default"/>
      </w:rPr>
    </w:lvl>
    <w:lvl w:ilvl="2" w:tplc="489E5ABE" w:tentative="1">
      <w:start w:val="1"/>
      <w:numFmt w:val="bullet"/>
      <w:lvlText w:val="•"/>
      <w:lvlJc w:val="left"/>
      <w:pPr>
        <w:tabs>
          <w:tab w:val="num" w:pos="2160"/>
        </w:tabs>
        <w:ind w:left="2160" w:hanging="360"/>
      </w:pPr>
      <w:rPr>
        <w:rFonts w:ascii="Times New Roman" w:hAnsi="Times New Roman" w:hint="default"/>
      </w:rPr>
    </w:lvl>
    <w:lvl w:ilvl="3" w:tplc="9F668A60" w:tentative="1">
      <w:start w:val="1"/>
      <w:numFmt w:val="bullet"/>
      <w:lvlText w:val="•"/>
      <w:lvlJc w:val="left"/>
      <w:pPr>
        <w:tabs>
          <w:tab w:val="num" w:pos="2880"/>
        </w:tabs>
        <w:ind w:left="2880" w:hanging="360"/>
      </w:pPr>
      <w:rPr>
        <w:rFonts w:ascii="Times New Roman" w:hAnsi="Times New Roman" w:hint="default"/>
      </w:rPr>
    </w:lvl>
    <w:lvl w:ilvl="4" w:tplc="17627520" w:tentative="1">
      <w:start w:val="1"/>
      <w:numFmt w:val="bullet"/>
      <w:lvlText w:val="•"/>
      <w:lvlJc w:val="left"/>
      <w:pPr>
        <w:tabs>
          <w:tab w:val="num" w:pos="3600"/>
        </w:tabs>
        <w:ind w:left="3600" w:hanging="360"/>
      </w:pPr>
      <w:rPr>
        <w:rFonts w:ascii="Times New Roman" w:hAnsi="Times New Roman" w:hint="default"/>
      </w:rPr>
    </w:lvl>
    <w:lvl w:ilvl="5" w:tplc="E18AF1E2" w:tentative="1">
      <w:start w:val="1"/>
      <w:numFmt w:val="bullet"/>
      <w:lvlText w:val="•"/>
      <w:lvlJc w:val="left"/>
      <w:pPr>
        <w:tabs>
          <w:tab w:val="num" w:pos="4320"/>
        </w:tabs>
        <w:ind w:left="4320" w:hanging="360"/>
      </w:pPr>
      <w:rPr>
        <w:rFonts w:ascii="Times New Roman" w:hAnsi="Times New Roman" w:hint="default"/>
      </w:rPr>
    </w:lvl>
    <w:lvl w:ilvl="6" w:tplc="27068C90" w:tentative="1">
      <w:start w:val="1"/>
      <w:numFmt w:val="bullet"/>
      <w:lvlText w:val="•"/>
      <w:lvlJc w:val="left"/>
      <w:pPr>
        <w:tabs>
          <w:tab w:val="num" w:pos="5040"/>
        </w:tabs>
        <w:ind w:left="5040" w:hanging="360"/>
      </w:pPr>
      <w:rPr>
        <w:rFonts w:ascii="Times New Roman" w:hAnsi="Times New Roman" w:hint="default"/>
      </w:rPr>
    </w:lvl>
    <w:lvl w:ilvl="7" w:tplc="DE7A6F3C" w:tentative="1">
      <w:start w:val="1"/>
      <w:numFmt w:val="bullet"/>
      <w:lvlText w:val="•"/>
      <w:lvlJc w:val="left"/>
      <w:pPr>
        <w:tabs>
          <w:tab w:val="num" w:pos="5760"/>
        </w:tabs>
        <w:ind w:left="5760" w:hanging="360"/>
      </w:pPr>
      <w:rPr>
        <w:rFonts w:ascii="Times New Roman" w:hAnsi="Times New Roman" w:hint="default"/>
      </w:rPr>
    </w:lvl>
    <w:lvl w:ilvl="8" w:tplc="B20CFA0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01FC435C"/>
    <w:multiLevelType w:val="hybridMultilevel"/>
    <w:tmpl w:val="C348517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01FC5463"/>
    <w:multiLevelType w:val="hybridMultilevel"/>
    <w:tmpl w:val="A87E9992"/>
    <w:lvl w:ilvl="0" w:tplc="01EC28C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2453D0F"/>
    <w:multiLevelType w:val="hybridMultilevel"/>
    <w:tmpl w:val="3A16C56A"/>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C73CBC06" w:tentative="1">
      <w:start w:val="1"/>
      <w:numFmt w:val="bullet"/>
      <w:lvlText w:val="•"/>
      <w:lvlJc w:val="left"/>
      <w:pPr>
        <w:tabs>
          <w:tab w:val="num" w:pos="1800"/>
        </w:tabs>
        <w:ind w:left="1800" w:hanging="360"/>
      </w:pPr>
      <w:rPr>
        <w:rFonts w:ascii="Times New Roman" w:hAnsi="Times New Roman" w:hint="default"/>
      </w:rPr>
    </w:lvl>
    <w:lvl w:ilvl="3" w:tplc="DB481C4C" w:tentative="1">
      <w:start w:val="1"/>
      <w:numFmt w:val="bullet"/>
      <w:lvlText w:val="•"/>
      <w:lvlJc w:val="left"/>
      <w:pPr>
        <w:tabs>
          <w:tab w:val="num" w:pos="2520"/>
        </w:tabs>
        <w:ind w:left="2520" w:hanging="360"/>
      </w:pPr>
      <w:rPr>
        <w:rFonts w:ascii="Times New Roman" w:hAnsi="Times New Roman" w:hint="default"/>
      </w:rPr>
    </w:lvl>
    <w:lvl w:ilvl="4" w:tplc="E578C2FC" w:tentative="1">
      <w:start w:val="1"/>
      <w:numFmt w:val="bullet"/>
      <w:lvlText w:val="•"/>
      <w:lvlJc w:val="left"/>
      <w:pPr>
        <w:tabs>
          <w:tab w:val="num" w:pos="3240"/>
        </w:tabs>
        <w:ind w:left="3240" w:hanging="360"/>
      </w:pPr>
      <w:rPr>
        <w:rFonts w:ascii="Times New Roman" w:hAnsi="Times New Roman" w:hint="default"/>
      </w:rPr>
    </w:lvl>
    <w:lvl w:ilvl="5" w:tplc="E8B2749A" w:tentative="1">
      <w:start w:val="1"/>
      <w:numFmt w:val="bullet"/>
      <w:lvlText w:val="•"/>
      <w:lvlJc w:val="left"/>
      <w:pPr>
        <w:tabs>
          <w:tab w:val="num" w:pos="3960"/>
        </w:tabs>
        <w:ind w:left="3960" w:hanging="360"/>
      </w:pPr>
      <w:rPr>
        <w:rFonts w:ascii="Times New Roman" w:hAnsi="Times New Roman" w:hint="default"/>
      </w:rPr>
    </w:lvl>
    <w:lvl w:ilvl="6" w:tplc="C1AA17B6" w:tentative="1">
      <w:start w:val="1"/>
      <w:numFmt w:val="bullet"/>
      <w:lvlText w:val="•"/>
      <w:lvlJc w:val="left"/>
      <w:pPr>
        <w:tabs>
          <w:tab w:val="num" w:pos="4680"/>
        </w:tabs>
        <w:ind w:left="4680" w:hanging="360"/>
      </w:pPr>
      <w:rPr>
        <w:rFonts w:ascii="Times New Roman" w:hAnsi="Times New Roman" w:hint="default"/>
      </w:rPr>
    </w:lvl>
    <w:lvl w:ilvl="7" w:tplc="DEF89076" w:tentative="1">
      <w:start w:val="1"/>
      <w:numFmt w:val="bullet"/>
      <w:lvlText w:val="•"/>
      <w:lvlJc w:val="left"/>
      <w:pPr>
        <w:tabs>
          <w:tab w:val="num" w:pos="5400"/>
        </w:tabs>
        <w:ind w:left="5400" w:hanging="360"/>
      </w:pPr>
      <w:rPr>
        <w:rFonts w:ascii="Times New Roman" w:hAnsi="Times New Roman" w:hint="default"/>
      </w:rPr>
    </w:lvl>
    <w:lvl w:ilvl="8" w:tplc="6052A0E6" w:tentative="1">
      <w:start w:val="1"/>
      <w:numFmt w:val="bullet"/>
      <w:lvlText w:val="•"/>
      <w:lvlJc w:val="left"/>
      <w:pPr>
        <w:tabs>
          <w:tab w:val="num" w:pos="6120"/>
        </w:tabs>
        <w:ind w:left="6120" w:hanging="360"/>
      </w:pPr>
      <w:rPr>
        <w:rFonts w:ascii="Times New Roman" w:hAnsi="Times New Roman" w:hint="default"/>
      </w:rPr>
    </w:lvl>
  </w:abstractNum>
  <w:abstractNum w:abstractNumId="18" w15:restartNumberingAfterBreak="0">
    <w:nsid w:val="02645B2F"/>
    <w:multiLevelType w:val="hybridMultilevel"/>
    <w:tmpl w:val="E170169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02760E20"/>
    <w:multiLevelType w:val="hybridMultilevel"/>
    <w:tmpl w:val="05DAF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28271E2"/>
    <w:multiLevelType w:val="hybridMultilevel"/>
    <w:tmpl w:val="7C40288E"/>
    <w:lvl w:ilvl="0" w:tplc="0C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2925BE5"/>
    <w:multiLevelType w:val="hybridMultilevel"/>
    <w:tmpl w:val="1884F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A82939"/>
    <w:multiLevelType w:val="hybridMultilevel"/>
    <w:tmpl w:val="362A6E66"/>
    <w:lvl w:ilvl="0" w:tplc="ADF074D2">
      <w:start w:val="1"/>
      <w:numFmt w:val="bullet"/>
      <w:lvlText w:val="•"/>
      <w:lvlJc w:val="left"/>
      <w:pPr>
        <w:tabs>
          <w:tab w:val="num" w:pos="360"/>
        </w:tabs>
        <w:ind w:left="360" w:hanging="360"/>
      </w:pPr>
      <w:rPr>
        <w:rFonts w:ascii="Arial" w:hAnsi="Arial" w:hint="default"/>
      </w:rPr>
    </w:lvl>
    <w:lvl w:ilvl="1" w:tplc="2FC88548" w:tentative="1">
      <w:start w:val="1"/>
      <w:numFmt w:val="bullet"/>
      <w:lvlText w:val="•"/>
      <w:lvlJc w:val="left"/>
      <w:pPr>
        <w:tabs>
          <w:tab w:val="num" w:pos="1080"/>
        </w:tabs>
        <w:ind w:left="1080" w:hanging="360"/>
      </w:pPr>
      <w:rPr>
        <w:rFonts w:ascii="Arial" w:hAnsi="Arial" w:hint="default"/>
      </w:rPr>
    </w:lvl>
    <w:lvl w:ilvl="2" w:tplc="97E6C1E6" w:tentative="1">
      <w:start w:val="1"/>
      <w:numFmt w:val="bullet"/>
      <w:lvlText w:val="•"/>
      <w:lvlJc w:val="left"/>
      <w:pPr>
        <w:tabs>
          <w:tab w:val="num" w:pos="1800"/>
        </w:tabs>
        <w:ind w:left="1800" w:hanging="360"/>
      </w:pPr>
      <w:rPr>
        <w:rFonts w:ascii="Arial" w:hAnsi="Arial" w:hint="default"/>
      </w:rPr>
    </w:lvl>
    <w:lvl w:ilvl="3" w:tplc="176861D8" w:tentative="1">
      <w:start w:val="1"/>
      <w:numFmt w:val="bullet"/>
      <w:lvlText w:val="•"/>
      <w:lvlJc w:val="left"/>
      <w:pPr>
        <w:tabs>
          <w:tab w:val="num" w:pos="2520"/>
        </w:tabs>
        <w:ind w:left="2520" w:hanging="360"/>
      </w:pPr>
      <w:rPr>
        <w:rFonts w:ascii="Arial" w:hAnsi="Arial" w:hint="default"/>
      </w:rPr>
    </w:lvl>
    <w:lvl w:ilvl="4" w:tplc="1D049826" w:tentative="1">
      <w:start w:val="1"/>
      <w:numFmt w:val="bullet"/>
      <w:lvlText w:val="•"/>
      <w:lvlJc w:val="left"/>
      <w:pPr>
        <w:tabs>
          <w:tab w:val="num" w:pos="3240"/>
        </w:tabs>
        <w:ind w:left="3240" w:hanging="360"/>
      </w:pPr>
      <w:rPr>
        <w:rFonts w:ascii="Arial" w:hAnsi="Arial" w:hint="default"/>
      </w:rPr>
    </w:lvl>
    <w:lvl w:ilvl="5" w:tplc="62AE43E2" w:tentative="1">
      <w:start w:val="1"/>
      <w:numFmt w:val="bullet"/>
      <w:lvlText w:val="•"/>
      <w:lvlJc w:val="left"/>
      <w:pPr>
        <w:tabs>
          <w:tab w:val="num" w:pos="3960"/>
        </w:tabs>
        <w:ind w:left="3960" w:hanging="360"/>
      </w:pPr>
      <w:rPr>
        <w:rFonts w:ascii="Arial" w:hAnsi="Arial" w:hint="default"/>
      </w:rPr>
    </w:lvl>
    <w:lvl w:ilvl="6" w:tplc="A378A786" w:tentative="1">
      <w:start w:val="1"/>
      <w:numFmt w:val="bullet"/>
      <w:lvlText w:val="•"/>
      <w:lvlJc w:val="left"/>
      <w:pPr>
        <w:tabs>
          <w:tab w:val="num" w:pos="4680"/>
        </w:tabs>
        <w:ind w:left="4680" w:hanging="360"/>
      </w:pPr>
      <w:rPr>
        <w:rFonts w:ascii="Arial" w:hAnsi="Arial" w:hint="default"/>
      </w:rPr>
    </w:lvl>
    <w:lvl w:ilvl="7" w:tplc="2BF6C104" w:tentative="1">
      <w:start w:val="1"/>
      <w:numFmt w:val="bullet"/>
      <w:lvlText w:val="•"/>
      <w:lvlJc w:val="left"/>
      <w:pPr>
        <w:tabs>
          <w:tab w:val="num" w:pos="5400"/>
        </w:tabs>
        <w:ind w:left="5400" w:hanging="360"/>
      </w:pPr>
      <w:rPr>
        <w:rFonts w:ascii="Arial" w:hAnsi="Arial" w:hint="default"/>
      </w:rPr>
    </w:lvl>
    <w:lvl w:ilvl="8" w:tplc="56A8C190" w:tentative="1">
      <w:start w:val="1"/>
      <w:numFmt w:val="bullet"/>
      <w:lvlText w:val="•"/>
      <w:lvlJc w:val="left"/>
      <w:pPr>
        <w:tabs>
          <w:tab w:val="num" w:pos="6120"/>
        </w:tabs>
        <w:ind w:left="6120" w:hanging="360"/>
      </w:pPr>
      <w:rPr>
        <w:rFonts w:ascii="Arial" w:hAnsi="Arial" w:hint="default"/>
      </w:rPr>
    </w:lvl>
  </w:abstractNum>
  <w:abstractNum w:abstractNumId="23" w15:restartNumberingAfterBreak="0">
    <w:nsid w:val="02BE6155"/>
    <w:multiLevelType w:val="hybridMultilevel"/>
    <w:tmpl w:val="85B4AB6E"/>
    <w:lvl w:ilvl="0" w:tplc="363AD32C">
      <w:start w:val="1"/>
      <w:numFmt w:val="bullet"/>
      <w:lvlText w:val="•"/>
      <w:lvlJc w:val="left"/>
      <w:pPr>
        <w:tabs>
          <w:tab w:val="num" w:pos="720"/>
        </w:tabs>
        <w:ind w:left="720" w:hanging="360"/>
      </w:pPr>
      <w:rPr>
        <w:rFonts w:ascii="Arial" w:hAnsi="Arial" w:hint="default"/>
      </w:rPr>
    </w:lvl>
    <w:lvl w:ilvl="1" w:tplc="DA54718A" w:tentative="1">
      <w:start w:val="1"/>
      <w:numFmt w:val="bullet"/>
      <w:lvlText w:val="•"/>
      <w:lvlJc w:val="left"/>
      <w:pPr>
        <w:tabs>
          <w:tab w:val="num" w:pos="1440"/>
        </w:tabs>
        <w:ind w:left="1440" w:hanging="360"/>
      </w:pPr>
      <w:rPr>
        <w:rFonts w:ascii="Arial" w:hAnsi="Arial" w:hint="default"/>
      </w:rPr>
    </w:lvl>
    <w:lvl w:ilvl="2" w:tplc="3C5C0784" w:tentative="1">
      <w:start w:val="1"/>
      <w:numFmt w:val="bullet"/>
      <w:lvlText w:val="•"/>
      <w:lvlJc w:val="left"/>
      <w:pPr>
        <w:tabs>
          <w:tab w:val="num" w:pos="2160"/>
        </w:tabs>
        <w:ind w:left="2160" w:hanging="360"/>
      </w:pPr>
      <w:rPr>
        <w:rFonts w:ascii="Arial" w:hAnsi="Arial" w:hint="default"/>
      </w:rPr>
    </w:lvl>
    <w:lvl w:ilvl="3" w:tplc="C9AA30DC" w:tentative="1">
      <w:start w:val="1"/>
      <w:numFmt w:val="bullet"/>
      <w:lvlText w:val="•"/>
      <w:lvlJc w:val="left"/>
      <w:pPr>
        <w:tabs>
          <w:tab w:val="num" w:pos="2880"/>
        </w:tabs>
        <w:ind w:left="2880" w:hanging="360"/>
      </w:pPr>
      <w:rPr>
        <w:rFonts w:ascii="Arial" w:hAnsi="Arial" w:hint="default"/>
      </w:rPr>
    </w:lvl>
    <w:lvl w:ilvl="4" w:tplc="B8449702" w:tentative="1">
      <w:start w:val="1"/>
      <w:numFmt w:val="bullet"/>
      <w:lvlText w:val="•"/>
      <w:lvlJc w:val="left"/>
      <w:pPr>
        <w:tabs>
          <w:tab w:val="num" w:pos="3600"/>
        </w:tabs>
        <w:ind w:left="3600" w:hanging="360"/>
      </w:pPr>
      <w:rPr>
        <w:rFonts w:ascii="Arial" w:hAnsi="Arial" w:hint="default"/>
      </w:rPr>
    </w:lvl>
    <w:lvl w:ilvl="5" w:tplc="BE844366" w:tentative="1">
      <w:start w:val="1"/>
      <w:numFmt w:val="bullet"/>
      <w:lvlText w:val="•"/>
      <w:lvlJc w:val="left"/>
      <w:pPr>
        <w:tabs>
          <w:tab w:val="num" w:pos="4320"/>
        </w:tabs>
        <w:ind w:left="4320" w:hanging="360"/>
      </w:pPr>
      <w:rPr>
        <w:rFonts w:ascii="Arial" w:hAnsi="Arial" w:hint="default"/>
      </w:rPr>
    </w:lvl>
    <w:lvl w:ilvl="6" w:tplc="EADA4EDE" w:tentative="1">
      <w:start w:val="1"/>
      <w:numFmt w:val="bullet"/>
      <w:lvlText w:val="•"/>
      <w:lvlJc w:val="left"/>
      <w:pPr>
        <w:tabs>
          <w:tab w:val="num" w:pos="5040"/>
        </w:tabs>
        <w:ind w:left="5040" w:hanging="360"/>
      </w:pPr>
      <w:rPr>
        <w:rFonts w:ascii="Arial" w:hAnsi="Arial" w:hint="default"/>
      </w:rPr>
    </w:lvl>
    <w:lvl w:ilvl="7" w:tplc="0CB25E34" w:tentative="1">
      <w:start w:val="1"/>
      <w:numFmt w:val="bullet"/>
      <w:lvlText w:val="•"/>
      <w:lvlJc w:val="left"/>
      <w:pPr>
        <w:tabs>
          <w:tab w:val="num" w:pos="5760"/>
        </w:tabs>
        <w:ind w:left="5760" w:hanging="360"/>
      </w:pPr>
      <w:rPr>
        <w:rFonts w:ascii="Arial" w:hAnsi="Arial" w:hint="default"/>
      </w:rPr>
    </w:lvl>
    <w:lvl w:ilvl="8" w:tplc="67B4DDC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02C91087"/>
    <w:multiLevelType w:val="hybridMultilevel"/>
    <w:tmpl w:val="9126DCA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03004B7F"/>
    <w:multiLevelType w:val="hybridMultilevel"/>
    <w:tmpl w:val="1474FD10"/>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031F7889"/>
    <w:multiLevelType w:val="hybridMultilevel"/>
    <w:tmpl w:val="FCA28488"/>
    <w:lvl w:ilvl="0" w:tplc="2528C2EE">
      <w:start w:val="1"/>
      <w:numFmt w:val="bullet"/>
      <w:lvlText w:val=""/>
      <w:lvlJc w:val="left"/>
      <w:pPr>
        <w:ind w:left="720" w:hanging="360"/>
      </w:pPr>
      <w:rPr>
        <w:rFonts w:ascii="Wingdings 2" w:hAnsi="Wingdings 2"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0378490C"/>
    <w:multiLevelType w:val="hybridMultilevel"/>
    <w:tmpl w:val="E09E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38359C5"/>
    <w:multiLevelType w:val="hybridMultilevel"/>
    <w:tmpl w:val="5D6A2B12"/>
    <w:lvl w:ilvl="0" w:tplc="D01C651C">
      <w:start w:val="1"/>
      <w:numFmt w:val="lowerLetter"/>
      <w:lvlText w:val="(%1)"/>
      <w:lvlJc w:val="left"/>
      <w:pPr>
        <w:tabs>
          <w:tab w:val="num" w:pos="720"/>
        </w:tabs>
        <w:ind w:left="720" w:hanging="360"/>
      </w:pPr>
      <w:rPr>
        <w:rFonts w:hint="default"/>
      </w:rPr>
    </w:lvl>
    <w:lvl w:ilvl="1" w:tplc="CF86D8C6">
      <w:start w:val="1"/>
      <w:numFmt w:val="bullet"/>
      <w:lvlText w:val="•"/>
      <w:lvlJc w:val="left"/>
      <w:pPr>
        <w:tabs>
          <w:tab w:val="num" w:pos="1440"/>
        </w:tabs>
        <w:ind w:left="1440" w:hanging="360"/>
      </w:pPr>
      <w:rPr>
        <w:rFonts w:ascii="Times New Roman" w:hAnsi="Times New Roman" w:hint="default"/>
      </w:rPr>
    </w:lvl>
    <w:lvl w:ilvl="2" w:tplc="B318446E">
      <w:start w:val="1"/>
      <w:numFmt w:val="lowerLetter"/>
      <w:lvlText w:val="(%3)"/>
      <w:lvlJc w:val="left"/>
      <w:pPr>
        <w:tabs>
          <w:tab w:val="num" w:pos="2160"/>
        </w:tabs>
        <w:ind w:left="2160" w:hanging="360"/>
      </w:pPr>
    </w:lvl>
    <w:lvl w:ilvl="3" w:tplc="AB60244A" w:tentative="1">
      <w:start w:val="1"/>
      <w:numFmt w:val="bullet"/>
      <w:lvlText w:val="•"/>
      <w:lvlJc w:val="left"/>
      <w:pPr>
        <w:tabs>
          <w:tab w:val="num" w:pos="2880"/>
        </w:tabs>
        <w:ind w:left="2880" w:hanging="360"/>
      </w:pPr>
      <w:rPr>
        <w:rFonts w:ascii="Times New Roman" w:hAnsi="Times New Roman" w:hint="default"/>
      </w:rPr>
    </w:lvl>
    <w:lvl w:ilvl="4" w:tplc="9C1EA0F0" w:tentative="1">
      <w:start w:val="1"/>
      <w:numFmt w:val="bullet"/>
      <w:lvlText w:val="•"/>
      <w:lvlJc w:val="left"/>
      <w:pPr>
        <w:tabs>
          <w:tab w:val="num" w:pos="3600"/>
        </w:tabs>
        <w:ind w:left="3600" w:hanging="360"/>
      </w:pPr>
      <w:rPr>
        <w:rFonts w:ascii="Times New Roman" w:hAnsi="Times New Roman" w:hint="default"/>
      </w:rPr>
    </w:lvl>
    <w:lvl w:ilvl="5" w:tplc="BFAA5F22" w:tentative="1">
      <w:start w:val="1"/>
      <w:numFmt w:val="bullet"/>
      <w:lvlText w:val="•"/>
      <w:lvlJc w:val="left"/>
      <w:pPr>
        <w:tabs>
          <w:tab w:val="num" w:pos="4320"/>
        </w:tabs>
        <w:ind w:left="4320" w:hanging="360"/>
      </w:pPr>
      <w:rPr>
        <w:rFonts w:ascii="Times New Roman" w:hAnsi="Times New Roman" w:hint="default"/>
      </w:rPr>
    </w:lvl>
    <w:lvl w:ilvl="6" w:tplc="F404CF12" w:tentative="1">
      <w:start w:val="1"/>
      <w:numFmt w:val="bullet"/>
      <w:lvlText w:val="•"/>
      <w:lvlJc w:val="left"/>
      <w:pPr>
        <w:tabs>
          <w:tab w:val="num" w:pos="5040"/>
        </w:tabs>
        <w:ind w:left="5040" w:hanging="360"/>
      </w:pPr>
      <w:rPr>
        <w:rFonts w:ascii="Times New Roman" w:hAnsi="Times New Roman" w:hint="default"/>
      </w:rPr>
    </w:lvl>
    <w:lvl w:ilvl="7" w:tplc="985CAA78" w:tentative="1">
      <w:start w:val="1"/>
      <w:numFmt w:val="bullet"/>
      <w:lvlText w:val="•"/>
      <w:lvlJc w:val="left"/>
      <w:pPr>
        <w:tabs>
          <w:tab w:val="num" w:pos="5760"/>
        </w:tabs>
        <w:ind w:left="5760" w:hanging="360"/>
      </w:pPr>
      <w:rPr>
        <w:rFonts w:ascii="Times New Roman" w:hAnsi="Times New Roman" w:hint="default"/>
      </w:rPr>
    </w:lvl>
    <w:lvl w:ilvl="8" w:tplc="2C4CDA66"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03A2035B"/>
    <w:multiLevelType w:val="hybridMultilevel"/>
    <w:tmpl w:val="CCE2A89C"/>
    <w:lvl w:ilvl="0" w:tplc="51000242">
      <w:start w:val="1"/>
      <w:numFmt w:val="bullet"/>
      <w:lvlText w:val="-"/>
      <w:lvlJc w:val="left"/>
      <w:pPr>
        <w:tabs>
          <w:tab w:val="num" w:pos="720"/>
        </w:tabs>
        <w:ind w:left="720" w:hanging="360"/>
      </w:pPr>
      <w:rPr>
        <w:rFonts w:ascii="Times New Roman" w:hAnsi="Times New Roman" w:cs="Times New Roman" w:hint="default"/>
      </w:rPr>
    </w:lvl>
    <w:lvl w:ilvl="1" w:tplc="570CC6E8">
      <w:start w:val="174"/>
      <w:numFmt w:val="bullet"/>
      <w:lvlText w:val="•"/>
      <w:lvlJc w:val="left"/>
      <w:pPr>
        <w:tabs>
          <w:tab w:val="num" w:pos="1440"/>
        </w:tabs>
        <w:ind w:left="1440" w:hanging="360"/>
      </w:pPr>
      <w:rPr>
        <w:rFonts w:ascii="Times New Roman" w:hAnsi="Times New Roman" w:hint="default"/>
      </w:rPr>
    </w:lvl>
    <w:lvl w:ilvl="2" w:tplc="54247B82">
      <w:start w:val="174"/>
      <w:numFmt w:val="bullet"/>
      <w:lvlText w:val="–"/>
      <w:lvlJc w:val="left"/>
      <w:pPr>
        <w:tabs>
          <w:tab w:val="num" w:pos="2160"/>
        </w:tabs>
        <w:ind w:left="2160" w:hanging="360"/>
      </w:pPr>
      <w:rPr>
        <w:rFonts w:ascii="Arial" w:hAnsi="Arial" w:hint="default"/>
      </w:rPr>
    </w:lvl>
    <w:lvl w:ilvl="3" w:tplc="95A6956E" w:tentative="1">
      <w:start w:val="1"/>
      <w:numFmt w:val="bullet"/>
      <w:lvlText w:val="•"/>
      <w:lvlJc w:val="left"/>
      <w:pPr>
        <w:tabs>
          <w:tab w:val="num" w:pos="2880"/>
        </w:tabs>
        <w:ind w:left="2880" w:hanging="360"/>
      </w:pPr>
      <w:rPr>
        <w:rFonts w:ascii="Times New Roman" w:hAnsi="Times New Roman" w:hint="default"/>
      </w:rPr>
    </w:lvl>
    <w:lvl w:ilvl="4" w:tplc="3912B7AE" w:tentative="1">
      <w:start w:val="1"/>
      <w:numFmt w:val="bullet"/>
      <w:lvlText w:val="•"/>
      <w:lvlJc w:val="left"/>
      <w:pPr>
        <w:tabs>
          <w:tab w:val="num" w:pos="3600"/>
        </w:tabs>
        <w:ind w:left="3600" w:hanging="360"/>
      </w:pPr>
      <w:rPr>
        <w:rFonts w:ascii="Times New Roman" w:hAnsi="Times New Roman" w:hint="default"/>
      </w:rPr>
    </w:lvl>
    <w:lvl w:ilvl="5" w:tplc="20D87AAE" w:tentative="1">
      <w:start w:val="1"/>
      <w:numFmt w:val="bullet"/>
      <w:lvlText w:val="•"/>
      <w:lvlJc w:val="left"/>
      <w:pPr>
        <w:tabs>
          <w:tab w:val="num" w:pos="4320"/>
        </w:tabs>
        <w:ind w:left="4320" w:hanging="360"/>
      </w:pPr>
      <w:rPr>
        <w:rFonts w:ascii="Times New Roman" w:hAnsi="Times New Roman" w:hint="default"/>
      </w:rPr>
    </w:lvl>
    <w:lvl w:ilvl="6" w:tplc="C91E2384" w:tentative="1">
      <w:start w:val="1"/>
      <w:numFmt w:val="bullet"/>
      <w:lvlText w:val="•"/>
      <w:lvlJc w:val="left"/>
      <w:pPr>
        <w:tabs>
          <w:tab w:val="num" w:pos="5040"/>
        </w:tabs>
        <w:ind w:left="5040" w:hanging="360"/>
      </w:pPr>
      <w:rPr>
        <w:rFonts w:ascii="Times New Roman" w:hAnsi="Times New Roman" w:hint="default"/>
      </w:rPr>
    </w:lvl>
    <w:lvl w:ilvl="7" w:tplc="ECF2B77C" w:tentative="1">
      <w:start w:val="1"/>
      <w:numFmt w:val="bullet"/>
      <w:lvlText w:val="•"/>
      <w:lvlJc w:val="left"/>
      <w:pPr>
        <w:tabs>
          <w:tab w:val="num" w:pos="5760"/>
        </w:tabs>
        <w:ind w:left="5760" w:hanging="360"/>
      </w:pPr>
      <w:rPr>
        <w:rFonts w:ascii="Times New Roman" w:hAnsi="Times New Roman" w:hint="default"/>
      </w:rPr>
    </w:lvl>
    <w:lvl w:ilvl="8" w:tplc="C7045F2C"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03AF6D89"/>
    <w:multiLevelType w:val="hybridMultilevel"/>
    <w:tmpl w:val="D2443242"/>
    <w:lvl w:ilvl="0" w:tplc="632C0BBC">
      <w:start w:val="1"/>
      <w:numFmt w:val="bullet"/>
      <w:lvlText w:val="–"/>
      <w:lvlJc w:val="left"/>
      <w:pPr>
        <w:tabs>
          <w:tab w:val="num" w:pos="720"/>
        </w:tabs>
        <w:ind w:left="720" w:hanging="360"/>
      </w:pPr>
      <w:rPr>
        <w:rFonts w:ascii="Arial" w:hAnsi="Arial" w:hint="default"/>
      </w:rPr>
    </w:lvl>
    <w:lvl w:ilvl="1" w:tplc="A94A173E">
      <w:start w:val="338"/>
      <w:numFmt w:val="bullet"/>
      <w:lvlText w:val="•"/>
      <w:lvlJc w:val="left"/>
      <w:pPr>
        <w:tabs>
          <w:tab w:val="num" w:pos="1440"/>
        </w:tabs>
        <w:ind w:left="1440" w:hanging="360"/>
      </w:pPr>
      <w:rPr>
        <w:rFonts w:ascii="Times New Roman" w:hAnsi="Times New Roman" w:hint="default"/>
      </w:rPr>
    </w:lvl>
    <w:lvl w:ilvl="2" w:tplc="1CEAAE16">
      <w:start w:val="1"/>
      <w:numFmt w:val="bullet"/>
      <w:lvlText w:val="–"/>
      <w:lvlJc w:val="left"/>
      <w:pPr>
        <w:tabs>
          <w:tab w:val="num" w:pos="2160"/>
        </w:tabs>
        <w:ind w:left="2160" w:hanging="360"/>
      </w:pPr>
      <w:rPr>
        <w:rFonts w:ascii="Arial" w:hAnsi="Arial" w:hint="default"/>
      </w:rPr>
    </w:lvl>
    <w:lvl w:ilvl="3" w:tplc="06369406" w:tentative="1">
      <w:start w:val="1"/>
      <w:numFmt w:val="bullet"/>
      <w:lvlText w:val="–"/>
      <w:lvlJc w:val="left"/>
      <w:pPr>
        <w:tabs>
          <w:tab w:val="num" w:pos="2880"/>
        </w:tabs>
        <w:ind w:left="2880" w:hanging="360"/>
      </w:pPr>
      <w:rPr>
        <w:rFonts w:ascii="Arial" w:hAnsi="Arial" w:hint="default"/>
      </w:rPr>
    </w:lvl>
    <w:lvl w:ilvl="4" w:tplc="5094D4EC" w:tentative="1">
      <w:start w:val="1"/>
      <w:numFmt w:val="bullet"/>
      <w:lvlText w:val="–"/>
      <w:lvlJc w:val="left"/>
      <w:pPr>
        <w:tabs>
          <w:tab w:val="num" w:pos="3600"/>
        </w:tabs>
        <w:ind w:left="3600" w:hanging="360"/>
      </w:pPr>
      <w:rPr>
        <w:rFonts w:ascii="Arial" w:hAnsi="Arial" w:hint="default"/>
      </w:rPr>
    </w:lvl>
    <w:lvl w:ilvl="5" w:tplc="06228D16" w:tentative="1">
      <w:start w:val="1"/>
      <w:numFmt w:val="bullet"/>
      <w:lvlText w:val="–"/>
      <w:lvlJc w:val="left"/>
      <w:pPr>
        <w:tabs>
          <w:tab w:val="num" w:pos="4320"/>
        </w:tabs>
        <w:ind w:left="4320" w:hanging="360"/>
      </w:pPr>
      <w:rPr>
        <w:rFonts w:ascii="Arial" w:hAnsi="Arial" w:hint="default"/>
      </w:rPr>
    </w:lvl>
    <w:lvl w:ilvl="6" w:tplc="FF1EBCC4" w:tentative="1">
      <w:start w:val="1"/>
      <w:numFmt w:val="bullet"/>
      <w:lvlText w:val="–"/>
      <w:lvlJc w:val="left"/>
      <w:pPr>
        <w:tabs>
          <w:tab w:val="num" w:pos="5040"/>
        </w:tabs>
        <w:ind w:left="5040" w:hanging="360"/>
      </w:pPr>
      <w:rPr>
        <w:rFonts w:ascii="Arial" w:hAnsi="Arial" w:hint="default"/>
      </w:rPr>
    </w:lvl>
    <w:lvl w:ilvl="7" w:tplc="3CF4D8D8" w:tentative="1">
      <w:start w:val="1"/>
      <w:numFmt w:val="bullet"/>
      <w:lvlText w:val="–"/>
      <w:lvlJc w:val="left"/>
      <w:pPr>
        <w:tabs>
          <w:tab w:val="num" w:pos="5760"/>
        </w:tabs>
        <w:ind w:left="5760" w:hanging="360"/>
      </w:pPr>
      <w:rPr>
        <w:rFonts w:ascii="Arial" w:hAnsi="Arial" w:hint="default"/>
      </w:rPr>
    </w:lvl>
    <w:lvl w:ilvl="8" w:tplc="63A05AE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03C37401"/>
    <w:multiLevelType w:val="hybridMultilevel"/>
    <w:tmpl w:val="A2A07614"/>
    <w:lvl w:ilvl="0" w:tplc="566A98E8">
      <w:start w:val="1"/>
      <w:numFmt w:val="decimal"/>
      <w:lvlText w:val="%1."/>
      <w:lvlJc w:val="left"/>
      <w:pPr>
        <w:ind w:left="360" w:hanging="360"/>
      </w:pPr>
      <w:rPr>
        <w:rFonts w:hint="default"/>
        <w:b/>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03DD6028"/>
    <w:multiLevelType w:val="hybridMultilevel"/>
    <w:tmpl w:val="41167B72"/>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040E452E"/>
    <w:multiLevelType w:val="hybridMultilevel"/>
    <w:tmpl w:val="FDDC672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042F3ABD"/>
    <w:multiLevelType w:val="hybridMultilevel"/>
    <w:tmpl w:val="7C2AE2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4D0602C"/>
    <w:multiLevelType w:val="hybridMultilevel"/>
    <w:tmpl w:val="6F64DD2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04DC1095"/>
    <w:multiLevelType w:val="hybridMultilevel"/>
    <w:tmpl w:val="BB846316"/>
    <w:lvl w:ilvl="0" w:tplc="2528C2EE">
      <w:start w:val="1"/>
      <w:numFmt w:val="bullet"/>
      <w:lvlText w:val=""/>
      <w:lvlJc w:val="left"/>
      <w:pPr>
        <w:tabs>
          <w:tab w:val="num" w:pos="360"/>
        </w:tabs>
        <w:ind w:left="360" w:hanging="360"/>
      </w:pPr>
      <w:rPr>
        <w:rFonts w:ascii="Wingdings 2" w:hAnsi="Wingdings 2" w:hint="default"/>
      </w:rPr>
    </w:lvl>
    <w:lvl w:ilvl="1" w:tplc="88745D38" w:tentative="1">
      <w:start w:val="1"/>
      <w:numFmt w:val="bullet"/>
      <w:lvlText w:val="•"/>
      <w:lvlJc w:val="left"/>
      <w:pPr>
        <w:tabs>
          <w:tab w:val="num" w:pos="1080"/>
        </w:tabs>
        <w:ind w:left="1080" w:hanging="360"/>
      </w:pPr>
      <w:rPr>
        <w:rFonts w:ascii="Times New Roman" w:hAnsi="Times New Roman" w:hint="default"/>
      </w:rPr>
    </w:lvl>
    <w:lvl w:ilvl="2" w:tplc="C12C32C0" w:tentative="1">
      <w:start w:val="1"/>
      <w:numFmt w:val="bullet"/>
      <w:lvlText w:val="•"/>
      <w:lvlJc w:val="left"/>
      <w:pPr>
        <w:tabs>
          <w:tab w:val="num" w:pos="1800"/>
        </w:tabs>
        <w:ind w:left="1800" w:hanging="360"/>
      </w:pPr>
      <w:rPr>
        <w:rFonts w:ascii="Times New Roman" w:hAnsi="Times New Roman" w:hint="default"/>
      </w:rPr>
    </w:lvl>
    <w:lvl w:ilvl="3" w:tplc="4176B6A4" w:tentative="1">
      <w:start w:val="1"/>
      <w:numFmt w:val="bullet"/>
      <w:lvlText w:val="•"/>
      <w:lvlJc w:val="left"/>
      <w:pPr>
        <w:tabs>
          <w:tab w:val="num" w:pos="2520"/>
        </w:tabs>
        <w:ind w:left="2520" w:hanging="360"/>
      </w:pPr>
      <w:rPr>
        <w:rFonts w:ascii="Times New Roman" w:hAnsi="Times New Roman" w:hint="default"/>
      </w:rPr>
    </w:lvl>
    <w:lvl w:ilvl="4" w:tplc="6524A2DE" w:tentative="1">
      <w:start w:val="1"/>
      <w:numFmt w:val="bullet"/>
      <w:lvlText w:val="•"/>
      <w:lvlJc w:val="left"/>
      <w:pPr>
        <w:tabs>
          <w:tab w:val="num" w:pos="3240"/>
        </w:tabs>
        <w:ind w:left="3240" w:hanging="360"/>
      </w:pPr>
      <w:rPr>
        <w:rFonts w:ascii="Times New Roman" w:hAnsi="Times New Roman" w:hint="default"/>
      </w:rPr>
    </w:lvl>
    <w:lvl w:ilvl="5" w:tplc="CA0A6A9C" w:tentative="1">
      <w:start w:val="1"/>
      <w:numFmt w:val="bullet"/>
      <w:lvlText w:val="•"/>
      <w:lvlJc w:val="left"/>
      <w:pPr>
        <w:tabs>
          <w:tab w:val="num" w:pos="3960"/>
        </w:tabs>
        <w:ind w:left="3960" w:hanging="360"/>
      </w:pPr>
      <w:rPr>
        <w:rFonts w:ascii="Times New Roman" w:hAnsi="Times New Roman" w:hint="default"/>
      </w:rPr>
    </w:lvl>
    <w:lvl w:ilvl="6" w:tplc="52C2351C" w:tentative="1">
      <w:start w:val="1"/>
      <w:numFmt w:val="bullet"/>
      <w:lvlText w:val="•"/>
      <w:lvlJc w:val="left"/>
      <w:pPr>
        <w:tabs>
          <w:tab w:val="num" w:pos="4680"/>
        </w:tabs>
        <w:ind w:left="4680" w:hanging="360"/>
      </w:pPr>
      <w:rPr>
        <w:rFonts w:ascii="Times New Roman" w:hAnsi="Times New Roman" w:hint="default"/>
      </w:rPr>
    </w:lvl>
    <w:lvl w:ilvl="7" w:tplc="D9201AC8" w:tentative="1">
      <w:start w:val="1"/>
      <w:numFmt w:val="bullet"/>
      <w:lvlText w:val="•"/>
      <w:lvlJc w:val="left"/>
      <w:pPr>
        <w:tabs>
          <w:tab w:val="num" w:pos="5400"/>
        </w:tabs>
        <w:ind w:left="5400" w:hanging="360"/>
      </w:pPr>
      <w:rPr>
        <w:rFonts w:ascii="Times New Roman" w:hAnsi="Times New Roman" w:hint="default"/>
      </w:rPr>
    </w:lvl>
    <w:lvl w:ilvl="8" w:tplc="B2D4F68A" w:tentative="1">
      <w:start w:val="1"/>
      <w:numFmt w:val="bullet"/>
      <w:lvlText w:val="•"/>
      <w:lvlJc w:val="left"/>
      <w:pPr>
        <w:tabs>
          <w:tab w:val="num" w:pos="6120"/>
        </w:tabs>
        <w:ind w:left="6120" w:hanging="360"/>
      </w:pPr>
      <w:rPr>
        <w:rFonts w:ascii="Times New Roman" w:hAnsi="Times New Roman" w:hint="default"/>
      </w:rPr>
    </w:lvl>
  </w:abstractNum>
  <w:abstractNum w:abstractNumId="37" w15:restartNumberingAfterBreak="0">
    <w:nsid w:val="04EA34D7"/>
    <w:multiLevelType w:val="hybridMultilevel"/>
    <w:tmpl w:val="D0B430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05803015"/>
    <w:multiLevelType w:val="hybridMultilevel"/>
    <w:tmpl w:val="C95C6B18"/>
    <w:lvl w:ilvl="0" w:tplc="0C3EFB04">
      <w:start w:val="1"/>
      <w:numFmt w:val="bullet"/>
      <w:lvlText w:val="•"/>
      <w:lvlJc w:val="left"/>
      <w:pPr>
        <w:tabs>
          <w:tab w:val="num" w:pos="720"/>
        </w:tabs>
        <w:ind w:left="720" w:hanging="360"/>
      </w:pPr>
      <w:rPr>
        <w:rFonts w:ascii="Arial" w:hAnsi="Arial" w:hint="default"/>
      </w:rPr>
    </w:lvl>
    <w:lvl w:ilvl="1" w:tplc="7F08CD48" w:tentative="1">
      <w:start w:val="1"/>
      <w:numFmt w:val="bullet"/>
      <w:lvlText w:val="•"/>
      <w:lvlJc w:val="left"/>
      <w:pPr>
        <w:tabs>
          <w:tab w:val="num" w:pos="1440"/>
        </w:tabs>
        <w:ind w:left="1440" w:hanging="360"/>
      </w:pPr>
      <w:rPr>
        <w:rFonts w:ascii="Arial" w:hAnsi="Arial" w:hint="default"/>
      </w:rPr>
    </w:lvl>
    <w:lvl w:ilvl="2" w:tplc="C800365E" w:tentative="1">
      <w:start w:val="1"/>
      <w:numFmt w:val="bullet"/>
      <w:lvlText w:val="•"/>
      <w:lvlJc w:val="left"/>
      <w:pPr>
        <w:tabs>
          <w:tab w:val="num" w:pos="2160"/>
        </w:tabs>
        <w:ind w:left="2160" w:hanging="360"/>
      </w:pPr>
      <w:rPr>
        <w:rFonts w:ascii="Arial" w:hAnsi="Arial" w:hint="default"/>
      </w:rPr>
    </w:lvl>
    <w:lvl w:ilvl="3" w:tplc="32C87A36" w:tentative="1">
      <w:start w:val="1"/>
      <w:numFmt w:val="bullet"/>
      <w:lvlText w:val="•"/>
      <w:lvlJc w:val="left"/>
      <w:pPr>
        <w:tabs>
          <w:tab w:val="num" w:pos="2880"/>
        </w:tabs>
        <w:ind w:left="2880" w:hanging="360"/>
      </w:pPr>
      <w:rPr>
        <w:rFonts w:ascii="Arial" w:hAnsi="Arial" w:hint="default"/>
      </w:rPr>
    </w:lvl>
    <w:lvl w:ilvl="4" w:tplc="F3B29DBC" w:tentative="1">
      <w:start w:val="1"/>
      <w:numFmt w:val="bullet"/>
      <w:lvlText w:val="•"/>
      <w:lvlJc w:val="left"/>
      <w:pPr>
        <w:tabs>
          <w:tab w:val="num" w:pos="3600"/>
        </w:tabs>
        <w:ind w:left="3600" w:hanging="360"/>
      </w:pPr>
      <w:rPr>
        <w:rFonts w:ascii="Arial" w:hAnsi="Arial" w:hint="default"/>
      </w:rPr>
    </w:lvl>
    <w:lvl w:ilvl="5" w:tplc="D734A346" w:tentative="1">
      <w:start w:val="1"/>
      <w:numFmt w:val="bullet"/>
      <w:lvlText w:val="•"/>
      <w:lvlJc w:val="left"/>
      <w:pPr>
        <w:tabs>
          <w:tab w:val="num" w:pos="4320"/>
        </w:tabs>
        <w:ind w:left="4320" w:hanging="360"/>
      </w:pPr>
      <w:rPr>
        <w:rFonts w:ascii="Arial" w:hAnsi="Arial" w:hint="default"/>
      </w:rPr>
    </w:lvl>
    <w:lvl w:ilvl="6" w:tplc="4F0CD382" w:tentative="1">
      <w:start w:val="1"/>
      <w:numFmt w:val="bullet"/>
      <w:lvlText w:val="•"/>
      <w:lvlJc w:val="left"/>
      <w:pPr>
        <w:tabs>
          <w:tab w:val="num" w:pos="5040"/>
        </w:tabs>
        <w:ind w:left="5040" w:hanging="360"/>
      </w:pPr>
      <w:rPr>
        <w:rFonts w:ascii="Arial" w:hAnsi="Arial" w:hint="default"/>
      </w:rPr>
    </w:lvl>
    <w:lvl w:ilvl="7" w:tplc="E0F6E57A" w:tentative="1">
      <w:start w:val="1"/>
      <w:numFmt w:val="bullet"/>
      <w:lvlText w:val="•"/>
      <w:lvlJc w:val="left"/>
      <w:pPr>
        <w:tabs>
          <w:tab w:val="num" w:pos="5760"/>
        </w:tabs>
        <w:ind w:left="5760" w:hanging="360"/>
      </w:pPr>
      <w:rPr>
        <w:rFonts w:ascii="Arial" w:hAnsi="Arial" w:hint="default"/>
      </w:rPr>
    </w:lvl>
    <w:lvl w:ilvl="8" w:tplc="183886A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05BA5615"/>
    <w:multiLevelType w:val="hybridMultilevel"/>
    <w:tmpl w:val="3EE2C444"/>
    <w:lvl w:ilvl="0" w:tplc="51000242">
      <w:start w:val="1"/>
      <w:numFmt w:val="bullet"/>
      <w:lvlText w:val="-"/>
      <w:lvlJc w:val="left"/>
      <w:pPr>
        <w:ind w:left="720" w:hanging="360"/>
      </w:pPr>
      <w:rPr>
        <w:rFonts w:ascii="Times New Roman" w:hAnsi="Times New Roman" w:cs="Times New Roman" w:hint="default"/>
      </w:rPr>
    </w:lvl>
    <w:lvl w:ilvl="1" w:tplc="51000242">
      <w:start w:val="1"/>
      <w:numFmt w:val="bullet"/>
      <w:lvlText w:val="-"/>
      <w:lvlJc w:val="left"/>
      <w:pPr>
        <w:ind w:left="1440" w:hanging="360"/>
      </w:pPr>
      <w:rPr>
        <w:rFonts w:ascii="Times New Roman" w:hAnsi="Times New Roman" w:cs="Times New Roman"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05D86F59"/>
    <w:multiLevelType w:val="hybridMultilevel"/>
    <w:tmpl w:val="0FE06B8C"/>
    <w:lvl w:ilvl="0" w:tplc="2528C2EE">
      <w:start w:val="1"/>
      <w:numFmt w:val="bullet"/>
      <w:lvlText w:val=""/>
      <w:lvlJc w:val="left"/>
      <w:pPr>
        <w:tabs>
          <w:tab w:val="num" w:pos="360"/>
        </w:tabs>
        <w:ind w:left="360" w:hanging="360"/>
      </w:pPr>
      <w:rPr>
        <w:rFonts w:ascii="Wingdings 2" w:hAnsi="Wingdings 2" w:hint="default"/>
      </w:rPr>
    </w:lvl>
    <w:lvl w:ilvl="1" w:tplc="AC6E7664" w:tentative="1">
      <w:start w:val="1"/>
      <w:numFmt w:val="bullet"/>
      <w:lvlText w:val="•"/>
      <w:lvlJc w:val="left"/>
      <w:pPr>
        <w:tabs>
          <w:tab w:val="num" w:pos="1080"/>
        </w:tabs>
        <w:ind w:left="1080" w:hanging="360"/>
      </w:pPr>
      <w:rPr>
        <w:rFonts w:ascii="Times New Roman" w:hAnsi="Times New Roman" w:hint="default"/>
      </w:rPr>
    </w:lvl>
    <w:lvl w:ilvl="2" w:tplc="65DE4C72" w:tentative="1">
      <w:start w:val="1"/>
      <w:numFmt w:val="bullet"/>
      <w:lvlText w:val="•"/>
      <w:lvlJc w:val="left"/>
      <w:pPr>
        <w:tabs>
          <w:tab w:val="num" w:pos="1800"/>
        </w:tabs>
        <w:ind w:left="1800" w:hanging="360"/>
      </w:pPr>
      <w:rPr>
        <w:rFonts w:ascii="Times New Roman" w:hAnsi="Times New Roman" w:hint="default"/>
      </w:rPr>
    </w:lvl>
    <w:lvl w:ilvl="3" w:tplc="3594BD22" w:tentative="1">
      <w:start w:val="1"/>
      <w:numFmt w:val="bullet"/>
      <w:lvlText w:val="•"/>
      <w:lvlJc w:val="left"/>
      <w:pPr>
        <w:tabs>
          <w:tab w:val="num" w:pos="2520"/>
        </w:tabs>
        <w:ind w:left="2520" w:hanging="360"/>
      </w:pPr>
      <w:rPr>
        <w:rFonts w:ascii="Times New Roman" w:hAnsi="Times New Roman" w:hint="default"/>
      </w:rPr>
    </w:lvl>
    <w:lvl w:ilvl="4" w:tplc="5AEEDA2E" w:tentative="1">
      <w:start w:val="1"/>
      <w:numFmt w:val="bullet"/>
      <w:lvlText w:val="•"/>
      <w:lvlJc w:val="left"/>
      <w:pPr>
        <w:tabs>
          <w:tab w:val="num" w:pos="3240"/>
        </w:tabs>
        <w:ind w:left="3240" w:hanging="360"/>
      </w:pPr>
      <w:rPr>
        <w:rFonts w:ascii="Times New Roman" w:hAnsi="Times New Roman" w:hint="default"/>
      </w:rPr>
    </w:lvl>
    <w:lvl w:ilvl="5" w:tplc="9BB4C2B2" w:tentative="1">
      <w:start w:val="1"/>
      <w:numFmt w:val="bullet"/>
      <w:lvlText w:val="•"/>
      <w:lvlJc w:val="left"/>
      <w:pPr>
        <w:tabs>
          <w:tab w:val="num" w:pos="3960"/>
        </w:tabs>
        <w:ind w:left="3960" w:hanging="360"/>
      </w:pPr>
      <w:rPr>
        <w:rFonts w:ascii="Times New Roman" w:hAnsi="Times New Roman" w:hint="default"/>
      </w:rPr>
    </w:lvl>
    <w:lvl w:ilvl="6" w:tplc="9E3029C0" w:tentative="1">
      <w:start w:val="1"/>
      <w:numFmt w:val="bullet"/>
      <w:lvlText w:val="•"/>
      <w:lvlJc w:val="left"/>
      <w:pPr>
        <w:tabs>
          <w:tab w:val="num" w:pos="4680"/>
        </w:tabs>
        <w:ind w:left="4680" w:hanging="360"/>
      </w:pPr>
      <w:rPr>
        <w:rFonts w:ascii="Times New Roman" w:hAnsi="Times New Roman" w:hint="default"/>
      </w:rPr>
    </w:lvl>
    <w:lvl w:ilvl="7" w:tplc="14ECEC72" w:tentative="1">
      <w:start w:val="1"/>
      <w:numFmt w:val="bullet"/>
      <w:lvlText w:val="•"/>
      <w:lvlJc w:val="left"/>
      <w:pPr>
        <w:tabs>
          <w:tab w:val="num" w:pos="5400"/>
        </w:tabs>
        <w:ind w:left="5400" w:hanging="360"/>
      </w:pPr>
      <w:rPr>
        <w:rFonts w:ascii="Times New Roman" w:hAnsi="Times New Roman" w:hint="default"/>
      </w:rPr>
    </w:lvl>
    <w:lvl w:ilvl="8" w:tplc="8EF25456" w:tentative="1">
      <w:start w:val="1"/>
      <w:numFmt w:val="bullet"/>
      <w:lvlText w:val="•"/>
      <w:lvlJc w:val="left"/>
      <w:pPr>
        <w:tabs>
          <w:tab w:val="num" w:pos="6120"/>
        </w:tabs>
        <w:ind w:left="6120" w:hanging="360"/>
      </w:pPr>
      <w:rPr>
        <w:rFonts w:ascii="Times New Roman" w:hAnsi="Times New Roman" w:hint="default"/>
      </w:rPr>
    </w:lvl>
  </w:abstractNum>
  <w:abstractNum w:abstractNumId="41" w15:restartNumberingAfterBreak="0">
    <w:nsid w:val="05E6733A"/>
    <w:multiLevelType w:val="hybridMultilevel"/>
    <w:tmpl w:val="06C8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5E961D1"/>
    <w:multiLevelType w:val="hybridMultilevel"/>
    <w:tmpl w:val="BBE275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6355B33"/>
    <w:multiLevelType w:val="hybridMultilevel"/>
    <w:tmpl w:val="D66A3DA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066202D5"/>
    <w:multiLevelType w:val="hybridMultilevel"/>
    <w:tmpl w:val="94AAAB5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06715BDA"/>
    <w:multiLevelType w:val="hybridMultilevel"/>
    <w:tmpl w:val="E1BC7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06727C9A"/>
    <w:multiLevelType w:val="hybridMultilevel"/>
    <w:tmpl w:val="FFE46082"/>
    <w:lvl w:ilvl="0" w:tplc="2528C2EE">
      <w:start w:val="1"/>
      <w:numFmt w:val="bullet"/>
      <w:lvlText w:val=""/>
      <w:lvlJc w:val="left"/>
      <w:pPr>
        <w:ind w:left="720" w:hanging="360"/>
      </w:pPr>
      <w:rPr>
        <w:rFonts w:ascii="Wingdings 2" w:hAnsi="Wingdings 2"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06D554B6"/>
    <w:multiLevelType w:val="hybridMultilevel"/>
    <w:tmpl w:val="29DAE04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07481385"/>
    <w:multiLevelType w:val="hybridMultilevel"/>
    <w:tmpl w:val="220C846C"/>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FA0C5F72" w:tentative="1">
      <w:start w:val="1"/>
      <w:numFmt w:val="bullet"/>
      <w:lvlText w:val="•"/>
      <w:lvlJc w:val="left"/>
      <w:pPr>
        <w:tabs>
          <w:tab w:val="num" w:pos="1800"/>
        </w:tabs>
        <w:ind w:left="1800" w:hanging="360"/>
      </w:pPr>
      <w:rPr>
        <w:rFonts w:ascii="Times New Roman" w:hAnsi="Times New Roman" w:hint="default"/>
      </w:rPr>
    </w:lvl>
    <w:lvl w:ilvl="3" w:tplc="F87C701E" w:tentative="1">
      <w:start w:val="1"/>
      <w:numFmt w:val="bullet"/>
      <w:lvlText w:val="•"/>
      <w:lvlJc w:val="left"/>
      <w:pPr>
        <w:tabs>
          <w:tab w:val="num" w:pos="2520"/>
        </w:tabs>
        <w:ind w:left="2520" w:hanging="360"/>
      </w:pPr>
      <w:rPr>
        <w:rFonts w:ascii="Times New Roman" w:hAnsi="Times New Roman" w:hint="default"/>
      </w:rPr>
    </w:lvl>
    <w:lvl w:ilvl="4" w:tplc="A9A49514" w:tentative="1">
      <w:start w:val="1"/>
      <w:numFmt w:val="bullet"/>
      <w:lvlText w:val="•"/>
      <w:lvlJc w:val="left"/>
      <w:pPr>
        <w:tabs>
          <w:tab w:val="num" w:pos="3240"/>
        </w:tabs>
        <w:ind w:left="3240" w:hanging="360"/>
      </w:pPr>
      <w:rPr>
        <w:rFonts w:ascii="Times New Roman" w:hAnsi="Times New Roman" w:hint="default"/>
      </w:rPr>
    </w:lvl>
    <w:lvl w:ilvl="5" w:tplc="8D2C7148" w:tentative="1">
      <w:start w:val="1"/>
      <w:numFmt w:val="bullet"/>
      <w:lvlText w:val="•"/>
      <w:lvlJc w:val="left"/>
      <w:pPr>
        <w:tabs>
          <w:tab w:val="num" w:pos="3960"/>
        </w:tabs>
        <w:ind w:left="3960" w:hanging="360"/>
      </w:pPr>
      <w:rPr>
        <w:rFonts w:ascii="Times New Roman" w:hAnsi="Times New Roman" w:hint="default"/>
      </w:rPr>
    </w:lvl>
    <w:lvl w:ilvl="6" w:tplc="62EEA912" w:tentative="1">
      <w:start w:val="1"/>
      <w:numFmt w:val="bullet"/>
      <w:lvlText w:val="•"/>
      <w:lvlJc w:val="left"/>
      <w:pPr>
        <w:tabs>
          <w:tab w:val="num" w:pos="4680"/>
        </w:tabs>
        <w:ind w:left="4680" w:hanging="360"/>
      </w:pPr>
      <w:rPr>
        <w:rFonts w:ascii="Times New Roman" w:hAnsi="Times New Roman" w:hint="default"/>
      </w:rPr>
    </w:lvl>
    <w:lvl w:ilvl="7" w:tplc="8B282700" w:tentative="1">
      <w:start w:val="1"/>
      <w:numFmt w:val="bullet"/>
      <w:lvlText w:val="•"/>
      <w:lvlJc w:val="left"/>
      <w:pPr>
        <w:tabs>
          <w:tab w:val="num" w:pos="5400"/>
        </w:tabs>
        <w:ind w:left="5400" w:hanging="360"/>
      </w:pPr>
      <w:rPr>
        <w:rFonts w:ascii="Times New Roman" w:hAnsi="Times New Roman" w:hint="default"/>
      </w:rPr>
    </w:lvl>
    <w:lvl w:ilvl="8" w:tplc="9CF87528" w:tentative="1">
      <w:start w:val="1"/>
      <w:numFmt w:val="bullet"/>
      <w:lvlText w:val="•"/>
      <w:lvlJc w:val="left"/>
      <w:pPr>
        <w:tabs>
          <w:tab w:val="num" w:pos="6120"/>
        </w:tabs>
        <w:ind w:left="6120" w:hanging="360"/>
      </w:pPr>
      <w:rPr>
        <w:rFonts w:ascii="Times New Roman" w:hAnsi="Times New Roman" w:hint="default"/>
      </w:rPr>
    </w:lvl>
  </w:abstractNum>
  <w:abstractNum w:abstractNumId="49" w15:restartNumberingAfterBreak="0">
    <w:nsid w:val="077C45BB"/>
    <w:multiLevelType w:val="hybridMultilevel"/>
    <w:tmpl w:val="9E8AA160"/>
    <w:lvl w:ilvl="0" w:tplc="51000242">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7811593"/>
    <w:multiLevelType w:val="hybridMultilevel"/>
    <w:tmpl w:val="B0622352"/>
    <w:lvl w:ilvl="0" w:tplc="2528C2EE">
      <w:start w:val="1"/>
      <w:numFmt w:val="bullet"/>
      <w:lvlText w:val=""/>
      <w:lvlJc w:val="left"/>
      <w:pPr>
        <w:tabs>
          <w:tab w:val="num" w:pos="360"/>
        </w:tabs>
        <w:ind w:left="360" w:hanging="360"/>
      </w:pPr>
      <w:rPr>
        <w:rFonts w:ascii="Wingdings 2" w:hAnsi="Wingdings 2" w:hint="default"/>
      </w:rPr>
    </w:lvl>
    <w:lvl w:ilvl="1" w:tplc="B9A46364">
      <w:start w:val="1"/>
      <w:numFmt w:val="bullet"/>
      <w:lvlText w:val="–"/>
      <w:lvlJc w:val="left"/>
      <w:pPr>
        <w:tabs>
          <w:tab w:val="num" w:pos="1080"/>
        </w:tabs>
        <w:ind w:left="1080" w:hanging="360"/>
      </w:pPr>
      <w:rPr>
        <w:rFonts w:ascii="Arial" w:hAnsi="Arial" w:hint="default"/>
      </w:rPr>
    </w:lvl>
    <w:lvl w:ilvl="2" w:tplc="4B58FEC4">
      <w:start w:val="1"/>
      <w:numFmt w:val="bullet"/>
      <w:lvlText w:val="–"/>
      <w:lvlJc w:val="left"/>
      <w:pPr>
        <w:tabs>
          <w:tab w:val="num" w:pos="1800"/>
        </w:tabs>
        <w:ind w:left="1800" w:hanging="360"/>
      </w:pPr>
      <w:rPr>
        <w:rFonts w:ascii="Arial" w:hAnsi="Arial" w:hint="default"/>
      </w:rPr>
    </w:lvl>
    <w:lvl w:ilvl="3" w:tplc="3EFCD382" w:tentative="1">
      <w:start w:val="1"/>
      <w:numFmt w:val="bullet"/>
      <w:lvlText w:val="–"/>
      <w:lvlJc w:val="left"/>
      <w:pPr>
        <w:tabs>
          <w:tab w:val="num" w:pos="2520"/>
        </w:tabs>
        <w:ind w:left="2520" w:hanging="360"/>
      </w:pPr>
      <w:rPr>
        <w:rFonts w:ascii="Arial" w:hAnsi="Arial" w:hint="default"/>
      </w:rPr>
    </w:lvl>
    <w:lvl w:ilvl="4" w:tplc="DEC24EDC" w:tentative="1">
      <w:start w:val="1"/>
      <w:numFmt w:val="bullet"/>
      <w:lvlText w:val="–"/>
      <w:lvlJc w:val="left"/>
      <w:pPr>
        <w:tabs>
          <w:tab w:val="num" w:pos="3240"/>
        </w:tabs>
        <w:ind w:left="3240" w:hanging="360"/>
      </w:pPr>
      <w:rPr>
        <w:rFonts w:ascii="Arial" w:hAnsi="Arial" w:hint="default"/>
      </w:rPr>
    </w:lvl>
    <w:lvl w:ilvl="5" w:tplc="A072BCA2" w:tentative="1">
      <w:start w:val="1"/>
      <w:numFmt w:val="bullet"/>
      <w:lvlText w:val="–"/>
      <w:lvlJc w:val="left"/>
      <w:pPr>
        <w:tabs>
          <w:tab w:val="num" w:pos="3960"/>
        </w:tabs>
        <w:ind w:left="3960" w:hanging="360"/>
      </w:pPr>
      <w:rPr>
        <w:rFonts w:ascii="Arial" w:hAnsi="Arial" w:hint="default"/>
      </w:rPr>
    </w:lvl>
    <w:lvl w:ilvl="6" w:tplc="31D4F79E" w:tentative="1">
      <w:start w:val="1"/>
      <w:numFmt w:val="bullet"/>
      <w:lvlText w:val="–"/>
      <w:lvlJc w:val="left"/>
      <w:pPr>
        <w:tabs>
          <w:tab w:val="num" w:pos="4680"/>
        </w:tabs>
        <w:ind w:left="4680" w:hanging="360"/>
      </w:pPr>
      <w:rPr>
        <w:rFonts w:ascii="Arial" w:hAnsi="Arial" w:hint="default"/>
      </w:rPr>
    </w:lvl>
    <w:lvl w:ilvl="7" w:tplc="00F0517E" w:tentative="1">
      <w:start w:val="1"/>
      <w:numFmt w:val="bullet"/>
      <w:lvlText w:val="–"/>
      <w:lvlJc w:val="left"/>
      <w:pPr>
        <w:tabs>
          <w:tab w:val="num" w:pos="5400"/>
        </w:tabs>
        <w:ind w:left="5400" w:hanging="360"/>
      </w:pPr>
      <w:rPr>
        <w:rFonts w:ascii="Arial" w:hAnsi="Arial" w:hint="default"/>
      </w:rPr>
    </w:lvl>
    <w:lvl w:ilvl="8" w:tplc="ABD22B52" w:tentative="1">
      <w:start w:val="1"/>
      <w:numFmt w:val="bullet"/>
      <w:lvlText w:val="–"/>
      <w:lvlJc w:val="left"/>
      <w:pPr>
        <w:tabs>
          <w:tab w:val="num" w:pos="6120"/>
        </w:tabs>
        <w:ind w:left="6120" w:hanging="360"/>
      </w:pPr>
      <w:rPr>
        <w:rFonts w:ascii="Arial" w:hAnsi="Arial" w:hint="default"/>
      </w:rPr>
    </w:lvl>
  </w:abstractNum>
  <w:abstractNum w:abstractNumId="51" w15:restartNumberingAfterBreak="0">
    <w:nsid w:val="078F1F02"/>
    <w:multiLevelType w:val="hybridMultilevel"/>
    <w:tmpl w:val="691AA5A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 w15:restartNumberingAfterBreak="0">
    <w:nsid w:val="07C13AD2"/>
    <w:multiLevelType w:val="hybridMultilevel"/>
    <w:tmpl w:val="AC18AB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07F44314"/>
    <w:multiLevelType w:val="hybridMultilevel"/>
    <w:tmpl w:val="17AC774E"/>
    <w:lvl w:ilvl="0" w:tplc="0C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299" w:hanging="360"/>
      </w:pPr>
      <w:rPr>
        <w:rFonts w:ascii="Courier New" w:hAnsi="Courier New" w:hint="default"/>
      </w:rPr>
    </w:lvl>
    <w:lvl w:ilvl="2" w:tplc="04090005" w:tentative="1">
      <w:start w:val="1"/>
      <w:numFmt w:val="bullet"/>
      <w:lvlText w:val=""/>
      <w:lvlJc w:val="left"/>
      <w:pPr>
        <w:ind w:left="2019" w:hanging="360"/>
      </w:pPr>
      <w:rPr>
        <w:rFonts w:ascii="Wingdings" w:hAnsi="Wingdings" w:hint="default"/>
      </w:rPr>
    </w:lvl>
    <w:lvl w:ilvl="3" w:tplc="04090001" w:tentative="1">
      <w:start w:val="1"/>
      <w:numFmt w:val="bullet"/>
      <w:lvlText w:val=""/>
      <w:lvlJc w:val="left"/>
      <w:pPr>
        <w:ind w:left="2739" w:hanging="360"/>
      </w:pPr>
      <w:rPr>
        <w:rFonts w:ascii="Symbol" w:hAnsi="Symbol" w:hint="default"/>
      </w:rPr>
    </w:lvl>
    <w:lvl w:ilvl="4" w:tplc="04090003" w:tentative="1">
      <w:start w:val="1"/>
      <w:numFmt w:val="bullet"/>
      <w:lvlText w:val="o"/>
      <w:lvlJc w:val="left"/>
      <w:pPr>
        <w:ind w:left="3459" w:hanging="360"/>
      </w:pPr>
      <w:rPr>
        <w:rFonts w:ascii="Courier New" w:hAnsi="Courier New" w:hint="default"/>
      </w:rPr>
    </w:lvl>
    <w:lvl w:ilvl="5" w:tplc="04090005" w:tentative="1">
      <w:start w:val="1"/>
      <w:numFmt w:val="bullet"/>
      <w:lvlText w:val=""/>
      <w:lvlJc w:val="left"/>
      <w:pPr>
        <w:ind w:left="4179" w:hanging="360"/>
      </w:pPr>
      <w:rPr>
        <w:rFonts w:ascii="Wingdings" w:hAnsi="Wingdings" w:hint="default"/>
      </w:rPr>
    </w:lvl>
    <w:lvl w:ilvl="6" w:tplc="04090001" w:tentative="1">
      <w:start w:val="1"/>
      <w:numFmt w:val="bullet"/>
      <w:lvlText w:val=""/>
      <w:lvlJc w:val="left"/>
      <w:pPr>
        <w:ind w:left="4899" w:hanging="360"/>
      </w:pPr>
      <w:rPr>
        <w:rFonts w:ascii="Symbol" w:hAnsi="Symbol" w:hint="default"/>
      </w:rPr>
    </w:lvl>
    <w:lvl w:ilvl="7" w:tplc="04090003" w:tentative="1">
      <w:start w:val="1"/>
      <w:numFmt w:val="bullet"/>
      <w:lvlText w:val="o"/>
      <w:lvlJc w:val="left"/>
      <w:pPr>
        <w:ind w:left="5619" w:hanging="360"/>
      </w:pPr>
      <w:rPr>
        <w:rFonts w:ascii="Courier New" w:hAnsi="Courier New" w:hint="default"/>
      </w:rPr>
    </w:lvl>
    <w:lvl w:ilvl="8" w:tplc="04090005" w:tentative="1">
      <w:start w:val="1"/>
      <w:numFmt w:val="bullet"/>
      <w:lvlText w:val=""/>
      <w:lvlJc w:val="left"/>
      <w:pPr>
        <w:ind w:left="6339" w:hanging="360"/>
      </w:pPr>
      <w:rPr>
        <w:rFonts w:ascii="Wingdings" w:hAnsi="Wingdings" w:hint="default"/>
      </w:rPr>
    </w:lvl>
  </w:abstractNum>
  <w:abstractNum w:abstractNumId="54" w15:restartNumberingAfterBreak="0">
    <w:nsid w:val="08293409"/>
    <w:multiLevelType w:val="hybridMultilevel"/>
    <w:tmpl w:val="E9DC627C"/>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08543862"/>
    <w:multiLevelType w:val="hybridMultilevel"/>
    <w:tmpl w:val="FDF424D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 w15:restartNumberingAfterBreak="0">
    <w:nsid w:val="086B13AC"/>
    <w:multiLevelType w:val="hybridMultilevel"/>
    <w:tmpl w:val="B72459D2"/>
    <w:lvl w:ilvl="0" w:tplc="51000242">
      <w:start w:val="1"/>
      <w:numFmt w:val="bullet"/>
      <w:lvlText w:val="-"/>
      <w:lvlJc w:val="left"/>
      <w:pPr>
        <w:tabs>
          <w:tab w:val="num" w:pos="720"/>
        </w:tabs>
        <w:ind w:left="720" w:hanging="360"/>
      </w:pPr>
      <w:rPr>
        <w:rFonts w:ascii="Times New Roman" w:hAnsi="Times New Roman" w:cs="Times New Roman" w:hint="default"/>
      </w:rPr>
    </w:lvl>
    <w:lvl w:ilvl="1" w:tplc="A3906B48" w:tentative="1">
      <w:start w:val="1"/>
      <w:numFmt w:val="bullet"/>
      <w:lvlText w:val=""/>
      <w:lvlJc w:val="left"/>
      <w:pPr>
        <w:tabs>
          <w:tab w:val="num" w:pos="1440"/>
        </w:tabs>
        <w:ind w:left="1440" w:hanging="360"/>
      </w:pPr>
      <w:rPr>
        <w:rFonts w:ascii="Wingdings" w:hAnsi="Wingdings" w:hint="default"/>
      </w:rPr>
    </w:lvl>
    <w:lvl w:ilvl="2" w:tplc="33521AC8" w:tentative="1">
      <w:start w:val="1"/>
      <w:numFmt w:val="bullet"/>
      <w:lvlText w:val=""/>
      <w:lvlJc w:val="left"/>
      <w:pPr>
        <w:tabs>
          <w:tab w:val="num" w:pos="2160"/>
        </w:tabs>
        <w:ind w:left="2160" w:hanging="360"/>
      </w:pPr>
      <w:rPr>
        <w:rFonts w:ascii="Wingdings" w:hAnsi="Wingdings" w:hint="default"/>
      </w:rPr>
    </w:lvl>
    <w:lvl w:ilvl="3" w:tplc="CD4ED0B6" w:tentative="1">
      <w:start w:val="1"/>
      <w:numFmt w:val="bullet"/>
      <w:lvlText w:val=""/>
      <w:lvlJc w:val="left"/>
      <w:pPr>
        <w:tabs>
          <w:tab w:val="num" w:pos="2880"/>
        </w:tabs>
        <w:ind w:left="2880" w:hanging="360"/>
      </w:pPr>
      <w:rPr>
        <w:rFonts w:ascii="Wingdings" w:hAnsi="Wingdings" w:hint="default"/>
      </w:rPr>
    </w:lvl>
    <w:lvl w:ilvl="4" w:tplc="710C66CE" w:tentative="1">
      <w:start w:val="1"/>
      <w:numFmt w:val="bullet"/>
      <w:lvlText w:val=""/>
      <w:lvlJc w:val="left"/>
      <w:pPr>
        <w:tabs>
          <w:tab w:val="num" w:pos="3600"/>
        </w:tabs>
        <w:ind w:left="3600" w:hanging="360"/>
      </w:pPr>
      <w:rPr>
        <w:rFonts w:ascii="Wingdings" w:hAnsi="Wingdings" w:hint="default"/>
      </w:rPr>
    </w:lvl>
    <w:lvl w:ilvl="5" w:tplc="4F3C1F92" w:tentative="1">
      <w:start w:val="1"/>
      <w:numFmt w:val="bullet"/>
      <w:lvlText w:val=""/>
      <w:lvlJc w:val="left"/>
      <w:pPr>
        <w:tabs>
          <w:tab w:val="num" w:pos="4320"/>
        </w:tabs>
        <w:ind w:left="4320" w:hanging="360"/>
      </w:pPr>
      <w:rPr>
        <w:rFonts w:ascii="Wingdings" w:hAnsi="Wingdings" w:hint="default"/>
      </w:rPr>
    </w:lvl>
    <w:lvl w:ilvl="6" w:tplc="72A6DBCE" w:tentative="1">
      <w:start w:val="1"/>
      <w:numFmt w:val="bullet"/>
      <w:lvlText w:val=""/>
      <w:lvlJc w:val="left"/>
      <w:pPr>
        <w:tabs>
          <w:tab w:val="num" w:pos="5040"/>
        </w:tabs>
        <w:ind w:left="5040" w:hanging="360"/>
      </w:pPr>
      <w:rPr>
        <w:rFonts w:ascii="Wingdings" w:hAnsi="Wingdings" w:hint="default"/>
      </w:rPr>
    </w:lvl>
    <w:lvl w:ilvl="7" w:tplc="02A49BB4" w:tentative="1">
      <w:start w:val="1"/>
      <w:numFmt w:val="bullet"/>
      <w:lvlText w:val=""/>
      <w:lvlJc w:val="left"/>
      <w:pPr>
        <w:tabs>
          <w:tab w:val="num" w:pos="5760"/>
        </w:tabs>
        <w:ind w:left="5760" w:hanging="360"/>
      </w:pPr>
      <w:rPr>
        <w:rFonts w:ascii="Wingdings" w:hAnsi="Wingdings" w:hint="default"/>
      </w:rPr>
    </w:lvl>
    <w:lvl w:ilvl="8" w:tplc="EC5AF1A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086C4681"/>
    <w:multiLevelType w:val="hybridMultilevel"/>
    <w:tmpl w:val="1888816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 w15:restartNumberingAfterBreak="0">
    <w:nsid w:val="08735DEB"/>
    <w:multiLevelType w:val="hybridMultilevel"/>
    <w:tmpl w:val="E9389F76"/>
    <w:lvl w:ilvl="0" w:tplc="077C74F8">
      <w:start w:val="1"/>
      <w:numFmt w:val="lowerLetter"/>
      <w:lvlText w:val="(%1)"/>
      <w:lvlJc w:val="left"/>
      <w:pPr>
        <w:ind w:left="786" w:hanging="360"/>
      </w:pPr>
      <w:rPr>
        <w:rFonts w:hint="default"/>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9" w15:restartNumberingAfterBreak="0">
    <w:nsid w:val="08781D94"/>
    <w:multiLevelType w:val="hybridMultilevel"/>
    <w:tmpl w:val="D49847DA"/>
    <w:lvl w:ilvl="0" w:tplc="4DFE8EA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08821178"/>
    <w:multiLevelType w:val="hybridMultilevel"/>
    <w:tmpl w:val="BB96F59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 w15:restartNumberingAfterBreak="0">
    <w:nsid w:val="08A13440"/>
    <w:multiLevelType w:val="hybridMultilevel"/>
    <w:tmpl w:val="6D2A7886"/>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C034FDA0">
      <w:start w:val="1"/>
      <w:numFmt w:val="bullet"/>
      <w:lvlText w:val="•"/>
      <w:lvlJc w:val="left"/>
      <w:pPr>
        <w:tabs>
          <w:tab w:val="num" w:pos="1800"/>
        </w:tabs>
        <w:ind w:left="1800" w:hanging="360"/>
      </w:pPr>
      <w:rPr>
        <w:rFonts w:ascii="Arial" w:hAnsi="Arial" w:hint="default"/>
      </w:rPr>
    </w:lvl>
    <w:lvl w:ilvl="3" w:tplc="7136BF20">
      <w:start w:val="1"/>
      <w:numFmt w:val="bullet"/>
      <w:lvlText w:val="•"/>
      <w:lvlJc w:val="left"/>
      <w:pPr>
        <w:tabs>
          <w:tab w:val="num" w:pos="2520"/>
        </w:tabs>
        <w:ind w:left="2520" w:hanging="360"/>
      </w:pPr>
      <w:rPr>
        <w:rFonts w:ascii="Arial" w:hAnsi="Arial" w:hint="default"/>
      </w:rPr>
    </w:lvl>
    <w:lvl w:ilvl="4" w:tplc="D396C13C" w:tentative="1">
      <w:start w:val="1"/>
      <w:numFmt w:val="bullet"/>
      <w:lvlText w:val="•"/>
      <w:lvlJc w:val="left"/>
      <w:pPr>
        <w:tabs>
          <w:tab w:val="num" w:pos="3240"/>
        </w:tabs>
        <w:ind w:left="3240" w:hanging="360"/>
      </w:pPr>
      <w:rPr>
        <w:rFonts w:ascii="Arial" w:hAnsi="Arial" w:hint="default"/>
      </w:rPr>
    </w:lvl>
    <w:lvl w:ilvl="5" w:tplc="D636682C" w:tentative="1">
      <w:start w:val="1"/>
      <w:numFmt w:val="bullet"/>
      <w:lvlText w:val="•"/>
      <w:lvlJc w:val="left"/>
      <w:pPr>
        <w:tabs>
          <w:tab w:val="num" w:pos="3960"/>
        </w:tabs>
        <w:ind w:left="3960" w:hanging="360"/>
      </w:pPr>
      <w:rPr>
        <w:rFonts w:ascii="Arial" w:hAnsi="Arial" w:hint="default"/>
      </w:rPr>
    </w:lvl>
    <w:lvl w:ilvl="6" w:tplc="F7D07B7E" w:tentative="1">
      <w:start w:val="1"/>
      <w:numFmt w:val="bullet"/>
      <w:lvlText w:val="•"/>
      <w:lvlJc w:val="left"/>
      <w:pPr>
        <w:tabs>
          <w:tab w:val="num" w:pos="4680"/>
        </w:tabs>
        <w:ind w:left="4680" w:hanging="360"/>
      </w:pPr>
      <w:rPr>
        <w:rFonts w:ascii="Arial" w:hAnsi="Arial" w:hint="default"/>
      </w:rPr>
    </w:lvl>
    <w:lvl w:ilvl="7" w:tplc="00BC8CFA" w:tentative="1">
      <w:start w:val="1"/>
      <w:numFmt w:val="bullet"/>
      <w:lvlText w:val="•"/>
      <w:lvlJc w:val="left"/>
      <w:pPr>
        <w:tabs>
          <w:tab w:val="num" w:pos="5400"/>
        </w:tabs>
        <w:ind w:left="5400" w:hanging="360"/>
      </w:pPr>
      <w:rPr>
        <w:rFonts w:ascii="Arial" w:hAnsi="Arial" w:hint="default"/>
      </w:rPr>
    </w:lvl>
    <w:lvl w:ilvl="8" w:tplc="F6E68594" w:tentative="1">
      <w:start w:val="1"/>
      <w:numFmt w:val="bullet"/>
      <w:lvlText w:val="•"/>
      <w:lvlJc w:val="left"/>
      <w:pPr>
        <w:tabs>
          <w:tab w:val="num" w:pos="6120"/>
        </w:tabs>
        <w:ind w:left="6120" w:hanging="360"/>
      </w:pPr>
      <w:rPr>
        <w:rFonts w:ascii="Arial" w:hAnsi="Arial" w:hint="default"/>
      </w:rPr>
    </w:lvl>
  </w:abstractNum>
  <w:abstractNum w:abstractNumId="62" w15:restartNumberingAfterBreak="0">
    <w:nsid w:val="08E316F2"/>
    <w:multiLevelType w:val="hybridMultilevel"/>
    <w:tmpl w:val="9E2C9738"/>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1C984AE8">
      <w:start w:val="174"/>
      <w:numFmt w:val="bullet"/>
      <w:lvlText w:val="–"/>
      <w:lvlJc w:val="left"/>
      <w:pPr>
        <w:tabs>
          <w:tab w:val="num" w:pos="1800"/>
        </w:tabs>
        <w:ind w:left="1800" w:hanging="360"/>
      </w:pPr>
      <w:rPr>
        <w:rFonts w:ascii="Arial" w:hAnsi="Arial" w:hint="default"/>
      </w:rPr>
    </w:lvl>
    <w:lvl w:ilvl="3" w:tplc="15C0CE36" w:tentative="1">
      <w:start w:val="1"/>
      <w:numFmt w:val="bullet"/>
      <w:lvlText w:val="•"/>
      <w:lvlJc w:val="left"/>
      <w:pPr>
        <w:tabs>
          <w:tab w:val="num" w:pos="2520"/>
        </w:tabs>
        <w:ind w:left="2520" w:hanging="360"/>
      </w:pPr>
      <w:rPr>
        <w:rFonts w:ascii="Times New Roman" w:hAnsi="Times New Roman" w:hint="default"/>
      </w:rPr>
    </w:lvl>
    <w:lvl w:ilvl="4" w:tplc="71E02C06" w:tentative="1">
      <w:start w:val="1"/>
      <w:numFmt w:val="bullet"/>
      <w:lvlText w:val="•"/>
      <w:lvlJc w:val="left"/>
      <w:pPr>
        <w:tabs>
          <w:tab w:val="num" w:pos="3240"/>
        </w:tabs>
        <w:ind w:left="3240" w:hanging="360"/>
      </w:pPr>
      <w:rPr>
        <w:rFonts w:ascii="Times New Roman" w:hAnsi="Times New Roman" w:hint="default"/>
      </w:rPr>
    </w:lvl>
    <w:lvl w:ilvl="5" w:tplc="67C6A8C8" w:tentative="1">
      <w:start w:val="1"/>
      <w:numFmt w:val="bullet"/>
      <w:lvlText w:val="•"/>
      <w:lvlJc w:val="left"/>
      <w:pPr>
        <w:tabs>
          <w:tab w:val="num" w:pos="3960"/>
        </w:tabs>
        <w:ind w:left="3960" w:hanging="360"/>
      </w:pPr>
      <w:rPr>
        <w:rFonts w:ascii="Times New Roman" w:hAnsi="Times New Roman" w:hint="default"/>
      </w:rPr>
    </w:lvl>
    <w:lvl w:ilvl="6" w:tplc="AD647CFA" w:tentative="1">
      <w:start w:val="1"/>
      <w:numFmt w:val="bullet"/>
      <w:lvlText w:val="•"/>
      <w:lvlJc w:val="left"/>
      <w:pPr>
        <w:tabs>
          <w:tab w:val="num" w:pos="4680"/>
        </w:tabs>
        <w:ind w:left="4680" w:hanging="360"/>
      </w:pPr>
      <w:rPr>
        <w:rFonts w:ascii="Times New Roman" w:hAnsi="Times New Roman" w:hint="default"/>
      </w:rPr>
    </w:lvl>
    <w:lvl w:ilvl="7" w:tplc="E49E220E" w:tentative="1">
      <w:start w:val="1"/>
      <w:numFmt w:val="bullet"/>
      <w:lvlText w:val="•"/>
      <w:lvlJc w:val="left"/>
      <w:pPr>
        <w:tabs>
          <w:tab w:val="num" w:pos="5400"/>
        </w:tabs>
        <w:ind w:left="5400" w:hanging="360"/>
      </w:pPr>
      <w:rPr>
        <w:rFonts w:ascii="Times New Roman" w:hAnsi="Times New Roman" w:hint="default"/>
      </w:rPr>
    </w:lvl>
    <w:lvl w:ilvl="8" w:tplc="BA5E5176" w:tentative="1">
      <w:start w:val="1"/>
      <w:numFmt w:val="bullet"/>
      <w:lvlText w:val="•"/>
      <w:lvlJc w:val="left"/>
      <w:pPr>
        <w:tabs>
          <w:tab w:val="num" w:pos="6120"/>
        </w:tabs>
        <w:ind w:left="6120" w:hanging="360"/>
      </w:pPr>
      <w:rPr>
        <w:rFonts w:ascii="Times New Roman" w:hAnsi="Times New Roman" w:hint="default"/>
      </w:rPr>
    </w:lvl>
  </w:abstractNum>
  <w:abstractNum w:abstractNumId="63" w15:restartNumberingAfterBreak="0">
    <w:nsid w:val="08EA254B"/>
    <w:multiLevelType w:val="hybridMultilevel"/>
    <w:tmpl w:val="F316317A"/>
    <w:lvl w:ilvl="0" w:tplc="67AA6080">
      <w:start w:val="1"/>
      <w:numFmt w:val="bullet"/>
      <w:lvlText w:val="•"/>
      <w:lvlJc w:val="left"/>
      <w:pPr>
        <w:tabs>
          <w:tab w:val="num" w:pos="360"/>
        </w:tabs>
        <w:ind w:left="360" w:hanging="360"/>
      </w:pPr>
      <w:rPr>
        <w:rFonts w:ascii="Times New Roman" w:hAnsi="Times New Roman" w:cs="Times New Roman" w:hint="default"/>
      </w:rPr>
    </w:lvl>
    <w:lvl w:ilvl="1" w:tplc="C2282816">
      <w:start w:val="1"/>
      <w:numFmt w:val="bullet"/>
      <w:lvlText w:val="–"/>
      <w:lvlJc w:val="left"/>
      <w:pPr>
        <w:tabs>
          <w:tab w:val="num" w:pos="1080"/>
        </w:tabs>
        <w:ind w:left="1080" w:hanging="360"/>
      </w:pPr>
      <w:rPr>
        <w:rFonts w:ascii="Arial" w:hAnsi="Arial" w:cs="Times New Roman" w:hint="default"/>
      </w:rPr>
    </w:lvl>
    <w:lvl w:ilvl="2" w:tplc="1B6086BA">
      <w:start w:val="21"/>
      <w:numFmt w:val="bullet"/>
      <w:lvlText w:val="•"/>
      <w:lvlJc w:val="left"/>
      <w:pPr>
        <w:tabs>
          <w:tab w:val="num" w:pos="1800"/>
        </w:tabs>
        <w:ind w:left="1800" w:hanging="360"/>
      </w:pPr>
      <w:rPr>
        <w:rFonts w:ascii="Arial" w:hAnsi="Arial" w:cs="Times New Roman" w:hint="default"/>
      </w:rPr>
    </w:lvl>
    <w:lvl w:ilvl="3" w:tplc="1B781D18">
      <w:start w:val="1"/>
      <w:numFmt w:val="bullet"/>
      <w:lvlText w:val="–"/>
      <w:lvlJc w:val="left"/>
      <w:pPr>
        <w:tabs>
          <w:tab w:val="num" w:pos="2520"/>
        </w:tabs>
        <w:ind w:left="2520" w:hanging="360"/>
      </w:pPr>
      <w:rPr>
        <w:rFonts w:ascii="Arial" w:hAnsi="Arial" w:cs="Times New Roman" w:hint="default"/>
      </w:rPr>
    </w:lvl>
    <w:lvl w:ilvl="4" w:tplc="AD40DBE6">
      <w:start w:val="1"/>
      <w:numFmt w:val="bullet"/>
      <w:lvlText w:val="–"/>
      <w:lvlJc w:val="left"/>
      <w:pPr>
        <w:tabs>
          <w:tab w:val="num" w:pos="3240"/>
        </w:tabs>
        <w:ind w:left="3240" w:hanging="360"/>
      </w:pPr>
      <w:rPr>
        <w:rFonts w:ascii="Arial" w:hAnsi="Arial" w:cs="Times New Roman" w:hint="default"/>
      </w:rPr>
    </w:lvl>
    <w:lvl w:ilvl="5" w:tplc="9E6C26C0">
      <w:start w:val="1"/>
      <w:numFmt w:val="bullet"/>
      <w:lvlText w:val="–"/>
      <w:lvlJc w:val="left"/>
      <w:pPr>
        <w:tabs>
          <w:tab w:val="num" w:pos="3960"/>
        </w:tabs>
        <w:ind w:left="3960" w:hanging="360"/>
      </w:pPr>
      <w:rPr>
        <w:rFonts w:ascii="Arial" w:hAnsi="Arial" w:cs="Times New Roman" w:hint="default"/>
      </w:rPr>
    </w:lvl>
    <w:lvl w:ilvl="6" w:tplc="09381E0E">
      <w:start w:val="1"/>
      <w:numFmt w:val="bullet"/>
      <w:lvlText w:val="–"/>
      <w:lvlJc w:val="left"/>
      <w:pPr>
        <w:tabs>
          <w:tab w:val="num" w:pos="4680"/>
        </w:tabs>
        <w:ind w:left="4680" w:hanging="360"/>
      </w:pPr>
      <w:rPr>
        <w:rFonts w:ascii="Arial" w:hAnsi="Arial" w:cs="Times New Roman" w:hint="default"/>
      </w:rPr>
    </w:lvl>
    <w:lvl w:ilvl="7" w:tplc="71207934">
      <w:start w:val="1"/>
      <w:numFmt w:val="bullet"/>
      <w:lvlText w:val="–"/>
      <w:lvlJc w:val="left"/>
      <w:pPr>
        <w:tabs>
          <w:tab w:val="num" w:pos="5400"/>
        </w:tabs>
        <w:ind w:left="5400" w:hanging="360"/>
      </w:pPr>
      <w:rPr>
        <w:rFonts w:ascii="Arial" w:hAnsi="Arial" w:cs="Times New Roman" w:hint="default"/>
      </w:rPr>
    </w:lvl>
    <w:lvl w:ilvl="8" w:tplc="5662653E">
      <w:start w:val="1"/>
      <w:numFmt w:val="bullet"/>
      <w:lvlText w:val="–"/>
      <w:lvlJc w:val="left"/>
      <w:pPr>
        <w:tabs>
          <w:tab w:val="num" w:pos="6120"/>
        </w:tabs>
        <w:ind w:left="6120" w:hanging="360"/>
      </w:pPr>
      <w:rPr>
        <w:rFonts w:ascii="Arial" w:hAnsi="Arial" w:cs="Times New Roman" w:hint="default"/>
      </w:rPr>
    </w:lvl>
  </w:abstractNum>
  <w:abstractNum w:abstractNumId="64" w15:restartNumberingAfterBreak="0">
    <w:nsid w:val="08EE32ED"/>
    <w:multiLevelType w:val="hybridMultilevel"/>
    <w:tmpl w:val="512A2B42"/>
    <w:lvl w:ilvl="0" w:tplc="C6B82DA8">
      <w:start w:val="1"/>
      <w:numFmt w:val="decimal"/>
      <w:lvlText w:val="%1."/>
      <w:lvlJc w:val="left"/>
      <w:pPr>
        <w:ind w:left="360" w:hanging="360"/>
      </w:pPr>
      <w:rPr>
        <w:rFonts w:hint="default"/>
        <w:b/>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09343277"/>
    <w:multiLevelType w:val="hybridMultilevel"/>
    <w:tmpl w:val="75E42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9401A78"/>
    <w:multiLevelType w:val="hybridMultilevel"/>
    <w:tmpl w:val="45C87CD4"/>
    <w:lvl w:ilvl="0" w:tplc="0C090001">
      <w:start w:val="1"/>
      <w:numFmt w:val="bullet"/>
      <w:lvlText w:val=""/>
      <w:lvlJc w:val="left"/>
      <w:pPr>
        <w:tabs>
          <w:tab w:val="num" w:pos="360"/>
        </w:tabs>
        <w:ind w:left="360" w:hanging="360"/>
      </w:pPr>
      <w:rPr>
        <w:rFonts w:ascii="Symbol" w:hAnsi="Symbol" w:hint="default"/>
      </w:rPr>
    </w:lvl>
    <w:lvl w:ilvl="1" w:tplc="7250D744">
      <w:start w:val="1"/>
      <w:numFmt w:val="bullet"/>
      <w:lvlText w:val="•"/>
      <w:lvlJc w:val="left"/>
      <w:pPr>
        <w:tabs>
          <w:tab w:val="num" w:pos="1080"/>
        </w:tabs>
        <w:ind w:left="1080" w:hanging="360"/>
      </w:pPr>
      <w:rPr>
        <w:rFonts w:ascii="Arial" w:hAnsi="Arial" w:hint="default"/>
      </w:rPr>
    </w:lvl>
    <w:lvl w:ilvl="2" w:tplc="CA326388">
      <w:start w:val="1"/>
      <w:numFmt w:val="bullet"/>
      <w:lvlText w:val="•"/>
      <w:lvlJc w:val="left"/>
      <w:pPr>
        <w:tabs>
          <w:tab w:val="num" w:pos="1800"/>
        </w:tabs>
        <w:ind w:left="1800" w:hanging="360"/>
      </w:pPr>
      <w:rPr>
        <w:rFonts w:ascii="Arial" w:hAnsi="Arial" w:hint="default"/>
      </w:rPr>
    </w:lvl>
    <w:lvl w:ilvl="3" w:tplc="C2722D24" w:tentative="1">
      <w:start w:val="1"/>
      <w:numFmt w:val="bullet"/>
      <w:lvlText w:val="•"/>
      <w:lvlJc w:val="left"/>
      <w:pPr>
        <w:tabs>
          <w:tab w:val="num" w:pos="2520"/>
        </w:tabs>
        <w:ind w:left="2520" w:hanging="360"/>
      </w:pPr>
      <w:rPr>
        <w:rFonts w:ascii="Arial" w:hAnsi="Arial" w:hint="default"/>
      </w:rPr>
    </w:lvl>
    <w:lvl w:ilvl="4" w:tplc="19C2A3D0" w:tentative="1">
      <w:start w:val="1"/>
      <w:numFmt w:val="bullet"/>
      <w:lvlText w:val="•"/>
      <w:lvlJc w:val="left"/>
      <w:pPr>
        <w:tabs>
          <w:tab w:val="num" w:pos="3240"/>
        </w:tabs>
        <w:ind w:left="3240" w:hanging="360"/>
      </w:pPr>
      <w:rPr>
        <w:rFonts w:ascii="Arial" w:hAnsi="Arial" w:hint="default"/>
      </w:rPr>
    </w:lvl>
    <w:lvl w:ilvl="5" w:tplc="01CC290A" w:tentative="1">
      <w:start w:val="1"/>
      <w:numFmt w:val="bullet"/>
      <w:lvlText w:val="•"/>
      <w:lvlJc w:val="left"/>
      <w:pPr>
        <w:tabs>
          <w:tab w:val="num" w:pos="3960"/>
        </w:tabs>
        <w:ind w:left="3960" w:hanging="360"/>
      </w:pPr>
      <w:rPr>
        <w:rFonts w:ascii="Arial" w:hAnsi="Arial" w:hint="default"/>
      </w:rPr>
    </w:lvl>
    <w:lvl w:ilvl="6" w:tplc="E2488E86" w:tentative="1">
      <w:start w:val="1"/>
      <w:numFmt w:val="bullet"/>
      <w:lvlText w:val="•"/>
      <w:lvlJc w:val="left"/>
      <w:pPr>
        <w:tabs>
          <w:tab w:val="num" w:pos="4680"/>
        </w:tabs>
        <w:ind w:left="4680" w:hanging="360"/>
      </w:pPr>
      <w:rPr>
        <w:rFonts w:ascii="Arial" w:hAnsi="Arial" w:hint="default"/>
      </w:rPr>
    </w:lvl>
    <w:lvl w:ilvl="7" w:tplc="40D8FB1C" w:tentative="1">
      <w:start w:val="1"/>
      <w:numFmt w:val="bullet"/>
      <w:lvlText w:val="•"/>
      <w:lvlJc w:val="left"/>
      <w:pPr>
        <w:tabs>
          <w:tab w:val="num" w:pos="5400"/>
        </w:tabs>
        <w:ind w:left="5400" w:hanging="360"/>
      </w:pPr>
      <w:rPr>
        <w:rFonts w:ascii="Arial" w:hAnsi="Arial" w:hint="default"/>
      </w:rPr>
    </w:lvl>
    <w:lvl w:ilvl="8" w:tplc="299A5DF0" w:tentative="1">
      <w:start w:val="1"/>
      <w:numFmt w:val="bullet"/>
      <w:lvlText w:val="•"/>
      <w:lvlJc w:val="left"/>
      <w:pPr>
        <w:tabs>
          <w:tab w:val="num" w:pos="6120"/>
        </w:tabs>
        <w:ind w:left="6120" w:hanging="360"/>
      </w:pPr>
      <w:rPr>
        <w:rFonts w:ascii="Arial" w:hAnsi="Arial" w:hint="default"/>
      </w:rPr>
    </w:lvl>
  </w:abstractNum>
  <w:abstractNum w:abstractNumId="67" w15:restartNumberingAfterBreak="0">
    <w:nsid w:val="09581CF6"/>
    <w:multiLevelType w:val="hybridMultilevel"/>
    <w:tmpl w:val="6B4C9E4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8" w15:restartNumberingAfterBreak="0">
    <w:nsid w:val="09907F91"/>
    <w:multiLevelType w:val="hybridMultilevel"/>
    <w:tmpl w:val="6B80671A"/>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9" w15:restartNumberingAfterBreak="0">
    <w:nsid w:val="099710A2"/>
    <w:multiLevelType w:val="hybridMultilevel"/>
    <w:tmpl w:val="3880084C"/>
    <w:lvl w:ilvl="0" w:tplc="B776BE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099C4DB5"/>
    <w:multiLevelType w:val="hybridMultilevel"/>
    <w:tmpl w:val="DD6E819C"/>
    <w:lvl w:ilvl="0" w:tplc="04090001">
      <w:start w:val="1"/>
      <w:numFmt w:val="bullet"/>
      <w:lvlText w:val=""/>
      <w:lvlJc w:val="left"/>
      <w:pPr>
        <w:tabs>
          <w:tab w:val="num" w:pos="360"/>
        </w:tabs>
        <w:ind w:left="360" w:hanging="360"/>
      </w:pPr>
      <w:rPr>
        <w:rFonts w:ascii="Symbol" w:hAnsi="Symbol" w:hint="default"/>
      </w:rPr>
    </w:lvl>
    <w:lvl w:ilvl="1" w:tplc="FB9AE93A" w:tentative="1">
      <w:start w:val="1"/>
      <w:numFmt w:val="bullet"/>
      <w:lvlText w:val="•"/>
      <w:lvlJc w:val="left"/>
      <w:pPr>
        <w:tabs>
          <w:tab w:val="num" w:pos="1080"/>
        </w:tabs>
        <w:ind w:left="1080" w:hanging="360"/>
      </w:pPr>
      <w:rPr>
        <w:rFonts w:ascii="Times New Roman" w:hAnsi="Times New Roman" w:hint="default"/>
      </w:rPr>
    </w:lvl>
    <w:lvl w:ilvl="2" w:tplc="19E6FAE0" w:tentative="1">
      <w:start w:val="1"/>
      <w:numFmt w:val="bullet"/>
      <w:lvlText w:val="•"/>
      <w:lvlJc w:val="left"/>
      <w:pPr>
        <w:tabs>
          <w:tab w:val="num" w:pos="1800"/>
        </w:tabs>
        <w:ind w:left="1800" w:hanging="360"/>
      </w:pPr>
      <w:rPr>
        <w:rFonts w:ascii="Times New Roman" w:hAnsi="Times New Roman" w:hint="default"/>
      </w:rPr>
    </w:lvl>
    <w:lvl w:ilvl="3" w:tplc="EB5CABE4" w:tentative="1">
      <w:start w:val="1"/>
      <w:numFmt w:val="bullet"/>
      <w:lvlText w:val="•"/>
      <w:lvlJc w:val="left"/>
      <w:pPr>
        <w:tabs>
          <w:tab w:val="num" w:pos="2520"/>
        </w:tabs>
        <w:ind w:left="2520" w:hanging="360"/>
      </w:pPr>
      <w:rPr>
        <w:rFonts w:ascii="Times New Roman" w:hAnsi="Times New Roman" w:hint="default"/>
      </w:rPr>
    </w:lvl>
    <w:lvl w:ilvl="4" w:tplc="C0728892" w:tentative="1">
      <w:start w:val="1"/>
      <w:numFmt w:val="bullet"/>
      <w:lvlText w:val="•"/>
      <w:lvlJc w:val="left"/>
      <w:pPr>
        <w:tabs>
          <w:tab w:val="num" w:pos="3240"/>
        </w:tabs>
        <w:ind w:left="3240" w:hanging="360"/>
      </w:pPr>
      <w:rPr>
        <w:rFonts w:ascii="Times New Roman" w:hAnsi="Times New Roman" w:hint="default"/>
      </w:rPr>
    </w:lvl>
    <w:lvl w:ilvl="5" w:tplc="CE2E39E8" w:tentative="1">
      <w:start w:val="1"/>
      <w:numFmt w:val="bullet"/>
      <w:lvlText w:val="•"/>
      <w:lvlJc w:val="left"/>
      <w:pPr>
        <w:tabs>
          <w:tab w:val="num" w:pos="3960"/>
        </w:tabs>
        <w:ind w:left="3960" w:hanging="360"/>
      </w:pPr>
      <w:rPr>
        <w:rFonts w:ascii="Times New Roman" w:hAnsi="Times New Roman" w:hint="default"/>
      </w:rPr>
    </w:lvl>
    <w:lvl w:ilvl="6" w:tplc="C83A0388" w:tentative="1">
      <w:start w:val="1"/>
      <w:numFmt w:val="bullet"/>
      <w:lvlText w:val="•"/>
      <w:lvlJc w:val="left"/>
      <w:pPr>
        <w:tabs>
          <w:tab w:val="num" w:pos="4680"/>
        </w:tabs>
        <w:ind w:left="4680" w:hanging="360"/>
      </w:pPr>
      <w:rPr>
        <w:rFonts w:ascii="Times New Roman" w:hAnsi="Times New Roman" w:hint="default"/>
      </w:rPr>
    </w:lvl>
    <w:lvl w:ilvl="7" w:tplc="C7D4C810" w:tentative="1">
      <w:start w:val="1"/>
      <w:numFmt w:val="bullet"/>
      <w:lvlText w:val="•"/>
      <w:lvlJc w:val="left"/>
      <w:pPr>
        <w:tabs>
          <w:tab w:val="num" w:pos="5400"/>
        </w:tabs>
        <w:ind w:left="5400" w:hanging="360"/>
      </w:pPr>
      <w:rPr>
        <w:rFonts w:ascii="Times New Roman" w:hAnsi="Times New Roman" w:hint="default"/>
      </w:rPr>
    </w:lvl>
    <w:lvl w:ilvl="8" w:tplc="B6206E9E" w:tentative="1">
      <w:start w:val="1"/>
      <w:numFmt w:val="bullet"/>
      <w:lvlText w:val="•"/>
      <w:lvlJc w:val="left"/>
      <w:pPr>
        <w:tabs>
          <w:tab w:val="num" w:pos="6120"/>
        </w:tabs>
        <w:ind w:left="6120" w:hanging="360"/>
      </w:pPr>
      <w:rPr>
        <w:rFonts w:ascii="Times New Roman" w:hAnsi="Times New Roman" w:hint="default"/>
      </w:rPr>
    </w:lvl>
  </w:abstractNum>
  <w:abstractNum w:abstractNumId="71" w15:restartNumberingAfterBreak="0">
    <w:nsid w:val="09B47EC4"/>
    <w:multiLevelType w:val="hybridMultilevel"/>
    <w:tmpl w:val="A8D2192C"/>
    <w:lvl w:ilvl="0" w:tplc="A7C6C35C">
      <w:start w:val="1"/>
      <w:numFmt w:val="bullet"/>
      <w:lvlText w:val="•"/>
      <w:lvlJc w:val="left"/>
      <w:pPr>
        <w:tabs>
          <w:tab w:val="num" w:pos="360"/>
        </w:tabs>
        <w:ind w:left="360" w:hanging="360"/>
      </w:pPr>
      <w:rPr>
        <w:rFonts w:ascii="Times New Roman" w:hAnsi="Times New Roman"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9FF867A2">
      <w:start w:val="309"/>
      <w:numFmt w:val="bullet"/>
      <w:lvlText w:val="–"/>
      <w:lvlJc w:val="left"/>
      <w:pPr>
        <w:tabs>
          <w:tab w:val="num" w:pos="1800"/>
        </w:tabs>
        <w:ind w:left="1800" w:hanging="360"/>
      </w:pPr>
      <w:rPr>
        <w:rFonts w:ascii="Arial" w:hAnsi="Arial" w:hint="default"/>
      </w:rPr>
    </w:lvl>
    <w:lvl w:ilvl="3" w:tplc="4EE87320" w:tentative="1">
      <w:start w:val="1"/>
      <w:numFmt w:val="bullet"/>
      <w:lvlText w:val="•"/>
      <w:lvlJc w:val="left"/>
      <w:pPr>
        <w:tabs>
          <w:tab w:val="num" w:pos="2520"/>
        </w:tabs>
        <w:ind w:left="2520" w:hanging="360"/>
      </w:pPr>
      <w:rPr>
        <w:rFonts w:ascii="Times New Roman" w:hAnsi="Times New Roman" w:hint="default"/>
      </w:rPr>
    </w:lvl>
    <w:lvl w:ilvl="4" w:tplc="FBBC0B50" w:tentative="1">
      <w:start w:val="1"/>
      <w:numFmt w:val="bullet"/>
      <w:lvlText w:val="•"/>
      <w:lvlJc w:val="left"/>
      <w:pPr>
        <w:tabs>
          <w:tab w:val="num" w:pos="3240"/>
        </w:tabs>
        <w:ind w:left="3240" w:hanging="360"/>
      </w:pPr>
      <w:rPr>
        <w:rFonts w:ascii="Times New Roman" w:hAnsi="Times New Roman" w:hint="default"/>
      </w:rPr>
    </w:lvl>
    <w:lvl w:ilvl="5" w:tplc="5FF4872E" w:tentative="1">
      <w:start w:val="1"/>
      <w:numFmt w:val="bullet"/>
      <w:lvlText w:val="•"/>
      <w:lvlJc w:val="left"/>
      <w:pPr>
        <w:tabs>
          <w:tab w:val="num" w:pos="3960"/>
        </w:tabs>
        <w:ind w:left="3960" w:hanging="360"/>
      </w:pPr>
      <w:rPr>
        <w:rFonts w:ascii="Times New Roman" w:hAnsi="Times New Roman" w:hint="default"/>
      </w:rPr>
    </w:lvl>
    <w:lvl w:ilvl="6" w:tplc="59625598" w:tentative="1">
      <w:start w:val="1"/>
      <w:numFmt w:val="bullet"/>
      <w:lvlText w:val="•"/>
      <w:lvlJc w:val="left"/>
      <w:pPr>
        <w:tabs>
          <w:tab w:val="num" w:pos="4680"/>
        </w:tabs>
        <w:ind w:left="4680" w:hanging="360"/>
      </w:pPr>
      <w:rPr>
        <w:rFonts w:ascii="Times New Roman" w:hAnsi="Times New Roman" w:hint="default"/>
      </w:rPr>
    </w:lvl>
    <w:lvl w:ilvl="7" w:tplc="282EEBB8" w:tentative="1">
      <w:start w:val="1"/>
      <w:numFmt w:val="bullet"/>
      <w:lvlText w:val="•"/>
      <w:lvlJc w:val="left"/>
      <w:pPr>
        <w:tabs>
          <w:tab w:val="num" w:pos="5400"/>
        </w:tabs>
        <w:ind w:left="5400" w:hanging="360"/>
      </w:pPr>
      <w:rPr>
        <w:rFonts w:ascii="Times New Roman" w:hAnsi="Times New Roman" w:hint="default"/>
      </w:rPr>
    </w:lvl>
    <w:lvl w:ilvl="8" w:tplc="9458684A" w:tentative="1">
      <w:start w:val="1"/>
      <w:numFmt w:val="bullet"/>
      <w:lvlText w:val="•"/>
      <w:lvlJc w:val="left"/>
      <w:pPr>
        <w:tabs>
          <w:tab w:val="num" w:pos="6120"/>
        </w:tabs>
        <w:ind w:left="6120" w:hanging="360"/>
      </w:pPr>
      <w:rPr>
        <w:rFonts w:ascii="Times New Roman" w:hAnsi="Times New Roman" w:hint="default"/>
      </w:rPr>
    </w:lvl>
  </w:abstractNum>
  <w:abstractNum w:abstractNumId="72" w15:restartNumberingAfterBreak="0">
    <w:nsid w:val="09EC4D15"/>
    <w:multiLevelType w:val="hybridMultilevel"/>
    <w:tmpl w:val="775A1980"/>
    <w:lvl w:ilvl="0" w:tplc="4DFE8EA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09F078AD"/>
    <w:multiLevelType w:val="hybridMultilevel"/>
    <w:tmpl w:val="8D82218C"/>
    <w:lvl w:ilvl="0" w:tplc="4C4EB01A">
      <w:start w:val="1"/>
      <w:numFmt w:val="lowerLetter"/>
      <w:lvlText w:val="%1."/>
      <w:lvlJc w:val="left"/>
      <w:pPr>
        <w:tabs>
          <w:tab w:val="num" w:pos="720"/>
        </w:tabs>
        <w:ind w:left="720" w:hanging="360"/>
      </w:pPr>
    </w:lvl>
    <w:lvl w:ilvl="1" w:tplc="7A605874" w:tentative="1">
      <w:start w:val="1"/>
      <w:numFmt w:val="lowerLetter"/>
      <w:lvlText w:val="%2."/>
      <w:lvlJc w:val="left"/>
      <w:pPr>
        <w:tabs>
          <w:tab w:val="num" w:pos="1440"/>
        </w:tabs>
        <w:ind w:left="1440" w:hanging="360"/>
      </w:pPr>
    </w:lvl>
    <w:lvl w:ilvl="2" w:tplc="BADCFBFE" w:tentative="1">
      <w:start w:val="1"/>
      <w:numFmt w:val="lowerLetter"/>
      <w:lvlText w:val="%3."/>
      <w:lvlJc w:val="left"/>
      <w:pPr>
        <w:tabs>
          <w:tab w:val="num" w:pos="2160"/>
        </w:tabs>
        <w:ind w:left="2160" w:hanging="360"/>
      </w:pPr>
    </w:lvl>
    <w:lvl w:ilvl="3" w:tplc="C88E85B4" w:tentative="1">
      <w:start w:val="1"/>
      <w:numFmt w:val="lowerLetter"/>
      <w:lvlText w:val="%4."/>
      <w:lvlJc w:val="left"/>
      <w:pPr>
        <w:tabs>
          <w:tab w:val="num" w:pos="2880"/>
        </w:tabs>
        <w:ind w:left="2880" w:hanging="360"/>
      </w:pPr>
    </w:lvl>
    <w:lvl w:ilvl="4" w:tplc="B2CCBED4" w:tentative="1">
      <w:start w:val="1"/>
      <w:numFmt w:val="lowerLetter"/>
      <w:lvlText w:val="%5."/>
      <w:lvlJc w:val="left"/>
      <w:pPr>
        <w:tabs>
          <w:tab w:val="num" w:pos="3600"/>
        </w:tabs>
        <w:ind w:left="3600" w:hanging="360"/>
      </w:pPr>
    </w:lvl>
    <w:lvl w:ilvl="5" w:tplc="40D2424C" w:tentative="1">
      <w:start w:val="1"/>
      <w:numFmt w:val="lowerLetter"/>
      <w:lvlText w:val="%6."/>
      <w:lvlJc w:val="left"/>
      <w:pPr>
        <w:tabs>
          <w:tab w:val="num" w:pos="4320"/>
        </w:tabs>
        <w:ind w:left="4320" w:hanging="360"/>
      </w:pPr>
    </w:lvl>
    <w:lvl w:ilvl="6" w:tplc="AD5E8C80" w:tentative="1">
      <w:start w:val="1"/>
      <w:numFmt w:val="lowerLetter"/>
      <w:lvlText w:val="%7."/>
      <w:lvlJc w:val="left"/>
      <w:pPr>
        <w:tabs>
          <w:tab w:val="num" w:pos="5040"/>
        </w:tabs>
        <w:ind w:left="5040" w:hanging="360"/>
      </w:pPr>
    </w:lvl>
    <w:lvl w:ilvl="7" w:tplc="A03A50A2" w:tentative="1">
      <w:start w:val="1"/>
      <w:numFmt w:val="lowerLetter"/>
      <w:lvlText w:val="%8."/>
      <w:lvlJc w:val="left"/>
      <w:pPr>
        <w:tabs>
          <w:tab w:val="num" w:pos="5760"/>
        </w:tabs>
        <w:ind w:left="5760" w:hanging="360"/>
      </w:pPr>
    </w:lvl>
    <w:lvl w:ilvl="8" w:tplc="BF047BA2" w:tentative="1">
      <w:start w:val="1"/>
      <w:numFmt w:val="lowerLetter"/>
      <w:lvlText w:val="%9."/>
      <w:lvlJc w:val="left"/>
      <w:pPr>
        <w:tabs>
          <w:tab w:val="num" w:pos="6480"/>
        </w:tabs>
        <w:ind w:left="6480" w:hanging="360"/>
      </w:pPr>
    </w:lvl>
  </w:abstractNum>
  <w:abstractNum w:abstractNumId="74" w15:restartNumberingAfterBreak="0">
    <w:nsid w:val="09F4148A"/>
    <w:multiLevelType w:val="hybridMultilevel"/>
    <w:tmpl w:val="33FEF9AA"/>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0A226E7E"/>
    <w:multiLevelType w:val="hybridMultilevel"/>
    <w:tmpl w:val="175A47F2"/>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B28C437C" w:tentative="1">
      <w:start w:val="1"/>
      <w:numFmt w:val="bullet"/>
      <w:lvlText w:val="•"/>
      <w:lvlJc w:val="left"/>
      <w:pPr>
        <w:tabs>
          <w:tab w:val="num" w:pos="1800"/>
        </w:tabs>
        <w:ind w:left="1800" w:hanging="360"/>
      </w:pPr>
      <w:rPr>
        <w:rFonts w:ascii="Times New Roman" w:hAnsi="Times New Roman" w:hint="default"/>
      </w:rPr>
    </w:lvl>
    <w:lvl w:ilvl="3" w:tplc="5760998E" w:tentative="1">
      <w:start w:val="1"/>
      <w:numFmt w:val="bullet"/>
      <w:lvlText w:val="•"/>
      <w:lvlJc w:val="left"/>
      <w:pPr>
        <w:tabs>
          <w:tab w:val="num" w:pos="2520"/>
        </w:tabs>
        <w:ind w:left="2520" w:hanging="360"/>
      </w:pPr>
      <w:rPr>
        <w:rFonts w:ascii="Times New Roman" w:hAnsi="Times New Roman" w:hint="default"/>
      </w:rPr>
    </w:lvl>
    <w:lvl w:ilvl="4" w:tplc="4BF8D398" w:tentative="1">
      <w:start w:val="1"/>
      <w:numFmt w:val="bullet"/>
      <w:lvlText w:val="•"/>
      <w:lvlJc w:val="left"/>
      <w:pPr>
        <w:tabs>
          <w:tab w:val="num" w:pos="3240"/>
        </w:tabs>
        <w:ind w:left="3240" w:hanging="360"/>
      </w:pPr>
      <w:rPr>
        <w:rFonts w:ascii="Times New Roman" w:hAnsi="Times New Roman" w:hint="default"/>
      </w:rPr>
    </w:lvl>
    <w:lvl w:ilvl="5" w:tplc="2F484BBC" w:tentative="1">
      <w:start w:val="1"/>
      <w:numFmt w:val="bullet"/>
      <w:lvlText w:val="•"/>
      <w:lvlJc w:val="left"/>
      <w:pPr>
        <w:tabs>
          <w:tab w:val="num" w:pos="3960"/>
        </w:tabs>
        <w:ind w:left="3960" w:hanging="360"/>
      </w:pPr>
      <w:rPr>
        <w:rFonts w:ascii="Times New Roman" w:hAnsi="Times New Roman" w:hint="default"/>
      </w:rPr>
    </w:lvl>
    <w:lvl w:ilvl="6" w:tplc="FC9469F6" w:tentative="1">
      <w:start w:val="1"/>
      <w:numFmt w:val="bullet"/>
      <w:lvlText w:val="•"/>
      <w:lvlJc w:val="left"/>
      <w:pPr>
        <w:tabs>
          <w:tab w:val="num" w:pos="4680"/>
        </w:tabs>
        <w:ind w:left="4680" w:hanging="360"/>
      </w:pPr>
      <w:rPr>
        <w:rFonts w:ascii="Times New Roman" w:hAnsi="Times New Roman" w:hint="default"/>
      </w:rPr>
    </w:lvl>
    <w:lvl w:ilvl="7" w:tplc="6A547F76" w:tentative="1">
      <w:start w:val="1"/>
      <w:numFmt w:val="bullet"/>
      <w:lvlText w:val="•"/>
      <w:lvlJc w:val="left"/>
      <w:pPr>
        <w:tabs>
          <w:tab w:val="num" w:pos="5400"/>
        </w:tabs>
        <w:ind w:left="5400" w:hanging="360"/>
      </w:pPr>
      <w:rPr>
        <w:rFonts w:ascii="Times New Roman" w:hAnsi="Times New Roman" w:hint="default"/>
      </w:rPr>
    </w:lvl>
    <w:lvl w:ilvl="8" w:tplc="3E966396" w:tentative="1">
      <w:start w:val="1"/>
      <w:numFmt w:val="bullet"/>
      <w:lvlText w:val="•"/>
      <w:lvlJc w:val="left"/>
      <w:pPr>
        <w:tabs>
          <w:tab w:val="num" w:pos="6120"/>
        </w:tabs>
        <w:ind w:left="6120" w:hanging="360"/>
      </w:pPr>
      <w:rPr>
        <w:rFonts w:ascii="Times New Roman" w:hAnsi="Times New Roman" w:hint="default"/>
      </w:rPr>
    </w:lvl>
  </w:abstractNum>
  <w:abstractNum w:abstractNumId="76" w15:restartNumberingAfterBreak="0">
    <w:nsid w:val="0A307793"/>
    <w:multiLevelType w:val="hybridMultilevel"/>
    <w:tmpl w:val="24C4FB1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 w15:restartNumberingAfterBreak="0">
    <w:nsid w:val="0A5E7334"/>
    <w:multiLevelType w:val="hybridMultilevel"/>
    <w:tmpl w:val="D876ADE8"/>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C4A8DBE8">
      <w:start w:val="26"/>
      <w:numFmt w:val="bullet"/>
      <w:lvlText w:val="–"/>
      <w:lvlJc w:val="left"/>
      <w:pPr>
        <w:tabs>
          <w:tab w:val="num" w:pos="1800"/>
        </w:tabs>
        <w:ind w:left="1800" w:hanging="360"/>
      </w:pPr>
      <w:rPr>
        <w:rFonts w:ascii="Arial" w:hAnsi="Arial" w:hint="default"/>
      </w:rPr>
    </w:lvl>
    <w:lvl w:ilvl="3" w:tplc="009476A4" w:tentative="1">
      <w:start w:val="1"/>
      <w:numFmt w:val="bullet"/>
      <w:lvlText w:val="•"/>
      <w:lvlJc w:val="left"/>
      <w:pPr>
        <w:tabs>
          <w:tab w:val="num" w:pos="2520"/>
        </w:tabs>
        <w:ind w:left="2520" w:hanging="360"/>
      </w:pPr>
      <w:rPr>
        <w:rFonts w:ascii="Times New Roman" w:hAnsi="Times New Roman" w:hint="default"/>
      </w:rPr>
    </w:lvl>
    <w:lvl w:ilvl="4" w:tplc="D2406ADA" w:tentative="1">
      <w:start w:val="1"/>
      <w:numFmt w:val="bullet"/>
      <w:lvlText w:val="•"/>
      <w:lvlJc w:val="left"/>
      <w:pPr>
        <w:tabs>
          <w:tab w:val="num" w:pos="3240"/>
        </w:tabs>
        <w:ind w:left="3240" w:hanging="360"/>
      </w:pPr>
      <w:rPr>
        <w:rFonts w:ascii="Times New Roman" w:hAnsi="Times New Roman" w:hint="default"/>
      </w:rPr>
    </w:lvl>
    <w:lvl w:ilvl="5" w:tplc="8722AF46" w:tentative="1">
      <w:start w:val="1"/>
      <w:numFmt w:val="bullet"/>
      <w:lvlText w:val="•"/>
      <w:lvlJc w:val="left"/>
      <w:pPr>
        <w:tabs>
          <w:tab w:val="num" w:pos="3960"/>
        </w:tabs>
        <w:ind w:left="3960" w:hanging="360"/>
      </w:pPr>
      <w:rPr>
        <w:rFonts w:ascii="Times New Roman" w:hAnsi="Times New Roman" w:hint="default"/>
      </w:rPr>
    </w:lvl>
    <w:lvl w:ilvl="6" w:tplc="8CDA2E40" w:tentative="1">
      <w:start w:val="1"/>
      <w:numFmt w:val="bullet"/>
      <w:lvlText w:val="•"/>
      <w:lvlJc w:val="left"/>
      <w:pPr>
        <w:tabs>
          <w:tab w:val="num" w:pos="4680"/>
        </w:tabs>
        <w:ind w:left="4680" w:hanging="360"/>
      </w:pPr>
      <w:rPr>
        <w:rFonts w:ascii="Times New Roman" w:hAnsi="Times New Roman" w:hint="default"/>
      </w:rPr>
    </w:lvl>
    <w:lvl w:ilvl="7" w:tplc="AAB4676C" w:tentative="1">
      <w:start w:val="1"/>
      <w:numFmt w:val="bullet"/>
      <w:lvlText w:val="•"/>
      <w:lvlJc w:val="left"/>
      <w:pPr>
        <w:tabs>
          <w:tab w:val="num" w:pos="5400"/>
        </w:tabs>
        <w:ind w:left="5400" w:hanging="360"/>
      </w:pPr>
      <w:rPr>
        <w:rFonts w:ascii="Times New Roman" w:hAnsi="Times New Roman" w:hint="default"/>
      </w:rPr>
    </w:lvl>
    <w:lvl w:ilvl="8" w:tplc="1CC8A700" w:tentative="1">
      <w:start w:val="1"/>
      <w:numFmt w:val="bullet"/>
      <w:lvlText w:val="•"/>
      <w:lvlJc w:val="left"/>
      <w:pPr>
        <w:tabs>
          <w:tab w:val="num" w:pos="6120"/>
        </w:tabs>
        <w:ind w:left="6120" w:hanging="360"/>
      </w:pPr>
      <w:rPr>
        <w:rFonts w:ascii="Times New Roman" w:hAnsi="Times New Roman" w:hint="default"/>
      </w:rPr>
    </w:lvl>
  </w:abstractNum>
  <w:abstractNum w:abstractNumId="78" w15:restartNumberingAfterBreak="0">
    <w:nsid w:val="0AAC07EB"/>
    <w:multiLevelType w:val="hybridMultilevel"/>
    <w:tmpl w:val="F2E290C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9" w15:restartNumberingAfterBreak="0">
    <w:nsid w:val="0ABD1A23"/>
    <w:multiLevelType w:val="hybridMultilevel"/>
    <w:tmpl w:val="BD4ECF3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 w15:restartNumberingAfterBreak="0">
    <w:nsid w:val="0B4D3CC5"/>
    <w:multiLevelType w:val="hybridMultilevel"/>
    <w:tmpl w:val="9DCAFEEE"/>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0B560E85"/>
    <w:multiLevelType w:val="hybridMultilevel"/>
    <w:tmpl w:val="ED5CAACA"/>
    <w:lvl w:ilvl="0" w:tplc="5040090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0B600A86"/>
    <w:multiLevelType w:val="hybridMultilevel"/>
    <w:tmpl w:val="C08E8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B834A2A"/>
    <w:multiLevelType w:val="hybridMultilevel"/>
    <w:tmpl w:val="158614E6"/>
    <w:lvl w:ilvl="0" w:tplc="0C09000B">
      <w:start w:val="1"/>
      <w:numFmt w:val="bullet"/>
      <w:lvlText w:val=""/>
      <w:lvlJc w:val="left"/>
      <w:pPr>
        <w:tabs>
          <w:tab w:val="num" w:pos="360"/>
        </w:tabs>
        <w:ind w:left="360" w:hanging="360"/>
      </w:pPr>
      <w:rPr>
        <w:rFonts w:ascii="Wingdings" w:hAnsi="Wingdings" w:hint="default"/>
      </w:rPr>
    </w:lvl>
    <w:lvl w:ilvl="1" w:tplc="EA5A3456">
      <w:start w:val="1"/>
      <w:numFmt w:val="bullet"/>
      <w:lvlText w:val="–"/>
      <w:lvlJc w:val="left"/>
      <w:pPr>
        <w:tabs>
          <w:tab w:val="num" w:pos="1080"/>
        </w:tabs>
        <w:ind w:left="1080" w:hanging="360"/>
      </w:pPr>
      <w:rPr>
        <w:rFonts w:ascii="Arial" w:hAnsi="Arial" w:hint="default"/>
      </w:rPr>
    </w:lvl>
    <w:lvl w:ilvl="2" w:tplc="43E05A2E">
      <w:start w:val="1"/>
      <w:numFmt w:val="bullet"/>
      <w:lvlText w:val="–"/>
      <w:lvlJc w:val="left"/>
      <w:pPr>
        <w:tabs>
          <w:tab w:val="num" w:pos="1800"/>
        </w:tabs>
        <w:ind w:left="1800" w:hanging="360"/>
      </w:pPr>
      <w:rPr>
        <w:rFonts w:ascii="Arial" w:hAnsi="Arial" w:hint="default"/>
      </w:rPr>
    </w:lvl>
    <w:lvl w:ilvl="3" w:tplc="F1F047F0">
      <w:start w:val="174"/>
      <w:numFmt w:val="bullet"/>
      <w:lvlText w:val="•"/>
      <w:lvlJc w:val="left"/>
      <w:pPr>
        <w:tabs>
          <w:tab w:val="num" w:pos="2520"/>
        </w:tabs>
        <w:ind w:left="2520" w:hanging="360"/>
      </w:pPr>
      <w:rPr>
        <w:rFonts w:ascii="Times New Roman" w:hAnsi="Times New Roman" w:hint="default"/>
      </w:rPr>
    </w:lvl>
    <w:lvl w:ilvl="4" w:tplc="3190F1CE" w:tentative="1">
      <w:start w:val="1"/>
      <w:numFmt w:val="bullet"/>
      <w:lvlText w:val="–"/>
      <w:lvlJc w:val="left"/>
      <w:pPr>
        <w:tabs>
          <w:tab w:val="num" w:pos="3240"/>
        </w:tabs>
        <w:ind w:left="3240" w:hanging="360"/>
      </w:pPr>
      <w:rPr>
        <w:rFonts w:ascii="Arial" w:hAnsi="Arial" w:hint="default"/>
      </w:rPr>
    </w:lvl>
    <w:lvl w:ilvl="5" w:tplc="0644A54E" w:tentative="1">
      <w:start w:val="1"/>
      <w:numFmt w:val="bullet"/>
      <w:lvlText w:val="–"/>
      <w:lvlJc w:val="left"/>
      <w:pPr>
        <w:tabs>
          <w:tab w:val="num" w:pos="3960"/>
        </w:tabs>
        <w:ind w:left="3960" w:hanging="360"/>
      </w:pPr>
      <w:rPr>
        <w:rFonts w:ascii="Arial" w:hAnsi="Arial" w:hint="default"/>
      </w:rPr>
    </w:lvl>
    <w:lvl w:ilvl="6" w:tplc="11C03BF4" w:tentative="1">
      <w:start w:val="1"/>
      <w:numFmt w:val="bullet"/>
      <w:lvlText w:val="–"/>
      <w:lvlJc w:val="left"/>
      <w:pPr>
        <w:tabs>
          <w:tab w:val="num" w:pos="4680"/>
        </w:tabs>
        <w:ind w:left="4680" w:hanging="360"/>
      </w:pPr>
      <w:rPr>
        <w:rFonts w:ascii="Arial" w:hAnsi="Arial" w:hint="default"/>
      </w:rPr>
    </w:lvl>
    <w:lvl w:ilvl="7" w:tplc="4E36D3F4" w:tentative="1">
      <w:start w:val="1"/>
      <w:numFmt w:val="bullet"/>
      <w:lvlText w:val="–"/>
      <w:lvlJc w:val="left"/>
      <w:pPr>
        <w:tabs>
          <w:tab w:val="num" w:pos="5400"/>
        </w:tabs>
        <w:ind w:left="5400" w:hanging="360"/>
      </w:pPr>
      <w:rPr>
        <w:rFonts w:ascii="Arial" w:hAnsi="Arial" w:hint="default"/>
      </w:rPr>
    </w:lvl>
    <w:lvl w:ilvl="8" w:tplc="DDC684FA" w:tentative="1">
      <w:start w:val="1"/>
      <w:numFmt w:val="bullet"/>
      <w:lvlText w:val="–"/>
      <w:lvlJc w:val="left"/>
      <w:pPr>
        <w:tabs>
          <w:tab w:val="num" w:pos="6120"/>
        </w:tabs>
        <w:ind w:left="6120" w:hanging="360"/>
      </w:pPr>
      <w:rPr>
        <w:rFonts w:ascii="Arial" w:hAnsi="Arial" w:hint="default"/>
      </w:rPr>
    </w:lvl>
  </w:abstractNum>
  <w:abstractNum w:abstractNumId="84" w15:restartNumberingAfterBreak="0">
    <w:nsid w:val="0B85244F"/>
    <w:multiLevelType w:val="hybridMultilevel"/>
    <w:tmpl w:val="4086C45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0BD93445"/>
    <w:multiLevelType w:val="hybridMultilevel"/>
    <w:tmpl w:val="ECB6C538"/>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0BEB7787"/>
    <w:multiLevelType w:val="hybridMultilevel"/>
    <w:tmpl w:val="9F0056C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0BF14095"/>
    <w:multiLevelType w:val="hybridMultilevel"/>
    <w:tmpl w:val="A49ED038"/>
    <w:lvl w:ilvl="0" w:tplc="2528C2EE">
      <w:start w:val="1"/>
      <w:numFmt w:val="bullet"/>
      <w:lvlText w:val=""/>
      <w:lvlJc w:val="left"/>
      <w:pPr>
        <w:ind w:left="360" w:hanging="360"/>
      </w:pPr>
      <w:rPr>
        <w:rFonts w:ascii="Wingdings 2" w:hAnsi="Wingdings 2"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0C19553C"/>
    <w:multiLevelType w:val="hybridMultilevel"/>
    <w:tmpl w:val="F002255C"/>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0C2B0861"/>
    <w:multiLevelType w:val="hybridMultilevel"/>
    <w:tmpl w:val="CC70603A"/>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E2FC7D48" w:tentative="1">
      <w:start w:val="1"/>
      <w:numFmt w:val="bullet"/>
      <w:lvlText w:val="•"/>
      <w:lvlJc w:val="left"/>
      <w:pPr>
        <w:tabs>
          <w:tab w:val="num" w:pos="1800"/>
        </w:tabs>
        <w:ind w:left="1800" w:hanging="360"/>
      </w:pPr>
      <w:rPr>
        <w:rFonts w:ascii="Times New Roman" w:hAnsi="Times New Roman" w:hint="default"/>
      </w:rPr>
    </w:lvl>
    <w:lvl w:ilvl="3" w:tplc="D91ED01E" w:tentative="1">
      <w:start w:val="1"/>
      <w:numFmt w:val="bullet"/>
      <w:lvlText w:val="•"/>
      <w:lvlJc w:val="left"/>
      <w:pPr>
        <w:tabs>
          <w:tab w:val="num" w:pos="2520"/>
        </w:tabs>
        <w:ind w:left="2520" w:hanging="360"/>
      </w:pPr>
      <w:rPr>
        <w:rFonts w:ascii="Times New Roman" w:hAnsi="Times New Roman" w:hint="default"/>
      </w:rPr>
    </w:lvl>
    <w:lvl w:ilvl="4" w:tplc="CA1045CE" w:tentative="1">
      <w:start w:val="1"/>
      <w:numFmt w:val="bullet"/>
      <w:lvlText w:val="•"/>
      <w:lvlJc w:val="left"/>
      <w:pPr>
        <w:tabs>
          <w:tab w:val="num" w:pos="3240"/>
        </w:tabs>
        <w:ind w:left="3240" w:hanging="360"/>
      </w:pPr>
      <w:rPr>
        <w:rFonts w:ascii="Times New Roman" w:hAnsi="Times New Roman" w:hint="default"/>
      </w:rPr>
    </w:lvl>
    <w:lvl w:ilvl="5" w:tplc="66A2E4FA" w:tentative="1">
      <w:start w:val="1"/>
      <w:numFmt w:val="bullet"/>
      <w:lvlText w:val="•"/>
      <w:lvlJc w:val="left"/>
      <w:pPr>
        <w:tabs>
          <w:tab w:val="num" w:pos="3960"/>
        </w:tabs>
        <w:ind w:left="3960" w:hanging="360"/>
      </w:pPr>
      <w:rPr>
        <w:rFonts w:ascii="Times New Roman" w:hAnsi="Times New Roman" w:hint="default"/>
      </w:rPr>
    </w:lvl>
    <w:lvl w:ilvl="6" w:tplc="EA0E9C46" w:tentative="1">
      <w:start w:val="1"/>
      <w:numFmt w:val="bullet"/>
      <w:lvlText w:val="•"/>
      <w:lvlJc w:val="left"/>
      <w:pPr>
        <w:tabs>
          <w:tab w:val="num" w:pos="4680"/>
        </w:tabs>
        <w:ind w:left="4680" w:hanging="360"/>
      </w:pPr>
      <w:rPr>
        <w:rFonts w:ascii="Times New Roman" w:hAnsi="Times New Roman" w:hint="default"/>
      </w:rPr>
    </w:lvl>
    <w:lvl w:ilvl="7" w:tplc="959E4620" w:tentative="1">
      <w:start w:val="1"/>
      <w:numFmt w:val="bullet"/>
      <w:lvlText w:val="•"/>
      <w:lvlJc w:val="left"/>
      <w:pPr>
        <w:tabs>
          <w:tab w:val="num" w:pos="5400"/>
        </w:tabs>
        <w:ind w:left="5400" w:hanging="360"/>
      </w:pPr>
      <w:rPr>
        <w:rFonts w:ascii="Times New Roman" w:hAnsi="Times New Roman" w:hint="default"/>
      </w:rPr>
    </w:lvl>
    <w:lvl w:ilvl="8" w:tplc="9B860490" w:tentative="1">
      <w:start w:val="1"/>
      <w:numFmt w:val="bullet"/>
      <w:lvlText w:val="•"/>
      <w:lvlJc w:val="left"/>
      <w:pPr>
        <w:tabs>
          <w:tab w:val="num" w:pos="6120"/>
        </w:tabs>
        <w:ind w:left="6120" w:hanging="360"/>
      </w:pPr>
      <w:rPr>
        <w:rFonts w:ascii="Times New Roman" w:hAnsi="Times New Roman" w:hint="default"/>
      </w:rPr>
    </w:lvl>
  </w:abstractNum>
  <w:abstractNum w:abstractNumId="90" w15:restartNumberingAfterBreak="0">
    <w:nsid w:val="0C490175"/>
    <w:multiLevelType w:val="hybridMultilevel"/>
    <w:tmpl w:val="9282212C"/>
    <w:lvl w:ilvl="0" w:tplc="2A24F990">
      <w:start w:val="1"/>
      <w:numFmt w:val="bullet"/>
      <w:lvlText w:val="-"/>
      <w:lvlJc w:val="left"/>
      <w:pPr>
        <w:ind w:left="1080" w:hanging="360"/>
      </w:pPr>
      <w:rPr>
        <w:rFonts w:ascii="Cambria" w:eastAsiaTheme="minorEastAsia" w:hAnsi="Cambria" w:cstheme="minorBidi" w:hint="default"/>
        <w:i w:val="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0C566881"/>
    <w:multiLevelType w:val="hybridMultilevel"/>
    <w:tmpl w:val="F8A43728"/>
    <w:lvl w:ilvl="0" w:tplc="2528C2EE">
      <w:start w:val="1"/>
      <w:numFmt w:val="bullet"/>
      <w:lvlText w:val=""/>
      <w:lvlJc w:val="left"/>
      <w:pPr>
        <w:ind w:left="720" w:hanging="360"/>
      </w:pPr>
      <w:rPr>
        <w:rFonts w:ascii="Wingdings 2" w:hAnsi="Wingdings 2"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0C5E2580"/>
    <w:multiLevelType w:val="hybridMultilevel"/>
    <w:tmpl w:val="3EF49D8E"/>
    <w:lvl w:ilvl="0" w:tplc="04090001">
      <w:start w:val="1"/>
      <w:numFmt w:val="bullet"/>
      <w:lvlText w:val=""/>
      <w:lvlJc w:val="left"/>
      <w:pPr>
        <w:tabs>
          <w:tab w:val="num" w:pos="360"/>
        </w:tabs>
        <w:ind w:left="360" w:hanging="360"/>
      </w:pPr>
      <w:rPr>
        <w:rFonts w:ascii="Symbol" w:hAnsi="Symbol" w:hint="default"/>
      </w:rPr>
    </w:lvl>
    <w:lvl w:ilvl="1" w:tplc="9BFE06E6">
      <w:start w:val="1"/>
      <w:numFmt w:val="bullet"/>
      <w:lvlText w:val="•"/>
      <w:lvlJc w:val="left"/>
      <w:pPr>
        <w:tabs>
          <w:tab w:val="num" w:pos="1080"/>
        </w:tabs>
        <w:ind w:left="1080" w:hanging="360"/>
      </w:pPr>
      <w:rPr>
        <w:rFonts w:ascii="Times New Roman" w:hAnsi="Times New Roman" w:hint="default"/>
      </w:rPr>
    </w:lvl>
    <w:lvl w:ilvl="2" w:tplc="F46A38BA">
      <w:start w:val="302"/>
      <w:numFmt w:val="bullet"/>
      <w:lvlText w:val="–"/>
      <w:lvlJc w:val="left"/>
      <w:pPr>
        <w:tabs>
          <w:tab w:val="num" w:pos="1800"/>
        </w:tabs>
        <w:ind w:left="1800" w:hanging="360"/>
      </w:pPr>
      <w:rPr>
        <w:rFonts w:ascii="Arial" w:hAnsi="Arial" w:hint="default"/>
      </w:rPr>
    </w:lvl>
    <w:lvl w:ilvl="3" w:tplc="A87ADED8" w:tentative="1">
      <w:start w:val="1"/>
      <w:numFmt w:val="bullet"/>
      <w:lvlText w:val="•"/>
      <w:lvlJc w:val="left"/>
      <w:pPr>
        <w:tabs>
          <w:tab w:val="num" w:pos="2520"/>
        </w:tabs>
        <w:ind w:left="2520" w:hanging="360"/>
      </w:pPr>
      <w:rPr>
        <w:rFonts w:ascii="Times New Roman" w:hAnsi="Times New Roman" w:hint="default"/>
      </w:rPr>
    </w:lvl>
    <w:lvl w:ilvl="4" w:tplc="9ED4CDDA" w:tentative="1">
      <w:start w:val="1"/>
      <w:numFmt w:val="bullet"/>
      <w:lvlText w:val="•"/>
      <w:lvlJc w:val="left"/>
      <w:pPr>
        <w:tabs>
          <w:tab w:val="num" w:pos="3240"/>
        </w:tabs>
        <w:ind w:left="3240" w:hanging="360"/>
      </w:pPr>
      <w:rPr>
        <w:rFonts w:ascii="Times New Roman" w:hAnsi="Times New Roman" w:hint="default"/>
      </w:rPr>
    </w:lvl>
    <w:lvl w:ilvl="5" w:tplc="CB004F38" w:tentative="1">
      <w:start w:val="1"/>
      <w:numFmt w:val="bullet"/>
      <w:lvlText w:val="•"/>
      <w:lvlJc w:val="left"/>
      <w:pPr>
        <w:tabs>
          <w:tab w:val="num" w:pos="3960"/>
        </w:tabs>
        <w:ind w:left="3960" w:hanging="360"/>
      </w:pPr>
      <w:rPr>
        <w:rFonts w:ascii="Times New Roman" w:hAnsi="Times New Roman" w:hint="default"/>
      </w:rPr>
    </w:lvl>
    <w:lvl w:ilvl="6" w:tplc="73F85850" w:tentative="1">
      <w:start w:val="1"/>
      <w:numFmt w:val="bullet"/>
      <w:lvlText w:val="•"/>
      <w:lvlJc w:val="left"/>
      <w:pPr>
        <w:tabs>
          <w:tab w:val="num" w:pos="4680"/>
        </w:tabs>
        <w:ind w:left="4680" w:hanging="360"/>
      </w:pPr>
      <w:rPr>
        <w:rFonts w:ascii="Times New Roman" w:hAnsi="Times New Roman" w:hint="default"/>
      </w:rPr>
    </w:lvl>
    <w:lvl w:ilvl="7" w:tplc="5186D7CC" w:tentative="1">
      <w:start w:val="1"/>
      <w:numFmt w:val="bullet"/>
      <w:lvlText w:val="•"/>
      <w:lvlJc w:val="left"/>
      <w:pPr>
        <w:tabs>
          <w:tab w:val="num" w:pos="5400"/>
        </w:tabs>
        <w:ind w:left="5400" w:hanging="360"/>
      </w:pPr>
      <w:rPr>
        <w:rFonts w:ascii="Times New Roman" w:hAnsi="Times New Roman" w:hint="default"/>
      </w:rPr>
    </w:lvl>
    <w:lvl w:ilvl="8" w:tplc="26C49A1A" w:tentative="1">
      <w:start w:val="1"/>
      <w:numFmt w:val="bullet"/>
      <w:lvlText w:val="•"/>
      <w:lvlJc w:val="left"/>
      <w:pPr>
        <w:tabs>
          <w:tab w:val="num" w:pos="6120"/>
        </w:tabs>
        <w:ind w:left="6120" w:hanging="360"/>
      </w:pPr>
      <w:rPr>
        <w:rFonts w:ascii="Times New Roman" w:hAnsi="Times New Roman" w:hint="default"/>
      </w:rPr>
    </w:lvl>
  </w:abstractNum>
  <w:abstractNum w:abstractNumId="93" w15:restartNumberingAfterBreak="0">
    <w:nsid w:val="0C62325E"/>
    <w:multiLevelType w:val="hybridMultilevel"/>
    <w:tmpl w:val="1952CE9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4" w15:restartNumberingAfterBreak="0">
    <w:nsid w:val="0C850C49"/>
    <w:multiLevelType w:val="hybridMultilevel"/>
    <w:tmpl w:val="1D8ABA8C"/>
    <w:lvl w:ilvl="0" w:tplc="2528C2EE">
      <w:start w:val="1"/>
      <w:numFmt w:val="bullet"/>
      <w:lvlText w:val=""/>
      <w:lvlJc w:val="left"/>
      <w:pPr>
        <w:tabs>
          <w:tab w:val="num" w:pos="360"/>
        </w:tabs>
        <w:ind w:left="360" w:hanging="360"/>
      </w:pPr>
      <w:rPr>
        <w:rFonts w:ascii="Wingdings 2" w:hAnsi="Wingdings 2" w:hint="default"/>
      </w:rPr>
    </w:lvl>
    <w:lvl w:ilvl="1" w:tplc="B8368F36" w:tentative="1">
      <w:start w:val="1"/>
      <w:numFmt w:val="bullet"/>
      <w:lvlText w:val="•"/>
      <w:lvlJc w:val="left"/>
      <w:pPr>
        <w:tabs>
          <w:tab w:val="num" w:pos="1080"/>
        </w:tabs>
        <w:ind w:left="1080" w:hanging="360"/>
      </w:pPr>
      <w:rPr>
        <w:rFonts w:ascii="Times New Roman" w:hAnsi="Times New Roman" w:hint="default"/>
      </w:rPr>
    </w:lvl>
    <w:lvl w:ilvl="2" w:tplc="6ED2E484" w:tentative="1">
      <w:start w:val="1"/>
      <w:numFmt w:val="bullet"/>
      <w:lvlText w:val="•"/>
      <w:lvlJc w:val="left"/>
      <w:pPr>
        <w:tabs>
          <w:tab w:val="num" w:pos="1800"/>
        </w:tabs>
        <w:ind w:left="1800" w:hanging="360"/>
      </w:pPr>
      <w:rPr>
        <w:rFonts w:ascii="Times New Roman" w:hAnsi="Times New Roman" w:hint="default"/>
      </w:rPr>
    </w:lvl>
    <w:lvl w:ilvl="3" w:tplc="4AA4FCA8" w:tentative="1">
      <w:start w:val="1"/>
      <w:numFmt w:val="bullet"/>
      <w:lvlText w:val="•"/>
      <w:lvlJc w:val="left"/>
      <w:pPr>
        <w:tabs>
          <w:tab w:val="num" w:pos="2520"/>
        </w:tabs>
        <w:ind w:left="2520" w:hanging="360"/>
      </w:pPr>
      <w:rPr>
        <w:rFonts w:ascii="Times New Roman" w:hAnsi="Times New Roman" w:hint="default"/>
      </w:rPr>
    </w:lvl>
    <w:lvl w:ilvl="4" w:tplc="532668C6" w:tentative="1">
      <w:start w:val="1"/>
      <w:numFmt w:val="bullet"/>
      <w:lvlText w:val="•"/>
      <w:lvlJc w:val="left"/>
      <w:pPr>
        <w:tabs>
          <w:tab w:val="num" w:pos="3240"/>
        </w:tabs>
        <w:ind w:left="3240" w:hanging="360"/>
      </w:pPr>
      <w:rPr>
        <w:rFonts w:ascii="Times New Roman" w:hAnsi="Times New Roman" w:hint="default"/>
      </w:rPr>
    </w:lvl>
    <w:lvl w:ilvl="5" w:tplc="E56AC866" w:tentative="1">
      <w:start w:val="1"/>
      <w:numFmt w:val="bullet"/>
      <w:lvlText w:val="•"/>
      <w:lvlJc w:val="left"/>
      <w:pPr>
        <w:tabs>
          <w:tab w:val="num" w:pos="3960"/>
        </w:tabs>
        <w:ind w:left="3960" w:hanging="360"/>
      </w:pPr>
      <w:rPr>
        <w:rFonts w:ascii="Times New Roman" w:hAnsi="Times New Roman" w:hint="default"/>
      </w:rPr>
    </w:lvl>
    <w:lvl w:ilvl="6" w:tplc="A1885C06" w:tentative="1">
      <w:start w:val="1"/>
      <w:numFmt w:val="bullet"/>
      <w:lvlText w:val="•"/>
      <w:lvlJc w:val="left"/>
      <w:pPr>
        <w:tabs>
          <w:tab w:val="num" w:pos="4680"/>
        </w:tabs>
        <w:ind w:left="4680" w:hanging="360"/>
      </w:pPr>
      <w:rPr>
        <w:rFonts w:ascii="Times New Roman" w:hAnsi="Times New Roman" w:hint="default"/>
      </w:rPr>
    </w:lvl>
    <w:lvl w:ilvl="7" w:tplc="C2D85454" w:tentative="1">
      <w:start w:val="1"/>
      <w:numFmt w:val="bullet"/>
      <w:lvlText w:val="•"/>
      <w:lvlJc w:val="left"/>
      <w:pPr>
        <w:tabs>
          <w:tab w:val="num" w:pos="5400"/>
        </w:tabs>
        <w:ind w:left="5400" w:hanging="360"/>
      </w:pPr>
      <w:rPr>
        <w:rFonts w:ascii="Times New Roman" w:hAnsi="Times New Roman" w:hint="default"/>
      </w:rPr>
    </w:lvl>
    <w:lvl w:ilvl="8" w:tplc="75A6BD32" w:tentative="1">
      <w:start w:val="1"/>
      <w:numFmt w:val="bullet"/>
      <w:lvlText w:val="•"/>
      <w:lvlJc w:val="left"/>
      <w:pPr>
        <w:tabs>
          <w:tab w:val="num" w:pos="6120"/>
        </w:tabs>
        <w:ind w:left="6120" w:hanging="360"/>
      </w:pPr>
      <w:rPr>
        <w:rFonts w:ascii="Times New Roman" w:hAnsi="Times New Roman" w:hint="default"/>
      </w:rPr>
    </w:lvl>
  </w:abstractNum>
  <w:abstractNum w:abstractNumId="95" w15:restartNumberingAfterBreak="0">
    <w:nsid w:val="0CE8465E"/>
    <w:multiLevelType w:val="hybridMultilevel"/>
    <w:tmpl w:val="9BD4903E"/>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6" w15:restartNumberingAfterBreak="0">
    <w:nsid w:val="0CEE3FB0"/>
    <w:multiLevelType w:val="hybridMultilevel"/>
    <w:tmpl w:val="20BC3E6C"/>
    <w:lvl w:ilvl="0" w:tplc="0FDA784E">
      <w:start w:val="1"/>
      <w:numFmt w:val="bullet"/>
      <w:lvlText w:val="•"/>
      <w:lvlJc w:val="left"/>
      <w:pPr>
        <w:tabs>
          <w:tab w:val="num" w:pos="720"/>
        </w:tabs>
        <w:ind w:left="720" w:hanging="360"/>
      </w:pPr>
      <w:rPr>
        <w:rFonts w:ascii="Times New Roman" w:hAnsi="Times New Roman" w:hint="default"/>
      </w:rPr>
    </w:lvl>
    <w:lvl w:ilvl="1" w:tplc="AE6E683C" w:tentative="1">
      <w:start w:val="1"/>
      <w:numFmt w:val="bullet"/>
      <w:lvlText w:val="•"/>
      <w:lvlJc w:val="left"/>
      <w:pPr>
        <w:tabs>
          <w:tab w:val="num" w:pos="1440"/>
        </w:tabs>
        <w:ind w:left="1440" w:hanging="360"/>
      </w:pPr>
      <w:rPr>
        <w:rFonts w:ascii="Times New Roman" w:hAnsi="Times New Roman" w:hint="default"/>
      </w:rPr>
    </w:lvl>
    <w:lvl w:ilvl="2" w:tplc="3A7285EA">
      <w:start w:val="122"/>
      <w:numFmt w:val="bullet"/>
      <w:lvlText w:val="–"/>
      <w:lvlJc w:val="left"/>
      <w:pPr>
        <w:tabs>
          <w:tab w:val="num" w:pos="2160"/>
        </w:tabs>
        <w:ind w:left="2160" w:hanging="360"/>
      </w:pPr>
      <w:rPr>
        <w:rFonts w:ascii="Arial" w:hAnsi="Arial" w:hint="default"/>
      </w:rPr>
    </w:lvl>
    <w:lvl w:ilvl="3" w:tplc="E5A0D416" w:tentative="1">
      <w:start w:val="1"/>
      <w:numFmt w:val="bullet"/>
      <w:lvlText w:val="•"/>
      <w:lvlJc w:val="left"/>
      <w:pPr>
        <w:tabs>
          <w:tab w:val="num" w:pos="2880"/>
        </w:tabs>
        <w:ind w:left="2880" w:hanging="360"/>
      </w:pPr>
      <w:rPr>
        <w:rFonts w:ascii="Times New Roman" w:hAnsi="Times New Roman" w:hint="default"/>
      </w:rPr>
    </w:lvl>
    <w:lvl w:ilvl="4" w:tplc="D8D2A66C" w:tentative="1">
      <w:start w:val="1"/>
      <w:numFmt w:val="bullet"/>
      <w:lvlText w:val="•"/>
      <w:lvlJc w:val="left"/>
      <w:pPr>
        <w:tabs>
          <w:tab w:val="num" w:pos="3600"/>
        </w:tabs>
        <w:ind w:left="3600" w:hanging="360"/>
      </w:pPr>
      <w:rPr>
        <w:rFonts w:ascii="Times New Roman" w:hAnsi="Times New Roman" w:hint="default"/>
      </w:rPr>
    </w:lvl>
    <w:lvl w:ilvl="5" w:tplc="0CF69E56" w:tentative="1">
      <w:start w:val="1"/>
      <w:numFmt w:val="bullet"/>
      <w:lvlText w:val="•"/>
      <w:lvlJc w:val="left"/>
      <w:pPr>
        <w:tabs>
          <w:tab w:val="num" w:pos="4320"/>
        </w:tabs>
        <w:ind w:left="4320" w:hanging="360"/>
      </w:pPr>
      <w:rPr>
        <w:rFonts w:ascii="Times New Roman" w:hAnsi="Times New Roman" w:hint="default"/>
      </w:rPr>
    </w:lvl>
    <w:lvl w:ilvl="6" w:tplc="EDD46154" w:tentative="1">
      <w:start w:val="1"/>
      <w:numFmt w:val="bullet"/>
      <w:lvlText w:val="•"/>
      <w:lvlJc w:val="left"/>
      <w:pPr>
        <w:tabs>
          <w:tab w:val="num" w:pos="5040"/>
        </w:tabs>
        <w:ind w:left="5040" w:hanging="360"/>
      </w:pPr>
      <w:rPr>
        <w:rFonts w:ascii="Times New Roman" w:hAnsi="Times New Roman" w:hint="default"/>
      </w:rPr>
    </w:lvl>
    <w:lvl w:ilvl="7" w:tplc="5E0421DC" w:tentative="1">
      <w:start w:val="1"/>
      <w:numFmt w:val="bullet"/>
      <w:lvlText w:val="•"/>
      <w:lvlJc w:val="left"/>
      <w:pPr>
        <w:tabs>
          <w:tab w:val="num" w:pos="5760"/>
        </w:tabs>
        <w:ind w:left="5760" w:hanging="360"/>
      </w:pPr>
      <w:rPr>
        <w:rFonts w:ascii="Times New Roman" w:hAnsi="Times New Roman" w:hint="default"/>
      </w:rPr>
    </w:lvl>
    <w:lvl w:ilvl="8" w:tplc="5FDCF858" w:tentative="1">
      <w:start w:val="1"/>
      <w:numFmt w:val="bullet"/>
      <w:lvlText w:val="•"/>
      <w:lvlJc w:val="left"/>
      <w:pPr>
        <w:tabs>
          <w:tab w:val="num" w:pos="6480"/>
        </w:tabs>
        <w:ind w:left="6480" w:hanging="360"/>
      </w:pPr>
      <w:rPr>
        <w:rFonts w:ascii="Times New Roman" w:hAnsi="Times New Roman" w:hint="default"/>
      </w:rPr>
    </w:lvl>
  </w:abstractNum>
  <w:abstractNum w:abstractNumId="97" w15:restartNumberingAfterBreak="0">
    <w:nsid w:val="0D3E36C0"/>
    <w:multiLevelType w:val="hybridMultilevel"/>
    <w:tmpl w:val="3CB42C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0D4E0DA9"/>
    <w:multiLevelType w:val="hybridMultilevel"/>
    <w:tmpl w:val="87D2F9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0D565F7E"/>
    <w:multiLevelType w:val="hybridMultilevel"/>
    <w:tmpl w:val="405454B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0" w15:restartNumberingAfterBreak="0">
    <w:nsid w:val="0DD136DD"/>
    <w:multiLevelType w:val="hybridMultilevel"/>
    <w:tmpl w:val="ED9E5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0E754A87"/>
    <w:multiLevelType w:val="hybridMultilevel"/>
    <w:tmpl w:val="D74640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0E7E3838"/>
    <w:multiLevelType w:val="hybridMultilevel"/>
    <w:tmpl w:val="105A9CE0"/>
    <w:lvl w:ilvl="0" w:tplc="0C090001">
      <w:start w:val="1"/>
      <w:numFmt w:val="bullet"/>
      <w:lvlText w:val=""/>
      <w:lvlJc w:val="left"/>
      <w:pPr>
        <w:tabs>
          <w:tab w:val="num" w:pos="360"/>
        </w:tabs>
        <w:ind w:left="360" w:hanging="360"/>
      </w:pPr>
      <w:rPr>
        <w:rFonts w:ascii="Symbol" w:hAnsi="Symbol" w:hint="default"/>
      </w:rPr>
    </w:lvl>
    <w:lvl w:ilvl="1" w:tplc="EF8C7F0E" w:tentative="1">
      <w:start w:val="1"/>
      <w:numFmt w:val="bullet"/>
      <w:lvlText w:val=""/>
      <w:lvlJc w:val="left"/>
      <w:pPr>
        <w:tabs>
          <w:tab w:val="num" w:pos="1080"/>
        </w:tabs>
        <w:ind w:left="1080" w:hanging="360"/>
      </w:pPr>
      <w:rPr>
        <w:rFonts w:ascii="Wingdings" w:hAnsi="Wingdings" w:hint="default"/>
      </w:rPr>
    </w:lvl>
    <w:lvl w:ilvl="2" w:tplc="D1BE1D1C" w:tentative="1">
      <w:start w:val="1"/>
      <w:numFmt w:val="bullet"/>
      <w:lvlText w:val=""/>
      <w:lvlJc w:val="left"/>
      <w:pPr>
        <w:tabs>
          <w:tab w:val="num" w:pos="1800"/>
        </w:tabs>
        <w:ind w:left="1800" w:hanging="360"/>
      </w:pPr>
      <w:rPr>
        <w:rFonts w:ascii="Wingdings" w:hAnsi="Wingdings" w:hint="default"/>
      </w:rPr>
    </w:lvl>
    <w:lvl w:ilvl="3" w:tplc="1C6E0AE4" w:tentative="1">
      <w:start w:val="1"/>
      <w:numFmt w:val="bullet"/>
      <w:lvlText w:val=""/>
      <w:lvlJc w:val="left"/>
      <w:pPr>
        <w:tabs>
          <w:tab w:val="num" w:pos="2520"/>
        </w:tabs>
        <w:ind w:left="2520" w:hanging="360"/>
      </w:pPr>
      <w:rPr>
        <w:rFonts w:ascii="Wingdings" w:hAnsi="Wingdings" w:hint="default"/>
      </w:rPr>
    </w:lvl>
    <w:lvl w:ilvl="4" w:tplc="25EE999E" w:tentative="1">
      <w:start w:val="1"/>
      <w:numFmt w:val="bullet"/>
      <w:lvlText w:val=""/>
      <w:lvlJc w:val="left"/>
      <w:pPr>
        <w:tabs>
          <w:tab w:val="num" w:pos="3240"/>
        </w:tabs>
        <w:ind w:left="3240" w:hanging="360"/>
      </w:pPr>
      <w:rPr>
        <w:rFonts w:ascii="Wingdings" w:hAnsi="Wingdings" w:hint="default"/>
      </w:rPr>
    </w:lvl>
    <w:lvl w:ilvl="5" w:tplc="EE167D68" w:tentative="1">
      <w:start w:val="1"/>
      <w:numFmt w:val="bullet"/>
      <w:lvlText w:val=""/>
      <w:lvlJc w:val="left"/>
      <w:pPr>
        <w:tabs>
          <w:tab w:val="num" w:pos="3960"/>
        </w:tabs>
        <w:ind w:left="3960" w:hanging="360"/>
      </w:pPr>
      <w:rPr>
        <w:rFonts w:ascii="Wingdings" w:hAnsi="Wingdings" w:hint="default"/>
      </w:rPr>
    </w:lvl>
    <w:lvl w:ilvl="6" w:tplc="A0EC0DDA" w:tentative="1">
      <w:start w:val="1"/>
      <w:numFmt w:val="bullet"/>
      <w:lvlText w:val=""/>
      <w:lvlJc w:val="left"/>
      <w:pPr>
        <w:tabs>
          <w:tab w:val="num" w:pos="4680"/>
        </w:tabs>
        <w:ind w:left="4680" w:hanging="360"/>
      </w:pPr>
      <w:rPr>
        <w:rFonts w:ascii="Wingdings" w:hAnsi="Wingdings" w:hint="default"/>
      </w:rPr>
    </w:lvl>
    <w:lvl w:ilvl="7" w:tplc="B134B210" w:tentative="1">
      <w:start w:val="1"/>
      <w:numFmt w:val="bullet"/>
      <w:lvlText w:val=""/>
      <w:lvlJc w:val="left"/>
      <w:pPr>
        <w:tabs>
          <w:tab w:val="num" w:pos="5400"/>
        </w:tabs>
        <w:ind w:left="5400" w:hanging="360"/>
      </w:pPr>
      <w:rPr>
        <w:rFonts w:ascii="Wingdings" w:hAnsi="Wingdings" w:hint="default"/>
      </w:rPr>
    </w:lvl>
    <w:lvl w:ilvl="8" w:tplc="921E320A" w:tentative="1">
      <w:start w:val="1"/>
      <w:numFmt w:val="bullet"/>
      <w:lvlText w:val=""/>
      <w:lvlJc w:val="left"/>
      <w:pPr>
        <w:tabs>
          <w:tab w:val="num" w:pos="6120"/>
        </w:tabs>
        <w:ind w:left="6120" w:hanging="360"/>
      </w:pPr>
      <w:rPr>
        <w:rFonts w:ascii="Wingdings" w:hAnsi="Wingdings" w:hint="default"/>
      </w:rPr>
    </w:lvl>
  </w:abstractNum>
  <w:abstractNum w:abstractNumId="103" w15:restartNumberingAfterBreak="0">
    <w:nsid w:val="0EBF7A62"/>
    <w:multiLevelType w:val="hybridMultilevel"/>
    <w:tmpl w:val="B5946480"/>
    <w:lvl w:ilvl="0" w:tplc="9FDEB1D2">
      <w:numFmt w:val="bullet"/>
      <w:lvlText w:val="-"/>
      <w:lvlJc w:val="left"/>
      <w:pPr>
        <w:ind w:left="1495" w:hanging="360"/>
      </w:pPr>
      <w:rPr>
        <w:rFonts w:ascii="Arial" w:eastAsia="Times New Roman" w:hAnsi="Arial" w:cs="Arial" w:hint="default"/>
      </w:rPr>
    </w:lvl>
    <w:lvl w:ilvl="1" w:tplc="04090003">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04" w15:restartNumberingAfterBreak="0">
    <w:nsid w:val="0EC305F7"/>
    <w:multiLevelType w:val="hybridMultilevel"/>
    <w:tmpl w:val="F5F2D6A6"/>
    <w:lvl w:ilvl="0" w:tplc="25186DC4">
      <w:start w:val="1"/>
      <w:numFmt w:val="lowerRoman"/>
      <w:lvlText w:val="%1."/>
      <w:lvlJc w:val="left"/>
      <w:pPr>
        <w:ind w:left="1440" w:hanging="72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5" w15:restartNumberingAfterBreak="0">
    <w:nsid w:val="0ED64913"/>
    <w:multiLevelType w:val="hybridMultilevel"/>
    <w:tmpl w:val="4F26D3A8"/>
    <w:lvl w:ilvl="0" w:tplc="04090001">
      <w:start w:val="1"/>
      <w:numFmt w:val="bullet"/>
      <w:lvlText w:val=""/>
      <w:lvlJc w:val="left"/>
      <w:pPr>
        <w:ind w:left="1080" w:hanging="360"/>
      </w:pPr>
      <w:rPr>
        <w:rFonts w:ascii="Symbol" w:hAnsi="Symbol" w:hint="default"/>
        <w:color w:val="000000" w:themeColor="text1"/>
        <w:w w:val="1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0EE344E0"/>
    <w:multiLevelType w:val="hybridMultilevel"/>
    <w:tmpl w:val="0F8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0F1C4E98"/>
    <w:multiLevelType w:val="hybridMultilevel"/>
    <w:tmpl w:val="DC58BB9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8" w15:restartNumberingAfterBreak="0">
    <w:nsid w:val="0F4F7FC8"/>
    <w:multiLevelType w:val="hybridMultilevel"/>
    <w:tmpl w:val="CC8476F2"/>
    <w:lvl w:ilvl="0" w:tplc="A122450E">
      <w:start w:val="1"/>
      <w:numFmt w:val="bullet"/>
      <w:lvlText w:val=""/>
      <w:lvlJc w:val="left"/>
      <w:pPr>
        <w:ind w:left="1069" w:hanging="360"/>
      </w:pPr>
      <w:rPr>
        <w:rFonts w:ascii="Symbol" w:hAnsi="Symbol" w:hint="default"/>
        <w:color w:val="000000" w:themeColor="text1"/>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9" w15:restartNumberingAfterBreak="0">
    <w:nsid w:val="0F921261"/>
    <w:multiLevelType w:val="hybridMultilevel"/>
    <w:tmpl w:val="B1AA3AC6"/>
    <w:lvl w:ilvl="0" w:tplc="682A757E">
      <w:start w:val="1"/>
      <w:numFmt w:val="bullet"/>
      <w:lvlText w:val="•"/>
      <w:lvlJc w:val="left"/>
      <w:pPr>
        <w:ind w:left="360" w:hanging="360"/>
      </w:pPr>
      <w:rPr>
        <w:rFonts w:ascii="Calibri" w:hAnsi="Calibri" w:hint="default"/>
        <w:b w:val="0"/>
        <w:i w:val="0"/>
        <w:kern w:val="20"/>
        <w:sz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0" w15:restartNumberingAfterBreak="0">
    <w:nsid w:val="0FA02D29"/>
    <w:multiLevelType w:val="hybridMultilevel"/>
    <w:tmpl w:val="9A36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0FB122A0"/>
    <w:multiLevelType w:val="hybridMultilevel"/>
    <w:tmpl w:val="476EB308"/>
    <w:lvl w:ilvl="0" w:tplc="18641822">
      <w:start w:val="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101E7686"/>
    <w:multiLevelType w:val="hybridMultilevel"/>
    <w:tmpl w:val="932C9A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102753B8"/>
    <w:multiLevelType w:val="hybridMultilevel"/>
    <w:tmpl w:val="048EF8BA"/>
    <w:lvl w:ilvl="0" w:tplc="2528C2EE">
      <w:start w:val="1"/>
      <w:numFmt w:val="bullet"/>
      <w:lvlText w:val=""/>
      <w:lvlJc w:val="left"/>
      <w:pPr>
        <w:tabs>
          <w:tab w:val="num" w:pos="360"/>
        </w:tabs>
        <w:ind w:left="360" w:hanging="360"/>
      </w:pPr>
      <w:rPr>
        <w:rFonts w:ascii="Wingdings 2" w:hAnsi="Wingdings 2" w:hint="default"/>
      </w:rPr>
    </w:lvl>
    <w:lvl w:ilvl="1" w:tplc="44A874C2" w:tentative="1">
      <w:start w:val="1"/>
      <w:numFmt w:val="bullet"/>
      <w:lvlText w:val="•"/>
      <w:lvlJc w:val="left"/>
      <w:pPr>
        <w:tabs>
          <w:tab w:val="num" w:pos="1080"/>
        </w:tabs>
        <w:ind w:left="1080" w:hanging="360"/>
      </w:pPr>
      <w:rPr>
        <w:rFonts w:ascii="Times New Roman" w:hAnsi="Times New Roman" w:hint="default"/>
      </w:rPr>
    </w:lvl>
    <w:lvl w:ilvl="2" w:tplc="B1E06640" w:tentative="1">
      <w:start w:val="1"/>
      <w:numFmt w:val="bullet"/>
      <w:lvlText w:val="•"/>
      <w:lvlJc w:val="left"/>
      <w:pPr>
        <w:tabs>
          <w:tab w:val="num" w:pos="1800"/>
        </w:tabs>
        <w:ind w:left="1800" w:hanging="360"/>
      </w:pPr>
      <w:rPr>
        <w:rFonts w:ascii="Times New Roman" w:hAnsi="Times New Roman" w:hint="default"/>
      </w:rPr>
    </w:lvl>
    <w:lvl w:ilvl="3" w:tplc="10A85D00" w:tentative="1">
      <w:start w:val="1"/>
      <w:numFmt w:val="bullet"/>
      <w:lvlText w:val="•"/>
      <w:lvlJc w:val="left"/>
      <w:pPr>
        <w:tabs>
          <w:tab w:val="num" w:pos="2520"/>
        </w:tabs>
        <w:ind w:left="2520" w:hanging="360"/>
      </w:pPr>
      <w:rPr>
        <w:rFonts w:ascii="Times New Roman" w:hAnsi="Times New Roman" w:hint="default"/>
      </w:rPr>
    </w:lvl>
    <w:lvl w:ilvl="4" w:tplc="2200E402" w:tentative="1">
      <w:start w:val="1"/>
      <w:numFmt w:val="bullet"/>
      <w:lvlText w:val="•"/>
      <w:lvlJc w:val="left"/>
      <w:pPr>
        <w:tabs>
          <w:tab w:val="num" w:pos="3240"/>
        </w:tabs>
        <w:ind w:left="3240" w:hanging="360"/>
      </w:pPr>
      <w:rPr>
        <w:rFonts w:ascii="Times New Roman" w:hAnsi="Times New Roman" w:hint="default"/>
      </w:rPr>
    </w:lvl>
    <w:lvl w:ilvl="5" w:tplc="D990F458" w:tentative="1">
      <w:start w:val="1"/>
      <w:numFmt w:val="bullet"/>
      <w:lvlText w:val="•"/>
      <w:lvlJc w:val="left"/>
      <w:pPr>
        <w:tabs>
          <w:tab w:val="num" w:pos="3960"/>
        </w:tabs>
        <w:ind w:left="3960" w:hanging="360"/>
      </w:pPr>
      <w:rPr>
        <w:rFonts w:ascii="Times New Roman" w:hAnsi="Times New Roman" w:hint="default"/>
      </w:rPr>
    </w:lvl>
    <w:lvl w:ilvl="6" w:tplc="886AB84A" w:tentative="1">
      <w:start w:val="1"/>
      <w:numFmt w:val="bullet"/>
      <w:lvlText w:val="•"/>
      <w:lvlJc w:val="left"/>
      <w:pPr>
        <w:tabs>
          <w:tab w:val="num" w:pos="4680"/>
        </w:tabs>
        <w:ind w:left="4680" w:hanging="360"/>
      </w:pPr>
      <w:rPr>
        <w:rFonts w:ascii="Times New Roman" w:hAnsi="Times New Roman" w:hint="default"/>
      </w:rPr>
    </w:lvl>
    <w:lvl w:ilvl="7" w:tplc="89CE4758" w:tentative="1">
      <w:start w:val="1"/>
      <w:numFmt w:val="bullet"/>
      <w:lvlText w:val="•"/>
      <w:lvlJc w:val="left"/>
      <w:pPr>
        <w:tabs>
          <w:tab w:val="num" w:pos="5400"/>
        </w:tabs>
        <w:ind w:left="5400" w:hanging="360"/>
      </w:pPr>
      <w:rPr>
        <w:rFonts w:ascii="Times New Roman" w:hAnsi="Times New Roman" w:hint="default"/>
      </w:rPr>
    </w:lvl>
    <w:lvl w:ilvl="8" w:tplc="822A0440" w:tentative="1">
      <w:start w:val="1"/>
      <w:numFmt w:val="bullet"/>
      <w:lvlText w:val="•"/>
      <w:lvlJc w:val="left"/>
      <w:pPr>
        <w:tabs>
          <w:tab w:val="num" w:pos="6120"/>
        </w:tabs>
        <w:ind w:left="6120" w:hanging="360"/>
      </w:pPr>
      <w:rPr>
        <w:rFonts w:ascii="Times New Roman" w:hAnsi="Times New Roman" w:hint="default"/>
      </w:rPr>
    </w:lvl>
  </w:abstractNum>
  <w:abstractNum w:abstractNumId="114" w15:restartNumberingAfterBreak="0">
    <w:nsid w:val="10484B44"/>
    <w:multiLevelType w:val="hybridMultilevel"/>
    <w:tmpl w:val="8256B7C2"/>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5" w15:restartNumberingAfterBreak="0">
    <w:nsid w:val="104A1097"/>
    <w:multiLevelType w:val="hybridMultilevel"/>
    <w:tmpl w:val="28908F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6" w15:restartNumberingAfterBreak="0">
    <w:nsid w:val="10693790"/>
    <w:multiLevelType w:val="hybridMultilevel"/>
    <w:tmpl w:val="815C1D28"/>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108A3EDB"/>
    <w:multiLevelType w:val="hybridMultilevel"/>
    <w:tmpl w:val="1728BED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8" w15:restartNumberingAfterBreak="0">
    <w:nsid w:val="10B80426"/>
    <w:multiLevelType w:val="hybridMultilevel"/>
    <w:tmpl w:val="C02AABF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9" w15:restartNumberingAfterBreak="0">
    <w:nsid w:val="10FE10EC"/>
    <w:multiLevelType w:val="hybridMultilevel"/>
    <w:tmpl w:val="A50AFEB4"/>
    <w:lvl w:ilvl="0" w:tplc="C83C18D4">
      <w:start w:val="1"/>
      <w:numFmt w:val="bullet"/>
      <w:lvlText w:val="•"/>
      <w:lvlJc w:val="left"/>
      <w:pPr>
        <w:tabs>
          <w:tab w:val="num" w:pos="360"/>
        </w:tabs>
        <w:ind w:left="360" w:hanging="360"/>
      </w:pPr>
      <w:rPr>
        <w:rFonts w:ascii="Arial" w:hAnsi="Arial" w:hint="default"/>
      </w:rPr>
    </w:lvl>
    <w:lvl w:ilvl="1" w:tplc="E1340DAC" w:tentative="1">
      <w:start w:val="1"/>
      <w:numFmt w:val="bullet"/>
      <w:lvlText w:val="•"/>
      <w:lvlJc w:val="left"/>
      <w:pPr>
        <w:tabs>
          <w:tab w:val="num" w:pos="1080"/>
        </w:tabs>
        <w:ind w:left="1080" w:hanging="360"/>
      </w:pPr>
      <w:rPr>
        <w:rFonts w:ascii="Arial" w:hAnsi="Arial" w:hint="default"/>
      </w:rPr>
    </w:lvl>
    <w:lvl w:ilvl="2" w:tplc="CC86AD6C" w:tentative="1">
      <w:start w:val="1"/>
      <w:numFmt w:val="bullet"/>
      <w:lvlText w:val="•"/>
      <w:lvlJc w:val="left"/>
      <w:pPr>
        <w:tabs>
          <w:tab w:val="num" w:pos="1800"/>
        </w:tabs>
        <w:ind w:left="1800" w:hanging="360"/>
      </w:pPr>
      <w:rPr>
        <w:rFonts w:ascii="Arial" w:hAnsi="Arial" w:hint="default"/>
      </w:rPr>
    </w:lvl>
    <w:lvl w:ilvl="3" w:tplc="9E56E918" w:tentative="1">
      <w:start w:val="1"/>
      <w:numFmt w:val="bullet"/>
      <w:lvlText w:val="•"/>
      <w:lvlJc w:val="left"/>
      <w:pPr>
        <w:tabs>
          <w:tab w:val="num" w:pos="2520"/>
        </w:tabs>
        <w:ind w:left="2520" w:hanging="360"/>
      </w:pPr>
      <w:rPr>
        <w:rFonts w:ascii="Arial" w:hAnsi="Arial" w:hint="default"/>
      </w:rPr>
    </w:lvl>
    <w:lvl w:ilvl="4" w:tplc="F67EFA40" w:tentative="1">
      <w:start w:val="1"/>
      <w:numFmt w:val="bullet"/>
      <w:lvlText w:val="•"/>
      <w:lvlJc w:val="left"/>
      <w:pPr>
        <w:tabs>
          <w:tab w:val="num" w:pos="3240"/>
        </w:tabs>
        <w:ind w:left="3240" w:hanging="360"/>
      </w:pPr>
      <w:rPr>
        <w:rFonts w:ascii="Arial" w:hAnsi="Arial" w:hint="default"/>
      </w:rPr>
    </w:lvl>
    <w:lvl w:ilvl="5" w:tplc="3028E526" w:tentative="1">
      <w:start w:val="1"/>
      <w:numFmt w:val="bullet"/>
      <w:lvlText w:val="•"/>
      <w:lvlJc w:val="left"/>
      <w:pPr>
        <w:tabs>
          <w:tab w:val="num" w:pos="3960"/>
        </w:tabs>
        <w:ind w:left="3960" w:hanging="360"/>
      </w:pPr>
      <w:rPr>
        <w:rFonts w:ascii="Arial" w:hAnsi="Arial" w:hint="default"/>
      </w:rPr>
    </w:lvl>
    <w:lvl w:ilvl="6" w:tplc="6C6AB1D0" w:tentative="1">
      <w:start w:val="1"/>
      <w:numFmt w:val="bullet"/>
      <w:lvlText w:val="•"/>
      <w:lvlJc w:val="left"/>
      <w:pPr>
        <w:tabs>
          <w:tab w:val="num" w:pos="4680"/>
        </w:tabs>
        <w:ind w:left="4680" w:hanging="360"/>
      </w:pPr>
      <w:rPr>
        <w:rFonts w:ascii="Arial" w:hAnsi="Arial" w:hint="default"/>
      </w:rPr>
    </w:lvl>
    <w:lvl w:ilvl="7" w:tplc="E6725E86" w:tentative="1">
      <w:start w:val="1"/>
      <w:numFmt w:val="bullet"/>
      <w:lvlText w:val="•"/>
      <w:lvlJc w:val="left"/>
      <w:pPr>
        <w:tabs>
          <w:tab w:val="num" w:pos="5400"/>
        </w:tabs>
        <w:ind w:left="5400" w:hanging="360"/>
      </w:pPr>
      <w:rPr>
        <w:rFonts w:ascii="Arial" w:hAnsi="Arial" w:hint="default"/>
      </w:rPr>
    </w:lvl>
    <w:lvl w:ilvl="8" w:tplc="C82CB586" w:tentative="1">
      <w:start w:val="1"/>
      <w:numFmt w:val="bullet"/>
      <w:lvlText w:val="•"/>
      <w:lvlJc w:val="left"/>
      <w:pPr>
        <w:tabs>
          <w:tab w:val="num" w:pos="6120"/>
        </w:tabs>
        <w:ind w:left="6120" w:hanging="360"/>
      </w:pPr>
      <w:rPr>
        <w:rFonts w:ascii="Arial" w:hAnsi="Arial" w:hint="default"/>
      </w:rPr>
    </w:lvl>
  </w:abstractNum>
  <w:abstractNum w:abstractNumId="120" w15:restartNumberingAfterBreak="0">
    <w:nsid w:val="11006665"/>
    <w:multiLevelType w:val="hybridMultilevel"/>
    <w:tmpl w:val="04F0DA5C"/>
    <w:lvl w:ilvl="0" w:tplc="E74A8FBA">
      <w:start w:val="189"/>
      <w:numFmt w:val="bullet"/>
      <w:lvlText w:val="-"/>
      <w:lvlJc w:val="left"/>
      <w:pPr>
        <w:ind w:left="1440" w:hanging="360"/>
      </w:pPr>
      <w:rPr>
        <w:rFonts w:ascii="Cambria" w:eastAsia="Times New Roman" w:hAnsi="Cambria"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112C6E24"/>
    <w:multiLevelType w:val="hybridMultilevel"/>
    <w:tmpl w:val="7780F8B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2" w15:restartNumberingAfterBreak="0">
    <w:nsid w:val="114E1E8D"/>
    <w:multiLevelType w:val="hybridMultilevel"/>
    <w:tmpl w:val="BD0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18E2C50"/>
    <w:multiLevelType w:val="hybridMultilevel"/>
    <w:tmpl w:val="7B6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19244FA"/>
    <w:multiLevelType w:val="hybridMultilevel"/>
    <w:tmpl w:val="D5EE9C18"/>
    <w:lvl w:ilvl="0" w:tplc="2528C2EE">
      <w:start w:val="1"/>
      <w:numFmt w:val="bullet"/>
      <w:lvlText w:val=""/>
      <w:lvlJc w:val="left"/>
      <w:pPr>
        <w:tabs>
          <w:tab w:val="num" w:pos="360"/>
        </w:tabs>
        <w:ind w:left="360" w:hanging="360"/>
      </w:pPr>
      <w:rPr>
        <w:rFonts w:ascii="Wingdings 2" w:hAnsi="Wingdings 2" w:hint="default"/>
      </w:rPr>
    </w:lvl>
    <w:lvl w:ilvl="1" w:tplc="74B2484C">
      <w:start w:val="1"/>
      <w:numFmt w:val="bullet"/>
      <w:lvlText w:val="•"/>
      <w:lvlJc w:val="left"/>
      <w:pPr>
        <w:tabs>
          <w:tab w:val="num" w:pos="1080"/>
        </w:tabs>
        <w:ind w:left="1080" w:hanging="360"/>
      </w:pPr>
      <w:rPr>
        <w:rFonts w:ascii="Times New Roman" w:hAnsi="Times New Roman" w:hint="default"/>
      </w:rPr>
    </w:lvl>
    <w:lvl w:ilvl="2" w:tplc="1C683EC2">
      <w:start w:val="26"/>
      <w:numFmt w:val="bullet"/>
      <w:lvlText w:val="–"/>
      <w:lvlJc w:val="left"/>
      <w:pPr>
        <w:tabs>
          <w:tab w:val="num" w:pos="1800"/>
        </w:tabs>
        <w:ind w:left="1800" w:hanging="360"/>
      </w:pPr>
      <w:rPr>
        <w:rFonts w:ascii="Arial" w:hAnsi="Arial" w:hint="default"/>
      </w:rPr>
    </w:lvl>
    <w:lvl w:ilvl="3" w:tplc="F9D4C922" w:tentative="1">
      <w:start w:val="1"/>
      <w:numFmt w:val="bullet"/>
      <w:lvlText w:val="•"/>
      <w:lvlJc w:val="left"/>
      <w:pPr>
        <w:tabs>
          <w:tab w:val="num" w:pos="2520"/>
        </w:tabs>
        <w:ind w:left="2520" w:hanging="360"/>
      </w:pPr>
      <w:rPr>
        <w:rFonts w:ascii="Times New Roman" w:hAnsi="Times New Roman" w:hint="default"/>
      </w:rPr>
    </w:lvl>
    <w:lvl w:ilvl="4" w:tplc="969AF6FC" w:tentative="1">
      <w:start w:val="1"/>
      <w:numFmt w:val="bullet"/>
      <w:lvlText w:val="•"/>
      <w:lvlJc w:val="left"/>
      <w:pPr>
        <w:tabs>
          <w:tab w:val="num" w:pos="3240"/>
        </w:tabs>
        <w:ind w:left="3240" w:hanging="360"/>
      </w:pPr>
      <w:rPr>
        <w:rFonts w:ascii="Times New Roman" w:hAnsi="Times New Roman" w:hint="default"/>
      </w:rPr>
    </w:lvl>
    <w:lvl w:ilvl="5" w:tplc="D478B446" w:tentative="1">
      <w:start w:val="1"/>
      <w:numFmt w:val="bullet"/>
      <w:lvlText w:val="•"/>
      <w:lvlJc w:val="left"/>
      <w:pPr>
        <w:tabs>
          <w:tab w:val="num" w:pos="3960"/>
        </w:tabs>
        <w:ind w:left="3960" w:hanging="360"/>
      </w:pPr>
      <w:rPr>
        <w:rFonts w:ascii="Times New Roman" w:hAnsi="Times New Roman" w:hint="default"/>
      </w:rPr>
    </w:lvl>
    <w:lvl w:ilvl="6" w:tplc="7A603C8A" w:tentative="1">
      <w:start w:val="1"/>
      <w:numFmt w:val="bullet"/>
      <w:lvlText w:val="•"/>
      <w:lvlJc w:val="left"/>
      <w:pPr>
        <w:tabs>
          <w:tab w:val="num" w:pos="4680"/>
        </w:tabs>
        <w:ind w:left="4680" w:hanging="360"/>
      </w:pPr>
      <w:rPr>
        <w:rFonts w:ascii="Times New Roman" w:hAnsi="Times New Roman" w:hint="default"/>
      </w:rPr>
    </w:lvl>
    <w:lvl w:ilvl="7" w:tplc="CBDEB47E" w:tentative="1">
      <w:start w:val="1"/>
      <w:numFmt w:val="bullet"/>
      <w:lvlText w:val="•"/>
      <w:lvlJc w:val="left"/>
      <w:pPr>
        <w:tabs>
          <w:tab w:val="num" w:pos="5400"/>
        </w:tabs>
        <w:ind w:left="5400" w:hanging="360"/>
      </w:pPr>
      <w:rPr>
        <w:rFonts w:ascii="Times New Roman" w:hAnsi="Times New Roman" w:hint="default"/>
      </w:rPr>
    </w:lvl>
    <w:lvl w:ilvl="8" w:tplc="F90265F2" w:tentative="1">
      <w:start w:val="1"/>
      <w:numFmt w:val="bullet"/>
      <w:lvlText w:val="•"/>
      <w:lvlJc w:val="left"/>
      <w:pPr>
        <w:tabs>
          <w:tab w:val="num" w:pos="6120"/>
        </w:tabs>
        <w:ind w:left="6120" w:hanging="360"/>
      </w:pPr>
      <w:rPr>
        <w:rFonts w:ascii="Times New Roman" w:hAnsi="Times New Roman" w:hint="default"/>
      </w:rPr>
    </w:lvl>
  </w:abstractNum>
  <w:abstractNum w:abstractNumId="125" w15:restartNumberingAfterBreak="0">
    <w:nsid w:val="11BC0CC6"/>
    <w:multiLevelType w:val="hybridMultilevel"/>
    <w:tmpl w:val="75105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11D127C9"/>
    <w:multiLevelType w:val="hybridMultilevel"/>
    <w:tmpl w:val="F0E65834"/>
    <w:lvl w:ilvl="0" w:tplc="51000242">
      <w:start w:val="1"/>
      <w:numFmt w:val="bullet"/>
      <w:lvlText w:val="-"/>
      <w:lvlJc w:val="left"/>
      <w:pPr>
        <w:ind w:left="360" w:hanging="360"/>
      </w:pPr>
      <w:rPr>
        <w:rFonts w:ascii="Times New Roman" w:hAnsi="Times New Roman"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7" w15:restartNumberingAfterBreak="0">
    <w:nsid w:val="11EC42D6"/>
    <w:multiLevelType w:val="hybridMultilevel"/>
    <w:tmpl w:val="188C21FA"/>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12142DCF"/>
    <w:multiLevelType w:val="hybridMultilevel"/>
    <w:tmpl w:val="381285A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9" w15:restartNumberingAfterBreak="0">
    <w:nsid w:val="12782642"/>
    <w:multiLevelType w:val="hybridMultilevel"/>
    <w:tmpl w:val="D90EA5D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0" w15:restartNumberingAfterBreak="0">
    <w:nsid w:val="12A3307D"/>
    <w:multiLevelType w:val="hybridMultilevel"/>
    <w:tmpl w:val="AE28B9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12AC78DC"/>
    <w:multiLevelType w:val="hybridMultilevel"/>
    <w:tmpl w:val="437C52A0"/>
    <w:lvl w:ilvl="0" w:tplc="2528C2EE">
      <w:start w:val="1"/>
      <w:numFmt w:val="bullet"/>
      <w:lvlText w:val=""/>
      <w:lvlJc w:val="left"/>
      <w:pPr>
        <w:tabs>
          <w:tab w:val="num" w:pos="360"/>
        </w:tabs>
        <w:ind w:left="360" w:hanging="360"/>
      </w:pPr>
      <w:rPr>
        <w:rFonts w:ascii="Wingdings 2" w:hAnsi="Wingdings 2" w:hint="default"/>
      </w:rPr>
    </w:lvl>
    <w:lvl w:ilvl="1" w:tplc="8CD43110">
      <w:start w:val="1"/>
      <w:numFmt w:val="bullet"/>
      <w:lvlText w:val="•"/>
      <w:lvlJc w:val="left"/>
      <w:pPr>
        <w:tabs>
          <w:tab w:val="num" w:pos="1080"/>
        </w:tabs>
        <w:ind w:left="1080" w:hanging="360"/>
      </w:pPr>
      <w:rPr>
        <w:rFonts w:ascii="Times New Roman" w:hAnsi="Times New Roman" w:hint="default"/>
      </w:rPr>
    </w:lvl>
    <w:lvl w:ilvl="2" w:tplc="8652895A">
      <w:start w:val="174"/>
      <w:numFmt w:val="bullet"/>
      <w:lvlText w:val="–"/>
      <w:lvlJc w:val="left"/>
      <w:pPr>
        <w:tabs>
          <w:tab w:val="num" w:pos="1800"/>
        </w:tabs>
        <w:ind w:left="1800" w:hanging="360"/>
      </w:pPr>
      <w:rPr>
        <w:rFonts w:ascii="Arial" w:hAnsi="Arial" w:hint="default"/>
      </w:rPr>
    </w:lvl>
    <w:lvl w:ilvl="3" w:tplc="AA58A49E" w:tentative="1">
      <w:start w:val="1"/>
      <w:numFmt w:val="bullet"/>
      <w:lvlText w:val="•"/>
      <w:lvlJc w:val="left"/>
      <w:pPr>
        <w:tabs>
          <w:tab w:val="num" w:pos="2520"/>
        </w:tabs>
        <w:ind w:left="2520" w:hanging="360"/>
      </w:pPr>
      <w:rPr>
        <w:rFonts w:ascii="Times New Roman" w:hAnsi="Times New Roman" w:hint="default"/>
      </w:rPr>
    </w:lvl>
    <w:lvl w:ilvl="4" w:tplc="CD860F60" w:tentative="1">
      <w:start w:val="1"/>
      <w:numFmt w:val="bullet"/>
      <w:lvlText w:val="•"/>
      <w:lvlJc w:val="left"/>
      <w:pPr>
        <w:tabs>
          <w:tab w:val="num" w:pos="3240"/>
        </w:tabs>
        <w:ind w:left="3240" w:hanging="360"/>
      </w:pPr>
      <w:rPr>
        <w:rFonts w:ascii="Times New Roman" w:hAnsi="Times New Roman" w:hint="default"/>
      </w:rPr>
    </w:lvl>
    <w:lvl w:ilvl="5" w:tplc="1D7689E0" w:tentative="1">
      <w:start w:val="1"/>
      <w:numFmt w:val="bullet"/>
      <w:lvlText w:val="•"/>
      <w:lvlJc w:val="left"/>
      <w:pPr>
        <w:tabs>
          <w:tab w:val="num" w:pos="3960"/>
        </w:tabs>
        <w:ind w:left="3960" w:hanging="360"/>
      </w:pPr>
      <w:rPr>
        <w:rFonts w:ascii="Times New Roman" w:hAnsi="Times New Roman" w:hint="default"/>
      </w:rPr>
    </w:lvl>
    <w:lvl w:ilvl="6" w:tplc="E91A5238" w:tentative="1">
      <w:start w:val="1"/>
      <w:numFmt w:val="bullet"/>
      <w:lvlText w:val="•"/>
      <w:lvlJc w:val="left"/>
      <w:pPr>
        <w:tabs>
          <w:tab w:val="num" w:pos="4680"/>
        </w:tabs>
        <w:ind w:left="4680" w:hanging="360"/>
      </w:pPr>
      <w:rPr>
        <w:rFonts w:ascii="Times New Roman" w:hAnsi="Times New Roman" w:hint="default"/>
      </w:rPr>
    </w:lvl>
    <w:lvl w:ilvl="7" w:tplc="9906F60A" w:tentative="1">
      <w:start w:val="1"/>
      <w:numFmt w:val="bullet"/>
      <w:lvlText w:val="•"/>
      <w:lvlJc w:val="left"/>
      <w:pPr>
        <w:tabs>
          <w:tab w:val="num" w:pos="5400"/>
        </w:tabs>
        <w:ind w:left="5400" w:hanging="360"/>
      </w:pPr>
      <w:rPr>
        <w:rFonts w:ascii="Times New Roman" w:hAnsi="Times New Roman" w:hint="default"/>
      </w:rPr>
    </w:lvl>
    <w:lvl w:ilvl="8" w:tplc="8FD21186" w:tentative="1">
      <w:start w:val="1"/>
      <w:numFmt w:val="bullet"/>
      <w:lvlText w:val="•"/>
      <w:lvlJc w:val="left"/>
      <w:pPr>
        <w:tabs>
          <w:tab w:val="num" w:pos="6120"/>
        </w:tabs>
        <w:ind w:left="6120" w:hanging="360"/>
      </w:pPr>
      <w:rPr>
        <w:rFonts w:ascii="Times New Roman" w:hAnsi="Times New Roman" w:hint="default"/>
      </w:rPr>
    </w:lvl>
  </w:abstractNum>
  <w:abstractNum w:abstractNumId="132" w15:restartNumberingAfterBreak="0">
    <w:nsid w:val="13596A00"/>
    <w:multiLevelType w:val="hybridMultilevel"/>
    <w:tmpl w:val="BB286E1A"/>
    <w:lvl w:ilvl="0" w:tplc="78CCC7FC">
      <w:start w:val="1"/>
      <w:numFmt w:val="bullet"/>
      <w:lvlText w:val="•"/>
      <w:lvlJc w:val="left"/>
      <w:pPr>
        <w:tabs>
          <w:tab w:val="num" w:pos="360"/>
        </w:tabs>
        <w:ind w:left="360" w:hanging="360"/>
      </w:pPr>
      <w:rPr>
        <w:rFonts w:ascii="Arial" w:hAnsi="Arial" w:hint="default"/>
      </w:rPr>
    </w:lvl>
    <w:lvl w:ilvl="1" w:tplc="AFFE16EC" w:tentative="1">
      <w:start w:val="1"/>
      <w:numFmt w:val="bullet"/>
      <w:lvlText w:val="•"/>
      <w:lvlJc w:val="left"/>
      <w:pPr>
        <w:tabs>
          <w:tab w:val="num" w:pos="1080"/>
        </w:tabs>
        <w:ind w:left="1080" w:hanging="360"/>
      </w:pPr>
      <w:rPr>
        <w:rFonts w:ascii="Arial" w:hAnsi="Arial" w:hint="default"/>
      </w:rPr>
    </w:lvl>
    <w:lvl w:ilvl="2" w:tplc="C5D27CF0" w:tentative="1">
      <w:start w:val="1"/>
      <w:numFmt w:val="bullet"/>
      <w:lvlText w:val="•"/>
      <w:lvlJc w:val="left"/>
      <w:pPr>
        <w:tabs>
          <w:tab w:val="num" w:pos="1800"/>
        </w:tabs>
        <w:ind w:left="1800" w:hanging="360"/>
      </w:pPr>
      <w:rPr>
        <w:rFonts w:ascii="Arial" w:hAnsi="Arial" w:hint="default"/>
      </w:rPr>
    </w:lvl>
    <w:lvl w:ilvl="3" w:tplc="78FE413C" w:tentative="1">
      <w:start w:val="1"/>
      <w:numFmt w:val="bullet"/>
      <w:lvlText w:val="•"/>
      <w:lvlJc w:val="left"/>
      <w:pPr>
        <w:tabs>
          <w:tab w:val="num" w:pos="2520"/>
        </w:tabs>
        <w:ind w:left="2520" w:hanging="360"/>
      </w:pPr>
      <w:rPr>
        <w:rFonts w:ascii="Arial" w:hAnsi="Arial" w:hint="default"/>
      </w:rPr>
    </w:lvl>
    <w:lvl w:ilvl="4" w:tplc="0A4A2E6E" w:tentative="1">
      <w:start w:val="1"/>
      <w:numFmt w:val="bullet"/>
      <w:lvlText w:val="•"/>
      <w:lvlJc w:val="left"/>
      <w:pPr>
        <w:tabs>
          <w:tab w:val="num" w:pos="3240"/>
        </w:tabs>
        <w:ind w:left="3240" w:hanging="360"/>
      </w:pPr>
      <w:rPr>
        <w:rFonts w:ascii="Arial" w:hAnsi="Arial" w:hint="default"/>
      </w:rPr>
    </w:lvl>
    <w:lvl w:ilvl="5" w:tplc="AD065572" w:tentative="1">
      <w:start w:val="1"/>
      <w:numFmt w:val="bullet"/>
      <w:lvlText w:val="•"/>
      <w:lvlJc w:val="left"/>
      <w:pPr>
        <w:tabs>
          <w:tab w:val="num" w:pos="3960"/>
        </w:tabs>
        <w:ind w:left="3960" w:hanging="360"/>
      </w:pPr>
      <w:rPr>
        <w:rFonts w:ascii="Arial" w:hAnsi="Arial" w:hint="default"/>
      </w:rPr>
    </w:lvl>
    <w:lvl w:ilvl="6" w:tplc="634838D0" w:tentative="1">
      <w:start w:val="1"/>
      <w:numFmt w:val="bullet"/>
      <w:lvlText w:val="•"/>
      <w:lvlJc w:val="left"/>
      <w:pPr>
        <w:tabs>
          <w:tab w:val="num" w:pos="4680"/>
        </w:tabs>
        <w:ind w:left="4680" w:hanging="360"/>
      </w:pPr>
      <w:rPr>
        <w:rFonts w:ascii="Arial" w:hAnsi="Arial" w:hint="default"/>
      </w:rPr>
    </w:lvl>
    <w:lvl w:ilvl="7" w:tplc="CF98B9DA" w:tentative="1">
      <w:start w:val="1"/>
      <w:numFmt w:val="bullet"/>
      <w:lvlText w:val="•"/>
      <w:lvlJc w:val="left"/>
      <w:pPr>
        <w:tabs>
          <w:tab w:val="num" w:pos="5400"/>
        </w:tabs>
        <w:ind w:left="5400" w:hanging="360"/>
      </w:pPr>
      <w:rPr>
        <w:rFonts w:ascii="Arial" w:hAnsi="Arial" w:hint="default"/>
      </w:rPr>
    </w:lvl>
    <w:lvl w:ilvl="8" w:tplc="51C20A3E" w:tentative="1">
      <w:start w:val="1"/>
      <w:numFmt w:val="bullet"/>
      <w:lvlText w:val="•"/>
      <w:lvlJc w:val="left"/>
      <w:pPr>
        <w:tabs>
          <w:tab w:val="num" w:pos="6120"/>
        </w:tabs>
        <w:ind w:left="6120" w:hanging="360"/>
      </w:pPr>
      <w:rPr>
        <w:rFonts w:ascii="Arial" w:hAnsi="Arial" w:hint="default"/>
      </w:rPr>
    </w:lvl>
  </w:abstractNum>
  <w:abstractNum w:abstractNumId="133" w15:restartNumberingAfterBreak="0">
    <w:nsid w:val="138628AA"/>
    <w:multiLevelType w:val="hybridMultilevel"/>
    <w:tmpl w:val="7AF8067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4" w15:restartNumberingAfterBreak="0">
    <w:nsid w:val="13A149F9"/>
    <w:multiLevelType w:val="hybridMultilevel"/>
    <w:tmpl w:val="084CBBDC"/>
    <w:lvl w:ilvl="0" w:tplc="8A80CEDC">
      <w:start w:val="2"/>
      <w:numFmt w:val="decimal"/>
      <w:lvlText w:val="%1."/>
      <w:lvlJc w:val="left"/>
      <w:pPr>
        <w:tabs>
          <w:tab w:val="num" w:pos="360"/>
        </w:tabs>
        <w:ind w:left="360" w:hanging="360"/>
      </w:pPr>
      <w:rPr>
        <w:b/>
      </w:rPr>
    </w:lvl>
    <w:lvl w:ilvl="1" w:tplc="B126AD1E" w:tentative="1">
      <w:start w:val="1"/>
      <w:numFmt w:val="decimal"/>
      <w:lvlText w:val="%2."/>
      <w:lvlJc w:val="left"/>
      <w:pPr>
        <w:tabs>
          <w:tab w:val="num" w:pos="1080"/>
        </w:tabs>
        <w:ind w:left="1080" w:hanging="360"/>
      </w:pPr>
    </w:lvl>
    <w:lvl w:ilvl="2" w:tplc="CCDA4E8A" w:tentative="1">
      <w:start w:val="1"/>
      <w:numFmt w:val="decimal"/>
      <w:lvlText w:val="%3."/>
      <w:lvlJc w:val="left"/>
      <w:pPr>
        <w:tabs>
          <w:tab w:val="num" w:pos="1800"/>
        </w:tabs>
        <w:ind w:left="1800" w:hanging="360"/>
      </w:pPr>
    </w:lvl>
    <w:lvl w:ilvl="3" w:tplc="62BC28A0" w:tentative="1">
      <w:start w:val="1"/>
      <w:numFmt w:val="decimal"/>
      <w:lvlText w:val="%4."/>
      <w:lvlJc w:val="left"/>
      <w:pPr>
        <w:tabs>
          <w:tab w:val="num" w:pos="2520"/>
        </w:tabs>
        <w:ind w:left="2520" w:hanging="360"/>
      </w:pPr>
    </w:lvl>
    <w:lvl w:ilvl="4" w:tplc="C64622FA" w:tentative="1">
      <w:start w:val="1"/>
      <w:numFmt w:val="decimal"/>
      <w:lvlText w:val="%5."/>
      <w:lvlJc w:val="left"/>
      <w:pPr>
        <w:tabs>
          <w:tab w:val="num" w:pos="3240"/>
        </w:tabs>
        <w:ind w:left="3240" w:hanging="360"/>
      </w:pPr>
    </w:lvl>
    <w:lvl w:ilvl="5" w:tplc="190E72A6" w:tentative="1">
      <w:start w:val="1"/>
      <w:numFmt w:val="decimal"/>
      <w:lvlText w:val="%6."/>
      <w:lvlJc w:val="left"/>
      <w:pPr>
        <w:tabs>
          <w:tab w:val="num" w:pos="3960"/>
        </w:tabs>
        <w:ind w:left="3960" w:hanging="360"/>
      </w:pPr>
    </w:lvl>
    <w:lvl w:ilvl="6" w:tplc="C3B6A258" w:tentative="1">
      <w:start w:val="1"/>
      <w:numFmt w:val="decimal"/>
      <w:lvlText w:val="%7."/>
      <w:lvlJc w:val="left"/>
      <w:pPr>
        <w:tabs>
          <w:tab w:val="num" w:pos="4680"/>
        </w:tabs>
        <w:ind w:left="4680" w:hanging="360"/>
      </w:pPr>
    </w:lvl>
    <w:lvl w:ilvl="7" w:tplc="7A3CCCC4" w:tentative="1">
      <w:start w:val="1"/>
      <w:numFmt w:val="decimal"/>
      <w:lvlText w:val="%8."/>
      <w:lvlJc w:val="left"/>
      <w:pPr>
        <w:tabs>
          <w:tab w:val="num" w:pos="5400"/>
        </w:tabs>
        <w:ind w:left="5400" w:hanging="360"/>
      </w:pPr>
    </w:lvl>
    <w:lvl w:ilvl="8" w:tplc="0658B64E" w:tentative="1">
      <w:start w:val="1"/>
      <w:numFmt w:val="decimal"/>
      <w:lvlText w:val="%9."/>
      <w:lvlJc w:val="left"/>
      <w:pPr>
        <w:tabs>
          <w:tab w:val="num" w:pos="6120"/>
        </w:tabs>
        <w:ind w:left="6120" w:hanging="360"/>
      </w:pPr>
    </w:lvl>
  </w:abstractNum>
  <w:abstractNum w:abstractNumId="135" w15:restartNumberingAfterBreak="0">
    <w:nsid w:val="13E13FE5"/>
    <w:multiLevelType w:val="hybridMultilevel"/>
    <w:tmpl w:val="D9D676C0"/>
    <w:lvl w:ilvl="0" w:tplc="0C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13FD040F"/>
    <w:multiLevelType w:val="hybridMultilevel"/>
    <w:tmpl w:val="A4C46E3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7" w15:restartNumberingAfterBreak="0">
    <w:nsid w:val="142B5A18"/>
    <w:multiLevelType w:val="hybridMultilevel"/>
    <w:tmpl w:val="0F1645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149B3FC5"/>
    <w:multiLevelType w:val="hybridMultilevel"/>
    <w:tmpl w:val="57C48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14A07798"/>
    <w:multiLevelType w:val="hybridMultilevel"/>
    <w:tmpl w:val="14E03FB2"/>
    <w:lvl w:ilvl="0" w:tplc="597C4462">
      <w:start w:val="1"/>
      <w:numFmt w:val="bullet"/>
      <w:lvlText w:val="•"/>
      <w:lvlJc w:val="left"/>
      <w:pPr>
        <w:tabs>
          <w:tab w:val="num" w:pos="360"/>
        </w:tabs>
        <w:ind w:left="360" w:hanging="360"/>
      </w:pPr>
      <w:rPr>
        <w:rFonts w:ascii="Arial" w:hAnsi="Aria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277E8424" w:tentative="1">
      <w:start w:val="1"/>
      <w:numFmt w:val="bullet"/>
      <w:lvlText w:val="•"/>
      <w:lvlJc w:val="left"/>
      <w:pPr>
        <w:tabs>
          <w:tab w:val="num" w:pos="1800"/>
        </w:tabs>
        <w:ind w:left="1800" w:hanging="360"/>
      </w:pPr>
      <w:rPr>
        <w:rFonts w:ascii="Arial" w:hAnsi="Arial" w:hint="default"/>
      </w:rPr>
    </w:lvl>
    <w:lvl w:ilvl="3" w:tplc="FA960772" w:tentative="1">
      <w:start w:val="1"/>
      <w:numFmt w:val="bullet"/>
      <w:lvlText w:val="•"/>
      <w:lvlJc w:val="left"/>
      <w:pPr>
        <w:tabs>
          <w:tab w:val="num" w:pos="2520"/>
        </w:tabs>
        <w:ind w:left="2520" w:hanging="360"/>
      </w:pPr>
      <w:rPr>
        <w:rFonts w:ascii="Arial" w:hAnsi="Arial" w:hint="default"/>
      </w:rPr>
    </w:lvl>
    <w:lvl w:ilvl="4" w:tplc="1140466A" w:tentative="1">
      <w:start w:val="1"/>
      <w:numFmt w:val="bullet"/>
      <w:lvlText w:val="•"/>
      <w:lvlJc w:val="left"/>
      <w:pPr>
        <w:tabs>
          <w:tab w:val="num" w:pos="3240"/>
        </w:tabs>
        <w:ind w:left="3240" w:hanging="360"/>
      </w:pPr>
      <w:rPr>
        <w:rFonts w:ascii="Arial" w:hAnsi="Arial" w:hint="default"/>
      </w:rPr>
    </w:lvl>
    <w:lvl w:ilvl="5" w:tplc="B6161D18" w:tentative="1">
      <w:start w:val="1"/>
      <w:numFmt w:val="bullet"/>
      <w:lvlText w:val="•"/>
      <w:lvlJc w:val="left"/>
      <w:pPr>
        <w:tabs>
          <w:tab w:val="num" w:pos="3960"/>
        </w:tabs>
        <w:ind w:left="3960" w:hanging="360"/>
      </w:pPr>
      <w:rPr>
        <w:rFonts w:ascii="Arial" w:hAnsi="Arial" w:hint="default"/>
      </w:rPr>
    </w:lvl>
    <w:lvl w:ilvl="6" w:tplc="789A348A" w:tentative="1">
      <w:start w:val="1"/>
      <w:numFmt w:val="bullet"/>
      <w:lvlText w:val="•"/>
      <w:lvlJc w:val="left"/>
      <w:pPr>
        <w:tabs>
          <w:tab w:val="num" w:pos="4680"/>
        </w:tabs>
        <w:ind w:left="4680" w:hanging="360"/>
      </w:pPr>
      <w:rPr>
        <w:rFonts w:ascii="Arial" w:hAnsi="Arial" w:hint="default"/>
      </w:rPr>
    </w:lvl>
    <w:lvl w:ilvl="7" w:tplc="004CBBA0" w:tentative="1">
      <w:start w:val="1"/>
      <w:numFmt w:val="bullet"/>
      <w:lvlText w:val="•"/>
      <w:lvlJc w:val="left"/>
      <w:pPr>
        <w:tabs>
          <w:tab w:val="num" w:pos="5400"/>
        </w:tabs>
        <w:ind w:left="5400" w:hanging="360"/>
      </w:pPr>
      <w:rPr>
        <w:rFonts w:ascii="Arial" w:hAnsi="Arial" w:hint="default"/>
      </w:rPr>
    </w:lvl>
    <w:lvl w:ilvl="8" w:tplc="7430C772" w:tentative="1">
      <w:start w:val="1"/>
      <w:numFmt w:val="bullet"/>
      <w:lvlText w:val="•"/>
      <w:lvlJc w:val="left"/>
      <w:pPr>
        <w:tabs>
          <w:tab w:val="num" w:pos="6120"/>
        </w:tabs>
        <w:ind w:left="6120" w:hanging="360"/>
      </w:pPr>
      <w:rPr>
        <w:rFonts w:ascii="Arial" w:hAnsi="Arial" w:hint="default"/>
      </w:rPr>
    </w:lvl>
  </w:abstractNum>
  <w:abstractNum w:abstractNumId="140" w15:restartNumberingAfterBreak="0">
    <w:nsid w:val="15A641C7"/>
    <w:multiLevelType w:val="hybridMultilevel"/>
    <w:tmpl w:val="50A4F9A0"/>
    <w:lvl w:ilvl="0" w:tplc="2528C2EE">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15B56AD0"/>
    <w:multiLevelType w:val="hybridMultilevel"/>
    <w:tmpl w:val="578879AC"/>
    <w:lvl w:ilvl="0" w:tplc="9FDEB1D2">
      <w:numFmt w:val="bullet"/>
      <w:lvlText w:val="-"/>
      <w:lvlJc w:val="left"/>
      <w:pPr>
        <w:ind w:left="1069" w:hanging="360"/>
      </w:pPr>
      <w:rPr>
        <w:rFonts w:ascii="Arial" w:eastAsia="Times New Roman" w:hAnsi="Arial" w:cs="Arial" w:hint="default"/>
      </w:rPr>
    </w:lvl>
    <w:lvl w:ilvl="1" w:tplc="0C090003" w:tentative="1">
      <w:start w:val="1"/>
      <w:numFmt w:val="bullet"/>
      <w:lvlText w:val="o"/>
      <w:lvlJc w:val="left"/>
      <w:pPr>
        <w:ind w:left="2480" w:hanging="360"/>
      </w:pPr>
      <w:rPr>
        <w:rFonts w:ascii="Courier New" w:hAnsi="Courier New" w:cs="Courier New" w:hint="default"/>
      </w:rPr>
    </w:lvl>
    <w:lvl w:ilvl="2" w:tplc="0C090005" w:tentative="1">
      <w:start w:val="1"/>
      <w:numFmt w:val="bullet"/>
      <w:lvlText w:val=""/>
      <w:lvlJc w:val="left"/>
      <w:pPr>
        <w:ind w:left="3200" w:hanging="360"/>
      </w:pPr>
      <w:rPr>
        <w:rFonts w:ascii="Wingdings" w:hAnsi="Wingdings" w:hint="default"/>
      </w:rPr>
    </w:lvl>
    <w:lvl w:ilvl="3" w:tplc="0C090001" w:tentative="1">
      <w:start w:val="1"/>
      <w:numFmt w:val="bullet"/>
      <w:lvlText w:val=""/>
      <w:lvlJc w:val="left"/>
      <w:pPr>
        <w:ind w:left="3920" w:hanging="360"/>
      </w:pPr>
      <w:rPr>
        <w:rFonts w:ascii="Symbol" w:hAnsi="Symbol" w:hint="default"/>
      </w:rPr>
    </w:lvl>
    <w:lvl w:ilvl="4" w:tplc="0C090003" w:tentative="1">
      <w:start w:val="1"/>
      <w:numFmt w:val="bullet"/>
      <w:lvlText w:val="o"/>
      <w:lvlJc w:val="left"/>
      <w:pPr>
        <w:ind w:left="4640" w:hanging="360"/>
      </w:pPr>
      <w:rPr>
        <w:rFonts w:ascii="Courier New" w:hAnsi="Courier New" w:cs="Courier New" w:hint="default"/>
      </w:rPr>
    </w:lvl>
    <w:lvl w:ilvl="5" w:tplc="0C090005" w:tentative="1">
      <w:start w:val="1"/>
      <w:numFmt w:val="bullet"/>
      <w:lvlText w:val=""/>
      <w:lvlJc w:val="left"/>
      <w:pPr>
        <w:ind w:left="5360" w:hanging="360"/>
      </w:pPr>
      <w:rPr>
        <w:rFonts w:ascii="Wingdings" w:hAnsi="Wingdings" w:hint="default"/>
      </w:rPr>
    </w:lvl>
    <w:lvl w:ilvl="6" w:tplc="0C090001" w:tentative="1">
      <w:start w:val="1"/>
      <w:numFmt w:val="bullet"/>
      <w:lvlText w:val=""/>
      <w:lvlJc w:val="left"/>
      <w:pPr>
        <w:ind w:left="6080" w:hanging="360"/>
      </w:pPr>
      <w:rPr>
        <w:rFonts w:ascii="Symbol" w:hAnsi="Symbol" w:hint="default"/>
      </w:rPr>
    </w:lvl>
    <w:lvl w:ilvl="7" w:tplc="0C090003" w:tentative="1">
      <w:start w:val="1"/>
      <w:numFmt w:val="bullet"/>
      <w:lvlText w:val="o"/>
      <w:lvlJc w:val="left"/>
      <w:pPr>
        <w:ind w:left="6800" w:hanging="360"/>
      </w:pPr>
      <w:rPr>
        <w:rFonts w:ascii="Courier New" w:hAnsi="Courier New" w:cs="Courier New" w:hint="default"/>
      </w:rPr>
    </w:lvl>
    <w:lvl w:ilvl="8" w:tplc="0C090005" w:tentative="1">
      <w:start w:val="1"/>
      <w:numFmt w:val="bullet"/>
      <w:lvlText w:val=""/>
      <w:lvlJc w:val="left"/>
      <w:pPr>
        <w:ind w:left="7520" w:hanging="360"/>
      </w:pPr>
      <w:rPr>
        <w:rFonts w:ascii="Wingdings" w:hAnsi="Wingdings" w:hint="default"/>
      </w:rPr>
    </w:lvl>
  </w:abstractNum>
  <w:abstractNum w:abstractNumId="142" w15:restartNumberingAfterBreak="0">
    <w:nsid w:val="15C85214"/>
    <w:multiLevelType w:val="hybridMultilevel"/>
    <w:tmpl w:val="67C2D3A0"/>
    <w:lvl w:ilvl="0" w:tplc="23FAB892">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15F5031E"/>
    <w:multiLevelType w:val="hybridMultilevel"/>
    <w:tmpl w:val="A8681F5E"/>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A4BC5A44">
      <w:start w:val="302"/>
      <w:numFmt w:val="bullet"/>
      <w:lvlText w:val="–"/>
      <w:lvlJc w:val="left"/>
      <w:pPr>
        <w:tabs>
          <w:tab w:val="num" w:pos="1800"/>
        </w:tabs>
        <w:ind w:left="1800" w:hanging="360"/>
      </w:pPr>
      <w:rPr>
        <w:rFonts w:ascii="Arial" w:hAnsi="Arial" w:hint="default"/>
      </w:rPr>
    </w:lvl>
    <w:lvl w:ilvl="3" w:tplc="53B01B66" w:tentative="1">
      <w:start w:val="1"/>
      <w:numFmt w:val="bullet"/>
      <w:lvlText w:val="•"/>
      <w:lvlJc w:val="left"/>
      <w:pPr>
        <w:tabs>
          <w:tab w:val="num" w:pos="2520"/>
        </w:tabs>
        <w:ind w:left="2520" w:hanging="360"/>
      </w:pPr>
      <w:rPr>
        <w:rFonts w:ascii="Times New Roman" w:hAnsi="Times New Roman" w:hint="default"/>
      </w:rPr>
    </w:lvl>
    <w:lvl w:ilvl="4" w:tplc="5AB2D89A" w:tentative="1">
      <w:start w:val="1"/>
      <w:numFmt w:val="bullet"/>
      <w:lvlText w:val="•"/>
      <w:lvlJc w:val="left"/>
      <w:pPr>
        <w:tabs>
          <w:tab w:val="num" w:pos="3240"/>
        </w:tabs>
        <w:ind w:left="3240" w:hanging="360"/>
      </w:pPr>
      <w:rPr>
        <w:rFonts w:ascii="Times New Roman" w:hAnsi="Times New Roman" w:hint="default"/>
      </w:rPr>
    </w:lvl>
    <w:lvl w:ilvl="5" w:tplc="17882BDA" w:tentative="1">
      <w:start w:val="1"/>
      <w:numFmt w:val="bullet"/>
      <w:lvlText w:val="•"/>
      <w:lvlJc w:val="left"/>
      <w:pPr>
        <w:tabs>
          <w:tab w:val="num" w:pos="3960"/>
        </w:tabs>
        <w:ind w:left="3960" w:hanging="360"/>
      </w:pPr>
      <w:rPr>
        <w:rFonts w:ascii="Times New Roman" w:hAnsi="Times New Roman" w:hint="default"/>
      </w:rPr>
    </w:lvl>
    <w:lvl w:ilvl="6" w:tplc="A54CFBD8" w:tentative="1">
      <w:start w:val="1"/>
      <w:numFmt w:val="bullet"/>
      <w:lvlText w:val="•"/>
      <w:lvlJc w:val="left"/>
      <w:pPr>
        <w:tabs>
          <w:tab w:val="num" w:pos="4680"/>
        </w:tabs>
        <w:ind w:left="4680" w:hanging="360"/>
      </w:pPr>
      <w:rPr>
        <w:rFonts w:ascii="Times New Roman" w:hAnsi="Times New Roman" w:hint="default"/>
      </w:rPr>
    </w:lvl>
    <w:lvl w:ilvl="7" w:tplc="53B814EC" w:tentative="1">
      <w:start w:val="1"/>
      <w:numFmt w:val="bullet"/>
      <w:lvlText w:val="•"/>
      <w:lvlJc w:val="left"/>
      <w:pPr>
        <w:tabs>
          <w:tab w:val="num" w:pos="5400"/>
        </w:tabs>
        <w:ind w:left="5400" w:hanging="360"/>
      </w:pPr>
      <w:rPr>
        <w:rFonts w:ascii="Times New Roman" w:hAnsi="Times New Roman" w:hint="default"/>
      </w:rPr>
    </w:lvl>
    <w:lvl w:ilvl="8" w:tplc="F01ADFB0" w:tentative="1">
      <w:start w:val="1"/>
      <w:numFmt w:val="bullet"/>
      <w:lvlText w:val="•"/>
      <w:lvlJc w:val="left"/>
      <w:pPr>
        <w:tabs>
          <w:tab w:val="num" w:pos="6120"/>
        </w:tabs>
        <w:ind w:left="6120" w:hanging="360"/>
      </w:pPr>
      <w:rPr>
        <w:rFonts w:ascii="Times New Roman" w:hAnsi="Times New Roman" w:hint="default"/>
      </w:rPr>
    </w:lvl>
  </w:abstractNum>
  <w:abstractNum w:abstractNumId="144" w15:restartNumberingAfterBreak="0">
    <w:nsid w:val="160A304A"/>
    <w:multiLevelType w:val="hybridMultilevel"/>
    <w:tmpl w:val="9A7881AA"/>
    <w:lvl w:ilvl="0" w:tplc="04090001">
      <w:start w:val="1"/>
      <w:numFmt w:val="bullet"/>
      <w:lvlText w:val=""/>
      <w:lvlJc w:val="left"/>
      <w:pPr>
        <w:tabs>
          <w:tab w:val="num" w:pos="360"/>
        </w:tabs>
        <w:ind w:left="360" w:hanging="360"/>
      </w:pPr>
      <w:rPr>
        <w:rFonts w:ascii="Symbol" w:hAnsi="Symbol" w:hint="default"/>
      </w:rPr>
    </w:lvl>
    <w:lvl w:ilvl="1" w:tplc="9796ED16" w:tentative="1">
      <w:start w:val="1"/>
      <w:numFmt w:val="bullet"/>
      <w:lvlText w:val="•"/>
      <w:lvlJc w:val="left"/>
      <w:pPr>
        <w:tabs>
          <w:tab w:val="num" w:pos="1080"/>
        </w:tabs>
        <w:ind w:left="1080" w:hanging="360"/>
      </w:pPr>
      <w:rPr>
        <w:rFonts w:ascii="Arial" w:hAnsi="Arial" w:hint="default"/>
      </w:rPr>
    </w:lvl>
    <w:lvl w:ilvl="2" w:tplc="FFB0AE5C" w:tentative="1">
      <w:start w:val="1"/>
      <w:numFmt w:val="bullet"/>
      <w:lvlText w:val="•"/>
      <w:lvlJc w:val="left"/>
      <w:pPr>
        <w:tabs>
          <w:tab w:val="num" w:pos="1800"/>
        </w:tabs>
        <w:ind w:left="1800" w:hanging="360"/>
      </w:pPr>
      <w:rPr>
        <w:rFonts w:ascii="Arial" w:hAnsi="Arial" w:hint="default"/>
      </w:rPr>
    </w:lvl>
    <w:lvl w:ilvl="3" w:tplc="86B42B60" w:tentative="1">
      <w:start w:val="1"/>
      <w:numFmt w:val="bullet"/>
      <w:lvlText w:val="•"/>
      <w:lvlJc w:val="left"/>
      <w:pPr>
        <w:tabs>
          <w:tab w:val="num" w:pos="2520"/>
        </w:tabs>
        <w:ind w:left="2520" w:hanging="360"/>
      </w:pPr>
      <w:rPr>
        <w:rFonts w:ascii="Arial" w:hAnsi="Arial" w:hint="default"/>
      </w:rPr>
    </w:lvl>
    <w:lvl w:ilvl="4" w:tplc="8806D036" w:tentative="1">
      <w:start w:val="1"/>
      <w:numFmt w:val="bullet"/>
      <w:lvlText w:val="•"/>
      <w:lvlJc w:val="left"/>
      <w:pPr>
        <w:tabs>
          <w:tab w:val="num" w:pos="3240"/>
        </w:tabs>
        <w:ind w:left="3240" w:hanging="360"/>
      </w:pPr>
      <w:rPr>
        <w:rFonts w:ascii="Arial" w:hAnsi="Arial" w:hint="default"/>
      </w:rPr>
    </w:lvl>
    <w:lvl w:ilvl="5" w:tplc="329E6426" w:tentative="1">
      <w:start w:val="1"/>
      <w:numFmt w:val="bullet"/>
      <w:lvlText w:val="•"/>
      <w:lvlJc w:val="left"/>
      <w:pPr>
        <w:tabs>
          <w:tab w:val="num" w:pos="3960"/>
        </w:tabs>
        <w:ind w:left="3960" w:hanging="360"/>
      </w:pPr>
      <w:rPr>
        <w:rFonts w:ascii="Arial" w:hAnsi="Arial" w:hint="default"/>
      </w:rPr>
    </w:lvl>
    <w:lvl w:ilvl="6" w:tplc="772A270C" w:tentative="1">
      <w:start w:val="1"/>
      <w:numFmt w:val="bullet"/>
      <w:lvlText w:val="•"/>
      <w:lvlJc w:val="left"/>
      <w:pPr>
        <w:tabs>
          <w:tab w:val="num" w:pos="4680"/>
        </w:tabs>
        <w:ind w:left="4680" w:hanging="360"/>
      </w:pPr>
      <w:rPr>
        <w:rFonts w:ascii="Arial" w:hAnsi="Arial" w:hint="default"/>
      </w:rPr>
    </w:lvl>
    <w:lvl w:ilvl="7" w:tplc="69F09A0A" w:tentative="1">
      <w:start w:val="1"/>
      <w:numFmt w:val="bullet"/>
      <w:lvlText w:val="•"/>
      <w:lvlJc w:val="left"/>
      <w:pPr>
        <w:tabs>
          <w:tab w:val="num" w:pos="5400"/>
        </w:tabs>
        <w:ind w:left="5400" w:hanging="360"/>
      </w:pPr>
      <w:rPr>
        <w:rFonts w:ascii="Arial" w:hAnsi="Arial" w:hint="default"/>
      </w:rPr>
    </w:lvl>
    <w:lvl w:ilvl="8" w:tplc="F9BC657C" w:tentative="1">
      <w:start w:val="1"/>
      <w:numFmt w:val="bullet"/>
      <w:lvlText w:val="•"/>
      <w:lvlJc w:val="left"/>
      <w:pPr>
        <w:tabs>
          <w:tab w:val="num" w:pos="6120"/>
        </w:tabs>
        <w:ind w:left="6120" w:hanging="360"/>
      </w:pPr>
      <w:rPr>
        <w:rFonts w:ascii="Arial" w:hAnsi="Arial" w:hint="default"/>
      </w:rPr>
    </w:lvl>
  </w:abstractNum>
  <w:abstractNum w:abstractNumId="145" w15:restartNumberingAfterBreak="0">
    <w:nsid w:val="16306E49"/>
    <w:multiLevelType w:val="hybridMultilevel"/>
    <w:tmpl w:val="AF6C6E34"/>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14D0C2C6">
      <w:start w:val="302"/>
      <w:numFmt w:val="bullet"/>
      <w:lvlText w:val="–"/>
      <w:lvlJc w:val="left"/>
      <w:pPr>
        <w:tabs>
          <w:tab w:val="num" w:pos="1800"/>
        </w:tabs>
        <w:ind w:left="1800" w:hanging="360"/>
      </w:pPr>
      <w:rPr>
        <w:rFonts w:ascii="Arial" w:hAnsi="Arial" w:hint="default"/>
      </w:rPr>
    </w:lvl>
    <w:lvl w:ilvl="3" w:tplc="9A16E020" w:tentative="1">
      <w:start w:val="1"/>
      <w:numFmt w:val="bullet"/>
      <w:lvlText w:val="•"/>
      <w:lvlJc w:val="left"/>
      <w:pPr>
        <w:tabs>
          <w:tab w:val="num" w:pos="2520"/>
        </w:tabs>
        <w:ind w:left="2520" w:hanging="360"/>
      </w:pPr>
      <w:rPr>
        <w:rFonts w:ascii="Times New Roman" w:hAnsi="Times New Roman" w:hint="default"/>
      </w:rPr>
    </w:lvl>
    <w:lvl w:ilvl="4" w:tplc="D304C35A" w:tentative="1">
      <w:start w:val="1"/>
      <w:numFmt w:val="bullet"/>
      <w:lvlText w:val="•"/>
      <w:lvlJc w:val="left"/>
      <w:pPr>
        <w:tabs>
          <w:tab w:val="num" w:pos="3240"/>
        </w:tabs>
        <w:ind w:left="3240" w:hanging="360"/>
      </w:pPr>
      <w:rPr>
        <w:rFonts w:ascii="Times New Roman" w:hAnsi="Times New Roman" w:hint="default"/>
      </w:rPr>
    </w:lvl>
    <w:lvl w:ilvl="5" w:tplc="CB3661AA" w:tentative="1">
      <w:start w:val="1"/>
      <w:numFmt w:val="bullet"/>
      <w:lvlText w:val="•"/>
      <w:lvlJc w:val="left"/>
      <w:pPr>
        <w:tabs>
          <w:tab w:val="num" w:pos="3960"/>
        </w:tabs>
        <w:ind w:left="3960" w:hanging="360"/>
      </w:pPr>
      <w:rPr>
        <w:rFonts w:ascii="Times New Roman" w:hAnsi="Times New Roman" w:hint="default"/>
      </w:rPr>
    </w:lvl>
    <w:lvl w:ilvl="6" w:tplc="3ECEAFD4" w:tentative="1">
      <w:start w:val="1"/>
      <w:numFmt w:val="bullet"/>
      <w:lvlText w:val="•"/>
      <w:lvlJc w:val="left"/>
      <w:pPr>
        <w:tabs>
          <w:tab w:val="num" w:pos="4680"/>
        </w:tabs>
        <w:ind w:left="4680" w:hanging="360"/>
      </w:pPr>
      <w:rPr>
        <w:rFonts w:ascii="Times New Roman" w:hAnsi="Times New Roman" w:hint="default"/>
      </w:rPr>
    </w:lvl>
    <w:lvl w:ilvl="7" w:tplc="DEE478CC" w:tentative="1">
      <w:start w:val="1"/>
      <w:numFmt w:val="bullet"/>
      <w:lvlText w:val="•"/>
      <w:lvlJc w:val="left"/>
      <w:pPr>
        <w:tabs>
          <w:tab w:val="num" w:pos="5400"/>
        </w:tabs>
        <w:ind w:left="5400" w:hanging="360"/>
      </w:pPr>
      <w:rPr>
        <w:rFonts w:ascii="Times New Roman" w:hAnsi="Times New Roman" w:hint="default"/>
      </w:rPr>
    </w:lvl>
    <w:lvl w:ilvl="8" w:tplc="8F10D60E" w:tentative="1">
      <w:start w:val="1"/>
      <w:numFmt w:val="bullet"/>
      <w:lvlText w:val="•"/>
      <w:lvlJc w:val="left"/>
      <w:pPr>
        <w:tabs>
          <w:tab w:val="num" w:pos="6120"/>
        </w:tabs>
        <w:ind w:left="6120" w:hanging="360"/>
      </w:pPr>
      <w:rPr>
        <w:rFonts w:ascii="Times New Roman" w:hAnsi="Times New Roman" w:hint="default"/>
      </w:rPr>
    </w:lvl>
  </w:abstractNum>
  <w:abstractNum w:abstractNumId="146" w15:restartNumberingAfterBreak="0">
    <w:nsid w:val="16E4522E"/>
    <w:multiLevelType w:val="hybridMultilevel"/>
    <w:tmpl w:val="FDAEC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170B2A10"/>
    <w:multiLevelType w:val="hybridMultilevel"/>
    <w:tmpl w:val="B4141BB2"/>
    <w:lvl w:ilvl="0" w:tplc="04090001">
      <w:start w:val="1"/>
      <w:numFmt w:val="bullet"/>
      <w:lvlText w:val=""/>
      <w:lvlJc w:val="left"/>
      <w:pPr>
        <w:ind w:left="360" w:hanging="360"/>
      </w:pPr>
      <w:rPr>
        <w:rFonts w:ascii="Symbol" w:hAnsi="Symbol" w:hint="default"/>
        <w:color w:val="000000" w:themeColor="text1"/>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8" w15:restartNumberingAfterBreak="0">
    <w:nsid w:val="173A3C98"/>
    <w:multiLevelType w:val="hybridMultilevel"/>
    <w:tmpl w:val="C8B8BE46"/>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9" w15:restartNumberingAfterBreak="0">
    <w:nsid w:val="17584322"/>
    <w:multiLevelType w:val="hybridMultilevel"/>
    <w:tmpl w:val="6D024C84"/>
    <w:lvl w:ilvl="0" w:tplc="0C090003">
      <w:start w:val="1"/>
      <w:numFmt w:val="bullet"/>
      <w:lvlText w:val="o"/>
      <w:lvlJc w:val="left"/>
      <w:pPr>
        <w:tabs>
          <w:tab w:val="num" w:pos="720"/>
        </w:tabs>
        <w:ind w:left="720" w:hanging="360"/>
      </w:pPr>
      <w:rPr>
        <w:rFonts w:ascii="Courier New" w:hAnsi="Courier New" w:cs="Courier New"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B44A1A68">
      <w:start w:val="302"/>
      <w:numFmt w:val="bullet"/>
      <w:lvlText w:val="–"/>
      <w:lvlJc w:val="left"/>
      <w:pPr>
        <w:tabs>
          <w:tab w:val="num" w:pos="2160"/>
        </w:tabs>
        <w:ind w:left="2160" w:hanging="360"/>
      </w:pPr>
      <w:rPr>
        <w:rFonts w:ascii="Arial" w:hAnsi="Arial" w:hint="default"/>
      </w:rPr>
    </w:lvl>
    <w:lvl w:ilvl="3" w:tplc="5082F05A" w:tentative="1">
      <w:start w:val="1"/>
      <w:numFmt w:val="bullet"/>
      <w:lvlText w:val="•"/>
      <w:lvlJc w:val="left"/>
      <w:pPr>
        <w:tabs>
          <w:tab w:val="num" w:pos="2880"/>
        </w:tabs>
        <w:ind w:left="2880" w:hanging="360"/>
      </w:pPr>
      <w:rPr>
        <w:rFonts w:ascii="Times New Roman" w:hAnsi="Times New Roman" w:hint="default"/>
      </w:rPr>
    </w:lvl>
    <w:lvl w:ilvl="4" w:tplc="4EBE5EC8" w:tentative="1">
      <w:start w:val="1"/>
      <w:numFmt w:val="bullet"/>
      <w:lvlText w:val="•"/>
      <w:lvlJc w:val="left"/>
      <w:pPr>
        <w:tabs>
          <w:tab w:val="num" w:pos="3600"/>
        </w:tabs>
        <w:ind w:left="3600" w:hanging="360"/>
      </w:pPr>
      <w:rPr>
        <w:rFonts w:ascii="Times New Roman" w:hAnsi="Times New Roman" w:hint="default"/>
      </w:rPr>
    </w:lvl>
    <w:lvl w:ilvl="5" w:tplc="99501898" w:tentative="1">
      <w:start w:val="1"/>
      <w:numFmt w:val="bullet"/>
      <w:lvlText w:val="•"/>
      <w:lvlJc w:val="left"/>
      <w:pPr>
        <w:tabs>
          <w:tab w:val="num" w:pos="4320"/>
        </w:tabs>
        <w:ind w:left="4320" w:hanging="360"/>
      </w:pPr>
      <w:rPr>
        <w:rFonts w:ascii="Times New Roman" w:hAnsi="Times New Roman" w:hint="default"/>
      </w:rPr>
    </w:lvl>
    <w:lvl w:ilvl="6" w:tplc="CDD61C1A" w:tentative="1">
      <w:start w:val="1"/>
      <w:numFmt w:val="bullet"/>
      <w:lvlText w:val="•"/>
      <w:lvlJc w:val="left"/>
      <w:pPr>
        <w:tabs>
          <w:tab w:val="num" w:pos="5040"/>
        </w:tabs>
        <w:ind w:left="5040" w:hanging="360"/>
      </w:pPr>
      <w:rPr>
        <w:rFonts w:ascii="Times New Roman" w:hAnsi="Times New Roman" w:hint="default"/>
      </w:rPr>
    </w:lvl>
    <w:lvl w:ilvl="7" w:tplc="5B9E30A4" w:tentative="1">
      <w:start w:val="1"/>
      <w:numFmt w:val="bullet"/>
      <w:lvlText w:val="•"/>
      <w:lvlJc w:val="left"/>
      <w:pPr>
        <w:tabs>
          <w:tab w:val="num" w:pos="5760"/>
        </w:tabs>
        <w:ind w:left="5760" w:hanging="360"/>
      </w:pPr>
      <w:rPr>
        <w:rFonts w:ascii="Times New Roman" w:hAnsi="Times New Roman" w:hint="default"/>
      </w:rPr>
    </w:lvl>
    <w:lvl w:ilvl="8" w:tplc="73D4E78C" w:tentative="1">
      <w:start w:val="1"/>
      <w:numFmt w:val="bullet"/>
      <w:lvlText w:val="•"/>
      <w:lvlJc w:val="left"/>
      <w:pPr>
        <w:tabs>
          <w:tab w:val="num" w:pos="6480"/>
        </w:tabs>
        <w:ind w:left="6480" w:hanging="360"/>
      </w:pPr>
      <w:rPr>
        <w:rFonts w:ascii="Times New Roman" w:hAnsi="Times New Roman" w:hint="default"/>
      </w:rPr>
    </w:lvl>
  </w:abstractNum>
  <w:abstractNum w:abstractNumId="150" w15:restartNumberingAfterBreak="0">
    <w:nsid w:val="17596B22"/>
    <w:multiLevelType w:val="hybridMultilevel"/>
    <w:tmpl w:val="6854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175C593C"/>
    <w:multiLevelType w:val="hybridMultilevel"/>
    <w:tmpl w:val="11D6AF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17B4008C"/>
    <w:multiLevelType w:val="hybridMultilevel"/>
    <w:tmpl w:val="F216D162"/>
    <w:lvl w:ilvl="0" w:tplc="5EB49F8A">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3" w15:restartNumberingAfterBreak="0">
    <w:nsid w:val="17BA7DB8"/>
    <w:multiLevelType w:val="hybridMultilevel"/>
    <w:tmpl w:val="9D08E67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4" w15:restartNumberingAfterBreak="0">
    <w:nsid w:val="17C3534A"/>
    <w:multiLevelType w:val="hybridMultilevel"/>
    <w:tmpl w:val="20FE22E0"/>
    <w:lvl w:ilvl="0" w:tplc="8E9A3578">
      <w:start w:val="1"/>
      <w:numFmt w:val="decimal"/>
      <w:lvlText w:val="%1."/>
      <w:lvlJc w:val="left"/>
      <w:pPr>
        <w:ind w:left="1080" w:hanging="360"/>
      </w:pPr>
      <w:rPr>
        <w:rFonts w:hint="default"/>
        <w:b w:val="0"/>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5" w15:restartNumberingAfterBreak="0">
    <w:nsid w:val="17DD2DA5"/>
    <w:multiLevelType w:val="hybridMultilevel"/>
    <w:tmpl w:val="943C27C0"/>
    <w:lvl w:ilvl="0" w:tplc="04090001">
      <w:start w:val="1"/>
      <w:numFmt w:val="bullet"/>
      <w:lvlText w:val=""/>
      <w:lvlJc w:val="left"/>
      <w:pPr>
        <w:tabs>
          <w:tab w:val="num" w:pos="360"/>
        </w:tabs>
        <w:ind w:left="360" w:hanging="360"/>
      </w:pPr>
      <w:rPr>
        <w:rFonts w:ascii="Symbol" w:hAnsi="Symbol" w:hint="default"/>
      </w:rPr>
    </w:lvl>
    <w:lvl w:ilvl="1" w:tplc="F390722A">
      <w:start w:val="1"/>
      <w:numFmt w:val="bullet"/>
      <w:lvlText w:val="•"/>
      <w:lvlJc w:val="left"/>
      <w:pPr>
        <w:tabs>
          <w:tab w:val="num" w:pos="1080"/>
        </w:tabs>
        <w:ind w:left="1080" w:hanging="360"/>
      </w:pPr>
      <w:rPr>
        <w:rFonts w:ascii="Times New Roman" w:hAnsi="Times New Roman" w:hint="default"/>
      </w:rPr>
    </w:lvl>
    <w:lvl w:ilvl="2" w:tplc="50B46478">
      <w:start w:val="302"/>
      <w:numFmt w:val="bullet"/>
      <w:lvlText w:val="–"/>
      <w:lvlJc w:val="left"/>
      <w:pPr>
        <w:tabs>
          <w:tab w:val="num" w:pos="1800"/>
        </w:tabs>
        <w:ind w:left="1800" w:hanging="360"/>
      </w:pPr>
      <w:rPr>
        <w:rFonts w:ascii="Arial" w:hAnsi="Arial" w:hint="default"/>
      </w:rPr>
    </w:lvl>
    <w:lvl w:ilvl="3" w:tplc="DF6E082C" w:tentative="1">
      <w:start w:val="1"/>
      <w:numFmt w:val="bullet"/>
      <w:lvlText w:val="•"/>
      <w:lvlJc w:val="left"/>
      <w:pPr>
        <w:tabs>
          <w:tab w:val="num" w:pos="2520"/>
        </w:tabs>
        <w:ind w:left="2520" w:hanging="360"/>
      </w:pPr>
      <w:rPr>
        <w:rFonts w:ascii="Times New Roman" w:hAnsi="Times New Roman" w:hint="default"/>
      </w:rPr>
    </w:lvl>
    <w:lvl w:ilvl="4" w:tplc="ECA068B6" w:tentative="1">
      <w:start w:val="1"/>
      <w:numFmt w:val="bullet"/>
      <w:lvlText w:val="•"/>
      <w:lvlJc w:val="left"/>
      <w:pPr>
        <w:tabs>
          <w:tab w:val="num" w:pos="3240"/>
        </w:tabs>
        <w:ind w:left="3240" w:hanging="360"/>
      </w:pPr>
      <w:rPr>
        <w:rFonts w:ascii="Times New Roman" w:hAnsi="Times New Roman" w:hint="default"/>
      </w:rPr>
    </w:lvl>
    <w:lvl w:ilvl="5" w:tplc="9B9C2052" w:tentative="1">
      <w:start w:val="1"/>
      <w:numFmt w:val="bullet"/>
      <w:lvlText w:val="•"/>
      <w:lvlJc w:val="left"/>
      <w:pPr>
        <w:tabs>
          <w:tab w:val="num" w:pos="3960"/>
        </w:tabs>
        <w:ind w:left="3960" w:hanging="360"/>
      </w:pPr>
      <w:rPr>
        <w:rFonts w:ascii="Times New Roman" w:hAnsi="Times New Roman" w:hint="default"/>
      </w:rPr>
    </w:lvl>
    <w:lvl w:ilvl="6" w:tplc="37D6967A" w:tentative="1">
      <w:start w:val="1"/>
      <w:numFmt w:val="bullet"/>
      <w:lvlText w:val="•"/>
      <w:lvlJc w:val="left"/>
      <w:pPr>
        <w:tabs>
          <w:tab w:val="num" w:pos="4680"/>
        </w:tabs>
        <w:ind w:left="4680" w:hanging="360"/>
      </w:pPr>
      <w:rPr>
        <w:rFonts w:ascii="Times New Roman" w:hAnsi="Times New Roman" w:hint="default"/>
      </w:rPr>
    </w:lvl>
    <w:lvl w:ilvl="7" w:tplc="6098268C" w:tentative="1">
      <w:start w:val="1"/>
      <w:numFmt w:val="bullet"/>
      <w:lvlText w:val="•"/>
      <w:lvlJc w:val="left"/>
      <w:pPr>
        <w:tabs>
          <w:tab w:val="num" w:pos="5400"/>
        </w:tabs>
        <w:ind w:left="5400" w:hanging="360"/>
      </w:pPr>
      <w:rPr>
        <w:rFonts w:ascii="Times New Roman" w:hAnsi="Times New Roman" w:hint="default"/>
      </w:rPr>
    </w:lvl>
    <w:lvl w:ilvl="8" w:tplc="38C66E70" w:tentative="1">
      <w:start w:val="1"/>
      <w:numFmt w:val="bullet"/>
      <w:lvlText w:val="•"/>
      <w:lvlJc w:val="left"/>
      <w:pPr>
        <w:tabs>
          <w:tab w:val="num" w:pos="6120"/>
        </w:tabs>
        <w:ind w:left="6120" w:hanging="360"/>
      </w:pPr>
      <w:rPr>
        <w:rFonts w:ascii="Times New Roman" w:hAnsi="Times New Roman" w:hint="default"/>
      </w:rPr>
    </w:lvl>
  </w:abstractNum>
  <w:abstractNum w:abstractNumId="156" w15:restartNumberingAfterBreak="0">
    <w:nsid w:val="18024298"/>
    <w:multiLevelType w:val="hybridMultilevel"/>
    <w:tmpl w:val="FEBE83FC"/>
    <w:lvl w:ilvl="0" w:tplc="D01C651C">
      <w:start w:val="1"/>
      <w:numFmt w:val="lowerLetter"/>
      <w:lvlText w:val="(%1)"/>
      <w:lvlJc w:val="left"/>
      <w:pPr>
        <w:tabs>
          <w:tab w:val="num" w:pos="720"/>
        </w:tabs>
        <w:ind w:left="720" w:hanging="360"/>
      </w:pPr>
      <w:rPr>
        <w:rFonts w:hint="default"/>
      </w:rPr>
    </w:lvl>
    <w:lvl w:ilvl="1" w:tplc="7F4ABB12">
      <w:start w:val="174"/>
      <w:numFmt w:val="bullet"/>
      <w:lvlText w:val="•"/>
      <w:lvlJc w:val="left"/>
      <w:pPr>
        <w:tabs>
          <w:tab w:val="num" w:pos="1440"/>
        </w:tabs>
        <w:ind w:left="1440" w:hanging="360"/>
      </w:pPr>
      <w:rPr>
        <w:rFonts w:ascii="Times New Roman" w:hAnsi="Times New Roman" w:hint="default"/>
      </w:rPr>
    </w:lvl>
    <w:lvl w:ilvl="2" w:tplc="43102EC6">
      <w:start w:val="1"/>
      <w:numFmt w:val="lowerLetter"/>
      <w:lvlText w:val="(%3)"/>
      <w:lvlJc w:val="left"/>
      <w:pPr>
        <w:tabs>
          <w:tab w:val="num" w:pos="2160"/>
        </w:tabs>
        <w:ind w:left="2160" w:hanging="360"/>
      </w:pPr>
    </w:lvl>
    <w:lvl w:ilvl="3" w:tplc="EAEE32E0" w:tentative="1">
      <w:start w:val="1"/>
      <w:numFmt w:val="bullet"/>
      <w:lvlText w:val="•"/>
      <w:lvlJc w:val="left"/>
      <w:pPr>
        <w:tabs>
          <w:tab w:val="num" w:pos="2880"/>
        </w:tabs>
        <w:ind w:left="2880" w:hanging="360"/>
      </w:pPr>
      <w:rPr>
        <w:rFonts w:ascii="Times New Roman" w:hAnsi="Times New Roman" w:hint="default"/>
      </w:rPr>
    </w:lvl>
    <w:lvl w:ilvl="4" w:tplc="062E724C" w:tentative="1">
      <w:start w:val="1"/>
      <w:numFmt w:val="bullet"/>
      <w:lvlText w:val="•"/>
      <w:lvlJc w:val="left"/>
      <w:pPr>
        <w:tabs>
          <w:tab w:val="num" w:pos="3600"/>
        </w:tabs>
        <w:ind w:left="3600" w:hanging="360"/>
      </w:pPr>
      <w:rPr>
        <w:rFonts w:ascii="Times New Roman" w:hAnsi="Times New Roman" w:hint="default"/>
      </w:rPr>
    </w:lvl>
    <w:lvl w:ilvl="5" w:tplc="66D42D68" w:tentative="1">
      <w:start w:val="1"/>
      <w:numFmt w:val="bullet"/>
      <w:lvlText w:val="•"/>
      <w:lvlJc w:val="left"/>
      <w:pPr>
        <w:tabs>
          <w:tab w:val="num" w:pos="4320"/>
        </w:tabs>
        <w:ind w:left="4320" w:hanging="360"/>
      </w:pPr>
      <w:rPr>
        <w:rFonts w:ascii="Times New Roman" w:hAnsi="Times New Roman" w:hint="default"/>
      </w:rPr>
    </w:lvl>
    <w:lvl w:ilvl="6" w:tplc="4628F83E" w:tentative="1">
      <w:start w:val="1"/>
      <w:numFmt w:val="bullet"/>
      <w:lvlText w:val="•"/>
      <w:lvlJc w:val="left"/>
      <w:pPr>
        <w:tabs>
          <w:tab w:val="num" w:pos="5040"/>
        </w:tabs>
        <w:ind w:left="5040" w:hanging="360"/>
      </w:pPr>
      <w:rPr>
        <w:rFonts w:ascii="Times New Roman" w:hAnsi="Times New Roman" w:hint="default"/>
      </w:rPr>
    </w:lvl>
    <w:lvl w:ilvl="7" w:tplc="228EEEF4" w:tentative="1">
      <w:start w:val="1"/>
      <w:numFmt w:val="bullet"/>
      <w:lvlText w:val="•"/>
      <w:lvlJc w:val="left"/>
      <w:pPr>
        <w:tabs>
          <w:tab w:val="num" w:pos="5760"/>
        </w:tabs>
        <w:ind w:left="5760" w:hanging="360"/>
      </w:pPr>
      <w:rPr>
        <w:rFonts w:ascii="Times New Roman" w:hAnsi="Times New Roman" w:hint="default"/>
      </w:rPr>
    </w:lvl>
    <w:lvl w:ilvl="8" w:tplc="B12099F4" w:tentative="1">
      <w:start w:val="1"/>
      <w:numFmt w:val="bullet"/>
      <w:lvlText w:val="•"/>
      <w:lvlJc w:val="left"/>
      <w:pPr>
        <w:tabs>
          <w:tab w:val="num" w:pos="6480"/>
        </w:tabs>
        <w:ind w:left="6480" w:hanging="360"/>
      </w:pPr>
      <w:rPr>
        <w:rFonts w:ascii="Times New Roman" w:hAnsi="Times New Roman" w:hint="default"/>
      </w:rPr>
    </w:lvl>
  </w:abstractNum>
  <w:abstractNum w:abstractNumId="157" w15:restartNumberingAfterBreak="0">
    <w:nsid w:val="181C2E15"/>
    <w:multiLevelType w:val="hybridMultilevel"/>
    <w:tmpl w:val="248EBE92"/>
    <w:lvl w:ilvl="0" w:tplc="51000242">
      <w:start w:val="1"/>
      <w:numFmt w:val="bullet"/>
      <w:lvlText w:val="-"/>
      <w:lvlJc w:val="left"/>
      <w:pPr>
        <w:ind w:left="720" w:hanging="360"/>
      </w:pPr>
      <w:rPr>
        <w:rFonts w:ascii="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8" w15:restartNumberingAfterBreak="0">
    <w:nsid w:val="18F52831"/>
    <w:multiLevelType w:val="hybridMultilevel"/>
    <w:tmpl w:val="35685014"/>
    <w:lvl w:ilvl="0" w:tplc="0C090001">
      <w:start w:val="1"/>
      <w:numFmt w:val="bullet"/>
      <w:lvlText w:val=""/>
      <w:lvlJc w:val="left"/>
      <w:pPr>
        <w:tabs>
          <w:tab w:val="num" w:pos="360"/>
        </w:tabs>
        <w:ind w:left="360" w:hanging="360"/>
      </w:pPr>
      <w:rPr>
        <w:rFonts w:ascii="Symbol" w:hAnsi="Symbol" w:hint="default"/>
      </w:rPr>
    </w:lvl>
    <w:lvl w:ilvl="1" w:tplc="5BE828BA" w:tentative="1">
      <w:start w:val="1"/>
      <w:numFmt w:val="bullet"/>
      <w:lvlText w:val="•"/>
      <w:lvlJc w:val="left"/>
      <w:pPr>
        <w:tabs>
          <w:tab w:val="num" w:pos="1080"/>
        </w:tabs>
        <w:ind w:left="1080" w:hanging="360"/>
      </w:pPr>
      <w:rPr>
        <w:rFonts w:ascii="Times New Roman" w:hAnsi="Times New Roman" w:hint="default"/>
      </w:rPr>
    </w:lvl>
    <w:lvl w:ilvl="2" w:tplc="DCECFC3E" w:tentative="1">
      <w:start w:val="1"/>
      <w:numFmt w:val="bullet"/>
      <w:lvlText w:val="•"/>
      <w:lvlJc w:val="left"/>
      <w:pPr>
        <w:tabs>
          <w:tab w:val="num" w:pos="1800"/>
        </w:tabs>
        <w:ind w:left="1800" w:hanging="360"/>
      </w:pPr>
      <w:rPr>
        <w:rFonts w:ascii="Times New Roman" w:hAnsi="Times New Roman" w:hint="default"/>
      </w:rPr>
    </w:lvl>
    <w:lvl w:ilvl="3" w:tplc="787E1484" w:tentative="1">
      <w:start w:val="1"/>
      <w:numFmt w:val="bullet"/>
      <w:lvlText w:val="•"/>
      <w:lvlJc w:val="left"/>
      <w:pPr>
        <w:tabs>
          <w:tab w:val="num" w:pos="2520"/>
        </w:tabs>
        <w:ind w:left="2520" w:hanging="360"/>
      </w:pPr>
      <w:rPr>
        <w:rFonts w:ascii="Times New Roman" w:hAnsi="Times New Roman" w:hint="default"/>
      </w:rPr>
    </w:lvl>
    <w:lvl w:ilvl="4" w:tplc="6ADAAA22" w:tentative="1">
      <w:start w:val="1"/>
      <w:numFmt w:val="bullet"/>
      <w:lvlText w:val="•"/>
      <w:lvlJc w:val="left"/>
      <w:pPr>
        <w:tabs>
          <w:tab w:val="num" w:pos="3240"/>
        </w:tabs>
        <w:ind w:left="3240" w:hanging="360"/>
      </w:pPr>
      <w:rPr>
        <w:rFonts w:ascii="Times New Roman" w:hAnsi="Times New Roman" w:hint="default"/>
      </w:rPr>
    </w:lvl>
    <w:lvl w:ilvl="5" w:tplc="5CEC2980" w:tentative="1">
      <w:start w:val="1"/>
      <w:numFmt w:val="bullet"/>
      <w:lvlText w:val="•"/>
      <w:lvlJc w:val="left"/>
      <w:pPr>
        <w:tabs>
          <w:tab w:val="num" w:pos="3960"/>
        </w:tabs>
        <w:ind w:left="3960" w:hanging="360"/>
      </w:pPr>
      <w:rPr>
        <w:rFonts w:ascii="Times New Roman" w:hAnsi="Times New Roman" w:hint="default"/>
      </w:rPr>
    </w:lvl>
    <w:lvl w:ilvl="6" w:tplc="709A46F4" w:tentative="1">
      <w:start w:val="1"/>
      <w:numFmt w:val="bullet"/>
      <w:lvlText w:val="•"/>
      <w:lvlJc w:val="left"/>
      <w:pPr>
        <w:tabs>
          <w:tab w:val="num" w:pos="4680"/>
        </w:tabs>
        <w:ind w:left="4680" w:hanging="360"/>
      </w:pPr>
      <w:rPr>
        <w:rFonts w:ascii="Times New Roman" w:hAnsi="Times New Roman" w:hint="default"/>
      </w:rPr>
    </w:lvl>
    <w:lvl w:ilvl="7" w:tplc="4EC2F166" w:tentative="1">
      <w:start w:val="1"/>
      <w:numFmt w:val="bullet"/>
      <w:lvlText w:val="•"/>
      <w:lvlJc w:val="left"/>
      <w:pPr>
        <w:tabs>
          <w:tab w:val="num" w:pos="5400"/>
        </w:tabs>
        <w:ind w:left="5400" w:hanging="360"/>
      </w:pPr>
      <w:rPr>
        <w:rFonts w:ascii="Times New Roman" w:hAnsi="Times New Roman" w:hint="default"/>
      </w:rPr>
    </w:lvl>
    <w:lvl w:ilvl="8" w:tplc="83DAD00A" w:tentative="1">
      <w:start w:val="1"/>
      <w:numFmt w:val="bullet"/>
      <w:lvlText w:val="•"/>
      <w:lvlJc w:val="left"/>
      <w:pPr>
        <w:tabs>
          <w:tab w:val="num" w:pos="6120"/>
        </w:tabs>
        <w:ind w:left="6120" w:hanging="360"/>
      </w:pPr>
      <w:rPr>
        <w:rFonts w:ascii="Times New Roman" w:hAnsi="Times New Roman" w:hint="default"/>
      </w:rPr>
    </w:lvl>
  </w:abstractNum>
  <w:abstractNum w:abstractNumId="159" w15:restartNumberingAfterBreak="0">
    <w:nsid w:val="193422F0"/>
    <w:multiLevelType w:val="hybridMultilevel"/>
    <w:tmpl w:val="1336740C"/>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0" w15:restartNumberingAfterBreak="0">
    <w:nsid w:val="193F4DBA"/>
    <w:multiLevelType w:val="hybridMultilevel"/>
    <w:tmpl w:val="53C63B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1" w15:restartNumberingAfterBreak="0">
    <w:nsid w:val="194648D4"/>
    <w:multiLevelType w:val="hybridMultilevel"/>
    <w:tmpl w:val="551ED3C6"/>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2" w15:restartNumberingAfterBreak="0">
    <w:nsid w:val="196453A6"/>
    <w:multiLevelType w:val="hybridMultilevel"/>
    <w:tmpl w:val="BD3C4DB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3" w15:restartNumberingAfterBreak="0">
    <w:nsid w:val="19800A70"/>
    <w:multiLevelType w:val="hybridMultilevel"/>
    <w:tmpl w:val="1D20B424"/>
    <w:lvl w:ilvl="0" w:tplc="04090001">
      <w:start w:val="1"/>
      <w:numFmt w:val="bullet"/>
      <w:lvlText w:val=""/>
      <w:lvlJc w:val="left"/>
      <w:pPr>
        <w:tabs>
          <w:tab w:val="num" w:pos="360"/>
        </w:tabs>
        <w:ind w:left="360" w:hanging="360"/>
      </w:pPr>
      <w:rPr>
        <w:rFonts w:ascii="Symbol" w:hAnsi="Symbol" w:hint="default"/>
      </w:rPr>
    </w:lvl>
    <w:lvl w:ilvl="1" w:tplc="1CC64474">
      <w:start w:val="1"/>
      <w:numFmt w:val="bullet"/>
      <w:lvlText w:val="•"/>
      <w:lvlJc w:val="left"/>
      <w:pPr>
        <w:tabs>
          <w:tab w:val="num" w:pos="1080"/>
        </w:tabs>
        <w:ind w:left="1080" w:hanging="360"/>
      </w:pPr>
      <w:rPr>
        <w:rFonts w:ascii="Times New Roman" w:hAnsi="Times New Roman" w:hint="default"/>
      </w:rPr>
    </w:lvl>
    <w:lvl w:ilvl="2" w:tplc="61CEB910">
      <w:start w:val="302"/>
      <w:numFmt w:val="bullet"/>
      <w:lvlText w:val="–"/>
      <w:lvlJc w:val="left"/>
      <w:pPr>
        <w:tabs>
          <w:tab w:val="num" w:pos="1800"/>
        </w:tabs>
        <w:ind w:left="1800" w:hanging="360"/>
      </w:pPr>
      <w:rPr>
        <w:rFonts w:ascii="Arial" w:hAnsi="Arial" w:hint="default"/>
      </w:rPr>
    </w:lvl>
    <w:lvl w:ilvl="3" w:tplc="51187C5A" w:tentative="1">
      <w:start w:val="1"/>
      <w:numFmt w:val="bullet"/>
      <w:lvlText w:val="•"/>
      <w:lvlJc w:val="left"/>
      <w:pPr>
        <w:tabs>
          <w:tab w:val="num" w:pos="2520"/>
        </w:tabs>
        <w:ind w:left="2520" w:hanging="360"/>
      </w:pPr>
      <w:rPr>
        <w:rFonts w:ascii="Times New Roman" w:hAnsi="Times New Roman" w:hint="default"/>
      </w:rPr>
    </w:lvl>
    <w:lvl w:ilvl="4" w:tplc="EF321190" w:tentative="1">
      <w:start w:val="1"/>
      <w:numFmt w:val="bullet"/>
      <w:lvlText w:val="•"/>
      <w:lvlJc w:val="left"/>
      <w:pPr>
        <w:tabs>
          <w:tab w:val="num" w:pos="3240"/>
        </w:tabs>
        <w:ind w:left="3240" w:hanging="360"/>
      </w:pPr>
      <w:rPr>
        <w:rFonts w:ascii="Times New Roman" w:hAnsi="Times New Roman" w:hint="default"/>
      </w:rPr>
    </w:lvl>
    <w:lvl w:ilvl="5" w:tplc="245A02E0" w:tentative="1">
      <w:start w:val="1"/>
      <w:numFmt w:val="bullet"/>
      <w:lvlText w:val="•"/>
      <w:lvlJc w:val="left"/>
      <w:pPr>
        <w:tabs>
          <w:tab w:val="num" w:pos="3960"/>
        </w:tabs>
        <w:ind w:left="3960" w:hanging="360"/>
      </w:pPr>
      <w:rPr>
        <w:rFonts w:ascii="Times New Roman" w:hAnsi="Times New Roman" w:hint="default"/>
      </w:rPr>
    </w:lvl>
    <w:lvl w:ilvl="6" w:tplc="AE72FA20" w:tentative="1">
      <w:start w:val="1"/>
      <w:numFmt w:val="bullet"/>
      <w:lvlText w:val="•"/>
      <w:lvlJc w:val="left"/>
      <w:pPr>
        <w:tabs>
          <w:tab w:val="num" w:pos="4680"/>
        </w:tabs>
        <w:ind w:left="4680" w:hanging="360"/>
      </w:pPr>
      <w:rPr>
        <w:rFonts w:ascii="Times New Roman" w:hAnsi="Times New Roman" w:hint="default"/>
      </w:rPr>
    </w:lvl>
    <w:lvl w:ilvl="7" w:tplc="25DCC6DC" w:tentative="1">
      <w:start w:val="1"/>
      <w:numFmt w:val="bullet"/>
      <w:lvlText w:val="•"/>
      <w:lvlJc w:val="left"/>
      <w:pPr>
        <w:tabs>
          <w:tab w:val="num" w:pos="5400"/>
        </w:tabs>
        <w:ind w:left="5400" w:hanging="360"/>
      </w:pPr>
      <w:rPr>
        <w:rFonts w:ascii="Times New Roman" w:hAnsi="Times New Roman" w:hint="default"/>
      </w:rPr>
    </w:lvl>
    <w:lvl w:ilvl="8" w:tplc="652CAE6E" w:tentative="1">
      <w:start w:val="1"/>
      <w:numFmt w:val="bullet"/>
      <w:lvlText w:val="•"/>
      <w:lvlJc w:val="left"/>
      <w:pPr>
        <w:tabs>
          <w:tab w:val="num" w:pos="6120"/>
        </w:tabs>
        <w:ind w:left="6120" w:hanging="360"/>
      </w:pPr>
      <w:rPr>
        <w:rFonts w:ascii="Times New Roman" w:hAnsi="Times New Roman" w:hint="default"/>
      </w:rPr>
    </w:lvl>
  </w:abstractNum>
  <w:abstractNum w:abstractNumId="164" w15:restartNumberingAfterBreak="0">
    <w:nsid w:val="19823FC6"/>
    <w:multiLevelType w:val="hybridMultilevel"/>
    <w:tmpl w:val="A5EA7912"/>
    <w:lvl w:ilvl="0" w:tplc="04090001">
      <w:start w:val="1"/>
      <w:numFmt w:val="bullet"/>
      <w:lvlText w:val=""/>
      <w:lvlJc w:val="left"/>
      <w:pPr>
        <w:ind w:left="720" w:hanging="360"/>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199E0A3F"/>
    <w:multiLevelType w:val="hybridMultilevel"/>
    <w:tmpl w:val="85720F4E"/>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19EB70FE"/>
    <w:multiLevelType w:val="hybridMultilevel"/>
    <w:tmpl w:val="09FA25B0"/>
    <w:lvl w:ilvl="0" w:tplc="F1A257DE">
      <w:start w:val="1"/>
      <w:numFmt w:val="bullet"/>
      <w:lvlText w:val="•"/>
      <w:lvlJc w:val="left"/>
      <w:pPr>
        <w:tabs>
          <w:tab w:val="num" w:pos="360"/>
        </w:tabs>
        <w:ind w:left="360" w:hanging="360"/>
      </w:pPr>
      <w:rPr>
        <w:rFonts w:ascii="Times New Roman" w:hAnsi="Times New Roman"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6E288B52">
      <w:start w:val="302"/>
      <w:numFmt w:val="bullet"/>
      <w:lvlText w:val="–"/>
      <w:lvlJc w:val="left"/>
      <w:pPr>
        <w:tabs>
          <w:tab w:val="num" w:pos="1800"/>
        </w:tabs>
        <w:ind w:left="1800" w:hanging="360"/>
      </w:pPr>
      <w:rPr>
        <w:rFonts w:ascii="Arial" w:hAnsi="Arial" w:hint="default"/>
      </w:rPr>
    </w:lvl>
    <w:lvl w:ilvl="3" w:tplc="74265A4C" w:tentative="1">
      <w:start w:val="1"/>
      <w:numFmt w:val="bullet"/>
      <w:lvlText w:val="•"/>
      <w:lvlJc w:val="left"/>
      <w:pPr>
        <w:tabs>
          <w:tab w:val="num" w:pos="2520"/>
        </w:tabs>
        <w:ind w:left="2520" w:hanging="360"/>
      </w:pPr>
      <w:rPr>
        <w:rFonts w:ascii="Times New Roman" w:hAnsi="Times New Roman" w:hint="default"/>
      </w:rPr>
    </w:lvl>
    <w:lvl w:ilvl="4" w:tplc="993E60F0" w:tentative="1">
      <w:start w:val="1"/>
      <w:numFmt w:val="bullet"/>
      <w:lvlText w:val="•"/>
      <w:lvlJc w:val="left"/>
      <w:pPr>
        <w:tabs>
          <w:tab w:val="num" w:pos="3240"/>
        </w:tabs>
        <w:ind w:left="3240" w:hanging="360"/>
      </w:pPr>
      <w:rPr>
        <w:rFonts w:ascii="Times New Roman" w:hAnsi="Times New Roman" w:hint="default"/>
      </w:rPr>
    </w:lvl>
    <w:lvl w:ilvl="5" w:tplc="34E22854" w:tentative="1">
      <w:start w:val="1"/>
      <w:numFmt w:val="bullet"/>
      <w:lvlText w:val="•"/>
      <w:lvlJc w:val="left"/>
      <w:pPr>
        <w:tabs>
          <w:tab w:val="num" w:pos="3960"/>
        </w:tabs>
        <w:ind w:left="3960" w:hanging="360"/>
      </w:pPr>
      <w:rPr>
        <w:rFonts w:ascii="Times New Roman" w:hAnsi="Times New Roman" w:hint="default"/>
      </w:rPr>
    </w:lvl>
    <w:lvl w:ilvl="6" w:tplc="6C78C960" w:tentative="1">
      <w:start w:val="1"/>
      <w:numFmt w:val="bullet"/>
      <w:lvlText w:val="•"/>
      <w:lvlJc w:val="left"/>
      <w:pPr>
        <w:tabs>
          <w:tab w:val="num" w:pos="4680"/>
        </w:tabs>
        <w:ind w:left="4680" w:hanging="360"/>
      </w:pPr>
      <w:rPr>
        <w:rFonts w:ascii="Times New Roman" w:hAnsi="Times New Roman" w:hint="default"/>
      </w:rPr>
    </w:lvl>
    <w:lvl w:ilvl="7" w:tplc="E7C0521C" w:tentative="1">
      <w:start w:val="1"/>
      <w:numFmt w:val="bullet"/>
      <w:lvlText w:val="•"/>
      <w:lvlJc w:val="left"/>
      <w:pPr>
        <w:tabs>
          <w:tab w:val="num" w:pos="5400"/>
        </w:tabs>
        <w:ind w:left="5400" w:hanging="360"/>
      </w:pPr>
      <w:rPr>
        <w:rFonts w:ascii="Times New Roman" w:hAnsi="Times New Roman" w:hint="default"/>
      </w:rPr>
    </w:lvl>
    <w:lvl w:ilvl="8" w:tplc="924271E2" w:tentative="1">
      <w:start w:val="1"/>
      <w:numFmt w:val="bullet"/>
      <w:lvlText w:val="•"/>
      <w:lvlJc w:val="left"/>
      <w:pPr>
        <w:tabs>
          <w:tab w:val="num" w:pos="6120"/>
        </w:tabs>
        <w:ind w:left="6120" w:hanging="360"/>
      </w:pPr>
      <w:rPr>
        <w:rFonts w:ascii="Times New Roman" w:hAnsi="Times New Roman" w:hint="default"/>
      </w:rPr>
    </w:lvl>
  </w:abstractNum>
  <w:abstractNum w:abstractNumId="167" w15:restartNumberingAfterBreak="0">
    <w:nsid w:val="19F91DF1"/>
    <w:multiLevelType w:val="hybridMultilevel"/>
    <w:tmpl w:val="B420E3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8" w15:restartNumberingAfterBreak="0">
    <w:nsid w:val="1A794C38"/>
    <w:multiLevelType w:val="hybridMultilevel"/>
    <w:tmpl w:val="69C419C0"/>
    <w:lvl w:ilvl="0" w:tplc="D01C651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1A835CA9"/>
    <w:multiLevelType w:val="hybridMultilevel"/>
    <w:tmpl w:val="F90A77C0"/>
    <w:lvl w:ilvl="0" w:tplc="8558E5EE">
      <w:start w:val="1"/>
      <w:numFmt w:val="bullet"/>
      <w:lvlText w:val="–"/>
      <w:lvlJc w:val="left"/>
      <w:pPr>
        <w:tabs>
          <w:tab w:val="num" w:pos="720"/>
        </w:tabs>
        <w:ind w:left="720" w:hanging="360"/>
      </w:pPr>
      <w:rPr>
        <w:rFonts w:ascii="Arial" w:hAnsi="Arial" w:hint="default"/>
      </w:rPr>
    </w:lvl>
    <w:lvl w:ilvl="1" w:tplc="5D0859EA">
      <w:start w:val="1"/>
      <w:numFmt w:val="bullet"/>
      <w:lvlText w:val="–"/>
      <w:lvlJc w:val="left"/>
      <w:pPr>
        <w:tabs>
          <w:tab w:val="num" w:pos="1440"/>
        </w:tabs>
        <w:ind w:left="1440" w:hanging="360"/>
      </w:pPr>
      <w:rPr>
        <w:rFonts w:ascii="Arial" w:hAnsi="Arial" w:hint="default"/>
      </w:rPr>
    </w:lvl>
    <w:lvl w:ilvl="2" w:tplc="DD5CBC6E" w:tentative="1">
      <w:start w:val="1"/>
      <w:numFmt w:val="bullet"/>
      <w:lvlText w:val="–"/>
      <w:lvlJc w:val="left"/>
      <w:pPr>
        <w:tabs>
          <w:tab w:val="num" w:pos="2160"/>
        </w:tabs>
        <w:ind w:left="2160" w:hanging="360"/>
      </w:pPr>
      <w:rPr>
        <w:rFonts w:ascii="Arial" w:hAnsi="Arial" w:hint="default"/>
      </w:rPr>
    </w:lvl>
    <w:lvl w:ilvl="3" w:tplc="409E5CFE" w:tentative="1">
      <w:start w:val="1"/>
      <w:numFmt w:val="bullet"/>
      <w:lvlText w:val="–"/>
      <w:lvlJc w:val="left"/>
      <w:pPr>
        <w:tabs>
          <w:tab w:val="num" w:pos="2880"/>
        </w:tabs>
        <w:ind w:left="2880" w:hanging="360"/>
      </w:pPr>
      <w:rPr>
        <w:rFonts w:ascii="Arial" w:hAnsi="Arial" w:hint="default"/>
      </w:rPr>
    </w:lvl>
    <w:lvl w:ilvl="4" w:tplc="DDBE77AE" w:tentative="1">
      <w:start w:val="1"/>
      <w:numFmt w:val="bullet"/>
      <w:lvlText w:val="–"/>
      <w:lvlJc w:val="left"/>
      <w:pPr>
        <w:tabs>
          <w:tab w:val="num" w:pos="3600"/>
        </w:tabs>
        <w:ind w:left="3600" w:hanging="360"/>
      </w:pPr>
      <w:rPr>
        <w:rFonts w:ascii="Arial" w:hAnsi="Arial" w:hint="default"/>
      </w:rPr>
    </w:lvl>
    <w:lvl w:ilvl="5" w:tplc="AA2A818E" w:tentative="1">
      <w:start w:val="1"/>
      <w:numFmt w:val="bullet"/>
      <w:lvlText w:val="–"/>
      <w:lvlJc w:val="left"/>
      <w:pPr>
        <w:tabs>
          <w:tab w:val="num" w:pos="4320"/>
        </w:tabs>
        <w:ind w:left="4320" w:hanging="360"/>
      </w:pPr>
      <w:rPr>
        <w:rFonts w:ascii="Arial" w:hAnsi="Arial" w:hint="default"/>
      </w:rPr>
    </w:lvl>
    <w:lvl w:ilvl="6" w:tplc="BBD67C2C" w:tentative="1">
      <w:start w:val="1"/>
      <w:numFmt w:val="bullet"/>
      <w:lvlText w:val="–"/>
      <w:lvlJc w:val="left"/>
      <w:pPr>
        <w:tabs>
          <w:tab w:val="num" w:pos="5040"/>
        </w:tabs>
        <w:ind w:left="5040" w:hanging="360"/>
      </w:pPr>
      <w:rPr>
        <w:rFonts w:ascii="Arial" w:hAnsi="Arial" w:hint="default"/>
      </w:rPr>
    </w:lvl>
    <w:lvl w:ilvl="7" w:tplc="0466F742" w:tentative="1">
      <w:start w:val="1"/>
      <w:numFmt w:val="bullet"/>
      <w:lvlText w:val="–"/>
      <w:lvlJc w:val="left"/>
      <w:pPr>
        <w:tabs>
          <w:tab w:val="num" w:pos="5760"/>
        </w:tabs>
        <w:ind w:left="5760" w:hanging="360"/>
      </w:pPr>
      <w:rPr>
        <w:rFonts w:ascii="Arial" w:hAnsi="Arial" w:hint="default"/>
      </w:rPr>
    </w:lvl>
    <w:lvl w:ilvl="8" w:tplc="4A72500A"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1A92015D"/>
    <w:multiLevelType w:val="hybridMultilevel"/>
    <w:tmpl w:val="137A90A6"/>
    <w:lvl w:ilvl="0" w:tplc="0C090001">
      <w:start w:val="1"/>
      <w:numFmt w:val="bullet"/>
      <w:lvlText w:val=""/>
      <w:lvlJc w:val="left"/>
      <w:pPr>
        <w:tabs>
          <w:tab w:val="num" w:pos="360"/>
        </w:tabs>
        <w:ind w:left="360" w:hanging="360"/>
      </w:pPr>
      <w:rPr>
        <w:rFonts w:ascii="Symbol" w:hAnsi="Symbol" w:hint="default"/>
      </w:rPr>
    </w:lvl>
    <w:lvl w:ilvl="1" w:tplc="3A68011C" w:tentative="1">
      <w:start w:val="1"/>
      <w:numFmt w:val="bullet"/>
      <w:lvlText w:val="•"/>
      <w:lvlJc w:val="left"/>
      <w:pPr>
        <w:tabs>
          <w:tab w:val="num" w:pos="1080"/>
        </w:tabs>
        <w:ind w:left="1080" w:hanging="360"/>
      </w:pPr>
      <w:rPr>
        <w:rFonts w:ascii="Times New Roman" w:hAnsi="Times New Roman" w:hint="default"/>
      </w:rPr>
    </w:lvl>
    <w:lvl w:ilvl="2" w:tplc="09FC42D0" w:tentative="1">
      <w:start w:val="1"/>
      <w:numFmt w:val="bullet"/>
      <w:lvlText w:val="•"/>
      <w:lvlJc w:val="left"/>
      <w:pPr>
        <w:tabs>
          <w:tab w:val="num" w:pos="1800"/>
        </w:tabs>
        <w:ind w:left="1800" w:hanging="360"/>
      </w:pPr>
      <w:rPr>
        <w:rFonts w:ascii="Times New Roman" w:hAnsi="Times New Roman" w:hint="default"/>
      </w:rPr>
    </w:lvl>
    <w:lvl w:ilvl="3" w:tplc="83329CCE" w:tentative="1">
      <w:start w:val="1"/>
      <w:numFmt w:val="bullet"/>
      <w:lvlText w:val="•"/>
      <w:lvlJc w:val="left"/>
      <w:pPr>
        <w:tabs>
          <w:tab w:val="num" w:pos="2520"/>
        </w:tabs>
        <w:ind w:left="2520" w:hanging="360"/>
      </w:pPr>
      <w:rPr>
        <w:rFonts w:ascii="Times New Roman" w:hAnsi="Times New Roman" w:hint="default"/>
      </w:rPr>
    </w:lvl>
    <w:lvl w:ilvl="4" w:tplc="20D4EC10" w:tentative="1">
      <w:start w:val="1"/>
      <w:numFmt w:val="bullet"/>
      <w:lvlText w:val="•"/>
      <w:lvlJc w:val="left"/>
      <w:pPr>
        <w:tabs>
          <w:tab w:val="num" w:pos="3240"/>
        </w:tabs>
        <w:ind w:left="3240" w:hanging="360"/>
      </w:pPr>
      <w:rPr>
        <w:rFonts w:ascii="Times New Roman" w:hAnsi="Times New Roman" w:hint="default"/>
      </w:rPr>
    </w:lvl>
    <w:lvl w:ilvl="5" w:tplc="CED8E924" w:tentative="1">
      <w:start w:val="1"/>
      <w:numFmt w:val="bullet"/>
      <w:lvlText w:val="•"/>
      <w:lvlJc w:val="left"/>
      <w:pPr>
        <w:tabs>
          <w:tab w:val="num" w:pos="3960"/>
        </w:tabs>
        <w:ind w:left="3960" w:hanging="360"/>
      </w:pPr>
      <w:rPr>
        <w:rFonts w:ascii="Times New Roman" w:hAnsi="Times New Roman" w:hint="default"/>
      </w:rPr>
    </w:lvl>
    <w:lvl w:ilvl="6" w:tplc="A4F8408E" w:tentative="1">
      <w:start w:val="1"/>
      <w:numFmt w:val="bullet"/>
      <w:lvlText w:val="•"/>
      <w:lvlJc w:val="left"/>
      <w:pPr>
        <w:tabs>
          <w:tab w:val="num" w:pos="4680"/>
        </w:tabs>
        <w:ind w:left="4680" w:hanging="360"/>
      </w:pPr>
      <w:rPr>
        <w:rFonts w:ascii="Times New Roman" w:hAnsi="Times New Roman" w:hint="default"/>
      </w:rPr>
    </w:lvl>
    <w:lvl w:ilvl="7" w:tplc="06F64816" w:tentative="1">
      <w:start w:val="1"/>
      <w:numFmt w:val="bullet"/>
      <w:lvlText w:val="•"/>
      <w:lvlJc w:val="left"/>
      <w:pPr>
        <w:tabs>
          <w:tab w:val="num" w:pos="5400"/>
        </w:tabs>
        <w:ind w:left="5400" w:hanging="360"/>
      </w:pPr>
      <w:rPr>
        <w:rFonts w:ascii="Times New Roman" w:hAnsi="Times New Roman" w:hint="default"/>
      </w:rPr>
    </w:lvl>
    <w:lvl w:ilvl="8" w:tplc="F52EA27E" w:tentative="1">
      <w:start w:val="1"/>
      <w:numFmt w:val="bullet"/>
      <w:lvlText w:val="•"/>
      <w:lvlJc w:val="left"/>
      <w:pPr>
        <w:tabs>
          <w:tab w:val="num" w:pos="6120"/>
        </w:tabs>
        <w:ind w:left="6120" w:hanging="360"/>
      </w:pPr>
      <w:rPr>
        <w:rFonts w:ascii="Times New Roman" w:hAnsi="Times New Roman" w:hint="default"/>
      </w:rPr>
    </w:lvl>
  </w:abstractNum>
  <w:abstractNum w:abstractNumId="171" w15:restartNumberingAfterBreak="0">
    <w:nsid w:val="1AA8675B"/>
    <w:multiLevelType w:val="hybridMultilevel"/>
    <w:tmpl w:val="96280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1AC110CA"/>
    <w:multiLevelType w:val="hybridMultilevel"/>
    <w:tmpl w:val="82461716"/>
    <w:lvl w:ilvl="0" w:tplc="FF62FD7C">
      <w:start w:val="1"/>
      <w:numFmt w:val="bullet"/>
      <w:lvlText w:val="•"/>
      <w:lvlJc w:val="left"/>
      <w:pPr>
        <w:tabs>
          <w:tab w:val="num" w:pos="360"/>
        </w:tabs>
        <w:ind w:left="360" w:hanging="360"/>
      </w:pPr>
      <w:rPr>
        <w:rFonts w:ascii="Times New Roman" w:hAnsi="Times New Roman" w:hint="default"/>
      </w:rPr>
    </w:lvl>
    <w:lvl w:ilvl="1" w:tplc="24B6D57C" w:tentative="1">
      <w:start w:val="1"/>
      <w:numFmt w:val="bullet"/>
      <w:lvlText w:val="•"/>
      <w:lvlJc w:val="left"/>
      <w:pPr>
        <w:tabs>
          <w:tab w:val="num" w:pos="1080"/>
        </w:tabs>
        <w:ind w:left="1080" w:hanging="360"/>
      </w:pPr>
      <w:rPr>
        <w:rFonts w:ascii="Times New Roman" w:hAnsi="Times New Roman" w:hint="default"/>
      </w:rPr>
    </w:lvl>
    <w:lvl w:ilvl="2" w:tplc="98A6C14A" w:tentative="1">
      <w:start w:val="1"/>
      <w:numFmt w:val="bullet"/>
      <w:lvlText w:val="•"/>
      <w:lvlJc w:val="left"/>
      <w:pPr>
        <w:tabs>
          <w:tab w:val="num" w:pos="1800"/>
        </w:tabs>
        <w:ind w:left="1800" w:hanging="360"/>
      </w:pPr>
      <w:rPr>
        <w:rFonts w:ascii="Times New Roman" w:hAnsi="Times New Roman" w:hint="default"/>
      </w:rPr>
    </w:lvl>
    <w:lvl w:ilvl="3" w:tplc="B90A29E6" w:tentative="1">
      <w:start w:val="1"/>
      <w:numFmt w:val="bullet"/>
      <w:lvlText w:val="•"/>
      <w:lvlJc w:val="left"/>
      <w:pPr>
        <w:tabs>
          <w:tab w:val="num" w:pos="2520"/>
        </w:tabs>
        <w:ind w:left="2520" w:hanging="360"/>
      </w:pPr>
      <w:rPr>
        <w:rFonts w:ascii="Times New Roman" w:hAnsi="Times New Roman" w:hint="default"/>
      </w:rPr>
    </w:lvl>
    <w:lvl w:ilvl="4" w:tplc="A38E060C" w:tentative="1">
      <w:start w:val="1"/>
      <w:numFmt w:val="bullet"/>
      <w:lvlText w:val="•"/>
      <w:lvlJc w:val="left"/>
      <w:pPr>
        <w:tabs>
          <w:tab w:val="num" w:pos="3240"/>
        </w:tabs>
        <w:ind w:left="3240" w:hanging="360"/>
      </w:pPr>
      <w:rPr>
        <w:rFonts w:ascii="Times New Roman" w:hAnsi="Times New Roman" w:hint="default"/>
      </w:rPr>
    </w:lvl>
    <w:lvl w:ilvl="5" w:tplc="5CEEB3EA" w:tentative="1">
      <w:start w:val="1"/>
      <w:numFmt w:val="bullet"/>
      <w:lvlText w:val="•"/>
      <w:lvlJc w:val="left"/>
      <w:pPr>
        <w:tabs>
          <w:tab w:val="num" w:pos="3960"/>
        </w:tabs>
        <w:ind w:left="3960" w:hanging="360"/>
      </w:pPr>
      <w:rPr>
        <w:rFonts w:ascii="Times New Roman" w:hAnsi="Times New Roman" w:hint="default"/>
      </w:rPr>
    </w:lvl>
    <w:lvl w:ilvl="6" w:tplc="8B4A2302" w:tentative="1">
      <w:start w:val="1"/>
      <w:numFmt w:val="bullet"/>
      <w:lvlText w:val="•"/>
      <w:lvlJc w:val="left"/>
      <w:pPr>
        <w:tabs>
          <w:tab w:val="num" w:pos="4680"/>
        </w:tabs>
        <w:ind w:left="4680" w:hanging="360"/>
      </w:pPr>
      <w:rPr>
        <w:rFonts w:ascii="Times New Roman" w:hAnsi="Times New Roman" w:hint="default"/>
      </w:rPr>
    </w:lvl>
    <w:lvl w:ilvl="7" w:tplc="6A9C4154" w:tentative="1">
      <w:start w:val="1"/>
      <w:numFmt w:val="bullet"/>
      <w:lvlText w:val="•"/>
      <w:lvlJc w:val="left"/>
      <w:pPr>
        <w:tabs>
          <w:tab w:val="num" w:pos="5400"/>
        </w:tabs>
        <w:ind w:left="5400" w:hanging="360"/>
      </w:pPr>
      <w:rPr>
        <w:rFonts w:ascii="Times New Roman" w:hAnsi="Times New Roman" w:hint="default"/>
      </w:rPr>
    </w:lvl>
    <w:lvl w:ilvl="8" w:tplc="968C2896" w:tentative="1">
      <w:start w:val="1"/>
      <w:numFmt w:val="bullet"/>
      <w:lvlText w:val="•"/>
      <w:lvlJc w:val="left"/>
      <w:pPr>
        <w:tabs>
          <w:tab w:val="num" w:pos="6120"/>
        </w:tabs>
        <w:ind w:left="6120" w:hanging="360"/>
      </w:pPr>
      <w:rPr>
        <w:rFonts w:ascii="Times New Roman" w:hAnsi="Times New Roman" w:hint="default"/>
      </w:rPr>
    </w:lvl>
  </w:abstractNum>
  <w:abstractNum w:abstractNumId="173" w15:restartNumberingAfterBreak="0">
    <w:nsid w:val="1AC652CD"/>
    <w:multiLevelType w:val="hybridMultilevel"/>
    <w:tmpl w:val="39F6DC52"/>
    <w:lvl w:ilvl="0" w:tplc="DF4AC408">
      <w:start w:val="1"/>
      <w:numFmt w:val="bullet"/>
      <w:lvlText w:val=""/>
      <w:lvlJc w:val="left"/>
      <w:pPr>
        <w:ind w:left="360" w:hanging="360"/>
      </w:pPr>
      <w:rPr>
        <w:rFonts w:ascii="Symbol" w:hAnsi="Symbol" w:hint="default"/>
        <w:color w:val="FF0000"/>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4" w15:restartNumberingAfterBreak="0">
    <w:nsid w:val="1AC7097C"/>
    <w:multiLevelType w:val="hybridMultilevel"/>
    <w:tmpl w:val="0DAC046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5" w15:restartNumberingAfterBreak="0">
    <w:nsid w:val="1B3337E5"/>
    <w:multiLevelType w:val="hybridMultilevel"/>
    <w:tmpl w:val="0E3096A6"/>
    <w:lvl w:ilvl="0" w:tplc="04090001">
      <w:start w:val="1"/>
      <w:numFmt w:val="bullet"/>
      <w:lvlText w:val=""/>
      <w:lvlJc w:val="left"/>
      <w:pPr>
        <w:tabs>
          <w:tab w:val="num" w:pos="360"/>
        </w:tabs>
        <w:ind w:left="360" w:hanging="360"/>
      </w:pPr>
      <w:rPr>
        <w:rFonts w:ascii="Symbol" w:hAnsi="Symbol" w:hint="default"/>
      </w:rPr>
    </w:lvl>
    <w:lvl w:ilvl="1" w:tplc="680E4764" w:tentative="1">
      <w:start w:val="1"/>
      <w:numFmt w:val="bullet"/>
      <w:lvlText w:val="•"/>
      <w:lvlJc w:val="left"/>
      <w:pPr>
        <w:tabs>
          <w:tab w:val="num" w:pos="1080"/>
        </w:tabs>
        <w:ind w:left="1080" w:hanging="360"/>
      </w:pPr>
      <w:rPr>
        <w:rFonts w:ascii="Times New Roman" w:hAnsi="Times New Roman" w:hint="default"/>
      </w:rPr>
    </w:lvl>
    <w:lvl w:ilvl="2" w:tplc="3ACABADA">
      <w:start w:val="302"/>
      <w:numFmt w:val="bullet"/>
      <w:lvlText w:val="–"/>
      <w:lvlJc w:val="left"/>
      <w:pPr>
        <w:tabs>
          <w:tab w:val="num" w:pos="1800"/>
        </w:tabs>
        <w:ind w:left="1800" w:hanging="360"/>
      </w:pPr>
      <w:rPr>
        <w:rFonts w:ascii="Arial" w:hAnsi="Arial" w:hint="default"/>
      </w:rPr>
    </w:lvl>
    <w:lvl w:ilvl="3" w:tplc="C002B860" w:tentative="1">
      <w:start w:val="1"/>
      <w:numFmt w:val="bullet"/>
      <w:lvlText w:val="•"/>
      <w:lvlJc w:val="left"/>
      <w:pPr>
        <w:tabs>
          <w:tab w:val="num" w:pos="2520"/>
        </w:tabs>
        <w:ind w:left="2520" w:hanging="360"/>
      </w:pPr>
      <w:rPr>
        <w:rFonts w:ascii="Times New Roman" w:hAnsi="Times New Roman" w:hint="default"/>
      </w:rPr>
    </w:lvl>
    <w:lvl w:ilvl="4" w:tplc="E78811FE" w:tentative="1">
      <w:start w:val="1"/>
      <w:numFmt w:val="bullet"/>
      <w:lvlText w:val="•"/>
      <w:lvlJc w:val="left"/>
      <w:pPr>
        <w:tabs>
          <w:tab w:val="num" w:pos="3240"/>
        </w:tabs>
        <w:ind w:left="3240" w:hanging="360"/>
      </w:pPr>
      <w:rPr>
        <w:rFonts w:ascii="Times New Roman" w:hAnsi="Times New Roman" w:hint="default"/>
      </w:rPr>
    </w:lvl>
    <w:lvl w:ilvl="5" w:tplc="88F00836" w:tentative="1">
      <w:start w:val="1"/>
      <w:numFmt w:val="bullet"/>
      <w:lvlText w:val="•"/>
      <w:lvlJc w:val="left"/>
      <w:pPr>
        <w:tabs>
          <w:tab w:val="num" w:pos="3960"/>
        </w:tabs>
        <w:ind w:left="3960" w:hanging="360"/>
      </w:pPr>
      <w:rPr>
        <w:rFonts w:ascii="Times New Roman" w:hAnsi="Times New Roman" w:hint="default"/>
      </w:rPr>
    </w:lvl>
    <w:lvl w:ilvl="6" w:tplc="71985704" w:tentative="1">
      <w:start w:val="1"/>
      <w:numFmt w:val="bullet"/>
      <w:lvlText w:val="•"/>
      <w:lvlJc w:val="left"/>
      <w:pPr>
        <w:tabs>
          <w:tab w:val="num" w:pos="4680"/>
        </w:tabs>
        <w:ind w:left="4680" w:hanging="360"/>
      </w:pPr>
      <w:rPr>
        <w:rFonts w:ascii="Times New Roman" w:hAnsi="Times New Roman" w:hint="default"/>
      </w:rPr>
    </w:lvl>
    <w:lvl w:ilvl="7" w:tplc="BFA83778" w:tentative="1">
      <w:start w:val="1"/>
      <w:numFmt w:val="bullet"/>
      <w:lvlText w:val="•"/>
      <w:lvlJc w:val="left"/>
      <w:pPr>
        <w:tabs>
          <w:tab w:val="num" w:pos="5400"/>
        </w:tabs>
        <w:ind w:left="5400" w:hanging="360"/>
      </w:pPr>
      <w:rPr>
        <w:rFonts w:ascii="Times New Roman" w:hAnsi="Times New Roman" w:hint="default"/>
      </w:rPr>
    </w:lvl>
    <w:lvl w:ilvl="8" w:tplc="69C894EE" w:tentative="1">
      <w:start w:val="1"/>
      <w:numFmt w:val="bullet"/>
      <w:lvlText w:val="•"/>
      <w:lvlJc w:val="left"/>
      <w:pPr>
        <w:tabs>
          <w:tab w:val="num" w:pos="6120"/>
        </w:tabs>
        <w:ind w:left="6120" w:hanging="360"/>
      </w:pPr>
      <w:rPr>
        <w:rFonts w:ascii="Times New Roman" w:hAnsi="Times New Roman" w:hint="default"/>
      </w:rPr>
    </w:lvl>
  </w:abstractNum>
  <w:abstractNum w:abstractNumId="176" w15:restartNumberingAfterBreak="0">
    <w:nsid w:val="1B8F69ED"/>
    <w:multiLevelType w:val="hybridMultilevel"/>
    <w:tmpl w:val="F12E2D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1B972E6A"/>
    <w:multiLevelType w:val="hybridMultilevel"/>
    <w:tmpl w:val="294467CE"/>
    <w:lvl w:ilvl="0" w:tplc="0C09000B">
      <w:start w:val="1"/>
      <w:numFmt w:val="bullet"/>
      <w:lvlText w:val=""/>
      <w:lvlJc w:val="left"/>
      <w:pPr>
        <w:tabs>
          <w:tab w:val="num" w:pos="360"/>
        </w:tabs>
        <w:ind w:left="360" w:hanging="360"/>
      </w:pPr>
      <w:rPr>
        <w:rFonts w:ascii="Wingdings" w:hAnsi="Wingdings" w:hint="default"/>
      </w:rPr>
    </w:lvl>
    <w:lvl w:ilvl="1" w:tplc="0C09000F">
      <w:start w:val="1"/>
      <w:numFmt w:val="decimal"/>
      <w:lvlText w:val="%2."/>
      <w:lvlJc w:val="left"/>
      <w:pPr>
        <w:tabs>
          <w:tab w:val="num" w:pos="1080"/>
        </w:tabs>
        <w:ind w:left="1080" w:hanging="360"/>
      </w:pPr>
      <w:rPr>
        <w:rFonts w:hint="default"/>
      </w:rPr>
    </w:lvl>
    <w:lvl w:ilvl="2" w:tplc="6B9255FE">
      <w:start w:val="1"/>
      <w:numFmt w:val="bullet"/>
      <w:lvlText w:val="•"/>
      <w:lvlJc w:val="left"/>
      <w:pPr>
        <w:tabs>
          <w:tab w:val="num" w:pos="1800"/>
        </w:tabs>
        <w:ind w:left="1800" w:hanging="360"/>
      </w:pPr>
      <w:rPr>
        <w:rFonts w:ascii="Times New Roman" w:hAnsi="Times New Roman" w:hint="default"/>
      </w:rPr>
    </w:lvl>
    <w:lvl w:ilvl="3" w:tplc="5B16DAF8" w:tentative="1">
      <w:start w:val="1"/>
      <w:numFmt w:val="bullet"/>
      <w:lvlText w:val="•"/>
      <w:lvlJc w:val="left"/>
      <w:pPr>
        <w:tabs>
          <w:tab w:val="num" w:pos="2520"/>
        </w:tabs>
        <w:ind w:left="2520" w:hanging="360"/>
      </w:pPr>
      <w:rPr>
        <w:rFonts w:ascii="Times New Roman" w:hAnsi="Times New Roman" w:hint="default"/>
      </w:rPr>
    </w:lvl>
    <w:lvl w:ilvl="4" w:tplc="DC10F656" w:tentative="1">
      <w:start w:val="1"/>
      <w:numFmt w:val="bullet"/>
      <w:lvlText w:val="•"/>
      <w:lvlJc w:val="left"/>
      <w:pPr>
        <w:tabs>
          <w:tab w:val="num" w:pos="3240"/>
        </w:tabs>
        <w:ind w:left="3240" w:hanging="360"/>
      </w:pPr>
      <w:rPr>
        <w:rFonts w:ascii="Times New Roman" w:hAnsi="Times New Roman" w:hint="default"/>
      </w:rPr>
    </w:lvl>
    <w:lvl w:ilvl="5" w:tplc="C1A6B7A4" w:tentative="1">
      <w:start w:val="1"/>
      <w:numFmt w:val="bullet"/>
      <w:lvlText w:val="•"/>
      <w:lvlJc w:val="left"/>
      <w:pPr>
        <w:tabs>
          <w:tab w:val="num" w:pos="3960"/>
        </w:tabs>
        <w:ind w:left="3960" w:hanging="360"/>
      </w:pPr>
      <w:rPr>
        <w:rFonts w:ascii="Times New Roman" w:hAnsi="Times New Roman" w:hint="default"/>
      </w:rPr>
    </w:lvl>
    <w:lvl w:ilvl="6" w:tplc="A080EC34" w:tentative="1">
      <w:start w:val="1"/>
      <w:numFmt w:val="bullet"/>
      <w:lvlText w:val="•"/>
      <w:lvlJc w:val="left"/>
      <w:pPr>
        <w:tabs>
          <w:tab w:val="num" w:pos="4680"/>
        </w:tabs>
        <w:ind w:left="4680" w:hanging="360"/>
      </w:pPr>
      <w:rPr>
        <w:rFonts w:ascii="Times New Roman" w:hAnsi="Times New Roman" w:hint="default"/>
      </w:rPr>
    </w:lvl>
    <w:lvl w:ilvl="7" w:tplc="1F84787C" w:tentative="1">
      <w:start w:val="1"/>
      <w:numFmt w:val="bullet"/>
      <w:lvlText w:val="•"/>
      <w:lvlJc w:val="left"/>
      <w:pPr>
        <w:tabs>
          <w:tab w:val="num" w:pos="5400"/>
        </w:tabs>
        <w:ind w:left="5400" w:hanging="360"/>
      </w:pPr>
      <w:rPr>
        <w:rFonts w:ascii="Times New Roman" w:hAnsi="Times New Roman" w:hint="default"/>
      </w:rPr>
    </w:lvl>
    <w:lvl w:ilvl="8" w:tplc="C046C678" w:tentative="1">
      <w:start w:val="1"/>
      <w:numFmt w:val="bullet"/>
      <w:lvlText w:val="•"/>
      <w:lvlJc w:val="left"/>
      <w:pPr>
        <w:tabs>
          <w:tab w:val="num" w:pos="6120"/>
        </w:tabs>
        <w:ind w:left="6120" w:hanging="360"/>
      </w:pPr>
      <w:rPr>
        <w:rFonts w:ascii="Times New Roman" w:hAnsi="Times New Roman" w:hint="default"/>
      </w:rPr>
    </w:lvl>
  </w:abstractNum>
  <w:abstractNum w:abstractNumId="178" w15:restartNumberingAfterBreak="0">
    <w:nsid w:val="1BE314C6"/>
    <w:multiLevelType w:val="hybridMultilevel"/>
    <w:tmpl w:val="31981E2C"/>
    <w:lvl w:ilvl="0" w:tplc="0C090001">
      <w:start w:val="1"/>
      <w:numFmt w:val="bullet"/>
      <w:lvlText w:val=""/>
      <w:lvlJc w:val="left"/>
      <w:pPr>
        <w:tabs>
          <w:tab w:val="num" w:pos="360"/>
        </w:tabs>
        <w:ind w:left="360" w:hanging="360"/>
      </w:pPr>
      <w:rPr>
        <w:rFonts w:ascii="Symbol" w:hAnsi="Symbol" w:hint="default"/>
      </w:rPr>
    </w:lvl>
    <w:lvl w:ilvl="1" w:tplc="E87A28A0" w:tentative="1">
      <w:start w:val="1"/>
      <w:numFmt w:val="bullet"/>
      <w:lvlText w:val="•"/>
      <w:lvlJc w:val="left"/>
      <w:pPr>
        <w:tabs>
          <w:tab w:val="num" w:pos="1080"/>
        </w:tabs>
        <w:ind w:left="1080" w:hanging="360"/>
      </w:pPr>
      <w:rPr>
        <w:rFonts w:ascii="Arial" w:hAnsi="Arial" w:hint="default"/>
      </w:rPr>
    </w:lvl>
    <w:lvl w:ilvl="2" w:tplc="F1F01E4E" w:tentative="1">
      <w:start w:val="1"/>
      <w:numFmt w:val="bullet"/>
      <w:lvlText w:val="•"/>
      <w:lvlJc w:val="left"/>
      <w:pPr>
        <w:tabs>
          <w:tab w:val="num" w:pos="1800"/>
        </w:tabs>
        <w:ind w:left="1800" w:hanging="360"/>
      </w:pPr>
      <w:rPr>
        <w:rFonts w:ascii="Arial" w:hAnsi="Arial" w:hint="default"/>
      </w:rPr>
    </w:lvl>
    <w:lvl w:ilvl="3" w:tplc="0108CEA6" w:tentative="1">
      <w:start w:val="1"/>
      <w:numFmt w:val="bullet"/>
      <w:lvlText w:val="•"/>
      <w:lvlJc w:val="left"/>
      <w:pPr>
        <w:tabs>
          <w:tab w:val="num" w:pos="2520"/>
        </w:tabs>
        <w:ind w:left="2520" w:hanging="360"/>
      </w:pPr>
      <w:rPr>
        <w:rFonts w:ascii="Arial" w:hAnsi="Arial" w:hint="default"/>
      </w:rPr>
    </w:lvl>
    <w:lvl w:ilvl="4" w:tplc="3A809F46" w:tentative="1">
      <w:start w:val="1"/>
      <w:numFmt w:val="bullet"/>
      <w:lvlText w:val="•"/>
      <w:lvlJc w:val="left"/>
      <w:pPr>
        <w:tabs>
          <w:tab w:val="num" w:pos="3240"/>
        </w:tabs>
        <w:ind w:left="3240" w:hanging="360"/>
      </w:pPr>
      <w:rPr>
        <w:rFonts w:ascii="Arial" w:hAnsi="Arial" w:hint="default"/>
      </w:rPr>
    </w:lvl>
    <w:lvl w:ilvl="5" w:tplc="E542D840" w:tentative="1">
      <w:start w:val="1"/>
      <w:numFmt w:val="bullet"/>
      <w:lvlText w:val="•"/>
      <w:lvlJc w:val="left"/>
      <w:pPr>
        <w:tabs>
          <w:tab w:val="num" w:pos="3960"/>
        </w:tabs>
        <w:ind w:left="3960" w:hanging="360"/>
      </w:pPr>
      <w:rPr>
        <w:rFonts w:ascii="Arial" w:hAnsi="Arial" w:hint="default"/>
      </w:rPr>
    </w:lvl>
    <w:lvl w:ilvl="6" w:tplc="CDF0E40E" w:tentative="1">
      <w:start w:val="1"/>
      <w:numFmt w:val="bullet"/>
      <w:lvlText w:val="•"/>
      <w:lvlJc w:val="left"/>
      <w:pPr>
        <w:tabs>
          <w:tab w:val="num" w:pos="4680"/>
        </w:tabs>
        <w:ind w:left="4680" w:hanging="360"/>
      </w:pPr>
      <w:rPr>
        <w:rFonts w:ascii="Arial" w:hAnsi="Arial" w:hint="default"/>
      </w:rPr>
    </w:lvl>
    <w:lvl w:ilvl="7" w:tplc="7B388F86" w:tentative="1">
      <w:start w:val="1"/>
      <w:numFmt w:val="bullet"/>
      <w:lvlText w:val="•"/>
      <w:lvlJc w:val="left"/>
      <w:pPr>
        <w:tabs>
          <w:tab w:val="num" w:pos="5400"/>
        </w:tabs>
        <w:ind w:left="5400" w:hanging="360"/>
      </w:pPr>
      <w:rPr>
        <w:rFonts w:ascii="Arial" w:hAnsi="Arial" w:hint="default"/>
      </w:rPr>
    </w:lvl>
    <w:lvl w:ilvl="8" w:tplc="95C0662E" w:tentative="1">
      <w:start w:val="1"/>
      <w:numFmt w:val="bullet"/>
      <w:lvlText w:val="•"/>
      <w:lvlJc w:val="left"/>
      <w:pPr>
        <w:tabs>
          <w:tab w:val="num" w:pos="6120"/>
        </w:tabs>
        <w:ind w:left="6120" w:hanging="360"/>
      </w:pPr>
      <w:rPr>
        <w:rFonts w:ascii="Arial" w:hAnsi="Arial" w:hint="default"/>
      </w:rPr>
    </w:lvl>
  </w:abstractNum>
  <w:abstractNum w:abstractNumId="179" w15:restartNumberingAfterBreak="0">
    <w:nsid w:val="1D5E563B"/>
    <w:multiLevelType w:val="hybridMultilevel"/>
    <w:tmpl w:val="BC824EB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0" w15:restartNumberingAfterBreak="0">
    <w:nsid w:val="1D963028"/>
    <w:multiLevelType w:val="hybridMultilevel"/>
    <w:tmpl w:val="59683D30"/>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F36E74F8" w:tentative="1">
      <w:start w:val="1"/>
      <w:numFmt w:val="bullet"/>
      <w:lvlText w:val="•"/>
      <w:lvlJc w:val="left"/>
      <w:pPr>
        <w:tabs>
          <w:tab w:val="num" w:pos="1800"/>
        </w:tabs>
        <w:ind w:left="1800" w:hanging="360"/>
      </w:pPr>
      <w:rPr>
        <w:rFonts w:ascii="Times New Roman" w:hAnsi="Times New Roman" w:hint="default"/>
      </w:rPr>
    </w:lvl>
    <w:lvl w:ilvl="3" w:tplc="ACDC0338" w:tentative="1">
      <w:start w:val="1"/>
      <w:numFmt w:val="bullet"/>
      <w:lvlText w:val="•"/>
      <w:lvlJc w:val="left"/>
      <w:pPr>
        <w:tabs>
          <w:tab w:val="num" w:pos="2520"/>
        </w:tabs>
        <w:ind w:left="2520" w:hanging="360"/>
      </w:pPr>
      <w:rPr>
        <w:rFonts w:ascii="Times New Roman" w:hAnsi="Times New Roman" w:hint="default"/>
      </w:rPr>
    </w:lvl>
    <w:lvl w:ilvl="4" w:tplc="B55610F2" w:tentative="1">
      <w:start w:val="1"/>
      <w:numFmt w:val="bullet"/>
      <w:lvlText w:val="•"/>
      <w:lvlJc w:val="left"/>
      <w:pPr>
        <w:tabs>
          <w:tab w:val="num" w:pos="3240"/>
        </w:tabs>
        <w:ind w:left="3240" w:hanging="360"/>
      </w:pPr>
      <w:rPr>
        <w:rFonts w:ascii="Times New Roman" w:hAnsi="Times New Roman" w:hint="default"/>
      </w:rPr>
    </w:lvl>
    <w:lvl w:ilvl="5" w:tplc="8A5EAFBE" w:tentative="1">
      <w:start w:val="1"/>
      <w:numFmt w:val="bullet"/>
      <w:lvlText w:val="•"/>
      <w:lvlJc w:val="left"/>
      <w:pPr>
        <w:tabs>
          <w:tab w:val="num" w:pos="3960"/>
        </w:tabs>
        <w:ind w:left="3960" w:hanging="360"/>
      </w:pPr>
      <w:rPr>
        <w:rFonts w:ascii="Times New Roman" w:hAnsi="Times New Roman" w:hint="default"/>
      </w:rPr>
    </w:lvl>
    <w:lvl w:ilvl="6" w:tplc="7AFA50A2" w:tentative="1">
      <w:start w:val="1"/>
      <w:numFmt w:val="bullet"/>
      <w:lvlText w:val="•"/>
      <w:lvlJc w:val="left"/>
      <w:pPr>
        <w:tabs>
          <w:tab w:val="num" w:pos="4680"/>
        </w:tabs>
        <w:ind w:left="4680" w:hanging="360"/>
      </w:pPr>
      <w:rPr>
        <w:rFonts w:ascii="Times New Roman" w:hAnsi="Times New Roman" w:hint="default"/>
      </w:rPr>
    </w:lvl>
    <w:lvl w:ilvl="7" w:tplc="DFF081AE" w:tentative="1">
      <w:start w:val="1"/>
      <w:numFmt w:val="bullet"/>
      <w:lvlText w:val="•"/>
      <w:lvlJc w:val="left"/>
      <w:pPr>
        <w:tabs>
          <w:tab w:val="num" w:pos="5400"/>
        </w:tabs>
        <w:ind w:left="5400" w:hanging="360"/>
      </w:pPr>
      <w:rPr>
        <w:rFonts w:ascii="Times New Roman" w:hAnsi="Times New Roman" w:hint="default"/>
      </w:rPr>
    </w:lvl>
    <w:lvl w:ilvl="8" w:tplc="90883866" w:tentative="1">
      <w:start w:val="1"/>
      <w:numFmt w:val="bullet"/>
      <w:lvlText w:val="•"/>
      <w:lvlJc w:val="left"/>
      <w:pPr>
        <w:tabs>
          <w:tab w:val="num" w:pos="6120"/>
        </w:tabs>
        <w:ind w:left="6120" w:hanging="360"/>
      </w:pPr>
      <w:rPr>
        <w:rFonts w:ascii="Times New Roman" w:hAnsi="Times New Roman" w:hint="default"/>
      </w:rPr>
    </w:lvl>
  </w:abstractNum>
  <w:abstractNum w:abstractNumId="181" w15:restartNumberingAfterBreak="0">
    <w:nsid w:val="1D993260"/>
    <w:multiLevelType w:val="hybridMultilevel"/>
    <w:tmpl w:val="9DD442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1DA57493"/>
    <w:multiLevelType w:val="hybridMultilevel"/>
    <w:tmpl w:val="0F7EA3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1DCD6C8C"/>
    <w:multiLevelType w:val="hybridMultilevel"/>
    <w:tmpl w:val="F4CA9336"/>
    <w:lvl w:ilvl="0" w:tplc="0C090019">
      <w:start w:val="1"/>
      <w:numFmt w:val="lowerLetter"/>
      <w:lvlText w:val="%1."/>
      <w:lvlJc w:val="left"/>
      <w:pPr>
        <w:ind w:left="644"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36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84" w15:restartNumberingAfterBreak="0">
    <w:nsid w:val="1DF326E9"/>
    <w:multiLevelType w:val="hybridMultilevel"/>
    <w:tmpl w:val="DA267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E211733"/>
    <w:multiLevelType w:val="hybridMultilevel"/>
    <w:tmpl w:val="63147C3C"/>
    <w:lvl w:ilvl="0" w:tplc="8FBC8C62">
      <w:start w:val="1"/>
      <w:numFmt w:val="bullet"/>
      <w:lvlText w:val="–"/>
      <w:lvlJc w:val="left"/>
      <w:pPr>
        <w:tabs>
          <w:tab w:val="num" w:pos="720"/>
        </w:tabs>
        <w:ind w:left="720" w:hanging="360"/>
      </w:pPr>
      <w:rPr>
        <w:rFonts w:ascii="Arial" w:hAnsi="Arial" w:hint="default"/>
      </w:rPr>
    </w:lvl>
    <w:lvl w:ilvl="1" w:tplc="FF70FB76">
      <w:start w:val="1"/>
      <w:numFmt w:val="bullet"/>
      <w:lvlText w:val="–"/>
      <w:lvlJc w:val="left"/>
      <w:pPr>
        <w:tabs>
          <w:tab w:val="num" w:pos="1440"/>
        </w:tabs>
        <w:ind w:left="1440" w:hanging="360"/>
      </w:pPr>
      <w:rPr>
        <w:rFonts w:ascii="Arial" w:hAnsi="Arial" w:hint="default"/>
      </w:rPr>
    </w:lvl>
    <w:lvl w:ilvl="2" w:tplc="A626B0AE" w:tentative="1">
      <w:start w:val="1"/>
      <w:numFmt w:val="bullet"/>
      <w:lvlText w:val="–"/>
      <w:lvlJc w:val="left"/>
      <w:pPr>
        <w:tabs>
          <w:tab w:val="num" w:pos="2160"/>
        </w:tabs>
        <w:ind w:left="2160" w:hanging="360"/>
      </w:pPr>
      <w:rPr>
        <w:rFonts w:ascii="Arial" w:hAnsi="Arial" w:hint="default"/>
      </w:rPr>
    </w:lvl>
    <w:lvl w:ilvl="3" w:tplc="AC9A262A" w:tentative="1">
      <w:start w:val="1"/>
      <w:numFmt w:val="bullet"/>
      <w:lvlText w:val="–"/>
      <w:lvlJc w:val="left"/>
      <w:pPr>
        <w:tabs>
          <w:tab w:val="num" w:pos="2880"/>
        </w:tabs>
        <w:ind w:left="2880" w:hanging="360"/>
      </w:pPr>
      <w:rPr>
        <w:rFonts w:ascii="Arial" w:hAnsi="Arial" w:hint="default"/>
      </w:rPr>
    </w:lvl>
    <w:lvl w:ilvl="4" w:tplc="8DB4CB72" w:tentative="1">
      <w:start w:val="1"/>
      <w:numFmt w:val="bullet"/>
      <w:lvlText w:val="–"/>
      <w:lvlJc w:val="left"/>
      <w:pPr>
        <w:tabs>
          <w:tab w:val="num" w:pos="3600"/>
        </w:tabs>
        <w:ind w:left="3600" w:hanging="360"/>
      </w:pPr>
      <w:rPr>
        <w:rFonts w:ascii="Arial" w:hAnsi="Arial" w:hint="default"/>
      </w:rPr>
    </w:lvl>
    <w:lvl w:ilvl="5" w:tplc="82E4F6D8" w:tentative="1">
      <w:start w:val="1"/>
      <w:numFmt w:val="bullet"/>
      <w:lvlText w:val="–"/>
      <w:lvlJc w:val="left"/>
      <w:pPr>
        <w:tabs>
          <w:tab w:val="num" w:pos="4320"/>
        </w:tabs>
        <w:ind w:left="4320" w:hanging="360"/>
      </w:pPr>
      <w:rPr>
        <w:rFonts w:ascii="Arial" w:hAnsi="Arial" w:hint="default"/>
      </w:rPr>
    </w:lvl>
    <w:lvl w:ilvl="6" w:tplc="7B747CD6" w:tentative="1">
      <w:start w:val="1"/>
      <w:numFmt w:val="bullet"/>
      <w:lvlText w:val="–"/>
      <w:lvlJc w:val="left"/>
      <w:pPr>
        <w:tabs>
          <w:tab w:val="num" w:pos="5040"/>
        </w:tabs>
        <w:ind w:left="5040" w:hanging="360"/>
      </w:pPr>
      <w:rPr>
        <w:rFonts w:ascii="Arial" w:hAnsi="Arial" w:hint="default"/>
      </w:rPr>
    </w:lvl>
    <w:lvl w:ilvl="7" w:tplc="BCDA7416" w:tentative="1">
      <w:start w:val="1"/>
      <w:numFmt w:val="bullet"/>
      <w:lvlText w:val="–"/>
      <w:lvlJc w:val="left"/>
      <w:pPr>
        <w:tabs>
          <w:tab w:val="num" w:pos="5760"/>
        </w:tabs>
        <w:ind w:left="5760" w:hanging="360"/>
      </w:pPr>
      <w:rPr>
        <w:rFonts w:ascii="Arial" w:hAnsi="Arial" w:hint="default"/>
      </w:rPr>
    </w:lvl>
    <w:lvl w:ilvl="8" w:tplc="CFB2708C" w:tentative="1">
      <w:start w:val="1"/>
      <w:numFmt w:val="bullet"/>
      <w:lvlText w:val="–"/>
      <w:lvlJc w:val="left"/>
      <w:pPr>
        <w:tabs>
          <w:tab w:val="num" w:pos="6480"/>
        </w:tabs>
        <w:ind w:left="6480" w:hanging="360"/>
      </w:pPr>
      <w:rPr>
        <w:rFonts w:ascii="Arial" w:hAnsi="Arial" w:hint="default"/>
      </w:rPr>
    </w:lvl>
  </w:abstractNum>
  <w:abstractNum w:abstractNumId="186" w15:restartNumberingAfterBreak="0">
    <w:nsid w:val="1E240556"/>
    <w:multiLevelType w:val="hybridMultilevel"/>
    <w:tmpl w:val="B23679BA"/>
    <w:lvl w:ilvl="0" w:tplc="04090001">
      <w:start w:val="1"/>
      <w:numFmt w:val="bullet"/>
      <w:lvlText w:val=""/>
      <w:lvlJc w:val="left"/>
      <w:pPr>
        <w:tabs>
          <w:tab w:val="num" w:pos="360"/>
        </w:tabs>
        <w:ind w:left="360" w:hanging="360"/>
      </w:pPr>
      <w:rPr>
        <w:rFonts w:ascii="Symbol" w:hAnsi="Symbol" w:hint="default"/>
      </w:rPr>
    </w:lvl>
    <w:lvl w:ilvl="1" w:tplc="57DC01FA">
      <w:start w:val="302"/>
      <w:numFmt w:val="bullet"/>
      <w:lvlText w:val="•"/>
      <w:lvlJc w:val="left"/>
      <w:pPr>
        <w:tabs>
          <w:tab w:val="num" w:pos="1080"/>
        </w:tabs>
        <w:ind w:left="1080" w:hanging="360"/>
      </w:pPr>
      <w:rPr>
        <w:rFonts w:ascii="Times New Roman" w:hAnsi="Times New Roman" w:hint="default"/>
      </w:rPr>
    </w:lvl>
    <w:lvl w:ilvl="2" w:tplc="2F1CA332">
      <w:start w:val="302"/>
      <w:numFmt w:val="bullet"/>
      <w:lvlText w:val="–"/>
      <w:lvlJc w:val="left"/>
      <w:pPr>
        <w:tabs>
          <w:tab w:val="num" w:pos="1800"/>
        </w:tabs>
        <w:ind w:left="1800" w:hanging="360"/>
      </w:pPr>
      <w:rPr>
        <w:rFonts w:ascii="Arial" w:hAnsi="Arial" w:hint="default"/>
      </w:rPr>
    </w:lvl>
    <w:lvl w:ilvl="3" w:tplc="2CA293E4" w:tentative="1">
      <w:start w:val="1"/>
      <w:numFmt w:val="bullet"/>
      <w:lvlText w:val="•"/>
      <w:lvlJc w:val="left"/>
      <w:pPr>
        <w:tabs>
          <w:tab w:val="num" w:pos="2520"/>
        </w:tabs>
        <w:ind w:left="2520" w:hanging="360"/>
      </w:pPr>
      <w:rPr>
        <w:rFonts w:ascii="Times New Roman" w:hAnsi="Times New Roman" w:hint="default"/>
      </w:rPr>
    </w:lvl>
    <w:lvl w:ilvl="4" w:tplc="3E2CA82A" w:tentative="1">
      <w:start w:val="1"/>
      <w:numFmt w:val="bullet"/>
      <w:lvlText w:val="•"/>
      <w:lvlJc w:val="left"/>
      <w:pPr>
        <w:tabs>
          <w:tab w:val="num" w:pos="3240"/>
        </w:tabs>
        <w:ind w:left="3240" w:hanging="360"/>
      </w:pPr>
      <w:rPr>
        <w:rFonts w:ascii="Times New Roman" w:hAnsi="Times New Roman" w:hint="default"/>
      </w:rPr>
    </w:lvl>
    <w:lvl w:ilvl="5" w:tplc="EBBADD42" w:tentative="1">
      <w:start w:val="1"/>
      <w:numFmt w:val="bullet"/>
      <w:lvlText w:val="•"/>
      <w:lvlJc w:val="left"/>
      <w:pPr>
        <w:tabs>
          <w:tab w:val="num" w:pos="3960"/>
        </w:tabs>
        <w:ind w:left="3960" w:hanging="360"/>
      </w:pPr>
      <w:rPr>
        <w:rFonts w:ascii="Times New Roman" w:hAnsi="Times New Roman" w:hint="default"/>
      </w:rPr>
    </w:lvl>
    <w:lvl w:ilvl="6" w:tplc="D662F000" w:tentative="1">
      <w:start w:val="1"/>
      <w:numFmt w:val="bullet"/>
      <w:lvlText w:val="•"/>
      <w:lvlJc w:val="left"/>
      <w:pPr>
        <w:tabs>
          <w:tab w:val="num" w:pos="4680"/>
        </w:tabs>
        <w:ind w:left="4680" w:hanging="360"/>
      </w:pPr>
      <w:rPr>
        <w:rFonts w:ascii="Times New Roman" w:hAnsi="Times New Roman" w:hint="default"/>
      </w:rPr>
    </w:lvl>
    <w:lvl w:ilvl="7" w:tplc="FA4CEED2" w:tentative="1">
      <w:start w:val="1"/>
      <w:numFmt w:val="bullet"/>
      <w:lvlText w:val="•"/>
      <w:lvlJc w:val="left"/>
      <w:pPr>
        <w:tabs>
          <w:tab w:val="num" w:pos="5400"/>
        </w:tabs>
        <w:ind w:left="5400" w:hanging="360"/>
      </w:pPr>
      <w:rPr>
        <w:rFonts w:ascii="Times New Roman" w:hAnsi="Times New Roman" w:hint="default"/>
      </w:rPr>
    </w:lvl>
    <w:lvl w:ilvl="8" w:tplc="84F08416" w:tentative="1">
      <w:start w:val="1"/>
      <w:numFmt w:val="bullet"/>
      <w:lvlText w:val="•"/>
      <w:lvlJc w:val="left"/>
      <w:pPr>
        <w:tabs>
          <w:tab w:val="num" w:pos="6120"/>
        </w:tabs>
        <w:ind w:left="6120" w:hanging="360"/>
      </w:pPr>
      <w:rPr>
        <w:rFonts w:ascii="Times New Roman" w:hAnsi="Times New Roman" w:hint="default"/>
      </w:rPr>
    </w:lvl>
  </w:abstractNum>
  <w:abstractNum w:abstractNumId="187" w15:restartNumberingAfterBreak="0">
    <w:nsid w:val="1E3465C0"/>
    <w:multiLevelType w:val="hybridMultilevel"/>
    <w:tmpl w:val="702EF054"/>
    <w:lvl w:ilvl="0" w:tplc="2528C2EE">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1E460FD4"/>
    <w:multiLevelType w:val="hybridMultilevel"/>
    <w:tmpl w:val="03EA8E60"/>
    <w:lvl w:ilvl="0" w:tplc="FA08CC3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1E4C716B"/>
    <w:multiLevelType w:val="hybridMultilevel"/>
    <w:tmpl w:val="F058FA4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0" w15:restartNumberingAfterBreak="0">
    <w:nsid w:val="1E5975DB"/>
    <w:multiLevelType w:val="hybridMultilevel"/>
    <w:tmpl w:val="6AE0A110"/>
    <w:lvl w:ilvl="0" w:tplc="5F28FC9C">
      <w:start w:val="1"/>
      <w:numFmt w:val="bullet"/>
      <w:lvlText w:val="•"/>
      <w:lvlJc w:val="left"/>
      <w:pPr>
        <w:tabs>
          <w:tab w:val="num" w:pos="720"/>
        </w:tabs>
        <w:ind w:left="720" w:hanging="360"/>
      </w:pPr>
      <w:rPr>
        <w:rFonts w:ascii="Times New Roman" w:hAnsi="Times New Roman" w:hint="default"/>
      </w:rPr>
    </w:lvl>
    <w:lvl w:ilvl="1" w:tplc="839A4A4C">
      <w:start w:val="1"/>
      <w:numFmt w:val="bullet"/>
      <w:lvlText w:val="•"/>
      <w:lvlJc w:val="left"/>
      <w:pPr>
        <w:tabs>
          <w:tab w:val="num" w:pos="1440"/>
        </w:tabs>
        <w:ind w:left="1440" w:hanging="360"/>
      </w:pPr>
      <w:rPr>
        <w:rFonts w:ascii="Times New Roman" w:hAnsi="Times New Roman" w:hint="default"/>
      </w:rPr>
    </w:lvl>
    <w:lvl w:ilvl="2" w:tplc="AC5CE7A6" w:tentative="1">
      <w:start w:val="1"/>
      <w:numFmt w:val="bullet"/>
      <w:lvlText w:val="•"/>
      <w:lvlJc w:val="left"/>
      <w:pPr>
        <w:tabs>
          <w:tab w:val="num" w:pos="2160"/>
        </w:tabs>
        <w:ind w:left="2160" w:hanging="360"/>
      </w:pPr>
      <w:rPr>
        <w:rFonts w:ascii="Times New Roman" w:hAnsi="Times New Roman" w:hint="default"/>
      </w:rPr>
    </w:lvl>
    <w:lvl w:ilvl="3" w:tplc="76FAF99A" w:tentative="1">
      <w:start w:val="1"/>
      <w:numFmt w:val="bullet"/>
      <w:lvlText w:val="•"/>
      <w:lvlJc w:val="left"/>
      <w:pPr>
        <w:tabs>
          <w:tab w:val="num" w:pos="2880"/>
        </w:tabs>
        <w:ind w:left="2880" w:hanging="360"/>
      </w:pPr>
      <w:rPr>
        <w:rFonts w:ascii="Times New Roman" w:hAnsi="Times New Roman" w:hint="default"/>
      </w:rPr>
    </w:lvl>
    <w:lvl w:ilvl="4" w:tplc="31B2F196" w:tentative="1">
      <w:start w:val="1"/>
      <w:numFmt w:val="bullet"/>
      <w:lvlText w:val="•"/>
      <w:lvlJc w:val="left"/>
      <w:pPr>
        <w:tabs>
          <w:tab w:val="num" w:pos="3600"/>
        </w:tabs>
        <w:ind w:left="3600" w:hanging="360"/>
      </w:pPr>
      <w:rPr>
        <w:rFonts w:ascii="Times New Roman" w:hAnsi="Times New Roman" w:hint="default"/>
      </w:rPr>
    </w:lvl>
    <w:lvl w:ilvl="5" w:tplc="C5DE81A4" w:tentative="1">
      <w:start w:val="1"/>
      <w:numFmt w:val="bullet"/>
      <w:lvlText w:val="•"/>
      <w:lvlJc w:val="left"/>
      <w:pPr>
        <w:tabs>
          <w:tab w:val="num" w:pos="4320"/>
        </w:tabs>
        <w:ind w:left="4320" w:hanging="360"/>
      </w:pPr>
      <w:rPr>
        <w:rFonts w:ascii="Times New Roman" w:hAnsi="Times New Roman" w:hint="default"/>
      </w:rPr>
    </w:lvl>
    <w:lvl w:ilvl="6" w:tplc="D0E0C26E" w:tentative="1">
      <w:start w:val="1"/>
      <w:numFmt w:val="bullet"/>
      <w:lvlText w:val="•"/>
      <w:lvlJc w:val="left"/>
      <w:pPr>
        <w:tabs>
          <w:tab w:val="num" w:pos="5040"/>
        </w:tabs>
        <w:ind w:left="5040" w:hanging="360"/>
      </w:pPr>
      <w:rPr>
        <w:rFonts w:ascii="Times New Roman" w:hAnsi="Times New Roman" w:hint="default"/>
      </w:rPr>
    </w:lvl>
    <w:lvl w:ilvl="7" w:tplc="B0DC9110" w:tentative="1">
      <w:start w:val="1"/>
      <w:numFmt w:val="bullet"/>
      <w:lvlText w:val="•"/>
      <w:lvlJc w:val="left"/>
      <w:pPr>
        <w:tabs>
          <w:tab w:val="num" w:pos="5760"/>
        </w:tabs>
        <w:ind w:left="5760" w:hanging="360"/>
      </w:pPr>
      <w:rPr>
        <w:rFonts w:ascii="Times New Roman" w:hAnsi="Times New Roman" w:hint="default"/>
      </w:rPr>
    </w:lvl>
    <w:lvl w:ilvl="8" w:tplc="906046E4" w:tentative="1">
      <w:start w:val="1"/>
      <w:numFmt w:val="bullet"/>
      <w:lvlText w:val="•"/>
      <w:lvlJc w:val="left"/>
      <w:pPr>
        <w:tabs>
          <w:tab w:val="num" w:pos="6480"/>
        </w:tabs>
        <w:ind w:left="6480" w:hanging="360"/>
      </w:pPr>
      <w:rPr>
        <w:rFonts w:ascii="Times New Roman" w:hAnsi="Times New Roman" w:hint="default"/>
      </w:rPr>
    </w:lvl>
  </w:abstractNum>
  <w:abstractNum w:abstractNumId="191" w15:restartNumberingAfterBreak="0">
    <w:nsid w:val="1E776FD3"/>
    <w:multiLevelType w:val="hybridMultilevel"/>
    <w:tmpl w:val="66845674"/>
    <w:lvl w:ilvl="0" w:tplc="51000242">
      <w:start w:val="1"/>
      <w:numFmt w:val="bullet"/>
      <w:lvlText w:val="-"/>
      <w:lvlJc w:val="left"/>
      <w:pPr>
        <w:tabs>
          <w:tab w:val="num" w:pos="720"/>
        </w:tabs>
        <w:ind w:left="720" w:hanging="360"/>
      </w:pPr>
      <w:rPr>
        <w:rFonts w:ascii="Times New Roman" w:hAnsi="Times New Roman" w:cs="Times New Roman" w:hint="default"/>
      </w:rPr>
    </w:lvl>
    <w:lvl w:ilvl="1" w:tplc="570CC6E8">
      <w:start w:val="174"/>
      <w:numFmt w:val="bullet"/>
      <w:lvlText w:val="•"/>
      <w:lvlJc w:val="left"/>
      <w:pPr>
        <w:tabs>
          <w:tab w:val="num" w:pos="1440"/>
        </w:tabs>
        <w:ind w:left="1440" w:hanging="360"/>
      </w:pPr>
      <w:rPr>
        <w:rFonts w:ascii="Times New Roman" w:hAnsi="Times New Roman" w:hint="default"/>
      </w:rPr>
    </w:lvl>
    <w:lvl w:ilvl="2" w:tplc="54247B82">
      <w:start w:val="174"/>
      <w:numFmt w:val="bullet"/>
      <w:lvlText w:val="–"/>
      <w:lvlJc w:val="left"/>
      <w:pPr>
        <w:tabs>
          <w:tab w:val="num" w:pos="2160"/>
        </w:tabs>
        <w:ind w:left="2160" w:hanging="360"/>
      </w:pPr>
      <w:rPr>
        <w:rFonts w:ascii="Arial" w:hAnsi="Arial" w:hint="default"/>
      </w:rPr>
    </w:lvl>
    <w:lvl w:ilvl="3" w:tplc="95A6956E" w:tentative="1">
      <w:start w:val="1"/>
      <w:numFmt w:val="bullet"/>
      <w:lvlText w:val="•"/>
      <w:lvlJc w:val="left"/>
      <w:pPr>
        <w:tabs>
          <w:tab w:val="num" w:pos="2880"/>
        </w:tabs>
        <w:ind w:left="2880" w:hanging="360"/>
      </w:pPr>
      <w:rPr>
        <w:rFonts w:ascii="Times New Roman" w:hAnsi="Times New Roman" w:hint="default"/>
      </w:rPr>
    </w:lvl>
    <w:lvl w:ilvl="4" w:tplc="3912B7AE" w:tentative="1">
      <w:start w:val="1"/>
      <w:numFmt w:val="bullet"/>
      <w:lvlText w:val="•"/>
      <w:lvlJc w:val="left"/>
      <w:pPr>
        <w:tabs>
          <w:tab w:val="num" w:pos="3600"/>
        </w:tabs>
        <w:ind w:left="3600" w:hanging="360"/>
      </w:pPr>
      <w:rPr>
        <w:rFonts w:ascii="Times New Roman" w:hAnsi="Times New Roman" w:hint="default"/>
      </w:rPr>
    </w:lvl>
    <w:lvl w:ilvl="5" w:tplc="20D87AAE" w:tentative="1">
      <w:start w:val="1"/>
      <w:numFmt w:val="bullet"/>
      <w:lvlText w:val="•"/>
      <w:lvlJc w:val="left"/>
      <w:pPr>
        <w:tabs>
          <w:tab w:val="num" w:pos="4320"/>
        </w:tabs>
        <w:ind w:left="4320" w:hanging="360"/>
      </w:pPr>
      <w:rPr>
        <w:rFonts w:ascii="Times New Roman" w:hAnsi="Times New Roman" w:hint="default"/>
      </w:rPr>
    </w:lvl>
    <w:lvl w:ilvl="6" w:tplc="C91E2384" w:tentative="1">
      <w:start w:val="1"/>
      <w:numFmt w:val="bullet"/>
      <w:lvlText w:val="•"/>
      <w:lvlJc w:val="left"/>
      <w:pPr>
        <w:tabs>
          <w:tab w:val="num" w:pos="5040"/>
        </w:tabs>
        <w:ind w:left="5040" w:hanging="360"/>
      </w:pPr>
      <w:rPr>
        <w:rFonts w:ascii="Times New Roman" w:hAnsi="Times New Roman" w:hint="default"/>
      </w:rPr>
    </w:lvl>
    <w:lvl w:ilvl="7" w:tplc="ECF2B77C" w:tentative="1">
      <w:start w:val="1"/>
      <w:numFmt w:val="bullet"/>
      <w:lvlText w:val="•"/>
      <w:lvlJc w:val="left"/>
      <w:pPr>
        <w:tabs>
          <w:tab w:val="num" w:pos="5760"/>
        </w:tabs>
        <w:ind w:left="5760" w:hanging="360"/>
      </w:pPr>
      <w:rPr>
        <w:rFonts w:ascii="Times New Roman" w:hAnsi="Times New Roman" w:hint="default"/>
      </w:rPr>
    </w:lvl>
    <w:lvl w:ilvl="8" w:tplc="C7045F2C" w:tentative="1">
      <w:start w:val="1"/>
      <w:numFmt w:val="bullet"/>
      <w:lvlText w:val="•"/>
      <w:lvlJc w:val="left"/>
      <w:pPr>
        <w:tabs>
          <w:tab w:val="num" w:pos="6480"/>
        </w:tabs>
        <w:ind w:left="6480" w:hanging="360"/>
      </w:pPr>
      <w:rPr>
        <w:rFonts w:ascii="Times New Roman" w:hAnsi="Times New Roman" w:hint="default"/>
      </w:rPr>
    </w:lvl>
  </w:abstractNum>
  <w:abstractNum w:abstractNumId="192" w15:restartNumberingAfterBreak="0">
    <w:nsid w:val="1E816F24"/>
    <w:multiLevelType w:val="hybridMultilevel"/>
    <w:tmpl w:val="FA74C97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3" w15:restartNumberingAfterBreak="0">
    <w:nsid w:val="1E9039B2"/>
    <w:multiLevelType w:val="hybridMultilevel"/>
    <w:tmpl w:val="2DDCDFE4"/>
    <w:lvl w:ilvl="0" w:tplc="51000242">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1EA6744A"/>
    <w:multiLevelType w:val="hybridMultilevel"/>
    <w:tmpl w:val="116E1324"/>
    <w:lvl w:ilvl="0" w:tplc="0C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9FF867A2">
      <w:start w:val="309"/>
      <w:numFmt w:val="bullet"/>
      <w:lvlText w:val="–"/>
      <w:lvlJc w:val="left"/>
      <w:pPr>
        <w:tabs>
          <w:tab w:val="num" w:pos="1800"/>
        </w:tabs>
        <w:ind w:left="1800" w:hanging="360"/>
      </w:pPr>
      <w:rPr>
        <w:rFonts w:ascii="Arial" w:hAnsi="Arial" w:hint="default"/>
      </w:rPr>
    </w:lvl>
    <w:lvl w:ilvl="3" w:tplc="4EE87320" w:tentative="1">
      <w:start w:val="1"/>
      <w:numFmt w:val="bullet"/>
      <w:lvlText w:val="•"/>
      <w:lvlJc w:val="left"/>
      <w:pPr>
        <w:tabs>
          <w:tab w:val="num" w:pos="2520"/>
        </w:tabs>
        <w:ind w:left="2520" w:hanging="360"/>
      </w:pPr>
      <w:rPr>
        <w:rFonts w:ascii="Times New Roman" w:hAnsi="Times New Roman" w:hint="default"/>
      </w:rPr>
    </w:lvl>
    <w:lvl w:ilvl="4" w:tplc="FBBC0B50" w:tentative="1">
      <w:start w:val="1"/>
      <w:numFmt w:val="bullet"/>
      <w:lvlText w:val="•"/>
      <w:lvlJc w:val="left"/>
      <w:pPr>
        <w:tabs>
          <w:tab w:val="num" w:pos="3240"/>
        </w:tabs>
        <w:ind w:left="3240" w:hanging="360"/>
      </w:pPr>
      <w:rPr>
        <w:rFonts w:ascii="Times New Roman" w:hAnsi="Times New Roman" w:hint="default"/>
      </w:rPr>
    </w:lvl>
    <w:lvl w:ilvl="5" w:tplc="5FF4872E" w:tentative="1">
      <w:start w:val="1"/>
      <w:numFmt w:val="bullet"/>
      <w:lvlText w:val="•"/>
      <w:lvlJc w:val="left"/>
      <w:pPr>
        <w:tabs>
          <w:tab w:val="num" w:pos="3960"/>
        </w:tabs>
        <w:ind w:left="3960" w:hanging="360"/>
      </w:pPr>
      <w:rPr>
        <w:rFonts w:ascii="Times New Roman" w:hAnsi="Times New Roman" w:hint="default"/>
      </w:rPr>
    </w:lvl>
    <w:lvl w:ilvl="6" w:tplc="59625598" w:tentative="1">
      <w:start w:val="1"/>
      <w:numFmt w:val="bullet"/>
      <w:lvlText w:val="•"/>
      <w:lvlJc w:val="left"/>
      <w:pPr>
        <w:tabs>
          <w:tab w:val="num" w:pos="4680"/>
        </w:tabs>
        <w:ind w:left="4680" w:hanging="360"/>
      </w:pPr>
      <w:rPr>
        <w:rFonts w:ascii="Times New Roman" w:hAnsi="Times New Roman" w:hint="default"/>
      </w:rPr>
    </w:lvl>
    <w:lvl w:ilvl="7" w:tplc="282EEBB8" w:tentative="1">
      <w:start w:val="1"/>
      <w:numFmt w:val="bullet"/>
      <w:lvlText w:val="•"/>
      <w:lvlJc w:val="left"/>
      <w:pPr>
        <w:tabs>
          <w:tab w:val="num" w:pos="5400"/>
        </w:tabs>
        <w:ind w:left="5400" w:hanging="360"/>
      </w:pPr>
      <w:rPr>
        <w:rFonts w:ascii="Times New Roman" w:hAnsi="Times New Roman" w:hint="default"/>
      </w:rPr>
    </w:lvl>
    <w:lvl w:ilvl="8" w:tplc="9458684A" w:tentative="1">
      <w:start w:val="1"/>
      <w:numFmt w:val="bullet"/>
      <w:lvlText w:val="•"/>
      <w:lvlJc w:val="left"/>
      <w:pPr>
        <w:tabs>
          <w:tab w:val="num" w:pos="6120"/>
        </w:tabs>
        <w:ind w:left="6120" w:hanging="360"/>
      </w:pPr>
      <w:rPr>
        <w:rFonts w:ascii="Times New Roman" w:hAnsi="Times New Roman" w:hint="default"/>
      </w:rPr>
    </w:lvl>
  </w:abstractNum>
  <w:abstractNum w:abstractNumId="195" w15:restartNumberingAfterBreak="0">
    <w:nsid w:val="1ED62E60"/>
    <w:multiLevelType w:val="hybridMultilevel"/>
    <w:tmpl w:val="A5924914"/>
    <w:lvl w:ilvl="0" w:tplc="682A757E">
      <w:start w:val="1"/>
      <w:numFmt w:val="bullet"/>
      <w:lvlText w:val="•"/>
      <w:lvlJc w:val="left"/>
      <w:pPr>
        <w:ind w:left="360" w:hanging="360"/>
      </w:pPr>
      <w:rPr>
        <w:rFonts w:ascii="Calibri" w:hAnsi="Calibri" w:hint="default"/>
        <w:b w:val="0"/>
        <w:i w:val="0"/>
        <w:kern w:val="20"/>
        <w:sz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6" w15:restartNumberingAfterBreak="0">
    <w:nsid w:val="1EF70EA7"/>
    <w:multiLevelType w:val="hybridMultilevel"/>
    <w:tmpl w:val="A518FE62"/>
    <w:lvl w:ilvl="0" w:tplc="2528C2EE">
      <w:start w:val="1"/>
      <w:numFmt w:val="bullet"/>
      <w:lvlText w:val=""/>
      <w:lvlJc w:val="left"/>
      <w:pPr>
        <w:tabs>
          <w:tab w:val="num" w:pos="360"/>
        </w:tabs>
        <w:ind w:left="360" w:hanging="360"/>
      </w:pPr>
      <w:rPr>
        <w:rFonts w:ascii="Wingdings 2" w:hAnsi="Wingdings 2" w:hint="default"/>
      </w:rPr>
    </w:lvl>
    <w:lvl w:ilvl="1" w:tplc="A3F09FE0">
      <w:start w:val="1"/>
      <w:numFmt w:val="bullet"/>
      <w:lvlText w:val="•"/>
      <w:lvlJc w:val="left"/>
      <w:pPr>
        <w:tabs>
          <w:tab w:val="num" w:pos="1080"/>
        </w:tabs>
        <w:ind w:left="1080" w:hanging="360"/>
      </w:pPr>
      <w:rPr>
        <w:rFonts w:ascii="Times New Roman" w:hAnsi="Times New Roman" w:hint="default"/>
      </w:rPr>
    </w:lvl>
    <w:lvl w:ilvl="2" w:tplc="FA0C5F72" w:tentative="1">
      <w:start w:val="1"/>
      <w:numFmt w:val="bullet"/>
      <w:lvlText w:val="•"/>
      <w:lvlJc w:val="left"/>
      <w:pPr>
        <w:tabs>
          <w:tab w:val="num" w:pos="1800"/>
        </w:tabs>
        <w:ind w:left="1800" w:hanging="360"/>
      </w:pPr>
      <w:rPr>
        <w:rFonts w:ascii="Times New Roman" w:hAnsi="Times New Roman" w:hint="default"/>
      </w:rPr>
    </w:lvl>
    <w:lvl w:ilvl="3" w:tplc="F87C701E" w:tentative="1">
      <w:start w:val="1"/>
      <w:numFmt w:val="bullet"/>
      <w:lvlText w:val="•"/>
      <w:lvlJc w:val="left"/>
      <w:pPr>
        <w:tabs>
          <w:tab w:val="num" w:pos="2520"/>
        </w:tabs>
        <w:ind w:left="2520" w:hanging="360"/>
      </w:pPr>
      <w:rPr>
        <w:rFonts w:ascii="Times New Roman" w:hAnsi="Times New Roman" w:hint="default"/>
      </w:rPr>
    </w:lvl>
    <w:lvl w:ilvl="4" w:tplc="A9A49514" w:tentative="1">
      <w:start w:val="1"/>
      <w:numFmt w:val="bullet"/>
      <w:lvlText w:val="•"/>
      <w:lvlJc w:val="left"/>
      <w:pPr>
        <w:tabs>
          <w:tab w:val="num" w:pos="3240"/>
        </w:tabs>
        <w:ind w:left="3240" w:hanging="360"/>
      </w:pPr>
      <w:rPr>
        <w:rFonts w:ascii="Times New Roman" w:hAnsi="Times New Roman" w:hint="default"/>
      </w:rPr>
    </w:lvl>
    <w:lvl w:ilvl="5" w:tplc="8D2C7148" w:tentative="1">
      <w:start w:val="1"/>
      <w:numFmt w:val="bullet"/>
      <w:lvlText w:val="•"/>
      <w:lvlJc w:val="left"/>
      <w:pPr>
        <w:tabs>
          <w:tab w:val="num" w:pos="3960"/>
        </w:tabs>
        <w:ind w:left="3960" w:hanging="360"/>
      </w:pPr>
      <w:rPr>
        <w:rFonts w:ascii="Times New Roman" w:hAnsi="Times New Roman" w:hint="default"/>
      </w:rPr>
    </w:lvl>
    <w:lvl w:ilvl="6" w:tplc="62EEA912" w:tentative="1">
      <w:start w:val="1"/>
      <w:numFmt w:val="bullet"/>
      <w:lvlText w:val="•"/>
      <w:lvlJc w:val="left"/>
      <w:pPr>
        <w:tabs>
          <w:tab w:val="num" w:pos="4680"/>
        </w:tabs>
        <w:ind w:left="4680" w:hanging="360"/>
      </w:pPr>
      <w:rPr>
        <w:rFonts w:ascii="Times New Roman" w:hAnsi="Times New Roman" w:hint="default"/>
      </w:rPr>
    </w:lvl>
    <w:lvl w:ilvl="7" w:tplc="8B282700" w:tentative="1">
      <w:start w:val="1"/>
      <w:numFmt w:val="bullet"/>
      <w:lvlText w:val="•"/>
      <w:lvlJc w:val="left"/>
      <w:pPr>
        <w:tabs>
          <w:tab w:val="num" w:pos="5400"/>
        </w:tabs>
        <w:ind w:left="5400" w:hanging="360"/>
      </w:pPr>
      <w:rPr>
        <w:rFonts w:ascii="Times New Roman" w:hAnsi="Times New Roman" w:hint="default"/>
      </w:rPr>
    </w:lvl>
    <w:lvl w:ilvl="8" w:tplc="9CF87528" w:tentative="1">
      <w:start w:val="1"/>
      <w:numFmt w:val="bullet"/>
      <w:lvlText w:val="•"/>
      <w:lvlJc w:val="left"/>
      <w:pPr>
        <w:tabs>
          <w:tab w:val="num" w:pos="6120"/>
        </w:tabs>
        <w:ind w:left="6120" w:hanging="360"/>
      </w:pPr>
      <w:rPr>
        <w:rFonts w:ascii="Times New Roman" w:hAnsi="Times New Roman" w:hint="default"/>
      </w:rPr>
    </w:lvl>
  </w:abstractNum>
  <w:abstractNum w:abstractNumId="197" w15:restartNumberingAfterBreak="0">
    <w:nsid w:val="1EFC5836"/>
    <w:multiLevelType w:val="hybridMultilevel"/>
    <w:tmpl w:val="8B26AA7A"/>
    <w:lvl w:ilvl="0" w:tplc="BCC8FBC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1F554A25"/>
    <w:multiLevelType w:val="hybridMultilevel"/>
    <w:tmpl w:val="7540B7FA"/>
    <w:lvl w:ilvl="0" w:tplc="7974E912">
      <w:start w:val="1"/>
      <w:numFmt w:val="bullet"/>
      <w:lvlText w:val="•"/>
      <w:lvlJc w:val="left"/>
      <w:pPr>
        <w:tabs>
          <w:tab w:val="num" w:pos="360"/>
        </w:tabs>
        <w:ind w:left="360" w:hanging="360"/>
      </w:pPr>
      <w:rPr>
        <w:rFonts w:ascii="Times New Roman" w:hAnsi="Times New Roman" w:hint="default"/>
      </w:rPr>
    </w:lvl>
    <w:lvl w:ilvl="1" w:tplc="DEF4BE08">
      <w:start w:val="1"/>
      <w:numFmt w:val="bullet"/>
      <w:lvlText w:val="•"/>
      <w:lvlJc w:val="left"/>
      <w:pPr>
        <w:tabs>
          <w:tab w:val="num" w:pos="1080"/>
        </w:tabs>
        <w:ind w:left="1080" w:hanging="360"/>
      </w:pPr>
      <w:rPr>
        <w:rFonts w:ascii="Times New Roman" w:hAnsi="Times New Roman" w:hint="default"/>
      </w:rPr>
    </w:lvl>
    <w:lvl w:ilvl="2" w:tplc="D8805058" w:tentative="1">
      <w:start w:val="1"/>
      <w:numFmt w:val="bullet"/>
      <w:lvlText w:val="•"/>
      <w:lvlJc w:val="left"/>
      <w:pPr>
        <w:tabs>
          <w:tab w:val="num" w:pos="1800"/>
        </w:tabs>
        <w:ind w:left="1800" w:hanging="360"/>
      </w:pPr>
      <w:rPr>
        <w:rFonts w:ascii="Times New Roman" w:hAnsi="Times New Roman" w:hint="default"/>
      </w:rPr>
    </w:lvl>
    <w:lvl w:ilvl="3" w:tplc="A7806FE6" w:tentative="1">
      <w:start w:val="1"/>
      <w:numFmt w:val="bullet"/>
      <w:lvlText w:val="•"/>
      <w:lvlJc w:val="left"/>
      <w:pPr>
        <w:tabs>
          <w:tab w:val="num" w:pos="2520"/>
        </w:tabs>
        <w:ind w:left="2520" w:hanging="360"/>
      </w:pPr>
      <w:rPr>
        <w:rFonts w:ascii="Times New Roman" w:hAnsi="Times New Roman" w:hint="default"/>
      </w:rPr>
    </w:lvl>
    <w:lvl w:ilvl="4" w:tplc="2CB48214" w:tentative="1">
      <w:start w:val="1"/>
      <w:numFmt w:val="bullet"/>
      <w:lvlText w:val="•"/>
      <w:lvlJc w:val="left"/>
      <w:pPr>
        <w:tabs>
          <w:tab w:val="num" w:pos="3240"/>
        </w:tabs>
        <w:ind w:left="3240" w:hanging="360"/>
      </w:pPr>
      <w:rPr>
        <w:rFonts w:ascii="Times New Roman" w:hAnsi="Times New Roman" w:hint="default"/>
      </w:rPr>
    </w:lvl>
    <w:lvl w:ilvl="5" w:tplc="A92A31A8" w:tentative="1">
      <w:start w:val="1"/>
      <w:numFmt w:val="bullet"/>
      <w:lvlText w:val="•"/>
      <w:lvlJc w:val="left"/>
      <w:pPr>
        <w:tabs>
          <w:tab w:val="num" w:pos="3960"/>
        </w:tabs>
        <w:ind w:left="3960" w:hanging="360"/>
      </w:pPr>
      <w:rPr>
        <w:rFonts w:ascii="Times New Roman" w:hAnsi="Times New Roman" w:hint="default"/>
      </w:rPr>
    </w:lvl>
    <w:lvl w:ilvl="6" w:tplc="7D4684D6" w:tentative="1">
      <w:start w:val="1"/>
      <w:numFmt w:val="bullet"/>
      <w:lvlText w:val="•"/>
      <w:lvlJc w:val="left"/>
      <w:pPr>
        <w:tabs>
          <w:tab w:val="num" w:pos="4680"/>
        </w:tabs>
        <w:ind w:left="4680" w:hanging="360"/>
      </w:pPr>
      <w:rPr>
        <w:rFonts w:ascii="Times New Roman" w:hAnsi="Times New Roman" w:hint="default"/>
      </w:rPr>
    </w:lvl>
    <w:lvl w:ilvl="7" w:tplc="652A95B0" w:tentative="1">
      <w:start w:val="1"/>
      <w:numFmt w:val="bullet"/>
      <w:lvlText w:val="•"/>
      <w:lvlJc w:val="left"/>
      <w:pPr>
        <w:tabs>
          <w:tab w:val="num" w:pos="5400"/>
        </w:tabs>
        <w:ind w:left="5400" w:hanging="360"/>
      </w:pPr>
      <w:rPr>
        <w:rFonts w:ascii="Times New Roman" w:hAnsi="Times New Roman" w:hint="default"/>
      </w:rPr>
    </w:lvl>
    <w:lvl w:ilvl="8" w:tplc="0A98C9CC" w:tentative="1">
      <w:start w:val="1"/>
      <w:numFmt w:val="bullet"/>
      <w:lvlText w:val="•"/>
      <w:lvlJc w:val="left"/>
      <w:pPr>
        <w:tabs>
          <w:tab w:val="num" w:pos="6120"/>
        </w:tabs>
        <w:ind w:left="6120" w:hanging="360"/>
      </w:pPr>
      <w:rPr>
        <w:rFonts w:ascii="Times New Roman" w:hAnsi="Times New Roman" w:hint="default"/>
      </w:rPr>
    </w:lvl>
  </w:abstractNum>
  <w:abstractNum w:abstractNumId="199" w15:restartNumberingAfterBreak="0">
    <w:nsid w:val="1F972389"/>
    <w:multiLevelType w:val="hybridMultilevel"/>
    <w:tmpl w:val="D2E05E5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0" w15:restartNumberingAfterBreak="0">
    <w:nsid w:val="1FA8374B"/>
    <w:multiLevelType w:val="hybridMultilevel"/>
    <w:tmpl w:val="4C9C7B22"/>
    <w:lvl w:ilvl="0" w:tplc="597C3CD6">
      <w:start w:val="1"/>
      <w:numFmt w:val="decimal"/>
      <w:lvlText w:val="%1."/>
      <w:lvlJc w:val="left"/>
      <w:pPr>
        <w:ind w:left="1080" w:hanging="36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1" w15:restartNumberingAfterBreak="0">
    <w:nsid w:val="1FD67D4A"/>
    <w:multiLevelType w:val="hybridMultilevel"/>
    <w:tmpl w:val="C03A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1FEF4F7B"/>
    <w:multiLevelType w:val="hybridMultilevel"/>
    <w:tmpl w:val="B9E6581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200D5C1D"/>
    <w:multiLevelType w:val="hybridMultilevel"/>
    <w:tmpl w:val="33D87250"/>
    <w:lvl w:ilvl="0" w:tplc="2528C2EE">
      <w:start w:val="1"/>
      <w:numFmt w:val="bullet"/>
      <w:lvlText w:val=""/>
      <w:lvlJc w:val="left"/>
      <w:pPr>
        <w:tabs>
          <w:tab w:val="num" w:pos="360"/>
        </w:tabs>
        <w:ind w:left="360" w:hanging="360"/>
      </w:pPr>
      <w:rPr>
        <w:rFonts w:ascii="Wingdings 2" w:hAnsi="Wingdings 2" w:hint="default"/>
      </w:rPr>
    </w:lvl>
    <w:lvl w:ilvl="1" w:tplc="E6B650D8">
      <w:start w:val="1"/>
      <w:numFmt w:val="bullet"/>
      <w:lvlText w:val="•"/>
      <w:lvlJc w:val="left"/>
      <w:pPr>
        <w:tabs>
          <w:tab w:val="num" w:pos="1080"/>
        </w:tabs>
        <w:ind w:left="1080" w:hanging="360"/>
      </w:pPr>
      <w:rPr>
        <w:rFonts w:ascii="Times New Roman" w:hAnsi="Times New Roman" w:hint="default"/>
      </w:rPr>
    </w:lvl>
    <w:lvl w:ilvl="2" w:tplc="C1B85F8A">
      <w:start w:val="174"/>
      <w:numFmt w:val="bullet"/>
      <w:lvlText w:val="–"/>
      <w:lvlJc w:val="left"/>
      <w:pPr>
        <w:tabs>
          <w:tab w:val="num" w:pos="1800"/>
        </w:tabs>
        <w:ind w:left="1800" w:hanging="360"/>
      </w:pPr>
      <w:rPr>
        <w:rFonts w:ascii="Arial" w:hAnsi="Arial" w:hint="default"/>
      </w:rPr>
    </w:lvl>
    <w:lvl w:ilvl="3" w:tplc="9C1686E8" w:tentative="1">
      <w:start w:val="1"/>
      <w:numFmt w:val="bullet"/>
      <w:lvlText w:val="•"/>
      <w:lvlJc w:val="left"/>
      <w:pPr>
        <w:tabs>
          <w:tab w:val="num" w:pos="2520"/>
        </w:tabs>
        <w:ind w:left="2520" w:hanging="360"/>
      </w:pPr>
      <w:rPr>
        <w:rFonts w:ascii="Times New Roman" w:hAnsi="Times New Roman" w:hint="default"/>
      </w:rPr>
    </w:lvl>
    <w:lvl w:ilvl="4" w:tplc="1BF61DC6" w:tentative="1">
      <w:start w:val="1"/>
      <w:numFmt w:val="bullet"/>
      <w:lvlText w:val="•"/>
      <w:lvlJc w:val="left"/>
      <w:pPr>
        <w:tabs>
          <w:tab w:val="num" w:pos="3240"/>
        </w:tabs>
        <w:ind w:left="3240" w:hanging="360"/>
      </w:pPr>
      <w:rPr>
        <w:rFonts w:ascii="Times New Roman" w:hAnsi="Times New Roman" w:hint="default"/>
      </w:rPr>
    </w:lvl>
    <w:lvl w:ilvl="5" w:tplc="B060075C" w:tentative="1">
      <w:start w:val="1"/>
      <w:numFmt w:val="bullet"/>
      <w:lvlText w:val="•"/>
      <w:lvlJc w:val="left"/>
      <w:pPr>
        <w:tabs>
          <w:tab w:val="num" w:pos="3960"/>
        </w:tabs>
        <w:ind w:left="3960" w:hanging="360"/>
      </w:pPr>
      <w:rPr>
        <w:rFonts w:ascii="Times New Roman" w:hAnsi="Times New Roman" w:hint="default"/>
      </w:rPr>
    </w:lvl>
    <w:lvl w:ilvl="6" w:tplc="B76C575C" w:tentative="1">
      <w:start w:val="1"/>
      <w:numFmt w:val="bullet"/>
      <w:lvlText w:val="•"/>
      <w:lvlJc w:val="left"/>
      <w:pPr>
        <w:tabs>
          <w:tab w:val="num" w:pos="4680"/>
        </w:tabs>
        <w:ind w:left="4680" w:hanging="360"/>
      </w:pPr>
      <w:rPr>
        <w:rFonts w:ascii="Times New Roman" w:hAnsi="Times New Roman" w:hint="default"/>
      </w:rPr>
    </w:lvl>
    <w:lvl w:ilvl="7" w:tplc="F1FE31DA" w:tentative="1">
      <w:start w:val="1"/>
      <w:numFmt w:val="bullet"/>
      <w:lvlText w:val="•"/>
      <w:lvlJc w:val="left"/>
      <w:pPr>
        <w:tabs>
          <w:tab w:val="num" w:pos="5400"/>
        </w:tabs>
        <w:ind w:left="5400" w:hanging="360"/>
      </w:pPr>
      <w:rPr>
        <w:rFonts w:ascii="Times New Roman" w:hAnsi="Times New Roman" w:hint="default"/>
      </w:rPr>
    </w:lvl>
    <w:lvl w:ilvl="8" w:tplc="D430C59A" w:tentative="1">
      <w:start w:val="1"/>
      <w:numFmt w:val="bullet"/>
      <w:lvlText w:val="•"/>
      <w:lvlJc w:val="left"/>
      <w:pPr>
        <w:tabs>
          <w:tab w:val="num" w:pos="6120"/>
        </w:tabs>
        <w:ind w:left="6120" w:hanging="360"/>
      </w:pPr>
      <w:rPr>
        <w:rFonts w:ascii="Times New Roman" w:hAnsi="Times New Roman" w:hint="default"/>
      </w:rPr>
    </w:lvl>
  </w:abstractNum>
  <w:abstractNum w:abstractNumId="204" w15:restartNumberingAfterBreak="0">
    <w:nsid w:val="20383CEF"/>
    <w:multiLevelType w:val="hybridMultilevel"/>
    <w:tmpl w:val="C204C8F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5" w15:restartNumberingAfterBreak="0">
    <w:nsid w:val="20384CC1"/>
    <w:multiLevelType w:val="hybridMultilevel"/>
    <w:tmpl w:val="A78C2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206328A1"/>
    <w:multiLevelType w:val="hybridMultilevel"/>
    <w:tmpl w:val="7DB29706"/>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7" w15:restartNumberingAfterBreak="0">
    <w:nsid w:val="2075716F"/>
    <w:multiLevelType w:val="hybridMultilevel"/>
    <w:tmpl w:val="E1725ACA"/>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8" w15:restartNumberingAfterBreak="0">
    <w:nsid w:val="207F62DE"/>
    <w:multiLevelType w:val="hybridMultilevel"/>
    <w:tmpl w:val="5908E828"/>
    <w:lvl w:ilvl="0" w:tplc="2528C2EE">
      <w:start w:val="1"/>
      <w:numFmt w:val="bullet"/>
      <w:lvlText w:val=""/>
      <w:lvlJc w:val="left"/>
      <w:pPr>
        <w:tabs>
          <w:tab w:val="num" w:pos="360"/>
        </w:tabs>
        <w:ind w:left="360" w:hanging="360"/>
      </w:pPr>
      <w:rPr>
        <w:rFonts w:ascii="Wingdings 2" w:hAnsi="Wingdings 2" w:hint="default"/>
      </w:rPr>
    </w:lvl>
    <w:lvl w:ilvl="1" w:tplc="FED6E642" w:tentative="1">
      <w:start w:val="1"/>
      <w:numFmt w:val="bullet"/>
      <w:lvlText w:val="•"/>
      <w:lvlJc w:val="left"/>
      <w:pPr>
        <w:tabs>
          <w:tab w:val="num" w:pos="1080"/>
        </w:tabs>
        <w:ind w:left="1080" w:hanging="360"/>
      </w:pPr>
      <w:rPr>
        <w:rFonts w:ascii="Times New Roman" w:hAnsi="Times New Roman" w:hint="default"/>
      </w:rPr>
    </w:lvl>
    <w:lvl w:ilvl="2" w:tplc="2D92981E" w:tentative="1">
      <w:start w:val="1"/>
      <w:numFmt w:val="bullet"/>
      <w:lvlText w:val="•"/>
      <w:lvlJc w:val="left"/>
      <w:pPr>
        <w:tabs>
          <w:tab w:val="num" w:pos="1800"/>
        </w:tabs>
        <w:ind w:left="1800" w:hanging="360"/>
      </w:pPr>
      <w:rPr>
        <w:rFonts w:ascii="Times New Roman" w:hAnsi="Times New Roman" w:hint="default"/>
      </w:rPr>
    </w:lvl>
    <w:lvl w:ilvl="3" w:tplc="43D48B00" w:tentative="1">
      <w:start w:val="1"/>
      <w:numFmt w:val="bullet"/>
      <w:lvlText w:val="•"/>
      <w:lvlJc w:val="left"/>
      <w:pPr>
        <w:tabs>
          <w:tab w:val="num" w:pos="2520"/>
        </w:tabs>
        <w:ind w:left="2520" w:hanging="360"/>
      </w:pPr>
      <w:rPr>
        <w:rFonts w:ascii="Times New Roman" w:hAnsi="Times New Roman" w:hint="default"/>
      </w:rPr>
    </w:lvl>
    <w:lvl w:ilvl="4" w:tplc="14B6D2A4" w:tentative="1">
      <w:start w:val="1"/>
      <w:numFmt w:val="bullet"/>
      <w:lvlText w:val="•"/>
      <w:lvlJc w:val="left"/>
      <w:pPr>
        <w:tabs>
          <w:tab w:val="num" w:pos="3240"/>
        </w:tabs>
        <w:ind w:left="3240" w:hanging="360"/>
      </w:pPr>
      <w:rPr>
        <w:rFonts w:ascii="Times New Roman" w:hAnsi="Times New Roman" w:hint="default"/>
      </w:rPr>
    </w:lvl>
    <w:lvl w:ilvl="5" w:tplc="54548B0A" w:tentative="1">
      <w:start w:val="1"/>
      <w:numFmt w:val="bullet"/>
      <w:lvlText w:val="•"/>
      <w:lvlJc w:val="left"/>
      <w:pPr>
        <w:tabs>
          <w:tab w:val="num" w:pos="3960"/>
        </w:tabs>
        <w:ind w:left="3960" w:hanging="360"/>
      </w:pPr>
      <w:rPr>
        <w:rFonts w:ascii="Times New Roman" w:hAnsi="Times New Roman" w:hint="default"/>
      </w:rPr>
    </w:lvl>
    <w:lvl w:ilvl="6" w:tplc="730E3A16" w:tentative="1">
      <w:start w:val="1"/>
      <w:numFmt w:val="bullet"/>
      <w:lvlText w:val="•"/>
      <w:lvlJc w:val="left"/>
      <w:pPr>
        <w:tabs>
          <w:tab w:val="num" w:pos="4680"/>
        </w:tabs>
        <w:ind w:left="4680" w:hanging="360"/>
      </w:pPr>
      <w:rPr>
        <w:rFonts w:ascii="Times New Roman" w:hAnsi="Times New Roman" w:hint="default"/>
      </w:rPr>
    </w:lvl>
    <w:lvl w:ilvl="7" w:tplc="B3FAFC92" w:tentative="1">
      <w:start w:val="1"/>
      <w:numFmt w:val="bullet"/>
      <w:lvlText w:val="•"/>
      <w:lvlJc w:val="left"/>
      <w:pPr>
        <w:tabs>
          <w:tab w:val="num" w:pos="5400"/>
        </w:tabs>
        <w:ind w:left="5400" w:hanging="360"/>
      </w:pPr>
      <w:rPr>
        <w:rFonts w:ascii="Times New Roman" w:hAnsi="Times New Roman" w:hint="default"/>
      </w:rPr>
    </w:lvl>
    <w:lvl w:ilvl="8" w:tplc="2E827676" w:tentative="1">
      <w:start w:val="1"/>
      <w:numFmt w:val="bullet"/>
      <w:lvlText w:val="•"/>
      <w:lvlJc w:val="left"/>
      <w:pPr>
        <w:tabs>
          <w:tab w:val="num" w:pos="6120"/>
        </w:tabs>
        <w:ind w:left="6120" w:hanging="360"/>
      </w:pPr>
      <w:rPr>
        <w:rFonts w:ascii="Times New Roman" w:hAnsi="Times New Roman" w:hint="default"/>
      </w:rPr>
    </w:lvl>
  </w:abstractNum>
  <w:abstractNum w:abstractNumId="209" w15:restartNumberingAfterBreak="0">
    <w:nsid w:val="2092428C"/>
    <w:multiLevelType w:val="hybridMultilevel"/>
    <w:tmpl w:val="5A2486DE"/>
    <w:lvl w:ilvl="0" w:tplc="2528C2EE">
      <w:start w:val="1"/>
      <w:numFmt w:val="bullet"/>
      <w:lvlText w:val=""/>
      <w:lvlJc w:val="left"/>
      <w:pPr>
        <w:tabs>
          <w:tab w:val="num" w:pos="360"/>
        </w:tabs>
        <w:ind w:left="360" w:hanging="360"/>
      </w:pPr>
      <w:rPr>
        <w:rFonts w:ascii="Wingdings 2" w:hAnsi="Wingdings 2" w:hint="default"/>
      </w:rPr>
    </w:lvl>
    <w:lvl w:ilvl="1" w:tplc="191205B2">
      <w:start w:val="1"/>
      <w:numFmt w:val="bullet"/>
      <w:lvlText w:val="•"/>
      <w:lvlJc w:val="left"/>
      <w:pPr>
        <w:tabs>
          <w:tab w:val="num" w:pos="1080"/>
        </w:tabs>
        <w:ind w:left="1080" w:hanging="360"/>
      </w:pPr>
      <w:rPr>
        <w:rFonts w:ascii="Times New Roman" w:hAnsi="Times New Roman" w:hint="default"/>
      </w:rPr>
    </w:lvl>
    <w:lvl w:ilvl="2" w:tplc="EE6E8196" w:tentative="1">
      <w:start w:val="1"/>
      <w:numFmt w:val="bullet"/>
      <w:lvlText w:val="•"/>
      <w:lvlJc w:val="left"/>
      <w:pPr>
        <w:tabs>
          <w:tab w:val="num" w:pos="1800"/>
        </w:tabs>
        <w:ind w:left="1800" w:hanging="360"/>
      </w:pPr>
      <w:rPr>
        <w:rFonts w:ascii="Times New Roman" w:hAnsi="Times New Roman" w:hint="default"/>
      </w:rPr>
    </w:lvl>
    <w:lvl w:ilvl="3" w:tplc="BBA09AE6" w:tentative="1">
      <w:start w:val="1"/>
      <w:numFmt w:val="bullet"/>
      <w:lvlText w:val="•"/>
      <w:lvlJc w:val="left"/>
      <w:pPr>
        <w:tabs>
          <w:tab w:val="num" w:pos="2520"/>
        </w:tabs>
        <w:ind w:left="2520" w:hanging="360"/>
      </w:pPr>
      <w:rPr>
        <w:rFonts w:ascii="Times New Roman" w:hAnsi="Times New Roman" w:hint="default"/>
      </w:rPr>
    </w:lvl>
    <w:lvl w:ilvl="4" w:tplc="ED9E8112" w:tentative="1">
      <w:start w:val="1"/>
      <w:numFmt w:val="bullet"/>
      <w:lvlText w:val="•"/>
      <w:lvlJc w:val="left"/>
      <w:pPr>
        <w:tabs>
          <w:tab w:val="num" w:pos="3240"/>
        </w:tabs>
        <w:ind w:left="3240" w:hanging="360"/>
      </w:pPr>
      <w:rPr>
        <w:rFonts w:ascii="Times New Roman" w:hAnsi="Times New Roman" w:hint="default"/>
      </w:rPr>
    </w:lvl>
    <w:lvl w:ilvl="5" w:tplc="32D467AE" w:tentative="1">
      <w:start w:val="1"/>
      <w:numFmt w:val="bullet"/>
      <w:lvlText w:val="•"/>
      <w:lvlJc w:val="left"/>
      <w:pPr>
        <w:tabs>
          <w:tab w:val="num" w:pos="3960"/>
        </w:tabs>
        <w:ind w:left="3960" w:hanging="360"/>
      </w:pPr>
      <w:rPr>
        <w:rFonts w:ascii="Times New Roman" w:hAnsi="Times New Roman" w:hint="default"/>
      </w:rPr>
    </w:lvl>
    <w:lvl w:ilvl="6" w:tplc="E2B619B4" w:tentative="1">
      <w:start w:val="1"/>
      <w:numFmt w:val="bullet"/>
      <w:lvlText w:val="•"/>
      <w:lvlJc w:val="left"/>
      <w:pPr>
        <w:tabs>
          <w:tab w:val="num" w:pos="4680"/>
        </w:tabs>
        <w:ind w:left="4680" w:hanging="360"/>
      </w:pPr>
      <w:rPr>
        <w:rFonts w:ascii="Times New Roman" w:hAnsi="Times New Roman" w:hint="default"/>
      </w:rPr>
    </w:lvl>
    <w:lvl w:ilvl="7" w:tplc="7BA28B8E" w:tentative="1">
      <w:start w:val="1"/>
      <w:numFmt w:val="bullet"/>
      <w:lvlText w:val="•"/>
      <w:lvlJc w:val="left"/>
      <w:pPr>
        <w:tabs>
          <w:tab w:val="num" w:pos="5400"/>
        </w:tabs>
        <w:ind w:left="5400" w:hanging="360"/>
      </w:pPr>
      <w:rPr>
        <w:rFonts w:ascii="Times New Roman" w:hAnsi="Times New Roman" w:hint="default"/>
      </w:rPr>
    </w:lvl>
    <w:lvl w:ilvl="8" w:tplc="40C09810" w:tentative="1">
      <w:start w:val="1"/>
      <w:numFmt w:val="bullet"/>
      <w:lvlText w:val="•"/>
      <w:lvlJc w:val="left"/>
      <w:pPr>
        <w:tabs>
          <w:tab w:val="num" w:pos="6120"/>
        </w:tabs>
        <w:ind w:left="6120" w:hanging="360"/>
      </w:pPr>
      <w:rPr>
        <w:rFonts w:ascii="Times New Roman" w:hAnsi="Times New Roman" w:hint="default"/>
      </w:rPr>
    </w:lvl>
  </w:abstractNum>
  <w:abstractNum w:abstractNumId="210" w15:restartNumberingAfterBreak="0">
    <w:nsid w:val="20EC32F9"/>
    <w:multiLevelType w:val="hybridMultilevel"/>
    <w:tmpl w:val="A7FC22C4"/>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1" w15:restartNumberingAfterBreak="0">
    <w:nsid w:val="20FC187C"/>
    <w:multiLevelType w:val="hybridMultilevel"/>
    <w:tmpl w:val="33466AA8"/>
    <w:lvl w:ilvl="0" w:tplc="2528C2EE">
      <w:start w:val="1"/>
      <w:numFmt w:val="bullet"/>
      <w:lvlText w:val=""/>
      <w:lvlJc w:val="left"/>
      <w:pPr>
        <w:tabs>
          <w:tab w:val="num" w:pos="360"/>
        </w:tabs>
        <w:ind w:left="360" w:hanging="360"/>
      </w:pPr>
      <w:rPr>
        <w:rFonts w:ascii="Wingdings 2" w:hAnsi="Wingdings 2" w:hint="default"/>
      </w:rPr>
    </w:lvl>
    <w:lvl w:ilvl="1" w:tplc="276A99A0">
      <w:start w:val="1"/>
      <w:numFmt w:val="bullet"/>
      <w:lvlText w:val="•"/>
      <w:lvlJc w:val="left"/>
      <w:pPr>
        <w:tabs>
          <w:tab w:val="num" w:pos="1080"/>
        </w:tabs>
        <w:ind w:left="1080" w:hanging="360"/>
      </w:pPr>
      <w:rPr>
        <w:rFonts w:ascii="Times New Roman" w:hAnsi="Times New Roman" w:hint="default"/>
      </w:rPr>
    </w:lvl>
    <w:lvl w:ilvl="2" w:tplc="359E415A" w:tentative="1">
      <w:start w:val="1"/>
      <w:numFmt w:val="bullet"/>
      <w:lvlText w:val="•"/>
      <w:lvlJc w:val="left"/>
      <w:pPr>
        <w:tabs>
          <w:tab w:val="num" w:pos="1800"/>
        </w:tabs>
        <w:ind w:left="1800" w:hanging="360"/>
      </w:pPr>
      <w:rPr>
        <w:rFonts w:ascii="Times New Roman" w:hAnsi="Times New Roman" w:hint="default"/>
      </w:rPr>
    </w:lvl>
    <w:lvl w:ilvl="3" w:tplc="9662BDC8" w:tentative="1">
      <w:start w:val="1"/>
      <w:numFmt w:val="bullet"/>
      <w:lvlText w:val="•"/>
      <w:lvlJc w:val="left"/>
      <w:pPr>
        <w:tabs>
          <w:tab w:val="num" w:pos="2520"/>
        </w:tabs>
        <w:ind w:left="2520" w:hanging="360"/>
      </w:pPr>
      <w:rPr>
        <w:rFonts w:ascii="Times New Roman" w:hAnsi="Times New Roman" w:hint="default"/>
      </w:rPr>
    </w:lvl>
    <w:lvl w:ilvl="4" w:tplc="2BAA9B84" w:tentative="1">
      <w:start w:val="1"/>
      <w:numFmt w:val="bullet"/>
      <w:lvlText w:val="•"/>
      <w:lvlJc w:val="left"/>
      <w:pPr>
        <w:tabs>
          <w:tab w:val="num" w:pos="3240"/>
        </w:tabs>
        <w:ind w:left="3240" w:hanging="360"/>
      </w:pPr>
      <w:rPr>
        <w:rFonts w:ascii="Times New Roman" w:hAnsi="Times New Roman" w:hint="default"/>
      </w:rPr>
    </w:lvl>
    <w:lvl w:ilvl="5" w:tplc="B2982308" w:tentative="1">
      <w:start w:val="1"/>
      <w:numFmt w:val="bullet"/>
      <w:lvlText w:val="•"/>
      <w:lvlJc w:val="left"/>
      <w:pPr>
        <w:tabs>
          <w:tab w:val="num" w:pos="3960"/>
        </w:tabs>
        <w:ind w:left="3960" w:hanging="360"/>
      </w:pPr>
      <w:rPr>
        <w:rFonts w:ascii="Times New Roman" w:hAnsi="Times New Roman" w:hint="default"/>
      </w:rPr>
    </w:lvl>
    <w:lvl w:ilvl="6" w:tplc="420C5962" w:tentative="1">
      <w:start w:val="1"/>
      <w:numFmt w:val="bullet"/>
      <w:lvlText w:val="•"/>
      <w:lvlJc w:val="left"/>
      <w:pPr>
        <w:tabs>
          <w:tab w:val="num" w:pos="4680"/>
        </w:tabs>
        <w:ind w:left="4680" w:hanging="360"/>
      </w:pPr>
      <w:rPr>
        <w:rFonts w:ascii="Times New Roman" w:hAnsi="Times New Roman" w:hint="default"/>
      </w:rPr>
    </w:lvl>
    <w:lvl w:ilvl="7" w:tplc="5FFA7F66" w:tentative="1">
      <w:start w:val="1"/>
      <w:numFmt w:val="bullet"/>
      <w:lvlText w:val="•"/>
      <w:lvlJc w:val="left"/>
      <w:pPr>
        <w:tabs>
          <w:tab w:val="num" w:pos="5400"/>
        </w:tabs>
        <w:ind w:left="5400" w:hanging="360"/>
      </w:pPr>
      <w:rPr>
        <w:rFonts w:ascii="Times New Roman" w:hAnsi="Times New Roman" w:hint="default"/>
      </w:rPr>
    </w:lvl>
    <w:lvl w:ilvl="8" w:tplc="ED0C8526" w:tentative="1">
      <w:start w:val="1"/>
      <w:numFmt w:val="bullet"/>
      <w:lvlText w:val="•"/>
      <w:lvlJc w:val="left"/>
      <w:pPr>
        <w:tabs>
          <w:tab w:val="num" w:pos="6120"/>
        </w:tabs>
        <w:ind w:left="6120" w:hanging="360"/>
      </w:pPr>
      <w:rPr>
        <w:rFonts w:ascii="Times New Roman" w:hAnsi="Times New Roman" w:hint="default"/>
      </w:rPr>
    </w:lvl>
  </w:abstractNum>
  <w:abstractNum w:abstractNumId="212" w15:restartNumberingAfterBreak="0">
    <w:nsid w:val="216F62A3"/>
    <w:multiLevelType w:val="hybridMultilevel"/>
    <w:tmpl w:val="A686E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21921091"/>
    <w:multiLevelType w:val="hybridMultilevel"/>
    <w:tmpl w:val="68C49E3E"/>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4" w15:restartNumberingAfterBreak="0">
    <w:nsid w:val="21B4318E"/>
    <w:multiLevelType w:val="hybridMultilevel"/>
    <w:tmpl w:val="D6701B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21C672CA"/>
    <w:multiLevelType w:val="hybridMultilevel"/>
    <w:tmpl w:val="252A2374"/>
    <w:lvl w:ilvl="0" w:tplc="2528C2EE">
      <w:start w:val="1"/>
      <w:numFmt w:val="bullet"/>
      <w:lvlText w:val=""/>
      <w:lvlJc w:val="left"/>
      <w:pPr>
        <w:tabs>
          <w:tab w:val="num" w:pos="360"/>
        </w:tabs>
        <w:ind w:left="360" w:hanging="360"/>
      </w:pPr>
      <w:rPr>
        <w:rFonts w:ascii="Wingdings 2" w:hAnsi="Wingdings 2" w:hint="default"/>
      </w:rPr>
    </w:lvl>
    <w:lvl w:ilvl="1" w:tplc="94AAB676">
      <w:start w:val="1"/>
      <w:numFmt w:val="bullet"/>
      <w:lvlText w:val="•"/>
      <w:lvlJc w:val="left"/>
      <w:pPr>
        <w:tabs>
          <w:tab w:val="num" w:pos="1080"/>
        </w:tabs>
        <w:ind w:left="1080" w:hanging="360"/>
      </w:pPr>
      <w:rPr>
        <w:rFonts w:ascii="Times New Roman" w:hAnsi="Times New Roman" w:hint="default"/>
      </w:rPr>
    </w:lvl>
    <w:lvl w:ilvl="2" w:tplc="64268794" w:tentative="1">
      <w:start w:val="1"/>
      <w:numFmt w:val="bullet"/>
      <w:lvlText w:val="•"/>
      <w:lvlJc w:val="left"/>
      <w:pPr>
        <w:tabs>
          <w:tab w:val="num" w:pos="1800"/>
        </w:tabs>
        <w:ind w:left="1800" w:hanging="360"/>
      </w:pPr>
      <w:rPr>
        <w:rFonts w:ascii="Times New Roman" w:hAnsi="Times New Roman" w:hint="default"/>
      </w:rPr>
    </w:lvl>
    <w:lvl w:ilvl="3" w:tplc="B25CEB06" w:tentative="1">
      <w:start w:val="1"/>
      <w:numFmt w:val="bullet"/>
      <w:lvlText w:val="•"/>
      <w:lvlJc w:val="left"/>
      <w:pPr>
        <w:tabs>
          <w:tab w:val="num" w:pos="2520"/>
        </w:tabs>
        <w:ind w:left="2520" w:hanging="360"/>
      </w:pPr>
      <w:rPr>
        <w:rFonts w:ascii="Times New Roman" w:hAnsi="Times New Roman" w:hint="default"/>
      </w:rPr>
    </w:lvl>
    <w:lvl w:ilvl="4" w:tplc="F926D2C8" w:tentative="1">
      <w:start w:val="1"/>
      <w:numFmt w:val="bullet"/>
      <w:lvlText w:val="•"/>
      <w:lvlJc w:val="left"/>
      <w:pPr>
        <w:tabs>
          <w:tab w:val="num" w:pos="3240"/>
        </w:tabs>
        <w:ind w:left="3240" w:hanging="360"/>
      </w:pPr>
      <w:rPr>
        <w:rFonts w:ascii="Times New Roman" w:hAnsi="Times New Roman" w:hint="default"/>
      </w:rPr>
    </w:lvl>
    <w:lvl w:ilvl="5" w:tplc="F1ACDC1C" w:tentative="1">
      <w:start w:val="1"/>
      <w:numFmt w:val="bullet"/>
      <w:lvlText w:val="•"/>
      <w:lvlJc w:val="left"/>
      <w:pPr>
        <w:tabs>
          <w:tab w:val="num" w:pos="3960"/>
        </w:tabs>
        <w:ind w:left="3960" w:hanging="360"/>
      </w:pPr>
      <w:rPr>
        <w:rFonts w:ascii="Times New Roman" w:hAnsi="Times New Roman" w:hint="default"/>
      </w:rPr>
    </w:lvl>
    <w:lvl w:ilvl="6" w:tplc="A30C9B7C" w:tentative="1">
      <w:start w:val="1"/>
      <w:numFmt w:val="bullet"/>
      <w:lvlText w:val="•"/>
      <w:lvlJc w:val="left"/>
      <w:pPr>
        <w:tabs>
          <w:tab w:val="num" w:pos="4680"/>
        </w:tabs>
        <w:ind w:left="4680" w:hanging="360"/>
      </w:pPr>
      <w:rPr>
        <w:rFonts w:ascii="Times New Roman" w:hAnsi="Times New Roman" w:hint="default"/>
      </w:rPr>
    </w:lvl>
    <w:lvl w:ilvl="7" w:tplc="75FE12D4" w:tentative="1">
      <w:start w:val="1"/>
      <w:numFmt w:val="bullet"/>
      <w:lvlText w:val="•"/>
      <w:lvlJc w:val="left"/>
      <w:pPr>
        <w:tabs>
          <w:tab w:val="num" w:pos="5400"/>
        </w:tabs>
        <w:ind w:left="5400" w:hanging="360"/>
      </w:pPr>
      <w:rPr>
        <w:rFonts w:ascii="Times New Roman" w:hAnsi="Times New Roman" w:hint="default"/>
      </w:rPr>
    </w:lvl>
    <w:lvl w:ilvl="8" w:tplc="977E2F3A" w:tentative="1">
      <w:start w:val="1"/>
      <w:numFmt w:val="bullet"/>
      <w:lvlText w:val="•"/>
      <w:lvlJc w:val="left"/>
      <w:pPr>
        <w:tabs>
          <w:tab w:val="num" w:pos="6120"/>
        </w:tabs>
        <w:ind w:left="6120" w:hanging="360"/>
      </w:pPr>
      <w:rPr>
        <w:rFonts w:ascii="Times New Roman" w:hAnsi="Times New Roman" w:hint="default"/>
      </w:rPr>
    </w:lvl>
  </w:abstractNum>
  <w:abstractNum w:abstractNumId="216" w15:restartNumberingAfterBreak="0">
    <w:nsid w:val="21E16D31"/>
    <w:multiLevelType w:val="hybridMultilevel"/>
    <w:tmpl w:val="832CA87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7" w15:restartNumberingAfterBreak="0">
    <w:nsid w:val="21F31D10"/>
    <w:multiLevelType w:val="hybridMultilevel"/>
    <w:tmpl w:val="4CC2272A"/>
    <w:lvl w:ilvl="0" w:tplc="BD8C5242">
      <w:start w:val="1"/>
      <w:numFmt w:val="bullet"/>
      <w:lvlText w:val="•"/>
      <w:lvlJc w:val="left"/>
      <w:pPr>
        <w:tabs>
          <w:tab w:val="num" w:pos="720"/>
        </w:tabs>
        <w:ind w:left="720" w:hanging="360"/>
      </w:pPr>
      <w:rPr>
        <w:rFonts w:ascii="Arial" w:hAnsi="Arial" w:hint="default"/>
      </w:rPr>
    </w:lvl>
    <w:lvl w:ilvl="1" w:tplc="FE4EBDF4" w:tentative="1">
      <w:start w:val="1"/>
      <w:numFmt w:val="bullet"/>
      <w:lvlText w:val="•"/>
      <w:lvlJc w:val="left"/>
      <w:pPr>
        <w:tabs>
          <w:tab w:val="num" w:pos="1440"/>
        </w:tabs>
        <w:ind w:left="1440" w:hanging="360"/>
      </w:pPr>
      <w:rPr>
        <w:rFonts w:ascii="Arial" w:hAnsi="Arial" w:hint="default"/>
      </w:rPr>
    </w:lvl>
    <w:lvl w:ilvl="2" w:tplc="E680435E" w:tentative="1">
      <w:start w:val="1"/>
      <w:numFmt w:val="bullet"/>
      <w:lvlText w:val="•"/>
      <w:lvlJc w:val="left"/>
      <w:pPr>
        <w:tabs>
          <w:tab w:val="num" w:pos="2160"/>
        </w:tabs>
        <w:ind w:left="2160" w:hanging="360"/>
      </w:pPr>
      <w:rPr>
        <w:rFonts w:ascii="Arial" w:hAnsi="Arial" w:hint="default"/>
      </w:rPr>
    </w:lvl>
    <w:lvl w:ilvl="3" w:tplc="EB720C4E" w:tentative="1">
      <w:start w:val="1"/>
      <w:numFmt w:val="bullet"/>
      <w:lvlText w:val="•"/>
      <w:lvlJc w:val="left"/>
      <w:pPr>
        <w:tabs>
          <w:tab w:val="num" w:pos="2880"/>
        </w:tabs>
        <w:ind w:left="2880" w:hanging="360"/>
      </w:pPr>
      <w:rPr>
        <w:rFonts w:ascii="Arial" w:hAnsi="Arial" w:hint="default"/>
      </w:rPr>
    </w:lvl>
    <w:lvl w:ilvl="4" w:tplc="8E689B1E" w:tentative="1">
      <w:start w:val="1"/>
      <w:numFmt w:val="bullet"/>
      <w:lvlText w:val="•"/>
      <w:lvlJc w:val="left"/>
      <w:pPr>
        <w:tabs>
          <w:tab w:val="num" w:pos="3600"/>
        </w:tabs>
        <w:ind w:left="3600" w:hanging="360"/>
      </w:pPr>
      <w:rPr>
        <w:rFonts w:ascii="Arial" w:hAnsi="Arial" w:hint="default"/>
      </w:rPr>
    </w:lvl>
    <w:lvl w:ilvl="5" w:tplc="3D4CDA46" w:tentative="1">
      <w:start w:val="1"/>
      <w:numFmt w:val="bullet"/>
      <w:lvlText w:val="•"/>
      <w:lvlJc w:val="left"/>
      <w:pPr>
        <w:tabs>
          <w:tab w:val="num" w:pos="4320"/>
        </w:tabs>
        <w:ind w:left="4320" w:hanging="360"/>
      </w:pPr>
      <w:rPr>
        <w:rFonts w:ascii="Arial" w:hAnsi="Arial" w:hint="default"/>
      </w:rPr>
    </w:lvl>
    <w:lvl w:ilvl="6" w:tplc="4FA27C9A" w:tentative="1">
      <w:start w:val="1"/>
      <w:numFmt w:val="bullet"/>
      <w:lvlText w:val="•"/>
      <w:lvlJc w:val="left"/>
      <w:pPr>
        <w:tabs>
          <w:tab w:val="num" w:pos="5040"/>
        </w:tabs>
        <w:ind w:left="5040" w:hanging="360"/>
      </w:pPr>
      <w:rPr>
        <w:rFonts w:ascii="Arial" w:hAnsi="Arial" w:hint="default"/>
      </w:rPr>
    </w:lvl>
    <w:lvl w:ilvl="7" w:tplc="87A40EC4" w:tentative="1">
      <w:start w:val="1"/>
      <w:numFmt w:val="bullet"/>
      <w:lvlText w:val="•"/>
      <w:lvlJc w:val="left"/>
      <w:pPr>
        <w:tabs>
          <w:tab w:val="num" w:pos="5760"/>
        </w:tabs>
        <w:ind w:left="5760" w:hanging="360"/>
      </w:pPr>
      <w:rPr>
        <w:rFonts w:ascii="Arial" w:hAnsi="Arial" w:hint="default"/>
      </w:rPr>
    </w:lvl>
    <w:lvl w:ilvl="8" w:tplc="C34E0DD0" w:tentative="1">
      <w:start w:val="1"/>
      <w:numFmt w:val="bullet"/>
      <w:lvlText w:val="•"/>
      <w:lvlJc w:val="left"/>
      <w:pPr>
        <w:tabs>
          <w:tab w:val="num" w:pos="6480"/>
        </w:tabs>
        <w:ind w:left="6480" w:hanging="360"/>
      </w:pPr>
      <w:rPr>
        <w:rFonts w:ascii="Arial" w:hAnsi="Arial" w:hint="default"/>
      </w:rPr>
    </w:lvl>
  </w:abstractNum>
  <w:abstractNum w:abstractNumId="218" w15:restartNumberingAfterBreak="0">
    <w:nsid w:val="221949D8"/>
    <w:multiLevelType w:val="hybridMultilevel"/>
    <w:tmpl w:val="4758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2263F63"/>
    <w:multiLevelType w:val="hybridMultilevel"/>
    <w:tmpl w:val="E13A26A2"/>
    <w:lvl w:ilvl="0" w:tplc="2528C2EE">
      <w:start w:val="1"/>
      <w:numFmt w:val="bullet"/>
      <w:lvlText w:val=""/>
      <w:lvlJc w:val="left"/>
      <w:pPr>
        <w:tabs>
          <w:tab w:val="num" w:pos="360"/>
        </w:tabs>
        <w:ind w:left="360" w:hanging="360"/>
      </w:pPr>
      <w:rPr>
        <w:rFonts w:ascii="Wingdings 2" w:hAnsi="Wingdings 2" w:hint="default"/>
      </w:rPr>
    </w:lvl>
    <w:lvl w:ilvl="1" w:tplc="FF02B238" w:tentative="1">
      <w:start w:val="1"/>
      <w:numFmt w:val="bullet"/>
      <w:lvlText w:val="•"/>
      <w:lvlJc w:val="left"/>
      <w:pPr>
        <w:tabs>
          <w:tab w:val="num" w:pos="1080"/>
        </w:tabs>
        <w:ind w:left="1080" w:hanging="360"/>
      </w:pPr>
      <w:rPr>
        <w:rFonts w:ascii="Arial" w:hAnsi="Arial" w:hint="default"/>
      </w:rPr>
    </w:lvl>
    <w:lvl w:ilvl="2" w:tplc="7EE8E990" w:tentative="1">
      <w:start w:val="1"/>
      <w:numFmt w:val="bullet"/>
      <w:lvlText w:val="•"/>
      <w:lvlJc w:val="left"/>
      <w:pPr>
        <w:tabs>
          <w:tab w:val="num" w:pos="1800"/>
        </w:tabs>
        <w:ind w:left="1800" w:hanging="360"/>
      </w:pPr>
      <w:rPr>
        <w:rFonts w:ascii="Arial" w:hAnsi="Arial" w:hint="default"/>
      </w:rPr>
    </w:lvl>
    <w:lvl w:ilvl="3" w:tplc="E75A02F2" w:tentative="1">
      <w:start w:val="1"/>
      <w:numFmt w:val="bullet"/>
      <w:lvlText w:val="•"/>
      <w:lvlJc w:val="left"/>
      <w:pPr>
        <w:tabs>
          <w:tab w:val="num" w:pos="2520"/>
        </w:tabs>
        <w:ind w:left="2520" w:hanging="360"/>
      </w:pPr>
      <w:rPr>
        <w:rFonts w:ascii="Arial" w:hAnsi="Arial" w:hint="default"/>
      </w:rPr>
    </w:lvl>
    <w:lvl w:ilvl="4" w:tplc="3C46B674" w:tentative="1">
      <w:start w:val="1"/>
      <w:numFmt w:val="bullet"/>
      <w:lvlText w:val="•"/>
      <w:lvlJc w:val="left"/>
      <w:pPr>
        <w:tabs>
          <w:tab w:val="num" w:pos="3240"/>
        </w:tabs>
        <w:ind w:left="3240" w:hanging="360"/>
      </w:pPr>
      <w:rPr>
        <w:rFonts w:ascii="Arial" w:hAnsi="Arial" w:hint="default"/>
      </w:rPr>
    </w:lvl>
    <w:lvl w:ilvl="5" w:tplc="162862D0" w:tentative="1">
      <w:start w:val="1"/>
      <w:numFmt w:val="bullet"/>
      <w:lvlText w:val="•"/>
      <w:lvlJc w:val="left"/>
      <w:pPr>
        <w:tabs>
          <w:tab w:val="num" w:pos="3960"/>
        </w:tabs>
        <w:ind w:left="3960" w:hanging="360"/>
      </w:pPr>
      <w:rPr>
        <w:rFonts w:ascii="Arial" w:hAnsi="Arial" w:hint="default"/>
      </w:rPr>
    </w:lvl>
    <w:lvl w:ilvl="6" w:tplc="38D011D2" w:tentative="1">
      <w:start w:val="1"/>
      <w:numFmt w:val="bullet"/>
      <w:lvlText w:val="•"/>
      <w:lvlJc w:val="left"/>
      <w:pPr>
        <w:tabs>
          <w:tab w:val="num" w:pos="4680"/>
        </w:tabs>
        <w:ind w:left="4680" w:hanging="360"/>
      </w:pPr>
      <w:rPr>
        <w:rFonts w:ascii="Arial" w:hAnsi="Arial" w:hint="default"/>
      </w:rPr>
    </w:lvl>
    <w:lvl w:ilvl="7" w:tplc="02DABF46" w:tentative="1">
      <w:start w:val="1"/>
      <w:numFmt w:val="bullet"/>
      <w:lvlText w:val="•"/>
      <w:lvlJc w:val="left"/>
      <w:pPr>
        <w:tabs>
          <w:tab w:val="num" w:pos="5400"/>
        </w:tabs>
        <w:ind w:left="5400" w:hanging="360"/>
      </w:pPr>
      <w:rPr>
        <w:rFonts w:ascii="Arial" w:hAnsi="Arial" w:hint="default"/>
      </w:rPr>
    </w:lvl>
    <w:lvl w:ilvl="8" w:tplc="53FE9EFE" w:tentative="1">
      <w:start w:val="1"/>
      <w:numFmt w:val="bullet"/>
      <w:lvlText w:val="•"/>
      <w:lvlJc w:val="left"/>
      <w:pPr>
        <w:tabs>
          <w:tab w:val="num" w:pos="6120"/>
        </w:tabs>
        <w:ind w:left="6120" w:hanging="360"/>
      </w:pPr>
      <w:rPr>
        <w:rFonts w:ascii="Arial" w:hAnsi="Arial" w:hint="default"/>
      </w:rPr>
    </w:lvl>
  </w:abstractNum>
  <w:abstractNum w:abstractNumId="220" w15:restartNumberingAfterBreak="0">
    <w:nsid w:val="224607EA"/>
    <w:multiLevelType w:val="hybridMultilevel"/>
    <w:tmpl w:val="4EDE2E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1" w15:restartNumberingAfterBreak="0">
    <w:nsid w:val="225129F7"/>
    <w:multiLevelType w:val="hybridMultilevel"/>
    <w:tmpl w:val="DACA3B6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2" w15:restartNumberingAfterBreak="0">
    <w:nsid w:val="22F677C1"/>
    <w:multiLevelType w:val="hybridMultilevel"/>
    <w:tmpl w:val="A0BE4266"/>
    <w:lvl w:ilvl="0" w:tplc="9FDEB1D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2F95B1C"/>
    <w:multiLevelType w:val="hybridMultilevel"/>
    <w:tmpl w:val="3F9A83FC"/>
    <w:lvl w:ilvl="0" w:tplc="04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4" w15:restartNumberingAfterBreak="0">
    <w:nsid w:val="231936F9"/>
    <w:multiLevelType w:val="hybridMultilevel"/>
    <w:tmpl w:val="471415E4"/>
    <w:lvl w:ilvl="0" w:tplc="45F664EE">
      <w:start w:val="1"/>
      <w:numFmt w:val="decimal"/>
      <w:lvlText w:val="%1."/>
      <w:lvlJc w:val="left"/>
      <w:pPr>
        <w:ind w:left="1440" w:hanging="360"/>
      </w:pPr>
      <w:rPr>
        <w:rFont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23286C52"/>
    <w:multiLevelType w:val="hybridMultilevel"/>
    <w:tmpl w:val="93E095B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6" w15:restartNumberingAfterBreak="0">
    <w:nsid w:val="23287003"/>
    <w:multiLevelType w:val="hybridMultilevel"/>
    <w:tmpl w:val="EDC08DD2"/>
    <w:lvl w:ilvl="0" w:tplc="5D366F08">
      <w:start w:val="1"/>
      <w:numFmt w:val="bullet"/>
      <w:lvlText w:val="•"/>
      <w:lvlJc w:val="left"/>
      <w:pPr>
        <w:tabs>
          <w:tab w:val="num" w:pos="720"/>
        </w:tabs>
        <w:ind w:left="720" w:hanging="360"/>
      </w:pPr>
      <w:rPr>
        <w:rFonts w:ascii="Arial" w:hAnsi="Arial" w:hint="default"/>
      </w:rPr>
    </w:lvl>
    <w:lvl w:ilvl="1" w:tplc="005AB694" w:tentative="1">
      <w:start w:val="1"/>
      <w:numFmt w:val="bullet"/>
      <w:lvlText w:val="•"/>
      <w:lvlJc w:val="left"/>
      <w:pPr>
        <w:tabs>
          <w:tab w:val="num" w:pos="1440"/>
        </w:tabs>
        <w:ind w:left="1440" w:hanging="360"/>
      </w:pPr>
      <w:rPr>
        <w:rFonts w:ascii="Arial" w:hAnsi="Arial" w:hint="default"/>
      </w:rPr>
    </w:lvl>
    <w:lvl w:ilvl="2" w:tplc="E358497E" w:tentative="1">
      <w:start w:val="1"/>
      <w:numFmt w:val="bullet"/>
      <w:lvlText w:val="•"/>
      <w:lvlJc w:val="left"/>
      <w:pPr>
        <w:tabs>
          <w:tab w:val="num" w:pos="2160"/>
        </w:tabs>
        <w:ind w:left="2160" w:hanging="360"/>
      </w:pPr>
      <w:rPr>
        <w:rFonts w:ascii="Arial" w:hAnsi="Arial" w:hint="default"/>
      </w:rPr>
    </w:lvl>
    <w:lvl w:ilvl="3" w:tplc="C2305760" w:tentative="1">
      <w:start w:val="1"/>
      <w:numFmt w:val="bullet"/>
      <w:lvlText w:val="•"/>
      <w:lvlJc w:val="left"/>
      <w:pPr>
        <w:tabs>
          <w:tab w:val="num" w:pos="2880"/>
        </w:tabs>
        <w:ind w:left="2880" w:hanging="360"/>
      </w:pPr>
      <w:rPr>
        <w:rFonts w:ascii="Arial" w:hAnsi="Arial" w:hint="default"/>
      </w:rPr>
    </w:lvl>
    <w:lvl w:ilvl="4" w:tplc="62A6FD28" w:tentative="1">
      <w:start w:val="1"/>
      <w:numFmt w:val="bullet"/>
      <w:lvlText w:val="•"/>
      <w:lvlJc w:val="left"/>
      <w:pPr>
        <w:tabs>
          <w:tab w:val="num" w:pos="3600"/>
        </w:tabs>
        <w:ind w:left="3600" w:hanging="360"/>
      </w:pPr>
      <w:rPr>
        <w:rFonts w:ascii="Arial" w:hAnsi="Arial" w:hint="default"/>
      </w:rPr>
    </w:lvl>
    <w:lvl w:ilvl="5" w:tplc="93CA3AD8" w:tentative="1">
      <w:start w:val="1"/>
      <w:numFmt w:val="bullet"/>
      <w:lvlText w:val="•"/>
      <w:lvlJc w:val="left"/>
      <w:pPr>
        <w:tabs>
          <w:tab w:val="num" w:pos="4320"/>
        </w:tabs>
        <w:ind w:left="4320" w:hanging="360"/>
      </w:pPr>
      <w:rPr>
        <w:rFonts w:ascii="Arial" w:hAnsi="Arial" w:hint="default"/>
      </w:rPr>
    </w:lvl>
    <w:lvl w:ilvl="6" w:tplc="0080914E" w:tentative="1">
      <w:start w:val="1"/>
      <w:numFmt w:val="bullet"/>
      <w:lvlText w:val="•"/>
      <w:lvlJc w:val="left"/>
      <w:pPr>
        <w:tabs>
          <w:tab w:val="num" w:pos="5040"/>
        </w:tabs>
        <w:ind w:left="5040" w:hanging="360"/>
      </w:pPr>
      <w:rPr>
        <w:rFonts w:ascii="Arial" w:hAnsi="Arial" w:hint="default"/>
      </w:rPr>
    </w:lvl>
    <w:lvl w:ilvl="7" w:tplc="F72CD3CE" w:tentative="1">
      <w:start w:val="1"/>
      <w:numFmt w:val="bullet"/>
      <w:lvlText w:val="•"/>
      <w:lvlJc w:val="left"/>
      <w:pPr>
        <w:tabs>
          <w:tab w:val="num" w:pos="5760"/>
        </w:tabs>
        <w:ind w:left="5760" w:hanging="360"/>
      </w:pPr>
      <w:rPr>
        <w:rFonts w:ascii="Arial" w:hAnsi="Arial" w:hint="default"/>
      </w:rPr>
    </w:lvl>
    <w:lvl w:ilvl="8" w:tplc="2034C29E" w:tentative="1">
      <w:start w:val="1"/>
      <w:numFmt w:val="bullet"/>
      <w:lvlText w:val="•"/>
      <w:lvlJc w:val="left"/>
      <w:pPr>
        <w:tabs>
          <w:tab w:val="num" w:pos="6480"/>
        </w:tabs>
        <w:ind w:left="6480" w:hanging="360"/>
      </w:pPr>
      <w:rPr>
        <w:rFonts w:ascii="Arial" w:hAnsi="Arial" w:hint="default"/>
      </w:rPr>
    </w:lvl>
  </w:abstractNum>
  <w:abstractNum w:abstractNumId="227" w15:restartNumberingAfterBreak="0">
    <w:nsid w:val="23360D6A"/>
    <w:multiLevelType w:val="hybridMultilevel"/>
    <w:tmpl w:val="9828BE10"/>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233B4D8D"/>
    <w:multiLevelType w:val="hybridMultilevel"/>
    <w:tmpl w:val="A530B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9" w15:restartNumberingAfterBreak="0">
    <w:nsid w:val="234F4B5A"/>
    <w:multiLevelType w:val="hybridMultilevel"/>
    <w:tmpl w:val="F0269DE8"/>
    <w:lvl w:ilvl="0" w:tplc="78DC0ECE">
      <w:start w:val="1"/>
      <w:numFmt w:val="bullet"/>
      <w:lvlText w:val="•"/>
      <w:lvlJc w:val="left"/>
      <w:pPr>
        <w:tabs>
          <w:tab w:val="num" w:pos="360"/>
        </w:tabs>
        <w:ind w:left="360" w:hanging="360"/>
      </w:pPr>
      <w:rPr>
        <w:rFonts w:ascii="Times New Roman" w:hAnsi="Times New Roman" w:hint="default"/>
      </w:rPr>
    </w:lvl>
    <w:lvl w:ilvl="1" w:tplc="72966796">
      <w:start w:val="1"/>
      <w:numFmt w:val="bullet"/>
      <w:lvlText w:val="•"/>
      <w:lvlJc w:val="left"/>
      <w:pPr>
        <w:tabs>
          <w:tab w:val="num" w:pos="1080"/>
        </w:tabs>
        <w:ind w:left="1080" w:hanging="360"/>
      </w:pPr>
      <w:rPr>
        <w:rFonts w:ascii="Times New Roman" w:hAnsi="Times New Roman" w:hint="default"/>
      </w:rPr>
    </w:lvl>
    <w:lvl w:ilvl="2" w:tplc="7D9E8D9E">
      <w:start w:val="1"/>
      <w:numFmt w:val="bullet"/>
      <w:lvlText w:val="•"/>
      <w:lvlJc w:val="left"/>
      <w:pPr>
        <w:tabs>
          <w:tab w:val="num" w:pos="1800"/>
        </w:tabs>
        <w:ind w:left="1800" w:hanging="360"/>
      </w:pPr>
      <w:rPr>
        <w:rFonts w:ascii="Times New Roman" w:hAnsi="Times New Roman" w:hint="default"/>
      </w:rPr>
    </w:lvl>
    <w:lvl w:ilvl="3" w:tplc="82E4E8AE">
      <w:start w:val="1"/>
      <w:numFmt w:val="bullet"/>
      <w:lvlText w:val="•"/>
      <w:lvlJc w:val="left"/>
      <w:pPr>
        <w:tabs>
          <w:tab w:val="num" w:pos="2520"/>
        </w:tabs>
        <w:ind w:left="2520" w:hanging="360"/>
      </w:pPr>
      <w:rPr>
        <w:rFonts w:ascii="Times New Roman" w:hAnsi="Times New Roman" w:hint="default"/>
      </w:rPr>
    </w:lvl>
    <w:lvl w:ilvl="4" w:tplc="DBA86222">
      <w:start w:val="174"/>
      <w:numFmt w:val="bullet"/>
      <w:lvlText w:val="–"/>
      <w:lvlJc w:val="left"/>
      <w:pPr>
        <w:tabs>
          <w:tab w:val="num" w:pos="3240"/>
        </w:tabs>
        <w:ind w:left="3240" w:hanging="360"/>
      </w:pPr>
      <w:rPr>
        <w:rFonts w:ascii="Arial" w:hAnsi="Arial" w:hint="default"/>
      </w:rPr>
    </w:lvl>
    <w:lvl w:ilvl="5" w:tplc="4A0C21BE" w:tentative="1">
      <w:start w:val="1"/>
      <w:numFmt w:val="bullet"/>
      <w:lvlText w:val="•"/>
      <w:lvlJc w:val="left"/>
      <w:pPr>
        <w:tabs>
          <w:tab w:val="num" w:pos="3960"/>
        </w:tabs>
        <w:ind w:left="3960" w:hanging="360"/>
      </w:pPr>
      <w:rPr>
        <w:rFonts w:ascii="Times New Roman" w:hAnsi="Times New Roman" w:hint="default"/>
      </w:rPr>
    </w:lvl>
    <w:lvl w:ilvl="6" w:tplc="ED6289C0" w:tentative="1">
      <w:start w:val="1"/>
      <w:numFmt w:val="bullet"/>
      <w:lvlText w:val="•"/>
      <w:lvlJc w:val="left"/>
      <w:pPr>
        <w:tabs>
          <w:tab w:val="num" w:pos="4680"/>
        </w:tabs>
        <w:ind w:left="4680" w:hanging="360"/>
      </w:pPr>
      <w:rPr>
        <w:rFonts w:ascii="Times New Roman" w:hAnsi="Times New Roman" w:hint="default"/>
      </w:rPr>
    </w:lvl>
    <w:lvl w:ilvl="7" w:tplc="FA146262" w:tentative="1">
      <w:start w:val="1"/>
      <w:numFmt w:val="bullet"/>
      <w:lvlText w:val="•"/>
      <w:lvlJc w:val="left"/>
      <w:pPr>
        <w:tabs>
          <w:tab w:val="num" w:pos="5400"/>
        </w:tabs>
        <w:ind w:left="5400" w:hanging="360"/>
      </w:pPr>
      <w:rPr>
        <w:rFonts w:ascii="Times New Roman" w:hAnsi="Times New Roman" w:hint="default"/>
      </w:rPr>
    </w:lvl>
    <w:lvl w:ilvl="8" w:tplc="B18A92CE" w:tentative="1">
      <w:start w:val="1"/>
      <w:numFmt w:val="bullet"/>
      <w:lvlText w:val="•"/>
      <w:lvlJc w:val="left"/>
      <w:pPr>
        <w:tabs>
          <w:tab w:val="num" w:pos="6120"/>
        </w:tabs>
        <w:ind w:left="6120" w:hanging="360"/>
      </w:pPr>
      <w:rPr>
        <w:rFonts w:ascii="Times New Roman" w:hAnsi="Times New Roman" w:hint="default"/>
      </w:rPr>
    </w:lvl>
  </w:abstractNum>
  <w:abstractNum w:abstractNumId="230" w15:restartNumberingAfterBreak="0">
    <w:nsid w:val="235819B9"/>
    <w:multiLevelType w:val="hybridMultilevel"/>
    <w:tmpl w:val="F0707998"/>
    <w:lvl w:ilvl="0" w:tplc="2528C2EE">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235C3B74"/>
    <w:multiLevelType w:val="hybridMultilevel"/>
    <w:tmpl w:val="B2E0EFCE"/>
    <w:lvl w:ilvl="0" w:tplc="07BCF4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23774022"/>
    <w:multiLevelType w:val="hybridMultilevel"/>
    <w:tmpl w:val="968E4582"/>
    <w:lvl w:ilvl="0" w:tplc="7C8CA0EA">
      <w:start w:val="1"/>
      <w:numFmt w:val="bullet"/>
      <w:lvlText w:val="•"/>
      <w:lvlJc w:val="left"/>
      <w:pPr>
        <w:tabs>
          <w:tab w:val="num" w:pos="720"/>
        </w:tabs>
        <w:ind w:left="720" w:hanging="360"/>
      </w:pPr>
      <w:rPr>
        <w:rFonts w:ascii="Arial" w:hAnsi="Arial" w:cs="Times New Roman" w:hint="default"/>
      </w:rPr>
    </w:lvl>
    <w:lvl w:ilvl="1" w:tplc="EF8C7F0E" w:tentative="1">
      <w:start w:val="1"/>
      <w:numFmt w:val="bullet"/>
      <w:lvlText w:val=""/>
      <w:lvlJc w:val="left"/>
      <w:pPr>
        <w:tabs>
          <w:tab w:val="num" w:pos="1440"/>
        </w:tabs>
        <w:ind w:left="1440" w:hanging="360"/>
      </w:pPr>
      <w:rPr>
        <w:rFonts w:ascii="Wingdings" w:hAnsi="Wingdings" w:hint="default"/>
      </w:rPr>
    </w:lvl>
    <w:lvl w:ilvl="2" w:tplc="D1BE1D1C" w:tentative="1">
      <w:start w:val="1"/>
      <w:numFmt w:val="bullet"/>
      <w:lvlText w:val=""/>
      <w:lvlJc w:val="left"/>
      <w:pPr>
        <w:tabs>
          <w:tab w:val="num" w:pos="2160"/>
        </w:tabs>
        <w:ind w:left="2160" w:hanging="360"/>
      </w:pPr>
      <w:rPr>
        <w:rFonts w:ascii="Wingdings" w:hAnsi="Wingdings" w:hint="default"/>
      </w:rPr>
    </w:lvl>
    <w:lvl w:ilvl="3" w:tplc="1C6E0AE4" w:tentative="1">
      <w:start w:val="1"/>
      <w:numFmt w:val="bullet"/>
      <w:lvlText w:val=""/>
      <w:lvlJc w:val="left"/>
      <w:pPr>
        <w:tabs>
          <w:tab w:val="num" w:pos="2880"/>
        </w:tabs>
        <w:ind w:left="2880" w:hanging="360"/>
      </w:pPr>
      <w:rPr>
        <w:rFonts w:ascii="Wingdings" w:hAnsi="Wingdings" w:hint="default"/>
      </w:rPr>
    </w:lvl>
    <w:lvl w:ilvl="4" w:tplc="25EE999E" w:tentative="1">
      <w:start w:val="1"/>
      <w:numFmt w:val="bullet"/>
      <w:lvlText w:val=""/>
      <w:lvlJc w:val="left"/>
      <w:pPr>
        <w:tabs>
          <w:tab w:val="num" w:pos="3600"/>
        </w:tabs>
        <w:ind w:left="3600" w:hanging="360"/>
      </w:pPr>
      <w:rPr>
        <w:rFonts w:ascii="Wingdings" w:hAnsi="Wingdings" w:hint="default"/>
      </w:rPr>
    </w:lvl>
    <w:lvl w:ilvl="5" w:tplc="EE167D68" w:tentative="1">
      <w:start w:val="1"/>
      <w:numFmt w:val="bullet"/>
      <w:lvlText w:val=""/>
      <w:lvlJc w:val="left"/>
      <w:pPr>
        <w:tabs>
          <w:tab w:val="num" w:pos="4320"/>
        </w:tabs>
        <w:ind w:left="4320" w:hanging="360"/>
      </w:pPr>
      <w:rPr>
        <w:rFonts w:ascii="Wingdings" w:hAnsi="Wingdings" w:hint="default"/>
      </w:rPr>
    </w:lvl>
    <w:lvl w:ilvl="6" w:tplc="A0EC0DDA" w:tentative="1">
      <w:start w:val="1"/>
      <w:numFmt w:val="bullet"/>
      <w:lvlText w:val=""/>
      <w:lvlJc w:val="left"/>
      <w:pPr>
        <w:tabs>
          <w:tab w:val="num" w:pos="5040"/>
        </w:tabs>
        <w:ind w:left="5040" w:hanging="360"/>
      </w:pPr>
      <w:rPr>
        <w:rFonts w:ascii="Wingdings" w:hAnsi="Wingdings" w:hint="default"/>
      </w:rPr>
    </w:lvl>
    <w:lvl w:ilvl="7" w:tplc="B134B210" w:tentative="1">
      <w:start w:val="1"/>
      <w:numFmt w:val="bullet"/>
      <w:lvlText w:val=""/>
      <w:lvlJc w:val="left"/>
      <w:pPr>
        <w:tabs>
          <w:tab w:val="num" w:pos="5760"/>
        </w:tabs>
        <w:ind w:left="5760" w:hanging="360"/>
      </w:pPr>
      <w:rPr>
        <w:rFonts w:ascii="Wingdings" w:hAnsi="Wingdings" w:hint="default"/>
      </w:rPr>
    </w:lvl>
    <w:lvl w:ilvl="8" w:tplc="921E320A"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237D33F3"/>
    <w:multiLevelType w:val="hybridMultilevel"/>
    <w:tmpl w:val="03064E5A"/>
    <w:lvl w:ilvl="0" w:tplc="0C09000B">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4" w15:restartNumberingAfterBreak="0">
    <w:nsid w:val="239F4719"/>
    <w:multiLevelType w:val="hybridMultilevel"/>
    <w:tmpl w:val="854E8A54"/>
    <w:lvl w:ilvl="0" w:tplc="284E952A">
      <w:start w:val="1"/>
      <w:numFmt w:val="decimal"/>
      <w:lvlText w:val="%1."/>
      <w:lvlJc w:val="left"/>
      <w:pPr>
        <w:ind w:left="720" w:hanging="360"/>
      </w:pPr>
      <w:rPr>
        <w:rFonts w:asciiTheme="minorHAnsi" w:eastAsiaTheme="minorHAnsi" w:hAnsiTheme="minorHAnsi" w:cstheme="minorBidi"/>
        <w:b/>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5" w15:restartNumberingAfterBreak="0">
    <w:nsid w:val="23A10CD4"/>
    <w:multiLevelType w:val="hybridMultilevel"/>
    <w:tmpl w:val="C6E289D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6" w15:restartNumberingAfterBreak="0">
    <w:nsid w:val="23BC11CE"/>
    <w:multiLevelType w:val="hybridMultilevel"/>
    <w:tmpl w:val="59EC37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23CE5F86"/>
    <w:multiLevelType w:val="hybridMultilevel"/>
    <w:tmpl w:val="D7F0B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23D13468"/>
    <w:multiLevelType w:val="hybridMultilevel"/>
    <w:tmpl w:val="50A8B25E"/>
    <w:lvl w:ilvl="0" w:tplc="0C090001">
      <w:start w:val="1"/>
      <w:numFmt w:val="bullet"/>
      <w:lvlText w:val=""/>
      <w:lvlJc w:val="left"/>
      <w:pPr>
        <w:ind w:left="360" w:hanging="360"/>
      </w:pPr>
      <w:rPr>
        <w:rFonts w:ascii="Symbol" w:hAnsi="Symbol" w:hint="default"/>
      </w:rPr>
    </w:lvl>
    <w:lvl w:ilvl="1" w:tplc="51000242">
      <w:start w:val="1"/>
      <w:numFmt w:val="bullet"/>
      <w:lvlText w:val="-"/>
      <w:lvlJc w:val="left"/>
      <w:pPr>
        <w:ind w:left="1080" w:hanging="360"/>
      </w:pPr>
      <w:rPr>
        <w:rFonts w:ascii="Times New Roman" w:hAnsi="Times New Roman" w:cs="Times New Roman"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9" w15:restartNumberingAfterBreak="0">
    <w:nsid w:val="23EA0A74"/>
    <w:multiLevelType w:val="hybridMultilevel"/>
    <w:tmpl w:val="CDBC4A3E"/>
    <w:lvl w:ilvl="0" w:tplc="4BDA7A2C">
      <w:start w:val="1"/>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243E1062"/>
    <w:multiLevelType w:val="hybridMultilevel"/>
    <w:tmpl w:val="6778FE52"/>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1" w15:restartNumberingAfterBreak="0">
    <w:nsid w:val="244F221A"/>
    <w:multiLevelType w:val="hybridMultilevel"/>
    <w:tmpl w:val="D66EC36A"/>
    <w:lvl w:ilvl="0" w:tplc="51000242">
      <w:start w:val="1"/>
      <w:numFmt w:val="bullet"/>
      <w:lvlText w:val="-"/>
      <w:lvlJc w:val="left"/>
      <w:pPr>
        <w:ind w:left="360" w:hanging="360"/>
      </w:pPr>
      <w:rPr>
        <w:rFonts w:ascii="Times New Roman" w:hAnsi="Times New Roman"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2" w15:restartNumberingAfterBreak="0">
    <w:nsid w:val="24616782"/>
    <w:multiLevelType w:val="hybridMultilevel"/>
    <w:tmpl w:val="517A2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4A62E66"/>
    <w:multiLevelType w:val="hybridMultilevel"/>
    <w:tmpl w:val="AA24A6E4"/>
    <w:lvl w:ilvl="0" w:tplc="D8885DD8">
      <w:start w:val="1"/>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24DD6EC1"/>
    <w:multiLevelType w:val="hybridMultilevel"/>
    <w:tmpl w:val="58C4EB28"/>
    <w:lvl w:ilvl="0" w:tplc="009C990A">
      <w:start w:val="1"/>
      <w:numFmt w:val="bullet"/>
      <w:lvlText w:val="•"/>
      <w:lvlJc w:val="left"/>
      <w:pPr>
        <w:tabs>
          <w:tab w:val="num" w:pos="360"/>
        </w:tabs>
        <w:ind w:left="360" w:hanging="360"/>
      </w:pPr>
      <w:rPr>
        <w:rFonts w:ascii="Times New Roman" w:hAnsi="Times New Roman" w:hint="default"/>
      </w:rPr>
    </w:lvl>
    <w:lvl w:ilvl="1" w:tplc="BFF6E4B6">
      <w:start w:val="1"/>
      <w:numFmt w:val="bullet"/>
      <w:lvlText w:val="•"/>
      <w:lvlJc w:val="left"/>
      <w:pPr>
        <w:tabs>
          <w:tab w:val="num" w:pos="1080"/>
        </w:tabs>
        <w:ind w:left="1080" w:hanging="360"/>
      </w:pPr>
      <w:rPr>
        <w:rFonts w:ascii="Times New Roman" w:hAnsi="Times New Roman" w:hint="default"/>
      </w:rPr>
    </w:lvl>
    <w:lvl w:ilvl="2" w:tplc="B0706F8C">
      <w:start w:val="309"/>
      <w:numFmt w:val="bullet"/>
      <w:lvlText w:val="–"/>
      <w:lvlJc w:val="left"/>
      <w:pPr>
        <w:tabs>
          <w:tab w:val="num" w:pos="1800"/>
        </w:tabs>
        <w:ind w:left="1800" w:hanging="360"/>
      </w:pPr>
      <w:rPr>
        <w:rFonts w:ascii="Arial" w:hAnsi="Arial" w:hint="default"/>
      </w:rPr>
    </w:lvl>
    <w:lvl w:ilvl="3" w:tplc="BC30376C">
      <w:start w:val="309"/>
      <w:numFmt w:val="bullet"/>
      <w:lvlText w:val="•"/>
      <w:lvlJc w:val="left"/>
      <w:pPr>
        <w:tabs>
          <w:tab w:val="num" w:pos="2520"/>
        </w:tabs>
        <w:ind w:left="2520" w:hanging="360"/>
      </w:pPr>
      <w:rPr>
        <w:rFonts w:ascii="Times New Roman" w:hAnsi="Times New Roman" w:hint="default"/>
      </w:rPr>
    </w:lvl>
    <w:lvl w:ilvl="4" w:tplc="9C62DD44" w:tentative="1">
      <w:start w:val="1"/>
      <w:numFmt w:val="bullet"/>
      <w:lvlText w:val="•"/>
      <w:lvlJc w:val="left"/>
      <w:pPr>
        <w:tabs>
          <w:tab w:val="num" w:pos="3240"/>
        </w:tabs>
        <w:ind w:left="3240" w:hanging="360"/>
      </w:pPr>
      <w:rPr>
        <w:rFonts w:ascii="Times New Roman" w:hAnsi="Times New Roman" w:hint="default"/>
      </w:rPr>
    </w:lvl>
    <w:lvl w:ilvl="5" w:tplc="38F8EDEE" w:tentative="1">
      <w:start w:val="1"/>
      <w:numFmt w:val="bullet"/>
      <w:lvlText w:val="•"/>
      <w:lvlJc w:val="left"/>
      <w:pPr>
        <w:tabs>
          <w:tab w:val="num" w:pos="3960"/>
        </w:tabs>
        <w:ind w:left="3960" w:hanging="360"/>
      </w:pPr>
      <w:rPr>
        <w:rFonts w:ascii="Times New Roman" w:hAnsi="Times New Roman" w:hint="default"/>
      </w:rPr>
    </w:lvl>
    <w:lvl w:ilvl="6" w:tplc="7E4464F2" w:tentative="1">
      <w:start w:val="1"/>
      <w:numFmt w:val="bullet"/>
      <w:lvlText w:val="•"/>
      <w:lvlJc w:val="left"/>
      <w:pPr>
        <w:tabs>
          <w:tab w:val="num" w:pos="4680"/>
        </w:tabs>
        <w:ind w:left="4680" w:hanging="360"/>
      </w:pPr>
      <w:rPr>
        <w:rFonts w:ascii="Times New Roman" w:hAnsi="Times New Roman" w:hint="default"/>
      </w:rPr>
    </w:lvl>
    <w:lvl w:ilvl="7" w:tplc="052E082A" w:tentative="1">
      <w:start w:val="1"/>
      <w:numFmt w:val="bullet"/>
      <w:lvlText w:val="•"/>
      <w:lvlJc w:val="left"/>
      <w:pPr>
        <w:tabs>
          <w:tab w:val="num" w:pos="5400"/>
        </w:tabs>
        <w:ind w:left="5400" w:hanging="360"/>
      </w:pPr>
      <w:rPr>
        <w:rFonts w:ascii="Times New Roman" w:hAnsi="Times New Roman" w:hint="default"/>
      </w:rPr>
    </w:lvl>
    <w:lvl w:ilvl="8" w:tplc="83FCE718" w:tentative="1">
      <w:start w:val="1"/>
      <w:numFmt w:val="bullet"/>
      <w:lvlText w:val="•"/>
      <w:lvlJc w:val="left"/>
      <w:pPr>
        <w:tabs>
          <w:tab w:val="num" w:pos="6120"/>
        </w:tabs>
        <w:ind w:left="6120" w:hanging="360"/>
      </w:pPr>
      <w:rPr>
        <w:rFonts w:ascii="Times New Roman" w:hAnsi="Times New Roman" w:hint="default"/>
      </w:rPr>
    </w:lvl>
  </w:abstractNum>
  <w:abstractNum w:abstractNumId="245" w15:restartNumberingAfterBreak="0">
    <w:nsid w:val="253360BC"/>
    <w:multiLevelType w:val="hybridMultilevel"/>
    <w:tmpl w:val="AA867E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53D5DD3"/>
    <w:multiLevelType w:val="hybridMultilevel"/>
    <w:tmpl w:val="A7FC2176"/>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6B9255FE">
      <w:start w:val="1"/>
      <w:numFmt w:val="bullet"/>
      <w:lvlText w:val="•"/>
      <w:lvlJc w:val="left"/>
      <w:pPr>
        <w:tabs>
          <w:tab w:val="num" w:pos="1800"/>
        </w:tabs>
        <w:ind w:left="1800" w:hanging="360"/>
      </w:pPr>
      <w:rPr>
        <w:rFonts w:ascii="Times New Roman" w:hAnsi="Times New Roman" w:hint="default"/>
      </w:rPr>
    </w:lvl>
    <w:lvl w:ilvl="3" w:tplc="5B16DAF8" w:tentative="1">
      <w:start w:val="1"/>
      <w:numFmt w:val="bullet"/>
      <w:lvlText w:val="•"/>
      <w:lvlJc w:val="left"/>
      <w:pPr>
        <w:tabs>
          <w:tab w:val="num" w:pos="2520"/>
        </w:tabs>
        <w:ind w:left="2520" w:hanging="360"/>
      </w:pPr>
      <w:rPr>
        <w:rFonts w:ascii="Times New Roman" w:hAnsi="Times New Roman" w:hint="default"/>
      </w:rPr>
    </w:lvl>
    <w:lvl w:ilvl="4" w:tplc="DC10F656" w:tentative="1">
      <w:start w:val="1"/>
      <w:numFmt w:val="bullet"/>
      <w:lvlText w:val="•"/>
      <w:lvlJc w:val="left"/>
      <w:pPr>
        <w:tabs>
          <w:tab w:val="num" w:pos="3240"/>
        </w:tabs>
        <w:ind w:left="3240" w:hanging="360"/>
      </w:pPr>
      <w:rPr>
        <w:rFonts w:ascii="Times New Roman" w:hAnsi="Times New Roman" w:hint="default"/>
      </w:rPr>
    </w:lvl>
    <w:lvl w:ilvl="5" w:tplc="C1A6B7A4" w:tentative="1">
      <w:start w:val="1"/>
      <w:numFmt w:val="bullet"/>
      <w:lvlText w:val="•"/>
      <w:lvlJc w:val="left"/>
      <w:pPr>
        <w:tabs>
          <w:tab w:val="num" w:pos="3960"/>
        </w:tabs>
        <w:ind w:left="3960" w:hanging="360"/>
      </w:pPr>
      <w:rPr>
        <w:rFonts w:ascii="Times New Roman" w:hAnsi="Times New Roman" w:hint="default"/>
      </w:rPr>
    </w:lvl>
    <w:lvl w:ilvl="6" w:tplc="A080EC34" w:tentative="1">
      <w:start w:val="1"/>
      <w:numFmt w:val="bullet"/>
      <w:lvlText w:val="•"/>
      <w:lvlJc w:val="left"/>
      <w:pPr>
        <w:tabs>
          <w:tab w:val="num" w:pos="4680"/>
        </w:tabs>
        <w:ind w:left="4680" w:hanging="360"/>
      </w:pPr>
      <w:rPr>
        <w:rFonts w:ascii="Times New Roman" w:hAnsi="Times New Roman" w:hint="default"/>
      </w:rPr>
    </w:lvl>
    <w:lvl w:ilvl="7" w:tplc="1F84787C" w:tentative="1">
      <w:start w:val="1"/>
      <w:numFmt w:val="bullet"/>
      <w:lvlText w:val="•"/>
      <w:lvlJc w:val="left"/>
      <w:pPr>
        <w:tabs>
          <w:tab w:val="num" w:pos="5400"/>
        </w:tabs>
        <w:ind w:left="5400" w:hanging="360"/>
      </w:pPr>
      <w:rPr>
        <w:rFonts w:ascii="Times New Roman" w:hAnsi="Times New Roman" w:hint="default"/>
      </w:rPr>
    </w:lvl>
    <w:lvl w:ilvl="8" w:tplc="C046C678" w:tentative="1">
      <w:start w:val="1"/>
      <w:numFmt w:val="bullet"/>
      <w:lvlText w:val="•"/>
      <w:lvlJc w:val="left"/>
      <w:pPr>
        <w:tabs>
          <w:tab w:val="num" w:pos="6120"/>
        </w:tabs>
        <w:ind w:left="6120" w:hanging="360"/>
      </w:pPr>
      <w:rPr>
        <w:rFonts w:ascii="Times New Roman" w:hAnsi="Times New Roman" w:hint="default"/>
      </w:rPr>
    </w:lvl>
  </w:abstractNum>
  <w:abstractNum w:abstractNumId="247" w15:restartNumberingAfterBreak="0">
    <w:nsid w:val="2578326E"/>
    <w:multiLevelType w:val="hybridMultilevel"/>
    <w:tmpl w:val="C444E174"/>
    <w:lvl w:ilvl="0" w:tplc="0C090001">
      <w:start w:val="1"/>
      <w:numFmt w:val="bullet"/>
      <w:lvlText w:val=""/>
      <w:lvlJc w:val="left"/>
      <w:pPr>
        <w:tabs>
          <w:tab w:val="num" w:pos="360"/>
        </w:tabs>
        <w:ind w:left="360" w:hanging="360"/>
      </w:pPr>
      <w:rPr>
        <w:rFonts w:ascii="Symbol" w:hAnsi="Symbol" w:hint="default"/>
      </w:rPr>
    </w:lvl>
    <w:lvl w:ilvl="1" w:tplc="C40A5D8A" w:tentative="1">
      <w:start w:val="1"/>
      <w:numFmt w:val="bullet"/>
      <w:lvlText w:val="•"/>
      <w:lvlJc w:val="left"/>
      <w:pPr>
        <w:tabs>
          <w:tab w:val="num" w:pos="1080"/>
        </w:tabs>
        <w:ind w:left="1080" w:hanging="360"/>
      </w:pPr>
      <w:rPr>
        <w:rFonts w:ascii="Arial" w:hAnsi="Arial" w:hint="default"/>
      </w:rPr>
    </w:lvl>
    <w:lvl w:ilvl="2" w:tplc="D598D368" w:tentative="1">
      <w:start w:val="1"/>
      <w:numFmt w:val="bullet"/>
      <w:lvlText w:val="•"/>
      <w:lvlJc w:val="left"/>
      <w:pPr>
        <w:tabs>
          <w:tab w:val="num" w:pos="1800"/>
        </w:tabs>
        <w:ind w:left="1800" w:hanging="360"/>
      </w:pPr>
      <w:rPr>
        <w:rFonts w:ascii="Arial" w:hAnsi="Arial" w:hint="default"/>
      </w:rPr>
    </w:lvl>
    <w:lvl w:ilvl="3" w:tplc="DB5E631A" w:tentative="1">
      <w:start w:val="1"/>
      <w:numFmt w:val="bullet"/>
      <w:lvlText w:val="•"/>
      <w:lvlJc w:val="left"/>
      <w:pPr>
        <w:tabs>
          <w:tab w:val="num" w:pos="2520"/>
        </w:tabs>
        <w:ind w:left="2520" w:hanging="360"/>
      </w:pPr>
      <w:rPr>
        <w:rFonts w:ascii="Arial" w:hAnsi="Arial" w:hint="default"/>
      </w:rPr>
    </w:lvl>
    <w:lvl w:ilvl="4" w:tplc="403A4430" w:tentative="1">
      <w:start w:val="1"/>
      <w:numFmt w:val="bullet"/>
      <w:lvlText w:val="•"/>
      <w:lvlJc w:val="left"/>
      <w:pPr>
        <w:tabs>
          <w:tab w:val="num" w:pos="3240"/>
        </w:tabs>
        <w:ind w:left="3240" w:hanging="360"/>
      </w:pPr>
      <w:rPr>
        <w:rFonts w:ascii="Arial" w:hAnsi="Arial" w:hint="default"/>
      </w:rPr>
    </w:lvl>
    <w:lvl w:ilvl="5" w:tplc="6D469D46" w:tentative="1">
      <w:start w:val="1"/>
      <w:numFmt w:val="bullet"/>
      <w:lvlText w:val="•"/>
      <w:lvlJc w:val="left"/>
      <w:pPr>
        <w:tabs>
          <w:tab w:val="num" w:pos="3960"/>
        </w:tabs>
        <w:ind w:left="3960" w:hanging="360"/>
      </w:pPr>
      <w:rPr>
        <w:rFonts w:ascii="Arial" w:hAnsi="Arial" w:hint="default"/>
      </w:rPr>
    </w:lvl>
    <w:lvl w:ilvl="6" w:tplc="17521706" w:tentative="1">
      <w:start w:val="1"/>
      <w:numFmt w:val="bullet"/>
      <w:lvlText w:val="•"/>
      <w:lvlJc w:val="left"/>
      <w:pPr>
        <w:tabs>
          <w:tab w:val="num" w:pos="4680"/>
        </w:tabs>
        <w:ind w:left="4680" w:hanging="360"/>
      </w:pPr>
      <w:rPr>
        <w:rFonts w:ascii="Arial" w:hAnsi="Arial" w:hint="default"/>
      </w:rPr>
    </w:lvl>
    <w:lvl w:ilvl="7" w:tplc="C194D3C0" w:tentative="1">
      <w:start w:val="1"/>
      <w:numFmt w:val="bullet"/>
      <w:lvlText w:val="•"/>
      <w:lvlJc w:val="left"/>
      <w:pPr>
        <w:tabs>
          <w:tab w:val="num" w:pos="5400"/>
        </w:tabs>
        <w:ind w:left="5400" w:hanging="360"/>
      </w:pPr>
      <w:rPr>
        <w:rFonts w:ascii="Arial" w:hAnsi="Arial" w:hint="default"/>
      </w:rPr>
    </w:lvl>
    <w:lvl w:ilvl="8" w:tplc="2BA0E84A" w:tentative="1">
      <w:start w:val="1"/>
      <w:numFmt w:val="bullet"/>
      <w:lvlText w:val="•"/>
      <w:lvlJc w:val="left"/>
      <w:pPr>
        <w:tabs>
          <w:tab w:val="num" w:pos="6120"/>
        </w:tabs>
        <w:ind w:left="6120" w:hanging="360"/>
      </w:pPr>
      <w:rPr>
        <w:rFonts w:ascii="Arial" w:hAnsi="Arial" w:hint="default"/>
      </w:rPr>
    </w:lvl>
  </w:abstractNum>
  <w:abstractNum w:abstractNumId="248" w15:restartNumberingAfterBreak="0">
    <w:nsid w:val="258B0F4C"/>
    <w:multiLevelType w:val="hybridMultilevel"/>
    <w:tmpl w:val="F07ECCD0"/>
    <w:lvl w:ilvl="0" w:tplc="2528C2EE">
      <w:start w:val="1"/>
      <w:numFmt w:val="bullet"/>
      <w:lvlText w:val=""/>
      <w:lvlJc w:val="left"/>
      <w:pPr>
        <w:tabs>
          <w:tab w:val="num" w:pos="360"/>
        </w:tabs>
        <w:ind w:left="360" w:hanging="360"/>
      </w:pPr>
      <w:rPr>
        <w:rFonts w:ascii="Wingdings 2" w:hAnsi="Wingdings 2" w:hint="default"/>
      </w:rPr>
    </w:lvl>
    <w:lvl w:ilvl="1" w:tplc="ECC25EE6">
      <w:start w:val="1"/>
      <w:numFmt w:val="bullet"/>
      <w:lvlText w:val="•"/>
      <w:lvlJc w:val="left"/>
      <w:pPr>
        <w:tabs>
          <w:tab w:val="num" w:pos="1080"/>
        </w:tabs>
        <w:ind w:left="1080" w:hanging="360"/>
      </w:pPr>
      <w:rPr>
        <w:rFonts w:ascii="Times New Roman" w:hAnsi="Times New Roman" w:hint="default"/>
      </w:rPr>
    </w:lvl>
    <w:lvl w:ilvl="2" w:tplc="3CCCBBCC" w:tentative="1">
      <w:start w:val="1"/>
      <w:numFmt w:val="bullet"/>
      <w:lvlText w:val="•"/>
      <w:lvlJc w:val="left"/>
      <w:pPr>
        <w:tabs>
          <w:tab w:val="num" w:pos="1800"/>
        </w:tabs>
        <w:ind w:left="1800" w:hanging="360"/>
      </w:pPr>
      <w:rPr>
        <w:rFonts w:ascii="Times New Roman" w:hAnsi="Times New Roman" w:hint="default"/>
      </w:rPr>
    </w:lvl>
    <w:lvl w:ilvl="3" w:tplc="193435D8" w:tentative="1">
      <w:start w:val="1"/>
      <w:numFmt w:val="bullet"/>
      <w:lvlText w:val="•"/>
      <w:lvlJc w:val="left"/>
      <w:pPr>
        <w:tabs>
          <w:tab w:val="num" w:pos="2520"/>
        </w:tabs>
        <w:ind w:left="2520" w:hanging="360"/>
      </w:pPr>
      <w:rPr>
        <w:rFonts w:ascii="Times New Roman" w:hAnsi="Times New Roman" w:hint="default"/>
      </w:rPr>
    </w:lvl>
    <w:lvl w:ilvl="4" w:tplc="FAEE1392" w:tentative="1">
      <w:start w:val="1"/>
      <w:numFmt w:val="bullet"/>
      <w:lvlText w:val="•"/>
      <w:lvlJc w:val="left"/>
      <w:pPr>
        <w:tabs>
          <w:tab w:val="num" w:pos="3240"/>
        </w:tabs>
        <w:ind w:left="3240" w:hanging="360"/>
      </w:pPr>
      <w:rPr>
        <w:rFonts w:ascii="Times New Roman" w:hAnsi="Times New Roman" w:hint="default"/>
      </w:rPr>
    </w:lvl>
    <w:lvl w:ilvl="5" w:tplc="0F187576" w:tentative="1">
      <w:start w:val="1"/>
      <w:numFmt w:val="bullet"/>
      <w:lvlText w:val="•"/>
      <w:lvlJc w:val="left"/>
      <w:pPr>
        <w:tabs>
          <w:tab w:val="num" w:pos="3960"/>
        </w:tabs>
        <w:ind w:left="3960" w:hanging="360"/>
      </w:pPr>
      <w:rPr>
        <w:rFonts w:ascii="Times New Roman" w:hAnsi="Times New Roman" w:hint="default"/>
      </w:rPr>
    </w:lvl>
    <w:lvl w:ilvl="6" w:tplc="B5D8D13A" w:tentative="1">
      <w:start w:val="1"/>
      <w:numFmt w:val="bullet"/>
      <w:lvlText w:val="•"/>
      <w:lvlJc w:val="left"/>
      <w:pPr>
        <w:tabs>
          <w:tab w:val="num" w:pos="4680"/>
        </w:tabs>
        <w:ind w:left="4680" w:hanging="360"/>
      </w:pPr>
      <w:rPr>
        <w:rFonts w:ascii="Times New Roman" w:hAnsi="Times New Roman" w:hint="default"/>
      </w:rPr>
    </w:lvl>
    <w:lvl w:ilvl="7" w:tplc="2146BFD6" w:tentative="1">
      <w:start w:val="1"/>
      <w:numFmt w:val="bullet"/>
      <w:lvlText w:val="•"/>
      <w:lvlJc w:val="left"/>
      <w:pPr>
        <w:tabs>
          <w:tab w:val="num" w:pos="5400"/>
        </w:tabs>
        <w:ind w:left="5400" w:hanging="360"/>
      </w:pPr>
      <w:rPr>
        <w:rFonts w:ascii="Times New Roman" w:hAnsi="Times New Roman" w:hint="default"/>
      </w:rPr>
    </w:lvl>
    <w:lvl w:ilvl="8" w:tplc="F1785250" w:tentative="1">
      <w:start w:val="1"/>
      <w:numFmt w:val="bullet"/>
      <w:lvlText w:val="•"/>
      <w:lvlJc w:val="left"/>
      <w:pPr>
        <w:tabs>
          <w:tab w:val="num" w:pos="6120"/>
        </w:tabs>
        <w:ind w:left="6120" w:hanging="360"/>
      </w:pPr>
      <w:rPr>
        <w:rFonts w:ascii="Times New Roman" w:hAnsi="Times New Roman" w:hint="default"/>
      </w:rPr>
    </w:lvl>
  </w:abstractNum>
  <w:abstractNum w:abstractNumId="249" w15:restartNumberingAfterBreak="0">
    <w:nsid w:val="259E6476"/>
    <w:multiLevelType w:val="hybridMultilevel"/>
    <w:tmpl w:val="80BC129E"/>
    <w:lvl w:ilvl="0" w:tplc="D01C651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25E157F0"/>
    <w:multiLevelType w:val="hybridMultilevel"/>
    <w:tmpl w:val="B6CAF7A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26357244"/>
    <w:multiLevelType w:val="hybridMultilevel"/>
    <w:tmpl w:val="1B90C37E"/>
    <w:lvl w:ilvl="0" w:tplc="2D6ABDF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269F5F3D"/>
    <w:multiLevelType w:val="hybridMultilevel"/>
    <w:tmpl w:val="C78E215C"/>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1D9C4464">
      <w:start w:val="302"/>
      <w:numFmt w:val="bullet"/>
      <w:lvlText w:val="–"/>
      <w:lvlJc w:val="left"/>
      <w:pPr>
        <w:tabs>
          <w:tab w:val="num" w:pos="1800"/>
        </w:tabs>
        <w:ind w:left="1800" w:hanging="360"/>
      </w:pPr>
      <w:rPr>
        <w:rFonts w:ascii="Arial" w:hAnsi="Arial" w:hint="default"/>
      </w:rPr>
    </w:lvl>
    <w:lvl w:ilvl="3" w:tplc="46A6BABC" w:tentative="1">
      <w:start w:val="1"/>
      <w:numFmt w:val="bullet"/>
      <w:lvlText w:val="•"/>
      <w:lvlJc w:val="left"/>
      <w:pPr>
        <w:tabs>
          <w:tab w:val="num" w:pos="2520"/>
        </w:tabs>
        <w:ind w:left="2520" w:hanging="360"/>
      </w:pPr>
      <w:rPr>
        <w:rFonts w:ascii="Times New Roman" w:hAnsi="Times New Roman" w:hint="default"/>
      </w:rPr>
    </w:lvl>
    <w:lvl w:ilvl="4" w:tplc="738AF2AC" w:tentative="1">
      <w:start w:val="1"/>
      <w:numFmt w:val="bullet"/>
      <w:lvlText w:val="•"/>
      <w:lvlJc w:val="left"/>
      <w:pPr>
        <w:tabs>
          <w:tab w:val="num" w:pos="3240"/>
        </w:tabs>
        <w:ind w:left="3240" w:hanging="360"/>
      </w:pPr>
      <w:rPr>
        <w:rFonts w:ascii="Times New Roman" w:hAnsi="Times New Roman" w:hint="default"/>
      </w:rPr>
    </w:lvl>
    <w:lvl w:ilvl="5" w:tplc="5C301DA8" w:tentative="1">
      <w:start w:val="1"/>
      <w:numFmt w:val="bullet"/>
      <w:lvlText w:val="•"/>
      <w:lvlJc w:val="left"/>
      <w:pPr>
        <w:tabs>
          <w:tab w:val="num" w:pos="3960"/>
        </w:tabs>
        <w:ind w:left="3960" w:hanging="360"/>
      </w:pPr>
      <w:rPr>
        <w:rFonts w:ascii="Times New Roman" w:hAnsi="Times New Roman" w:hint="default"/>
      </w:rPr>
    </w:lvl>
    <w:lvl w:ilvl="6" w:tplc="1F0A419E" w:tentative="1">
      <w:start w:val="1"/>
      <w:numFmt w:val="bullet"/>
      <w:lvlText w:val="•"/>
      <w:lvlJc w:val="left"/>
      <w:pPr>
        <w:tabs>
          <w:tab w:val="num" w:pos="4680"/>
        </w:tabs>
        <w:ind w:left="4680" w:hanging="360"/>
      </w:pPr>
      <w:rPr>
        <w:rFonts w:ascii="Times New Roman" w:hAnsi="Times New Roman" w:hint="default"/>
      </w:rPr>
    </w:lvl>
    <w:lvl w:ilvl="7" w:tplc="CE30C7FE" w:tentative="1">
      <w:start w:val="1"/>
      <w:numFmt w:val="bullet"/>
      <w:lvlText w:val="•"/>
      <w:lvlJc w:val="left"/>
      <w:pPr>
        <w:tabs>
          <w:tab w:val="num" w:pos="5400"/>
        </w:tabs>
        <w:ind w:left="5400" w:hanging="360"/>
      </w:pPr>
      <w:rPr>
        <w:rFonts w:ascii="Times New Roman" w:hAnsi="Times New Roman" w:hint="default"/>
      </w:rPr>
    </w:lvl>
    <w:lvl w:ilvl="8" w:tplc="0A442028" w:tentative="1">
      <w:start w:val="1"/>
      <w:numFmt w:val="bullet"/>
      <w:lvlText w:val="•"/>
      <w:lvlJc w:val="left"/>
      <w:pPr>
        <w:tabs>
          <w:tab w:val="num" w:pos="6120"/>
        </w:tabs>
        <w:ind w:left="6120" w:hanging="360"/>
      </w:pPr>
      <w:rPr>
        <w:rFonts w:ascii="Times New Roman" w:hAnsi="Times New Roman" w:hint="default"/>
      </w:rPr>
    </w:lvl>
  </w:abstractNum>
  <w:abstractNum w:abstractNumId="253" w15:restartNumberingAfterBreak="0">
    <w:nsid w:val="26B34E5B"/>
    <w:multiLevelType w:val="hybridMultilevel"/>
    <w:tmpl w:val="6B983F4A"/>
    <w:lvl w:ilvl="0" w:tplc="2528C2EE">
      <w:start w:val="1"/>
      <w:numFmt w:val="bullet"/>
      <w:lvlText w:val=""/>
      <w:lvlJc w:val="left"/>
      <w:pPr>
        <w:ind w:left="720" w:hanging="360"/>
      </w:pPr>
      <w:rPr>
        <w:rFonts w:ascii="Wingdings 2" w:hAnsi="Wingdings 2"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4" w15:restartNumberingAfterBreak="0">
    <w:nsid w:val="26DB480F"/>
    <w:multiLevelType w:val="hybridMultilevel"/>
    <w:tmpl w:val="54826328"/>
    <w:lvl w:ilvl="0" w:tplc="04090001">
      <w:start w:val="1"/>
      <w:numFmt w:val="bullet"/>
      <w:lvlText w:val=""/>
      <w:lvlJc w:val="left"/>
      <w:pPr>
        <w:tabs>
          <w:tab w:val="num" w:pos="360"/>
        </w:tabs>
        <w:ind w:left="360" w:hanging="360"/>
      </w:pPr>
      <w:rPr>
        <w:rFonts w:ascii="Symbol" w:hAnsi="Symbol" w:hint="default"/>
      </w:rPr>
    </w:lvl>
    <w:lvl w:ilvl="1" w:tplc="255A6750">
      <w:start w:val="1"/>
      <w:numFmt w:val="bullet"/>
      <w:lvlText w:val="•"/>
      <w:lvlJc w:val="left"/>
      <w:pPr>
        <w:tabs>
          <w:tab w:val="num" w:pos="1080"/>
        </w:tabs>
        <w:ind w:left="1080" w:hanging="360"/>
      </w:pPr>
      <w:rPr>
        <w:rFonts w:ascii="Arial" w:hAnsi="Arial" w:hint="default"/>
      </w:rPr>
    </w:lvl>
    <w:lvl w:ilvl="2" w:tplc="F530B39C" w:tentative="1">
      <w:start w:val="1"/>
      <w:numFmt w:val="bullet"/>
      <w:lvlText w:val="•"/>
      <w:lvlJc w:val="left"/>
      <w:pPr>
        <w:tabs>
          <w:tab w:val="num" w:pos="1800"/>
        </w:tabs>
        <w:ind w:left="1800" w:hanging="360"/>
      </w:pPr>
      <w:rPr>
        <w:rFonts w:ascii="Arial" w:hAnsi="Arial" w:hint="default"/>
      </w:rPr>
    </w:lvl>
    <w:lvl w:ilvl="3" w:tplc="159ECDA4" w:tentative="1">
      <w:start w:val="1"/>
      <w:numFmt w:val="bullet"/>
      <w:lvlText w:val="•"/>
      <w:lvlJc w:val="left"/>
      <w:pPr>
        <w:tabs>
          <w:tab w:val="num" w:pos="2520"/>
        </w:tabs>
        <w:ind w:left="2520" w:hanging="360"/>
      </w:pPr>
      <w:rPr>
        <w:rFonts w:ascii="Arial" w:hAnsi="Arial" w:hint="default"/>
      </w:rPr>
    </w:lvl>
    <w:lvl w:ilvl="4" w:tplc="9EAE1AB8" w:tentative="1">
      <w:start w:val="1"/>
      <w:numFmt w:val="bullet"/>
      <w:lvlText w:val="•"/>
      <w:lvlJc w:val="left"/>
      <w:pPr>
        <w:tabs>
          <w:tab w:val="num" w:pos="3240"/>
        </w:tabs>
        <w:ind w:left="3240" w:hanging="360"/>
      </w:pPr>
      <w:rPr>
        <w:rFonts w:ascii="Arial" w:hAnsi="Arial" w:hint="default"/>
      </w:rPr>
    </w:lvl>
    <w:lvl w:ilvl="5" w:tplc="6AF48FA4" w:tentative="1">
      <w:start w:val="1"/>
      <w:numFmt w:val="bullet"/>
      <w:lvlText w:val="•"/>
      <w:lvlJc w:val="left"/>
      <w:pPr>
        <w:tabs>
          <w:tab w:val="num" w:pos="3960"/>
        </w:tabs>
        <w:ind w:left="3960" w:hanging="360"/>
      </w:pPr>
      <w:rPr>
        <w:rFonts w:ascii="Arial" w:hAnsi="Arial" w:hint="default"/>
      </w:rPr>
    </w:lvl>
    <w:lvl w:ilvl="6" w:tplc="1EA01FF8" w:tentative="1">
      <w:start w:val="1"/>
      <w:numFmt w:val="bullet"/>
      <w:lvlText w:val="•"/>
      <w:lvlJc w:val="left"/>
      <w:pPr>
        <w:tabs>
          <w:tab w:val="num" w:pos="4680"/>
        </w:tabs>
        <w:ind w:left="4680" w:hanging="360"/>
      </w:pPr>
      <w:rPr>
        <w:rFonts w:ascii="Arial" w:hAnsi="Arial" w:hint="default"/>
      </w:rPr>
    </w:lvl>
    <w:lvl w:ilvl="7" w:tplc="E3A85E34" w:tentative="1">
      <w:start w:val="1"/>
      <w:numFmt w:val="bullet"/>
      <w:lvlText w:val="•"/>
      <w:lvlJc w:val="left"/>
      <w:pPr>
        <w:tabs>
          <w:tab w:val="num" w:pos="5400"/>
        </w:tabs>
        <w:ind w:left="5400" w:hanging="360"/>
      </w:pPr>
      <w:rPr>
        <w:rFonts w:ascii="Arial" w:hAnsi="Arial" w:hint="default"/>
      </w:rPr>
    </w:lvl>
    <w:lvl w:ilvl="8" w:tplc="49DCD9A0" w:tentative="1">
      <w:start w:val="1"/>
      <w:numFmt w:val="bullet"/>
      <w:lvlText w:val="•"/>
      <w:lvlJc w:val="left"/>
      <w:pPr>
        <w:tabs>
          <w:tab w:val="num" w:pos="6120"/>
        </w:tabs>
        <w:ind w:left="6120" w:hanging="360"/>
      </w:pPr>
      <w:rPr>
        <w:rFonts w:ascii="Arial" w:hAnsi="Arial" w:hint="default"/>
      </w:rPr>
    </w:lvl>
  </w:abstractNum>
  <w:abstractNum w:abstractNumId="255" w15:restartNumberingAfterBreak="0">
    <w:nsid w:val="26E5618B"/>
    <w:multiLevelType w:val="hybridMultilevel"/>
    <w:tmpl w:val="C746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26E83F0C"/>
    <w:multiLevelType w:val="hybridMultilevel"/>
    <w:tmpl w:val="C0A058D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7" w15:restartNumberingAfterBreak="0">
    <w:nsid w:val="26F07112"/>
    <w:multiLevelType w:val="hybridMultilevel"/>
    <w:tmpl w:val="97D4071A"/>
    <w:lvl w:ilvl="0" w:tplc="E24E6C0E">
      <w:start w:val="1"/>
      <w:numFmt w:val="bullet"/>
      <w:lvlText w:val="•"/>
      <w:lvlJc w:val="left"/>
      <w:pPr>
        <w:tabs>
          <w:tab w:val="num" w:pos="720"/>
        </w:tabs>
        <w:ind w:left="720" w:hanging="360"/>
      </w:pPr>
      <w:rPr>
        <w:rFonts w:ascii="Arial" w:hAnsi="Arial" w:cs="Times New Roman" w:hint="default"/>
      </w:rPr>
    </w:lvl>
    <w:lvl w:ilvl="1" w:tplc="EF32060C">
      <w:numFmt w:val="none"/>
      <w:lvlText w:val=""/>
      <w:lvlJc w:val="left"/>
      <w:pPr>
        <w:tabs>
          <w:tab w:val="num" w:pos="360"/>
        </w:tabs>
        <w:ind w:left="0" w:firstLine="0"/>
      </w:pPr>
    </w:lvl>
    <w:lvl w:ilvl="2" w:tplc="471215A0">
      <w:start w:val="1"/>
      <w:numFmt w:val="bullet"/>
      <w:lvlText w:val="•"/>
      <w:lvlJc w:val="left"/>
      <w:pPr>
        <w:tabs>
          <w:tab w:val="num" w:pos="2160"/>
        </w:tabs>
        <w:ind w:left="2160" w:hanging="360"/>
      </w:pPr>
      <w:rPr>
        <w:rFonts w:ascii="Arial" w:hAnsi="Arial" w:cs="Times New Roman" w:hint="default"/>
      </w:rPr>
    </w:lvl>
    <w:lvl w:ilvl="3" w:tplc="DB0E4B60">
      <w:start w:val="1"/>
      <w:numFmt w:val="bullet"/>
      <w:lvlText w:val="•"/>
      <w:lvlJc w:val="left"/>
      <w:pPr>
        <w:tabs>
          <w:tab w:val="num" w:pos="2880"/>
        </w:tabs>
        <w:ind w:left="2880" w:hanging="360"/>
      </w:pPr>
      <w:rPr>
        <w:rFonts w:ascii="Arial" w:hAnsi="Arial" w:cs="Times New Roman" w:hint="default"/>
      </w:rPr>
    </w:lvl>
    <w:lvl w:ilvl="4" w:tplc="231E9ECC">
      <w:start w:val="1"/>
      <w:numFmt w:val="bullet"/>
      <w:lvlText w:val="•"/>
      <w:lvlJc w:val="left"/>
      <w:pPr>
        <w:tabs>
          <w:tab w:val="num" w:pos="3600"/>
        </w:tabs>
        <w:ind w:left="3600" w:hanging="360"/>
      </w:pPr>
      <w:rPr>
        <w:rFonts w:ascii="Arial" w:hAnsi="Arial" w:cs="Times New Roman" w:hint="default"/>
      </w:rPr>
    </w:lvl>
    <w:lvl w:ilvl="5" w:tplc="A8BCA88A">
      <w:start w:val="1"/>
      <w:numFmt w:val="bullet"/>
      <w:lvlText w:val="•"/>
      <w:lvlJc w:val="left"/>
      <w:pPr>
        <w:tabs>
          <w:tab w:val="num" w:pos="4320"/>
        </w:tabs>
        <w:ind w:left="4320" w:hanging="360"/>
      </w:pPr>
      <w:rPr>
        <w:rFonts w:ascii="Arial" w:hAnsi="Arial" w:cs="Times New Roman" w:hint="default"/>
      </w:rPr>
    </w:lvl>
    <w:lvl w:ilvl="6" w:tplc="339C4926">
      <w:start w:val="1"/>
      <w:numFmt w:val="bullet"/>
      <w:lvlText w:val="•"/>
      <w:lvlJc w:val="left"/>
      <w:pPr>
        <w:tabs>
          <w:tab w:val="num" w:pos="5040"/>
        </w:tabs>
        <w:ind w:left="5040" w:hanging="360"/>
      </w:pPr>
      <w:rPr>
        <w:rFonts w:ascii="Arial" w:hAnsi="Arial" w:cs="Times New Roman" w:hint="default"/>
      </w:rPr>
    </w:lvl>
    <w:lvl w:ilvl="7" w:tplc="C87CF5B0">
      <w:start w:val="1"/>
      <w:numFmt w:val="bullet"/>
      <w:lvlText w:val="•"/>
      <w:lvlJc w:val="left"/>
      <w:pPr>
        <w:tabs>
          <w:tab w:val="num" w:pos="5760"/>
        </w:tabs>
        <w:ind w:left="5760" w:hanging="360"/>
      </w:pPr>
      <w:rPr>
        <w:rFonts w:ascii="Arial" w:hAnsi="Arial" w:cs="Times New Roman" w:hint="default"/>
      </w:rPr>
    </w:lvl>
    <w:lvl w:ilvl="8" w:tplc="0EA670CA">
      <w:start w:val="1"/>
      <w:numFmt w:val="bullet"/>
      <w:lvlText w:val="•"/>
      <w:lvlJc w:val="left"/>
      <w:pPr>
        <w:tabs>
          <w:tab w:val="num" w:pos="6480"/>
        </w:tabs>
        <w:ind w:left="6480" w:hanging="360"/>
      </w:pPr>
      <w:rPr>
        <w:rFonts w:ascii="Arial" w:hAnsi="Arial" w:cs="Times New Roman" w:hint="default"/>
      </w:rPr>
    </w:lvl>
  </w:abstractNum>
  <w:abstractNum w:abstractNumId="258" w15:restartNumberingAfterBreak="0">
    <w:nsid w:val="26F65E89"/>
    <w:multiLevelType w:val="hybridMultilevel"/>
    <w:tmpl w:val="00504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2715130E"/>
    <w:multiLevelType w:val="hybridMultilevel"/>
    <w:tmpl w:val="69E03C96"/>
    <w:lvl w:ilvl="0" w:tplc="98569EA6">
      <w:start w:val="2"/>
      <w:numFmt w:val="lowerLetter"/>
      <w:lvlText w:val="(%1)"/>
      <w:lvlJc w:val="left"/>
      <w:pPr>
        <w:tabs>
          <w:tab w:val="num" w:pos="360"/>
        </w:tabs>
        <w:ind w:left="360" w:hanging="360"/>
      </w:pPr>
    </w:lvl>
    <w:lvl w:ilvl="1" w:tplc="E51298F6">
      <w:start w:val="1"/>
      <w:numFmt w:val="lowerLetter"/>
      <w:lvlText w:val="(%2)"/>
      <w:lvlJc w:val="left"/>
      <w:pPr>
        <w:tabs>
          <w:tab w:val="num" w:pos="1080"/>
        </w:tabs>
        <w:ind w:left="1080" w:hanging="360"/>
      </w:pPr>
    </w:lvl>
    <w:lvl w:ilvl="2" w:tplc="8BDC1F9C" w:tentative="1">
      <w:start w:val="1"/>
      <w:numFmt w:val="lowerLetter"/>
      <w:lvlText w:val="(%3)"/>
      <w:lvlJc w:val="left"/>
      <w:pPr>
        <w:tabs>
          <w:tab w:val="num" w:pos="1800"/>
        </w:tabs>
        <w:ind w:left="1800" w:hanging="360"/>
      </w:pPr>
    </w:lvl>
    <w:lvl w:ilvl="3" w:tplc="F70E7608" w:tentative="1">
      <w:start w:val="1"/>
      <w:numFmt w:val="lowerLetter"/>
      <w:lvlText w:val="(%4)"/>
      <w:lvlJc w:val="left"/>
      <w:pPr>
        <w:tabs>
          <w:tab w:val="num" w:pos="2520"/>
        </w:tabs>
        <w:ind w:left="2520" w:hanging="360"/>
      </w:pPr>
    </w:lvl>
    <w:lvl w:ilvl="4" w:tplc="8C8AFC66" w:tentative="1">
      <w:start w:val="1"/>
      <w:numFmt w:val="lowerLetter"/>
      <w:lvlText w:val="(%5)"/>
      <w:lvlJc w:val="left"/>
      <w:pPr>
        <w:tabs>
          <w:tab w:val="num" w:pos="3240"/>
        </w:tabs>
        <w:ind w:left="3240" w:hanging="360"/>
      </w:pPr>
    </w:lvl>
    <w:lvl w:ilvl="5" w:tplc="76A2C8AA" w:tentative="1">
      <w:start w:val="1"/>
      <w:numFmt w:val="lowerLetter"/>
      <w:lvlText w:val="(%6)"/>
      <w:lvlJc w:val="left"/>
      <w:pPr>
        <w:tabs>
          <w:tab w:val="num" w:pos="3960"/>
        </w:tabs>
        <w:ind w:left="3960" w:hanging="360"/>
      </w:pPr>
    </w:lvl>
    <w:lvl w:ilvl="6" w:tplc="9B2E9F38" w:tentative="1">
      <w:start w:val="1"/>
      <w:numFmt w:val="lowerLetter"/>
      <w:lvlText w:val="(%7)"/>
      <w:lvlJc w:val="left"/>
      <w:pPr>
        <w:tabs>
          <w:tab w:val="num" w:pos="4680"/>
        </w:tabs>
        <w:ind w:left="4680" w:hanging="360"/>
      </w:pPr>
    </w:lvl>
    <w:lvl w:ilvl="7" w:tplc="A1523134" w:tentative="1">
      <w:start w:val="1"/>
      <w:numFmt w:val="lowerLetter"/>
      <w:lvlText w:val="(%8)"/>
      <w:lvlJc w:val="left"/>
      <w:pPr>
        <w:tabs>
          <w:tab w:val="num" w:pos="5400"/>
        </w:tabs>
        <w:ind w:left="5400" w:hanging="360"/>
      </w:pPr>
    </w:lvl>
    <w:lvl w:ilvl="8" w:tplc="236E9CF0" w:tentative="1">
      <w:start w:val="1"/>
      <w:numFmt w:val="lowerLetter"/>
      <w:lvlText w:val="(%9)"/>
      <w:lvlJc w:val="left"/>
      <w:pPr>
        <w:tabs>
          <w:tab w:val="num" w:pos="6120"/>
        </w:tabs>
        <w:ind w:left="6120" w:hanging="360"/>
      </w:pPr>
    </w:lvl>
  </w:abstractNum>
  <w:abstractNum w:abstractNumId="260" w15:restartNumberingAfterBreak="0">
    <w:nsid w:val="274B26B1"/>
    <w:multiLevelType w:val="hybridMultilevel"/>
    <w:tmpl w:val="041AB884"/>
    <w:lvl w:ilvl="0" w:tplc="4D94743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277572E5"/>
    <w:multiLevelType w:val="hybridMultilevel"/>
    <w:tmpl w:val="08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279F27FE"/>
    <w:multiLevelType w:val="hybridMultilevel"/>
    <w:tmpl w:val="D8FA8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27B15F1E"/>
    <w:multiLevelType w:val="hybridMultilevel"/>
    <w:tmpl w:val="A7169E40"/>
    <w:lvl w:ilvl="0" w:tplc="94C85140">
      <w:start w:val="1"/>
      <w:numFmt w:val="bullet"/>
      <w:lvlText w:val="-"/>
      <w:lvlJc w:val="left"/>
      <w:pPr>
        <w:ind w:left="360" w:hanging="360"/>
      </w:pPr>
      <w:rPr>
        <w:rFonts w:ascii="Cambria" w:eastAsiaTheme="minorEastAsia" w:hAnsi="Cambria" w:cstheme="minorBidi" w:hint="default"/>
      </w:rPr>
    </w:lvl>
    <w:lvl w:ilvl="1" w:tplc="51000242">
      <w:start w:val="1"/>
      <w:numFmt w:val="bullet"/>
      <w:lvlText w:val="-"/>
      <w:lvlJc w:val="left"/>
      <w:pPr>
        <w:ind w:left="1080" w:hanging="360"/>
      </w:pPr>
      <w:rPr>
        <w:rFonts w:ascii="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27B17A30"/>
    <w:multiLevelType w:val="hybridMultilevel"/>
    <w:tmpl w:val="A822D2FA"/>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5" w15:restartNumberingAfterBreak="0">
    <w:nsid w:val="27E53013"/>
    <w:multiLevelType w:val="hybridMultilevel"/>
    <w:tmpl w:val="6346E1F4"/>
    <w:lvl w:ilvl="0" w:tplc="EA0455FE">
      <w:start w:val="1"/>
      <w:numFmt w:val="lowerLetter"/>
      <w:lvlText w:val="(%1)"/>
      <w:lvlJc w:val="left"/>
      <w:pPr>
        <w:ind w:left="360" w:hanging="360"/>
      </w:pPr>
      <w:rPr>
        <w:rFonts w:hint="default"/>
        <w:b/>
        <w:color w:val="auto"/>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28464F07"/>
    <w:multiLevelType w:val="hybridMultilevel"/>
    <w:tmpl w:val="285CD8F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7" w15:restartNumberingAfterBreak="0">
    <w:nsid w:val="28A50CB2"/>
    <w:multiLevelType w:val="hybridMultilevel"/>
    <w:tmpl w:val="6BBEC32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8" w15:restartNumberingAfterBreak="0">
    <w:nsid w:val="28B867D8"/>
    <w:multiLevelType w:val="hybridMultilevel"/>
    <w:tmpl w:val="88105A54"/>
    <w:lvl w:ilvl="0" w:tplc="D01C651C">
      <w:start w:val="1"/>
      <w:numFmt w:val="lowerLetter"/>
      <w:lvlText w:val="(%1)"/>
      <w:lvlJc w:val="left"/>
      <w:pPr>
        <w:ind w:left="1080" w:hanging="360"/>
      </w:pPr>
      <w:rPr>
        <w:rFonts w:hint="default"/>
        <w:b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9" w15:restartNumberingAfterBreak="0">
    <w:nsid w:val="28EC2D04"/>
    <w:multiLevelType w:val="hybridMultilevel"/>
    <w:tmpl w:val="439407FC"/>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0" w15:restartNumberingAfterBreak="0">
    <w:nsid w:val="28F17150"/>
    <w:multiLevelType w:val="hybridMultilevel"/>
    <w:tmpl w:val="94DAEA2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1" w15:restartNumberingAfterBreak="0">
    <w:nsid w:val="294B56D0"/>
    <w:multiLevelType w:val="hybridMultilevel"/>
    <w:tmpl w:val="677A26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295A0E85"/>
    <w:multiLevelType w:val="hybridMultilevel"/>
    <w:tmpl w:val="A5C2A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295E37AA"/>
    <w:multiLevelType w:val="hybridMultilevel"/>
    <w:tmpl w:val="5584239C"/>
    <w:lvl w:ilvl="0" w:tplc="2528C2EE">
      <w:start w:val="1"/>
      <w:numFmt w:val="bullet"/>
      <w:lvlText w:val=""/>
      <w:lvlJc w:val="left"/>
      <w:pPr>
        <w:ind w:left="360" w:hanging="360"/>
      </w:pPr>
      <w:rPr>
        <w:rFonts w:ascii="Wingdings 2" w:hAnsi="Wingdings 2" w:hint="default"/>
        <w:color w:val="auto"/>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4" w15:restartNumberingAfterBreak="0">
    <w:nsid w:val="29671497"/>
    <w:multiLevelType w:val="hybridMultilevel"/>
    <w:tmpl w:val="113A2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299F0497"/>
    <w:multiLevelType w:val="hybridMultilevel"/>
    <w:tmpl w:val="31C49A86"/>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089E02DC">
      <w:start w:val="302"/>
      <w:numFmt w:val="bullet"/>
      <w:lvlText w:val="–"/>
      <w:lvlJc w:val="left"/>
      <w:pPr>
        <w:tabs>
          <w:tab w:val="num" w:pos="1800"/>
        </w:tabs>
        <w:ind w:left="1800" w:hanging="360"/>
      </w:pPr>
      <w:rPr>
        <w:rFonts w:ascii="Arial" w:hAnsi="Arial" w:hint="default"/>
      </w:rPr>
    </w:lvl>
    <w:lvl w:ilvl="3" w:tplc="F2322CA8" w:tentative="1">
      <w:start w:val="1"/>
      <w:numFmt w:val="bullet"/>
      <w:lvlText w:val="•"/>
      <w:lvlJc w:val="left"/>
      <w:pPr>
        <w:tabs>
          <w:tab w:val="num" w:pos="2520"/>
        </w:tabs>
        <w:ind w:left="2520" w:hanging="360"/>
      </w:pPr>
      <w:rPr>
        <w:rFonts w:ascii="Times New Roman" w:hAnsi="Times New Roman" w:hint="default"/>
      </w:rPr>
    </w:lvl>
    <w:lvl w:ilvl="4" w:tplc="B8680662" w:tentative="1">
      <w:start w:val="1"/>
      <w:numFmt w:val="bullet"/>
      <w:lvlText w:val="•"/>
      <w:lvlJc w:val="left"/>
      <w:pPr>
        <w:tabs>
          <w:tab w:val="num" w:pos="3240"/>
        </w:tabs>
        <w:ind w:left="3240" w:hanging="360"/>
      </w:pPr>
      <w:rPr>
        <w:rFonts w:ascii="Times New Roman" w:hAnsi="Times New Roman" w:hint="default"/>
      </w:rPr>
    </w:lvl>
    <w:lvl w:ilvl="5" w:tplc="5C78D760" w:tentative="1">
      <w:start w:val="1"/>
      <w:numFmt w:val="bullet"/>
      <w:lvlText w:val="•"/>
      <w:lvlJc w:val="left"/>
      <w:pPr>
        <w:tabs>
          <w:tab w:val="num" w:pos="3960"/>
        </w:tabs>
        <w:ind w:left="3960" w:hanging="360"/>
      </w:pPr>
      <w:rPr>
        <w:rFonts w:ascii="Times New Roman" w:hAnsi="Times New Roman" w:hint="default"/>
      </w:rPr>
    </w:lvl>
    <w:lvl w:ilvl="6" w:tplc="322AE240" w:tentative="1">
      <w:start w:val="1"/>
      <w:numFmt w:val="bullet"/>
      <w:lvlText w:val="•"/>
      <w:lvlJc w:val="left"/>
      <w:pPr>
        <w:tabs>
          <w:tab w:val="num" w:pos="4680"/>
        </w:tabs>
        <w:ind w:left="4680" w:hanging="360"/>
      </w:pPr>
      <w:rPr>
        <w:rFonts w:ascii="Times New Roman" w:hAnsi="Times New Roman" w:hint="default"/>
      </w:rPr>
    </w:lvl>
    <w:lvl w:ilvl="7" w:tplc="6BDA2330" w:tentative="1">
      <w:start w:val="1"/>
      <w:numFmt w:val="bullet"/>
      <w:lvlText w:val="•"/>
      <w:lvlJc w:val="left"/>
      <w:pPr>
        <w:tabs>
          <w:tab w:val="num" w:pos="5400"/>
        </w:tabs>
        <w:ind w:left="5400" w:hanging="360"/>
      </w:pPr>
      <w:rPr>
        <w:rFonts w:ascii="Times New Roman" w:hAnsi="Times New Roman" w:hint="default"/>
      </w:rPr>
    </w:lvl>
    <w:lvl w:ilvl="8" w:tplc="4F1EAAD6" w:tentative="1">
      <w:start w:val="1"/>
      <w:numFmt w:val="bullet"/>
      <w:lvlText w:val="•"/>
      <w:lvlJc w:val="left"/>
      <w:pPr>
        <w:tabs>
          <w:tab w:val="num" w:pos="6120"/>
        </w:tabs>
        <w:ind w:left="6120" w:hanging="360"/>
      </w:pPr>
      <w:rPr>
        <w:rFonts w:ascii="Times New Roman" w:hAnsi="Times New Roman" w:hint="default"/>
      </w:rPr>
    </w:lvl>
  </w:abstractNum>
  <w:abstractNum w:abstractNumId="276" w15:restartNumberingAfterBreak="0">
    <w:nsid w:val="29C0600C"/>
    <w:multiLevelType w:val="hybridMultilevel"/>
    <w:tmpl w:val="995E4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2A0C5A7F"/>
    <w:multiLevelType w:val="hybridMultilevel"/>
    <w:tmpl w:val="F6941ECC"/>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8C2617F6">
      <w:start w:val="1"/>
      <w:numFmt w:val="bullet"/>
      <w:lvlText w:val="•"/>
      <w:lvlJc w:val="left"/>
      <w:pPr>
        <w:tabs>
          <w:tab w:val="num" w:pos="1800"/>
        </w:tabs>
        <w:ind w:left="1800" w:hanging="360"/>
      </w:pPr>
      <w:rPr>
        <w:rFonts w:ascii="Times New Roman" w:hAnsi="Times New Roman" w:hint="default"/>
      </w:rPr>
    </w:lvl>
    <w:lvl w:ilvl="3" w:tplc="A300B5C8" w:tentative="1">
      <w:start w:val="1"/>
      <w:numFmt w:val="bullet"/>
      <w:lvlText w:val="•"/>
      <w:lvlJc w:val="left"/>
      <w:pPr>
        <w:tabs>
          <w:tab w:val="num" w:pos="2520"/>
        </w:tabs>
        <w:ind w:left="2520" w:hanging="360"/>
      </w:pPr>
      <w:rPr>
        <w:rFonts w:ascii="Times New Roman" w:hAnsi="Times New Roman" w:hint="default"/>
      </w:rPr>
    </w:lvl>
    <w:lvl w:ilvl="4" w:tplc="639E3FEC" w:tentative="1">
      <w:start w:val="1"/>
      <w:numFmt w:val="bullet"/>
      <w:lvlText w:val="•"/>
      <w:lvlJc w:val="left"/>
      <w:pPr>
        <w:tabs>
          <w:tab w:val="num" w:pos="3240"/>
        </w:tabs>
        <w:ind w:left="3240" w:hanging="360"/>
      </w:pPr>
      <w:rPr>
        <w:rFonts w:ascii="Times New Roman" w:hAnsi="Times New Roman" w:hint="default"/>
      </w:rPr>
    </w:lvl>
    <w:lvl w:ilvl="5" w:tplc="AC34F336" w:tentative="1">
      <w:start w:val="1"/>
      <w:numFmt w:val="bullet"/>
      <w:lvlText w:val="•"/>
      <w:lvlJc w:val="left"/>
      <w:pPr>
        <w:tabs>
          <w:tab w:val="num" w:pos="3960"/>
        </w:tabs>
        <w:ind w:left="3960" w:hanging="360"/>
      </w:pPr>
      <w:rPr>
        <w:rFonts w:ascii="Times New Roman" w:hAnsi="Times New Roman" w:hint="default"/>
      </w:rPr>
    </w:lvl>
    <w:lvl w:ilvl="6" w:tplc="F8C8AE60" w:tentative="1">
      <w:start w:val="1"/>
      <w:numFmt w:val="bullet"/>
      <w:lvlText w:val="•"/>
      <w:lvlJc w:val="left"/>
      <w:pPr>
        <w:tabs>
          <w:tab w:val="num" w:pos="4680"/>
        </w:tabs>
        <w:ind w:left="4680" w:hanging="360"/>
      </w:pPr>
      <w:rPr>
        <w:rFonts w:ascii="Times New Roman" w:hAnsi="Times New Roman" w:hint="default"/>
      </w:rPr>
    </w:lvl>
    <w:lvl w:ilvl="7" w:tplc="240C2F48" w:tentative="1">
      <w:start w:val="1"/>
      <w:numFmt w:val="bullet"/>
      <w:lvlText w:val="•"/>
      <w:lvlJc w:val="left"/>
      <w:pPr>
        <w:tabs>
          <w:tab w:val="num" w:pos="5400"/>
        </w:tabs>
        <w:ind w:left="5400" w:hanging="360"/>
      </w:pPr>
      <w:rPr>
        <w:rFonts w:ascii="Times New Roman" w:hAnsi="Times New Roman" w:hint="default"/>
      </w:rPr>
    </w:lvl>
    <w:lvl w:ilvl="8" w:tplc="484E3932" w:tentative="1">
      <w:start w:val="1"/>
      <w:numFmt w:val="bullet"/>
      <w:lvlText w:val="•"/>
      <w:lvlJc w:val="left"/>
      <w:pPr>
        <w:tabs>
          <w:tab w:val="num" w:pos="6120"/>
        </w:tabs>
        <w:ind w:left="6120" w:hanging="360"/>
      </w:pPr>
      <w:rPr>
        <w:rFonts w:ascii="Times New Roman" w:hAnsi="Times New Roman" w:hint="default"/>
      </w:rPr>
    </w:lvl>
  </w:abstractNum>
  <w:abstractNum w:abstractNumId="278" w15:restartNumberingAfterBreak="0">
    <w:nsid w:val="2A3F7E54"/>
    <w:multiLevelType w:val="hybridMultilevel"/>
    <w:tmpl w:val="A01A822C"/>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9" w15:restartNumberingAfterBreak="0">
    <w:nsid w:val="2A8E4209"/>
    <w:multiLevelType w:val="hybridMultilevel"/>
    <w:tmpl w:val="E30CF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2A9D0368"/>
    <w:multiLevelType w:val="hybridMultilevel"/>
    <w:tmpl w:val="D9BEDD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1" w15:restartNumberingAfterBreak="0">
    <w:nsid w:val="2AA52912"/>
    <w:multiLevelType w:val="hybridMultilevel"/>
    <w:tmpl w:val="DED05646"/>
    <w:lvl w:ilvl="0" w:tplc="19BA61C8">
      <w:start w:val="1"/>
      <w:numFmt w:val="bullet"/>
      <w:lvlText w:val="•"/>
      <w:lvlJc w:val="left"/>
      <w:pPr>
        <w:tabs>
          <w:tab w:val="num" w:pos="360"/>
        </w:tabs>
        <w:ind w:left="360" w:hanging="360"/>
      </w:pPr>
      <w:rPr>
        <w:rFonts w:ascii="Times New Roman" w:hAnsi="Times New Roman" w:hint="default"/>
      </w:rPr>
    </w:lvl>
    <w:lvl w:ilvl="1" w:tplc="2528C2EE">
      <w:start w:val="1"/>
      <w:numFmt w:val="bullet"/>
      <w:lvlText w:val=""/>
      <w:lvlJc w:val="left"/>
      <w:pPr>
        <w:tabs>
          <w:tab w:val="num" w:pos="360"/>
        </w:tabs>
        <w:ind w:left="360" w:hanging="360"/>
      </w:pPr>
      <w:rPr>
        <w:rFonts w:ascii="Wingdings 2" w:hAnsi="Wingdings 2" w:hint="default"/>
      </w:rPr>
    </w:lvl>
    <w:lvl w:ilvl="2" w:tplc="495A9196">
      <w:start w:val="174"/>
      <w:numFmt w:val="bullet"/>
      <w:lvlText w:val="–"/>
      <w:lvlJc w:val="left"/>
      <w:pPr>
        <w:tabs>
          <w:tab w:val="num" w:pos="1800"/>
        </w:tabs>
        <w:ind w:left="1800" w:hanging="360"/>
      </w:pPr>
      <w:rPr>
        <w:rFonts w:ascii="Arial" w:hAnsi="Arial" w:hint="default"/>
      </w:rPr>
    </w:lvl>
    <w:lvl w:ilvl="3" w:tplc="8A069E1C" w:tentative="1">
      <w:start w:val="1"/>
      <w:numFmt w:val="bullet"/>
      <w:lvlText w:val="•"/>
      <w:lvlJc w:val="left"/>
      <w:pPr>
        <w:tabs>
          <w:tab w:val="num" w:pos="2520"/>
        </w:tabs>
        <w:ind w:left="2520" w:hanging="360"/>
      </w:pPr>
      <w:rPr>
        <w:rFonts w:ascii="Times New Roman" w:hAnsi="Times New Roman" w:hint="default"/>
      </w:rPr>
    </w:lvl>
    <w:lvl w:ilvl="4" w:tplc="0F3CC134" w:tentative="1">
      <w:start w:val="1"/>
      <w:numFmt w:val="bullet"/>
      <w:lvlText w:val="•"/>
      <w:lvlJc w:val="left"/>
      <w:pPr>
        <w:tabs>
          <w:tab w:val="num" w:pos="3240"/>
        </w:tabs>
        <w:ind w:left="3240" w:hanging="360"/>
      </w:pPr>
      <w:rPr>
        <w:rFonts w:ascii="Times New Roman" w:hAnsi="Times New Roman" w:hint="default"/>
      </w:rPr>
    </w:lvl>
    <w:lvl w:ilvl="5" w:tplc="7D801D3E" w:tentative="1">
      <w:start w:val="1"/>
      <w:numFmt w:val="bullet"/>
      <w:lvlText w:val="•"/>
      <w:lvlJc w:val="left"/>
      <w:pPr>
        <w:tabs>
          <w:tab w:val="num" w:pos="3960"/>
        </w:tabs>
        <w:ind w:left="3960" w:hanging="360"/>
      </w:pPr>
      <w:rPr>
        <w:rFonts w:ascii="Times New Roman" w:hAnsi="Times New Roman" w:hint="default"/>
      </w:rPr>
    </w:lvl>
    <w:lvl w:ilvl="6" w:tplc="15688404" w:tentative="1">
      <w:start w:val="1"/>
      <w:numFmt w:val="bullet"/>
      <w:lvlText w:val="•"/>
      <w:lvlJc w:val="left"/>
      <w:pPr>
        <w:tabs>
          <w:tab w:val="num" w:pos="4680"/>
        </w:tabs>
        <w:ind w:left="4680" w:hanging="360"/>
      </w:pPr>
      <w:rPr>
        <w:rFonts w:ascii="Times New Roman" w:hAnsi="Times New Roman" w:hint="default"/>
      </w:rPr>
    </w:lvl>
    <w:lvl w:ilvl="7" w:tplc="F6AE0A52" w:tentative="1">
      <w:start w:val="1"/>
      <w:numFmt w:val="bullet"/>
      <w:lvlText w:val="•"/>
      <w:lvlJc w:val="left"/>
      <w:pPr>
        <w:tabs>
          <w:tab w:val="num" w:pos="5400"/>
        </w:tabs>
        <w:ind w:left="5400" w:hanging="360"/>
      </w:pPr>
      <w:rPr>
        <w:rFonts w:ascii="Times New Roman" w:hAnsi="Times New Roman" w:hint="default"/>
      </w:rPr>
    </w:lvl>
    <w:lvl w:ilvl="8" w:tplc="4FB445C0" w:tentative="1">
      <w:start w:val="1"/>
      <w:numFmt w:val="bullet"/>
      <w:lvlText w:val="•"/>
      <w:lvlJc w:val="left"/>
      <w:pPr>
        <w:tabs>
          <w:tab w:val="num" w:pos="6120"/>
        </w:tabs>
        <w:ind w:left="6120" w:hanging="360"/>
      </w:pPr>
      <w:rPr>
        <w:rFonts w:ascii="Times New Roman" w:hAnsi="Times New Roman" w:hint="default"/>
      </w:rPr>
    </w:lvl>
  </w:abstractNum>
  <w:abstractNum w:abstractNumId="282" w15:restartNumberingAfterBreak="0">
    <w:nsid w:val="2AAF4584"/>
    <w:multiLevelType w:val="hybridMultilevel"/>
    <w:tmpl w:val="2AEE3A90"/>
    <w:lvl w:ilvl="0" w:tplc="51000242">
      <w:start w:val="1"/>
      <w:numFmt w:val="bullet"/>
      <w:lvlText w:val="-"/>
      <w:lvlJc w:val="left"/>
      <w:pPr>
        <w:ind w:left="1080" w:hanging="360"/>
      </w:pPr>
      <w:rPr>
        <w:rFonts w:ascii="Times New Roman" w:hAnsi="Times New Roman" w:cs="Times New Roman"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3" w15:restartNumberingAfterBreak="0">
    <w:nsid w:val="2B0E61E7"/>
    <w:multiLevelType w:val="hybridMultilevel"/>
    <w:tmpl w:val="376A6C08"/>
    <w:lvl w:ilvl="0" w:tplc="51000242">
      <w:start w:val="1"/>
      <w:numFmt w:val="bullet"/>
      <w:lvlText w:val="-"/>
      <w:lvlJc w:val="left"/>
      <w:pPr>
        <w:tabs>
          <w:tab w:val="num" w:pos="720"/>
        </w:tabs>
        <w:ind w:left="720" w:hanging="360"/>
      </w:pPr>
      <w:rPr>
        <w:rFonts w:ascii="Times New Roman" w:hAnsi="Times New Roman" w:cs="Times New Roman" w:hint="default"/>
      </w:rPr>
    </w:lvl>
    <w:lvl w:ilvl="1" w:tplc="D5D6EFC8">
      <w:start w:val="1"/>
      <w:numFmt w:val="bullet"/>
      <w:lvlText w:val="•"/>
      <w:lvlJc w:val="left"/>
      <w:pPr>
        <w:tabs>
          <w:tab w:val="num" w:pos="1440"/>
        </w:tabs>
        <w:ind w:left="1440" w:hanging="360"/>
      </w:pPr>
      <w:rPr>
        <w:rFonts w:ascii="Times New Roman" w:hAnsi="Times New Roman" w:hint="default"/>
      </w:rPr>
    </w:lvl>
    <w:lvl w:ilvl="2" w:tplc="957652EA">
      <w:start w:val="302"/>
      <w:numFmt w:val="bullet"/>
      <w:lvlText w:val="–"/>
      <w:lvlJc w:val="left"/>
      <w:pPr>
        <w:tabs>
          <w:tab w:val="num" w:pos="2160"/>
        </w:tabs>
        <w:ind w:left="2160" w:hanging="360"/>
      </w:pPr>
      <w:rPr>
        <w:rFonts w:ascii="Arial" w:hAnsi="Arial" w:hint="default"/>
      </w:rPr>
    </w:lvl>
    <w:lvl w:ilvl="3" w:tplc="34C48B2A" w:tentative="1">
      <w:start w:val="1"/>
      <w:numFmt w:val="bullet"/>
      <w:lvlText w:val="•"/>
      <w:lvlJc w:val="left"/>
      <w:pPr>
        <w:tabs>
          <w:tab w:val="num" w:pos="2880"/>
        </w:tabs>
        <w:ind w:left="2880" w:hanging="360"/>
      </w:pPr>
      <w:rPr>
        <w:rFonts w:ascii="Times New Roman" w:hAnsi="Times New Roman" w:hint="default"/>
      </w:rPr>
    </w:lvl>
    <w:lvl w:ilvl="4" w:tplc="581454D2" w:tentative="1">
      <w:start w:val="1"/>
      <w:numFmt w:val="bullet"/>
      <w:lvlText w:val="•"/>
      <w:lvlJc w:val="left"/>
      <w:pPr>
        <w:tabs>
          <w:tab w:val="num" w:pos="3600"/>
        </w:tabs>
        <w:ind w:left="3600" w:hanging="360"/>
      </w:pPr>
      <w:rPr>
        <w:rFonts w:ascii="Times New Roman" w:hAnsi="Times New Roman" w:hint="default"/>
      </w:rPr>
    </w:lvl>
    <w:lvl w:ilvl="5" w:tplc="4F26E2FA" w:tentative="1">
      <w:start w:val="1"/>
      <w:numFmt w:val="bullet"/>
      <w:lvlText w:val="•"/>
      <w:lvlJc w:val="left"/>
      <w:pPr>
        <w:tabs>
          <w:tab w:val="num" w:pos="4320"/>
        </w:tabs>
        <w:ind w:left="4320" w:hanging="360"/>
      </w:pPr>
      <w:rPr>
        <w:rFonts w:ascii="Times New Roman" w:hAnsi="Times New Roman" w:hint="default"/>
      </w:rPr>
    </w:lvl>
    <w:lvl w:ilvl="6" w:tplc="384ADEF6" w:tentative="1">
      <w:start w:val="1"/>
      <w:numFmt w:val="bullet"/>
      <w:lvlText w:val="•"/>
      <w:lvlJc w:val="left"/>
      <w:pPr>
        <w:tabs>
          <w:tab w:val="num" w:pos="5040"/>
        </w:tabs>
        <w:ind w:left="5040" w:hanging="360"/>
      </w:pPr>
      <w:rPr>
        <w:rFonts w:ascii="Times New Roman" w:hAnsi="Times New Roman" w:hint="default"/>
      </w:rPr>
    </w:lvl>
    <w:lvl w:ilvl="7" w:tplc="076C29B8" w:tentative="1">
      <w:start w:val="1"/>
      <w:numFmt w:val="bullet"/>
      <w:lvlText w:val="•"/>
      <w:lvlJc w:val="left"/>
      <w:pPr>
        <w:tabs>
          <w:tab w:val="num" w:pos="5760"/>
        </w:tabs>
        <w:ind w:left="5760" w:hanging="360"/>
      </w:pPr>
      <w:rPr>
        <w:rFonts w:ascii="Times New Roman" w:hAnsi="Times New Roman" w:hint="default"/>
      </w:rPr>
    </w:lvl>
    <w:lvl w:ilvl="8" w:tplc="D1B6D284" w:tentative="1">
      <w:start w:val="1"/>
      <w:numFmt w:val="bullet"/>
      <w:lvlText w:val="•"/>
      <w:lvlJc w:val="left"/>
      <w:pPr>
        <w:tabs>
          <w:tab w:val="num" w:pos="6480"/>
        </w:tabs>
        <w:ind w:left="6480" w:hanging="360"/>
      </w:pPr>
      <w:rPr>
        <w:rFonts w:ascii="Times New Roman" w:hAnsi="Times New Roman" w:hint="default"/>
      </w:rPr>
    </w:lvl>
  </w:abstractNum>
  <w:abstractNum w:abstractNumId="284" w15:restartNumberingAfterBreak="0">
    <w:nsid w:val="2B564E4B"/>
    <w:multiLevelType w:val="hybridMultilevel"/>
    <w:tmpl w:val="C86C8548"/>
    <w:lvl w:ilvl="0" w:tplc="04090001">
      <w:start w:val="1"/>
      <w:numFmt w:val="bullet"/>
      <w:lvlText w:val=""/>
      <w:lvlJc w:val="left"/>
      <w:pPr>
        <w:tabs>
          <w:tab w:val="num" w:pos="360"/>
        </w:tabs>
        <w:ind w:left="360" w:hanging="360"/>
      </w:pPr>
      <w:rPr>
        <w:rFonts w:ascii="Symbol" w:hAnsi="Symbol" w:hint="default"/>
      </w:rPr>
    </w:lvl>
    <w:lvl w:ilvl="1" w:tplc="AE685BEA">
      <w:start w:val="1"/>
      <w:numFmt w:val="bullet"/>
      <w:lvlText w:val="•"/>
      <w:lvlJc w:val="left"/>
      <w:pPr>
        <w:tabs>
          <w:tab w:val="num" w:pos="1080"/>
        </w:tabs>
        <w:ind w:left="1080" w:hanging="360"/>
      </w:pPr>
      <w:rPr>
        <w:rFonts w:ascii="Times New Roman" w:hAnsi="Times New Roman" w:hint="default"/>
      </w:rPr>
    </w:lvl>
    <w:lvl w:ilvl="2" w:tplc="B44A1A68">
      <w:start w:val="302"/>
      <w:numFmt w:val="bullet"/>
      <w:lvlText w:val="–"/>
      <w:lvlJc w:val="left"/>
      <w:pPr>
        <w:tabs>
          <w:tab w:val="num" w:pos="1800"/>
        </w:tabs>
        <w:ind w:left="1800" w:hanging="360"/>
      </w:pPr>
      <w:rPr>
        <w:rFonts w:ascii="Arial" w:hAnsi="Arial" w:hint="default"/>
      </w:rPr>
    </w:lvl>
    <w:lvl w:ilvl="3" w:tplc="5082F05A" w:tentative="1">
      <w:start w:val="1"/>
      <w:numFmt w:val="bullet"/>
      <w:lvlText w:val="•"/>
      <w:lvlJc w:val="left"/>
      <w:pPr>
        <w:tabs>
          <w:tab w:val="num" w:pos="2520"/>
        </w:tabs>
        <w:ind w:left="2520" w:hanging="360"/>
      </w:pPr>
      <w:rPr>
        <w:rFonts w:ascii="Times New Roman" w:hAnsi="Times New Roman" w:hint="default"/>
      </w:rPr>
    </w:lvl>
    <w:lvl w:ilvl="4" w:tplc="4EBE5EC8" w:tentative="1">
      <w:start w:val="1"/>
      <w:numFmt w:val="bullet"/>
      <w:lvlText w:val="•"/>
      <w:lvlJc w:val="left"/>
      <w:pPr>
        <w:tabs>
          <w:tab w:val="num" w:pos="3240"/>
        </w:tabs>
        <w:ind w:left="3240" w:hanging="360"/>
      </w:pPr>
      <w:rPr>
        <w:rFonts w:ascii="Times New Roman" w:hAnsi="Times New Roman" w:hint="default"/>
      </w:rPr>
    </w:lvl>
    <w:lvl w:ilvl="5" w:tplc="99501898" w:tentative="1">
      <w:start w:val="1"/>
      <w:numFmt w:val="bullet"/>
      <w:lvlText w:val="•"/>
      <w:lvlJc w:val="left"/>
      <w:pPr>
        <w:tabs>
          <w:tab w:val="num" w:pos="3960"/>
        </w:tabs>
        <w:ind w:left="3960" w:hanging="360"/>
      </w:pPr>
      <w:rPr>
        <w:rFonts w:ascii="Times New Roman" w:hAnsi="Times New Roman" w:hint="default"/>
      </w:rPr>
    </w:lvl>
    <w:lvl w:ilvl="6" w:tplc="CDD61C1A" w:tentative="1">
      <w:start w:val="1"/>
      <w:numFmt w:val="bullet"/>
      <w:lvlText w:val="•"/>
      <w:lvlJc w:val="left"/>
      <w:pPr>
        <w:tabs>
          <w:tab w:val="num" w:pos="4680"/>
        </w:tabs>
        <w:ind w:left="4680" w:hanging="360"/>
      </w:pPr>
      <w:rPr>
        <w:rFonts w:ascii="Times New Roman" w:hAnsi="Times New Roman" w:hint="default"/>
      </w:rPr>
    </w:lvl>
    <w:lvl w:ilvl="7" w:tplc="5B9E30A4" w:tentative="1">
      <w:start w:val="1"/>
      <w:numFmt w:val="bullet"/>
      <w:lvlText w:val="•"/>
      <w:lvlJc w:val="left"/>
      <w:pPr>
        <w:tabs>
          <w:tab w:val="num" w:pos="5400"/>
        </w:tabs>
        <w:ind w:left="5400" w:hanging="360"/>
      </w:pPr>
      <w:rPr>
        <w:rFonts w:ascii="Times New Roman" w:hAnsi="Times New Roman" w:hint="default"/>
      </w:rPr>
    </w:lvl>
    <w:lvl w:ilvl="8" w:tplc="73D4E78C" w:tentative="1">
      <w:start w:val="1"/>
      <w:numFmt w:val="bullet"/>
      <w:lvlText w:val="•"/>
      <w:lvlJc w:val="left"/>
      <w:pPr>
        <w:tabs>
          <w:tab w:val="num" w:pos="6120"/>
        </w:tabs>
        <w:ind w:left="6120" w:hanging="360"/>
      </w:pPr>
      <w:rPr>
        <w:rFonts w:ascii="Times New Roman" w:hAnsi="Times New Roman" w:hint="default"/>
      </w:rPr>
    </w:lvl>
  </w:abstractNum>
  <w:abstractNum w:abstractNumId="285" w15:restartNumberingAfterBreak="0">
    <w:nsid w:val="2BA05DA9"/>
    <w:multiLevelType w:val="hybridMultilevel"/>
    <w:tmpl w:val="DBB4426C"/>
    <w:lvl w:ilvl="0" w:tplc="0C090001">
      <w:start w:val="1"/>
      <w:numFmt w:val="bullet"/>
      <w:lvlText w:val=""/>
      <w:lvlJc w:val="left"/>
      <w:pPr>
        <w:tabs>
          <w:tab w:val="num" w:pos="360"/>
        </w:tabs>
        <w:ind w:left="360" w:hanging="360"/>
      </w:pPr>
      <w:rPr>
        <w:rFonts w:ascii="Symbol" w:hAnsi="Symbol" w:hint="default"/>
      </w:rPr>
    </w:lvl>
    <w:lvl w:ilvl="1" w:tplc="890E7A6C">
      <w:start w:val="1"/>
      <w:numFmt w:val="bullet"/>
      <w:lvlText w:val="•"/>
      <w:lvlJc w:val="left"/>
      <w:pPr>
        <w:tabs>
          <w:tab w:val="num" w:pos="1080"/>
        </w:tabs>
        <w:ind w:left="1080" w:hanging="360"/>
      </w:pPr>
      <w:rPr>
        <w:rFonts w:ascii="Times New Roman" w:hAnsi="Times New Roman" w:hint="default"/>
      </w:rPr>
    </w:lvl>
    <w:lvl w:ilvl="2" w:tplc="E62E2A06">
      <w:start w:val="309"/>
      <w:numFmt w:val="bullet"/>
      <w:lvlText w:val="–"/>
      <w:lvlJc w:val="left"/>
      <w:pPr>
        <w:tabs>
          <w:tab w:val="num" w:pos="1800"/>
        </w:tabs>
        <w:ind w:left="1800" w:hanging="360"/>
      </w:pPr>
      <w:rPr>
        <w:rFonts w:ascii="Arial" w:hAnsi="Arial" w:hint="default"/>
      </w:rPr>
    </w:lvl>
    <w:lvl w:ilvl="3" w:tplc="98D49792" w:tentative="1">
      <w:start w:val="1"/>
      <w:numFmt w:val="bullet"/>
      <w:lvlText w:val="•"/>
      <w:lvlJc w:val="left"/>
      <w:pPr>
        <w:tabs>
          <w:tab w:val="num" w:pos="2520"/>
        </w:tabs>
        <w:ind w:left="2520" w:hanging="360"/>
      </w:pPr>
      <w:rPr>
        <w:rFonts w:ascii="Times New Roman" w:hAnsi="Times New Roman" w:hint="default"/>
      </w:rPr>
    </w:lvl>
    <w:lvl w:ilvl="4" w:tplc="64C41462" w:tentative="1">
      <w:start w:val="1"/>
      <w:numFmt w:val="bullet"/>
      <w:lvlText w:val="•"/>
      <w:lvlJc w:val="left"/>
      <w:pPr>
        <w:tabs>
          <w:tab w:val="num" w:pos="3240"/>
        </w:tabs>
        <w:ind w:left="3240" w:hanging="360"/>
      </w:pPr>
      <w:rPr>
        <w:rFonts w:ascii="Times New Roman" w:hAnsi="Times New Roman" w:hint="default"/>
      </w:rPr>
    </w:lvl>
    <w:lvl w:ilvl="5" w:tplc="43D25308" w:tentative="1">
      <w:start w:val="1"/>
      <w:numFmt w:val="bullet"/>
      <w:lvlText w:val="•"/>
      <w:lvlJc w:val="left"/>
      <w:pPr>
        <w:tabs>
          <w:tab w:val="num" w:pos="3960"/>
        </w:tabs>
        <w:ind w:left="3960" w:hanging="360"/>
      </w:pPr>
      <w:rPr>
        <w:rFonts w:ascii="Times New Roman" w:hAnsi="Times New Roman" w:hint="default"/>
      </w:rPr>
    </w:lvl>
    <w:lvl w:ilvl="6" w:tplc="E57445D8" w:tentative="1">
      <w:start w:val="1"/>
      <w:numFmt w:val="bullet"/>
      <w:lvlText w:val="•"/>
      <w:lvlJc w:val="left"/>
      <w:pPr>
        <w:tabs>
          <w:tab w:val="num" w:pos="4680"/>
        </w:tabs>
        <w:ind w:left="4680" w:hanging="360"/>
      </w:pPr>
      <w:rPr>
        <w:rFonts w:ascii="Times New Roman" w:hAnsi="Times New Roman" w:hint="default"/>
      </w:rPr>
    </w:lvl>
    <w:lvl w:ilvl="7" w:tplc="D38655EC" w:tentative="1">
      <w:start w:val="1"/>
      <w:numFmt w:val="bullet"/>
      <w:lvlText w:val="•"/>
      <w:lvlJc w:val="left"/>
      <w:pPr>
        <w:tabs>
          <w:tab w:val="num" w:pos="5400"/>
        </w:tabs>
        <w:ind w:left="5400" w:hanging="360"/>
      </w:pPr>
      <w:rPr>
        <w:rFonts w:ascii="Times New Roman" w:hAnsi="Times New Roman" w:hint="default"/>
      </w:rPr>
    </w:lvl>
    <w:lvl w:ilvl="8" w:tplc="9F76F274" w:tentative="1">
      <w:start w:val="1"/>
      <w:numFmt w:val="bullet"/>
      <w:lvlText w:val="•"/>
      <w:lvlJc w:val="left"/>
      <w:pPr>
        <w:tabs>
          <w:tab w:val="num" w:pos="6120"/>
        </w:tabs>
        <w:ind w:left="6120" w:hanging="360"/>
      </w:pPr>
      <w:rPr>
        <w:rFonts w:ascii="Times New Roman" w:hAnsi="Times New Roman" w:hint="default"/>
      </w:rPr>
    </w:lvl>
  </w:abstractNum>
  <w:abstractNum w:abstractNumId="286" w15:restartNumberingAfterBreak="0">
    <w:nsid w:val="2BB45D7D"/>
    <w:multiLevelType w:val="hybridMultilevel"/>
    <w:tmpl w:val="856CDFA0"/>
    <w:lvl w:ilvl="0" w:tplc="2528C2EE">
      <w:start w:val="1"/>
      <w:numFmt w:val="bullet"/>
      <w:lvlText w:val=""/>
      <w:lvlJc w:val="left"/>
      <w:pPr>
        <w:tabs>
          <w:tab w:val="num" w:pos="360"/>
        </w:tabs>
        <w:ind w:left="360" w:hanging="360"/>
      </w:pPr>
      <w:rPr>
        <w:rFonts w:ascii="Wingdings 2" w:hAnsi="Wingdings 2" w:hint="default"/>
      </w:rPr>
    </w:lvl>
    <w:lvl w:ilvl="1" w:tplc="D6922986" w:tentative="1">
      <w:start w:val="1"/>
      <w:numFmt w:val="bullet"/>
      <w:lvlText w:val="•"/>
      <w:lvlJc w:val="left"/>
      <w:pPr>
        <w:tabs>
          <w:tab w:val="num" w:pos="1080"/>
        </w:tabs>
        <w:ind w:left="1080" w:hanging="360"/>
      </w:pPr>
      <w:rPr>
        <w:rFonts w:ascii="Times New Roman" w:hAnsi="Times New Roman" w:hint="default"/>
      </w:rPr>
    </w:lvl>
    <w:lvl w:ilvl="2" w:tplc="82C2DA78" w:tentative="1">
      <w:start w:val="1"/>
      <w:numFmt w:val="bullet"/>
      <w:lvlText w:val="•"/>
      <w:lvlJc w:val="left"/>
      <w:pPr>
        <w:tabs>
          <w:tab w:val="num" w:pos="1800"/>
        </w:tabs>
        <w:ind w:left="1800" w:hanging="360"/>
      </w:pPr>
      <w:rPr>
        <w:rFonts w:ascii="Times New Roman" w:hAnsi="Times New Roman" w:hint="default"/>
      </w:rPr>
    </w:lvl>
    <w:lvl w:ilvl="3" w:tplc="F0CC7434" w:tentative="1">
      <w:start w:val="1"/>
      <w:numFmt w:val="bullet"/>
      <w:lvlText w:val="•"/>
      <w:lvlJc w:val="left"/>
      <w:pPr>
        <w:tabs>
          <w:tab w:val="num" w:pos="2520"/>
        </w:tabs>
        <w:ind w:left="2520" w:hanging="360"/>
      </w:pPr>
      <w:rPr>
        <w:rFonts w:ascii="Times New Roman" w:hAnsi="Times New Roman" w:hint="default"/>
      </w:rPr>
    </w:lvl>
    <w:lvl w:ilvl="4" w:tplc="8E46A75C" w:tentative="1">
      <w:start w:val="1"/>
      <w:numFmt w:val="bullet"/>
      <w:lvlText w:val="•"/>
      <w:lvlJc w:val="left"/>
      <w:pPr>
        <w:tabs>
          <w:tab w:val="num" w:pos="3240"/>
        </w:tabs>
        <w:ind w:left="3240" w:hanging="360"/>
      </w:pPr>
      <w:rPr>
        <w:rFonts w:ascii="Times New Roman" w:hAnsi="Times New Roman" w:hint="default"/>
      </w:rPr>
    </w:lvl>
    <w:lvl w:ilvl="5" w:tplc="E33AD1E4" w:tentative="1">
      <w:start w:val="1"/>
      <w:numFmt w:val="bullet"/>
      <w:lvlText w:val="•"/>
      <w:lvlJc w:val="left"/>
      <w:pPr>
        <w:tabs>
          <w:tab w:val="num" w:pos="3960"/>
        </w:tabs>
        <w:ind w:left="3960" w:hanging="360"/>
      </w:pPr>
      <w:rPr>
        <w:rFonts w:ascii="Times New Roman" w:hAnsi="Times New Roman" w:hint="default"/>
      </w:rPr>
    </w:lvl>
    <w:lvl w:ilvl="6" w:tplc="ACB89E32" w:tentative="1">
      <w:start w:val="1"/>
      <w:numFmt w:val="bullet"/>
      <w:lvlText w:val="•"/>
      <w:lvlJc w:val="left"/>
      <w:pPr>
        <w:tabs>
          <w:tab w:val="num" w:pos="4680"/>
        </w:tabs>
        <w:ind w:left="4680" w:hanging="360"/>
      </w:pPr>
      <w:rPr>
        <w:rFonts w:ascii="Times New Roman" w:hAnsi="Times New Roman" w:hint="default"/>
      </w:rPr>
    </w:lvl>
    <w:lvl w:ilvl="7" w:tplc="6EF4E7DE" w:tentative="1">
      <w:start w:val="1"/>
      <w:numFmt w:val="bullet"/>
      <w:lvlText w:val="•"/>
      <w:lvlJc w:val="left"/>
      <w:pPr>
        <w:tabs>
          <w:tab w:val="num" w:pos="5400"/>
        </w:tabs>
        <w:ind w:left="5400" w:hanging="360"/>
      </w:pPr>
      <w:rPr>
        <w:rFonts w:ascii="Times New Roman" w:hAnsi="Times New Roman" w:hint="default"/>
      </w:rPr>
    </w:lvl>
    <w:lvl w:ilvl="8" w:tplc="E0C0E050" w:tentative="1">
      <w:start w:val="1"/>
      <w:numFmt w:val="bullet"/>
      <w:lvlText w:val="•"/>
      <w:lvlJc w:val="left"/>
      <w:pPr>
        <w:tabs>
          <w:tab w:val="num" w:pos="6120"/>
        </w:tabs>
        <w:ind w:left="6120" w:hanging="360"/>
      </w:pPr>
      <w:rPr>
        <w:rFonts w:ascii="Times New Roman" w:hAnsi="Times New Roman" w:hint="default"/>
      </w:rPr>
    </w:lvl>
  </w:abstractNum>
  <w:abstractNum w:abstractNumId="287" w15:restartNumberingAfterBreak="0">
    <w:nsid w:val="2BB56C79"/>
    <w:multiLevelType w:val="hybridMultilevel"/>
    <w:tmpl w:val="33F0CF0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8" w15:restartNumberingAfterBreak="0">
    <w:nsid w:val="2BB631A6"/>
    <w:multiLevelType w:val="hybridMultilevel"/>
    <w:tmpl w:val="ECC619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2BC90A52"/>
    <w:multiLevelType w:val="hybridMultilevel"/>
    <w:tmpl w:val="2D0A1CC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0" w15:restartNumberingAfterBreak="0">
    <w:nsid w:val="2BDA0A96"/>
    <w:multiLevelType w:val="hybridMultilevel"/>
    <w:tmpl w:val="8DDEEDC0"/>
    <w:lvl w:ilvl="0" w:tplc="2528C2EE">
      <w:start w:val="1"/>
      <w:numFmt w:val="bullet"/>
      <w:lvlText w:val=""/>
      <w:lvlJc w:val="left"/>
      <w:pPr>
        <w:tabs>
          <w:tab w:val="num" w:pos="360"/>
        </w:tabs>
        <w:ind w:left="360" w:hanging="360"/>
      </w:pPr>
      <w:rPr>
        <w:rFonts w:ascii="Wingdings 2" w:hAnsi="Wingdings 2" w:hint="default"/>
      </w:rPr>
    </w:lvl>
    <w:lvl w:ilvl="1" w:tplc="B656B086">
      <w:start w:val="1"/>
      <w:numFmt w:val="bullet"/>
      <w:lvlText w:val="•"/>
      <w:lvlJc w:val="left"/>
      <w:pPr>
        <w:tabs>
          <w:tab w:val="num" w:pos="1080"/>
        </w:tabs>
        <w:ind w:left="1080" w:hanging="360"/>
      </w:pPr>
      <w:rPr>
        <w:rFonts w:ascii="Times New Roman" w:hAnsi="Times New Roman" w:hint="default"/>
      </w:rPr>
    </w:lvl>
    <w:lvl w:ilvl="2" w:tplc="B25A9712">
      <w:start w:val="338"/>
      <w:numFmt w:val="bullet"/>
      <w:lvlText w:val="–"/>
      <w:lvlJc w:val="left"/>
      <w:pPr>
        <w:tabs>
          <w:tab w:val="num" w:pos="1800"/>
        </w:tabs>
        <w:ind w:left="1800" w:hanging="360"/>
      </w:pPr>
      <w:rPr>
        <w:rFonts w:ascii="Arial" w:hAnsi="Arial" w:hint="default"/>
      </w:rPr>
    </w:lvl>
    <w:lvl w:ilvl="3" w:tplc="28CC812A" w:tentative="1">
      <w:start w:val="1"/>
      <w:numFmt w:val="bullet"/>
      <w:lvlText w:val="•"/>
      <w:lvlJc w:val="left"/>
      <w:pPr>
        <w:tabs>
          <w:tab w:val="num" w:pos="2520"/>
        </w:tabs>
        <w:ind w:left="2520" w:hanging="360"/>
      </w:pPr>
      <w:rPr>
        <w:rFonts w:ascii="Times New Roman" w:hAnsi="Times New Roman" w:hint="default"/>
      </w:rPr>
    </w:lvl>
    <w:lvl w:ilvl="4" w:tplc="CD887256" w:tentative="1">
      <w:start w:val="1"/>
      <w:numFmt w:val="bullet"/>
      <w:lvlText w:val="•"/>
      <w:lvlJc w:val="left"/>
      <w:pPr>
        <w:tabs>
          <w:tab w:val="num" w:pos="3240"/>
        </w:tabs>
        <w:ind w:left="3240" w:hanging="360"/>
      </w:pPr>
      <w:rPr>
        <w:rFonts w:ascii="Times New Roman" w:hAnsi="Times New Roman" w:hint="default"/>
      </w:rPr>
    </w:lvl>
    <w:lvl w:ilvl="5" w:tplc="ECBA379C" w:tentative="1">
      <w:start w:val="1"/>
      <w:numFmt w:val="bullet"/>
      <w:lvlText w:val="•"/>
      <w:lvlJc w:val="left"/>
      <w:pPr>
        <w:tabs>
          <w:tab w:val="num" w:pos="3960"/>
        </w:tabs>
        <w:ind w:left="3960" w:hanging="360"/>
      </w:pPr>
      <w:rPr>
        <w:rFonts w:ascii="Times New Roman" w:hAnsi="Times New Roman" w:hint="default"/>
      </w:rPr>
    </w:lvl>
    <w:lvl w:ilvl="6" w:tplc="DE02B79C" w:tentative="1">
      <w:start w:val="1"/>
      <w:numFmt w:val="bullet"/>
      <w:lvlText w:val="•"/>
      <w:lvlJc w:val="left"/>
      <w:pPr>
        <w:tabs>
          <w:tab w:val="num" w:pos="4680"/>
        </w:tabs>
        <w:ind w:left="4680" w:hanging="360"/>
      </w:pPr>
      <w:rPr>
        <w:rFonts w:ascii="Times New Roman" w:hAnsi="Times New Roman" w:hint="default"/>
      </w:rPr>
    </w:lvl>
    <w:lvl w:ilvl="7" w:tplc="7C4CE32A" w:tentative="1">
      <w:start w:val="1"/>
      <w:numFmt w:val="bullet"/>
      <w:lvlText w:val="•"/>
      <w:lvlJc w:val="left"/>
      <w:pPr>
        <w:tabs>
          <w:tab w:val="num" w:pos="5400"/>
        </w:tabs>
        <w:ind w:left="5400" w:hanging="360"/>
      </w:pPr>
      <w:rPr>
        <w:rFonts w:ascii="Times New Roman" w:hAnsi="Times New Roman" w:hint="default"/>
      </w:rPr>
    </w:lvl>
    <w:lvl w:ilvl="8" w:tplc="5AE0E076" w:tentative="1">
      <w:start w:val="1"/>
      <w:numFmt w:val="bullet"/>
      <w:lvlText w:val="•"/>
      <w:lvlJc w:val="left"/>
      <w:pPr>
        <w:tabs>
          <w:tab w:val="num" w:pos="6120"/>
        </w:tabs>
        <w:ind w:left="6120" w:hanging="360"/>
      </w:pPr>
      <w:rPr>
        <w:rFonts w:ascii="Times New Roman" w:hAnsi="Times New Roman" w:hint="default"/>
      </w:rPr>
    </w:lvl>
  </w:abstractNum>
  <w:abstractNum w:abstractNumId="291" w15:restartNumberingAfterBreak="0">
    <w:nsid w:val="2BF0499A"/>
    <w:multiLevelType w:val="hybridMultilevel"/>
    <w:tmpl w:val="A89E6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2C2A0052"/>
    <w:multiLevelType w:val="hybridMultilevel"/>
    <w:tmpl w:val="DA9C0E9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3" w15:restartNumberingAfterBreak="0">
    <w:nsid w:val="2C5C1278"/>
    <w:multiLevelType w:val="hybridMultilevel"/>
    <w:tmpl w:val="56D0F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2C836158"/>
    <w:multiLevelType w:val="hybridMultilevel"/>
    <w:tmpl w:val="609CB476"/>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928460B6">
      <w:start w:val="302"/>
      <w:numFmt w:val="bullet"/>
      <w:lvlText w:val="–"/>
      <w:lvlJc w:val="left"/>
      <w:pPr>
        <w:tabs>
          <w:tab w:val="num" w:pos="1800"/>
        </w:tabs>
        <w:ind w:left="1800" w:hanging="360"/>
      </w:pPr>
      <w:rPr>
        <w:rFonts w:ascii="Arial" w:hAnsi="Arial" w:hint="default"/>
      </w:rPr>
    </w:lvl>
    <w:lvl w:ilvl="3" w:tplc="93A23250" w:tentative="1">
      <w:start w:val="1"/>
      <w:numFmt w:val="bullet"/>
      <w:lvlText w:val="•"/>
      <w:lvlJc w:val="left"/>
      <w:pPr>
        <w:tabs>
          <w:tab w:val="num" w:pos="2520"/>
        </w:tabs>
        <w:ind w:left="2520" w:hanging="360"/>
      </w:pPr>
      <w:rPr>
        <w:rFonts w:ascii="Times New Roman" w:hAnsi="Times New Roman" w:hint="default"/>
      </w:rPr>
    </w:lvl>
    <w:lvl w:ilvl="4" w:tplc="6F9AC0B8" w:tentative="1">
      <w:start w:val="1"/>
      <w:numFmt w:val="bullet"/>
      <w:lvlText w:val="•"/>
      <w:lvlJc w:val="left"/>
      <w:pPr>
        <w:tabs>
          <w:tab w:val="num" w:pos="3240"/>
        </w:tabs>
        <w:ind w:left="3240" w:hanging="360"/>
      </w:pPr>
      <w:rPr>
        <w:rFonts w:ascii="Times New Roman" w:hAnsi="Times New Roman" w:hint="default"/>
      </w:rPr>
    </w:lvl>
    <w:lvl w:ilvl="5" w:tplc="DC486680" w:tentative="1">
      <w:start w:val="1"/>
      <w:numFmt w:val="bullet"/>
      <w:lvlText w:val="•"/>
      <w:lvlJc w:val="left"/>
      <w:pPr>
        <w:tabs>
          <w:tab w:val="num" w:pos="3960"/>
        </w:tabs>
        <w:ind w:left="3960" w:hanging="360"/>
      </w:pPr>
      <w:rPr>
        <w:rFonts w:ascii="Times New Roman" w:hAnsi="Times New Roman" w:hint="default"/>
      </w:rPr>
    </w:lvl>
    <w:lvl w:ilvl="6" w:tplc="C2D4F46E" w:tentative="1">
      <w:start w:val="1"/>
      <w:numFmt w:val="bullet"/>
      <w:lvlText w:val="•"/>
      <w:lvlJc w:val="left"/>
      <w:pPr>
        <w:tabs>
          <w:tab w:val="num" w:pos="4680"/>
        </w:tabs>
        <w:ind w:left="4680" w:hanging="360"/>
      </w:pPr>
      <w:rPr>
        <w:rFonts w:ascii="Times New Roman" w:hAnsi="Times New Roman" w:hint="default"/>
      </w:rPr>
    </w:lvl>
    <w:lvl w:ilvl="7" w:tplc="C95C43C6" w:tentative="1">
      <w:start w:val="1"/>
      <w:numFmt w:val="bullet"/>
      <w:lvlText w:val="•"/>
      <w:lvlJc w:val="left"/>
      <w:pPr>
        <w:tabs>
          <w:tab w:val="num" w:pos="5400"/>
        </w:tabs>
        <w:ind w:left="5400" w:hanging="360"/>
      </w:pPr>
      <w:rPr>
        <w:rFonts w:ascii="Times New Roman" w:hAnsi="Times New Roman" w:hint="default"/>
      </w:rPr>
    </w:lvl>
    <w:lvl w:ilvl="8" w:tplc="6ED68A20" w:tentative="1">
      <w:start w:val="1"/>
      <w:numFmt w:val="bullet"/>
      <w:lvlText w:val="•"/>
      <w:lvlJc w:val="left"/>
      <w:pPr>
        <w:tabs>
          <w:tab w:val="num" w:pos="6120"/>
        </w:tabs>
        <w:ind w:left="6120" w:hanging="360"/>
      </w:pPr>
      <w:rPr>
        <w:rFonts w:ascii="Times New Roman" w:hAnsi="Times New Roman" w:hint="default"/>
      </w:rPr>
    </w:lvl>
  </w:abstractNum>
  <w:abstractNum w:abstractNumId="295" w15:restartNumberingAfterBreak="0">
    <w:nsid w:val="2C8940A1"/>
    <w:multiLevelType w:val="hybridMultilevel"/>
    <w:tmpl w:val="3A761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2CA15754"/>
    <w:multiLevelType w:val="hybridMultilevel"/>
    <w:tmpl w:val="E272CA4A"/>
    <w:lvl w:ilvl="0" w:tplc="33C43072">
      <w:start w:val="1"/>
      <w:numFmt w:val="bullet"/>
      <w:lvlText w:val="•"/>
      <w:lvlJc w:val="left"/>
      <w:pPr>
        <w:tabs>
          <w:tab w:val="num" w:pos="720"/>
        </w:tabs>
        <w:ind w:left="720" w:hanging="360"/>
      </w:pPr>
      <w:rPr>
        <w:rFonts w:ascii="Times New Roman" w:hAnsi="Times New Roman" w:hint="default"/>
      </w:rPr>
    </w:lvl>
    <w:lvl w:ilvl="1" w:tplc="000C4226">
      <w:start w:val="1"/>
      <w:numFmt w:val="bullet"/>
      <w:lvlText w:val="•"/>
      <w:lvlJc w:val="left"/>
      <w:pPr>
        <w:tabs>
          <w:tab w:val="num" w:pos="1440"/>
        </w:tabs>
        <w:ind w:left="1440" w:hanging="360"/>
      </w:pPr>
      <w:rPr>
        <w:rFonts w:ascii="Times New Roman" w:hAnsi="Times New Roman" w:hint="default"/>
      </w:rPr>
    </w:lvl>
    <w:lvl w:ilvl="2" w:tplc="41BE60B2" w:tentative="1">
      <w:start w:val="1"/>
      <w:numFmt w:val="bullet"/>
      <w:lvlText w:val="•"/>
      <w:lvlJc w:val="left"/>
      <w:pPr>
        <w:tabs>
          <w:tab w:val="num" w:pos="2160"/>
        </w:tabs>
        <w:ind w:left="2160" w:hanging="360"/>
      </w:pPr>
      <w:rPr>
        <w:rFonts w:ascii="Times New Roman" w:hAnsi="Times New Roman" w:hint="default"/>
      </w:rPr>
    </w:lvl>
    <w:lvl w:ilvl="3" w:tplc="F6129644" w:tentative="1">
      <w:start w:val="1"/>
      <w:numFmt w:val="bullet"/>
      <w:lvlText w:val="•"/>
      <w:lvlJc w:val="left"/>
      <w:pPr>
        <w:tabs>
          <w:tab w:val="num" w:pos="2880"/>
        </w:tabs>
        <w:ind w:left="2880" w:hanging="360"/>
      </w:pPr>
      <w:rPr>
        <w:rFonts w:ascii="Times New Roman" w:hAnsi="Times New Roman" w:hint="default"/>
      </w:rPr>
    </w:lvl>
    <w:lvl w:ilvl="4" w:tplc="54D6FBA8" w:tentative="1">
      <w:start w:val="1"/>
      <w:numFmt w:val="bullet"/>
      <w:lvlText w:val="•"/>
      <w:lvlJc w:val="left"/>
      <w:pPr>
        <w:tabs>
          <w:tab w:val="num" w:pos="3600"/>
        </w:tabs>
        <w:ind w:left="3600" w:hanging="360"/>
      </w:pPr>
      <w:rPr>
        <w:rFonts w:ascii="Times New Roman" w:hAnsi="Times New Roman" w:hint="default"/>
      </w:rPr>
    </w:lvl>
    <w:lvl w:ilvl="5" w:tplc="197E34AA" w:tentative="1">
      <w:start w:val="1"/>
      <w:numFmt w:val="bullet"/>
      <w:lvlText w:val="•"/>
      <w:lvlJc w:val="left"/>
      <w:pPr>
        <w:tabs>
          <w:tab w:val="num" w:pos="4320"/>
        </w:tabs>
        <w:ind w:left="4320" w:hanging="360"/>
      </w:pPr>
      <w:rPr>
        <w:rFonts w:ascii="Times New Roman" w:hAnsi="Times New Roman" w:hint="default"/>
      </w:rPr>
    </w:lvl>
    <w:lvl w:ilvl="6" w:tplc="C15A1E36" w:tentative="1">
      <w:start w:val="1"/>
      <w:numFmt w:val="bullet"/>
      <w:lvlText w:val="•"/>
      <w:lvlJc w:val="left"/>
      <w:pPr>
        <w:tabs>
          <w:tab w:val="num" w:pos="5040"/>
        </w:tabs>
        <w:ind w:left="5040" w:hanging="360"/>
      </w:pPr>
      <w:rPr>
        <w:rFonts w:ascii="Times New Roman" w:hAnsi="Times New Roman" w:hint="default"/>
      </w:rPr>
    </w:lvl>
    <w:lvl w:ilvl="7" w:tplc="472481DE" w:tentative="1">
      <w:start w:val="1"/>
      <w:numFmt w:val="bullet"/>
      <w:lvlText w:val="•"/>
      <w:lvlJc w:val="left"/>
      <w:pPr>
        <w:tabs>
          <w:tab w:val="num" w:pos="5760"/>
        </w:tabs>
        <w:ind w:left="5760" w:hanging="360"/>
      </w:pPr>
      <w:rPr>
        <w:rFonts w:ascii="Times New Roman" w:hAnsi="Times New Roman" w:hint="default"/>
      </w:rPr>
    </w:lvl>
    <w:lvl w:ilvl="8" w:tplc="94669552" w:tentative="1">
      <w:start w:val="1"/>
      <w:numFmt w:val="bullet"/>
      <w:lvlText w:val="•"/>
      <w:lvlJc w:val="left"/>
      <w:pPr>
        <w:tabs>
          <w:tab w:val="num" w:pos="6480"/>
        </w:tabs>
        <w:ind w:left="6480" w:hanging="360"/>
      </w:pPr>
      <w:rPr>
        <w:rFonts w:ascii="Times New Roman" w:hAnsi="Times New Roman" w:hint="default"/>
      </w:rPr>
    </w:lvl>
  </w:abstractNum>
  <w:abstractNum w:abstractNumId="297" w15:restartNumberingAfterBreak="0">
    <w:nsid w:val="2CAD340A"/>
    <w:multiLevelType w:val="hybridMultilevel"/>
    <w:tmpl w:val="628E37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8" w15:restartNumberingAfterBreak="0">
    <w:nsid w:val="2CDD6429"/>
    <w:multiLevelType w:val="hybridMultilevel"/>
    <w:tmpl w:val="7576BF00"/>
    <w:lvl w:ilvl="0" w:tplc="2528C2EE">
      <w:start w:val="1"/>
      <w:numFmt w:val="bullet"/>
      <w:lvlText w:val=""/>
      <w:lvlJc w:val="left"/>
      <w:pPr>
        <w:tabs>
          <w:tab w:val="num" w:pos="360"/>
        </w:tabs>
        <w:ind w:left="360" w:hanging="360"/>
      </w:pPr>
      <w:rPr>
        <w:rFonts w:ascii="Wingdings 2" w:hAnsi="Wingdings 2" w:hint="default"/>
      </w:rPr>
    </w:lvl>
    <w:lvl w:ilvl="1" w:tplc="70C818B8" w:tentative="1">
      <w:start w:val="1"/>
      <w:numFmt w:val="bullet"/>
      <w:lvlText w:val="•"/>
      <w:lvlJc w:val="left"/>
      <w:pPr>
        <w:tabs>
          <w:tab w:val="num" w:pos="1080"/>
        </w:tabs>
        <w:ind w:left="1080" w:hanging="360"/>
      </w:pPr>
      <w:rPr>
        <w:rFonts w:ascii="Times New Roman" w:hAnsi="Times New Roman" w:hint="default"/>
      </w:rPr>
    </w:lvl>
    <w:lvl w:ilvl="2" w:tplc="C0DC59E8" w:tentative="1">
      <w:start w:val="1"/>
      <w:numFmt w:val="bullet"/>
      <w:lvlText w:val="•"/>
      <w:lvlJc w:val="left"/>
      <w:pPr>
        <w:tabs>
          <w:tab w:val="num" w:pos="1800"/>
        </w:tabs>
        <w:ind w:left="1800" w:hanging="360"/>
      </w:pPr>
      <w:rPr>
        <w:rFonts w:ascii="Times New Roman" w:hAnsi="Times New Roman" w:hint="default"/>
      </w:rPr>
    </w:lvl>
    <w:lvl w:ilvl="3" w:tplc="8490166C" w:tentative="1">
      <w:start w:val="1"/>
      <w:numFmt w:val="bullet"/>
      <w:lvlText w:val="•"/>
      <w:lvlJc w:val="left"/>
      <w:pPr>
        <w:tabs>
          <w:tab w:val="num" w:pos="2520"/>
        </w:tabs>
        <w:ind w:left="2520" w:hanging="360"/>
      </w:pPr>
      <w:rPr>
        <w:rFonts w:ascii="Times New Roman" w:hAnsi="Times New Roman" w:hint="default"/>
      </w:rPr>
    </w:lvl>
    <w:lvl w:ilvl="4" w:tplc="82A0CF9E" w:tentative="1">
      <w:start w:val="1"/>
      <w:numFmt w:val="bullet"/>
      <w:lvlText w:val="•"/>
      <w:lvlJc w:val="left"/>
      <w:pPr>
        <w:tabs>
          <w:tab w:val="num" w:pos="3240"/>
        </w:tabs>
        <w:ind w:left="3240" w:hanging="360"/>
      </w:pPr>
      <w:rPr>
        <w:rFonts w:ascii="Times New Roman" w:hAnsi="Times New Roman" w:hint="default"/>
      </w:rPr>
    </w:lvl>
    <w:lvl w:ilvl="5" w:tplc="6A8E5FF2" w:tentative="1">
      <w:start w:val="1"/>
      <w:numFmt w:val="bullet"/>
      <w:lvlText w:val="•"/>
      <w:lvlJc w:val="left"/>
      <w:pPr>
        <w:tabs>
          <w:tab w:val="num" w:pos="3960"/>
        </w:tabs>
        <w:ind w:left="3960" w:hanging="360"/>
      </w:pPr>
      <w:rPr>
        <w:rFonts w:ascii="Times New Roman" w:hAnsi="Times New Roman" w:hint="default"/>
      </w:rPr>
    </w:lvl>
    <w:lvl w:ilvl="6" w:tplc="2A30EB62" w:tentative="1">
      <w:start w:val="1"/>
      <w:numFmt w:val="bullet"/>
      <w:lvlText w:val="•"/>
      <w:lvlJc w:val="left"/>
      <w:pPr>
        <w:tabs>
          <w:tab w:val="num" w:pos="4680"/>
        </w:tabs>
        <w:ind w:left="4680" w:hanging="360"/>
      </w:pPr>
      <w:rPr>
        <w:rFonts w:ascii="Times New Roman" w:hAnsi="Times New Roman" w:hint="default"/>
      </w:rPr>
    </w:lvl>
    <w:lvl w:ilvl="7" w:tplc="A890066C" w:tentative="1">
      <w:start w:val="1"/>
      <w:numFmt w:val="bullet"/>
      <w:lvlText w:val="•"/>
      <w:lvlJc w:val="left"/>
      <w:pPr>
        <w:tabs>
          <w:tab w:val="num" w:pos="5400"/>
        </w:tabs>
        <w:ind w:left="5400" w:hanging="360"/>
      </w:pPr>
      <w:rPr>
        <w:rFonts w:ascii="Times New Roman" w:hAnsi="Times New Roman" w:hint="default"/>
      </w:rPr>
    </w:lvl>
    <w:lvl w:ilvl="8" w:tplc="B1BC20CC" w:tentative="1">
      <w:start w:val="1"/>
      <w:numFmt w:val="bullet"/>
      <w:lvlText w:val="•"/>
      <w:lvlJc w:val="left"/>
      <w:pPr>
        <w:tabs>
          <w:tab w:val="num" w:pos="6120"/>
        </w:tabs>
        <w:ind w:left="6120" w:hanging="360"/>
      </w:pPr>
      <w:rPr>
        <w:rFonts w:ascii="Times New Roman" w:hAnsi="Times New Roman" w:hint="default"/>
      </w:rPr>
    </w:lvl>
  </w:abstractNum>
  <w:abstractNum w:abstractNumId="299" w15:restartNumberingAfterBreak="0">
    <w:nsid w:val="2CF565AB"/>
    <w:multiLevelType w:val="hybridMultilevel"/>
    <w:tmpl w:val="609E16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0" w15:restartNumberingAfterBreak="0">
    <w:nsid w:val="2D380848"/>
    <w:multiLevelType w:val="hybridMultilevel"/>
    <w:tmpl w:val="B36CC84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1" w15:restartNumberingAfterBreak="0">
    <w:nsid w:val="2D55484B"/>
    <w:multiLevelType w:val="hybridMultilevel"/>
    <w:tmpl w:val="142AF7E8"/>
    <w:lvl w:ilvl="0" w:tplc="C1A42A6E">
      <w:numFmt w:val="bullet"/>
      <w:lvlText w:val="-"/>
      <w:lvlJc w:val="left"/>
      <w:pPr>
        <w:tabs>
          <w:tab w:val="num" w:pos="1920"/>
        </w:tabs>
        <w:ind w:left="1920" w:hanging="360"/>
      </w:pPr>
      <w:rPr>
        <w:rFonts w:ascii="Times New Roman" w:eastAsia="Calibri" w:hAnsi="Times New Roman" w:cs="Times New Roman"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F1E4396C">
      <w:start w:val="1"/>
      <w:numFmt w:val="bullet"/>
      <w:lvlText w:val=""/>
      <w:lvlJc w:val="left"/>
      <w:pPr>
        <w:tabs>
          <w:tab w:val="num" w:pos="2160"/>
        </w:tabs>
        <w:ind w:left="2160" w:hanging="360"/>
      </w:pPr>
      <w:rPr>
        <w:rFonts w:ascii="Wingdings" w:hAnsi="Wingdings" w:hint="default"/>
      </w:rPr>
    </w:lvl>
    <w:lvl w:ilvl="3" w:tplc="4104857C">
      <w:start w:val="1"/>
      <w:numFmt w:val="bullet"/>
      <w:lvlText w:val=""/>
      <w:lvlJc w:val="left"/>
      <w:pPr>
        <w:tabs>
          <w:tab w:val="num" w:pos="2880"/>
        </w:tabs>
        <w:ind w:left="2880" w:hanging="360"/>
      </w:pPr>
      <w:rPr>
        <w:rFonts w:ascii="Wingdings" w:hAnsi="Wingdings" w:hint="default"/>
      </w:rPr>
    </w:lvl>
    <w:lvl w:ilvl="4" w:tplc="4DF4E384">
      <w:start w:val="1"/>
      <w:numFmt w:val="bullet"/>
      <w:lvlText w:val=""/>
      <w:lvlJc w:val="left"/>
      <w:pPr>
        <w:tabs>
          <w:tab w:val="num" w:pos="3600"/>
        </w:tabs>
        <w:ind w:left="3600" w:hanging="360"/>
      </w:pPr>
      <w:rPr>
        <w:rFonts w:ascii="Wingdings" w:hAnsi="Wingdings" w:hint="default"/>
      </w:rPr>
    </w:lvl>
    <w:lvl w:ilvl="5" w:tplc="DBB08C54">
      <w:start w:val="1"/>
      <w:numFmt w:val="bullet"/>
      <w:lvlText w:val=""/>
      <w:lvlJc w:val="left"/>
      <w:pPr>
        <w:tabs>
          <w:tab w:val="num" w:pos="4320"/>
        </w:tabs>
        <w:ind w:left="4320" w:hanging="360"/>
      </w:pPr>
      <w:rPr>
        <w:rFonts w:ascii="Wingdings" w:hAnsi="Wingdings" w:hint="default"/>
      </w:rPr>
    </w:lvl>
    <w:lvl w:ilvl="6" w:tplc="132E41A0">
      <w:start w:val="1"/>
      <w:numFmt w:val="bullet"/>
      <w:lvlText w:val=""/>
      <w:lvlJc w:val="left"/>
      <w:pPr>
        <w:tabs>
          <w:tab w:val="num" w:pos="5040"/>
        </w:tabs>
        <w:ind w:left="5040" w:hanging="360"/>
      </w:pPr>
      <w:rPr>
        <w:rFonts w:ascii="Wingdings" w:hAnsi="Wingdings" w:hint="default"/>
      </w:rPr>
    </w:lvl>
    <w:lvl w:ilvl="7" w:tplc="21B47220">
      <w:start w:val="1"/>
      <w:numFmt w:val="bullet"/>
      <w:lvlText w:val=""/>
      <w:lvlJc w:val="left"/>
      <w:pPr>
        <w:tabs>
          <w:tab w:val="num" w:pos="5760"/>
        </w:tabs>
        <w:ind w:left="5760" w:hanging="360"/>
      </w:pPr>
      <w:rPr>
        <w:rFonts w:ascii="Wingdings" w:hAnsi="Wingdings" w:hint="default"/>
      </w:rPr>
    </w:lvl>
    <w:lvl w:ilvl="8" w:tplc="C0CE109A">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2D705F51"/>
    <w:multiLevelType w:val="hybridMultilevel"/>
    <w:tmpl w:val="BE9E66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2D97458E"/>
    <w:multiLevelType w:val="hybridMultilevel"/>
    <w:tmpl w:val="FC4CA88C"/>
    <w:lvl w:ilvl="0" w:tplc="0C090001">
      <w:start w:val="1"/>
      <w:numFmt w:val="bullet"/>
      <w:lvlText w:val=""/>
      <w:lvlJc w:val="left"/>
      <w:pPr>
        <w:tabs>
          <w:tab w:val="num" w:pos="360"/>
        </w:tabs>
        <w:ind w:left="360" w:hanging="360"/>
      </w:pPr>
      <w:rPr>
        <w:rFonts w:ascii="Symbol" w:hAnsi="Symbol" w:hint="default"/>
      </w:rPr>
    </w:lvl>
    <w:lvl w:ilvl="1" w:tplc="F806B2A2" w:tentative="1">
      <w:start w:val="1"/>
      <w:numFmt w:val="bullet"/>
      <w:lvlText w:val="•"/>
      <w:lvlJc w:val="left"/>
      <w:pPr>
        <w:tabs>
          <w:tab w:val="num" w:pos="1080"/>
        </w:tabs>
        <w:ind w:left="1080" w:hanging="360"/>
      </w:pPr>
      <w:rPr>
        <w:rFonts w:ascii="Times New Roman" w:hAnsi="Times New Roman" w:hint="default"/>
      </w:rPr>
    </w:lvl>
    <w:lvl w:ilvl="2" w:tplc="942E3F66" w:tentative="1">
      <w:start w:val="1"/>
      <w:numFmt w:val="bullet"/>
      <w:lvlText w:val="•"/>
      <w:lvlJc w:val="left"/>
      <w:pPr>
        <w:tabs>
          <w:tab w:val="num" w:pos="1800"/>
        </w:tabs>
        <w:ind w:left="1800" w:hanging="360"/>
      </w:pPr>
      <w:rPr>
        <w:rFonts w:ascii="Times New Roman" w:hAnsi="Times New Roman" w:hint="default"/>
      </w:rPr>
    </w:lvl>
    <w:lvl w:ilvl="3" w:tplc="9F7E1E3A" w:tentative="1">
      <w:start w:val="1"/>
      <w:numFmt w:val="bullet"/>
      <w:lvlText w:val="•"/>
      <w:lvlJc w:val="left"/>
      <w:pPr>
        <w:tabs>
          <w:tab w:val="num" w:pos="2520"/>
        </w:tabs>
        <w:ind w:left="2520" w:hanging="360"/>
      </w:pPr>
      <w:rPr>
        <w:rFonts w:ascii="Times New Roman" w:hAnsi="Times New Roman" w:hint="default"/>
      </w:rPr>
    </w:lvl>
    <w:lvl w:ilvl="4" w:tplc="F8021EAA" w:tentative="1">
      <w:start w:val="1"/>
      <w:numFmt w:val="bullet"/>
      <w:lvlText w:val="•"/>
      <w:lvlJc w:val="left"/>
      <w:pPr>
        <w:tabs>
          <w:tab w:val="num" w:pos="3240"/>
        </w:tabs>
        <w:ind w:left="3240" w:hanging="360"/>
      </w:pPr>
      <w:rPr>
        <w:rFonts w:ascii="Times New Roman" w:hAnsi="Times New Roman" w:hint="default"/>
      </w:rPr>
    </w:lvl>
    <w:lvl w:ilvl="5" w:tplc="E3B40B78" w:tentative="1">
      <w:start w:val="1"/>
      <w:numFmt w:val="bullet"/>
      <w:lvlText w:val="•"/>
      <w:lvlJc w:val="left"/>
      <w:pPr>
        <w:tabs>
          <w:tab w:val="num" w:pos="3960"/>
        </w:tabs>
        <w:ind w:left="3960" w:hanging="360"/>
      </w:pPr>
      <w:rPr>
        <w:rFonts w:ascii="Times New Roman" w:hAnsi="Times New Roman" w:hint="default"/>
      </w:rPr>
    </w:lvl>
    <w:lvl w:ilvl="6" w:tplc="7F3E1550" w:tentative="1">
      <w:start w:val="1"/>
      <w:numFmt w:val="bullet"/>
      <w:lvlText w:val="•"/>
      <w:lvlJc w:val="left"/>
      <w:pPr>
        <w:tabs>
          <w:tab w:val="num" w:pos="4680"/>
        </w:tabs>
        <w:ind w:left="4680" w:hanging="360"/>
      </w:pPr>
      <w:rPr>
        <w:rFonts w:ascii="Times New Roman" w:hAnsi="Times New Roman" w:hint="default"/>
      </w:rPr>
    </w:lvl>
    <w:lvl w:ilvl="7" w:tplc="1916E414" w:tentative="1">
      <w:start w:val="1"/>
      <w:numFmt w:val="bullet"/>
      <w:lvlText w:val="•"/>
      <w:lvlJc w:val="left"/>
      <w:pPr>
        <w:tabs>
          <w:tab w:val="num" w:pos="5400"/>
        </w:tabs>
        <w:ind w:left="5400" w:hanging="360"/>
      </w:pPr>
      <w:rPr>
        <w:rFonts w:ascii="Times New Roman" w:hAnsi="Times New Roman" w:hint="default"/>
      </w:rPr>
    </w:lvl>
    <w:lvl w:ilvl="8" w:tplc="4E707952" w:tentative="1">
      <w:start w:val="1"/>
      <w:numFmt w:val="bullet"/>
      <w:lvlText w:val="•"/>
      <w:lvlJc w:val="left"/>
      <w:pPr>
        <w:tabs>
          <w:tab w:val="num" w:pos="6120"/>
        </w:tabs>
        <w:ind w:left="6120" w:hanging="360"/>
      </w:pPr>
      <w:rPr>
        <w:rFonts w:ascii="Times New Roman" w:hAnsi="Times New Roman" w:hint="default"/>
      </w:rPr>
    </w:lvl>
  </w:abstractNum>
  <w:abstractNum w:abstractNumId="304" w15:restartNumberingAfterBreak="0">
    <w:nsid w:val="2DC6540C"/>
    <w:multiLevelType w:val="hybridMultilevel"/>
    <w:tmpl w:val="51103728"/>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E812BB4A">
      <w:start w:val="174"/>
      <w:numFmt w:val="bullet"/>
      <w:lvlText w:val="–"/>
      <w:lvlJc w:val="left"/>
      <w:pPr>
        <w:tabs>
          <w:tab w:val="num" w:pos="1800"/>
        </w:tabs>
        <w:ind w:left="1800" w:hanging="360"/>
      </w:pPr>
      <w:rPr>
        <w:rFonts w:ascii="Arial" w:hAnsi="Arial" w:hint="default"/>
      </w:rPr>
    </w:lvl>
    <w:lvl w:ilvl="3" w:tplc="7DDA8526" w:tentative="1">
      <w:start w:val="1"/>
      <w:numFmt w:val="bullet"/>
      <w:lvlText w:val="•"/>
      <w:lvlJc w:val="left"/>
      <w:pPr>
        <w:tabs>
          <w:tab w:val="num" w:pos="2520"/>
        </w:tabs>
        <w:ind w:left="2520" w:hanging="360"/>
      </w:pPr>
      <w:rPr>
        <w:rFonts w:ascii="Times New Roman" w:hAnsi="Times New Roman" w:hint="default"/>
      </w:rPr>
    </w:lvl>
    <w:lvl w:ilvl="4" w:tplc="A606AC4A" w:tentative="1">
      <w:start w:val="1"/>
      <w:numFmt w:val="bullet"/>
      <w:lvlText w:val="•"/>
      <w:lvlJc w:val="left"/>
      <w:pPr>
        <w:tabs>
          <w:tab w:val="num" w:pos="3240"/>
        </w:tabs>
        <w:ind w:left="3240" w:hanging="360"/>
      </w:pPr>
      <w:rPr>
        <w:rFonts w:ascii="Times New Roman" w:hAnsi="Times New Roman" w:hint="default"/>
      </w:rPr>
    </w:lvl>
    <w:lvl w:ilvl="5" w:tplc="0E228AA4" w:tentative="1">
      <w:start w:val="1"/>
      <w:numFmt w:val="bullet"/>
      <w:lvlText w:val="•"/>
      <w:lvlJc w:val="left"/>
      <w:pPr>
        <w:tabs>
          <w:tab w:val="num" w:pos="3960"/>
        </w:tabs>
        <w:ind w:left="3960" w:hanging="360"/>
      </w:pPr>
      <w:rPr>
        <w:rFonts w:ascii="Times New Roman" w:hAnsi="Times New Roman" w:hint="default"/>
      </w:rPr>
    </w:lvl>
    <w:lvl w:ilvl="6" w:tplc="5C64C7A4" w:tentative="1">
      <w:start w:val="1"/>
      <w:numFmt w:val="bullet"/>
      <w:lvlText w:val="•"/>
      <w:lvlJc w:val="left"/>
      <w:pPr>
        <w:tabs>
          <w:tab w:val="num" w:pos="4680"/>
        </w:tabs>
        <w:ind w:left="4680" w:hanging="360"/>
      </w:pPr>
      <w:rPr>
        <w:rFonts w:ascii="Times New Roman" w:hAnsi="Times New Roman" w:hint="default"/>
      </w:rPr>
    </w:lvl>
    <w:lvl w:ilvl="7" w:tplc="617EABE8" w:tentative="1">
      <w:start w:val="1"/>
      <w:numFmt w:val="bullet"/>
      <w:lvlText w:val="•"/>
      <w:lvlJc w:val="left"/>
      <w:pPr>
        <w:tabs>
          <w:tab w:val="num" w:pos="5400"/>
        </w:tabs>
        <w:ind w:left="5400" w:hanging="360"/>
      </w:pPr>
      <w:rPr>
        <w:rFonts w:ascii="Times New Roman" w:hAnsi="Times New Roman" w:hint="default"/>
      </w:rPr>
    </w:lvl>
    <w:lvl w:ilvl="8" w:tplc="996C3562" w:tentative="1">
      <w:start w:val="1"/>
      <w:numFmt w:val="bullet"/>
      <w:lvlText w:val="•"/>
      <w:lvlJc w:val="left"/>
      <w:pPr>
        <w:tabs>
          <w:tab w:val="num" w:pos="6120"/>
        </w:tabs>
        <w:ind w:left="6120" w:hanging="360"/>
      </w:pPr>
      <w:rPr>
        <w:rFonts w:ascii="Times New Roman" w:hAnsi="Times New Roman" w:hint="default"/>
      </w:rPr>
    </w:lvl>
  </w:abstractNum>
  <w:abstractNum w:abstractNumId="305" w15:restartNumberingAfterBreak="0">
    <w:nsid w:val="2E5F40DC"/>
    <w:multiLevelType w:val="hybridMultilevel"/>
    <w:tmpl w:val="DF22A27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6" w15:restartNumberingAfterBreak="0">
    <w:nsid w:val="2E65147A"/>
    <w:multiLevelType w:val="hybridMultilevel"/>
    <w:tmpl w:val="CE8A1C18"/>
    <w:lvl w:ilvl="0" w:tplc="2528C2EE">
      <w:start w:val="1"/>
      <w:numFmt w:val="bullet"/>
      <w:lvlText w:val=""/>
      <w:lvlJc w:val="left"/>
      <w:pPr>
        <w:tabs>
          <w:tab w:val="num" w:pos="360"/>
        </w:tabs>
        <w:ind w:left="360" w:hanging="360"/>
      </w:pPr>
      <w:rPr>
        <w:rFonts w:ascii="Wingdings 2" w:hAnsi="Wingdings 2" w:hint="default"/>
      </w:rPr>
    </w:lvl>
    <w:lvl w:ilvl="1" w:tplc="1E88C304">
      <w:start w:val="1"/>
      <w:numFmt w:val="bullet"/>
      <w:lvlText w:val="•"/>
      <w:lvlJc w:val="left"/>
      <w:pPr>
        <w:tabs>
          <w:tab w:val="num" w:pos="1080"/>
        </w:tabs>
        <w:ind w:left="1080" w:hanging="360"/>
      </w:pPr>
      <w:rPr>
        <w:rFonts w:ascii="Times New Roman" w:hAnsi="Times New Roman" w:hint="default"/>
      </w:rPr>
    </w:lvl>
    <w:lvl w:ilvl="2" w:tplc="E17AC04A">
      <w:start w:val="174"/>
      <w:numFmt w:val="bullet"/>
      <w:lvlText w:val="–"/>
      <w:lvlJc w:val="left"/>
      <w:pPr>
        <w:tabs>
          <w:tab w:val="num" w:pos="1800"/>
        </w:tabs>
        <w:ind w:left="1800" w:hanging="360"/>
      </w:pPr>
      <w:rPr>
        <w:rFonts w:ascii="Arial" w:hAnsi="Arial" w:hint="default"/>
      </w:rPr>
    </w:lvl>
    <w:lvl w:ilvl="3" w:tplc="535AF8AC" w:tentative="1">
      <w:start w:val="1"/>
      <w:numFmt w:val="bullet"/>
      <w:lvlText w:val="•"/>
      <w:lvlJc w:val="left"/>
      <w:pPr>
        <w:tabs>
          <w:tab w:val="num" w:pos="2520"/>
        </w:tabs>
        <w:ind w:left="2520" w:hanging="360"/>
      </w:pPr>
      <w:rPr>
        <w:rFonts w:ascii="Times New Roman" w:hAnsi="Times New Roman" w:hint="default"/>
      </w:rPr>
    </w:lvl>
    <w:lvl w:ilvl="4" w:tplc="7E54F0A2" w:tentative="1">
      <w:start w:val="1"/>
      <w:numFmt w:val="bullet"/>
      <w:lvlText w:val="•"/>
      <w:lvlJc w:val="left"/>
      <w:pPr>
        <w:tabs>
          <w:tab w:val="num" w:pos="3240"/>
        </w:tabs>
        <w:ind w:left="3240" w:hanging="360"/>
      </w:pPr>
      <w:rPr>
        <w:rFonts w:ascii="Times New Roman" w:hAnsi="Times New Roman" w:hint="default"/>
      </w:rPr>
    </w:lvl>
    <w:lvl w:ilvl="5" w:tplc="187A4EB2" w:tentative="1">
      <w:start w:val="1"/>
      <w:numFmt w:val="bullet"/>
      <w:lvlText w:val="•"/>
      <w:lvlJc w:val="left"/>
      <w:pPr>
        <w:tabs>
          <w:tab w:val="num" w:pos="3960"/>
        </w:tabs>
        <w:ind w:left="3960" w:hanging="360"/>
      </w:pPr>
      <w:rPr>
        <w:rFonts w:ascii="Times New Roman" w:hAnsi="Times New Roman" w:hint="default"/>
      </w:rPr>
    </w:lvl>
    <w:lvl w:ilvl="6" w:tplc="645C772C" w:tentative="1">
      <w:start w:val="1"/>
      <w:numFmt w:val="bullet"/>
      <w:lvlText w:val="•"/>
      <w:lvlJc w:val="left"/>
      <w:pPr>
        <w:tabs>
          <w:tab w:val="num" w:pos="4680"/>
        </w:tabs>
        <w:ind w:left="4680" w:hanging="360"/>
      </w:pPr>
      <w:rPr>
        <w:rFonts w:ascii="Times New Roman" w:hAnsi="Times New Roman" w:hint="default"/>
      </w:rPr>
    </w:lvl>
    <w:lvl w:ilvl="7" w:tplc="4CC0C7B8" w:tentative="1">
      <w:start w:val="1"/>
      <w:numFmt w:val="bullet"/>
      <w:lvlText w:val="•"/>
      <w:lvlJc w:val="left"/>
      <w:pPr>
        <w:tabs>
          <w:tab w:val="num" w:pos="5400"/>
        </w:tabs>
        <w:ind w:left="5400" w:hanging="360"/>
      </w:pPr>
      <w:rPr>
        <w:rFonts w:ascii="Times New Roman" w:hAnsi="Times New Roman" w:hint="default"/>
      </w:rPr>
    </w:lvl>
    <w:lvl w:ilvl="8" w:tplc="8C0C1710" w:tentative="1">
      <w:start w:val="1"/>
      <w:numFmt w:val="bullet"/>
      <w:lvlText w:val="•"/>
      <w:lvlJc w:val="left"/>
      <w:pPr>
        <w:tabs>
          <w:tab w:val="num" w:pos="6120"/>
        </w:tabs>
        <w:ind w:left="6120" w:hanging="360"/>
      </w:pPr>
      <w:rPr>
        <w:rFonts w:ascii="Times New Roman" w:hAnsi="Times New Roman" w:hint="default"/>
      </w:rPr>
    </w:lvl>
  </w:abstractNum>
  <w:abstractNum w:abstractNumId="307" w15:restartNumberingAfterBreak="0">
    <w:nsid w:val="2EED707E"/>
    <w:multiLevelType w:val="hybridMultilevel"/>
    <w:tmpl w:val="AA261178"/>
    <w:lvl w:ilvl="0" w:tplc="2528C2EE">
      <w:start w:val="1"/>
      <w:numFmt w:val="bullet"/>
      <w:lvlText w:val=""/>
      <w:lvlJc w:val="left"/>
      <w:pPr>
        <w:tabs>
          <w:tab w:val="num" w:pos="720"/>
        </w:tabs>
        <w:ind w:left="720" w:hanging="360"/>
      </w:pPr>
      <w:rPr>
        <w:rFonts w:ascii="Wingdings 2" w:hAnsi="Wingdings 2" w:hint="default"/>
      </w:rPr>
    </w:lvl>
    <w:lvl w:ilvl="1" w:tplc="76FAE638" w:tentative="1">
      <w:start w:val="1"/>
      <w:numFmt w:val="bullet"/>
      <w:lvlText w:val="•"/>
      <w:lvlJc w:val="left"/>
      <w:pPr>
        <w:tabs>
          <w:tab w:val="num" w:pos="1440"/>
        </w:tabs>
        <w:ind w:left="1440" w:hanging="360"/>
      </w:pPr>
      <w:rPr>
        <w:rFonts w:ascii="Times New Roman" w:hAnsi="Times New Roman" w:hint="default"/>
      </w:rPr>
    </w:lvl>
    <w:lvl w:ilvl="2" w:tplc="767A9FA2" w:tentative="1">
      <w:start w:val="1"/>
      <w:numFmt w:val="bullet"/>
      <w:lvlText w:val="•"/>
      <w:lvlJc w:val="left"/>
      <w:pPr>
        <w:tabs>
          <w:tab w:val="num" w:pos="2160"/>
        </w:tabs>
        <w:ind w:left="2160" w:hanging="360"/>
      </w:pPr>
      <w:rPr>
        <w:rFonts w:ascii="Times New Roman" w:hAnsi="Times New Roman" w:hint="default"/>
      </w:rPr>
    </w:lvl>
    <w:lvl w:ilvl="3" w:tplc="B1E4EC38" w:tentative="1">
      <w:start w:val="1"/>
      <w:numFmt w:val="bullet"/>
      <w:lvlText w:val="•"/>
      <w:lvlJc w:val="left"/>
      <w:pPr>
        <w:tabs>
          <w:tab w:val="num" w:pos="2880"/>
        </w:tabs>
        <w:ind w:left="2880" w:hanging="360"/>
      </w:pPr>
      <w:rPr>
        <w:rFonts w:ascii="Times New Roman" w:hAnsi="Times New Roman" w:hint="default"/>
      </w:rPr>
    </w:lvl>
    <w:lvl w:ilvl="4" w:tplc="C3727314" w:tentative="1">
      <w:start w:val="1"/>
      <w:numFmt w:val="bullet"/>
      <w:lvlText w:val="•"/>
      <w:lvlJc w:val="left"/>
      <w:pPr>
        <w:tabs>
          <w:tab w:val="num" w:pos="3600"/>
        </w:tabs>
        <w:ind w:left="3600" w:hanging="360"/>
      </w:pPr>
      <w:rPr>
        <w:rFonts w:ascii="Times New Roman" w:hAnsi="Times New Roman" w:hint="default"/>
      </w:rPr>
    </w:lvl>
    <w:lvl w:ilvl="5" w:tplc="298A2026" w:tentative="1">
      <w:start w:val="1"/>
      <w:numFmt w:val="bullet"/>
      <w:lvlText w:val="•"/>
      <w:lvlJc w:val="left"/>
      <w:pPr>
        <w:tabs>
          <w:tab w:val="num" w:pos="4320"/>
        </w:tabs>
        <w:ind w:left="4320" w:hanging="360"/>
      </w:pPr>
      <w:rPr>
        <w:rFonts w:ascii="Times New Roman" w:hAnsi="Times New Roman" w:hint="default"/>
      </w:rPr>
    </w:lvl>
    <w:lvl w:ilvl="6" w:tplc="B4387E68" w:tentative="1">
      <w:start w:val="1"/>
      <w:numFmt w:val="bullet"/>
      <w:lvlText w:val="•"/>
      <w:lvlJc w:val="left"/>
      <w:pPr>
        <w:tabs>
          <w:tab w:val="num" w:pos="5040"/>
        </w:tabs>
        <w:ind w:left="5040" w:hanging="360"/>
      </w:pPr>
      <w:rPr>
        <w:rFonts w:ascii="Times New Roman" w:hAnsi="Times New Roman" w:hint="default"/>
      </w:rPr>
    </w:lvl>
    <w:lvl w:ilvl="7" w:tplc="F2D47366" w:tentative="1">
      <w:start w:val="1"/>
      <w:numFmt w:val="bullet"/>
      <w:lvlText w:val="•"/>
      <w:lvlJc w:val="left"/>
      <w:pPr>
        <w:tabs>
          <w:tab w:val="num" w:pos="5760"/>
        </w:tabs>
        <w:ind w:left="5760" w:hanging="360"/>
      </w:pPr>
      <w:rPr>
        <w:rFonts w:ascii="Times New Roman" w:hAnsi="Times New Roman" w:hint="default"/>
      </w:rPr>
    </w:lvl>
    <w:lvl w:ilvl="8" w:tplc="78E2F0E0" w:tentative="1">
      <w:start w:val="1"/>
      <w:numFmt w:val="bullet"/>
      <w:lvlText w:val="•"/>
      <w:lvlJc w:val="left"/>
      <w:pPr>
        <w:tabs>
          <w:tab w:val="num" w:pos="6480"/>
        </w:tabs>
        <w:ind w:left="6480" w:hanging="360"/>
      </w:pPr>
      <w:rPr>
        <w:rFonts w:ascii="Times New Roman" w:hAnsi="Times New Roman" w:hint="default"/>
      </w:rPr>
    </w:lvl>
  </w:abstractNum>
  <w:abstractNum w:abstractNumId="308" w15:restartNumberingAfterBreak="0">
    <w:nsid w:val="2EFD6E0B"/>
    <w:multiLevelType w:val="hybridMultilevel"/>
    <w:tmpl w:val="CE6CA34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9" w15:restartNumberingAfterBreak="0">
    <w:nsid w:val="2F4C3E25"/>
    <w:multiLevelType w:val="hybridMultilevel"/>
    <w:tmpl w:val="A40CEFCC"/>
    <w:lvl w:ilvl="0" w:tplc="0C090001">
      <w:start w:val="1"/>
      <w:numFmt w:val="bullet"/>
      <w:lvlText w:val=""/>
      <w:lvlJc w:val="left"/>
      <w:pPr>
        <w:tabs>
          <w:tab w:val="num" w:pos="360"/>
        </w:tabs>
        <w:ind w:left="360" w:hanging="360"/>
      </w:pPr>
      <w:rPr>
        <w:rFonts w:ascii="Symbol" w:hAnsi="Symbol" w:hint="default"/>
      </w:rPr>
    </w:lvl>
    <w:lvl w:ilvl="1" w:tplc="161220D8">
      <w:start w:val="1"/>
      <w:numFmt w:val="bullet"/>
      <w:lvlText w:val="•"/>
      <w:lvlJc w:val="left"/>
      <w:pPr>
        <w:tabs>
          <w:tab w:val="num" w:pos="1080"/>
        </w:tabs>
        <w:ind w:left="1080" w:hanging="360"/>
      </w:pPr>
      <w:rPr>
        <w:rFonts w:ascii="Arial" w:hAnsi="Arial" w:hint="default"/>
      </w:rPr>
    </w:lvl>
    <w:lvl w:ilvl="2" w:tplc="66B0F624" w:tentative="1">
      <w:start w:val="1"/>
      <w:numFmt w:val="bullet"/>
      <w:lvlText w:val="•"/>
      <w:lvlJc w:val="left"/>
      <w:pPr>
        <w:tabs>
          <w:tab w:val="num" w:pos="1800"/>
        </w:tabs>
        <w:ind w:left="1800" w:hanging="360"/>
      </w:pPr>
      <w:rPr>
        <w:rFonts w:ascii="Arial" w:hAnsi="Arial" w:hint="default"/>
      </w:rPr>
    </w:lvl>
    <w:lvl w:ilvl="3" w:tplc="631EE524" w:tentative="1">
      <w:start w:val="1"/>
      <w:numFmt w:val="bullet"/>
      <w:lvlText w:val="•"/>
      <w:lvlJc w:val="left"/>
      <w:pPr>
        <w:tabs>
          <w:tab w:val="num" w:pos="2520"/>
        </w:tabs>
        <w:ind w:left="2520" w:hanging="360"/>
      </w:pPr>
      <w:rPr>
        <w:rFonts w:ascii="Arial" w:hAnsi="Arial" w:hint="default"/>
      </w:rPr>
    </w:lvl>
    <w:lvl w:ilvl="4" w:tplc="3BEAE978" w:tentative="1">
      <w:start w:val="1"/>
      <w:numFmt w:val="bullet"/>
      <w:lvlText w:val="•"/>
      <w:lvlJc w:val="left"/>
      <w:pPr>
        <w:tabs>
          <w:tab w:val="num" w:pos="3240"/>
        </w:tabs>
        <w:ind w:left="3240" w:hanging="360"/>
      </w:pPr>
      <w:rPr>
        <w:rFonts w:ascii="Arial" w:hAnsi="Arial" w:hint="default"/>
      </w:rPr>
    </w:lvl>
    <w:lvl w:ilvl="5" w:tplc="41F23DE8" w:tentative="1">
      <w:start w:val="1"/>
      <w:numFmt w:val="bullet"/>
      <w:lvlText w:val="•"/>
      <w:lvlJc w:val="left"/>
      <w:pPr>
        <w:tabs>
          <w:tab w:val="num" w:pos="3960"/>
        </w:tabs>
        <w:ind w:left="3960" w:hanging="360"/>
      </w:pPr>
      <w:rPr>
        <w:rFonts w:ascii="Arial" w:hAnsi="Arial" w:hint="default"/>
      </w:rPr>
    </w:lvl>
    <w:lvl w:ilvl="6" w:tplc="686A0B34" w:tentative="1">
      <w:start w:val="1"/>
      <w:numFmt w:val="bullet"/>
      <w:lvlText w:val="•"/>
      <w:lvlJc w:val="left"/>
      <w:pPr>
        <w:tabs>
          <w:tab w:val="num" w:pos="4680"/>
        </w:tabs>
        <w:ind w:left="4680" w:hanging="360"/>
      </w:pPr>
      <w:rPr>
        <w:rFonts w:ascii="Arial" w:hAnsi="Arial" w:hint="default"/>
      </w:rPr>
    </w:lvl>
    <w:lvl w:ilvl="7" w:tplc="43E2C7F4" w:tentative="1">
      <w:start w:val="1"/>
      <w:numFmt w:val="bullet"/>
      <w:lvlText w:val="•"/>
      <w:lvlJc w:val="left"/>
      <w:pPr>
        <w:tabs>
          <w:tab w:val="num" w:pos="5400"/>
        </w:tabs>
        <w:ind w:left="5400" w:hanging="360"/>
      </w:pPr>
      <w:rPr>
        <w:rFonts w:ascii="Arial" w:hAnsi="Arial" w:hint="default"/>
      </w:rPr>
    </w:lvl>
    <w:lvl w:ilvl="8" w:tplc="84F8A13E" w:tentative="1">
      <w:start w:val="1"/>
      <w:numFmt w:val="bullet"/>
      <w:lvlText w:val="•"/>
      <w:lvlJc w:val="left"/>
      <w:pPr>
        <w:tabs>
          <w:tab w:val="num" w:pos="6120"/>
        </w:tabs>
        <w:ind w:left="6120" w:hanging="360"/>
      </w:pPr>
      <w:rPr>
        <w:rFonts w:ascii="Arial" w:hAnsi="Arial" w:hint="default"/>
      </w:rPr>
    </w:lvl>
  </w:abstractNum>
  <w:abstractNum w:abstractNumId="310" w15:restartNumberingAfterBreak="0">
    <w:nsid w:val="2F6150D4"/>
    <w:multiLevelType w:val="hybridMultilevel"/>
    <w:tmpl w:val="4030EC2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1" w15:restartNumberingAfterBreak="0">
    <w:nsid w:val="2FF514FF"/>
    <w:multiLevelType w:val="hybridMultilevel"/>
    <w:tmpl w:val="63182CEA"/>
    <w:lvl w:ilvl="0" w:tplc="7C44BD0C">
      <w:start w:val="1"/>
      <w:numFmt w:val="bullet"/>
      <w:lvlText w:val="•"/>
      <w:lvlJc w:val="left"/>
      <w:pPr>
        <w:tabs>
          <w:tab w:val="num" w:pos="360"/>
        </w:tabs>
        <w:ind w:left="360" w:hanging="360"/>
      </w:pPr>
      <w:rPr>
        <w:rFonts w:ascii="Times New Roman" w:hAnsi="Times New Roman" w:hint="default"/>
      </w:rPr>
    </w:lvl>
    <w:lvl w:ilvl="1" w:tplc="23362436">
      <w:start w:val="338"/>
      <w:numFmt w:val="bullet"/>
      <w:lvlText w:val="•"/>
      <w:lvlJc w:val="left"/>
      <w:pPr>
        <w:tabs>
          <w:tab w:val="num" w:pos="1080"/>
        </w:tabs>
        <w:ind w:left="1080" w:hanging="360"/>
      </w:pPr>
      <w:rPr>
        <w:rFonts w:ascii="Times New Roman" w:hAnsi="Times New Roman" w:hint="default"/>
      </w:rPr>
    </w:lvl>
    <w:lvl w:ilvl="2" w:tplc="8F9AADB4">
      <w:start w:val="338"/>
      <w:numFmt w:val="bullet"/>
      <w:lvlText w:val="–"/>
      <w:lvlJc w:val="left"/>
      <w:pPr>
        <w:tabs>
          <w:tab w:val="num" w:pos="1800"/>
        </w:tabs>
        <w:ind w:left="1800" w:hanging="360"/>
      </w:pPr>
      <w:rPr>
        <w:rFonts w:ascii="Arial" w:hAnsi="Arial" w:hint="default"/>
      </w:rPr>
    </w:lvl>
    <w:lvl w:ilvl="3" w:tplc="467C5ECC" w:tentative="1">
      <w:start w:val="1"/>
      <w:numFmt w:val="bullet"/>
      <w:lvlText w:val="•"/>
      <w:lvlJc w:val="left"/>
      <w:pPr>
        <w:tabs>
          <w:tab w:val="num" w:pos="2520"/>
        </w:tabs>
        <w:ind w:left="2520" w:hanging="360"/>
      </w:pPr>
      <w:rPr>
        <w:rFonts w:ascii="Times New Roman" w:hAnsi="Times New Roman" w:hint="default"/>
      </w:rPr>
    </w:lvl>
    <w:lvl w:ilvl="4" w:tplc="4D924B4E" w:tentative="1">
      <w:start w:val="1"/>
      <w:numFmt w:val="bullet"/>
      <w:lvlText w:val="•"/>
      <w:lvlJc w:val="left"/>
      <w:pPr>
        <w:tabs>
          <w:tab w:val="num" w:pos="3240"/>
        </w:tabs>
        <w:ind w:left="3240" w:hanging="360"/>
      </w:pPr>
      <w:rPr>
        <w:rFonts w:ascii="Times New Roman" w:hAnsi="Times New Roman" w:hint="default"/>
      </w:rPr>
    </w:lvl>
    <w:lvl w:ilvl="5" w:tplc="61823536" w:tentative="1">
      <w:start w:val="1"/>
      <w:numFmt w:val="bullet"/>
      <w:lvlText w:val="•"/>
      <w:lvlJc w:val="left"/>
      <w:pPr>
        <w:tabs>
          <w:tab w:val="num" w:pos="3960"/>
        </w:tabs>
        <w:ind w:left="3960" w:hanging="360"/>
      </w:pPr>
      <w:rPr>
        <w:rFonts w:ascii="Times New Roman" w:hAnsi="Times New Roman" w:hint="default"/>
      </w:rPr>
    </w:lvl>
    <w:lvl w:ilvl="6" w:tplc="BC00CFDC" w:tentative="1">
      <w:start w:val="1"/>
      <w:numFmt w:val="bullet"/>
      <w:lvlText w:val="•"/>
      <w:lvlJc w:val="left"/>
      <w:pPr>
        <w:tabs>
          <w:tab w:val="num" w:pos="4680"/>
        </w:tabs>
        <w:ind w:left="4680" w:hanging="360"/>
      </w:pPr>
      <w:rPr>
        <w:rFonts w:ascii="Times New Roman" w:hAnsi="Times New Roman" w:hint="default"/>
      </w:rPr>
    </w:lvl>
    <w:lvl w:ilvl="7" w:tplc="D3B0A2D6" w:tentative="1">
      <w:start w:val="1"/>
      <w:numFmt w:val="bullet"/>
      <w:lvlText w:val="•"/>
      <w:lvlJc w:val="left"/>
      <w:pPr>
        <w:tabs>
          <w:tab w:val="num" w:pos="5400"/>
        </w:tabs>
        <w:ind w:left="5400" w:hanging="360"/>
      </w:pPr>
      <w:rPr>
        <w:rFonts w:ascii="Times New Roman" w:hAnsi="Times New Roman" w:hint="default"/>
      </w:rPr>
    </w:lvl>
    <w:lvl w:ilvl="8" w:tplc="79449958" w:tentative="1">
      <w:start w:val="1"/>
      <w:numFmt w:val="bullet"/>
      <w:lvlText w:val="•"/>
      <w:lvlJc w:val="left"/>
      <w:pPr>
        <w:tabs>
          <w:tab w:val="num" w:pos="6120"/>
        </w:tabs>
        <w:ind w:left="6120" w:hanging="360"/>
      </w:pPr>
      <w:rPr>
        <w:rFonts w:ascii="Times New Roman" w:hAnsi="Times New Roman" w:hint="default"/>
      </w:rPr>
    </w:lvl>
  </w:abstractNum>
  <w:abstractNum w:abstractNumId="312" w15:restartNumberingAfterBreak="0">
    <w:nsid w:val="300730AE"/>
    <w:multiLevelType w:val="hybridMultilevel"/>
    <w:tmpl w:val="85E4E186"/>
    <w:lvl w:ilvl="0" w:tplc="04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3" w15:restartNumberingAfterBreak="0">
    <w:nsid w:val="30101BDD"/>
    <w:multiLevelType w:val="hybridMultilevel"/>
    <w:tmpl w:val="DF787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302D5AAD"/>
    <w:multiLevelType w:val="hybridMultilevel"/>
    <w:tmpl w:val="BDD646C4"/>
    <w:lvl w:ilvl="0" w:tplc="51000242">
      <w:start w:val="1"/>
      <w:numFmt w:val="bullet"/>
      <w:lvlText w:val="-"/>
      <w:lvlJc w:val="left"/>
      <w:pPr>
        <w:ind w:left="1080" w:hanging="360"/>
      </w:pPr>
      <w:rPr>
        <w:rFonts w:ascii="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5" w15:restartNumberingAfterBreak="0">
    <w:nsid w:val="3054479C"/>
    <w:multiLevelType w:val="hybridMultilevel"/>
    <w:tmpl w:val="D340E384"/>
    <w:lvl w:ilvl="0" w:tplc="51000242">
      <w:start w:val="1"/>
      <w:numFmt w:val="bullet"/>
      <w:lvlText w:val="-"/>
      <w:lvlJc w:val="left"/>
      <w:pPr>
        <w:ind w:left="1080" w:hanging="360"/>
      </w:pPr>
      <w:rPr>
        <w:rFonts w:ascii="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6" w15:restartNumberingAfterBreak="0">
    <w:nsid w:val="30555DAF"/>
    <w:multiLevelType w:val="hybridMultilevel"/>
    <w:tmpl w:val="8FE49844"/>
    <w:lvl w:ilvl="0" w:tplc="2528C2EE">
      <w:start w:val="1"/>
      <w:numFmt w:val="bullet"/>
      <w:lvlText w:val=""/>
      <w:lvlJc w:val="left"/>
      <w:pPr>
        <w:ind w:left="360" w:hanging="360"/>
      </w:pPr>
      <w:rPr>
        <w:rFonts w:ascii="Wingdings 2" w:hAnsi="Wingdings 2" w:hint="default"/>
      </w:rPr>
    </w:lvl>
    <w:lvl w:ilvl="1" w:tplc="51000242">
      <w:start w:val="1"/>
      <w:numFmt w:val="bullet"/>
      <w:lvlText w:val="-"/>
      <w:lvlJc w:val="left"/>
      <w:pPr>
        <w:ind w:left="1080" w:hanging="360"/>
      </w:pPr>
      <w:rPr>
        <w:rFonts w:ascii="Times New Roman" w:hAnsi="Times New Roman" w:cs="Times New Roman"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7" w15:restartNumberingAfterBreak="0">
    <w:nsid w:val="30740DA9"/>
    <w:multiLevelType w:val="hybridMultilevel"/>
    <w:tmpl w:val="787CBF84"/>
    <w:lvl w:ilvl="0" w:tplc="AAC4B81E">
      <w:start w:val="1"/>
      <w:numFmt w:val="bullet"/>
      <w:lvlText w:val="•"/>
      <w:lvlJc w:val="left"/>
      <w:pPr>
        <w:tabs>
          <w:tab w:val="num" w:pos="360"/>
        </w:tabs>
        <w:ind w:left="360" w:hanging="360"/>
      </w:pPr>
      <w:rPr>
        <w:rFonts w:ascii="Arial" w:hAnsi="Arial" w:cs="Times New Roman" w:hint="default"/>
      </w:rPr>
    </w:lvl>
    <w:lvl w:ilvl="1" w:tplc="DD18A026">
      <w:start w:val="21"/>
      <w:numFmt w:val="bullet"/>
      <w:lvlText w:val="–"/>
      <w:lvlJc w:val="left"/>
      <w:pPr>
        <w:tabs>
          <w:tab w:val="num" w:pos="1080"/>
        </w:tabs>
        <w:ind w:left="1080" w:hanging="360"/>
      </w:pPr>
      <w:rPr>
        <w:rFonts w:ascii="Arial" w:hAnsi="Arial" w:cs="Times New Roman" w:hint="default"/>
      </w:rPr>
    </w:lvl>
    <w:lvl w:ilvl="2" w:tplc="42C03C84">
      <w:start w:val="1"/>
      <w:numFmt w:val="bullet"/>
      <w:lvlText w:val="•"/>
      <w:lvlJc w:val="left"/>
      <w:pPr>
        <w:tabs>
          <w:tab w:val="num" w:pos="1800"/>
        </w:tabs>
        <w:ind w:left="1800" w:hanging="360"/>
      </w:pPr>
      <w:rPr>
        <w:rFonts w:ascii="Arial" w:hAnsi="Arial" w:cs="Times New Roman" w:hint="default"/>
      </w:rPr>
    </w:lvl>
    <w:lvl w:ilvl="3" w:tplc="F6467A48">
      <w:start w:val="1"/>
      <w:numFmt w:val="bullet"/>
      <w:lvlText w:val="•"/>
      <w:lvlJc w:val="left"/>
      <w:pPr>
        <w:tabs>
          <w:tab w:val="num" w:pos="2520"/>
        </w:tabs>
        <w:ind w:left="2520" w:hanging="360"/>
      </w:pPr>
      <w:rPr>
        <w:rFonts w:ascii="Arial" w:hAnsi="Arial" w:cs="Times New Roman" w:hint="default"/>
      </w:rPr>
    </w:lvl>
    <w:lvl w:ilvl="4" w:tplc="820C6436">
      <w:start w:val="1"/>
      <w:numFmt w:val="bullet"/>
      <w:lvlText w:val="•"/>
      <w:lvlJc w:val="left"/>
      <w:pPr>
        <w:tabs>
          <w:tab w:val="num" w:pos="3240"/>
        </w:tabs>
        <w:ind w:left="3240" w:hanging="360"/>
      </w:pPr>
      <w:rPr>
        <w:rFonts w:ascii="Arial" w:hAnsi="Arial" w:cs="Times New Roman" w:hint="default"/>
      </w:rPr>
    </w:lvl>
    <w:lvl w:ilvl="5" w:tplc="DF7E665C">
      <w:start w:val="1"/>
      <w:numFmt w:val="bullet"/>
      <w:lvlText w:val="•"/>
      <w:lvlJc w:val="left"/>
      <w:pPr>
        <w:tabs>
          <w:tab w:val="num" w:pos="3960"/>
        </w:tabs>
        <w:ind w:left="3960" w:hanging="360"/>
      </w:pPr>
      <w:rPr>
        <w:rFonts w:ascii="Arial" w:hAnsi="Arial" w:cs="Times New Roman" w:hint="default"/>
      </w:rPr>
    </w:lvl>
    <w:lvl w:ilvl="6" w:tplc="6B1812CA">
      <w:start w:val="1"/>
      <w:numFmt w:val="bullet"/>
      <w:lvlText w:val="•"/>
      <w:lvlJc w:val="left"/>
      <w:pPr>
        <w:tabs>
          <w:tab w:val="num" w:pos="4680"/>
        </w:tabs>
        <w:ind w:left="4680" w:hanging="360"/>
      </w:pPr>
      <w:rPr>
        <w:rFonts w:ascii="Arial" w:hAnsi="Arial" w:cs="Times New Roman" w:hint="default"/>
      </w:rPr>
    </w:lvl>
    <w:lvl w:ilvl="7" w:tplc="332C9DB2">
      <w:start w:val="1"/>
      <w:numFmt w:val="bullet"/>
      <w:lvlText w:val="•"/>
      <w:lvlJc w:val="left"/>
      <w:pPr>
        <w:tabs>
          <w:tab w:val="num" w:pos="5400"/>
        </w:tabs>
        <w:ind w:left="5400" w:hanging="360"/>
      </w:pPr>
      <w:rPr>
        <w:rFonts w:ascii="Arial" w:hAnsi="Arial" w:cs="Times New Roman" w:hint="default"/>
      </w:rPr>
    </w:lvl>
    <w:lvl w:ilvl="8" w:tplc="672EEA62">
      <w:start w:val="1"/>
      <w:numFmt w:val="bullet"/>
      <w:lvlText w:val="•"/>
      <w:lvlJc w:val="left"/>
      <w:pPr>
        <w:tabs>
          <w:tab w:val="num" w:pos="6120"/>
        </w:tabs>
        <w:ind w:left="6120" w:hanging="360"/>
      </w:pPr>
      <w:rPr>
        <w:rFonts w:ascii="Arial" w:hAnsi="Arial" w:cs="Times New Roman" w:hint="default"/>
      </w:rPr>
    </w:lvl>
  </w:abstractNum>
  <w:abstractNum w:abstractNumId="318" w15:restartNumberingAfterBreak="0">
    <w:nsid w:val="30BA7DD3"/>
    <w:multiLevelType w:val="hybridMultilevel"/>
    <w:tmpl w:val="C974EBD2"/>
    <w:lvl w:ilvl="0" w:tplc="04090001">
      <w:start w:val="1"/>
      <w:numFmt w:val="bullet"/>
      <w:lvlText w:val=""/>
      <w:lvlJc w:val="left"/>
      <w:pPr>
        <w:ind w:left="72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30BB420B"/>
    <w:multiLevelType w:val="hybridMultilevel"/>
    <w:tmpl w:val="A64E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30F71EE3"/>
    <w:multiLevelType w:val="hybridMultilevel"/>
    <w:tmpl w:val="5B809BCA"/>
    <w:lvl w:ilvl="0" w:tplc="2528C2EE">
      <w:start w:val="1"/>
      <w:numFmt w:val="bullet"/>
      <w:lvlText w:val=""/>
      <w:lvlJc w:val="left"/>
      <w:pPr>
        <w:ind w:left="720" w:hanging="360"/>
      </w:pPr>
      <w:rPr>
        <w:rFonts w:ascii="Wingdings 2" w:hAnsi="Wingdings 2"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1" w15:restartNumberingAfterBreak="0">
    <w:nsid w:val="313A4DB5"/>
    <w:multiLevelType w:val="hybridMultilevel"/>
    <w:tmpl w:val="DF22B71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2" w15:restartNumberingAfterBreak="0">
    <w:nsid w:val="31596009"/>
    <w:multiLevelType w:val="hybridMultilevel"/>
    <w:tmpl w:val="3D6E0274"/>
    <w:lvl w:ilvl="0" w:tplc="2528C2EE">
      <w:start w:val="1"/>
      <w:numFmt w:val="bullet"/>
      <w:lvlText w:val=""/>
      <w:lvlJc w:val="left"/>
      <w:pPr>
        <w:ind w:left="360" w:hanging="360"/>
      </w:pPr>
      <w:rPr>
        <w:rFonts w:ascii="Wingdings 2" w:hAnsi="Wingdings 2" w:hint="default"/>
        <w:b w:val="0"/>
        <w:i w:val="0"/>
        <w:kern w:val="20"/>
        <w:sz w:val="20"/>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3" w15:restartNumberingAfterBreak="0">
    <w:nsid w:val="31722566"/>
    <w:multiLevelType w:val="hybridMultilevel"/>
    <w:tmpl w:val="F15C10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4" w15:restartNumberingAfterBreak="0">
    <w:nsid w:val="31734276"/>
    <w:multiLevelType w:val="hybridMultilevel"/>
    <w:tmpl w:val="B1C08F0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5" w15:restartNumberingAfterBreak="0">
    <w:nsid w:val="318D2E4B"/>
    <w:multiLevelType w:val="hybridMultilevel"/>
    <w:tmpl w:val="628CF3BC"/>
    <w:lvl w:ilvl="0" w:tplc="981CF5F4">
      <w:start w:val="1"/>
      <w:numFmt w:val="bullet"/>
      <w:lvlText w:val="•"/>
      <w:lvlJc w:val="left"/>
      <w:pPr>
        <w:tabs>
          <w:tab w:val="num" w:pos="360"/>
        </w:tabs>
        <w:ind w:left="360" w:hanging="360"/>
      </w:pPr>
      <w:rPr>
        <w:rFonts w:ascii="Times New Roman" w:hAnsi="Times New Roman"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61CEB910">
      <w:start w:val="302"/>
      <w:numFmt w:val="bullet"/>
      <w:lvlText w:val="–"/>
      <w:lvlJc w:val="left"/>
      <w:pPr>
        <w:tabs>
          <w:tab w:val="num" w:pos="1800"/>
        </w:tabs>
        <w:ind w:left="1800" w:hanging="360"/>
      </w:pPr>
      <w:rPr>
        <w:rFonts w:ascii="Arial" w:hAnsi="Arial" w:hint="default"/>
      </w:rPr>
    </w:lvl>
    <w:lvl w:ilvl="3" w:tplc="51187C5A" w:tentative="1">
      <w:start w:val="1"/>
      <w:numFmt w:val="bullet"/>
      <w:lvlText w:val="•"/>
      <w:lvlJc w:val="left"/>
      <w:pPr>
        <w:tabs>
          <w:tab w:val="num" w:pos="2520"/>
        </w:tabs>
        <w:ind w:left="2520" w:hanging="360"/>
      </w:pPr>
      <w:rPr>
        <w:rFonts w:ascii="Times New Roman" w:hAnsi="Times New Roman" w:hint="default"/>
      </w:rPr>
    </w:lvl>
    <w:lvl w:ilvl="4" w:tplc="EF321190" w:tentative="1">
      <w:start w:val="1"/>
      <w:numFmt w:val="bullet"/>
      <w:lvlText w:val="•"/>
      <w:lvlJc w:val="left"/>
      <w:pPr>
        <w:tabs>
          <w:tab w:val="num" w:pos="3240"/>
        </w:tabs>
        <w:ind w:left="3240" w:hanging="360"/>
      </w:pPr>
      <w:rPr>
        <w:rFonts w:ascii="Times New Roman" w:hAnsi="Times New Roman" w:hint="default"/>
      </w:rPr>
    </w:lvl>
    <w:lvl w:ilvl="5" w:tplc="245A02E0" w:tentative="1">
      <w:start w:val="1"/>
      <w:numFmt w:val="bullet"/>
      <w:lvlText w:val="•"/>
      <w:lvlJc w:val="left"/>
      <w:pPr>
        <w:tabs>
          <w:tab w:val="num" w:pos="3960"/>
        </w:tabs>
        <w:ind w:left="3960" w:hanging="360"/>
      </w:pPr>
      <w:rPr>
        <w:rFonts w:ascii="Times New Roman" w:hAnsi="Times New Roman" w:hint="default"/>
      </w:rPr>
    </w:lvl>
    <w:lvl w:ilvl="6" w:tplc="AE72FA20" w:tentative="1">
      <w:start w:val="1"/>
      <w:numFmt w:val="bullet"/>
      <w:lvlText w:val="•"/>
      <w:lvlJc w:val="left"/>
      <w:pPr>
        <w:tabs>
          <w:tab w:val="num" w:pos="4680"/>
        </w:tabs>
        <w:ind w:left="4680" w:hanging="360"/>
      </w:pPr>
      <w:rPr>
        <w:rFonts w:ascii="Times New Roman" w:hAnsi="Times New Roman" w:hint="default"/>
      </w:rPr>
    </w:lvl>
    <w:lvl w:ilvl="7" w:tplc="25DCC6DC" w:tentative="1">
      <w:start w:val="1"/>
      <w:numFmt w:val="bullet"/>
      <w:lvlText w:val="•"/>
      <w:lvlJc w:val="left"/>
      <w:pPr>
        <w:tabs>
          <w:tab w:val="num" w:pos="5400"/>
        </w:tabs>
        <w:ind w:left="5400" w:hanging="360"/>
      </w:pPr>
      <w:rPr>
        <w:rFonts w:ascii="Times New Roman" w:hAnsi="Times New Roman" w:hint="default"/>
      </w:rPr>
    </w:lvl>
    <w:lvl w:ilvl="8" w:tplc="652CAE6E" w:tentative="1">
      <w:start w:val="1"/>
      <w:numFmt w:val="bullet"/>
      <w:lvlText w:val="•"/>
      <w:lvlJc w:val="left"/>
      <w:pPr>
        <w:tabs>
          <w:tab w:val="num" w:pos="6120"/>
        </w:tabs>
        <w:ind w:left="6120" w:hanging="360"/>
      </w:pPr>
      <w:rPr>
        <w:rFonts w:ascii="Times New Roman" w:hAnsi="Times New Roman" w:hint="default"/>
      </w:rPr>
    </w:lvl>
  </w:abstractNum>
  <w:abstractNum w:abstractNumId="326" w15:restartNumberingAfterBreak="0">
    <w:nsid w:val="31925C00"/>
    <w:multiLevelType w:val="hybridMultilevel"/>
    <w:tmpl w:val="7CC61A84"/>
    <w:lvl w:ilvl="0" w:tplc="51000242">
      <w:start w:val="1"/>
      <w:numFmt w:val="bullet"/>
      <w:lvlText w:val="-"/>
      <w:lvlJc w:val="left"/>
      <w:pPr>
        <w:tabs>
          <w:tab w:val="num" w:pos="720"/>
        </w:tabs>
        <w:ind w:left="720" w:hanging="360"/>
      </w:pPr>
      <w:rPr>
        <w:rFonts w:ascii="Times New Roman" w:hAnsi="Times New Roman" w:cs="Times New Roman" w:hint="default"/>
      </w:rPr>
    </w:lvl>
    <w:lvl w:ilvl="1" w:tplc="63B8E02A">
      <w:start w:val="1"/>
      <w:numFmt w:val="bullet"/>
      <w:lvlText w:val="•"/>
      <w:lvlJc w:val="left"/>
      <w:pPr>
        <w:tabs>
          <w:tab w:val="num" w:pos="1440"/>
        </w:tabs>
        <w:ind w:left="1440" w:hanging="360"/>
      </w:pPr>
      <w:rPr>
        <w:rFonts w:ascii="Times New Roman" w:hAnsi="Times New Roman" w:hint="default"/>
      </w:rPr>
    </w:lvl>
    <w:lvl w:ilvl="2" w:tplc="6024BEC6">
      <w:start w:val="338"/>
      <w:numFmt w:val="bullet"/>
      <w:lvlText w:val="–"/>
      <w:lvlJc w:val="left"/>
      <w:pPr>
        <w:tabs>
          <w:tab w:val="num" w:pos="2160"/>
        </w:tabs>
        <w:ind w:left="2160" w:hanging="360"/>
      </w:pPr>
      <w:rPr>
        <w:rFonts w:ascii="Arial" w:hAnsi="Arial" w:hint="default"/>
      </w:rPr>
    </w:lvl>
    <w:lvl w:ilvl="3" w:tplc="2C5AD642" w:tentative="1">
      <w:start w:val="1"/>
      <w:numFmt w:val="bullet"/>
      <w:lvlText w:val="•"/>
      <w:lvlJc w:val="left"/>
      <w:pPr>
        <w:tabs>
          <w:tab w:val="num" w:pos="2880"/>
        </w:tabs>
        <w:ind w:left="2880" w:hanging="360"/>
      </w:pPr>
      <w:rPr>
        <w:rFonts w:ascii="Times New Roman" w:hAnsi="Times New Roman" w:hint="default"/>
      </w:rPr>
    </w:lvl>
    <w:lvl w:ilvl="4" w:tplc="3996ABF0" w:tentative="1">
      <w:start w:val="1"/>
      <w:numFmt w:val="bullet"/>
      <w:lvlText w:val="•"/>
      <w:lvlJc w:val="left"/>
      <w:pPr>
        <w:tabs>
          <w:tab w:val="num" w:pos="3600"/>
        </w:tabs>
        <w:ind w:left="3600" w:hanging="360"/>
      </w:pPr>
      <w:rPr>
        <w:rFonts w:ascii="Times New Roman" w:hAnsi="Times New Roman" w:hint="default"/>
      </w:rPr>
    </w:lvl>
    <w:lvl w:ilvl="5" w:tplc="99A6F8F0" w:tentative="1">
      <w:start w:val="1"/>
      <w:numFmt w:val="bullet"/>
      <w:lvlText w:val="•"/>
      <w:lvlJc w:val="left"/>
      <w:pPr>
        <w:tabs>
          <w:tab w:val="num" w:pos="4320"/>
        </w:tabs>
        <w:ind w:left="4320" w:hanging="360"/>
      </w:pPr>
      <w:rPr>
        <w:rFonts w:ascii="Times New Roman" w:hAnsi="Times New Roman" w:hint="default"/>
      </w:rPr>
    </w:lvl>
    <w:lvl w:ilvl="6" w:tplc="C6C89D0C" w:tentative="1">
      <w:start w:val="1"/>
      <w:numFmt w:val="bullet"/>
      <w:lvlText w:val="•"/>
      <w:lvlJc w:val="left"/>
      <w:pPr>
        <w:tabs>
          <w:tab w:val="num" w:pos="5040"/>
        </w:tabs>
        <w:ind w:left="5040" w:hanging="360"/>
      </w:pPr>
      <w:rPr>
        <w:rFonts w:ascii="Times New Roman" w:hAnsi="Times New Roman" w:hint="default"/>
      </w:rPr>
    </w:lvl>
    <w:lvl w:ilvl="7" w:tplc="436E1EE8" w:tentative="1">
      <w:start w:val="1"/>
      <w:numFmt w:val="bullet"/>
      <w:lvlText w:val="•"/>
      <w:lvlJc w:val="left"/>
      <w:pPr>
        <w:tabs>
          <w:tab w:val="num" w:pos="5760"/>
        </w:tabs>
        <w:ind w:left="5760" w:hanging="360"/>
      </w:pPr>
      <w:rPr>
        <w:rFonts w:ascii="Times New Roman" w:hAnsi="Times New Roman" w:hint="default"/>
      </w:rPr>
    </w:lvl>
    <w:lvl w:ilvl="8" w:tplc="F0F22552" w:tentative="1">
      <w:start w:val="1"/>
      <w:numFmt w:val="bullet"/>
      <w:lvlText w:val="•"/>
      <w:lvlJc w:val="left"/>
      <w:pPr>
        <w:tabs>
          <w:tab w:val="num" w:pos="6480"/>
        </w:tabs>
        <w:ind w:left="6480" w:hanging="360"/>
      </w:pPr>
      <w:rPr>
        <w:rFonts w:ascii="Times New Roman" w:hAnsi="Times New Roman" w:hint="default"/>
      </w:rPr>
    </w:lvl>
  </w:abstractNum>
  <w:abstractNum w:abstractNumId="327" w15:restartNumberingAfterBreak="0">
    <w:nsid w:val="31C34F3F"/>
    <w:multiLevelType w:val="hybridMultilevel"/>
    <w:tmpl w:val="E4C01F6C"/>
    <w:lvl w:ilvl="0" w:tplc="B51C713E">
      <w:start w:val="1"/>
      <w:numFmt w:val="bullet"/>
      <w:lvlText w:val=""/>
      <w:lvlJc w:val="left"/>
      <w:pPr>
        <w:tabs>
          <w:tab w:val="num" w:pos="720"/>
        </w:tabs>
        <w:ind w:left="720" w:hanging="360"/>
      </w:pPr>
      <w:rPr>
        <w:rFonts w:ascii="Wingdings" w:hAnsi="Wingdings" w:hint="default"/>
      </w:rPr>
    </w:lvl>
    <w:lvl w:ilvl="1" w:tplc="D9AE9D82" w:tentative="1">
      <w:start w:val="1"/>
      <w:numFmt w:val="bullet"/>
      <w:lvlText w:val=""/>
      <w:lvlJc w:val="left"/>
      <w:pPr>
        <w:tabs>
          <w:tab w:val="num" w:pos="1440"/>
        </w:tabs>
        <w:ind w:left="1440" w:hanging="360"/>
      </w:pPr>
      <w:rPr>
        <w:rFonts w:ascii="Wingdings" w:hAnsi="Wingdings" w:hint="default"/>
      </w:rPr>
    </w:lvl>
    <w:lvl w:ilvl="2" w:tplc="02387644" w:tentative="1">
      <w:start w:val="1"/>
      <w:numFmt w:val="bullet"/>
      <w:lvlText w:val=""/>
      <w:lvlJc w:val="left"/>
      <w:pPr>
        <w:tabs>
          <w:tab w:val="num" w:pos="2160"/>
        </w:tabs>
        <w:ind w:left="2160" w:hanging="360"/>
      </w:pPr>
      <w:rPr>
        <w:rFonts w:ascii="Wingdings" w:hAnsi="Wingdings" w:hint="default"/>
      </w:rPr>
    </w:lvl>
    <w:lvl w:ilvl="3" w:tplc="7DD0FA5A" w:tentative="1">
      <w:start w:val="1"/>
      <w:numFmt w:val="bullet"/>
      <w:lvlText w:val=""/>
      <w:lvlJc w:val="left"/>
      <w:pPr>
        <w:tabs>
          <w:tab w:val="num" w:pos="2880"/>
        </w:tabs>
        <w:ind w:left="2880" w:hanging="360"/>
      </w:pPr>
      <w:rPr>
        <w:rFonts w:ascii="Wingdings" w:hAnsi="Wingdings" w:hint="default"/>
      </w:rPr>
    </w:lvl>
    <w:lvl w:ilvl="4" w:tplc="E474F160" w:tentative="1">
      <w:start w:val="1"/>
      <w:numFmt w:val="bullet"/>
      <w:lvlText w:val=""/>
      <w:lvlJc w:val="left"/>
      <w:pPr>
        <w:tabs>
          <w:tab w:val="num" w:pos="3600"/>
        </w:tabs>
        <w:ind w:left="3600" w:hanging="360"/>
      </w:pPr>
      <w:rPr>
        <w:rFonts w:ascii="Wingdings" w:hAnsi="Wingdings" w:hint="default"/>
      </w:rPr>
    </w:lvl>
    <w:lvl w:ilvl="5" w:tplc="B8367CF6" w:tentative="1">
      <w:start w:val="1"/>
      <w:numFmt w:val="bullet"/>
      <w:lvlText w:val=""/>
      <w:lvlJc w:val="left"/>
      <w:pPr>
        <w:tabs>
          <w:tab w:val="num" w:pos="4320"/>
        </w:tabs>
        <w:ind w:left="4320" w:hanging="360"/>
      </w:pPr>
      <w:rPr>
        <w:rFonts w:ascii="Wingdings" w:hAnsi="Wingdings" w:hint="default"/>
      </w:rPr>
    </w:lvl>
    <w:lvl w:ilvl="6" w:tplc="904087AE" w:tentative="1">
      <w:start w:val="1"/>
      <w:numFmt w:val="bullet"/>
      <w:lvlText w:val=""/>
      <w:lvlJc w:val="left"/>
      <w:pPr>
        <w:tabs>
          <w:tab w:val="num" w:pos="5040"/>
        </w:tabs>
        <w:ind w:left="5040" w:hanging="360"/>
      </w:pPr>
      <w:rPr>
        <w:rFonts w:ascii="Wingdings" w:hAnsi="Wingdings" w:hint="default"/>
      </w:rPr>
    </w:lvl>
    <w:lvl w:ilvl="7" w:tplc="97A08250" w:tentative="1">
      <w:start w:val="1"/>
      <w:numFmt w:val="bullet"/>
      <w:lvlText w:val=""/>
      <w:lvlJc w:val="left"/>
      <w:pPr>
        <w:tabs>
          <w:tab w:val="num" w:pos="5760"/>
        </w:tabs>
        <w:ind w:left="5760" w:hanging="360"/>
      </w:pPr>
      <w:rPr>
        <w:rFonts w:ascii="Wingdings" w:hAnsi="Wingdings" w:hint="default"/>
      </w:rPr>
    </w:lvl>
    <w:lvl w:ilvl="8" w:tplc="9DBE1224"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31C6358E"/>
    <w:multiLevelType w:val="hybridMultilevel"/>
    <w:tmpl w:val="AB36DACA"/>
    <w:lvl w:ilvl="0" w:tplc="D01C651C">
      <w:start w:val="1"/>
      <w:numFmt w:val="lowerLetter"/>
      <w:lvlText w:val="(%1)"/>
      <w:lvlJc w:val="left"/>
      <w:pPr>
        <w:tabs>
          <w:tab w:val="num" w:pos="720"/>
        </w:tabs>
        <w:ind w:left="720" w:hanging="360"/>
      </w:pPr>
      <w:rPr>
        <w:rFonts w:hint="default"/>
      </w:rPr>
    </w:lvl>
    <w:lvl w:ilvl="1" w:tplc="8D2660B8">
      <w:start w:val="1"/>
      <w:numFmt w:val="bullet"/>
      <w:lvlText w:val="•"/>
      <w:lvlJc w:val="left"/>
      <w:pPr>
        <w:tabs>
          <w:tab w:val="num" w:pos="1440"/>
        </w:tabs>
        <w:ind w:left="1440" w:hanging="360"/>
      </w:pPr>
      <w:rPr>
        <w:rFonts w:ascii="Times New Roman" w:hAnsi="Times New Roman" w:hint="default"/>
      </w:rPr>
    </w:lvl>
    <w:lvl w:ilvl="2" w:tplc="CB9E2620">
      <w:start w:val="1"/>
      <w:numFmt w:val="lowerLetter"/>
      <w:lvlText w:val="(%3)"/>
      <w:lvlJc w:val="left"/>
      <w:pPr>
        <w:tabs>
          <w:tab w:val="num" w:pos="2160"/>
        </w:tabs>
        <w:ind w:left="2160" w:hanging="360"/>
      </w:pPr>
    </w:lvl>
    <w:lvl w:ilvl="3" w:tplc="E77ACA08" w:tentative="1">
      <w:start w:val="1"/>
      <w:numFmt w:val="bullet"/>
      <w:lvlText w:val="•"/>
      <w:lvlJc w:val="left"/>
      <w:pPr>
        <w:tabs>
          <w:tab w:val="num" w:pos="2880"/>
        </w:tabs>
        <w:ind w:left="2880" w:hanging="360"/>
      </w:pPr>
      <w:rPr>
        <w:rFonts w:ascii="Times New Roman" w:hAnsi="Times New Roman" w:hint="default"/>
      </w:rPr>
    </w:lvl>
    <w:lvl w:ilvl="4" w:tplc="543CD422" w:tentative="1">
      <w:start w:val="1"/>
      <w:numFmt w:val="bullet"/>
      <w:lvlText w:val="•"/>
      <w:lvlJc w:val="left"/>
      <w:pPr>
        <w:tabs>
          <w:tab w:val="num" w:pos="3600"/>
        </w:tabs>
        <w:ind w:left="3600" w:hanging="360"/>
      </w:pPr>
      <w:rPr>
        <w:rFonts w:ascii="Times New Roman" w:hAnsi="Times New Roman" w:hint="default"/>
      </w:rPr>
    </w:lvl>
    <w:lvl w:ilvl="5" w:tplc="9530D472" w:tentative="1">
      <w:start w:val="1"/>
      <w:numFmt w:val="bullet"/>
      <w:lvlText w:val="•"/>
      <w:lvlJc w:val="left"/>
      <w:pPr>
        <w:tabs>
          <w:tab w:val="num" w:pos="4320"/>
        </w:tabs>
        <w:ind w:left="4320" w:hanging="360"/>
      </w:pPr>
      <w:rPr>
        <w:rFonts w:ascii="Times New Roman" w:hAnsi="Times New Roman" w:hint="default"/>
      </w:rPr>
    </w:lvl>
    <w:lvl w:ilvl="6" w:tplc="ABD224EA" w:tentative="1">
      <w:start w:val="1"/>
      <w:numFmt w:val="bullet"/>
      <w:lvlText w:val="•"/>
      <w:lvlJc w:val="left"/>
      <w:pPr>
        <w:tabs>
          <w:tab w:val="num" w:pos="5040"/>
        </w:tabs>
        <w:ind w:left="5040" w:hanging="360"/>
      </w:pPr>
      <w:rPr>
        <w:rFonts w:ascii="Times New Roman" w:hAnsi="Times New Roman" w:hint="default"/>
      </w:rPr>
    </w:lvl>
    <w:lvl w:ilvl="7" w:tplc="822E7DBA" w:tentative="1">
      <w:start w:val="1"/>
      <w:numFmt w:val="bullet"/>
      <w:lvlText w:val="•"/>
      <w:lvlJc w:val="left"/>
      <w:pPr>
        <w:tabs>
          <w:tab w:val="num" w:pos="5760"/>
        </w:tabs>
        <w:ind w:left="5760" w:hanging="360"/>
      </w:pPr>
      <w:rPr>
        <w:rFonts w:ascii="Times New Roman" w:hAnsi="Times New Roman" w:hint="default"/>
      </w:rPr>
    </w:lvl>
    <w:lvl w:ilvl="8" w:tplc="DDC8DC50" w:tentative="1">
      <w:start w:val="1"/>
      <w:numFmt w:val="bullet"/>
      <w:lvlText w:val="•"/>
      <w:lvlJc w:val="left"/>
      <w:pPr>
        <w:tabs>
          <w:tab w:val="num" w:pos="6480"/>
        </w:tabs>
        <w:ind w:left="6480" w:hanging="360"/>
      </w:pPr>
      <w:rPr>
        <w:rFonts w:ascii="Times New Roman" w:hAnsi="Times New Roman" w:hint="default"/>
      </w:rPr>
    </w:lvl>
  </w:abstractNum>
  <w:abstractNum w:abstractNumId="329" w15:restartNumberingAfterBreak="0">
    <w:nsid w:val="31CE649A"/>
    <w:multiLevelType w:val="hybridMultilevel"/>
    <w:tmpl w:val="8B3E3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0" w15:restartNumberingAfterBreak="0">
    <w:nsid w:val="325D5169"/>
    <w:multiLevelType w:val="hybridMultilevel"/>
    <w:tmpl w:val="350C9E80"/>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DE446E20" w:tentative="1">
      <w:start w:val="1"/>
      <w:numFmt w:val="bullet"/>
      <w:lvlText w:val="•"/>
      <w:lvlJc w:val="left"/>
      <w:pPr>
        <w:tabs>
          <w:tab w:val="num" w:pos="1800"/>
        </w:tabs>
        <w:ind w:left="1800" w:hanging="360"/>
      </w:pPr>
      <w:rPr>
        <w:rFonts w:ascii="Times New Roman" w:hAnsi="Times New Roman" w:hint="default"/>
      </w:rPr>
    </w:lvl>
    <w:lvl w:ilvl="3" w:tplc="2D4E871A" w:tentative="1">
      <w:start w:val="1"/>
      <w:numFmt w:val="bullet"/>
      <w:lvlText w:val="•"/>
      <w:lvlJc w:val="left"/>
      <w:pPr>
        <w:tabs>
          <w:tab w:val="num" w:pos="2520"/>
        </w:tabs>
        <w:ind w:left="2520" w:hanging="360"/>
      </w:pPr>
      <w:rPr>
        <w:rFonts w:ascii="Times New Roman" w:hAnsi="Times New Roman" w:hint="default"/>
      </w:rPr>
    </w:lvl>
    <w:lvl w:ilvl="4" w:tplc="69A8CEF2" w:tentative="1">
      <w:start w:val="1"/>
      <w:numFmt w:val="bullet"/>
      <w:lvlText w:val="•"/>
      <w:lvlJc w:val="left"/>
      <w:pPr>
        <w:tabs>
          <w:tab w:val="num" w:pos="3240"/>
        </w:tabs>
        <w:ind w:left="3240" w:hanging="360"/>
      </w:pPr>
      <w:rPr>
        <w:rFonts w:ascii="Times New Roman" w:hAnsi="Times New Roman" w:hint="default"/>
      </w:rPr>
    </w:lvl>
    <w:lvl w:ilvl="5" w:tplc="AD9CCCA8" w:tentative="1">
      <w:start w:val="1"/>
      <w:numFmt w:val="bullet"/>
      <w:lvlText w:val="•"/>
      <w:lvlJc w:val="left"/>
      <w:pPr>
        <w:tabs>
          <w:tab w:val="num" w:pos="3960"/>
        </w:tabs>
        <w:ind w:left="3960" w:hanging="360"/>
      </w:pPr>
      <w:rPr>
        <w:rFonts w:ascii="Times New Roman" w:hAnsi="Times New Roman" w:hint="default"/>
      </w:rPr>
    </w:lvl>
    <w:lvl w:ilvl="6" w:tplc="E6A62E8E" w:tentative="1">
      <w:start w:val="1"/>
      <w:numFmt w:val="bullet"/>
      <w:lvlText w:val="•"/>
      <w:lvlJc w:val="left"/>
      <w:pPr>
        <w:tabs>
          <w:tab w:val="num" w:pos="4680"/>
        </w:tabs>
        <w:ind w:left="4680" w:hanging="360"/>
      </w:pPr>
      <w:rPr>
        <w:rFonts w:ascii="Times New Roman" w:hAnsi="Times New Roman" w:hint="default"/>
      </w:rPr>
    </w:lvl>
    <w:lvl w:ilvl="7" w:tplc="858EFE5E" w:tentative="1">
      <w:start w:val="1"/>
      <w:numFmt w:val="bullet"/>
      <w:lvlText w:val="•"/>
      <w:lvlJc w:val="left"/>
      <w:pPr>
        <w:tabs>
          <w:tab w:val="num" w:pos="5400"/>
        </w:tabs>
        <w:ind w:left="5400" w:hanging="360"/>
      </w:pPr>
      <w:rPr>
        <w:rFonts w:ascii="Times New Roman" w:hAnsi="Times New Roman" w:hint="default"/>
      </w:rPr>
    </w:lvl>
    <w:lvl w:ilvl="8" w:tplc="F8AEE282" w:tentative="1">
      <w:start w:val="1"/>
      <w:numFmt w:val="bullet"/>
      <w:lvlText w:val="•"/>
      <w:lvlJc w:val="left"/>
      <w:pPr>
        <w:tabs>
          <w:tab w:val="num" w:pos="6120"/>
        </w:tabs>
        <w:ind w:left="6120" w:hanging="360"/>
      </w:pPr>
      <w:rPr>
        <w:rFonts w:ascii="Times New Roman" w:hAnsi="Times New Roman" w:hint="default"/>
      </w:rPr>
    </w:lvl>
  </w:abstractNum>
  <w:abstractNum w:abstractNumId="331" w15:restartNumberingAfterBreak="0">
    <w:nsid w:val="32A40918"/>
    <w:multiLevelType w:val="hybridMultilevel"/>
    <w:tmpl w:val="3162E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32B76400"/>
    <w:multiLevelType w:val="hybridMultilevel"/>
    <w:tmpl w:val="41CA3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3" w15:restartNumberingAfterBreak="0">
    <w:nsid w:val="32BD395E"/>
    <w:multiLevelType w:val="hybridMultilevel"/>
    <w:tmpl w:val="30D26598"/>
    <w:lvl w:ilvl="0" w:tplc="D03E8D8C">
      <w:start w:val="1"/>
      <w:numFmt w:val="bullet"/>
      <w:lvlText w:val="•"/>
      <w:lvlJc w:val="left"/>
      <w:pPr>
        <w:tabs>
          <w:tab w:val="num" w:pos="720"/>
        </w:tabs>
        <w:ind w:left="720" w:hanging="360"/>
      </w:pPr>
      <w:rPr>
        <w:rFonts w:ascii="Arial" w:hAnsi="Arial" w:cs="Times New Roman" w:hint="default"/>
      </w:rPr>
    </w:lvl>
    <w:lvl w:ilvl="1" w:tplc="9C48FE02">
      <w:start w:val="1"/>
      <w:numFmt w:val="bullet"/>
      <w:lvlText w:val="•"/>
      <w:lvlJc w:val="left"/>
      <w:pPr>
        <w:tabs>
          <w:tab w:val="num" w:pos="1440"/>
        </w:tabs>
        <w:ind w:left="1440" w:hanging="360"/>
      </w:pPr>
      <w:rPr>
        <w:rFonts w:ascii="Arial" w:hAnsi="Arial" w:cs="Times New Roman" w:hint="default"/>
      </w:rPr>
    </w:lvl>
    <w:lvl w:ilvl="2" w:tplc="3CE487FC">
      <w:start w:val="1"/>
      <w:numFmt w:val="bullet"/>
      <w:lvlText w:val="•"/>
      <w:lvlJc w:val="left"/>
      <w:pPr>
        <w:tabs>
          <w:tab w:val="num" w:pos="2160"/>
        </w:tabs>
        <w:ind w:left="2160" w:hanging="360"/>
      </w:pPr>
      <w:rPr>
        <w:rFonts w:ascii="Arial" w:hAnsi="Arial" w:cs="Times New Roman" w:hint="default"/>
      </w:rPr>
    </w:lvl>
    <w:lvl w:ilvl="3" w:tplc="424CF3A4">
      <w:start w:val="1"/>
      <w:numFmt w:val="bullet"/>
      <w:lvlText w:val="•"/>
      <w:lvlJc w:val="left"/>
      <w:pPr>
        <w:tabs>
          <w:tab w:val="num" w:pos="2880"/>
        </w:tabs>
        <w:ind w:left="2880" w:hanging="360"/>
      </w:pPr>
      <w:rPr>
        <w:rFonts w:ascii="Arial" w:hAnsi="Arial" w:cs="Times New Roman" w:hint="default"/>
      </w:rPr>
    </w:lvl>
    <w:lvl w:ilvl="4" w:tplc="96FCDED4">
      <w:start w:val="1"/>
      <w:numFmt w:val="bullet"/>
      <w:lvlText w:val="•"/>
      <w:lvlJc w:val="left"/>
      <w:pPr>
        <w:tabs>
          <w:tab w:val="num" w:pos="3600"/>
        </w:tabs>
        <w:ind w:left="3600" w:hanging="360"/>
      </w:pPr>
      <w:rPr>
        <w:rFonts w:ascii="Arial" w:hAnsi="Arial" w:cs="Times New Roman" w:hint="default"/>
      </w:rPr>
    </w:lvl>
    <w:lvl w:ilvl="5" w:tplc="1A6C0A44">
      <w:start w:val="1"/>
      <w:numFmt w:val="bullet"/>
      <w:lvlText w:val="•"/>
      <w:lvlJc w:val="left"/>
      <w:pPr>
        <w:tabs>
          <w:tab w:val="num" w:pos="4320"/>
        </w:tabs>
        <w:ind w:left="4320" w:hanging="360"/>
      </w:pPr>
      <w:rPr>
        <w:rFonts w:ascii="Arial" w:hAnsi="Arial" w:cs="Times New Roman" w:hint="default"/>
      </w:rPr>
    </w:lvl>
    <w:lvl w:ilvl="6" w:tplc="340869EC">
      <w:start w:val="1"/>
      <w:numFmt w:val="bullet"/>
      <w:lvlText w:val="•"/>
      <w:lvlJc w:val="left"/>
      <w:pPr>
        <w:tabs>
          <w:tab w:val="num" w:pos="5040"/>
        </w:tabs>
        <w:ind w:left="5040" w:hanging="360"/>
      </w:pPr>
      <w:rPr>
        <w:rFonts w:ascii="Arial" w:hAnsi="Arial" w:cs="Times New Roman" w:hint="default"/>
      </w:rPr>
    </w:lvl>
    <w:lvl w:ilvl="7" w:tplc="11765BA6">
      <w:start w:val="1"/>
      <w:numFmt w:val="bullet"/>
      <w:lvlText w:val="•"/>
      <w:lvlJc w:val="left"/>
      <w:pPr>
        <w:tabs>
          <w:tab w:val="num" w:pos="5760"/>
        </w:tabs>
        <w:ind w:left="5760" w:hanging="360"/>
      </w:pPr>
      <w:rPr>
        <w:rFonts w:ascii="Arial" w:hAnsi="Arial" w:cs="Times New Roman" w:hint="default"/>
      </w:rPr>
    </w:lvl>
    <w:lvl w:ilvl="8" w:tplc="7CD2F692">
      <w:start w:val="1"/>
      <w:numFmt w:val="bullet"/>
      <w:lvlText w:val="•"/>
      <w:lvlJc w:val="left"/>
      <w:pPr>
        <w:tabs>
          <w:tab w:val="num" w:pos="6480"/>
        </w:tabs>
        <w:ind w:left="6480" w:hanging="360"/>
      </w:pPr>
      <w:rPr>
        <w:rFonts w:ascii="Arial" w:hAnsi="Arial" w:cs="Times New Roman" w:hint="default"/>
      </w:rPr>
    </w:lvl>
  </w:abstractNum>
  <w:abstractNum w:abstractNumId="334" w15:restartNumberingAfterBreak="0">
    <w:nsid w:val="32C14234"/>
    <w:multiLevelType w:val="hybridMultilevel"/>
    <w:tmpl w:val="05DAE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15:restartNumberingAfterBreak="0">
    <w:nsid w:val="32F5272F"/>
    <w:multiLevelType w:val="hybridMultilevel"/>
    <w:tmpl w:val="D020F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6" w15:restartNumberingAfterBreak="0">
    <w:nsid w:val="3337EE30"/>
    <w:multiLevelType w:val="hybridMultilevel"/>
    <w:tmpl w:val="C14B869A"/>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7" w15:restartNumberingAfterBreak="0">
    <w:nsid w:val="33562244"/>
    <w:multiLevelType w:val="hybridMultilevel"/>
    <w:tmpl w:val="6E66A4C4"/>
    <w:lvl w:ilvl="0" w:tplc="0C090001">
      <w:start w:val="1"/>
      <w:numFmt w:val="bullet"/>
      <w:lvlText w:val=""/>
      <w:lvlJc w:val="left"/>
      <w:pPr>
        <w:tabs>
          <w:tab w:val="num" w:pos="360"/>
        </w:tabs>
        <w:ind w:left="360" w:hanging="360"/>
      </w:pPr>
      <w:rPr>
        <w:rFonts w:ascii="Symbol" w:hAnsi="Symbol" w:hint="default"/>
      </w:rPr>
    </w:lvl>
    <w:lvl w:ilvl="1" w:tplc="EDA440CE" w:tentative="1">
      <w:start w:val="1"/>
      <w:numFmt w:val="bullet"/>
      <w:lvlText w:val="•"/>
      <w:lvlJc w:val="left"/>
      <w:pPr>
        <w:tabs>
          <w:tab w:val="num" w:pos="1080"/>
        </w:tabs>
        <w:ind w:left="1080" w:hanging="360"/>
      </w:pPr>
      <w:rPr>
        <w:rFonts w:ascii="Arial" w:hAnsi="Arial" w:hint="default"/>
      </w:rPr>
    </w:lvl>
    <w:lvl w:ilvl="2" w:tplc="AC42E172" w:tentative="1">
      <w:start w:val="1"/>
      <w:numFmt w:val="bullet"/>
      <w:lvlText w:val="•"/>
      <w:lvlJc w:val="left"/>
      <w:pPr>
        <w:tabs>
          <w:tab w:val="num" w:pos="1800"/>
        </w:tabs>
        <w:ind w:left="1800" w:hanging="360"/>
      </w:pPr>
      <w:rPr>
        <w:rFonts w:ascii="Arial" w:hAnsi="Arial" w:hint="default"/>
      </w:rPr>
    </w:lvl>
    <w:lvl w:ilvl="3" w:tplc="791CAC24" w:tentative="1">
      <w:start w:val="1"/>
      <w:numFmt w:val="bullet"/>
      <w:lvlText w:val="•"/>
      <w:lvlJc w:val="left"/>
      <w:pPr>
        <w:tabs>
          <w:tab w:val="num" w:pos="2520"/>
        </w:tabs>
        <w:ind w:left="2520" w:hanging="360"/>
      </w:pPr>
      <w:rPr>
        <w:rFonts w:ascii="Arial" w:hAnsi="Arial" w:hint="default"/>
      </w:rPr>
    </w:lvl>
    <w:lvl w:ilvl="4" w:tplc="8DA8FDEE" w:tentative="1">
      <w:start w:val="1"/>
      <w:numFmt w:val="bullet"/>
      <w:lvlText w:val="•"/>
      <w:lvlJc w:val="left"/>
      <w:pPr>
        <w:tabs>
          <w:tab w:val="num" w:pos="3240"/>
        </w:tabs>
        <w:ind w:left="3240" w:hanging="360"/>
      </w:pPr>
      <w:rPr>
        <w:rFonts w:ascii="Arial" w:hAnsi="Arial" w:hint="default"/>
      </w:rPr>
    </w:lvl>
    <w:lvl w:ilvl="5" w:tplc="41EA28DA" w:tentative="1">
      <w:start w:val="1"/>
      <w:numFmt w:val="bullet"/>
      <w:lvlText w:val="•"/>
      <w:lvlJc w:val="left"/>
      <w:pPr>
        <w:tabs>
          <w:tab w:val="num" w:pos="3960"/>
        </w:tabs>
        <w:ind w:left="3960" w:hanging="360"/>
      </w:pPr>
      <w:rPr>
        <w:rFonts w:ascii="Arial" w:hAnsi="Arial" w:hint="default"/>
      </w:rPr>
    </w:lvl>
    <w:lvl w:ilvl="6" w:tplc="A19E9EE0" w:tentative="1">
      <w:start w:val="1"/>
      <w:numFmt w:val="bullet"/>
      <w:lvlText w:val="•"/>
      <w:lvlJc w:val="left"/>
      <w:pPr>
        <w:tabs>
          <w:tab w:val="num" w:pos="4680"/>
        </w:tabs>
        <w:ind w:left="4680" w:hanging="360"/>
      </w:pPr>
      <w:rPr>
        <w:rFonts w:ascii="Arial" w:hAnsi="Arial" w:hint="default"/>
      </w:rPr>
    </w:lvl>
    <w:lvl w:ilvl="7" w:tplc="5E262E3A" w:tentative="1">
      <w:start w:val="1"/>
      <w:numFmt w:val="bullet"/>
      <w:lvlText w:val="•"/>
      <w:lvlJc w:val="left"/>
      <w:pPr>
        <w:tabs>
          <w:tab w:val="num" w:pos="5400"/>
        </w:tabs>
        <w:ind w:left="5400" w:hanging="360"/>
      </w:pPr>
      <w:rPr>
        <w:rFonts w:ascii="Arial" w:hAnsi="Arial" w:hint="default"/>
      </w:rPr>
    </w:lvl>
    <w:lvl w:ilvl="8" w:tplc="DB4CB0B2" w:tentative="1">
      <w:start w:val="1"/>
      <w:numFmt w:val="bullet"/>
      <w:lvlText w:val="•"/>
      <w:lvlJc w:val="left"/>
      <w:pPr>
        <w:tabs>
          <w:tab w:val="num" w:pos="6120"/>
        </w:tabs>
        <w:ind w:left="6120" w:hanging="360"/>
      </w:pPr>
      <w:rPr>
        <w:rFonts w:ascii="Arial" w:hAnsi="Arial" w:hint="default"/>
      </w:rPr>
    </w:lvl>
  </w:abstractNum>
  <w:abstractNum w:abstractNumId="338" w15:restartNumberingAfterBreak="0">
    <w:nsid w:val="337C5ABB"/>
    <w:multiLevelType w:val="hybridMultilevel"/>
    <w:tmpl w:val="015A1B86"/>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9" w15:restartNumberingAfterBreak="0">
    <w:nsid w:val="33A44B98"/>
    <w:multiLevelType w:val="hybridMultilevel"/>
    <w:tmpl w:val="9D58C91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0" w15:restartNumberingAfterBreak="0">
    <w:nsid w:val="33B614CB"/>
    <w:multiLevelType w:val="hybridMultilevel"/>
    <w:tmpl w:val="F0661724"/>
    <w:lvl w:ilvl="0" w:tplc="02E8FD98">
      <w:start w:val="1"/>
      <w:numFmt w:val="lowerLetter"/>
      <w:lvlText w:val="(%1)"/>
      <w:lvlJc w:val="left"/>
      <w:pPr>
        <w:ind w:left="1080" w:hanging="360"/>
      </w:pPr>
      <w:rPr>
        <w:rFonts w:hint="default"/>
        <w:b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41" w15:restartNumberingAfterBreak="0">
    <w:nsid w:val="33D2397B"/>
    <w:multiLevelType w:val="hybridMultilevel"/>
    <w:tmpl w:val="A2946F38"/>
    <w:lvl w:ilvl="0" w:tplc="2528C2EE">
      <w:start w:val="1"/>
      <w:numFmt w:val="bullet"/>
      <w:lvlText w:val=""/>
      <w:lvlJc w:val="left"/>
      <w:pPr>
        <w:tabs>
          <w:tab w:val="num" w:pos="360"/>
        </w:tabs>
        <w:ind w:left="360" w:hanging="360"/>
      </w:pPr>
      <w:rPr>
        <w:rFonts w:ascii="Wingdings 2" w:hAnsi="Wingdings 2" w:hint="default"/>
      </w:rPr>
    </w:lvl>
    <w:lvl w:ilvl="1" w:tplc="81B8EF48">
      <w:start w:val="1"/>
      <w:numFmt w:val="bullet"/>
      <w:lvlText w:val="–"/>
      <w:lvlJc w:val="left"/>
      <w:pPr>
        <w:tabs>
          <w:tab w:val="num" w:pos="1080"/>
        </w:tabs>
        <w:ind w:left="1080" w:hanging="360"/>
      </w:pPr>
      <w:rPr>
        <w:rFonts w:ascii="Arial" w:hAnsi="Arial" w:hint="default"/>
      </w:rPr>
    </w:lvl>
    <w:lvl w:ilvl="2" w:tplc="5E5A3426">
      <w:start w:val="1"/>
      <w:numFmt w:val="bullet"/>
      <w:lvlText w:val="–"/>
      <w:lvlJc w:val="left"/>
      <w:pPr>
        <w:tabs>
          <w:tab w:val="num" w:pos="1800"/>
        </w:tabs>
        <w:ind w:left="1800" w:hanging="360"/>
      </w:pPr>
      <w:rPr>
        <w:rFonts w:ascii="Arial" w:hAnsi="Arial" w:hint="default"/>
      </w:rPr>
    </w:lvl>
    <w:lvl w:ilvl="3" w:tplc="00A64570" w:tentative="1">
      <w:start w:val="1"/>
      <w:numFmt w:val="bullet"/>
      <w:lvlText w:val="–"/>
      <w:lvlJc w:val="left"/>
      <w:pPr>
        <w:tabs>
          <w:tab w:val="num" w:pos="2520"/>
        </w:tabs>
        <w:ind w:left="2520" w:hanging="360"/>
      </w:pPr>
      <w:rPr>
        <w:rFonts w:ascii="Arial" w:hAnsi="Arial" w:hint="default"/>
      </w:rPr>
    </w:lvl>
    <w:lvl w:ilvl="4" w:tplc="6E900C4A" w:tentative="1">
      <w:start w:val="1"/>
      <w:numFmt w:val="bullet"/>
      <w:lvlText w:val="–"/>
      <w:lvlJc w:val="left"/>
      <w:pPr>
        <w:tabs>
          <w:tab w:val="num" w:pos="3240"/>
        </w:tabs>
        <w:ind w:left="3240" w:hanging="360"/>
      </w:pPr>
      <w:rPr>
        <w:rFonts w:ascii="Arial" w:hAnsi="Arial" w:hint="default"/>
      </w:rPr>
    </w:lvl>
    <w:lvl w:ilvl="5" w:tplc="D2408FA4" w:tentative="1">
      <w:start w:val="1"/>
      <w:numFmt w:val="bullet"/>
      <w:lvlText w:val="–"/>
      <w:lvlJc w:val="left"/>
      <w:pPr>
        <w:tabs>
          <w:tab w:val="num" w:pos="3960"/>
        </w:tabs>
        <w:ind w:left="3960" w:hanging="360"/>
      </w:pPr>
      <w:rPr>
        <w:rFonts w:ascii="Arial" w:hAnsi="Arial" w:hint="default"/>
      </w:rPr>
    </w:lvl>
    <w:lvl w:ilvl="6" w:tplc="E8C2DB18" w:tentative="1">
      <w:start w:val="1"/>
      <w:numFmt w:val="bullet"/>
      <w:lvlText w:val="–"/>
      <w:lvlJc w:val="left"/>
      <w:pPr>
        <w:tabs>
          <w:tab w:val="num" w:pos="4680"/>
        </w:tabs>
        <w:ind w:left="4680" w:hanging="360"/>
      </w:pPr>
      <w:rPr>
        <w:rFonts w:ascii="Arial" w:hAnsi="Arial" w:hint="default"/>
      </w:rPr>
    </w:lvl>
    <w:lvl w:ilvl="7" w:tplc="AA38D746" w:tentative="1">
      <w:start w:val="1"/>
      <w:numFmt w:val="bullet"/>
      <w:lvlText w:val="–"/>
      <w:lvlJc w:val="left"/>
      <w:pPr>
        <w:tabs>
          <w:tab w:val="num" w:pos="5400"/>
        </w:tabs>
        <w:ind w:left="5400" w:hanging="360"/>
      </w:pPr>
      <w:rPr>
        <w:rFonts w:ascii="Arial" w:hAnsi="Arial" w:hint="default"/>
      </w:rPr>
    </w:lvl>
    <w:lvl w:ilvl="8" w:tplc="224AEA82" w:tentative="1">
      <w:start w:val="1"/>
      <w:numFmt w:val="bullet"/>
      <w:lvlText w:val="–"/>
      <w:lvlJc w:val="left"/>
      <w:pPr>
        <w:tabs>
          <w:tab w:val="num" w:pos="6120"/>
        </w:tabs>
        <w:ind w:left="6120" w:hanging="360"/>
      </w:pPr>
      <w:rPr>
        <w:rFonts w:ascii="Arial" w:hAnsi="Arial" w:hint="default"/>
      </w:rPr>
    </w:lvl>
  </w:abstractNum>
  <w:abstractNum w:abstractNumId="342" w15:restartNumberingAfterBreak="0">
    <w:nsid w:val="342C3169"/>
    <w:multiLevelType w:val="hybridMultilevel"/>
    <w:tmpl w:val="58F06F7C"/>
    <w:lvl w:ilvl="0" w:tplc="4DFE8EA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344746A6"/>
    <w:multiLevelType w:val="hybridMultilevel"/>
    <w:tmpl w:val="1BDE82D4"/>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4" w15:restartNumberingAfterBreak="0">
    <w:nsid w:val="34833E2F"/>
    <w:multiLevelType w:val="hybridMultilevel"/>
    <w:tmpl w:val="B080C1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5" w15:restartNumberingAfterBreak="0">
    <w:nsid w:val="34956780"/>
    <w:multiLevelType w:val="hybridMultilevel"/>
    <w:tmpl w:val="B3428FB2"/>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6" w15:restartNumberingAfterBreak="0">
    <w:nsid w:val="34C77B2A"/>
    <w:multiLevelType w:val="hybridMultilevel"/>
    <w:tmpl w:val="AF9C6290"/>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7" w15:restartNumberingAfterBreak="0">
    <w:nsid w:val="35134BDE"/>
    <w:multiLevelType w:val="hybridMultilevel"/>
    <w:tmpl w:val="5830BB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351D62A5"/>
    <w:multiLevelType w:val="hybridMultilevel"/>
    <w:tmpl w:val="36BAF926"/>
    <w:lvl w:ilvl="0" w:tplc="77D0CEEA">
      <w:start w:val="1"/>
      <w:numFmt w:val="bullet"/>
      <w:lvlText w:val="•"/>
      <w:lvlJc w:val="left"/>
      <w:pPr>
        <w:tabs>
          <w:tab w:val="num" w:pos="360"/>
        </w:tabs>
        <w:ind w:left="360" w:hanging="360"/>
      </w:pPr>
      <w:rPr>
        <w:rFonts w:ascii="Times New Roman" w:hAnsi="Times New Roman"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E62E2A06">
      <w:start w:val="309"/>
      <w:numFmt w:val="bullet"/>
      <w:lvlText w:val="–"/>
      <w:lvlJc w:val="left"/>
      <w:pPr>
        <w:tabs>
          <w:tab w:val="num" w:pos="1800"/>
        </w:tabs>
        <w:ind w:left="1800" w:hanging="360"/>
      </w:pPr>
      <w:rPr>
        <w:rFonts w:ascii="Arial" w:hAnsi="Arial" w:hint="default"/>
      </w:rPr>
    </w:lvl>
    <w:lvl w:ilvl="3" w:tplc="98D49792" w:tentative="1">
      <w:start w:val="1"/>
      <w:numFmt w:val="bullet"/>
      <w:lvlText w:val="•"/>
      <w:lvlJc w:val="left"/>
      <w:pPr>
        <w:tabs>
          <w:tab w:val="num" w:pos="2520"/>
        </w:tabs>
        <w:ind w:left="2520" w:hanging="360"/>
      </w:pPr>
      <w:rPr>
        <w:rFonts w:ascii="Times New Roman" w:hAnsi="Times New Roman" w:hint="default"/>
      </w:rPr>
    </w:lvl>
    <w:lvl w:ilvl="4" w:tplc="64C41462" w:tentative="1">
      <w:start w:val="1"/>
      <w:numFmt w:val="bullet"/>
      <w:lvlText w:val="•"/>
      <w:lvlJc w:val="left"/>
      <w:pPr>
        <w:tabs>
          <w:tab w:val="num" w:pos="3240"/>
        </w:tabs>
        <w:ind w:left="3240" w:hanging="360"/>
      </w:pPr>
      <w:rPr>
        <w:rFonts w:ascii="Times New Roman" w:hAnsi="Times New Roman" w:hint="default"/>
      </w:rPr>
    </w:lvl>
    <w:lvl w:ilvl="5" w:tplc="43D25308" w:tentative="1">
      <w:start w:val="1"/>
      <w:numFmt w:val="bullet"/>
      <w:lvlText w:val="•"/>
      <w:lvlJc w:val="left"/>
      <w:pPr>
        <w:tabs>
          <w:tab w:val="num" w:pos="3960"/>
        </w:tabs>
        <w:ind w:left="3960" w:hanging="360"/>
      </w:pPr>
      <w:rPr>
        <w:rFonts w:ascii="Times New Roman" w:hAnsi="Times New Roman" w:hint="default"/>
      </w:rPr>
    </w:lvl>
    <w:lvl w:ilvl="6" w:tplc="E57445D8" w:tentative="1">
      <w:start w:val="1"/>
      <w:numFmt w:val="bullet"/>
      <w:lvlText w:val="•"/>
      <w:lvlJc w:val="left"/>
      <w:pPr>
        <w:tabs>
          <w:tab w:val="num" w:pos="4680"/>
        </w:tabs>
        <w:ind w:left="4680" w:hanging="360"/>
      </w:pPr>
      <w:rPr>
        <w:rFonts w:ascii="Times New Roman" w:hAnsi="Times New Roman" w:hint="default"/>
      </w:rPr>
    </w:lvl>
    <w:lvl w:ilvl="7" w:tplc="D38655EC" w:tentative="1">
      <w:start w:val="1"/>
      <w:numFmt w:val="bullet"/>
      <w:lvlText w:val="•"/>
      <w:lvlJc w:val="left"/>
      <w:pPr>
        <w:tabs>
          <w:tab w:val="num" w:pos="5400"/>
        </w:tabs>
        <w:ind w:left="5400" w:hanging="360"/>
      </w:pPr>
      <w:rPr>
        <w:rFonts w:ascii="Times New Roman" w:hAnsi="Times New Roman" w:hint="default"/>
      </w:rPr>
    </w:lvl>
    <w:lvl w:ilvl="8" w:tplc="9F76F274" w:tentative="1">
      <w:start w:val="1"/>
      <w:numFmt w:val="bullet"/>
      <w:lvlText w:val="•"/>
      <w:lvlJc w:val="left"/>
      <w:pPr>
        <w:tabs>
          <w:tab w:val="num" w:pos="6120"/>
        </w:tabs>
        <w:ind w:left="6120" w:hanging="360"/>
      </w:pPr>
      <w:rPr>
        <w:rFonts w:ascii="Times New Roman" w:hAnsi="Times New Roman" w:hint="default"/>
      </w:rPr>
    </w:lvl>
  </w:abstractNum>
  <w:abstractNum w:abstractNumId="349" w15:restartNumberingAfterBreak="0">
    <w:nsid w:val="357D317A"/>
    <w:multiLevelType w:val="hybridMultilevel"/>
    <w:tmpl w:val="AC1644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0" w15:restartNumberingAfterBreak="0">
    <w:nsid w:val="359264FC"/>
    <w:multiLevelType w:val="hybridMultilevel"/>
    <w:tmpl w:val="55A86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35943AC5"/>
    <w:multiLevelType w:val="hybridMultilevel"/>
    <w:tmpl w:val="C03EBE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2" w15:restartNumberingAfterBreak="0">
    <w:nsid w:val="35B52B70"/>
    <w:multiLevelType w:val="hybridMultilevel"/>
    <w:tmpl w:val="6394C370"/>
    <w:lvl w:ilvl="0" w:tplc="FA08CC3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35E00015"/>
    <w:multiLevelType w:val="hybridMultilevel"/>
    <w:tmpl w:val="B21C91D0"/>
    <w:lvl w:ilvl="0" w:tplc="5100024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35EE36F1"/>
    <w:multiLevelType w:val="hybridMultilevel"/>
    <w:tmpl w:val="F77863C6"/>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5" w15:restartNumberingAfterBreak="0">
    <w:nsid w:val="363D72F9"/>
    <w:multiLevelType w:val="hybridMultilevel"/>
    <w:tmpl w:val="145C7168"/>
    <w:lvl w:ilvl="0" w:tplc="6284FCEC">
      <w:start w:val="1"/>
      <w:numFmt w:val="bullet"/>
      <w:lvlText w:val="•"/>
      <w:lvlJc w:val="left"/>
      <w:pPr>
        <w:tabs>
          <w:tab w:val="num" w:pos="360"/>
        </w:tabs>
        <w:ind w:left="360" w:hanging="360"/>
      </w:pPr>
      <w:rPr>
        <w:rFonts w:ascii="Times New Roman" w:hAnsi="Times New Roman"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181899FE">
      <w:start w:val="309"/>
      <w:numFmt w:val="bullet"/>
      <w:lvlText w:val="–"/>
      <w:lvlJc w:val="left"/>
      <w:pPr>
        <w:tabs>
          <w:tab w:val="num" w:pos="1800"/>
        </w:tabs>
        <w:ind w:left="1800" w:hanging="360"/>
      </w:pPr>
      <w:rPr>
        <w:rFonts w:ascii="Arial" w:hAnsi="Arial" w:hint="default"/>
      </w:rPr>
    </w:lvl>
    <w:lvl w:ilvl="3" w:tplc="4A40D7B6" w:tentative="1">
      <w:start w:val="1"/>
      <w:numFmt w:val="bullet"/>
      <w:lvlText w:val="•"/>
      <w:lvlJc w:val="left"/>
      <w:pPr>
        <w:tabs>
          <w:tab w:val="num" w:pos="2520"/>
        </w:tabs>
        <w:ind w:left="2520" w:hanging="360"/>
      </w:pPr>
      <w:rPr>
        <w:rFonts w:ascii="Times New Roman" w:hAnsi="Times New Roman" w:hint="default"/>
      </w:rPr>
    </w:lvl>
    <w:lvl w:ilvl="4" w:tplc="E4449216" w:tentative="1">
      <w:start w:val="1"/>
      <w:numFmt w:val="bullet"/>
      <w:lvlText w:val="•"/>
      <w:lvlJc w:val="left"/>
      <w:pPr>
        <w:tabs>
          <w:tab w:val="num" w:pos="3240"/>
        </w:tabs>
        <w:ind w:left="3240" w:hanging="360"/>
      </w:pPr>
      <w:rPr>
        <w:rFonts w:ascii="Times New Roman" w:hAnsi="Times New Roman" w:hint="default"/>
      </w:rPr>
    </w:lvl>
    <w:lvl w:ilvl="5" w:tplc="ECA4DBB6" w:tentative="1">
      <w:start w:val="1"/>
      <w:numFmt w:val="bullet"/>
      <w:lvlText w:val="•"/>
      <w:lvlJc w:val="left"/>
      <w:pPr>
        <w:tabs>
          <w:tab w:val="num" w:pos="3960"/>
        </w:tabs>
        <w:ind w:left="3960" w:hanging="360"/>
      </w:pPr>
      <w:rPr>
        <w:rFonts w:ascii="Times New Roman" w:hAnsi="Times New Roman" w:hint="default"/>
      </w:rPr>
    </w:lvl>
    <w:lvl w:ilvl="6" w:tplc="9766C770" w:tentative="1">
      <w:start w:val="1"/>
      <w:numFmt w:val="bullet"/>
      <w:lvlText w:val="•"/>
      <w:lvlJc w:val="left"/>
      <w:pPr>
        <w:tabs>
          <w:tab w:val="num" w:pos="4680"/>
        </w:tabs>
        <w:ind w:left="4680" w:hanging="360"/>
      </w:pPr>
      <w:rPr>
        <w:rFonts w:ascii="Times New Roman" w:hAnsi="Times New Roman" w:hint="default"/>
      </w:rPr>
    </w:lvl>
    <w:lvl w:ilvl="7" w:tplc="9FC4C804" w:tentative="1">
      <w:start w:val="1"/>
      <w:numFmt w:val="bullet"/>
      <w:lvlText w:val="•"/>
      <w:lvlJc w:val="left"/>
      <w:pPr>
        <w:tabs>
          <w:tab w:val="num" w:pos="5400"/>
        </w:tabs>
        <w:ind w:left="5400" w:hanging="360"/>
      </w:pPr>
      <w:rPr>
        <w:rFonts w:ascii="Times New Roman" w:hAnsi="Times New Roman" w:hint="default"/>
      </w:rPr>
    </w:lvl>
    <w:lvl w:ilvl="8" w:tplc="CF7EB48E" w:tentative="1">
      <w:start w:val="1"/>
      <w:numFmt w:val="bullet"/>
      <w:lvlText w:val="•"/>
      <w:lvlJc w:val="left"/>
      <w:pPr>
        <w:tabs>
          <w:tab w:val="num" w:pos="6120"/>
        </w:tabs>
        <w:ind w:left="6120" w:hanging="360"/>
      </w:pPr>
      <w:rPr>
        <w:rFonts w:ascii="Times New Roman" w:hAnsi="Times New Roman" w:hint="default"/>
      </w:rPr>
    </w:lvl>
  </w:abstractNum>
  <w:abstractNum w:abstractNumId="356" w15:restartNumberingAfterBreak="0">
    <w:nsid w:val="36C720A7"/>
    <w:multiLevelType w:val="hybridMultilevel"/>
    <w:tmpl w:val="66EE25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7" w15:restartNumberingAfterBreak="0">
    <w:nsid w:val="36D538E5"/>
    <w:multiLevelType w:val="hybridMultilevel"/>
    <w:tmpl w:val="767AB4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8" w15:restartNumberingAfterBreak="0">
    <w:nsid w:val="36D70ADC"/>
    <w:multiLevelType w:val="hybridMultilevel"/>
    <w:tmpl w:val="AF34E122"/>
    <w:lvl w:ilvl="0" w:tplc="51000242">
      <w:start w:val="1"/>
      <w:numFmt w:val="bullet"/>
      <w:lvlText w:val="-"/>
      <w:lvlJc w:val="left"/>
      <w:pPr>
        <w:tabs>
          <w:tab w:val="num" w:pos="720"/>
        </w:tabs>
        <w:ind w:left="720" w:hanging="360"/>
      </w:pPr>
      <w:rPr>
        <w:rFonts w:ascii="Times New Roman" w:hAnsi="Times New Roman" w:cs="Times New Roman" w:hint="default"/>
      </w:rPr>
    </w:lvl>
    <w:lvl w:ilvl="1" w:tplc="8C94B1E4">
      <w:start w:val="1"/>
      <w:numFmt w:val="bullet"/>
      <w:lvlText w:val="•"/>
      <w:lvlJc w:val="left"/>
      <w:pPr>
        <w:tabs>
          <w:tab w:val="num" w:pos="1440"/>
        </w:tabs>
        <w:ind w:left="1440" w:hanging="360"/>
      </w:pPr>
      <w:rPr>
        <w:rFonts w:ascii="Times New Roman" w:hAnsi="Times New Roman" w:hint="default"/>
      </w:rPr>
    </w:lvl>
    <w:lvl w:ilvl="2" w:tplc="25C45434">
      <w:start w:val="174"/>
      <w:numFmt w:val="bullet"/>
      <w:lvlText w:val="–"/>
      <w:lvlJc w:val="left"/>
      <w:pPr>
        <w:tabs>
          <w:tab w:val="num" w:pos="2160"/>
        </w:tabs>
        <w:ind w:left="2160" w:hanging="360"/>
      </w:pPr>
      <w:rPr>
        <w:rFonts w:ascii="Arial" w:hAnsi="Arial" w:hint="default"/>
      </w:rPr>
    </w:lvl>
    <w:lvl w:ilvl="3" w:tplc="A70016B0" w:tentative="1">
      <w:start w:val="1"/>
      <w:numFmt w:val="bullet"/>
      <w:lvlText w:val="•"/>
      <w:lvlJc w:val="left"/>
      <w:pPr>
        <w:tabs>
          <w:tab w:val="num" w:pos="2880"/>
        </w:tabs>
        <w:ind w:left="2880" w:hanging="360"/>
      </w:pPr>
      <w:rPr>
        <w:rFonts w:ascii="Times New Roman" w:hAnsi="Times New Roman" w:hint="default"/>
      </w:rPr>
    </w:lvl>
    <w:lvl w:ilvl="4" w:tplc="BC4A1426" w:tentative="1">
      <w:start w:val="1"/>
      <w:numFmt w:val="bullet"/>
      <w:lvlText w:val="•"/>
      <w:lvlJc w:val="left"/>
      <w:pPr>
        <w:tabs>
          <w:tab w:val="num" w:pos="3600"/>
        </w:tabs>
        <w:ind w:left="3600" w:hanging="360"/>
      </w:pPr>
      <w:rPr>
        <w:rFonts w:ascii="Times New Roman" w:hAnsi="Times New Roman" w:hint="default"/>
      </w:rPr>
    </w:lvl>
    <w:lvl w:ilvl="5" w:tplc="5CF454C0" w:tentative="1">
      <w:start w:val="1"/>
      <w:numFmt w:val="bullet"/>
      <w:lvlText w:val="•"/>
      <w:lvlJc w:val="left"/>
      <w:pPr>
        <w:tabs>
          <w:tab w:val="num" w:pos="4320"/>
        </w:tabs>
        <w:ind w:left="4320" w:hanging="360"/>
      </w:pPr>
      <w:rPr>
        <w:rFonts w:ascii="Times New Roman" w:hAnsi="Times New Roman" w:hint="default"/>
      </w:rPr>
    </w:lvl>
    <w:lvl w:ilvl="6" w:tplc="C6BE242E" w:tentative="1">
      <w:start w:val="1"/>
      <w:numFmt w:val="bullet"/>
      <w:lvlText w:val="•"/>
      <w:lvlJc w:val="left"/>
      <w:pPr>
        <w:tabs>
          <w:tab w:val="num" w:pos="5040"/>
        </w:tabs>
        <w:ind w:left="5040" w:hanging="360"/>
      </w:pPr>
      <w:rPr>
        <w:rFonts w:ascii="Times New Roman" w:hAnsi="Times New Roman" w:hint="default"/>
      </w:rPr>
    </w:lvl>
    <w:lvl w:ilvl="7" w:tplc="56906384" w:tentative="1">
      <w:start w:val="1"/>
      <w:numFmt w:val="bullet"/>
      <w:lvlText w:val="•"/>
      <w:lvlJc w:val="left"/>
      <w:pPr>
        <w:tabs>
          <w:tab w:val="num" w:pos="5760"/>
        </w:tabs>
        <w:ind w:left="5760" w:hanging="360"/>
      </w:pPr>
      <w:rPr>
        <w:rFonts w:ascii="Times New Roman" w:hAnsi="Times New Roman" w:hint="default"/>
      </w:rPr>
    </w:lvl>
    <w:lvl w:ilvl="8" w:tplc="47781D7E" w:tentative="1">
      <w:start w:val="1"/>
      <w:numFmt w:val="bullet"/>
      <w:lvlText w:val="•"/>
      <w:lvlJc w:val="left"/>
      <w:pPr>
        <w:tabs>
          <w:tab w:val="num" w:pos="6480"/>
        </w:tabs>
        <w:ind w:left="6480" w:hanging="360"/>
      </w:pPr>
      <w:rPr>
        <w:rFonts w:ascii="Times New Roman" w:hAnsi="Times New Roman" w:hint="default"/>
      </w:rPr>
    </w:lvl>
  </w:abstractNum>
  <w:abstractNum w:abstractNumId="359" w15:restartNumberingAfterBreak="0">
    <w:nsid w:val="37184EAC"/>
    <w:multiLevelType w:val="hybridMultilevel"/>
    <w:tmpl w:val="DA381910"/>
    <w:lvl w:ilvl="0" w:tplc="B308D6A0">
      <w:start w:val="1"/>
      <w:numFmt w:val="bullet"/>
      <w:lvlText w:val="•"/>
      <w:lvlJc w:val="left"/>
      <w:pPr>
        <w:tabs>
          <w:tab w:val="num" w:pos="360"/>
        </w:tabs>
        <w:ind w:left="360" w:hanging="360"/>
      </w:pPr>
      <w:rPr>
        <w:rFonts w:ascii="Times New Roman" w:hAnsi="Times New Roman"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1C683EC2">
      <w:start w:val="26"/>
      <w:numFmt w:val="bullet"/>
      <w:lvlText w:val="–"/>
      <w:lvlJc w:val="left"/>
      <w:pPr>
        <w:tabs>
          <w:tab w:val="num" w:pos="1800"/>
        </w:tabs>
        <w:ind w:left="1800" w:hanging="360"/>
      </w:pPr>
      <w:rPr>
        <w:rFonts w:ascii="Arial" w:hAnsi="Arial" w:hint="default"/>
      </w:rPr>
    </w:lvl>
    <w:lvl w:ilvl="3" w:tplc="F9D4C922" w:tentative="1">
      <w:start w:val="1"/>
      <w:numFmt w:val="bullet"/>
      <w:lvlText w:val="•"/>
      <w:lvlJc w:val="left"/>
      <w:pPr>
        <w:tabs>
          <w:tab w:val="num" w:pos="2520"/>
        </w:tabs>
        <w:ind w:left="2520" w:hanging="360"/>
      </w:pPr>
      <w:rPr>
        <w:rFonts w:ascii="Times New Roman" w:hAnsi="Times New Roman" w:hint="default"/>
      </w:rPr>
    </w:lvl>
    <w:lvl w:ilvl="4" w:tplc="969AF6FC" w:tentative="1">
      <w:start w:val="1"/>
      <w:numFmt w:val="bullet"/>
      <w:lvlText w:val="•"/>
      <w:lvlJc w:val="left"/>
      <w:pPr>
        <w:tabs>
          <w:tab w:val="num" w:pos="3240"/>
        </w:tabs>
        <w:ind w:left="3240" w:hanging="360"/>
      </w:pPr>
      <w:rPr>
        <w:rFonts w:ascii="Times New Roman" w:hAnsi="Times New Roman" w:hint="default"/>
      </w:rPr>
    </w:lvl>
    <w:lvl w:ilvl="5" w:tplc="D478B446" w:tentative="1">
      <w:start w:val="1"/>
      <w:numFmt w:val="bullet"/>
      <w:lvlText w:val="•"/>
      <w:lvlJc w:val="left"/>
      <w:pPr>
        <w:tabs>
          <w:tab w:val="num" w:pos="3960"/>
        </w:tabs>
        <w:ind w:left="3960" w:hanging="360"/>
      </w:pPr>
      <w:rPr>
        <w:rFonts w:ascii="Times New Roman" w:hAnsi="Times New Roman" w:hint="default"/>
      </w:rPr>
    </w:lvl>
    <w:lvl w:ilvl="6" w:tplc="7A603C8A" w:tentative="1">
      <w:start w:val="1"/>
      <w:numFmt w:val="bullet"/>
      <w:lvlText w:val="•"/>
      <w:lvlJc w:val="left"/>
      <w:pPr>
        <w:tabs>
          <w:tab w:val="num" w:pos="4680"/>
        </w:tabs>
        <w:ind w:left="4680" w:hanging="360"/>
      </w:pPr>
      <w:rPr>
        <w:rFonts w:ascii="Times New Roman" w:hAnsi="Times New Roman" w:hint="default"/>
      </w:rPr>
    </w:lvl>
    <w:lvl w:ilvl="7" w:tplc="CBDEB47E" w:tentative="1">
      <w:start w:val="1"/>
      <w:numFmt w:val="bullet"/>
      <w:lvlText w:val="•"/>
      <w:lvlJc w:val="left"/>
      <w:pPr>
        <w:tabs>
          <w:tab w:val="num" w:pos="5400"/>
        </w:tabs>
        <w:ind w:left="5400" w:hanging="360"/>
      </w:pPr>
      <w:rPr>
        <w:rFonts w:ascii="Times New Roman" w:hAnsi="Times New Roman" w:hint="default"/>
      </w:rPr>
    </w:lvl>
    <w:lvl w:ilvl="8" w:tplc="F90265F2" w:tentative="1">
      <w:start w:val="1"/>
      <w:numFmt w:val="bullet"/>
      <w:lvlText w:val="•"/>
      <w:lvlJc w:val="left"/>
      <w:pPr>
        <w:tabs>
          <w:tab w:val="num" w:pos="6120"/>
        </w:tabs>
        <w:ind w:left="6120" w:hanging="360"/>
      </w:pPr>
      <w:rPr>
        <w:rFonts w:ascii="Times New Roman" w:hAnsi="Times New Roman" w:hint="default"/>
      </w:rPr>
    </w:lvl>
  </w:abstractNum>
  <w:abstractNum w:abstractNumId="360" w15:restartNumberingAfterBreak="0">
    <w:nsid w:val="377F45E4"/>
    <w:multiLevelType w:val="hybridMultilevel"/>
    <w:tmpl w:val="F864D840"/>
    <w:lvl w:ilvl="0" w:tplc="0C090001">
      <w:start w:val="1"/>
      <w:numFmt w:val="bullet"/>
      <w:lvlText w:val=""/>
      <w:lvlJc w:val="left"/>
      <w:pPr>
        <w:tabs>
          <w:tab w:val="num" w:pos="360"/>
        </w:tabs>
        <w:ind w:left="360" w:hanging="360"/>
      </w:pPr>
      <w:rPr>
        <w:rFonts w:ascii="Symbol" w:hAnsi="Symbol" w:hint="default"/>
      </w:rPr>
    </w:lvl>
    <w:lvl w:ilvl="1" w:tplc="7304FB58">
      <w:start w:val="1"/>
      <w:numFmt w:val="bullet"/>
      <w:lvlText w:val="•"/>
      <w:lvlJc w:val="left"/>
      <w:pPr>
        <w:tabs>
          <w:tab w:val="num" w:pos="1080"/>
        </w:tabs>
        <w:ind w:left="1080" w:hanging="360"/>
      </w:pPr>
      <w:rPr>
        <w:rFonts w:ascii="Times New Roman" w:hAnsi="Times New Roman" w:hint="default"/>
      </w:rPr>
    </w:lvl>
    <w:lvl w:ilvl="2" w:tplc="F968D3CC">
      <w:start w:val="309"/>
      <w:numFmt w:val="bullet"/>
      <w:lvlText w:val="–"/>
      <w:lvlJc w:val="left"/>
      <w:pPr>
        <w:tabs>
          <w:tab w:val="num" w:pos="1800"/>
        </w:tabs>
        <w:ind w:left="1800" w:hanging="360"/>
      </w:pPr>
      <w:rPr>
        <w:rFonts w:ascii="Arial" w:hAnsi="Arial" w:hint="default"/>
      </w:rPr>
    </w:lvl>
    <w:lvl w:ilvl="3" w:tplc="C39E36F6" w:tentative="1">
      <w:start w:val="1"/>
      <w:numFmt w:val="bullet"/>
      <w:lvlText w:val="•"/>
      <w:lvlJc w:val="left"/>
      <w:pPr>
        <w:tabs>
          <w:tab w:val="num" w:pos="2520"/>
        </w:tabs>
        <w:ind w:left="2520" w:hanging="360"/>
      </w:pPr>
      <w:rPr>
        <w:rFonts w:ascii="Times New Roman" w:hAnsi="Times New Roman" w:hint="default"/>
      </w:rPr>
    </w:lvl>
    <w:lvl w:ilvl="4" w:tplc="F73EB55A" w:tentative="1">
      <w:start w:val="1"/>
      <w:numFmt w:val="bullet"/>
      <w:lvlText w:val="•"/>
      <w:lvlJc w:val="left"/>
      <w:pPr>
        <w:tabs>
          <w:tab w:val="num" w:pos="3240"/>
        </w:tabs>
        <w:ind w:left="3240" w:hanging="360"/>
      </w:pPr>
      <w:rPr>
        <w:rFonts w:ascii="Times New Roman" w:hAnsi="Times New Roman" w:hint="default"/>
      </w:rPr>
    </w:lvl>
    <w:lvl w:ilvl="5" w:tplc="E7A8B974" w:tentative="1">
      <w:start w:val="1"/>
      <w:numFmt w:val="bullet"/>
      <w:lvlText w:val="•"/>
      <w:lvlJc w:val="left"/>
      <w:pPr>
        <w:tabs>
          <w:tab w:val="num" w:pos="3960"/>
        </w:tabs>
        <w:ind w:left="3960" w:hanging="360"/>
      </w:pPr>
      <w:rPr>
        <w:rFonts w:ascii="Times New Roman" w:hAnsi="Times New Roman" w:hint="default"/>
      </w:rPr>
    </w:lvl>
    <w:lvl w:ilvl="6" w:tplc="4EBE1E42" w:tentative="1">
      <w:start w:val="1"/>
      <w:numFmt w:val="bullet"/>
      <w:lvlText w:val="•"/>
      <w:lvlJc w:val="left"/>
      <w:pPr>
        <w:tabs>
          <w:tab w:val="num" w:pos="4680"/>
        </w:tabs>
        <w:ind w:left="4680" w:hanging="360"/>
      </w:pPr>
      <w:rPr>
        <w:rFonts w:ascii="Times New Roman" w:hAnsi="Times New Roman" w:hint="default"/>
      </w:rPr>
    </w:lvl>
    <w:lvl w:ilvl="7" w:tplc="228812F2" w:tentative="1">
      <w:start w:val="1"/>
      <w:numFmt w:val="bullet"/>
      <w:lvlText w:val="•"/>
      <w:lvlJc w:val="left"/>
      <w:pPr>
        <w:tabs>
          <w:tab w:val="num" w:pos="5400"/>
        </w:tabs>
        <w:ind w:left="5400" w:hanging="360"/>
      </w:pPr>
      <w:rPr>
        <w:rFonts w:ascii="Times New Roman" w:hAnsi="Times New Roman" w:hint="default"/>
      </w:rPr>
    </w:lvl>
    <w:lvl w:ilvl="8" w:tplc="282C75E2" w:tentative="1">
      <w:start w:val="1"/>
      <w:numFmt w:val="bullet"/>
      <w:lvlText w:val="•"/>
      <w:lvlJc w:val="left"/>
      <w:pPr>
        <w:tabs>
          <w:tab w:val="num" w:pos="6120"/>
        </w:tabs>
        <w:ind w:left="6120" w:hanging="360"/>
      </w:pPr>
      <w:rPr>
        <w:rFonts w:ascii="Times New Roman" w:hAnsi="Times New Roman" w:hint="default"/>
      </w:rPr>
    </w:lvl>
  </w:abstractNum>
  <w:abstractNum w:abstractNumId="361" w15:restartNumberingAfterBreak="0">
    <w:nsid w:val="37922238"/>
    <w:multiLevelType w:val="hybridMultilevel"/>
    <w:tmpl w:val="FD460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2" w15:restartNumberingAfterBreak="0">
    <w:nsid w:val="379763AD"/>
    <w:multiLevelType w:val="hybridMultilevel"/>
    <w:tmpl w:val="2F8A2BB4"/>
    <w:lvl w:ilvl="0" w:tplc="2660B55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37980B37"/>
    <w:multiLevelType w:val="hybridMultilevel"/>
    <w:tmpl w:val="58949B6E"/>
    <w:lvl w:ilvl="0" w:tplc="04090001">
      <w:start w:val="1"/>
      <w:numFmt w:val="bullet"/>
      <w:lvlText w:val=""/>
      <w:lvlJc w:val="left"/>
      <w:pPr>
        <w:tabs>
          <w:tab w:val="num" w:pos="360"/>
        </w:tabs>
        <w:ind w:left="360" w:hanging="360"/>
      </w:pPr>
      <w:rPr>
        <w:rFonts w:ascii="Symbol" w:hAnsi="Symbol" w:hint="default"/>
      </w:rPr>
    </w:lvl>
    <w:lvl w:ilvl="1" w:tplc="569636FA">
      <w:start w:val="1"/>
      <w:numFmt w:val="bullet"/>
      <w:lvlText w:val="•"/>
      <w:lvlJc w:val="left"/>
      <w:pPr>
        <w:tabs>
          <w:tab w:val="num" w:pos="1080"/>
        </w:tabs>
        <w:ind w:left="1080" w:hanging="360"/>
      </w:pPr>
      <w:rPr>
        <w:rFonts w:ascii="Times New Roman" w:hAnsi="Times New Roman" w:hint="default"/>
      </w:rPr>
    </w:lvl>
    <w:lvl w:ilvl="2" w:tplc="928460B6">
      <w:start w:val="302"/>
      <w:numFmt w:val="bullet"/>
      <w:lvlText w:val="–"/>
      <w:lvlJc w:val="left"/>
      <w:pPr>
        <w:tabs>
          <w:tab w:val="num" w:pos="1800"/>
        </w:tabs>
        <w:ind w:left="1800" w:hanging="360"/>
      </w:pPr>
      <w:rPr>
        <w:rFonts w:ascii="Arial" w:hAnsi="Arial" w:hint="default"/>
      </w:rPr>
    </w:lvl>
    <w:lvl w:ilvl="3" w:tplc="93A23250" w:tentative="1">
      <w:start w:val="1"/>
      <w:numFmt w:val="bullet"/>
      <w:lvlText w:val="•"/>
      <w:lvlJc w:val="left"/>
      <w:pPr>
        <w:tabs>
          <w:tab w:val="num" w:pos="2520"/>
        </w:tabs>
        <w:ind w:left="2520" w:hanging="360"/>
      </w:pPr>
      <w:rPr>
        <w:rFonts w:ascii="Times New Roman" w:hAnsi="Times New Roman" w:hint="default"/>
      </w:rPr>
    </w:lvl>
    <w:lvl w:ilvl="4" w:tplc="6F9AC0B8" w:tentative="1">
      <w:start w:val="1"/>
      <w:numFmt w:val="bullet"/>
      <w:lvlText w:val="•"/>
      <w:lvlJc w:val="left"/>
      <w:pPr>
        <w:tabs>
          <w:tab w:val="num" w:pos="3240"/>
        </w:tabs>
        <w:ind w:left="3240" w:hanging="360"/>
      </w:pPr>
      <w:rPr>
        <w:rFonts w:ascii="Times New Roman" w:hAnsi="Times New Roman" w:hint="default"/>
      </w:rPr>
    </w:lvl>
    <w:lvl w:ilvl="5" w:tplc="DC486680" w:tentative="1">
      <w:start w:val="1"/>
      <w:numFmt w:val="bullet"/>
      <w:lvlText w:val="•"/>
      <w:lvlJc w:val="left"/>
      <w:pPr>
        <w:tabs>
          <w:tab w:val="num" w:pos="3960"/>
        </w:tabs>
        <w:ind w:left="3960" w:hanging="360"/>
      </w:pPr>
      <w:rPr>
        <w:rFonts w:ascii="Times New Roman" w:hAnsi="Times New Roman" w:hint="default"/>
      </w:rPr>
    </w:lvl>
    <w:lvl w:ilvl="6" w:tplc="C2D4F46E" w:tentative="1">
      <w:start w:val="1"/>
      <w:numFmt w:val="bullet"/>
      <w:lvlText w:val="•"/>
      <w:lvlJc w:val="left"/>
      <w:pPr>
        <w:tabs>
          <w:tab w:val="num" w:pos="4680"/>
        </w:tabs>
        <w:ind w:left="4680" w:hanging="360"/>
      </w:pPr>
      <w:rPr>
        <w:rFonts w:ascii="Times New Roman" w:hAnsi="Times New Roman" w:hint="default"/>
      </w:rPr>
    </w:lvl>
    <w:lvl w:ilvl="7" w:tplc="C95C43C6" w:tentative="1">
      <w:start w:val="1"/>
      <w:numFmt w:val="bullet"/>
      <w:lvlText w:val="•"/>
      <w:lvlJc w:val="left"/>
      <w:pPr>
        <w:tabs>
          <w:tab w:val="num" w:pos="5400"/>
        </w:tabs>
        <w:ind w:left="5400" w:hanging="360"/>
      </w:pPr>
      <w:rPr>
        <w:rFonts w:ascii="Times New Roman" w:hAnsi="Times New Roman" w:hint="default"/>
      </w:rPr>
    </w:lvl>
    <w:lvl w:ilvl="8" w:tplc="6ED68A20" w:tentative="1">
      <w:start w:val="1"/>
      <w:numFmt w:val="bullet"/>
      <w:lvlText w:val="•"/>
      <w:lvlJc w:val="left"/>
      <w:pPr>
        <w:tabs>
          <w:tab w:val="num" w:pos="6120"/>
        </w:tabs>
        <w:ind w:left="6120" w:hanging="360"/>
      </w:pPr>
      <w:rPr>
        <w:rFonts w:ascii="Times New Roman" w:hAnsi="Times New Roman" w:hint="default"/>
      </w:rPr>
    </w:lvl>
  </w:abstractNum>
  <w:abstractNum w:abstractNumId="364" w15:restartNumberingAfterBreak="0">
    <w:nsid w:val="37B0115F"/>
    <w:multiLevelType w:val="hybridMultilevel"/>
    <w:tmpl w:val="2CD06D9C"/>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5" w15:restartNumberingAfterBreak="0">
    <w:nsid w:val="37B273BB"/>
    <w:multiLevelType w:val="hybridMultilevel"/>
    <w:tmpl w:val="3CBC5E7C"/>
    <w:lvl w:ilvl="0" w:tplc="2528C2EE">
      <w:start w:val="1"/>
      <w:numFmt w:val="bullet"/>
      <w:lvlText w:val=""/>
      <w:lvlJc w:val="left"/>
      <w:pPr>
        <w:tabs>
          <w:tab w:val="num" w:pos="360"/>
        </w:tabs>
        <w:ind w:left="360" w:hanging="360"/>
      </w:pPr>
      <w:rPr>
        <w:rFonts w:ascii="Wingdings 2" w:hAnsi="Wingdings 2" w:hint="default"/>
      </w:rPr>
    </w:lvl>
    <w:lvl w:ilvl="1" w:tplc="2D6E3DEC">
      <w:start w:val="1"/>
      <w:numFmt w:val="bullet"/>
      <w:lvlText w:val="•"/>
      <w:lvlJc w:val="left"/>
      <w:pPr>
        <w:tabs>
          <w:tab w:val="num" w:pos="1080"/>
        </w:tabs>
        <w:ind w:left="1080" w:hanging="360"/>
      </w:pPr>
      <w:rPr>
        <w:rFonts w:ascii="Times New Roman" w:hAnsi="Times New Roman" w:hint="default"/>
      </w:rPr>
    </w:lvl>
    <w:lvl w:ilvl="2" w:tplc="1C040E22">
      <w:start w:val="174"/>
      <w:numFmt w:val="bullet"/>
      <w:lvlText w:val="–"/>
      <w:lvlJc w:val="left"/>
      <w:pPr>
        <w:tabs>
          <w:tab w:val="num" w:pos="1800"/>
        </w:tabs>
        <w:ind w:left="1800" w:hanging="360"/>
      </w:pPr>
      <w:rPr>
        <w:rFonts w:ascii="Arial" w:hAnsi="Arial" w:hint="default"/>
      </w:rPr>
    </w:lvl>
    <w:lvl w:ilvl="3" w:tplc="B29EE89A" w:tentative="1">
      <w:start w:val="1"/>
      <w:numFmt w:val="bullet"/>
      <w:lvlText w:val="•"/>
      <w:lvlJc w:val="left"/>
      <w:pPr>
        <w:tabs>
          <w:tab w:val="num" w:pos="2520"/>
        </w:tabs>
        <w:ind w:left="2520" w:hanging="360"/>
      </w:pPr>
      <w:rPr>
        <w:rFonts w:ascii="Times New Roman" w:hAnsi="Times New Roman" w:hint="default"/>
      </w:rPr>
    </w:lvl>
    <w:lvl w:ilvl="4" w:tplc="FA02E9DC" w:tentative="1">
      <w:start w:val="1"/>
      <w:numFmt w:val="bullet"/>
      <w:lvlText w:val="•"/>
      <w:lvlJc w:val="left"/>
      <w:pPr>
        <w:tabs>
          <w:tab w:val="num" w:pos="3240"/>
        </w:tabs>
        <w:ind w:left="3240" w:hanging="360"/>
      </w:pPr>
      <w:rPr>
        <w:rFonts w:ascii="Times New Roman" w:hAnsi="Times New Roman" w:hint="default"/>
      </w:rPr>
    </w:lvl>
    <w:lvl w:ilvl="5" w:tplc="4B2C4C46" w:tentative="1">
      <w:start w:val="1"/>
      <w:numFmt w:val="bullet"/>
      <w:lvlText w:val="•"/>
      <w:lvlJc w:val="left"/>
      <w:pPr>
        <w:tabs>
          <w:tab w:val="num" w:pos="3960"/>
        </w:tabs>
        <w:ind w:left="3960" w:hanging="360"/>
      </w:pPr>
      <w:rPr>
        <w:rFonts w:ascii="Times New Roman" w:hAnsi="Times New Roman" w:hint="default"/>
      </w:rPr>
    </w:lvl>
    <w:lvl w:ilvl="6" w:tplc="7E4EE2F0" w:tentative="1">
      <w:start w:val="1"/>
      <w:numFmt w:val="bullet"/>
      <w:lvlText w:val="•"/>
      <w:lvlJc w:val="left"/>
      <w:pPr>
        <w:tabs>
          <w:tab w:val="num" w:pos="4680"/>
        </w:tabs>
        <w:ind w:left="4680" w:hanging="360"/>
      </w:pPr>
      <w:rPr>
        <w:rFonts w:ascii="Times New Roman" w:hAnsi="Times New Roman" w:hint="default"/>
      </w:rPr>
    </w:lvl>
    <w:lvl w:ilvl="7" w:tplc="B8A89C80" w:tentative="1">
      <w:start w:val="1"/>
      <w:numFmt w:val="bullet"/>
      <w:lvlText w:val="•"/>
      <w:lvlJc w:val="left"/>
      <w:pPr>
        <w:tabs>
          <w:tab w:val="num" w:pos="5400"/>
        </w:tabs>
        <w:ind w:left="5400" w:hanging="360"/>
      </w:pPr>
      <w:rPr>
        <w:rFonts w:ascii="Times New Roman" w:hAnsi="Times New Roman" w:hint="default"/>
      </w:rPr>
    </w:lvl>
    <w:lvl w:ilvl="8" w:tplc="5412942E" w:tentative="1">
      <w:start w:val="1"/>
      <w:numFmt w:val="bullet"/>
      <w:lvlText w:val="•"/>
      <w:lvlJc w:val="left"/>
      <w:pPr>
        <w:tabs>
          <w:tab w:val="num" w:pos="6120"/>
        </w:tabs>
        <w:ind w:left="6120" w:hanging="360"/>
      </w:pPr>
      <w:rPr>
        <w:rFonts w:ascii="Times New Roman" w:hAnsi="Times New Roman" w:hint="default"/>
      </w:rPr>
    </w:lvl>
  </w:abstractNum>
  <w:abstractNum w:abstractNumId="366" w15:restartNumberingAfterBreak="0">
    <w:nsid w:val="37C67808"/>
    <w:multiLevelType w:val="hybridMultilevel"/>
    <w:tmpl w:val="C740713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7" w15:restartNumberingAfterBreak="0">
    <w:nsid w:val="37E50824"/>
    <w:multiLevelType w:val="hybridMultilevel"/>
    <w:tmpl w:val="15E4303A"/>
    <w:lvl w:ilvl="0" w:tplc="20083DD2">
      <w:start w:val="1"/>
      <w:numFmt w:val="bullet"/>
      <w:lvlText w:val="-"/>
      <w:lvlJc w:val="left"/>
      <w:pPr>
        <w:ind w:left="1800" w:hanging="360"/>
      </w:pPr>
      <w:rPr>
        <w:rFonts w:ascii="Cambria" w:eastAsiaTheme="minorEastAsia" w:hAnsi="Cambria" w:cstheme="minorBidi" w:hint="default"/>
        <w:b w:val="0"/>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8" w15:restartNumberingAfterBreak="0">
    <w:nsid w:val="37F86FA2"/>
    <w:multiLevelType w:val="hybridMultilevel"/>
    <w:tmpl w:val="F4E6B60E"/>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9" w15:restartNumberingAfterBreak="0">
    <w:nsid w:val="384328C7"/>
    <w:multiLevelType w:val="hybridMultilevel"/>
    <w:tmpl w:val="3D2E7D82"/>
    <w:lvl w:ilvl="0" w:tplc="7C8CA0EA">
      <w:start w:val="1"/>
      <w:numFmt w:val="bullet"/>
      <w:lvlText w:val="•"/>
      <w:lvlJc w:val="left"/>
      <w:pPr>
        <w:tabs>
          <w:tab w:val="num" w:pos="360"/>
        </w:tabs>
        <w:ind w:left="360" w:hanging="360"/>
      </w:pPr>
      <w:rPr>
        <w:rFonts w:ascii="Arial" w:hAnsi="Arial" w:cs="Times New Roman" w:hint="default"/>
      </w:rPr>
    </w:lvl>
    <w:lvl w:ilvl="1" w:tplc="99108F46">
      <w:start w:val="1"/>
      <w:numFmt w:val="bullet"/>
      <w:lvlText w:val="•"/>
      <w:lvlJc w:val="left"/>
      <w:pPr>
        <w:tabs>
          <w:tab w:val="num" w:pos="1080"/>
        </w:tabs>
        <w:ind w:left="1080" w:hanging="360"/>
      </w:pPr>
      <w:rPr>
        <w:rFonts w:ascii="Arial" w:hAnsi="Arial" w:cs="Times New Roman" w:hint="default"/>
      </w:rPr>
    </w:lvl>
    <w:lvl w:ilvl="2" w:tplc="DE3A0CCA">
      <w:start w:val="1"/>
      <w:numFmt w:val="bullet"/>
      <w:lvlText w:val="•"/>
      <w:lvlJc w:val="left"/>
      <w:pPr>
        <w:tabs>
          <w:tab w:val="num" w:pos="1800"/>
        </w:tabs>
        <w:ind w:left="1800" w:hanging="360"/>
      </w:pPr>
      <w:rPr>
        <w:rFonts w:ascii="Arial" w:hAnsi="Arial" w:cs="Times New Roman" w:hint="default"/>
      </w:rPr>
    </w:lvl>
    <w:lvl w:ilvl="3" w:tplc="E0CC6CE6">
      <w:start w:val="1"/>
      <w:numFmt w:val="bullet"/>
      <w:lvlText w:val="•"/>
      <w:lvlJc w:val="left"/>
      <w:pPr>
        <w:tabs>
          <w:tab w:val="num" w:pos="2520"/>
        </w:tabs>
        <w:ind w:left="2520" w:hanging="360"/>
      </w:pPr>
      <w:rPr>
        <w:rFonts w:ascii="Arial" w:hAnsi="Arial" w:cs="Times New Roman" w:hint="default"/>
      </w:rPr>
    </w:lvl>
    <w:lvl w:ilvl="4" w:tplc="4446A0FE">
      <w:start w:val="1"/>
      <w:numFmt w:val="bullet"/>
      <w:lvlText w:val="•"/>
      <w:lvlJc w:val="left"/>
      <w:pPr>
        <w:tabs>
          <w:tab w:val="num" w:pos="3240"/>
        </w:tabs>
        <w:ind w:left="3240" w:hanging="360"/>
      </w:pPr>
      <w:rPr>
        <w:rFonts w:ascii="Arial" w:hAnsi="Arial" w:cs="Times New Roman" w:hint="default"/>
      </w:rPr>
    </w:lvl>
    <w:lvl w:ilvl="5" w:tplc="D97CE93C">
      <w:start w:val="1"/>
      <w:numFmt w:val="bullet"/>
      <w:lvlText w:val="•"/>
      <w:lvlJc w:val="left"/>
      <w:pPr>
        <w:tabs>
          <w:tab w:val="num" w:pos="3960"/>
        </w:tabs>
        <w:ind w:left="3960" w:hanging="360"/>
      </w:pPr>
      <w:rPr>
        <w:rFonts w:ascii="Arial" w:hAnsi="Arial" w:cs="Times New Roman" w:hint="default"/>
      </w:rPr>
    </w:lvl>
    <w:lvl w:ilvl="6" w:tplc="6AF0FD42">
      <w:start w:val="1"/>
      <w:numFmt w:val="bullet"/>
      <w:lvlText w:val="•"/>
      <w:lvlJc w:val="left"/>
      <w:pPr>
        <w:tabs>
          <w:tab w:val="num" w:pos="4680"/>
        </w:tabs>
        <w:ind w:left="4680" w:hanging="360"/>
      </w:pPr>
      <w:rPr>
        <w:rFonts w:ascii="Arial" w:hAnsi="Arial" w:cs="Times New Roman" w:hint="default"/>
      </w:rPr>
    </w:lvl>
    <w:lvl w:ilvl="7" w:tplc="6902EBD6">
      <w:start w:val="1"/>
      <w:numFmt w:val="bullet"/>
      <w:lvlText w:val="•"/>
      <w:lvlJc w:val="left"/>
      <w:pPr>
        <w:tabs>
          <w:tab w:val="num" w:pos="5400"/>
        </w:tabs>
        <w:ind w:left="5400" w:hanging="360"/>
      </w:pPr>
      <w:rPr>
        <w:rFonts w:ascii="Arial" w:hAnsi="Arial" w:cs="Times New Roman" w:hint="default"/>
      </w:rPr>
    </w:lvl>
    <w:lvl w:ilvl="8" w:tplc="253E1676">
      <w:start w:val="1"/>
      <w:numFmt w:val="bullet"/>
      <w:lvlText w:val="•"/>
      <w:lvlJc w:val="left"/>
      <w:pPr>
        <w:tabs>
          <w:tab w:val="num" w:pos="6120"/>
        </w:tabs>
        <w:ind w:left="6120" w:hanging="360"/>
      </w:pPr>
      <w:rPr>
        <w:rFonts w:ascii="Arial" w:hAnsi="Arial" w:cs="Times New Roman" w:hint="default"/>
      </w:rPr>
    </w:lvl>
  </w:abstractNum>
  <w:abstractNum w:abstractNumId="370" w15:restartNumberingAfterBreak="0">
    <w:nsid w:val="387D49DE"/>
    <w:multiLevelType w:val="hybridMultilevel"/>
    <w:tmpl w:val="24E00944"/>
    <w:lvl w:ilvl="0" w:tplc="2528C2EE">
      <w:start w:val="1"/>
      <w:numFmt w:val="bullet"/>
      <w:lvlText w:val=""/>
      <w:lvlJc w:val="left"/>
      <w:pPr>
        <w:ind w:left="720" w:hanging="360"/>
      </w:pPr>
      <w:rPr>
        <w:rFonts w:ascii="Wingdings 2" w:hAnsi="Wingdings 2"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38B826AE"/>
    <w:multiLevelType w:val="hybridMultilevel"/>
    <w:tmpl w:val="1A78F5D0"/>
    <w:lvl w:ilvl="0" w:tplc="2528C2EE">
      <w:start w:val="1"/>
      <w:numFmt w:val="bullet"/>
      <w:lvlText w:val=""/>
      <w:lvlJc w:val="left"/>
      <w:pPr>
        <w:ind w:left="360" w:hanging="360"/>
      </w:pPr>
      <w:rPr>
        <w:rFonts w:ascii="Wingdings 2" w:hAnsi="Wingdings 2"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2" w15:restartNumberingAfterBreak="0">
    <w:nsid w:val="38BA7A2B"/>
    <w:multiLevelType w:val="hybridMultilevel"/>
    <w:tmpl w:val="4CFE016E"/>
    <w:lvl w:ilvl="0" w:tplc="2528C2EE">
      <w:start w:val="1"/>
      <w:numFmt w:val="bullet"/>
      <w:lvlText w:val=""/>
      <w:lvlJc w:val="left"/>
      <w:pPr>
        <w:tabs>
          <w:tab w:val="num" w:pos="360"/>
        </w:tabs>
        <w:ind w:left="360" w:hanging="360"/>
      </w:pPr>
      <w:rPr>
        <w:rFonts w:ascii="Wingdings 2" w:hAnsi="Wingdings 2" w:hint="default"/>
      </w:rPr>
    </w:lvl>
    <w:lvl w:ilvl="1" w:tplc="0A2A2C2C">
      <w:start w:val="1"/>
      <w:numFmt w:val="bullet"/>
      <w:lvlText w:val="•"/>
      <w:lvlJc w:val="left"/>
      <w:pPr>
        <w:tabs>
          <w:tab w:val="num" w:pos="1080"/>
        </w:tabs>
        <w:ind w:left="1080" w:hanging="360"/>
      </w:pPr>
      <w:rPr>
        <w:rFonts w:ascii="Times New Roman" w:hAnsi="Times New Roman" w:hint="default"/>
      </w:rPr>
    </w:lvl>
    <w:lvl w:ilvl="2" w:tplc="1A66182A">
      <w:start w:val="174"/>
      <w:numFmt w:val="bullet"/>
      <w:lvlText w:val="–"/>
      <w:lvlJc w:val="left"/>
      <w:pPr>
        <w:tabs>
          <w:tab w:val="num" w:pos="1800"/>
        </w:tabs>
        <w:ind w:left="1800" w:hanging="360"/>
      </w:pPr>
      <w:rPr>
        <w:rFonts w:ascii="Arial" w:hAnsi="Arial" w:hint="default"/>
      </w:rPr>
    </w:lvl>
    <w:lvl w:ilvl="3" w:tplc="4CCEE33E" w:tentative="1">
      <w:start w:val="1"/>
      <w:numFmt w:val="bullet"/>
      <w:lvlText w:val="•"/>
      <w:lvlJc w:val="left"/>
      <w:pPr>
        <w:tabs>
          <w:tab w:val="num" w:pos="2520"/>
        </w:tabs>
        <w:ind w:left="2520" w:hanging="360"/>
      </w:pPr>
      <w:rPr>
        <w:rFonts w:ascii="Times New Roman" w:hAnsi="Times New Roman" w:hint="default"/>
      </w:rPr>
    </w:lvl>
    <w:lvl w:ilvl="4" w:tplc="42B8DEEC" w:tentative="1">
      <w:start w:val="1"/>
      <w:numFmt w:val="bullet"/>
      <w:lvlText w:val="•"/>
      <w:lvlJc w:val="left"/>
      <w:pPr>
        <w:tabs>
          <w:tab w:val="num" w:pos="3240"/>
        </w:tabs>
        <w:ind w:left="3240" w:hanging="360"/>
      </w:pPr>
      <w:rPr>
        <w:rFonts w:ascii="Times New Roman" w:hAnsi="Times New Roman" w:hint="default"/>
      </w:rPr>
    </w:lvl>
    <w:lvl w:ilvl="5" w:tplc="84006F8C" w:tentative="1">
      <w:start w:val="1"/>
      <w:numFmt w:val="bullet"/>
      <w:lvlText w:val="•"/>
      <w:lvlJc w:val="left"/>
      <w:pPr>
        <w:tabs>
          <w:tab w:val="num" w:pos="3960"/>
        </w:tabs>
        <w:ind w:left="3960" w:hanging="360"/>
      </w:pPr>
      <w:rPr>
        <w:rFonts w:ascii="Times New Roman" w:hAnsi="Times New Roman" w:hint="default"/>
      </w:rPr>
    </w:lvl>
    <w:lvl w:ilvl="6" w:tplc="AE50A598" w:tentative="1">
      <w:start w:val="1"/>
      <w:numFmt w:val="bullet"/>
      <w:lvlText w:val="•"/>
      <w:lvlJc w:val="left"/>
      <w:pPr>
        <w:tabs>
          <w:tab w:val="num" w:pos="4680"/>
        </w:tabs>
        <w:ind w:left="4680" w:hanging="360"/>
      </w:pPr>
      <w:rPr>
        <w:rFonts w:ascii="Times New Roman" w:hAnsi="Times New Roman" w:hint="default"/>
      </w:rPr>
    </w:lvl>
    <w:lvl w:ilvl="7" w:tplc="28746B86" w:tentative="1">
      <w:start w:val="1"/>
      <w:numFmt w:val="bullet"/>
      <w:lvlText w:val="•"/>
      <w:lvlJc w:val="left"/>
      <w:pPr>
        <w:tabs>
          <w:tab w:val="num" w:pos="5400"/>
        </w:tabs>
        <w:ind w:left="5400" w:hanging="360"/>
      </w:pPr>
      <w:rPr>
        <w:rFonts w:ascii="Times New Roman" w:hAnsi="Times New Roman" w:hint="default"/>
      </w:rPr>
    </w:lvl>
    <w:lvl w:ilvl="8" w:tplc="5CA80AC8" w:tentative="1">
      <w:start w:val="1"/>
      <w:numFmt w:val="bullet"/>
      <w:lvlText w:val="•"/>
      <w:lvlJc w:val="left"/>
      <w:pPr>
        <w:tabs>
          <w:tab w:val="num" w:pos="6120"/>
        </w:tabs>
        <w:ind w:left="6120" w:hanging="360"/>
      </w:pPr>
      <w:rPr>
        <w:rFonts w:ascii="Times New Roman" w:hAnsi="Times New Roman" w:hint="default"/>
      </w:rPr>
    </w:lvl>
  </w:abstractNum>
  <w:abstractNum w:abstractNumId="373" w15:restartNumberingAfterBreak="0">
    <w:nsid w:val="38BB2C8F"/>
    <w:multiLevelType w:val="hybridMultilevel"/>
    <w:tmpl w:val="3CE44E7C"/>
    <w:lvl w:ilvl="0" w:tplc="0C09000B">
      <w:start w:val="1"/>
      <w:numFmt w:val="bullet"/>
      <w:lvlText w:val=""/>
      <w:lvlJc w:val="left"/>
      <w:pPr>
        <w:tabs>
          <w:tab w:val="num" w:pos="360"/>
        </w:tabs>
        <w:ind w:left="360" w:hanging="360"/>
      </w:pPr>
      <w:rPr>
        <w:rFonts w:ascii="Wingdings" w:hAnsi="Wingdings" w:hint="default"/>
      </w:rPr>
    </w:lvl>
    <w:lvl w:ilvl="1" w:tplc="DB24A070" w:tentative="1">
      <w:start w:val="1"/>
      <w:numFmt w:val="bullet"/>
      <w:lvlText w:val="•"/>
      <w:lvlJc w:val="left"/>
      <w:pPr>
        <w:tabs>
          <w:tab w:val="num" w:pos="1080"/>
        </w:tabs>
        <w:ind w:left="1080" w:hanging="360"/>
      </w:pPr>
      <w:rPr>
        <w:rFonts w:ascii="Times New Roman" w:hAnsi="Times New Roman" w:hint="default"/>
      </w:rPr>
    </w:lvl>
    <w:lvl w:ilvl="2" w:tplc="6C268266" w:tentative="1">
      <w:start w:val="1"/>
      <w:numFmt w:val="bullet"/>
      <w:lvlText w:val="•"/>
      <w:lvlJc w:val="left"/>
      <w:pPr>
        <w:tabs>
          <w:tab w:val="num" w:pos="1800"/>
        </w:tabs>
        <w:ind w:left="1800" w:hanging="360"/>
      </w:pPr>
      <w:rPr>
        <w:rFonts w:ascii="Times New Roman" w:hAnsi="Times New Roman" w:hint="default"/>
      </w:rPr>
    </w:lvl>
    <w:lvl w:ilvl="3" w:tplc="009E2DAE" w:tentative="1">
      <w:start w:val="1"/>
      <w:numFmt w:val="bullet"/>
      <w:lvlText w:val="•"/>
      <w:lvlJc w:val="left"/>
      <w:pPr>
        <w:tabs>
          <w:tab w:val="num" w:pos="2520"/>
        </w:tabs>
        <w:ind w:left="2520" w:hanging="360"/>
      </w:pPr>
      <w:rPr>
        <w:rFonts w:ascii="Times New Roman" w:hAnsi="Times New Roman" w:hint="default"/>
      </w:rPr>
    </w:lvl>
    <w:lvl w:ilvl="4" w:tplc="B6A20A96" w:tentative="1">
      <w:start w:val="1"/>
      <w:numFmt w:val="bullet"/>
      <w:lvlText w:val="•"/>
      <w:lvlJc w:val="left"/>
      <w:pPr>
        <w:tabs>
          <w:tab w:val="num" w:pos="3240"/>
        </w:tabs>
        <w:ind w:left="3240" w:hanging="360"/>
      </w:pPr>
      <w:rPr>
        <w:rFonts w:ascii="Times New Roman" w:hAnsi="Times New Roman" w:hint="default"/>
      </w:rPr>
    </w:lvl>
    <w:lvl w:ilvl="5" w:tplc="8026DAC4" w:tentative="1">
      <w:start w:val="1"/>
      <w:numFmt w:val="bullet"/>
      <w:lvlText w:val="•"/>
      <w:lvlJc w:val="left"/>
      <w:pPr>
        <w:tabs>
          <w:tab w:val="num" w:pos="3960"/>
        </w:tabs>
        <w:ind w:left="3960" w:hanging="360"/>
      </w:pPr>
      <w:rPr>
        <w:rFonts w:ascii="Times New Roman" w:hAnsi="Times New Roman" w:hint="default"/>
      </w:rPr>
    </w:lvl>
    <w:lvl w:ilvl="6" w:tplc="1DA2330A" w:tentative="1">
      <w:start w:val="1"/>
      <w:numFmt w:val="bullet"/>
      <w:lvlText w:val="•"/>
      <w:lvlJc w:val="left"/>
      <w:pPr>
        <w:tabs>
          <w:tab w:val="num" w:pos="4680"/>
        </w:tabs>
        <w:ind w:left="4680" w:hanging="360"/>
      </w:pPr>
      <w:rPr>
        <w:rFonts w:ascii="Times New Roman" w:hAnsi="Times New Roman" w:hint="default"/>
      </w:rPr>
    </w:lvl>
    <w:lvl w:ilvl="7" w:tplc="613E0FE8" w:tentative="1">
      <w:start w:val="1"/>
      <w:numFmt w:val="bullet"/>
      <w:lvlText w:val="•"/>
      <w:lvlJc w:val="left"/>
      <w:pPr>
        <w:tabs>
          <w:tab w:val="num" w:pos="5400"/>
        </w:tabs>
        <w:ind w:left="5400" w:hanging="360"/>
      </w:pPr>
      <w:rPr>
        <w:rFonts w:ascii="Times New Roman" w:hAnsi="Times New Roman" w:hint="default"/>
      </w:rPr>
    </w:lvl>
    <w:lvl w:ilvl="8" w:tplc="AB94BEC8" w:tentative="1">
      <w:start w:val="1"/>
      <w:numFmt w:val="bullet"/>
      <w:lvlText w:val="•"/>
      <w:lvlJc w:val="left"/>
      <w:pPr>
        <w:tabs>
          <w:tab w:val="num" w:pos="6120"/>
        </w:tabs>
        <w:ind w:left="6120" w:hanging="360"/>
      </w:pPr>
      <w:rPr>
        <w:rFonts w:ascii="Times New Roman" w:hAnsi="Times New Roman" w:hint="default"/>
      </w:rPr>
    </w:lvl>
  </w:abstractNum>
  <w:abstractNum w:abstractNumId="374" w15:restartNumberingAfterBreak="0">
    <w:nsid w:val="39497243"/>
    <w:multiLevelType w:val="hybridMultilevel"/>
    <w:tmpl w:val="780E3176"/>
    <w:lvl w:ilvl="0" w:tplc="04090001">
      <w:start w:val="1"/>
      <w:numFmt w:val="bullet"/>
      <w:lvlText w:val=""/>
      <w:lvlJc w:val="left"/>
      <w:pPr>
        <w:tabs>
          <w:tab w:val="num" w:pos="360"/>
        </w:tabs>
        <w:ind w:left="360" w:hanging="360"/>
      </w:pPr>
      <w:rPr>
        <w:rFonts w:ascii="Symbol" w:hAnsi="Symbol" w:hint="default"/>
      </w:rPr>
    </w:lvl>
    <w:lvl w:ilvl="1" w:tplc="E9CCEBD2" w:tentative="1">
      <w:start w:val="1"/>
      <w:numFmt w:val="bullet"/>
      <w:lvlText w:val="•"/>
      <w:lvlJc w:val="left"/>
      <w:pPr>
        <w:tabs>
          <w:tab w:val="num" w:pos="1080"/>
        </w:tabs>
        <w:ind w:left="1080" w:hanging="360"/>
      </w:pPr>
      <w:rPr>
        <w:rFonts w:ascii="Times New Roman" w:hAnsi="Times New Roman" w:hint="default"/>
      </w:rPr>
    </w:lvl>
    <w:lvl w:ilvl="2" w:tplc="9DBA4F78" w:tentative="1">
      <w:start w:val="1"/>
      <w:numFmt w:val="bullet"/>
      <w:lvlText w:val="•"/>
      <w:lvlJc w:val="left"/>
      <w:pPr>
        <w:tabs>
          <w:tab w:val="num" w:pos="1800"/>
        </w:tabs>
        <w:ind w:left="1800" w:hanging="360"/>
      </w:pPr>
      <w:rPr>
        <w:rFonts w:ascii="Times New Roman" w:hAnsi="Times New Roman" w:hint="default"/>
      </w:rPr>
    </w:lvl>
    <w:lvl w:ilvl="3" w:tplc="318E9C8C" w:tentative="1">
      <w:start w:val="1"/>
      <w:numFmt w:val="bullet"/>
      <w:lvlText w:val="•"/>
      <w:lvlJc w:val="left"/>
      <w:pPr>
        <w:tabs>
          <w:tab w:val="num" w:pos="2520"/>
        </w:tabs>
        <w:ind w:left="2520" w:hanging="360"/>
      </w:pPr>
      <w:rPr>
        <w:rFonts w:ascii="Times New Roman" w:hAnsi="Times New Roman" w:hint="default"/>
      </w:rPr>
    </w:lvl>
    <w:lvl w:ilvl="4" w:tplc="1AACA7CA" w:tentative="1">
      <w:start w:val="1"/>
      <w:numFmt w:val="bullet"/>
      <w:lvlText w:val="•"/>
      <w:lvlJc w:val="left"/>
      <w:pPr>
        <w:tabs>
          <w:tab w:val="num" w:pos="3240"/>
        </w:tabs>
        <w:ind w:left="3240" w:hanging="360"/>
      </w:pPr>
      <w:rPr>
        <w:rFonts w:ascii="Times New Roman" w:hAnsi="Times New Roman" w:hint="default"/>
      </w:rPr>
    </w:lvl>
    <w:lvl w:ilvl="5" w:tplc="64EE6BD2" w:tentative="1">
      <w:start w:val="1"/>
      <w:numFmt w:val="bullet"/>
      <w:lvlText w:val="•"/>
      <w:lvlJc w:val="left"/>
      <w:pPr>
        <w:tabs>
          <w:tab w:val="num" w:pos="3960"/>
        </w:tabs>
        <w:ind w:left="3960" w:hanging="360"/>
      </w:pPr>
      <w:rPr>
        <w:rFonts w:ascii="Times New Roman" w:hAnsi="Times New Roman" w:hint="default"/>
      </w:rPr>
    </w:lvl>
    <w:lvl w:ilvl="6" w:tplc="F60A76FC" w:tentative="1">
      <w:start w:val="1"/>
      <w:numFmt w:val="bullet"/>
      <w:lvlText w:val="•"/>
      <w:lvlJc w:val="left"/>
      <w:pPr>
        <w:tabs>
          <w:tab w:val="num" w:pos="4680"/>
        </w:tabs>
        <w:ind w:left="4680" w:hanging="360"/>
      </w:pPr>
      <w:rPr>
        <w:rFonts w:ascii="Times New Roman" w:hAnsi="Times New Roman" w:hint="default"/>
      </w:rPr>
    </w:lvl>
    <w:lvl w:ilvl="7" w:tplc="3B360F7C" w:tentative="1">
      <w:start w:val="1"/>
      <w:numFmt w:val="bullet"/>
      <w:lvlText w:val="•"/>
      <w:lvlJc w:val="left"/>
      <w:pPr>
        <w:tabs>
          <w:tab w:val="num" w:pos="5400"/>
        </w:tabs>
        <w:ind w:left="5400" w:hanging="360"/>
      </w:pPr>
      <w:rPr>
        <w:rFonts w:ascii="Times New Roman" w:hAnsi="Times New Roman" w:hint="default"/>
      </w:rPr>
    </w:lvl>
    <w:lvl w:ilvl="8" w:tplc="84785C48" w:tentative="1">
      <w:start w:val="1"/>
      <w:numFmt w:val="bullet"/>
      <w:lvlText w:val="•"/>
      <w:lvlJc w:val="left"/>
      <w:pPr>
        <w:tabs>
          <w:tab w:val="num" w:pos="6120"/>
        </w:tabs>
        <w:ind w:left="6120" w:hanging="360"/>
      </w:pPr>
      <w:rPr>
        <w:rFonts w:ascii="Times New Roman" w:hAnsi="Times New Roman" w:hint="default"/>
      </w:rPr>
    </w:lvl>
  </w:abstractNum>
  <w:abstractNum w:abstractNumId="375" w15:restartNumberingAfterBreak="0">
    <w:nsid w:val="39775B76"/>
    <w:multiLevelType w:val="hybridMultilevel"/>
    <w:tmpl w:val="22FEAAE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6" w15:restartNumberingAfterBreak="0">
    <w:nsid w:val="39B0429E"/>
    <w:multiLevelType w:val="hybridMultilevel"/>
    <w:tmpl w:val="EC064366"/>
    <w:lvl w:ilvl="0" w:tplc="51000242">
      <w:start w:val="1"/>
      <w:numFmt w:val="bullet"/>
      <w:lvlText w:val="-"/>
      <w:lvlJc w:val="left"/>
      <w:pPr>
        <w:ind w:left="720" w:hanging="360"/>
      </w:pPr>
      <w:rPr>
        <w:rFonts w:ascii="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7" w15:restartNumberingAfterBreak="0">
    <w:nsid w:val="39C31DAC"/>
    <w:multiLevelType w:val="hybridMultilevel"/>
    <w:tmpl w:val="4EE897EE"/>
    <w:lvl w:ilvl="0" w:tplc="D01C651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8" w15:restartNumberingAfterBreak="0">
    <w:nsid w:val="39C57A07"/>
    <w:multiLevelType w:val="hybridMultilevel"/>
    <w:tmpl w:val="7E806BEE"/>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9" w15:restartNumberingAfterBreak="0">
    <w:nsid w:val="3A0A62F2"/>
    <w:multiLevelType w:val="hybridMultilevel"/>
    <w:tmpl w:val="66D6BA1C"/>
    <w:lvl w:ilvl="0" w:tplc="0C09000F">
      <w:start w:val="1"/>
      <w:numFmt w:val="decimal"/>
      <w:lvlText w:val="%1."/>
      <w:lvlJc w:val="left"/>
      <w:pPr>
        <w:tabs>
          <w:tab w:val="num" w:pos="720"/>
        </w:tabs>
        <w:ind w:left="720" w:hanging="360"/>
      </w:pPr>
      <w:rPr>
        <w:rFonts w:hint="default"/>
      </w:rPr>
    </w:lvl>
    <w:lvl w:ilvl="1" w:tplc="9B9C5088">
      <w:start w:val="1"/>
      <w:numFmt w:val="bullet"/>
      <w:lvlText w:val="•"/>
      <w:lvlJc w:val="left"/>
      <w:pPr>
        <w:tabs>
          <w:tab w:val="num" w:pos="1440"/>
        </w:tabs>
        <w:ind w:left="1440" w:hanging="360"/>
      </w:pPr>
      <w:rPr>
        <w:rFonts w:ascii="Times New Roman" w:hAnsi="Times New Roman" w:hint="default"/>
      </w:rPr>
    </w:lvl>
    <w:lvl w:ilvl="2" w:tplc="E7867E68">
      <w:start w:val="1"/>
      <w:numFmt w:val="decimal"/>
      <w:lvlText w:val="%3."/>
      <w:lvlJc w:val="left"/>
      <w:pPr>
        <w:tabs>
          <w:tab w:val="num" w:pos="2160"/>
        </w:tabs>
        <w:ind w:left="2160" w:hanging="360"/>
      </w:pPr>
    </w:lvl>
    <w:lvl w:ilvl="3" w:tplc="F57C53F0" w:tentative="1">
      <w:start w:val="1"/>
      <w:numFmt w:val="bullet"/>
      <w:lvlText w:val="•"/>
      <w:lvlJc w:val="left"/>
      <w:pPr>
        <w:tabs>
          <w:tab w:val="num" w:pos="2880"/>
        </w:tabs>
        <w:ind w:left="2880" w:hanging="360"/>
      </w:pPr>
      <w:rPr>
        <w:rFonts w:ascii="Times New Roman" w:hAnsi="Times New Roman" w:hint="default"/>
      </w:rPr>
    </w:lvl>
    <w:lvl w:ilvl="4" w:tplc="81D8DFEA" w:tentative="1">
      <w:start w:val="1"/>
      <w:numFmt w:val="bullet"/>
      <w:lvlText w:val="•"/>
      <w:lvlJc w:val="left"/>
      <w:pPr>
        <w:tabs>
          <w:tab w:val="num" w:pos="3600"/>
        </w:tabs>
        <w:ind w:left="3600" w:hanging="360"/>
      </w:pPr>
      <w:rPr>
        <w:rFonts w:ascii="Times New Roman" w:hAnsi="Times New Roman" w:hint="default"/>
      </w:rPr>
    </w:lvl>
    <w:lvl w:ilvl="5" w:tplc="B1D01DAE" w:tentative="1">
      <w:start w:val="1"/>
      <w:numFmt w:val="bullet"/>
      <w:lvlText w:val="•"/>
      <w:lvlJc w:val="left"/>
      <w:pPr>
        <w:tabs>
          <w:tab w:val="num" w:pos="4320"/>
        </w:tabs>
        <w:ind w:left="4320" w:hanging="360"/>
      </w:pPr>
      <w:rPr>
        <w:rFonts w:ascii="Times New Roman" w:hAnsi="Times New Roman" w:hint="default"/>
      </w:rPr>
    </w:lvl>
    <w:lvl w:ilvl="6" w:tplc="F8F8CC90" w:tentative="1">
      <w:start w:val="1"/>
      <w:numFmt w:val="bullet"/>
      <w:lvlText w:val="•"/>
      <w:lvlJc w:val="left"/>
      <w:pPr>
        <w:tabs>
          <w:tab w:val="num" w:pos="5040"/>
        </w:tabs>
        <w:ind w:left="5040" w:hanging="360"/>
      </w:pPr>
      <w:rPr>
        <w:rFonts w:ascii="Times New Roman" w:hAnsi="Times New Roman" w:hint="default"/>
      </w:rPr>
    </w:lvl>
    <w:lvl w:ilvl="7" w:tplc="28C8E488" w:tentative="1">
      <w:start w:val="1"/>
      <w:numFmt w:val="bullet"/>
      <w:lvlText w:val="•"/>
      <w:lvlJc w:val="left"/>
      <w:pPr>
        <w:tabs>
          <w:tab w:val="num" w:pos="5760"/>
        </w:tabs>
        <w:ind w:left="5760" w:hanging="360"/>
      </w:pPr>
      <w:rPr>
        <w:rFonts w:ascii="Times New Roman" w:hAnsi="Times New Roman" w:hint="default"/>
      </w:rPr>
    </w:lvl>
    <w:lvl w:ilvl="8" w:tplc="CB9E1336" w:tentative="1">
      <w:start w:val="1"/>
      <w:numFmt w:val="bullet"/>
      <w:lvlText w:val="•"/>
      <w:lvlJc w:val="left"/>
      <w:pPr>
        <w:tabs>
          <w:tab w:val="num" w:pos="6480"/>
        </w:tabs>
        <w:ind w:left="6480" w:hanging="360"/>
      </w:pPr>
      <w:rPr>
        <w:rFonts w:ascii="Times New Roman" w:hAnsi="Times New Roman" w:hint="default"/>
      </w:rPr>
    </w:lvl>
  </w:abstractNum>
  <w:abstractNum w:abstractNumId="380" w15:restartNumberingAfterBreak="0">
    <w:nsid w:val="3A2968C9"/>
    <w:multiLevelType w:val="hybridMultilevel"/>
    <w:tmpl w:val="5582B9AA"/>
    <w:lvl w:ilvl="0" w:tplc="51000242">
      <w:start w:val="1"/>
      <w:numFmt w:val="bullet"/>
      <w:lvlText w:val="-"/>
      <w:lvlJc w:val="left"/>
      <w:pPr>
        <w:tabs>
          <w:tab w:val="num" w:pos="720"/>
        </w:tabs>
        <w:ind w:left="720" w:hanging="360"/>
      </w:pPr>
      <w:rPr>
        <w:rFonts w:ascii="Times New Roman" w:hAnsi="Times New Roman" w:cs="Times New Roman" w:hint="default"/>
      </w:rPr>
    </w:lvl>
    <w:lvl w:ilvl="1" w:tplc="28047258">
      <w:start w:val="1"/>
      <w:numFmt w:val="bullet"/>
      <w:lvlText w:val="•"/>
      <w:lvlJc w:val="left"/>
      <w:pPr>
        <w:tabs>
          <w:tab w:val="num" w:pos="1440"/>
        </w:tabs>
        <w:ind w:left="1440" w:hanging="360"/>
      </w:pPr>
      <w:rPr>
        <w:rFonts w:ascii="Times New Roman" w:hAnsi="Times New Roman" w:hint="default"/>
      </w:rPr>
    </w:lvl>
    <w:lvl w:ilvl="2" w:tplc="3678128C">
      <w:start w:val="122"/>
      <w:numFmt w:val="bullet"/>
      <w:lvlText w:val="–"/>
      <w:lvlJc w:val="left"/>
      <w:pPr>
        <w:tabs>
          <w:tab w:val="num" w:pos="2160"/>
        </w:tabs>
        <w:ind w:left="2160" w:hanging="360"/>
      </w:pPr>
      <w:rPr>
        <w:rFonts w:ascii="Arial" w:hAnsi="Arial" w:hint="default"/>
      </w:rPr>
    </w:lvl>
    <w:lvl w:ilvl="3" w:tplc="C3A87972">
      <w:start w:val="1"/>
      <w:numFmt w:val="bullet"/>
      <w:lvlText w:val="•"/>
      <w:lvlJc w:val="left"/>
      <w:pPr>
        <w:tabs>
          <w:tab w:val="num" w:pos="2880"/>
        </w:tabs>
        <w:ind w:left="2880" w:hanging="360"/>
      </w:pPr>
      <w:rPr>
        <w:rFonts w:ascii="Times New Roman" w:hAnsi="Times New Roman" w:hint="default"/>
      </w:rPr>
    </w:lvl>
    <w:lvl w:ilvl="4" w:tplc="693C90F6" w:tentative="1">
      <w:start w:val="1"/>
      <w:numFmt w:val="bullet"/>
      <w:lvlText w:val="•"/>
      <w:lvlJc w:val="left"/>
      <w:pPr>
        <w:tabs>
          <w:tab w:val="num" w:pos="3600"/>
        </w:tabs>
        <w:ind w:left="3600" w:hanging="360"/>
      </w:pPr>
      <w:rPr>
        <w:rFonts w:ascii="Times New Roman" w:hAnsi="Times New Roman" w:hint="default"/>
      </w:rPr>
    </w:lvl>
    <w:lvl w:ilvl="5" w:tplc="90A807D2" w:tentative="1">
      <w:start w:val="1"/>
      <w:numFmt w:val="bullet"/>
      <w:lvlText w:val="•"/>
      <w:lvlJc w:val="left"/>
      <w:pPr>
        <w:tabs>
          <w:tab w:val="num" w:pos="4320"/>
        </w:tabs>
        <w:ind w:left="4320" w:hanging="360"/>
      </w:pPr>
      <w:rPr>
        <w:rFonts w:ascii="Times New Roman" w:hAnsi="Times New Roman" w:hint="default"/>
      </w:rPr>
    </w:lvl>
    <w:lvl w:ilvl="6" w:tplc="5A0E54B6" w:tentative="1">
      <w:start w:val="1"/>
      <w:numFmt w:val="bullet"/>
      <w:lvlText w:val="•"/>
      <w:lvlJc w:val="left"/>
      <w:pPr>
        <w:tabs>
          <w:tab w:val="num" w:pos="5040"/>
        </w:tabs>
        <w:ind w:left="5040" w:hanging="360"/>
      </w:pPr>
      <w:rPr>
        <w:rFonts w:ascii="Times New Roman" w:hAnsi="Times New Roman" w:hint="default"/>
      </w:rPr>
    </w:lvl>
    <w:lvl w:ilvl="7" w:tplc="4AD2E25E" w:tentative="1">
      <w:start w:val="1"/>
      <w:numFmt w:val="bullet"/>
      <w:lvlText w:val="•"/>
      <w:lvlJc w:val="left"/>
      <w:pPr>
        <w:tabs>
          <w:tab w:val="num" w:pos="5760"/>
        </w:tabs>
        <w:ind w:left="5760" w:hanging="360"/>
      </w:pPr>
      <w:rPr>
        <w:rFonts w:ascii="Times New Roman" w:hAnsi="Times New Roman" w:hint="default"/>
      </w:rPr>
    </w:lvl>
    <w:lvl w:ilvl="8" w:tplc="E21858AC" w:tentative="1">
      <w:start w:val="1"/>
      <w:numFmt w:val="bullet"/>
      <w:lvlText w:val="•"/>
      <w:lvlJc w:val="left"/>
      <w:pPr>
        <w:tabs>
          <w:tab w:val="num" w:pos="6480"/>
        </w:tabs>
        <w:ind w:left="6480" w:hanging="360"/>
      </w:pPr>
      <w:rPr>
        <w:rFonts w:ascii="Times New Roman" w:hAnsi="Times New Roman" w:hint="default"/>
      </w:rPr>
    </w:lvl>
  </w:abstractNum>
  <w:abstractNum w:abstractNumId="381" w15:restartNumberingAfterBreak="0">
    <w:nsid w:val="3A521C3F"/>
    <w:multiLevelType w:val="hybridMultilevel"/>
    <w:tmpl w:val="B984ABE2"/>
    <w:lvl w:ilvl="0" w:tplc="51000242">
      <w:start w:val="1"/>
      <w:numFmt w:val="bullet"/>
      <w:lvlText w:val="-"/>
      <w:lvlJc w:val="left"/>
      <w:pPr>
        <w:ind w:left="1080" w:hanging="360"/>
      </w:pPr>
      <w:rPr>
        <w:rFonts w:ascii="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2" w15:restartNumberingAfterBreak="0">
    <w:nsid w:val="3A5C14CE"/>
    <w:multiLevelType w:val="hybridMultilevel"/>
    <w:tmpl w:val="9568645E"/>
    <w:lvl w:ilvl="0" w:tplc="2528C2EE">
      <w:start w:val="1"/>
      <w:numFmt w:val="bullet"/>
      <w:lvlText w:val=""/>
      <w:lvlJc w:val="left"/>
      <w:pPr>
        <w:tabs>
          <w:tab w:val="num" w:pos="360"/>
        </w:tabs>
        <w:ind w:left="360" w:hanging="360"/>
      </w:pPr>
      <w:rPr>
        <w:rFonts w:ascii="Wingdings 2" w:hAnsi="Wingdings 2" w:hint="default"/>
      </w:rPr>
    </w:lvl>
    <w:lvl w:ilvl="1" w:tplc="FF4CAD0C">
      <w:start w:val="1"/>
      <w:numFmt w:val="bullet"/>
      <w:lvlText w:val="•"/>
      <w:lvlJc w:val="left"/>
      <w:pPr>
        <w:tabs>
          <w:tab w:val="num" w:pos="1080"/>
        </w:tabs>
        <w:ind w:left="1080" w:hanging="360"/>
      </w:pPr>
      <w:rPr>
        <w:rFonts w:ascii="Times New Roman" w:hAnsi="Times New Roman" w:hint="default"/>
      </w:rPr>
    </w:lvl>
    <w:lvl w:ilvl="2" w:tplc="1F8ED374">
      <w:start w:val="174"/>
      <w:numFmt w:val="bullet"/>
      <w:lvlText w:val="–"/>
      <w:lvlJc w:val="left"/>
      <w:pPr>
        <w:tabs>
          <w:tab w:val="num" w:pos="1800"/>
        </w:tabs>
        <w:ind w:left="1800" w:hanging="360"/>
      </w:pPr>
      <w:rPr>
        <w:rFonts w:ascii="Arial" w:hAnsi="Arial" w:hint="default"/>
      </w:rPr>
    </w:lvl>
    <w:lvl w:ilvl="3" w:tplc="98A6A58A" w:tentative="1">
      <w:start w:val="1"/>
      <w:numFmt w:val="bullet"/>
      <w:lvlText w:val="•"/>
      <w:lvlJc w:val="left"/>
      <w:pPr>
        <w:tabs>
          <w:tab w:val="num" w:pos="2520"/>
        </w:tabs>
        <w:ind w:left="2520" w:hanging="360"/>
      </w:pPr>
      <w:rPr>
        <w:rFonts w:ascii="Times New Roman" w:hAnsi="Times New Roman" w:hint="default"/>
      </w:rPr>
    </w:lvl>
    <w:lvl w:ilvl="4" w:tplc="17649E9A" w:tentative="1">
      <w:start w:val="1"/>
      <w:numFmt w:val="bullet"/>
      <w:lvlText w:val="•"/>
      <w:lvlJc w:val="left"/>
      <w:pPr>
        <w:tabs>
          <w:tab w:val="num" w:pos="3240"/>
        </w:tabs>
        <w:ind w:left="3240" w:hanging="360"/>
      </w:pPr>
      <w:rPr>
        <w:rFonts w:ascii="Times New Roman" w:hAnsi="Times New Roman" w:hint="default"/>
      </w:rPr>
    </w:lvl>
    <w:lvl w:ilvl="5" w:tplc="E97013B8" w:tentative="1">
      <w:start w:val="1"/>
      <w:numFmt w:val="bullet"/>
      <w:lvlText w:val="•"/>
      <w:lvlJc w:val="left"/>
      <w:pPr>
        <w:tabs>
          <w:tab w:val="num" w:pos="3960"/>
        </w:tabs>
        <w:ind w:left="3960" w:hanging="360"/>
      </w:pPr>
      <w:rPr>
        <w:rFonts w:ascii="Times New Roman" w:hAnsi="Times New Roman" w:hint="default"/>
      </w:rPr>
    </w:lvl>
    <w:lvl w:ilvl="6" w:tplc="F78A026C" w:tentative="1">
      <w:start w:val="1"/>
      <w:numFmt w:val="bullet"/>
      <w:lvlText w:val="•"/>
      <w:lvlJc w:val="left"/>
      <w:pPr>
        <w:tabs>
          <w:tab w:val="num" w:pos="4680"/>
        </w:tabs>
        <w:ind w:left="4680" w:hanging="360"/>
      </w:pPr>
      <w:rPr>
        <w:rFonts w:ascii="Times New Roman" w:hAnsi="Times New Roman" w:hint="default"/>
      </w:rPr>
    </w:lvl>
    <w:lvl w:ilvl="7" w:tplc="6158F114" w:tentative="1">
      <w:start w:val="1"/>
      <w:numFmt w:val="bullet"/>
      <w:lvlText w:val="•"/>
      <w:lvlJc w:val="left"/>
      <w:pPr>
        <w:tabs>
          <w:tab w:val="num" w:pos="5400"/>
        </w:tabs>
        <w:ind w:left="5400" w:hanging="360"/>
      </w:pPr>
      <w:rPr>
        <w:rFonts w:ascii="Times New Roman" w:hAnsi="Times New Roman" w:hint="default"/>
      </w:rPr>
    </w:lvl>
    <w:lvl w:ilvl="8" w:tplc="55EE069C" w:tentative="1">
      <w:start w:val="1"/>
      <w:numFmt w:val="bullet"/>
      <w:lvlText w:val="•"/>
      <w:lvlJc w:val="left"/>
      <w:pPr>
        <w:tabs>
          <w:tab w:val="num" w:pos="6120"/>
        </w:tabs>
        <w:ind w:left="6120" w:hanging="360"/>
      </w:pPr>
      <w:rPr>
        <w:rFonts w:ascii="Times New Roman" w:hAnsi="Times New Roman" w:hint="default"/>
      </w:rPr>
    </w:lvl>
  </w:abstractNum>
  <w:abstractNum w:abstractNumId="383" w15:restartNumberingAfterBreak="0">
    <w:nsid w:val="3A9A5406"/>
    <w:multiLevelType w:val="hybridMultilevel"/>
    <w:tmpl w:val="6018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3AC728DF"/>
    <w:multiLevelType w:val="hybridMultilevel"/>
    <w:tmpl w:val="49720C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5" w15:restartNumberingAfterBreak="0">
    <w:nsid w:val="3AF20515"/>
    <w:multiLevelType w:val="hybridMultilevel"/>
    <w:tmpl w:val="48E033FC"/>
    <w:lvl w:ilvl="0" w:tplc="A47CC328">
      <w:start w:val="1"/>
      <w:numFmt w:val="bullet"/>
      <w:lvlText w:val="•"/>
      <w:lvlJc w:val="left"/>
      <w:pPr>
        <w:tabs>
          <w:tab w:val="num" w:pos="360"/>
        </w:tabs>
        <w:ind w:left="360" w:hanging="360"/>
      </w:pPr>
      <w:rPr>
        <w:rFonts w:ascii="Arial" w:hAnsi="Arial" w:hint="default"/>
      </w:rPr>
    </w:lvl>
    <w:lvl w:ilvl="1" w:tplc="863059CE">
      <w:start w:val="1"/>
      <w:numFmt w:val="bullet"/>
      <w:lvlText w:val="•"/>
      <w:lvlJc w:val="left"/>
      <w:pPr>
        <w:tabs>
          <w:tab w:val="num" w:pos="1080"/>
        </w:tabs>
        <w:ind w:left="1080" w:hanging="360"/>
      </w:pPr>
      <w:rPr>
        <w:rFonts w:ascii="Arial" w:hAnsi="Arial" w:hint="default"/>
      </w:rPr>
    </w:lvl>
    <w:lvl w:ilvl="2" w:tplc="915624AA">
      <w:start w:val="1"/>
      <w:numFmt w:val="bullet"/>
      <w:lvlText w:val="•"/>
      <w:lvlJc w:val="left"/>
      <w:pPr>
        <w:tabs>
          <w:tab w:val="num" w:pos="1800"/>
        </w:tabs>
        <w:ind w:left="1800" w:hanging="360"/>
      </w:pPr>
      <w:rPr>
        <w:rFonts w:ascii="Arial" w:hAnsi="Arial" w:hint="default"/>
      </w:rPr>
    </w:lvl>
    <w:lvl w:ilvl="3" w:tplc="D10672C8" w:tentative="1">
      <w:start w:val="1"/>
      <w:numFmt w:val="bullet"/>
      <w:lvlText w:val="•"/>
      <w:lvlJc w:val="left"/>
      <w:pPr>
        <w:tabs>
          <w:tab w:val="num" w:pos="2520"/>
        </w:tabs>
        <w:ind w:left="2520" w:hanging="360"/>
      </w:pPr>
      <w:rPr>
        <w:rFonts w:ascii="Arial" w:hAnsi="Arial" w:hint="default"/>
      </w:rPr>
    </w:lvl>
    <w:lvl w:ilvl="4" w:tplc="C3E6FBAE" w:tentative="1">
      <w:start w:val="1"/>
      <w:numFmt w:val="bullet"/>
      <w:lvlText w:val="•"/>
      <w:lvlJc w:val="left"/>
      <w:pPr>
        <w:tabs>
          <w:tab w:val="num" w:pos="3240"/>
        </w:tabs>
        <w:ind w:left="3240" w:hanging="360"/>
      </w:pPr>
      <w:rPr>
        <w:rFonts w:ascii="Arial" w:hAnsi="Arial" w:hint="default"/>
      </w:rPr>
    </w:lvl>
    <w:lvl w:ilvl="5" w:tplc="E0F6D110" w:tentative="1">
      <w:start w:val="1"/>
      <w:numFmt w:val="bullet"/>
      <w:lvlText w:val="•"/>
      <w:lvlJc w:val="left"/>
      <w:pPr>
        <w:tabs>
          <w:tab w:val="num" w:pos="3960"/>
        </w:tabs>
        <w:ind w:left="3960" w:hanging="360"/>
      </w:pPr>
      <w:rPr>
        <w:rFonts w:ascii="Arial" w:hAnsi="Arial" w:hint="default"/>
      </w:rPr>
    </w:lvl>
    <w:lvl w:ilvl="6" w:tplc="CFEC40F4" w:tentative="1">
      <w:start w:val="1"/>
      <w:numFmt w:val="bullet"/>
      <w:lvlText w:val="•"/>
      <w:lvlJc w:val="left"/>
      <w:pPr>
        <w:tabs>
          <w:tab w:val="num" w:pos="4680"/>
        </w:tabs>
        <w:ind w:left="4680" w:hanging="360"/>
      </w:pPr>
      <w:rPr>
        <w:rFonts w:ascii="Arial" w:hAnsi="Arial" w:hint="default"/>
      </w:rPr>
    </w:lvl>
    <w:lvl w:ilvl="7" w:tplc="43AEB9F2" w:tentative="1">
      <w:start w:val="1"/>
      <w:numFmt w:val="bullet"/>
      <w:lvlText w:val="•"/>
      <w:lvlJc w:val="left"/>
      <w:pPr>
        <w:tabs>
          <w:tab w:val="num" w:pos="5400"/>
        </w:tabs>
        <w:ind w:left="5400" w:hanging="360"/>
      </w:pPr>
      <w:rPr>
        <w:rFonts w:ascii="Arial" w:hAnsi="Arial" w:hint="default"/>
      </w:rPr>
    </w:lvl>
    <w:lvl w:ilvl="8" w:tplc="23D4F4D0" w:tentative="1">
      <w:start w:val="1"/>
      <w:numFmt w:val="bullet"/>
      <w:lvlText w:val="•"/>
      <w:lvlJc w:val="left"/>
      <w:pPr>
        <w:tabs>
          <w:tab w:val="num" w:pos="6120"/>
        </w:tabs>
        <w:ind w:left="6120" w:hanging="360"/>
      </w:pPr>
      <w:rPr>
        <w:rFonts w:ascii="Arial" w:hAnsi="Arial" w:hint="default"/>
      </w:rPr>
    </w:lvl>
  </w:abstractNum>
  <w:abstractNum w:abstractNumId="386" w15:restartNumberingAfterBreak="0">
    <w:nsid w:val="3B237B35"/>
    <w:multiLevelType w:val="hybridMultilevel"/>
    <w:tmpl w:val="31C6F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15:restartNumberingAfterBreak="0">
    <w:nsid w:val="3B8F1127"/>
    <w:multiLevelType w:val="hybridMultilevel"/>
    <w:tmpl w:val="6B8C63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8" w15:restartNumberingAfterBreak="0">
    <w:nsid w:val="3C067729"/>
    <w:multiLevelType w:val="hybridMultilevel"/>
    <w:tmpl w:val="7D606A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3C36152B"/>
    <w:multiLevelType w:val="hybridMultilevel"/>
    <w:tmpl w:val="98CA265E"/>
    <w:lvl w:ilvl="0" w:tplc="2528C2EE">
      <w:start w:val="1"/>
      <w:numFmt w:val="bullet"/>
      <w:lvlText w:val=""/>
      <w:lvlJc w:val="left"/>
      <w:pPr>
        <w:ind w:left="360" w:hanging="360"/>
      </w:pPr>
      <w:rPr>
        <w:rFonts w:ascii="Wingdings 2" w:hAnsi="Wingdings 2" w:hint="default"/>
        <w:b w:val="0"/>
        <w:i w:val="0"/>
        <w:kern w:val="20"/>
        <w:sz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0" w15:restartNumberingAfterBreak="0">
    <w:nsid w:val="3C386A3D"/>
    <w:multiLevelType w:val="hybridMultilevel"/>
    <w:tmpl w:val="F2F8D9CC"/>
    <w:lvl w:ilvl="0" w:tplc="04090001">
      <w:start w:val="1"/>
      <w:numFmt w:val="bullet"/>
      <w:lvlText w:val=""/>
      <w:lvlJc w:val="left"/>
      <w:pPr>
        <w:tabs>
          <w:tab w:val="num" w:pos="360"/>
        </w:tabs>
        <w:ind w:left="360" w:hanging="360"/>
      </w:pPr>
      <w:rPr>
        <w:rFonts w:ascii="Symbol" w:hAnsi="Symbol" w:hint="default"/>
      </w:rPr>
    </w:lvl>
    <w:lvl w:ilvl="1" w:tplc="DE88AD1E">
      <w:start w:val="1"/>
      <w:numFmt w:val="decimal"/>
      <w:lvlText w:val="%2."/>
      <w:lvlJc w:val="left"/>
      <w:pPr>
        <w:tabs>
          <w:tab w:val="num" w:pos="1080"/>
        </w:tabs>
        <w:ind w:left="1080" w:hanging="360"/>
      </w:pPr>
    </w:lvl>
    <w:lvl w:ilvl="2" w:tplc="C646DD38">
      <w:start w:val="302"/>
      <w:numFmt w:val="bullet"/>
      <w:lvlText w:val="–"/>
      <w:lvlJc w:val="left"/>
      <w:pPr>
        <w:tabs>
          <w:tab w:val="num" w:pos="1800"/>
        </w:tabs>
        <w:ind w:left="1800" w:hanging="360"/>
      </w:pPr>
      <w:rPr>
        <w:rFonts w:ascii="Arial" w:hAnsi="Arial" w:hint="default"/>
      </w:rPr>
    </w:lvl>
    <w:lvl w:ilvl="3" w:tplc="50D43EBE" w:tentative="1">
      <w:start w:val="1"/>
      <w:numFmt w:val="decimal"/>
      <w:lvlText w:val="%4."/>
      <w:lvlJc w:val="left"/>
      <w:pPr>
        <w:tabs>
          <w:tab w:val="num" w:pos="2520"/>
        </w:tabs>
        <w:ind w:left="2520" w:hanging="360"/>
      </w:pPr>
    </w:lvl>
    <w:lvl w:ilvl="4" w:tplc="85022F06" w:tentative="1">
      <w:start w:val="1"/>
      <w:numFmt w:val="decimal"/>
      <w:lvlText w:val="%5."/>
      <w:lvlJc w:val="left"/>
      <w:pPr>
        <w:tabs>
          <w:tab w:val="num" w:pos="3240"/>
        </w:tabs>
        <w:ind w:left="3240" w:hanging="360"/>
      </w:pPr>
    </w:lvl>
    <w:lvl w:ilvl="5" w:tplc="5FF0D4B8" w:tentative="1">
      <w:start w:val="1"/>
      <w:numFmt w:val="decimal"/>
      <w:lvlText w:val="%6."/>
      <w:lvlJc w:val="left"/>
      <w:pPr>
        <w:tabs>
          <w:tab w:val="num" w:pos="3960"/>
        </w:tabs>
        <w:ind w:left="3960" w:hanging="360"/>
      </w:pPr>
    </w:lvl>
    <w:lvl w:ilvl="6" w:tplc="39D65102" w:tentative="1">
      <w:start w:val="1"/>
      <w:numFmt w:val="decimal"/>
      <w:lvlText w:val="%7."/>
      <w:lvlJc w:val="left"/>
      <w:pPr>
        <w:tabs>
          <w:tab w:val="num" w:pos="4680"/>
        </w:tabs>
        <w:ind w:left="4680" w:hanging="360"/>
      </w:pPr>
    </w:lvl>
    <w:lvl w:ilvl="7" w:tplc="235E1AB8" w:tentative="1">
      <w:start w:val="1"/>
      <w:numFmt w:val="decimal"/>
      <w:lvlText w:val="%8."/>
      <w:lvlJc w:val="left"/>
      <w:pPr>
        <w:tabs>
          <w:tab w:val="num" w:pos="5400"/>
        </w:tabs>
        <w:ind w:left="5400" w:hanging="360"/>
      </w:pPr>
    </w:lvl>
    <w:lvl w:ilvl="8" w:tplc="5366ECF2" w:tentative="1">
      <w:start w:val="1"/>
      <w:numFmt w:val="decimal"/>
      <w:lvlText w:val="%9."/>
      <w:lvlJc w:val="left"/>
      <w:pPr>
        <w:tabs>
          <w:tab w:val="num" w:pos="6120"/>
        </w:tabs>
        <w:ind w:left="6120" w:hanging="360"/>
      </w:pPr>
    </w:lvl>
  </w:abstractNum>
  <w:abstractNum w:abstractNumId="391" w15:restartNumberingAfterBreak="0">
    <w:nsid w:val="3C6659C8"/>
    <w:multiLevelType w:val="hybridMultilevel"/>
    <w:tmpl w:val="BD1C9022"/>
    <w:lvl w:ilvl="0" w:tplc="E0DAB6D6">
      <w:start w:val="1"/>
      <w:numFmt w:val="bullet"/>
      <w:lvlText w:val=""/>
      <w:lvlJc w:val="left"/>
      <w:pPr>
        <w:ind w:left="1070" w:hanging="360"/>
      </w:pPr>
      <w:rPr>
        <w:rFonts w:ascii="Symbol" w:hAnsi="Symbol" w:hint="default"/>
        <w:color w:val="auto"/>
      </w:rPr>
    </w:lvl>
    <w:lvl w:ilvl="1" w:tplc="0C090003" w:tentative="1">
      <w:start w:val="1"/>
      <w:numFmt w:val="bullet"/>
      <w:lvlText w:val="o"/>
      <w:lvlJc w:val="left"/>
      <w:pPr>
        <w:ind w:left="2150" w:hanging="360"/>
      </w:pPr>
      <w:rPr>
        <w:rFonts w:ascii="Courier New" w:hAnsi="Courier New" w:cs="Courier New" w:hint="default"/>
      </w:rPr>
    </w:lvl>
    <w:lvl w:ilvl="2" w:tplc="0C090005" w:tentative="1">
      <w:start w:val="1"/>
      <w:numFmt w:val="bullet"/>
      <w:lvlText w:val=""/>
      <w:lvlJc w:val="left"/>
      <w:pPr>
        <w:ind w:left="2870" w:hanging="360"/>
      </w:pPr>
      <w:rPr>
        <w:rFonts w:ascii="Wingdings" w:hAnsi="Wingdings" w:hint="default"/>
      </w:rPr>
    </w:lvl>
    <w:lvl w:ilvl="3" w:tplc="0C090001" w:tentative="1">
      <w:start w:val="1"/>
      <w:numFmt w:val="bullet"/>
      <w:lvlText w:val=""/>
      <w:lvlJc w:val="left"/>
      <w:pPr>
        <w:ind w:left="3590" w:hanging="360"/>
      </w:pPr>
      <w:rPr>
        <w:rFonts w:ascii="Symbol" w:hAnsi="Symbol" w:hint="default"/>
      </w:rPr>
    </w:lvl>
    <w:lvl w:ilvl="4" w:tplc="0C090003" w:tentative="1">
      <w:start w:val="1"/>
      <w:numFmt w:val="bullet"/>
      <w:lvlText w:val="o"/>
      <w:lvlJc w:val="left"/>
      <w:pPr>
        <w:ind w:left="4310" w:hanging="360"/>
      </w:pPr>
      <w:rPr>
        <w:rFonts w:ascii="Courier New" w:hAnsi="Courier New" w:cs="Courier New" w:hint="default"/>
      </w:rPr>
    </w:lvl>
    <w:lvl w:ilvl="5" w:tplc="0C090005" w:tentative="1">
      <w:start w:val="1"/>
      <w:numFmt w:val="bullet"/>
      <w:lvlText w:val=""/>
      <w:lvlJc w:val="left"/>
      <w:pPr>
        <w:ind w:left="5030" w:hanging="360"/>
      </w:pPr>
      <w:rPr>
        <w:rFonts w:ascii="Wingdings" w:hAnsi="Wingdings" w:hint="default"/>
      </w:rPr>
    </w:lvl>
    <w:lvl w:ilvl="6" w:tplc="0C090001" w:tentative="1">
      <w:start w:val="1"/>
      <w:numFmt w:val="bullet"/>
      <w:lvlText w:val=""/>
      <w:lvlJc w:val="left"/>
      <w:pPr>
        <w:ind w:left="5750" w:hanging="360"/>
      </w:pPr>
      <w:rPr>
        <w:rFonts w:ascii="Symbol" w:hAnsi="Symbol" w:hint="default"/>
      </w:rPr>
    </w:lvl>
    <w:lvl w:ilvl="7" w:tplc="0C090003" w:tentative="1">
      <w:start w:val="1"/>
      <w:numFmt w:val="bullet"/>
      <w:lvlText w:val="o"/>
      <w:lvlJc w:val="left"/>
      <w:pPr>
        <w:ind w:left="6470" w:hanging="360"/>
      </w:pPr>
      <w:rPr>
        <w:rFonts w:ascii="Courier New" w:hAnsi="Courier New" w:cs="Courier New" w:hint="default"/>
      </w:rPr>
    </w:lvl>
    <w:lvl w:ilvl="8" w:tplc="0C090005" w:tentative="1">
      <w:start w:val="1"/>
      <w:numFmt w:val="bullet"/>
      <w:lvlText w:val=""/>
      <w:lvlJc w:val="left"/>
      <w:pPr>
        <w:ind w:left="7190" w:hanging="360"/>
      </w:pPr>
      <w:rPr>
        <w:rFonts w:ascii="Wingdings" w:hAnsi="Wingdings" w:hint="default"/>
      </w:rPr>
    </w:lvl>
  </w:abstractNum>
  <w:abstractNum w:abstractNumId="392" w15:restartNumberingAfterBreak="0">
    <w:nsid w:val="3CA82F2F"/>
    <w:multiLevelType w:val="hybridMultilevel"/>
    <w:tmpl w:val="A266979C"/>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E7262FD2">
      <w:start w:val="302"/>
      <w:numFmt w:val="bullet"/>
      <w:lvlText w:val="–"/>
      <w:lvlJc w:val="left"/>
      <w:pPr>
        <w:tabs>
          <w:tab w:val="num" w:pos="1800"/>
        </w:tabs>
        <w:ind w:left="1800" w:hanging="360"/>
      </w:pPr>
      <w:rPr>
        <w:rFonts w:ascii="Arial" w:hAnsi="Arial" w:hint="default"/>
      </w:rPr>
    </w:lvl>
    <w:lvl w:ilvl="3" w:tplc="D5466374" w:tentative="1">
      <w:start w:val="1"/>
      <w:numFmt w:val="bullet"/>
      <w:lvlText w:val="•"/>
      <w:lvlJc w:val="left"/>
      <w:pPr>
        <w:tabs>
          <w:tab w:val="num" w:pos="2520"/>
        </w:tabs>
        <w:ind w:left="2520" w:hanging="360"/>
      </w:pPr>
      <w:rPr>
        <w:rFonts w:ascii="Times New Roman" w:hAnsi="Times New Roman" w:hint="default"/>
      </w:rPr>
    </w:lvl>
    <w:lvl w:ilvl="4" w:tplc="E9B67D1E" w:tentative="1">
      <w:start w:val="1"/>
      <w:numFmt w:val="bullet"/>
      <w:lvlText w:val="•"/>
      <w:lvlJc w:val="left"/>
      <w:pPr>
        <w:tabs>
          <w:tab w:val="num" w:pos="3240"/>
        </w:tabs>
        <w:ind w:left="3240" w:hanging="360"/>
      </w:pPr>
      <w:rPr>
        <w:rFonts w:ascii="Times New Roman" w:hAnsi="Times New Roman" w:hint="default"/>
      </w:rPr>
    </w:lvl>
    <w:lvl w:ilvl="5" w:tplc="7F6834FA" w:tentative="1">
      <w:start w:val="1"/>
      <w:numFmt w:val="bullet"/>
      <w:lvlText w:val="•"/>
      <w:lvlJc w:val="left"/>
      <w:pPr>
        <w:tabs>
          <w:tab w:val="num" w:pos="3960"/>
        </w:tabs>
        <w:ind w:left="3960" w:hanging="360"/>
      </w:pPr>
      <w:rPr>
        <w:rFonts w:ascii="Times New Roman" w:hAnsi="Times New Roman" w:hint="default"/>
      </w:rPr>
    </w:lvl>
    <w:lvl w:ilvl="6" w:tplc="D050442E" w:tentative="1">
      <w:start w:val="1"/>
      <w:numFmt w:val="bullet"/>
      <w:lvlText w:val="•"/>
      <w:lvlJc w:val="left"/>
      <w:pPr>
        <w:tabs>
          <w:tab w:val="num" w:pos="4680"/>
        </w:tabs>
        <w:ind w:left="4680" w:hanging="360"/>
      </w:pPr>
      <w:rPr>
        <w:rFonts w:ascii="Times New Roman" w:hAnsi="Times New Roman" w:hint="default"/>
      </w:rPr>
    </w:lvl>
    <w:lvl w:ilvl="7" w:tplc="2D86B88A" w:tentative="1">
      <w:start w:val="1"/>
      <w:numFmt w:val="bullet"/>
      <w:lvlText w:val="•"/>
      <w:lvlJc w:val="left"/>
      <w:pPr>
        <w:tabs>
          <w:tab w:val="num" w:pos="5400"/>
        </w:tabs>
        <w:ind w:left="5400" w:hanging="360"/>
      </w:pPr>
      <w:rPr>
        <w:rFonts w:ascii="Times New Roman" w:hAnsi="Times New Roman" w:hint="default"/>
      </w:rPr>
    </w:lvl>
    <w:lvl w:ilvl="8" w:tplc="01A21034" w:tentative="1">
      <w:start w:val="1"/>
      <w:numFmt w:val="bullet"/>
      <w:lvlText w:val="•"/>
      <w:lvlJc w:val="left"/>
      <w:pPr>
        <w:tabs>
          <w:tab w:val="num" w:pos="6120"/>
        </w:tabs>
        <w:ind w:left="6120" w:hanging="360"/>
      </w:pPr>
      <w:rPr>
        <w:rFonts w:ascii="Times New Roman" w:hAnsi="Times New Roman" w:hint="default"/>
      </w:rPr>
    </w:lvl>
  </w:abstractNum>
  <w:abstractNum w:abstractNumId="393" w15:restartNumberingAfterBreak="0">
    <w:nsid w:val="3CBE17AC"/>
    <w:multiLevelType w:val="hybridMultilevel"/>
    <w:tmpl w:val="D054ADD2"/>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4" w15:restartNumberingAfterBreak="0">
    <w:nsid w:val="3CC75B84"/>
    <w:multiLevelType w:val="hybridMultilevel"/>
    <w:tmpl w:val="5886A180"/>
    <w:lvl w:ilvl="0" w:tplc="23CED7EE">
      <w:start w:val="1"/>
      <w:numFmt w:val="bullet"/>
      <w:lvlText w:val="–"/>
      <w:lvlJc w:val="left"/>
      <w:pPr>
        <w:tabs>
          <w:tab w:val="num" w:pos="720"/>
        </w:tabs>
        <w:ind w:left="720" w:hanging="360"/>
      </w:pPr>
      <w:rPr>
        <w:rFonts w:ascii="Arial" w:hAnsi="Arial" w:hint="default"/>
      </w:rPr>
    </w:lvl>
    <w:lvl w:ilvl="1" w:tplc="3F5C03E4">
      <w:start w:val="1"/>
      <w:numFmt w:val="bullet"/>
      <w:lvlText w:val="–"/>
      <w:lvlJc w:val="left"/>
      <w:pPr>
        <w:tabs>
          <w:tab w:val="num" w:pos="1440"/>
        </w:tabs>
        <w:ind w:left="1440" w:hanging="360"/>
      </w:pPr>
      <w:rPr>
        <w:rFonts w:ascii="Arial" w:hAnsi="Arial" w:hint="default"/>
      </w:rPr>
    </w:lvl>
    <w:lvl w:ilvl="2" w:tplc="7BC00EA6" w:tentative="1">
      <w:start w:val="1"/>
      <w:numFmt w:val="bullet"/>
      <w:lvlText w:val="–"/>
      <w:lvlJc w:val="left"/>
      <w:pPr>
        <w:tabs>
          <w:tab w:val="num" w:pos="2160"/>
        </w:tabs>
        <w:ind w:left="2160" w:hanging="360"/>
      </w:pPr>
      <w:rPr>
        <w:rFonts w:ascii="Arial" w:hAnsi="Arial" w:hint="default"/>
      </w:rPr>
    </w:lvl>
    <w:lvl w:ilvl="3" w:tplc="515000B2" w:tentative="1">
      <w:start w:val="1"/>
      <w:numFmt w:val="bullet"/>
      <w:lvlText w:val="–"/>
      <w:lvlJc w:val="left"/>
      <w:pPr>
        <w:tabs>
          <w:tab w:val="num" w:pos="2880"/>
        </w:tabs>
        <w:ind w:left="2880" w:hanging="360"/>
      </w:pPr>
      <w:rPr>
        <w:rFonts w:ascii="Arial" w:hAnsi="Arial" w:hint="default"/>
      </w:rPr>
    </w:lvl>
    <w:lvl w:ilvl="4" w:tplc="FCCCDAC4" w:tentative="1">
      <w:start w:val="1"/>
      <w:numFmt w:val="bullet"/>
      <w:lvlText w:val="–"/>
      <w:lvlJc w:val="left"/>
      <w:pPr>
        <w:tabs>
          <w:tab w:val="num" w:pos="3600"/>
        </w:tabs>
        <w:ind w:left="3600" w:hanging="360"/>
      </w:pPr>
      <w:rPr>
        <w:rFonts w:ascii="Arial" w:hAnsi="Arial" w:hint="default"/>
      </w:rPr>
    </w:lvl>
    <w:lvl w:ilvl="5" w:tplc="52E457EE" w:tentative="1">
      <w:start w:val="1"/>
      <w:numFmt w:val="bullet"/>
      <w:lvlText w:val="–"/>
      <w:lvlJc w:val="left"/>
      <w:pPr>
        <w:tabs>
          <w:tab w:val="num" w:pos="4320"/>
        </w:tabs>
        <w:ind w:left="4320" w:hanging="360"/>
      </w:pPr>
      <w:rPr>
        <w:rFonts w:ascii="Arial" w:hAnsi="Arial" w:hint="default"/>
      </w:rPr>
    </w:lvl>
    <w:lvl w:ilvl="6" w:tplc="DAE05846" w:tentative="1">
      <w:start w:val="1"/>
      <w:numFmt w:val="bullet"/>
      <w:lvlText w:val="–"/>
      <w:lvlJc w:val="left"/>
      <w:pPr>
        <w:tabs>
          <w:tab w:val="num" w:pos="5040"/>
        </w:tabs>
        <w:ind w:left="5040" w:hanging="360"/>
      </w:pPr>
      <w:rPr>
        <w:rFonts w:ascii="Arial" w:hAnsi="Arial" w:hint="default"/>
      </w:rPr>
    </w:lvl>
    <w:lvl w:ilvl="7" w:tplc="CF02F61A" w:tentative="1">
      <w:start w:val="1"/>
      <w:numFmt w:val="bullet"/>
      <w:lvlText w:val="–"/>
      <w:lvlJc w:val="left"/>
      <w:pPr>
        <w:tabs>
          <w:tab w:val="num" w:pos="5760"/>
        </w:tabs>
        <w:ind w:left="5760" w:hanging="360"/>
      </w:pPr>
      <w:rPr>
        <w:rFonts w:ascii="Arial" w:hAnsi="Arial" w:hint="default"/>
      </w:rPr>
    </w:lvl>
    <w:lvl w:ilvl="8" w:tplc="D37834DE" w:tentative="1">
      <w:start w:val="1"/>
      <w:numFmt w:val="bullet"/>
      <w:lvlText w:val="–"/>
      <w:lvlJc w:val="left"/>
      <w:pPr>
        <w:tabs>
          <w:tab w:val="num" w:pos="6480"/>
        </w:tabs>
        <w:ind w:left="6480" w:hanging="360"/>
      </w:pPr>
      <w:rPr>
        <w:rFonts w:ascii="Arial" w:hAnsi="Arial" w:hint="default"/>
      </w:rPr>
    </w:lvl>
  </w:abstractNum>
  <w:abstractNum w:abstractNumId="395" w15:restartNumberingAfterBreak="0">
    <w:nsid w:val="3CD50694"/>
    <w:multiLevelType w:val="hybridMultilevel"/>
    <w:tmpl w:val="252A2826"/>
    <w:lvl w:ilvl="0" w:tplc="51000242">
      <w:start w:val="1"/>
      <w:numFmt w:val="bullet"/>
      <w:lvlText w:val="-"/>
      <w:lvlJc w:val="left"/>
      <w:pPr>
        <w:tabs>
          <w:tab w:val="num" w:pos="720"/>
        </w:tabs>
        <w:ind w:left="720" w:hanging="360"/>
      </w:pPr>
      <w:rPr>
        <w:rFonts w:ascii="Times New Roman" w:hAnsi="Times New Roman" w:cs="Times New Roman" w:hint="default"/>
      </w:rPr>
    </w:lvl>
    <w:lvl w:ilvl="1" w:tplc="64EE76A0">
      <w:start w:val="1"/>
      <w:numFmt w:val="bullet"/>
      <w:lvlText w:val="•"/>
      <w:lvlJc w:val="left"/>
      <w:pPr>
        <w:tabs>
          <w:tab w:val="num" w:pos="1440"/>
        </w:tabs>
        <w:ind w:left="1440" w:hanging="360"/>
      </w:pPr>
      <w:rPr>
        <w:rFonts w:ascii="Times New Roman" w:hAnsi="Times New Roman" w:hint="default"/>
      </w:rPr>
    </w:lvl>
    <w:lvl w:ilvl="2" w:tplc="64021D28">
      <w:start w:val="174"/>
      <w:numFmt w:val="bullet"/>
      <w:lvlText w:val="–"/>
      <w:lvlJc w:val="left"/>
      <w:pPr>
        <w:tabs>
          <w:tab w:val="num" w:pos="2160"/>
        </w:tabs>
        <w:ind w:left="2160" w:hanging="360"/>
      </w:pPr>
      <w:rPr>
        <w:rFonts w:ascii="Arial" w:hAnsi="Arial" w:hint="default"/>
      </w:rPr>
    </w:lvl>
    <w:lvl w:ilvl="3" w:tplc="E23CB7BA">
      <w:start w:val="174"/>
      <w:numFmt w:val="bullet"/>
      <w:lvlText w:val="•"/>
      <w:lvlJc w:val="left"/>
      <w:pPr>
        <w:tabs>
          <w:tab w:val="num" w:pos="2880"/>
        </w:tabs>
        <w:ind w:left="2880" w:hanging="360"/>
      </w:pPr>
      <w:rPr>
        <w:rFonts w:ascii="Times New Roman" w:hAnsi="Times New Roman" w:hint="default"/>
      </w:rPr>
    </w:lvl>
    <w:lvl w:ilvl="4" w:tplc="090C6036" w:tentative="1">
      <w:start w:val="1"/>
      <w:numFmt w:val="bullet"/>
      <w:lvlText w:val="•"/>
      <w:lvlJc w:val="left"/>
      <w:pPr>
        <w:tabs>
          <w:tab w:val="num" w:pos="3600"/>
        </w:tabs>
        <w:ind w:left="3600" w:hanging="360"/>
      </w:pPr>
      <w:rPr>
        <w:rFonts w:ascii="Times New Roman" w:hAnsi="Times New Roman" w:hint="default"/>
      </w:rPr>
    </w:lvl>
    <w:lvl w:ilvl="5" w:tplc="877C4A66" w:tentative="1">
      <w:start w:val="1"/>
      <w:numFmt w:val="bullet"/>
      <w:lvlText w:val="•"/>
      <w:lvlJc w:val="left"/>
      <w:pPr>
        <w:tabs>
          <w:tab w:val="num" w:pos="4320"/>
        </w:tabs>
        <w:ind w:left="4320" w:hanging="360"/>
      </w:pPr>
      <w:rPr>
        <w:rFonts w:ascii="Times New Roman" w:hAnsi="Times New Roman" w:hint="default"/>
      </w:rPr>
    </w:lvl>
    <w:lvl w:ilvl="6" w:tplc="790E8874" w:tentative="1">
      <w:start w:val="1"/>
      <w:numFmt w:val="bullet"/>
      <w:lvlText w:val="•"/>
      <w:lvlJc w:val="left"/>
      <w:pPr>
        <w:tabs>
          <w:tab w:val="num" w:pos="5040"/>
        </w:tabs>
        <w:ind w:left="5040" w:hanging="360"/>
      </w:pPr>
      <w:rPr>
        <w:rFonts w:ascii="Times New Roman" w:hAnsi="Times New Roman" w:hint="default"/>
      </w:rPr>
    </w:lvl>
    <w:lvl w:ilvl="7" w:tplc="4D88B706" w:tentative="1">
      <w:start w:val="1"/>
      <w:numFmt w:val="bullet"/>
      <w:lvlText w:val="•"/>
      <w:lvlJc w:val="left"/>
      <w:pPr>
        <w:tabs>
          <w:tab w:val="num" w:pos="5760"/>
        </w:tabs>
        <w:ind w:left="5760" w:hanging="360"/>
      </w:pPr>
      <w:rPr>
        <w:rFonts w:ascii="Times New Roman" w:hAnsi="Times New Roman" w:hint="default"/>
      </w:rPr>
    </w:lvl>
    <w:lvl w:ilvl="8" w:tplc="E20EAE24" w:tentative="1">
      <w:start w:val="1"/>
      <w:numFmt w:val="bullet"/>
      <w:lvlText w:val="•"/>
      <w:lvlJc w:val="left"/>
      <w:pPr>
        <w:tabs>
          <w:tab w:val="num" w:pos="6480"/>
        </w:tabs>
        <w:ind w:left="6480" w:hanging="360"/>
      </w:pPr>
      <w:rPr>
        <w:rFonts w:ascii="Times New Roman" w:hAnsi="Times New Roman" w:hint="default"/>
      </w:rPr>
    </w:lvl>
  </w:abstractNum>
  <w:abstractNum w:abstractNumId="396" w15:restartNumberingAfterBreak="0">
    <w:nsid w:val="3D1758E3"/>
    <w:multiLevelType w:val="hybridMultilevel"/>
    <w:tmpl w:val="A2BEEB9A"/>
    <w:lvl w:ilvl="0" w:tplc="F9827D2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7" w15:restartNumberingAfterBreak="0">
    <w:nsid w:val="3D1921EC"/>
    <w:multiLevelType w:val="hybridMultilevel"/>
    <w:tmpl w:val="A928D792"/>
    <w:lvl w:ilvl="0" w:tplc="F8C41CB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3DB752F5"/>
    <w:multiLevelType w:val="hybridMultilevel"/>
    <w:tmpl w:val="797878D6"/>
    <w:lvl w:ilvl="0" w:tplc="2528C2EE">
      <w:start w:val="1"/>
      <w:numFmt w:val="bullet"/>
      <w:lvlText w:val=""/>
      <w:lvlJc w:val="left"/>
      <w:pPr>
        <w:ind w:left="360" w:hanging="360"/>
      </w:pPr>
      <w:rPr>
        <w:rFonts w:ascii="Wingdings 2" w:hAnsi="Wingdings 2" w:hint="default"/>
      </w:rPr>
    </w:lvl>
    <w:lvl w:ilvl="1" w:tplc="51000242">
      <w:start w:val="1"/>
      <w:numFmt w:val="bullet"/>
      <w:lvlText w:val="-"/>
      <w:lvlJc w:val="left"/>
      <w:pPr>
        <w:ind w:left="1080" w:hanging="360"/>
      </w:pPr>
      <w:rPr>
        <w:rFonts w:ascii="Times New Roman" w:hAnsi="Times New Roman" w:cs="Times New Roman"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9" w15:restartNumberingAfterBreak="0">
    <w:nsid w:val="3DDD02A1"/>
    <w:multiLevelType w:val="hybridMultilevel"/>
    <w:tmpl w:val="F4FC04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0" w15:restartNumberingAfterBreak="0">
    <w:nsid w:val="3DFA6192"/>
    <w:multiLevelType w:val="hybridMultilevel"/>
    <w:tmpl w:val="CC346232"/>
    <w:lvl w:ilvl="0" w:tplc="0C090001">
      <w:start w:val="1"/>
      <w:numFmt w:val="bullet"/>
      <w:lvlText w:val=""/>
      <w:lvlJc w:val="left"/>
      <w:pPr>
        <w:tabs>
          <w:tab w:val="num" w:pos="360"/>
        </w:tabs>
        <w:ind w:left="360" w:hanging="360"/>
      </w:pPr>
      <w:rPr>
        <w:rFonts w:ascii="Symbol" w:hAnsi="Symbol" w:hint="default"/>
      </w:rPr>
    </w:lvl>
    <w:lvl w:ilvl="1" w:tplc="581E1230" w:tentative="1">
      <w:start w:val="1"/>
      <w:numFmt w:val="bullet"/>
      <w:lvlText w:val=""/>
      <w:lvlJc w:val="left"/>
      <w:pPr>
        <w:tabs>
          <w:tab w:val="num" w:pos="1080"/>
        </w:tabs>
        <w:ind w:left="1080" w:hanging="360"/>
      </w:pPr>
      <w:rPr>
        <w:rFonts w:ascii="Wingdings" w:hAnsi="Wingdings" w:hint="default"/>
      </w:rPr>
    </w:lvl>
    <w:lvl w:ilvl="2" w:tplc="368026AC" w:tentative="1">
      <w:start w:val="1"/>
      <w:numFmt w:val="bullet"/>
      <w:lvlText w:val=""/>
      <w:lvlJc w:val="left"/>
      <w:pPr>
        <w:tabs>
          <w:tab w:val="num" w:pos="1800"/>
        </w:tabs>
        <w:ind w:left="1800" w:hanging="360"/>
      </w:pPr>
      <w:rPr>
        <w:rFonts w:ascii="Wingdings" w:hAnsi="Wingdings" w:hint="default"/>
      </w:rPr>
    </w:lvl>
    <w:lvl w:ilvl="3" w:tplc="F5FC44C4" w:tentative="1">
      <w:start w:val="1"/>
      <w:numFmt w:val="bullet"/>
      <w:lvlText w:val=""/>
      <w:lvlJc w:val="left"/>
      <w:pPr>
        <w:tabs>
          <w:tab w:val="num" w:pos="2520"/>
        </w:tabs>
        <w:ind w:left="2520" w:hanging="360"/>
      </w:pPr>
      <w:rPr>
        <w:rFonts w:ascii="Wingdings" w:hAnsi="Wingdings" w:hint="default"/>
      </w:rPr>
    </w:lvl>
    <w:lvl w:ilvl="4" w:tplc="8F9CFDEA" w:tentative="1">
      <w:start w:val="1"/>
      <w:numFmt w:val="bullet"/>
      <w:lvlText w:val=""/>
      <w:lvlJc w:val="left"/>
      <w:pPr>
        <w:tabs>
          <w:tab w:val="num" w:pos="3240"/>
        </w:tabs>
        <w:ind w:left="3240" w:hanging="360"/>
      </w:pPr>
      <w:rPr>
        <w:rFonts w:ascii="Wingdings" w:hAnsi="Wingdings" w:hint="default"/>
      </w:rPr>
    </w:lvl>
    <w:lvl w:ilvl="5" w:tplc="9168BE22" w:tentative="1">
      <w:start w:val="1"/>
      <w:numFmt w:val="bullet"/>
      <w:lvlText w:val=""/>
      <w:lvlJc w:val="left"/>
      <w:pPr>
        <w:tabs>
          <w:tab w:val="num" w:pos="3960"/>
        </w:tabs>
        <w:ind w:left="3960" w:hanging="360"/>
      </w:pPr>
      <w:rPr>
        <w:rFonts w:ascii="Wingdings" w:hAnsi="Wingdings" w:hint="default"/>
      </w:rPr>
    </w:lvl>
    <w:lvl w:ilvl="6" w:tplc="8EBAEB4C" w:tentative="1">
      <w:start w:val="1"/>
      <w:numFmt w:val="bullet"/>
      <w:lvlText w:val=""/>
      <w:lvlJc w:val="left"/>
      <w:pPr>
        <w:tabs>
          <w:tab w:val="num" w:pos="4680"/>
        </w:tabs>
        <w:ind w:left="4680" w:hanging="360"/>
      </w:pPr>
      <w:rPr>
        <w:rFonts w:ascii="Wingdings" w:hAnsi="Wingdings" w:hint="default"/>
      </w:rPr>
    </w:lvl>
    <w:lvl w:ilvl="7" w:tplc="60D8D590" w:tentative="1">
      <w:start w:val="1"/>
      <w:numFmt w:val="bullet"/>
      <w:lvlText w:val=""/>
      <w:lvlJc w:val="left"/>
      <w:pPr>
        <w:tabs>
          <w:tab w:val="num" w:pos="5400"/>
        </w:tabs>
        <w:ind w:left="5400" w:hanging="360"/>
      </w:pPr>
      <w:rPr>
        <w:rFonts w:ascii="Wingdings" w:hAnsi="Wingdings" w:hint="default"/>
      </w:rPr>
    </w:lvl>
    <w:lvl w:ilvl="8" w:tplc="B2CE2560" w:tentative="1">
      <w:start w:val="1"/>
      <w:numFmt w:val="bullet"/>
      <w:lvlText w:val=""/>
      <w:lvlJc w:val="left"/>
      <w:pPr>
        <w:tabs>
          <w:tab w:val="num" w:pos="6120"/>
        </w:tabs>
        <w:ind w:left="6120" w:hanging="360"/>
      </w:pPr>
      <w:rPr>
        <w:rFonts w:ascii="Wingdings" w:hAnsi="Wingdings" w:hint="default"/>
      </w:rPr>
    </w:lvl>
  </w:abstractNum>
  <w:abstractNum w:abstractNumId="401" w15:restartNumberingAfterBreak="0">
    <w:nsid w:val="3E4801C4"/>
    <w:multiLevelType w:val="hybridMultilevel"/>
    <w:tmpl w:val="E90E7484"/>
    <w:lvl w:ilvl="0" w:tplc="5100024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3E8C4BCB"/>
    <w:multiLevelType w:val="hybridMultilevel"/>
    <w:tmpl w:val="C9C2B4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3" w15:restartNumberingAfterBreak="0">
    <w:nsid w:val="3E9B122B"/>
    <w:multiLevelType w:val="hybridMultilevel"/>
    <w:tmpl w:val="4FD0597C"/>
    <w:lvl w:ilvl="0" w:tplc="51000242">
      <w:start w:val="1"/>
      <w:numFmt w:val="bullet"/>
      <w:lvlText w:val="-"/>
      <w:lvlJc w:val="left"/>
      <w:pPr>
        <w:ind w:left="1080" w:hanging="360"/>
      </w:pPr>
      <w:rPr>
        <w:rFonts w:ascii="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04" w15:restartNumberingAfterBreak="0">
    <w:nsid w:val="3ECE32E0"/>
    <w:multiLevelType w:val="hybridMultilevel"/>
    <w:tmpl w:val="A35ED9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5" w15:restartNumberingAfterBreak="0">
    <w:nsid w:val="3F136B17"/>
    <w:multiLevelType w:val="hybridMultilevel"/>
    <w:tmpl w:val="522818B4"/>
    <w:lvl w:ilvl="0" w:tplc="1E3EA894">
      <w:start w:val="1"/>
      <w:numFmt w:val="decimal"/>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15:restartNumberingAfterBreak="0">
    <w:nsid w:val="3F29408D"/>
    <w:multiLevelType w:val="hybridMultilevel"/>
    <w:tmpl w:val="53542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3F376E25"/>
    <w:multiLevelType w:val="hybridMultilevel"/>
    <w:tmpl w:val="A1F6C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3F51347F"/>
    <w:multiLevelType w:val="hybridMultilevel"/>
    <w:tmpl w:val="F3489264"/>
    <w:lvl w:ilvl="0" w:tplc="04090001">
      <w:start w:val="1"/>
      <w:numFmt w:val="bullet"/>
      <w:lvlText w:val=""/>
      <w:lvlJc w:val="left"/>
      <w:pPr>
        <w:tabs>
          <w:tab w:val="num" w:pos="360"/>
        </w:tabs>
        <w:ind w:left="360" w:hanging="360"/>
      </w:pPr>
      <w:rPr>
        <w:rFonts w:ascii="Symbol" w:hAnsi="Symbol" w:hint="default"/>
      </w:rPr>
    </w:lvl>
    <w:lvl w:ilvl="1" w:tplc="92707DA8" w:tentative="1">
      <w:start w:val="1"/>
      <w:numFmt w:val="bullet"/>
      <w:lvlText w:val="•"/>
      <w:lvlJc w:val="left"/>
      <w:pPr>
        <w:tabs>
          <w:tab w:val="num" w:pos="1080"/>
        </w:tabs>
        <w:ind w:left="1080" w:hanging="360"/>
      </w:pPr>
      <w:rPr>
        <w:rFonts w:ascii="Times New Roman" w:hAnsi="Times New Roman" w:hint="default"/>
      </w:rPr>
    </w:lvl>
    <w:lvl w:ilvl="2" w:tplc="2BD26DB6" w:tentative="1">
      <w:start w:val="1"/>
      <w:numFmt w:val="bullet"/>
      <w:lvlText w:val="•"/>
      <w:lvlJc w:val="left"/>
      <w:pPr>
        <w:tabs>
          <w:tab w:val="num" w:pos="1800"/>
        </w:tabs>
        <w:ind w:left="1800" w:hanging="360"/>
      </w:pPr>
      <w:rPr>
        <w:rFonts w:ascii="Times New Roman" w:hAnsi="Times New Roman" w:hint="default"/>
      </w:rPr>
    </w:lvl>
    <w:lvl w:ilvl="3" w:tplc="6D1086EE" w:tentative="1">
      <w:start w:val="1"/>
      <w:numFmt w:val="bullet"/>
      <w:lvlText w:val="•"/>
      <w:lvlJc w:val="left"/>
      <w:pPr>
        <w:tabs>
          <w:tab w:val="num" w:pos="2520"/>
        </w:tabs>
        <w:ind w:left="2520" w:hanging="360"/>
      </w:pPr>
      <w:rPr>
        <w:rFonts w:ascii="Times New Roman" w:hAnsi="Times New Roman" w:hint="default"/>
      </w:rPr>
    </w:lvl>
    <w:lvl w:ilvl="4" w:tplc="C2748AD0" w:tentative="1">
      <w:start w:val="1"/>
      <w:numFmt w:val="bullet"/>
      <w:lvlText w:val="•"/>
      <w:lvlJc w:val="left"/>
      <w:pPr>
        <w:tabs>
          <w:tab w:val="num" w:pos="3240"/>
        </w:tabs>
        <w:ind w:left="3240" w:hanging="360"/>
      </w:pPr>
      <w:rPr>
        <w:rFonts w:ascii="Times New Roman" w:hAnsi="Times New Roman" w:hint="default"/>
      </w:rPr>
    </w:lvl>
    <w:lvl w:ilvl="5" w:tplc="B0E4D22A" w:tentative="1">
      <w:start w:val="1"/>
      <w:numFmt w:val="bullet"/>
      <w:lvlText w:val="•"/>
      <w:lvlJc w:val="left"/>
      <w:pPr>
        <w:tabs>
          <w:tab w:val="num" w:pos="3960"/>
        </w:tabs>
        <w:ind w:left="3960" w:hanging="360"/>
      </w:pPr>
      <w:rPr>
        <w:rFonts w:ascii="Times New Roman" w:hAnsi="Times New Roman" w:hint="default"/>
      </w:rPr>
    </w:lvl>
    <w:lvl w:ilvl="6" w:tplc="38324F64" w:tentative="1">
      <w:start w:val="1"/>
      <w:numFmt w:val="bullet"/>
      <w:lvlText w:val="•"/>
      <w:lvlJc w:val="left"/>
      <w:pPr>
        <w:tabs>
          <w:tab w:val="num" w:pos="4680"/>
        </w:tabs>
        <w:ind w:left="4680" w:hanging="360"/>
      </w:pPr>
      <w:rPr>
        <w:rFonts w:ascii="Times New Roman" w:hAnsi="Times New Roman" w:hint="default"/>
      </w:rPr>
    </w:lvl>
    <w:lvl w:ilvl="7" w:tplc="0CB6199C" w:tentative="1">
      <w:start w:val="1"/>
      <w:numFmt w:val="bullet"/>
      <w:lvlText w:val="•"/>
      <w:lvlJc w:val="left"/>
      <w:pPr>
        <w:tabs>
          <w:tab w:val="num" w:pos="5400"/>
        </w:tabs>
        <w:ind w:left="5400" w:hanging="360"/>
      </w:pPr>
      <w:rPr>
        <w:rFonts w:ascii="Times New Roman" w:hAnsi="Times New Roman" w:hint="default"/>
      </w:rPr>
    </w:lvl>
    <w:lvl w:ilvl="8" w:tplc="EC029BCE" w:tentative="1">
      <w:start w:val="1"/>
      <w:numFmt w:val="bullet"/>
      <w:lvlText w:val="•"/>
      <w:lvlJc w:val="left"/>
      <w:pPr>
        <w:tabs>
          <w:tab w:val="num" w:pos="6120"/>
        </w:tabs>
        <w:ind w:left="6120" w:hanging="360"/>
      </w:pPr>
      <w:rPr>
        <w:rFonts w:ascii="Times New Roman" w:hAnsi="Times New Roman" w:hint="default"/>
      </w:rPr>
    </w:lvl>
  </w:abstractNum>
  <w:abstractNum w:abstractNumId="409" w15:restartNumberingAfterBreak="0">
    <w:nsid w:val="3F585C16"/>
    <w:multiLevelType w:val="hybridMultilevel"/>
    <w:tmpl w:val="DE249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3FE27C67"/>
    <w:multiLevelType w:val="hybridMultilevel"/>
    <w:tmpl w:val="B5505BEE"/>
    <w:lvl w:ilvl="0" w:tplc="0C090001">
      <w:start w:val="1"/>
      <w:numFmt w:val="bullet"/>
      <w:lvlText w:val=""/>
      <w:lvlJc w:val="left"/>
      <w:pPr>
        <w:tabs>
          <w:tab w:val="num" w:pos="360"/>
        </w:tabs>
        <w:ind w:left="360" w:hanging="360"/>
      </w:pPr>
      <w:rPr>
        <w:rFonts w:ascii="Symbol" w:hAnsi="Symbol" w:hint="default"/>
      </w:rPr>
    </w:lvl>
    <w:lvl w:ilvl="1" w:tplc="E400755A">
      <w:start w:val="309"/>
      <w:numFmt w:val="bullet"/>
      <w:lvlText w:val="–"/>
      <w:lvlJc w:val="left"/>
      <w:pPr>
        <w:tabs>
          <w:tab w:val="num" w:pos="1080"/>
        </w:tabs>
        <w:ind w:left="1080" w:hanging="360"/>
      </w:pPr>
      <w:rPr>
        <w:rFonts w:ascii="Arial" w:hAnsi="Arial" w:hint="default"/>
      </w:rPr>
    </w:lvl>
    <w:lvl w:ilvl="2" w:tplc="99F8533A" w:tentative="1">
      <w:start w:val="1"/>
      <w:numFmt w:val="bullet"/>
      <w:lvlText w:val="•"/>
      <w:lvlJc w:val="left"/>
      <w:pPr>
        <w:tabs>
          <w:tab w:val="num" w:pos="1800"/>
        </w:tabs>
        <w:ind w:left="1800" w:hanging="360"/>
      </w:pPr>
      <w:rPr>
        <w:rFonts w:ascii="Arial" w:hAnsi="Arial" w:hint="default"/>
      </w:rPr>
    </w:lvl>
    <w:lvl w:ilvl="3" w:tplc="2F38F39E" w:tentative="1">
      <w:start w:val="1"/>
      <w:numFmt w:val="bullet"/>
      <w:lvlText w:val="•"/>
      <w:lvlJc w:val="left"/>
      <w:pPr>
        <w:tabs>
          <w:tab w:val="num" w:pos="2520"/>
        </w:tabs>
        <w:ind w:left="2520" w:hanging="360"/>
      </w:pPr>
      <w:rPr>
        <w:rFonts w:ascii="Arial" w:hAnsi="Arial" w:hint="default"/>
      </w:rPr>
    </w:lvl>
    <w:lvl w:ilvl="4" w:tplc="90129D5E" w:tentative="1">
      <w:start w:val="1"/>
      <w:numFmt w:val="bullet"/>
      <w:lvlText w:val="•"/>
      <w:lvlJc w:val="left"/>
      <w:pPr>
        <w:tabs>
          <w:tab w:val="num" w:pos="3240"/>
        </w:tabs>
        <w:ind w:left="3240" w:hanging="360"/>
      </w:pPr>
      <w:rPr>
        <w:rFonts w:ascii="Arial" w:hAnsi="Arial" w:hint="default"/>
      </w:rPr>
    </w:lvl>
    <w:lvl w:ilvl="5" w:tplc="89945CE2" w:tentative="1">
      <w:start w:val="1"/>
      <w:numFmt w:val="bullet"/>
      <w:lvlText w:val="•"/>
      <w:lvlJc w:val="left"/>
      <w:pPr>
        <w:tabs>
          <w:tab w:val="num" w:pos="3960"/>
        </w:tabs>
        <w:ind w:left="3960" w:hanging="360"/>
      </w:pPr>
      <w:rPr>
        <w:rFonts w:ascii="Arial" w:hAnsi="Arial" w:hint="default"/>
      </w:rPr>
    </w:lvl>
    <w:lvl w:ilvl="6" w:tplc="C17C6BE6" w:tentative="1">
      <w:start w:val="1"/>
      <w:numFmt w:val="bullet"/>
      <w:lvlText w:val="•"/>
      <w:lvlJc w:val="left"/>
      <w:pPr>
        <w:tabs>
          <w:tab w:val="num" w:pos="4680"/>
        </w:tabs>
        <w:ind w:left="4680" w:hanging="360"/>
      </w:pPr>
      <w:rPr>
        <w:rFonts w:ascii="Arial" w:hAnsi="Arial" w:hint="default"/>
      </w:rPr>
    </w:lvl>
    <w:lvl w:ilvl="7" w:tplc="E196E1FC" w:tentative="1">
      <w:start w:val="1"/>
      <w:numFmt w:val="bullet"/>
      <w:lvlText w:val="•"/>
      <w:lvlJc w:val="left"/>
      <w:pPr>
        <w:tabs>
          <w:tab w:val="num" w:pos="5400"/>
        </w:tabs>
        <w:ind w:left="5400" w:hanging="360"/>
      </w:pPr>
      <w:rPr>
        <w:rFonts w:ascii="Arial" w:hAnsi="Arial" w:hint="default"/>
      </w:rPr>
    </w:lvl>
    <w:lvl w:ilvl="8" w:tplc="1C42555A" w:tentative="1">
      <w:start w:val="1"/>
      <w:numFmt w:val="bullet"/>
      <w:lvlText w:val="•"/>
      <w:lvlJc w:val="left"/>
      <w:pPr>
        <w:tabs>
          <w:tab w:val="num" w:pos="6120"/>
        </w:tabs>
        <w:ind w:left="6120" w:hanging="360"/>
      </w:pPr>
      <w:rPr>
        <w:rFonts w:ascii="Arial" w:hAnsi="Arial" w:hint="default"/>
      </w:rPr>
    </w:lvl>
  </w:abstractNum>
  <w:abstractNum w:abstractNumId="411" w15:restartNumberingAfterBreak="0">
    <w:nsid w:val="403A2C88"/>
    <w:multiLevelType w:val="hybridMultilevel"/>
    <w:tmpl w:val="258A82F2"/>
    <w:lvl w:ilvl="0" w:tplc="51000242">
      <w:start w:val="1"/>
      <w:numFmt w:val="bullet"/>
      <w:lvlText w:val="-"/>
      <w:lvlJc w:val="left"/>
      <w:pPr>
        <w:tabs>
          <w:tab w:val="num" w:pos="720"/>
        </w:tabs>
        <w:ind w:left="720" w:hanging="360"/>
      </w:pPr>
      <w:rPr>
        <w:rFonts w:ascii="Times New Roman" w:hAnsi="Times New Roman" w:cs="Times New Roman" w:hint="default"/>
      </w:rPr>
    </w:lvl>
    <w:lvl w:ilvl="1" w:tplc="FF4CAD0C">
      <w:start w:val="1"/>
      <w:numFmt w:val="bullet"/>
      <w:lvlText w:val="•"/>
      <w:lvlJc w:val="left"/>
      <w:pPr>
        <w:tabs>
          <w:tab w:val="num" w:pos="1440"/>
        </w:tabs>
        <w:ind w:left="1440" w:hanging="360"/>
      </w:pPr>
      <w:rPr>
        <w:rFonts w:ascii="Times New Roman" w:hAnsi="Times New Roman" w:hint="default"/>
      </w:rPr>
    </w:lvl>
    <w:lvl w:ilvl="2" w:tplc="1F8ED374">
      <w:start w:val="174"/>
      <w:numFmt w:val="bullet"/>
      <w:lvlText w:val="–"/>
      <w:lvlJc w:val="left"/>
      <w:pPr>
        <w:tabs>
          <w:tab w:val="num" w:pos="2160"/>
        </w:tabs>
        <w:ind w:left="2160" w:hanging="360"/>
      </w:pPr>
      <w:rPr>
        <w:rFonts w:ascii="Arial" w:hAnsi="Arial" w:hint="default"/>
      </w:rPr>
    </w:lvl>
    <w:lvl w:ilvl="3" w:tplc="98A6A58A" w:tentative="1">
      <w:start w:val="1"/>
      <w:numFmt w:val="bullet"/>
      <w:lvlText w:val="•"/>
      <w:lvlJc w:val="left"/>
      <w:pPr>
        <w:tabs>
          <w:tab w:val="num" w:pos="2880"/>
        </w:tabs>
        <w:ind w:left="2880" w:hanging="360"/>
      </w:pPr>
      <w:rPr>
        <w:rFonts w:ascii="Times New Roman" w:hAnsi="Times New Roman" w:hint="default"/>
      </w:rPr>
    </w:lvl>
    <w:lvl w:ilvl="4" w:tplc="17649E9A" w:tentative="1">
      <w:start w:val="1"/>
      <w:numFmt w:val="bullet"/>
      <w:lvlText w:val="•"/>
      <w:lvlJc w:val="left"/>
      <w:pPr>
        <w:tabs>
          <w:tab w:val="num" w:pos="3600"/>
        </w:tabs>
        <w:ind w:left="3600" w:hanging="360"/>
      </w:pPr>
      <w:rPr>
        <w:rFonts w:ascii="Times New Roman" w:hAnsi="Times New Roman" w:hint="default"/>
      </w:rPr>
    </w:lvl>
    <w:lvl w:ilvl="5" w:tplc="E97013B8" w:tentative="1">
      <w:start w:val="1"/>
      <w:numFmt w:val="bullet"/>
      <w:lvlText w:val="•"/>
      <w:lvlJc w:val="left"/>
      <w:pPr>
        <w:tabs>
          <w:tab w:val="num" w:pos="4320"/>
        </w:tabs>
        <w:ind w:left="4320" w:hanging="360"/>
      </w:pPr>
      <w:rPr>
        <w:rFonts w:ascii="Times New Roman" w:hAnsi="Times New Roman" w:hint="default"/>
      </w:rPr>
    </w:lvl>
    <w:lvl w:ilvl="6" w:tplc="F78A026C" w:tentative="1">
      <w:start w:val="1"/>
      <w:numFmt w:val="bullet"/>
      <w:lvlText w:val="•"/>
      <w:lvlJc w:val="left"/>
      <w:pPr>
        <w:tabs>
          <w:tab w:val="num" w:pos="5040"/>
        </w:tabs>
        <w:ind w:left="5040" w:hanging="360"/>
      </w:pPr>
      <w:rPr>
        <w:rFonts w:ascii="Times New Roman" w:hAnsi="Times New Roman" w:hint="default"/>
      </w:rPr>
    </w:lvl>
    <w:lvl w:ilvl="7" w:tplc="6158F114" w:tentative="1">
      <w:start w:val="1"/>
      <w:numFmt w:val="bullet"/>
      <w:lvlText w:val="•"/>
      <w:lvlJc w:val="left"/>
      <w:pPr>
        <w:tabs>
          <w:tab w:val="num" w:pos="5760"/>
        </w:tabs>
        <w:ind w:left="5760" w:hanging="360"/>
      </w:pPr>
      <w:rPr>
        <w:rFonts w:ascii="Times New Roman" w:hAnsi="Times New Roman" w:hint="default"/>
      </w:rPr>
    </w:lvl>
    <w:lvl w:ilvl="8" w:tplc="55EE069C" w:tentative="1">
      <w:start w:val="1"/>
      <w:numFmt w:val="bullet"/>
      <w:lvlText w:val="•"/>
      <w:lvlJc w:val="left"/>
      <w:pPr>
        <w:tabs>
          <w:tab w:val="num" w:pos="6480"/>
        </w:tabs>
        <w:ind w:left="6480" w:hanging="360"/>
      </w:pPr>
      <w:rPr>
        <w:rFonts w:ascii="Times New Roman" w:hAnsi="Times New Roman" w:hint="default"/>
      </w:rPr>
    </w:lvl>
  </w:abstractNum>
  <w:abstractNum w:abstractNumId="412" w15:restartNumberingAfterBreak="0">
    <w:nsid w:val="409D7A3B"/>
    <w:multiLevelType w:val="hybridMultilevel"/>
    <w:tmpl w:val="0F6AA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40AE21D8"/>
    <w:multiLevelType w:val="hybridMultilevel"/>
    <w:tmpl w:val="C6D08D0E"/>
    <w:lvl w:ilvl="0" w:tplc="9424C464">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4" w15:restartNumberingAfterBreak="0">
    <w:nsid w:val="40C16E43"/>
    <w:multiLevelType w:val="hybridMultilevel"/>
    <w:tmpl w:val="9932ABFA"/>
    <w:lvl w:ilvl="0" w:tplc="D01C651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40DB61EF"/>
    <w:multiLevelType w:val="hybridMultilevel"/>
    <w:tmpl w:val="C07CD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6" w15:restartNumberingAfterBreak="0">
    <w:nsid w:val="40F11FAC"/>
    <w:multiLevelType w:val="hybridMultilevel"/>
    <w:tmpl w:val="807CA80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7" w15:restartNumberingAfterBreak="0">
    <w:nsid w:val="40F52D92"/>
    <w:multiLevelType w:val="hybridMultilevel"/>
    <w:tmpl w:val="A09AA892"/>
    <w:lvl w:ilvl="0" w:tplc="7D9C4BFE">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8" w15:restartNumberingAfterBreak="0">
    <w:nsid w:val="40F77EA9"/>
    <w:multiLevelType w:val="hybridMultilevel"/>
    <w:tmpl w:val="286889F8"/>
    <w:lvl w:ilvl="0" w:tplc="2528C2EE">
      <w:start w:val="1"/>
      <w:numFmt w:val="bullet"/>
      <w:lvlText w:val=""/>
      <w:lvlJc w:val="left"/>
      <w:pPr>
        <w:ind w:left="720" w:hanging="360"/>
      </w:pPr>
      <w:rPr>
        <w:rFonts w:ascii="Wingdings 2" w:hAnsi="Wingdings 2" w:hint="default"/>
        <w:color w:val="000000" w:themeColor="text1"/>
        <w:w w:val="100"/>
      </w:rPr>
    </w:lvl>
    <w:lvl w:ilvl="1" w:tplc="04090003">
      <w:start w:val="1"/>
      <w:numFmt w:val="bullet"/>
      <w:lvlText w:val="o"/>
      <w:lvlJc w:val="left"/>
      <w:pPr>
        <w:ind w:left="1440" w:hanging="360"/>
      </w:pPr>
      <w:rPr>
        <w:rFonts w:ascii="Courier New" w:hAnsi="Courier New" w:cs="Courier New" w:hint="default"/>
        <w:color w:val="000000" w:themeColor="text1"/>
        <w:w w:val="99"/>
      </w:rPr>
    </w:lvl>
    <w:lvl w:ilvl="2" w:tplc="04090003">
      <w:start w:val="1"/>
      <w:numFmt w:val="bullet"/>
      <w:lvlText w:val="o"/>
      <w:lvlJc w:val="left"/>
      <w:pPr>
        <w:ind w:left="1440" w:hanging="360"/>
      </w:pPr>
      <w:rPr>
        <w:rFonts w:ascii="Courier New" w:hAnsi="Courier New" w:cs="Courier New" w:hint="default"/>
        <w:color w:val="000000" w:themeColor="text1"/>
        <w:u w:val="none"/>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40F82933"/>
    <w:multiLevelType w:val="hybridMultilevel"/>
    <w:tmpl w:val="5CE67616"/>
    <w:lvl w:ilvl="0" w:tplc="7C8CA0EA">
      <w:start w:val="1"/>
      <w:numFmt w:val="bullet"/>
      <w:lvlText w:val="•"/>
      <w:lvlJc w:val="left"/>
      <w:pPr>
        <w:ind w:left="720" w:hanging="360"/>
      </w:pPr>
      <w:rPr>
        <w:rFonts w:ascii="Arial" w:hAnsi="Aria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0" w15:restartNumberingAfterBreak="0">
    <w:nsid w:val="418A0554"/>
    <w:multiLevelType w:val="hybridMultilevel"/>
    <w:tmpl w:val="38C2D77C"/>
    <w:lvl w:ilvl="0" w:tplc="2528C2EE">
      <w:start w:val="1"/>
      <w:numFmt w:val="bullet"/>
      <w:lvlText w:val=""/>
      <w:lvlJc w:val="left"/>
      <w:pPr>
        <w:ind w:left="360" w:hanging="360"/>
      </w:pPr>
      <w:rPr>
        <w:rFonts w:ascii="Wingdings 2" w:hAnsi="Wingdings 2" w:hint="default"/>
        <w:color w:val="000000" w:themeColor="text1"/>
        <w:w w:val="100"/>
      </w:rPr>
    </w:lvl>
    <w:lvl w:ilvl="1" w:tplc="04090003">
      <w:start w:val="1"/>
      <w:numFmt w:val="bullet"/>
      <w:lvlText w:val="o"/>
      <w:lvlJc w:val="left"/>
      <w:pPr>
        <w:ind w:left="1080" w:hanging="360"/>
      </w:pPr>
      <w:rPr>
        <w:rFonts w:ascii="Courier New" w:hAnsi="Courier New" w:cs="Courier New" w:hint="default"/>
        <w:color w:val="000000" w:themeColor="text1"/>
        <w:w w:val="99"/>
      </w:rPr>
    </w:lvl>
    <w:lvl w:ilvl="2" w:tplc="04090003">
      <w:start w:val="1"/>
      <w:numFmt w:val="bullet"/>
      <w:lvlText w:val="o"/>
      <w:lvlJc w:val="left"/>
      <w:pPr>
        <w:ind w:left="1080" w:hanging="360"/>
      </w:pPr>
      <w:rPr>
        <w:rFonts w:ascii="Courier New" w:hAnsi="Courier New" w:cs="Courier New" w:hint="default"/>
        <w:color w:val="000000" w:themeColor="text1"/>
        <w:u w:val="none"/>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1" w15:restartNumberingAfterBreak="0">
    <w:nsid w:val="41A17B7A"/>
    <w:multiLevelType w:val="hybridMultilevel"/>
    <w:tmpl w:val="82CAF46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2" w15:restartNumberingAfterBreak="0">
    <w:nsid w:val="41BD44AD"/>
    <w:multiLevelType w:val="hybridMultilevel"/>
    <w:tmpl w:val="B87E2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41C31663"/>
    <w:multiLevelType w:val="hybridMultilevel"/>
    <w:tmpl w:val="16AAC1CA"/>
    <w:lvl w:ilvl="0" w:tplc="0C09000B">
      <w:start w:val="1"/>
      <w:numFmt w:val="bullet"/>
      <w:lvlText w:val=""/>
      <w:lvlJc w:val="left"/>
      <w:pPr>
        <w:tabs>
          <w:tab w:val="num" w:pos="360"/>
        </w:tabs>
        <w:ind w:left="360" w:hanging="360"/>
      </w:pPr>
      <w:rPr>
        <w:rFonts w:ascii="Wingdings" w:hAnsi="Wingdings" w:hint="default"/>
      </w:rPr>
    </w:lvl>
    <w:lvl w:ilvl="1" w:tplc="EA846BB4">
      <w:start w:val="1"/>
      <w:numFmt w:val="bullet"/>
      <w:lvlText w:val="–"/>
      <w:lvlJc w:val="left"/>
      <w:pPr>
        <w:tabs>
          <w:tab w:val="num" w:pos="1080"/>
        </w:tabs>
        <w:ind w:left="1080" w:hanging="360"/>
      </w:pPr>
      <w:rPr>
        <w:rFonts w:ascii="Arial" w:hAnsi="Arial" w:hint="default"/>
      </w:rPr>
    </w:lvl>
    <w:lvl w:ilvl="2" w:tplc="70A84FBE">
      <w:start w:val="1"/>
      <w:numFmt w:val="bullet"/>
      <w:lvlText w:val="–"/>
      <w:lvlJc w:val="left"/>
      <w:pPr>
        <w:tabs>
          <w:tab w:val="num" w:pos="1800"/>
        </w:tabs>
        <w:ind w:left="1800" w:hanging="360"/>
      </w:pPr>
      <w:rPr>
        <w:rFonts w:ascii="Arial" w:hAnsi="Arial" w:hint="default"/>
      </w:rPr>
    </w:lvl>
    <w:lvl w:ilvl="3" w:tplc="B7E8C4E4" w:tentative="1">
      <w:start w:val="1"/>
      <w:numFmt w:val="bullet"/>
      <w:lvlText w:val="–"/>
      <w:lvlJc w:val="left"/>
      <w:pPr>
        <w:tabs>
          <w:tab w:val="num" w:pos="2520"/>
        </w:tabs>
        <w:ind w:left="2520" w:hanging="360"/>
      </w:pPr>
      <w:rPr>
        <w:rFonts w:ascii="Arial" w:hAnsi="Arial" w:hint="default"/>
      </w:rPr>
    </w:lvl>
    <w:lvl w:ilvl="4" w:tplc="ECD09512" w:tentative="1">
      <w:start w:val="1"/>
      <w:numFmt w:val="bullet"/>
      <w:lvlText w:val="–"/>
      <w:lvlJc w:val="left"/>
      <w:pPr>
        <w:tabs>
          <w:tab w:val="num" w:pos="3240"/>
        </w:tabs>
        <w:ind w:left="3240" w:hanging="360"/>
      </w:pPr>
      <w:rPr>
        <w:rFonts w:ascii="Arial" w:hAnsi="Arial" w:hint="default"/>
      </w:rPr>
    </w:lvl>
    <w:lvl w:ilvl="5" w:tplc="3FC24AEC" w:tentative="1">
      <w:start w:val="1"/>
      <w:numFmt w:val="bullet"/>
      <w:lvlText w:val="–"/>
      <w:lvlJc w:val="left"/>
      <w:pPr>
        <w:tabs>
          <w:tab w:val="num" w:pos="3960"/>
        </w:tabs>
        <w:ind w:left="3960" w:hanging="360"/>
      </w:pPr>
      <w:rPr>
        <w:rFonts w:ascii="Arial" w:hAnsi="Arial" w:hint="default"/>
      </w:rPr>
    </w:lvl>
    <w:lvl w:ilvl="6" w:tplc="BDCE04F2" w:tentative="1">
      <w:start w:val="1"/>
      <w:numFmt w:val="bullet"/>
      <w:lvlText w:val="–"/>
      <w:lvlJc w:val="left"/>
      <w:pPr>
        <w:tabs>
          <w:tab w:val="num" w:pos="4680"/>
        </w:tabs>
        <w:ind w:left="4680" w:hanging="360"/>
      </w:pPr>
      <w:rPr>
        <w:rFonts w:ascii="Arial" w:hAnsi="Arial" w:hint="default"/>
      </w:rPr>
    </w:lvl>
    <w:lvl w:ilvl="7" w:tplc="32CC34E2" w:tentative="1">
      <w:start w:val="1"/>
      <w:numFmt w:val="bullet"/>
      <w:lvlText w:val="–"/>
      <w:lvlJc w:val="left"/>
      <w:pPr>
        <w:tabs>
          <w:tab w:val="num" w:pos="5400"/>
        </w:tabs>
        <w:ind w:left="5400" w:hanging="360"/>
      </w:pPr>
      <w:rPr>
        <w:rFonts w:ascii="Arial" w:hAnsi="Arial" w:hint="default"/>
      </w:rPr>
    </w:lvl>
    <w:lvl w:ilvl="8" w:tplc="411AE242" w:tentative="1">
      <w:start w:val="1"/>
      <w:numFmt w:val="bullet"/>
      <w:lvlText w:val="–"/>
      <w:lvlJc w:val="left"/>
      <w:pPr>
        <w:tabs>
          <w:tab w:val="num" w:pos="6120"/>
        </w:tabs>
        <w:ind w:left="6120" w:hanging="360"/>
      </w:pPr>
      <w:rPr>
        <w:rFonts w:ascii="Arial" w:hAnsi="Arial" w:hint="default"/>
      </w:rPr>
    </w:lvl>
  </w:abstractNum>
  <w:abstractNum w:abstractNumId="424" w15:restartNumberingAfterBreak="0">
    <w:nsid w:val="41D83B3F"/>
    <w:multiLevelType w:val="hybridMultilevel"/>
    <w:tmpl w:val="CD4ED4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5" w15:restartNumberingAfterBreak="0">
    <w:nsid w:val="41DF3E6F"/>
    <w:multiLevelType w:val="hybridMultilevel"/>
    <w:tmpl w:val="CA5CC1FE"/>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6" w15:restartNumberingAfterBreak="0">
    <w:nsid w:val="42115457"/>
    <w:multiLevelType w:val="hybridMultilevel"/>
    <w:tmpl w:val="A48E656C"/>
    <w:lvl w:ilvl="0" w:tplc="5964B842">
      <w:start w:val="1"/>
      <w:numFmt w:val="bullet"/>
      <w:lvlText w:val="•"/>
      <w:lvlJc w:val="left"/>
      <w:pPr>
        <w:tabs>
          <w:tab w:val="num" w:pos="360"/>
        </w:tabs>
        <w:ind w:left="360" w:hanging="360"/>
      </w:pPr>
      <w:rPr>
        <w:rFonts w:ascii="Arial" w:hAnsi="Arial" w:hint="default"/>
      </w:rPr>
    </w:lvl>
    <w:lvl w:ilvl="1" w:tplc="7250D744">
      <w:start w:val="1"/>
      <w:numFmt w:val="bullet"/>
      <w:lvlText w:val="•"/>
      <w:lvlJc w:val="left"/>
      <w:pPr>
        <w:tabs>
          <w:tab w:val="num" w:pos="1080"/>
        </w:tabs>
        <w:ind w:left="1080" w:hanging="360"/>
      </w:pPr>
      <w:rPr>
        <w:rFonts w:ascii="Arial" w:hAnsi="Arial" w:hint="default"/>
      </w:rPr>
    </w:lvl>
    <w:lvl w:ilvl="2" w:tplc="CA326388">
      <w:start w:val="1"/>
      <w:numFmt w:val="bullet"/>
      <w:lvlText w:val="•"/>
      <w:lvlJc w:val="left"/>
      <w:pPr>
        <w:tabs>
          <w:tab w:val="num" w:pos="1800"/>
        </w:tabs>
        <w:ind w:left="1800" w:hanging="360"/>
      </w:pPr>
      <w:rPr>
        <w:rFonts w:ascii="Arial" w:hAnsi="Arial" w:hint="default"/>
      </w:rPr>
    </w:lvl>
    <w:lvl w:ilvl="3" w:tplc="C2722D24" w:tentative="1">
      <w:start w:val="1"/>
      <w:numFmt w:val="bullet"/>
      <w:lvlText w:val="•"/>
      <w:lvlJc w:val="left"/>
      <w:pPr>
        <w:tabs>
          <w:tab w:val="num" w:pos="2520"/>
        </w:tabs>
        <w:ind w:left="2520" w:hanging="360"/>
      </w:pPr>
      <w:rPr>
        <w:rFonts w:ascii="Arial" w:hAnsi="Arial" w:hint="default"/>
      </w:rPr>
    </w:lvl>
    <w:lvl w:ilvl="4" w:tplc="19C2A3D0" w:tentative="1">
      <w:start w:val="1"/>
      <w:numFmt w:val="bullet"/>
      <w:lvlText w:val="•"/>
      <w:lvlJc w:val="left"/>
      <w:pPr>
        <w:tabs>
          <w:tab w:val="num" w:pos="3240"/>
        </w:tabs>
        <w:ind w:left="3240" w:hanging="360"/>
      </w:pPr>
      <w:rPr>
        <w:rFonts w:ascii="Arial" w:hAnsi="Arial" w:hint="default"/>
      </w:rPr>
    </w:lvl>
    <w:lvl w:ilvl="5" w:tplc="01CC290A" w:tentative="1">
      <w:start w:val="1"/>
      <w:numFmt w:val="bullet"/>
      <w:lvlText w:val="•"/>
      <w:lvlJc w:val="left"/>
      <w:pPr>
        <w:tabs>
          <w:tab w:val="num" w:pos="3960"/>
        </w:tabs>
        <w:ind w:left="3960" w:hanging="360"/>
      </w:pPr>
      <w:rPr>
        <w:rFonts w:ascii="Arial" w:hAnsi="Arial" w:hint="default"/>
      </w:rPr>
    </w:lvl>
    <w:lvl w:ilvl="6" w:tplc="E2488E86" w:tentative="1">
      <w:start w:val="1"/>
      <w:numFmt w:val="bullet"/>
      <w:lvlText w:val="•"/>
      <w:lvlJc w:val="left"/>
      <w:pPr>
        <w:tabs>
          <w:tab w:val="num" w:pos="4680"/>
        </w:tabs>
        <w:ind w:left="4680" w:hanging="360"/>
      </w:pPr>
      <w:rPr>
        <w:rFonts w:ascii="Arial" w:hAnsi="Arial" w:hint="default"/>
      </w:rPr>
    </w:lvl>
    <w:lvl w:ilvl="7" w:tplc="40D8FB1C" w:tentative="1">
      <w:start w:val="1"/>
      <w:numFmt w:val="bullet"/>
      <w:lvlText w:val="•"/>
      <w:lvlJc w:val="left"/>
      <w:pPr>
        <w:tabs>
          <w:tab w:val="num" w:pos="5400"/>
        </w:tabs>
        <w:ind w:left="5400" w:hanging="360"/>
      </w:pPr>
      <w:rPr>
        <w:rFonts w:ascii="Arial" w:hAnsi="Arial" w:hint="default"/>
      </w:rPr>
    </w:lvl>
    <w:lvl w:ilvl="8" w:tplc="299A5DF0" w:tentative="1">
      <w:start w:val="1"/>
      <w:numFmt w:val="bullet"/>
      <w:lvlText w:val="•"/>
      <w:lvlJc w:val="left"/>
      <w:pPr>
        <w:tabs>
          <w:tab w:val="num" w:pos="6120"/>
        </w:tabs>
        <w:ind w:left="6120" w:hanging="360"/>
      </w:pPr>
      <w:rPr>
        <w:rFonts w:ascii="Arial" w:hAnsi="Arial" w:hint="default"/>
      </w:rPr>
    </w:lvl>
  </w:abstractNum>
  <w:abstractNum w:abstractNumId="427" w15:restartNumberingAfterBreak="0">
    <w:nsid w:val="421C6184"/>
    <w:multiLevelType w:val="hybridMultilevel"/>
    <w:tmpl w:val="3210117A"/>
    <w:lvl w:ilvl="0" w:tplc="FA08CC34">
      <w:start w:val="1"/>
      <w:numFmt w:val="decimal"/>
      <w:lvlText w:val="(%1)"/>
      <w:lvlJc w:val="left"/>
      <w:pPr>
        <w:ind w:left="360" w:hanging="360"/>
      </w:pPr>
      <w:rPr>
        <w:rFonts w:hint="default"/>
        <w:b w:val="0"/>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8" w15:restartNumberingAfterBreak="0">
    <w:nsid w:val="423B159D"/>
    <w:multiLevelType w:val="hybridMultilevel"/>
    <w:tmpl w:val="D8D645F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9" w15:restartNumberingAfterBreak="0">
    <w:nsid w:val="423F1D9C"/>
    <w:multiLevelType w:val="hybridMultilevel"/>
    <w:tmpl w:val="931AB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42464129"/>
    <w:multiLevelType w:val="hybridMultilevel"/>
    <w:tmpl w:val="56241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1" w15:restartNumberingAfterBreak="0">
    <w:nsid w:val="42712269"/>
    <w:multiLevelType w:val="hybridMultilevel"/>
    <w:tmpl w:val="AF32B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2" w15:restartNumberingAfterBreak="0">
    <w:nsid w:val="427E1FE3"/>
    <w:multiLevelType w:val="hybridMultilevel"/>
    <w:tmpl w:val="D89EAB90"/>
    <w:lvl w:ilvl="0" w:tplc="310E42AA">
      <w:start w:val="1"/>
      <w:numFmt w:val="lowerLetter"/>
      <w:lvlText w:val="(%1)"/>
      <w:lvlJc w:val="left"/>
      <w:pPr>
        <w:ind w:left="1070" w:hanging="360"/>
      </w:pPr>
      <w:rPr>
        <w:rFonts w:hint="default"/>
        <w:b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3" w15:restartNumberingAfterBreak="0">
    <w:nsid w:val="42B01958"/>
    <w:multiLevelType w:val="hybridMultilevel"/>
    <w:tmpl w:val="E6DC35A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430F54A9"/>
    <w:multiLevelType w:val="hybridMultilevel"/>
    <w:tmpl w:val="2C52A7C8"/>
    <w:lvl w:ilvl="0" w:tplc="0C09000F">
      <w:start w:val="1"/>
      <w:numFmt w:val="decimal"/>
      <w:lvlText w:val="%1."/>
      <w:lvlJc w:val="left"/>
      <w:pPr>
        <w:tabs>
          <w:tab w:val="num" w:pos="720"/>
        </w:tabs>
        <w:ind w:left="720" w:hanging="360"/>
      </w:pPr>
      <w:rPr>
        <w:rFonts w:hint="default"/>
      </w:rPr>
    </w:lvl>
    <w:lvl w:ilvl="1" w:tplc="547EE31E">
      <w:start w:val="1"/>
      <w:numFmt w:val="bullet"/>
      <w:lvlText w:val="•"/>
      <w:lvlJc w:val="left"/>
      <w:pPr>
        <w:tabs>
          <w:tab w:val="num" w:pos="1440"/>
        </w:tabs>
        <w:ind w:left="1440" w:hanging="360"/>
      </w:pPr>
      <w:rPr>
        <w:rFonts w:ascii="Times New Roman" w:hAnsi="Times New Roman" w:hint="default"/>
      </w:rPr>
    </w:lvl>
    <w:lvl w:ilvl="2" w:tplc="96F4B652">
      <w:start w:val="1"/>
      <w:numFmt w:val="decimal"/>
      <w:lvlText w:val="%3."/>
      <w:lvlJc w:val="left"/>
      <w:pPr>
        <w:tabs>
          <w:tab w:val="num" w:pos="2160"/>
        </w:tabs>
        <w:ind w:left="2160" w:hanging="360"/>
      </w:pPr>
    </w:lvl>
    <w:lvl w:ilvl="3" w:tplc="E5663534" w:tentative="1">
      <w:start w:val="1"/>
      <w:numFmt w:val="bullet"/>
      <w:lvlText w:val="•"/>
      <w:lvlJc w:val="left"/>
      <w:pPr>
        <w:tabs>
          <w:tab w:val="num" w:pos="2880"/>
        </w:tabs>
        <w:ind w:left="2880" w:hanging="360"/>
      </w:pPr>
      <w:rPr>
        <w:rFonts w:ascii="Times New Roman" w:hAnsi="Times New Roman" w:hint="default"/>
      </w:rPr>
    </w:lvl>
    <w:lvl w:ilvl="4" w:tplc="654220F6" w:tentative="1">
      <w:start w:val="1"/>
      <w:numFmt w:val="bullet"/>
      <w:lvlText w:val="•"/>
      <w:lvlJc w:val="left"/>
      <w:pPr>
        <w:tabs>
          <w:tab w:val="num" w:pos="3600"/>
        </w:tabs>
        <w:ind w:left="3600" w:hanging="360"/>
      </w:pPr>
      <w:rPr>
        <w:rFonts w:ascii="Times New Roman" w:hAnsi="Times New Roman" w:hint="default"/>
      </w:rPr>
    </w:lvl>
    <w:lvl w:ilvl="5" w:tplc="031A38AE" w:tentative="1">
      <w:start w:val="1"/>
      <w:numFmt w:val="bullet"/>
      <w:lvlText w:val="•"/>
      <w:lvlJc w:val="left"/>
      <w:pPr>
        <w:tabs>
          <w:tab w:val="num" w:pos="4320"/>
        </w:tabs>
        <w:ind w:left="4320" w:hanging="360"/>
      </w:pPr>
      <w:rPr>
        <w:rFonts w:ascii="Times New Roman" w:hAnsi="Times New Roman" w:hint="default"/>
      </w:rPr>
    </w:lvl>
    <w:lvl w:ilvl="6" w:tplc="D386612A" w:tentative="1">
      <w:start w:val="1"/>
      <w:numFmt w:val="bullet"/>
      <w:lvlText w:val="•"/>
      <w:lvlJc w:val="left"/>
      <w:pPr>
        <w:tabs>
          <w:tab w:val="num" w:pos="5040"/>
        </w:tabs>
        <w:ind w:left="5040" w:hanging="360"/>
      </w:pPr>
      <w:rPr>
        <w:rFonts w:ascii="Times New Roman" w:hAnsi="Times New Roman" w:hint="default"/>
      </w:rPr>
    </w:lvl>
    <w:lvl w:ilvl="7" w:tplc="18E6B23C" w:tentative="1">
      <w:start w:val="1"/>
      <w:numFmt w:val="bullet"/>
      <w:lvlText w:val="•"/>
      <w:lvlJc w:val="left"/>
      <w:pPr>
        <w:tabs>
          <w:tab w:val="num" w:pos="5760"/>
        </w:tabs>
        <w:ind w:left="5760" w:hanging="360"/>
      </w:pPr>
      <w:rPr>
        <w:rFonts w:ascii="Times New Roman" w:hAnsi="Times New Roman" w:hint="default"/>
      </w:rPr>
    </w:lvl>
    <w:lvl w:ilvl="8" w:tplc="14044870" w:tentative="1">
      <w:start w:val="1"/>
      <w:numFmt w:val="bullet"/>
      <w:lvlText w:val="•"/>
      <w:lvlJc w:val="left"/>
      <w:pPr>
        <w:tabs>
          <w:tab w:val="num" w:pos="6480"/>
        </w:tabs>
        <w:ind w:left="6480" w:hanging="360"/>
      </w:pPr>
      <w:rPr>
        <w:rFonts w:ascii="Times New Roman" w:hAnsi="Times New Roman" w:hint="default"/>
      </w:rPr>
    </w:lvl>
  </w:abstractNum>
  <w:abstractNum w:abstractNumId="435" w15:restartNumberingAfterBreak="0">
    <w:nsid w:val="431122FC"/>
    <w:multiLevelType w:val="hybridMultilevel"/>
    <w:tmpl w:val="A642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6" w15:restartNumberingAfterBreak="0">
    <w:nsid w:val="43706D4E"/>
    <w:multiLevelType w:val="hybridMultilevel"/>
    <w:tmpl w:val="4D786D50"/>
    <w:lvl w:ilvl="0" w:tplc="2528C2EE">
      <w:start w:val="1"/>
      <w:numFmt w:val="bullet"/>
      <w:lvlText w:val=""/>
      <w:lvlJc w:val="left"/>
      <w:pPr>
        <w:tabs>
          <w:tab w:val="num" w:pos="360"/>
        </w:tabs>
        <w:ind w:left="360" w:hanging="360"/>
      </w:pPr>
      <w:rPr>
        <w:rFonts w:ascii="Wingdings 2" w:hAnsi="Wingdings 2" w:hint="default"/>
      </w:rPr>
    </w:lvl>
    <w:lvl w:ilvl="1" w:tplc="A9D61C04">
      <w:start w:val="1"/>
      <w:numFmt w:val="bullet"/>
      <w:lvlText w:val="•"/>
      <w:lvlJc w:val="left"/>
      <w:pPr>
        <w:tabs>
          <w:tab w:val="num" w:pos="1080"/>
        </w:tabs>
        <w:ind w:left="1080" w:hanging="360"/>
      </w:pPr>
      <w:rPr>
        <w:rFonts w:ascii="Times New Roman" w:hAnsi="Times New Roman" w:hint="default"/>
      </w:rPr>
    </w:lvl>
    <w:lvl w:ilvl="2" w:tplc="4AC00780" w:tentative="1">
      <w:start w:val="1"/>
      <w:numFmt w:val="bullet"/>
      <w:lvlText w:val="•"/>
      <w:lvlJc w:val="left"/>
      <w:pPr>
        <w:tabs>
          <w:tab w:val="num" w:pos="1800"/>
        </w:tabs>
        <w:ind w:left="1800" w:hanging="360"/>
      </w:pPr>
      <w:rPr>
        <w:rFonts w:ascii="Times New Roman" w:hAnsi="Times New Roman" w:hint="default"/>
      </w:rPr>
    </w:lvl>
    <w:lvl w:ilvl="3" w:tplc="3D30DA4A" w:tentative="1">
      <w:start w:val="1"/>
      <w:numFmt w:val="bullet"/>
      <w:lvlText w:val="•"/>
      <w:lvlJc w:val="left"/>
      <w:pPr>
        <w:tabs>
          <w:tab w:val="num" w:pos="2520"/>
        </w:tabs>
        <w:ind w:left="2520" w:hanging="360"/>
      </w:pPr>
      <w:rPr>
        <w:rFonts w:ascii="Times New Roman" w:hAnsi="Times New Roman" w:hint="default"/>
      </w:rPr>
    </w:lvl>
    <w:lvl w:ilvl="4" w:tplc="F948EF4C" w:tentative="1">
      <w:start w:val="1"/>
      <w:numFmt w:val="bullet"/>
      <w:lvlText w:val="•"/>
      <w:lvlJc w:val="left"/>
      <w:pPr>
        <w:tabs>
          <w:tab w:val="num" w:pos="3240"/>
        </w:tabs>
        <w:ind w:left="3240" w:hanging="360"/>
      </w:pPr>
      <w:rPr>
        <w:rFonts w:ascii="Times New Roman" w:hAnsi="Times New Roman" w:hint="default"/>
      </w:rPr>
    </w:lvl>
    <w:lvl w:ilvl="5" w:tplc="D71E2BCC" w:tentative="1">
      <w:start w:val="1"/>
      <w:numFmt w:val="bullet"/>
      <w:lvlText w:val="•"/>
      <w:lvlJc w:val="left"/>
      <w:pPr>
        <w:tabs>
          <w:tab w:val="num" w:pos="3960"/>
        </w:tabs>
        <w:ind w:left="3960" w:hanging="360"/>
      </w:pPr>
      <w:rPr>
        <w:rFonts w:ascii="Times New Roman" w:hAnsi="Times New Roman" w:hint="default"/>
      </w:rPr>
    </w:lvl>
    <w:lvl w:ilvl="6" w:tplc="A02052A8" w:tentative="1">
      <w:start w:val="1"/>
      <w:numFmt w:val="bullet"/>
      <w:lvlText w:val="•"/>
      <w:lvlJc w:val="left"/>
      <w:pPr>
        <w:tabs>
          <w:tab w:val="num" w:pos="4680"/>
        </w:tabs>
        <w:ind w:left="4680" w:hanging="360"/>
      </w:pPr>
      <w:rPr>
        <w:rFonts w:ascii="Times New Roman" w:hAnsi="Times New Roman" w:hint="default"/>
      </w:rPr>
    </w:lvl>
    <w:lvl w:ilvl="7" w:tplc="711E128A" w:tentative="1">
      <w:start w:val="1"/>
      <w:numFmt w:val="bullet"/>
      <w:lvlText w:val="•"/>
      <w:lvlJc w:val="left"/>
      <w:pPr>
        <w:tabs>
          <w:tab w:val="num" w:pos="5400"/>
        </w:tabs>
        <w:ind w:left="5400" w:hanging="360"/>
      </w:pPr>
      <w:rPr>
        <w:rFonts w:ascii="Times New Roman" w:hAnsi="Times New Roman" w:hint="default"/>
      </w:rPr>
    </w:lvl>
    <w:lvl w:ilvl="8" w:tplc="7CCC0420" w:tentative="1">
      <w:start w:val="1"/>
      <w:numFmt w:val="bullet"/>
      <w:lvlText w:val="•"/>
      <w:lvlJc w:val="left"/>
      <w:pPr>
        <w:tabs>
          <w:tab w:val="num" w:pos="6120"/>
        </w:tabs>
        <w:ind w:left="6120" w:hanging="360"/>
      </w:pPr>
      <w:rPr>
        <w:rFonts w:ascii="Times New Roman" w:hAnsi="Times New Roman" w:hint="default"/>
      </w:rPr>
    </w:lvl>
  </w:abstractNum>
  <w:abstractNum w:abstractNumId="437" w15:restartNumberingAfterBreak="0">
    <w:nsid w:val="437A5CB4"/>
    <w:multiLevelType w:val="hybridMultilevel"/>
    <w:tmpl w:val="C8ACFF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43A37540"/>
    <w:multiLevelType w:val="hybridMultilevel"/>
    <w:tmpl w:val="C7FCAFB2"/>
    <w:lvl w:ilvl="0" w:tplc="F6222A0E">
      <w:start w:val="1"/>
      <w:numFmt w:val="decimal"/>
      <w:lvlText w:val="%1."/>
      <w:lvlJc w:val="left"/>
      <w:pPr>
        <w:tabs>
          <w:tab w:val="num" w:pos="360"/>
        </w:tabs>
        <w:ind w:left="360" w:hanging="360"/>
      </w:pPr>
    </w:lvl>
    <w:lvl w:ilvl="1" w:tplc="E44A7A82" w:tentative="1">
      <w:start w:val="1"/>
      <w:numFmt w:val="decimal"/>
      <w:lvlText w:val="%2."/>
      <w:lvlJc w:val="left"/>
      <w:pPr>
        <w:tabs>
          <w:tab w:val="num" w:pos="1080"/>
        </w:tabs>
        <w:ind w:left="1080" w:hanging="360"/>
      </w:pPr>
    </w:lvl>
    <w:lvl w:ilvl="2" w:tplc="4B3001E8" w:tentative="1">
      <w:start w:val="1"/>
      <w:numFmt w:val="decimal"/>
      <w:lvlText w:val="%3."/>
      <w:lvlJc w:val="left"/>
      <w:pPr>
        <w:tabs>
          <w:tab w:val="num" w:pos="1800"/>
        </w:tabs>
        <w:ind w:left="1800" w:hanging="360"/>
      </w:pPr>
    </w:lvl>
    <w:lvl w:ilvl="3" w:tplc="726E4B2E" w:tentative="1">
      <w:start w:val="1"/>
      <w:numFmt w:val="decimal"/>
      <w:lvlText w:val="%4."/>
      <w:lvlJc w:val="left"/>
      <w:pPr>
        <w:tabs>
          <w:tab w:val="num" w:pos="2520"/>
        </w:tabs>
        <w:ind w:left="2520" w:hanging="360"/>
      </w:pPr>
    </w:lvl>
    <w:lvl w:ilvl="4" w:tplc="790A127C" w:tentative="1">
      <w:start w:val="1"/>
      <w:numFmt w:val="decimal"/>
      <w:lvlText w:val="%5."/>
      <w:lvlJc w:val="left"/>
      <w:pPr>
        <w:tabs>
          <w:tab w:val="num" w:pos="3240"/>
        </w:tabs>
        <w:ind w:left="3240" w:hanging="360"/>
      </w:pPr>
    </w:lvl>
    <w:lvl w:ilvl="5" w:tplc="700CEF0E" w:tentative="1">
      <w:start w:val="1"/>
      <w:numFmt w:val="decimal"/>
      <w:lvlText w:val="%6."/>
      <w:lvlJc w:val="left"/>
      <w:pPr>
        <w:tabs>
          <w:tab w:val="num" w:pos="3960"/>
        </w:tabs>
        <w:ind w:left="3960" w:hanging="360"/>
      </w:pPr>
    </w:lvl>
    <w:lvl w:ilvl="6" w:tplc="83D4F96C" w:tentative="1">
      <w:start w:val="1"/>
      <w:numFmt w:val="decimal"/>
      <w:lvlText w:val="%7."/>
      <w:lvlJc w:val="left"/>
      <w:pPr>
        <w:tabs>
          <w:tab w:val="num" w:pos="4680"/>
        </w:tabs>
        <w:ind w:left="4680" w:hanging="360"/>
      </w:pPr>
    </w:lvl>
    <w:lvl w:ilvl="7" w:tplc="3470F5F4" w:tentative="1">
      <w:start w:val="1"/>
      <w:numFmt w:val="decimal"/>
      <w:lvlText w:val="%8."/>
      <w:lvlJc w:val="left"/>
      <w:pPr>
        <w:tabs>
          <w:tab w:val="num" w:pos="5400"/>
        </w:tabs>
        <w:ind w:left="5400" w:hanging="360"/>
      </w:pPr>
    </w:lvl>
    <w:lvl w:ilvl="8" w:tplc="33661F0E" w:tentative="1">
      <w:start w:val="1"/>
      <w:numFmt w:val="decimal"/>
      <w:lvlText w:val="%9."/>
      <w:lvlJc w:val="left"/>
      <w:pPr>
        <w:tabs>
          <w:tab w:val="num" w:pos="6120"/>
        </w:tabs>
        <w:ind w:left="6120" w:hanging="360"/>
      </w:pPr>
    </w:lvl>
  </w:abstractNum>
  <w:abstractNum w:abstractNumId="439" w15:restartNumberingAfterBreak="0">
    <w:nsid w:val="43A72104"/>
    <w:multiLevelType w:val="hybridMultilevel"/>
    <w:tmpl w:val="B170C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43C93D8C"/>
    <w:multiLevelType w:val="hybridMultilevel"/>
    <w:tmpl w:val="86FC0618"/>
    <w:lvl w:ilvl="0" w:tplc="1C426A6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43E454DA"/>
    <w:multiLevelType w:val="hybridMultilevel"/>
    <w:tmpl w:val="0EEE226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2" w15:restartNumberingAfterBreak="0">
    <w:nsid w:val="442A4D92"/>
    <w:multiLevelType w:val="hybridMultilevel"/>
    <w:tmpl w:val="B0BA57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3" w15:restartNumberingAfterBreak="0">
    <w:nsid w:val="44483752"/>
    <w:multiLevelType w:val="hybridMultilevel"/>
    <w:tmpl w:val="66342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444B3FB1"/>
    <w:multiLevelType w:val="hybridMultilevel"/>
    <w:tmpl w:val="66A2C0FE"/>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5" w15:restartNumberingAfterBreak="0">
    <w:nsid w:val="44A1057B"/>
    <w:multiLevelType w:val="hybridMultilevel"/>
    <w:tmpl w:val="E08AC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6" w15:restartNumberingAfterBreak="0">
    <w:nsid w:val="45174D7E"/>
    <w:multiLevelType w:val="hybridMultilevel"/>
    <w:tmpl w:val="A8FC6E6C"/>
    <w:lvl w:ilvl="0" w:tplc="B38A3F4E">
      <w:start w:val="2"/>
      <w:numFmt w:val="decimal"/>
      <w:lvlText w:val="%1."/>
      <w:lvlJc w:val="left"/>
      <w:pPr>
        <w:tabs>
          <w:tab w:val="num" w:pos="360"/>
        </w:tabs>
        <w:ind w:left="360" w:hanging="360"/>
      </w:pPr>
      <w:rPr>
        <w:b/>
      </w:rPr>
    </w:lvl>
    <w:lvl w:ilvl="1" w:tplc="DCE8746A" w:tentative="1">
      <w:start w:val="1"/>
      <w:numFmt w:val="decimal"/>
      <w:lvlText w:val="%2."/>
      <w:lvlJc w:val="left"/>
      <w:pPr>
        <w:tabs>
          <w:tab w:val="num" w:pos="1080"/>
        </w:tabs>
        <w:ind w:left="1080" w:hanging="360"/>
      </w:pPr>
    </w:lvl>
    <w:lvl w:ilvl="2" w:tplc="9356EC44" w:tentative="1">
      <w:start w:val="1"/>
      <w:numFmt w:val="decimal"/>
      <w:lvlText w:val="%3."/>
      <w:lvlJc w:val="left"/>
      <w:pPr>
        <w:tabs>
          <w:tab w:val="num" w:pos="1800"/>
        </w:tabs>
        <w:ind w:left="1800" w:hanging="360"/>
      </w:pPr>
    </w:lvl>
    <w:lvl w:ilvl="3" w:tplc="8F0C6122" w:tentative="1">
      <w:start w:val="1"/>
      <w:numFmt w:val="decimal"/>
      <w:lvlText w:val="%4."/>
      <w:lvlJc w:val="left"/>
      <w:pPr>
        <w:tabs>
          <w:tab w:val="num" w:pos="2520"/>
        </w:tabs>
        <w:ind w:left="2520" w:hanging="360"/>
      </w:pPr>
    </w:lvl>
    <w:lvl w:ilvl="4" w:tplc="C6F8B642" w:tentative="1">
      <w:start w:val="1"/>
      <w:numFmt w:val="decimal"/>
      <w:lvlText w:val="%5."/>
      <w:lvlJc w:val="left"/>
      <w:pPr>
        <w:tabs>
          <w:tab w:val="num" w:pos="3240"/>
        </w:tabs>
        <w:ind w:left="3240" w:hanging="360"/>
      </w:pPr>
    </w:lvl>
    <w:lvl w:ilvl="5" w:tplc="85E8A01A" w:tentative="1">
      <w:start w:val="1"/>
      <w:numFmt w:val="decimal"/>
      <w:lvlText w:val="%6."/>
      <w:lvlJc w:val="left"/>
      <w:pPr>
        <w:tabs>
          <w:tab w:val="num" w:pos="3960"/>
        </w:tabs>
        <w:ind w:left="3960" w:hanging="360"/>
      </w:pPr>
    </w:lvl>
    <w:lvl w:ilvl="6" w:tplc="AC0E48E6" w:tentative="1">
      <w:start w:val="1"/>
      <w:numFmt w:val="decimal"/>
      <w:lvlText w:val="%7."/>
      <w:lvlJc w:val="left"/>
      <w:pPr>
        <w:tabs>
          <w:tab w:val="num" w:pos="4680"/>
        </w:tabs>
        <w:ind w:left="4680" w:hanging="360"/>
      </w:pPr>
    </w:lvl>
    <w:lvl w:ilvl="7" w:tplc="03CABF50" w:tentative="1">
      <w:start w:val="1"/>
      <w:numFmt w:val="decimal"/>
      <w:lvlText w:val="%8."/>
      <w:lvlJc w:val="left"/>
      <w:pPr>
        <w:tabs>
          <w:tab w:val="num" w:pos="5400"/>
        </w:tabs>
        <w:ind w:left="5400" w:hanging="360"/>
      </w:pPr>
    </w:lvl>
    <w:lvl w:ilvl="8" w:tplc="F44A62DA" w:tentative="1">
      <w:start w:val="1"/>
      <w:numFmt w:val="decimal"/>
      <w:lvlText w:val="%9."/>
      <w:lvlJc w:val="left"/>
      <w:pPr>
        <w:tabs>
          <w:tab w:val="num" w:pos="6120"/>
        </w:tabs>
        <w:ind w:left="6120" w:hanging="360"/>
      </w:pPr>
    </w:lvl>
  </w:abstractNum>
  <w:abstractNum w:abstractNumId="447" w15:restartNumberingAfterBreak="0">
    <w:nsid w:val="452859B9"/>
    <w:multiLevelType w:val="hybridMultilevel"/>
    <w:tmpl w:val="8CB691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8" w15:restartNumberingAfterBreak="0">
    <w:nsid w:val="454C331D"/>
    <w:multiLevelType w:val="hybridMultilevel"/>
    <w:tmpl w:val="4ED0EE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9" w15:restartNumberingAfterBreak="0">
    <w:nsid w:val="455217E8"/>
    <w:multiLevelType w:val="hybridMultilevel"/>
    <w:tmpl w:val="AB6262D0"/>
    <w:lvl w:ilvl="0" w:tplc="0C090001">
      <w:start w:val="1"/>
      <w:numFmt w:val="bullet"/>
      <w:lvlText w:val=""/>
      <w:lvlJc w:val="left"/>
      <w:pPr>
        <w:tabs>
          <w:tab w:val="num" w:pos="360"/>
        </w:tabs>
        <w:ind w:left="360" w:hanging="360"/>
      </w:pPr>
      <w:rPr>
        <w:rFonts w:ascii="Symbol" w:hAnsi="Symbol" w:hint="default"/>
      </w:rPr>
    </w:lvl>
    <w:lvl w:ilvl="1" w:tplc="31260660" w:tentative="1">
      <w:start w:val="1"/>
      <w:numFmt w:val="bullet"/>
      <w:lvlText w:val="•"/>
      <w:lvlJc w:val="left"/>
      <w:pPr>
        <w:tabs>
          <w:tab w:val="num" w:pos="1080"/>
        </w:tabs>
        <w:ind w:left="1080" w:hanging="360"/>
      </w:pPr>
      <w:rPr>
        <w:rFonts w:ascii="Arial" w:hAnsi="Arial" w:hint="default"/>
      </w:rPr>
    </w:lvl>
    <w:lvl w:ilvl="2" w:tplc="D0A62076" w:tentative="1">
      <w:start w:val="1"/>
      <w:numFmt w:val="bullet"/>
      <w:lvlText w:val="•"/>
      <w:lvlJc w:val="left"/>
      <w:pPr>
        <w:tabs>
          <w:tab w:val="num" w:pos="1800"/>
        </w:tabs>
        <w:ind w:left="1800" w:hanging="360"/>
      </w:pPr>
      <w:rPr>
        <w:rFonts w:ascii="Arial" w:hAnsi="Arial" w:hint="default"/>
      </w:rPr>
    </w:lvl>
    <w:lvl w:ilvl="3" w:tplc="D8328AAC" w:tentative="1">
      <w:start w:val="1"/>
      <w:numFmt w:val="bullet"/>
      <w:lvlText w:val="•"/>
      <w:lvlJc w:val="left"/>
      <w:pPr>
        <w:tabs>
          <w:tab w:val="num" w:pos="2520"/>
        </w:tabs>
        <w:ind w:left="2520" w:hanging="360"/>
      </w:pPr>
      <w:rPr>
        <w:rFonts w:ascii="Arial" w:hAnsi="Arial" w:hint="default"/>
      </w:rPr>
    </w:lvl>
    <w:lvl w:ilvl="4" w:tplc="5EB827F2" w:tentative="1">
      <w:start w:val="1"/>
      <w:numFmt w:val="bullet"/>
      <w:lvlText w:val="•"/>
      <w:lvlJc w:val="left"/>
      <w:pPr>
        <w:tabs>
          <w:tab w:val="num" w:pos="3240"/>
        </w:tabs>
        <w:ind w:left="3240" w:hanging="360"/>
      </w:pPr>
      <w:rPr>
        <w:rFonts w:ascii="Arial" w:hAnsi="Arial" w:hint="default"/>
      </w:rPr>
    </w:lvl>
    <w:lvl w:ilvl="5" w:tplc="D5BAD8E0" w:tentative="1">
      <w:start w:val="1"/>
      <w:numFmt w:val="bullet"/>
      <w:lvlText w:val="•"/>
      <w:lvlJc w:val="left"/>
      <w:pPr>
        <w:tabs>
          <w:tab w:val="num" w:pos="3960"/>
        </w:tabs>
        <w:ind w:left="3960" w:hanging="360"/>
      </w:pPr>
      <w:rPr>
        <w:rFonts w:ascii="Arial" w:hAnsi="Arial" w:hint="default"/>
      </w:rPr>
    </w:lvl>
    <w:lvl w:ilvl="6" w:tplc="B8229A7A" w:tentative="1">
      <w:start w:val="1"/>
      <w:numFmt w:val="bullet"/>
      <w:lvlText w:val="•"/>
      <w:lvlJc w:val="left"/>
      <w:pPr>
        <w:tabs>
          <w:tab w:val="num" w:pos="4680"/>
        </w:tabs>
        <w:ind w:left="4680" w:hanging="360"/>
      </w:pPr>
      <w:rPr>
        <w:rFonts w:ascii="Arial" w:hAnsi="Arial" w:hint="default"/>
      </w:rPr>
    </w:lvl>
    <w:lvl w:ilvl="7" w:tplc="CEE26F06" w:tentative="1">
      <w:start w:val="1"/>
      <w:numFmt w:val="bullet"/>
      <w:lvlText w:val="•"/>
      <w:lvlJc w:val="left"/>
      <w:pPr>
        <w:tabs>
          <w:tab w:val="num" w:pos="5400"/>
        </w:tabs>
        <w:ind w:left="5400" w:hanging="360"/>
      </w:pPr>
      <w:rPr>
        <w:rFonts w:ascii="Arial" w:hAnsi="Arial" w:hint="default"/>
      </w:rPr>
    </w:lvl>
    <w:lvl w:ilvl="8" w:tplc="CE729A64" w:tentative="1">
      <w:start w:val="1"/>
      <w:numFmt w:val="bullet"/>
      <w:lvlText w:val="•"/>
      <w:lvlJc w:val="left"/>
      <w:pPr>
        <w:tabs>
          <w:tab w:val="num" w:pos="6120"/>
        </w:tabs>
        <w:ind w:left="6120" w:hanging="360"/>
      </w:pPr>
      <w:rPr>
        <w:rFonts w:ascii="Arial" w:hAnsi="Arial" w:hint="default"/>
      </w:rPr>
    </w:lvl>
  </w:abstractNum>
  <w:abstractNum w:abstractNumId="450" w15:restartNumberingAfterBreak="0">
    <w:nsid w:val="45825E93"/>
    <w:multiLevelType w:val="hybridMultilevel"/>
    <w:tmpl w:val="D3447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1" w15:restartNumberingAfterBreak="0">
    <w:nsid w:val="45E92F34"/>
    <w:multiLevelType w:val="hybridMultilevel"/>
    <w:tmpl w:val="13F2A3E4"/>
    <w:lvl w:ilvl="0" w:tplc="2528C2EE">
      <w:start w:val="1"/>
      <w:numFmt w:val="bullet"/>
      <w:lvlText w:val=""/>
      <w:lvlJc w:val="left"/>
      <w:pPr>
        <w:ind w:left="757" w:hanging="360"/>
      </w:pPr>
      <w:rPr>
        <w:rFonts w:ascii="Wingdings 2" w:hAnsi="Wingdings 2" w:hint="default"/>
      </w:rPr>
    </w:lvl>
    <w:lvl w:ilvl="1" w:tplc="0C090003" w:tentative="1">
      <w:start w:val="1"/>
      <w:numFmt w:val="bullet"/>
      <w:lvlText w:val="o"/>
      <w:lvlJc w:val="left"/>
      <w:pPr>
        <w:ind w:left="1477" w:hanging="360"/>
      </w:pPr>
      <w:rPr>
        <w:rFonts w:ascii="Courier New" w:hAnsi="Courier New" w:cs="Courier New" w:hint="default"/>
      </w:rPr>
    </w:lvl>
    <w:lvl w:ilvl="2" w:tplc="0C090005" w:tentative="1">
      <w:start w:val="1"/>
      <w:numFmt w:val="bullet"/>
      <w:lvlText w:val=""/>
      <w:lvlJc w:val="left"/>
      <w:pPr>
        <w:ind w:left="2197" w:hanging="360"/>
      </w:pPr>
      <w:rPr>
        <w:rFonts w:ascii="Wingdings" w:hAnsi="Wingdings" w:hint="default"/>
      </w:rPr>
    </w:lvl>
    <w:lvl w:ilvl="3" w:tplc="0C090001" w:tentative="1">
      <w:start w:val="1"/>
      <w:numFmt w:val="bullet"/>
      <w:lvlText w:val=""/>
      <w:lvlJc w:val="left"/>
      <w:pPr>
        <w:ind w:left="2917" w:hanging="360"/>
      </w:pPr>
      <w:rPr>
        <w:rFonts w:ascii="Symbol" w:hAnsi="Symbol" w:hint="default"/>
      </w:rPr>
    </w:lvl>
    <w:lvl w:ilvl="4" w:tplc="0C090003" w:tentative="1">
      <w:start w:val="1"/>
      <w:numFmt w:val="bullet"/>
      <w:lvlText w:val="o"/>
      <w:lvlJc w:val="left"/>
      <w:pPr>
        <w:ind w:left="3637" w:hanging="360"/>
      </w:pPr>
      <w:rPr>
        <w:rFonts w:ascii="Courier New" w:hAnsi="Courier New" w:cs="Courier New" w:hint="default"/>
      </w:rPr>
    </w:lvl>
    <w:lvl w:ilvl="5" w:tplc="0C090005" w:tentative="1">
      <w:start w:val="1"/>
      <w:numFmt w:val="bullet"/>
      <w:lvlText w:val=""/>
      <w:lvlJc w:val="left"/>
      <w:pPr>
        <w:ind w:left="4357" w:hanging="360"/>
      </w:pPr>
      <w:rPr>
        <w:rFonts w:ascii="Wingdings" w:hAnsi="Wingdings" w:hint="default"/>
      </w:rPr>
    </w:lvl>
    <w:lvl w:ilvl="6" w:tplc="0C090001" w:tentative="1">
      <w:start w:val="1"/>
      <w:numFmt w:val="bullet"/>
      <w:lvlText w:val=""/>
      <w:lvlJc w:val="left"/>
      <w:pPr>
        <w:ind w:left="5077" w:hanging="360"/>
      </w:pPr>
      <w:rPr>
        <w:rFonts w:ascii="Symbol" w:hAnsi="Symbol" w:hint="default"/>
      </w:rPr>
    </w:lvl>
    <w:lvl w:ilvl="7" w:tplc="0C090003" w:tentative="1">
      <w:start w:val="1"/>
      <w:numFmt w:val="bullet"/>
      <w:lvlText w:val="o"/>
      <w:lvlJc w:val="left"/>
      <w:pPr>
        <w:ind w:left="5797" w:hanging="360"/>
      </w:pPr>
      <w:rPr>
        <w:rFonts w:ascii="Courier New" w:hAnsi="Courier New" w:cs="Courier New" w:hint="default"/>
      </w:rPr>
    </w:lvl>
    <w:lvl w:ilvl="8" w:tplc="0C090005" w:tentative="1">
      <w:start w:val="1"/>
      <w:numFmt w:val="bullet"/>
      <w:lvlText w:val=""/>
      <w:lvlJc w:val="left"/>
      <w:pPr>
        <w:ind w:left="6517" w:hanging="360"/>
      </w:pPr>
      <w:rPr>
        <w:rFonts w:ascii="Wingdings" w:hAnsi="Wingdings" w:hint="default"/>
      </w:rPr>
    </w:lvl>
  </w:abstractNum>
  <w:abstractNum w:abstractNumId="452" w15:restartNumberingAfterBreak="0">
    <w:nsid w:val="460C070E"/>
    <w:multiLevelType w:val="hybridMultilevel"/>
    <w:tmpl w:val="BD2A78E2"/>
    <w:lvl w:ilvl="0" w:tplc="04090001">
      <w:start w:val="1"/>
      <w:numFmt w:val="bullet"/>
      <w:lvlText w:val=""/>
      <w:lvlJc w:val="left"/>
      <w:pPr>
        <w:ind w:left="360" w:hanging="360"/>
      </w:pPr>
      <w:rPr>
        <w:rFonts w:ascii="Symbol" w:hAnsi="Symbol" w:hint="default"/>
        <w:color w:val="000000" w:themeColor="text1"/>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3" w15:restartNumberingAfterBreak="0">
    <w:nsid w:val="46B308BF"/>
    <w:multiLevelType w:val="hybridMultilevel"/>
    <w:tmpl w:val="63C4ABD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4" w15:restartNumberingAfterBreak="0">
    <w:nsid w:val="46BB2A76"/>
    <w:multiLevelType w:val="hybridMultilevel"/>
    <w:tmpl w:val="5AF8610C"/>
    <w:lvl w:ilvl="0" w:tplc="A16631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46C24FC4"/>
    <w:multiLevelType w:val="hybridMultilevel"/>
    <w:tmpl w:val="A66E636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6" w15:restartNumberingAfterBreak="0">
    <w:nsid w:val="46FC7CC3"/>
    <w:multiLevelType w:val="hybridMultilevel"/>
    <w:tmpl w:val="37F4E90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7" w15:restartNumberingAfterBreak="0">
    <w:nsid w:val="472D5771"/>
    <w:multiLevelType w:val="hybridMultilevel"/>
    <w:tmpl w:val="9A124300"/>
    <w:lvl w:ilvl="0" w:tplc="2528C2EE">
      <w:start w:val="1"/>
      <w:numFmt w:val="bullet"/>
      <w:lvlText w:val=""/>
      <w:lvlJc w:val="left"/>
      <w:pPr>
        <w:tabs>
          <w:tab w:val="num" w:pos="360"/>
        </w:tabs>
        <w:ind w:left="360" w:hanging="360"/>
      </w:pPr>
      <w:rPr>
        <w:rFonts w:ascii="Wingdings 2" w:hAnsi="Wingdings 2" w:hint="default"/>
      </w:rPr>
    </w:lvl>
    <w:lvl w:ilvl="1" w:tplc="825689FE">
      <w:start w:val="1"/>
      <w:numFmt w:val="bullet"/>
      <w:lvlText w:val="•"/>
      <w:lvlJc w:val="left"/>
      <w:pPr>
        <w:tabs>
          <w:tab w:val="num" w:pos="1080"/>
        </w:tabs>
        <w:ind w:left="1080" w:hanging="360"/>
      </w:pPr>
      <w:rPr>
        <w:rFonts w:ascii="Times New Roman" w:hAnsi="Times New Roman" w:hint="default"/>
      </w:rPr>
    </w:lvl>
    <w:lvl w:ilvl="2" w:tplc="62EA0234" w:tentative="1">
      <w:start w:val="1"/>
      <w:numFmt w:val="bullet"/>
      <w:lvlText w:val="•"/>
      <w:lvlJc w:val="left"/>
      <w:pPr>
        <w:tabs>
          <w:tab w:val="num" w:pos="1800"/>
        </w:tabs>
        <w:ind w:left="1800" w:hanging="360"/>
      </w:pPr>
      <w:rPr>
        <w:rFonts w:ascii="Times New Roman" w:hAnsi="Times New Roman" w:hint="default"/>
      </w:rPr>
    </w:lvl>
    <w:lvl w:ilvl="3" w:tplc="D52228F0" w:tentative="1">
      <w:start w:val="1"/>
      <w:numFmt w:val="bullet"/>
      <w:lvlText w:val="•"/>
      <w:lvlJc w:val="left"/>
      <w:pPr>
        <w:tabs>
          <w:tab w:val="num" w:pos="2520"/>
        </w:tabs>
        <w:ind w:left="2520" w:hanging="360"/>
      </w:pPr>
      <w:rPr>
        <w:rFonts w:ascii="Times New Roman" w:hAnsi="Times New Roman" w:hint="default"/>
      </w:rPr>
    </w:lvl>
    <w:lvl w:ilvl="4" w:tplc="EAF45686" w:tentative="1">
      <w:start w:val="1"/>
      <w:numFmt w:val="bullet"/>
      <w:lvlText w:val="•"/>
      <w:lvlJc w:val="left"/>
      <w:pPr>
        <w:tabs>
          <w:tab w:val="num" w:pos="3240"/>
        </w:tabs>
        <w:ind w:left="3240" w:hanging="360"/>
      </w:pPr>
      <w:rPr>
        <w:rFonts w:ascii="Times New Roman" w:hAnsi="Times New Roman" w:hint="default"/>
      </w:rPr>
    </w:lvl>
    <w:lvl w:ilvl="5" w:tplc="E3CED500" w:tentative="1">
      <w:start w:val="1"/>
      <w:numFmt w:val="bullet"/>
      <w:lvlText w:val="•"/>
      <w:lvlJc w:val="left"/>
      <w:pPr>
        <w:tabs>
          <w:tab w:val="num" w:pos="3960"/>
        </w:tabs>
        <w:ind w:left="3960" w:hanging="360"/>
      </w:pPr>
      <w:rPr>
        <w:rFonts w:ascii="Times New Roman" w:hAnsi="Times New Roman" w:hint="default"/>
      </w:rPr>
    </w:lvl>
    <w:lvl w:ilvl="6" w:tplc="1584A97A" w:tentative="1">
      <w:start w:val="1"/>
      <w:numFmt w:val="bullet"/>
      <w:lvlText w:val="•"/>
      <w:lvlJc w:val="left"/>
      <w:pPr>
        <w:tabs>
          <w:tab w:val="num" w:pos="4680"/>
        </w:tabs>
        <w:ind w:left="4680" w:hanging="360"/>
      </w:pPr>
      <w:rPr>
        <w:rFonts w:ascii="Times New Roman" w:hAnsi="Times New Roman" w:hint="default"/>
      </w:rPr>
    </w:lvl>
    <w:lvl w:ilvl="7" w:tplc="33D4CB16" w:tentative="1">
      <w:start w:val="1"/>
      <w:numFmt w:val="bullet"/>
      <w:lvlText w:val="•"/>
      <w:lvlJc w:val="left"/>
      <w:pPr>
        <w:tabs>
          <w:tab w:val="num" w:pos="5400"/>
        </w:tabs>
        <w:ind w:left="5400" w:hanging="360"/>
      </w:pPr>
      <w:rPr>
        <w:rFonts w:ascii="Times New Roman" w:hAnsi="Times New Roman" w:hint="default"/>
      </w:rPr>
    </w:lvl>
    <w:lvl w:ilvl="8" w:tplc="C974F378" w:tentative="1">
      <w:start w:val="1"/>
      <w:numFmt w:val="bullet"/>
      <w:lvlText w:val="•"/>
      <w:lvlJc w:val="left"/>
      <w:pPr>
        <w:tabs>
          <w:tab w:val="num" w:pos="6120"/>
        </w:tabs>
        <w:ind w:left="6120" w:hanging="360"/>
      </w:pPr>
      <w:rPr>
        <w:rFonts w:ascii="Times New Roman" w:hAnsi="Times New Roman" w:hint="default"/>
      </w:rPr>
    </w:lvl>
  </w:abstractNum>
  <w:abstractNum w:abstractNumId="458" w15:restartNumberingAfterBreak="0">
    <w:nsid w:val="47414527"/>
    <w:multiLevelType w:val="hybridMultilevel"/>
    <w:tmpl w:val="B6CAF7A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4759584B"/>
    <w:multiLevelType w:val="hybridMultilevel"/>
    <w:tmpl w:val="0C52FEA2"/>
    <w:lvl w:ilvl="0" w:tplc="0C090001">
      <w:start w:val="1"/>
      <w:numFmt w:val="bullet"/>
      <w:lvlText w:val=""/>
      <w:lvlJc w:val="left"/>
      <w:pPr>
        <w:tabs>
          <w:tab w:val="num" w:pos="360"/>
        </w:tabs>
        <w:ind w:left="360" w:hanging="360"/>
      </w:pPr>
      <w:rPr>
        <w:rFonts w:ascii="Symbol" w:hAnsi="Symbol" w:hint="default"/>
      </w:rPr>
    </w:lvl>
    <w:lvl w:ilvl="1" w:tplc="46F81D6C" w:tentative="1">
      <w:start w:val="1"/>
      <w:numFmt w:val="bullet"/>
      <w:lvlText w:val="•"/>
      <w:lvlJc w:val="left"/>
      <w:pPr>
        <w:tabs>
          <w:tab w:val="num" w:pos="1080"/>
        </w:tabs>
        <w:ind w:left="1080" w:hanging="360"/>
      </w:pPr>
      <w:rPr>
        <w:rFonts w:ascii="Arial" w:hAnsi="Arial" w:hint="default"/>
      </w:rPr>
    </w:lvl>
    <w:lvl w:ilvl="2" w:tplc="2E528110" w:tentative="1">
      <w:start w:val="1"/>
      <w:numFmt w:val="bullet"/>
      <w:lvlText w:val="•"/>
      <w:lvlJc w:val="left"/>
      <w:pPr>
        <w:tabs>
          <w:tab w:val="num" w:pos="1800"/>
        </w:tabs>
        <w:ind w:left="1800" w:hanging="360"/>
      </w:pPr>
      <w:rPr>
        <w:rFonts w:ascii="Arial" w:hAnsi="Arial" w:hint="default"/>
      </w:rPr>
    </w:lvl>
    <w:lvl w:ilvl="3" w:tplc="DA581FCA" w:tentative="1">
      <w:start w:val="1"/>
      <w:numFmt w:val="bullet"/>
      <w:lvlText w:val="•"/>
      <w:lvlJc w:val="left"/>
      <w:pPr>
        <w:tabs>
          <w:tab w:val="num" w:pos="2520"/>
        </w:tabs>
        <w:ind w:left="2520" w:hanging="360"/>
      </w:pPr>
      <w:rPr>
        <w:rFonts w:ascii="Arial" w:hAnsi="Arial" w:hint="default"/>
      </w:rPr>
    </w:lvl>
    <w:lvl w:ilvl="4" w:tplc="F20C3FEA" w:tentative="1">
      <w:start w:val="1"/>
      <w:numFmt w:val="bullet"/>
      <w:lvlText w:val="•"/>
      <w:lvlJc w:val="left"/>
      <w:pPr>
        <w:tabs>
          <w:tab w:val="num" w:pos="3240"/>
        </w:tabs>
        <w:ind w:left="3240" w:hanging="360"/>
      </w:pPr>
      <w:rPr>
        <w:rFonts w:ascii="Arial" w:hAnsi="Arial" w:hint="default"/>
      </w:rPr>
    </w:lvl>
    <w:lvl w:ilvl="5" w:tplc="5D3C23BE" w:tentative="1">
      <w:start w:val="1"/>
      <w:numFmt w:val="bullet"/>
      <w:lvlText w:val="•"/>
      <w:lvlJc w:val="left"/>
      <w:pPr>
        <w:tabs>
          <w:tab w:val="num" w:pos="3960"/>
        </w:tabs>
        <w:ind w:left="3960" w:hanging="360"/>
      </w:pPr>
      <w:rPr>
        <w:rFonts w:ascii="Arial" w:hAnsi="Arial" w:hint="default"/>
      </w:rPr>
    </w:lvl>
    <w:lvl w:ilvl="6" w:tplc="A5762F4A" w:tentative="1">
      <w:start w:val="1"/>
      <w:numFmt w:val="bullet"/>
      <w:lvlText w:val="•"/>
      <w:lvlJc w:val="left"/>
      <w:pPr>
        <w:tabs>
          <w:tab w:val="num" w:pos="4680"/>
        </w:tabs>
        <w:ind w:left="4680" w:hanging="360"/>
      </w:pPr>
      <w:rPr>
        <w:rFonts w:ascii="Arial" w:hAnsi="Arial" w:hint="default"/>
      </w:rPr>
    </w:lvl>
    <w:lvl w:ilvl="7" w:tplc="9668B9D0" w:tentative="1">
      <w:start w:val="1"/>
      <w:numFmt w:val="bullet"/>
      <w:lvlText w:val="•"/>
      <w:lvlJc w:val="left"/>
      <w:pPr>
        <w:tabs>
          <w:tab w:val="num" w:pos="5400"/>
        </w:tabs>
        <w:ind w:left="5400" w:hanging="360"/>
      </w:pPr>
      <w:rPr>
        <w:rFonts w:ascii="Arial" w:hAnsi="Arial" w:hint="default"/>
      </w:rPr>
    </w:lvl>
    <w:lvl w:ilvl="8" w:tplc="FB4639F6" w:tentative="1">
      <w:start w:val="1"/>
      <w:numFmt w:val="bullet"/>
      <w:lvlText w:val="•"/>
      <w:lvlJc w:val="left"/>
      <w:pPr>
        <w:tabs>
          <w:tab w:val="num" w:pos="6120"/>
        </w:tabs>
        <w:ind w:left="6120" w:hanging="360"/>
      </w:pPr>
      <w:rPr>
        <w:rFonts w:ascii="Arial" w:hAnsi="Arial" w:hint="default"/>
      </w:rPr>
    </w:lvl>
  </w:abstractNum>
  <w:abstractNum w:abstractNumId="460" w15:restartNumberingAfterBreak="0">
    <w:nsid w:val="475D05E0"/>
    <w:multiLevelType w:val="hybridMultilevel"/>
    <w:tmpl w:val="207A42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1" w15:restartNumberingAfterBreak="0">
    <w:nsid w:val="47887E60"/>
    <w:multiLevelType w:val="hybridMultilevel"/>
    <w:tmpl w:val="F2D68CFA"/>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2" w15:restartNumberingAfterBreak="0">
    <w:nsid w:val="47B52D0E"/>
    <w:multiLevelType w:val="hybridMultilevel"/>
    <w:tmpl w:val="97DE8BC0"/>
    <w:lvl w:ilvl="0" w:tplc="2528C2EE">
      <w:start w:val="1"/>
      <w:numFmt w:val="bullet"/>
      <w:lvlText w:val=""/>
      <w:lvlJc w:val="left"/>
      <w:pPr>
        <w:tabs>
          <w:tab w:val="num" w:pos="360"/>
        </w:tabs>
        <w:ind w:left="360" w:hanging="360"/>
      </w:pPr>
      <w:rPr>
        <w:rFonts w:ascii="Wingdings 2" w:hAnsi="Wingdings 2" w:hint="default"/>
      </w:rPr>
    </w:lvl>
    <w:lvl w:ilvl="1" w:tplc="A9129A8E">
      <w:start w:val="1"/>
      <w:numFmt w:val="bullet"/>
      <w:lvlText w:val="•"/>
      <w:lvlJc w:val="left"/>
      <w:pPr>
        <w:tabs>
          <w:tab w:val="num" w:pos="1080"/>
        </w:tabs>
        <w:ind w:left="1080" w:hanging="360"/>
      </w:pPr>
      <w:rPr>
        <w:rFonts w:ascii="Times New Roman" w:hAnsi="Times New Roman" w:hint="default"/>
      </w:rPr>
    </w:lvl>
    <w:lvl w:ilvl="2" w:tplc="ADDEAD22">
      <w:start w:val="174"/>
      <w:numFmt w:val="bullet"/>
      <w:lvlText w:val="–"/>
      <w:lvlJc w:val="left"/>
      <w:pPr>
        <w:tabs>
          <w:tab w:val="num" w:pos="1800"/>
        </w:tabs>
        <w:ind w:left="1800" w:hanging="360"/>
      </w:pPr>
      <w:rPr>
        <w:rFonts w:ascii="Arial" w:hAnsi="Arial" w:hint="default"/>
      </w:rPr>
    </w:lvl>
    <w:lvl w:ilvl="3" w:tplc="6CE887EE">
      <w:start w:val="1"/>
      <w:numFmt w:val="bullet"/>
      <w:lvlText w:val="•"/>
      <w:lvlJc w:val="left"/>
      <w:pPr>
        <w:tabs>
          <w:tab w:val="num" w:pos="2520"/>
        </w:tabs>
        <w:ind w:left="2520" w:hanging="360"/>
      </w:pPr>
      <w:rPr>
        <w:rFonts w:ascii="Times New Roman" w:hAnsi="Times New Roman" w:hint="default"/>
      </w:rPr>
    </w:lvl>
    <w:lvl w:ilvl="4" w:tplc="32E86CC8">
      <w:start w:val="174"/>
      <w:numFmt w:val="bullet"/>
      <w:lvlText w:val="–"/>
      <w:lvlJc w:val="left"/>
      <w:pPr>
        <w:tabs>
          <w:tab w:val="num" w:pos="3240"/>
        </w:tabs>
        <w:ind w:left="3240" w:hanging="360"/>
      </w:pPr>
      <w:rPr>
        <w:rFonts w:ascii="Arial" w:hAnsi="Arial" w:hint="default"/>
      </w:rPr>
    </w:lvl>
    <w:lvl w:ilvl="5" w:tplc="C66CBCFC" w:tentative="1">
      <w:start w:val="1"/>
      <w:numFmt w:val="bullet"/>
      <w:lvlText w:val="•"/>
      <w:lvlJc w:val="left"/>
      <w:pPr>
        <w:tabs>
          <w:tab w:val="num" w:pos="3960"/>
        </w:tabs>
        <w:ind w:left="3960" w:hanging="360"/>
      </w:pPr>
      <w:rPr>
        <w:rFonts w:ascii="Times New Roman" w:hAnsi="Times New Roman" w:hint="default"/>
      </w:rPr>
    </w:lvl>
    <w:lvl w:ilvl="6" w:tplc="896683C2" w:tentative="1">
      <w:start w:val="1"/>
      <w:numFmt w:val="bullet"/>
      <w:lvlText w:val="•"/>
      <w:lvlJc w:val="left"/>
      <w:pPr>
        <w:tabs>
          <w:tab w:val="num" w:pos="4680"/>
        </w:tabs>
        <w:ind w:left="4680" w:hanging="360"/>
      </w:pPr>
      <w:rPr>
        <w:rFonts w:ascii="Times New Roman" w:hAnsi="Times New Roman" w:hint="default"/>
      </w:rPr>
    </w:lvl>
    <w:lvl w:ilvl="7" w:tplc="20D6301A" w:tentative="1">
      <w:start w:val="1"/>
      <w:numFmt w:val="bullet"/>
      <w:lvlText w:val="•"/>
      <w:lvlJc w:val="left"/>
      <w:pPr>
        <w:tabs>
          <w:tab w:val="num" w:pos="5400"/>
        </w:tabs>
        <w:ind w:left="5400" w:hanging="360"/>
      </w:pPr>
      <w:rPr>
        <w:rFonts w:ascii="Times New Roman" w:hAnsi="Times New Roman" w:hint="default"/>
      </w:rPr>
    </w:lvl>
    <w:lvl w:ilvl="8" w:tplc="D8246282" w:tentative="1">
      <w:start w:val="1"/>
      <w:numFmt w:val="bullet"/>
      <w:lvlText w:val="•"/>
      <w:lvlJc w:val="left"/>
      <w:pPr>
        <w:tabs>
          <w:tab w:val="num" w:pos="6120"/>
        </w:tabs>
        <w:ind w:left="6120" w:hanging="360"/>
      </w:pPr>
      <w:rPr>
        <w:rFonts w:ascii="Times New Roman" w:hAnsi="Times New Roman" w:hint="default"/>
      </w:rPr>
    </w:lvl>
  </w:abstractNum>
  <w:abstractNum w:abstractNumId="463" w15:restartNumberingAfterBreak="0">
    <w:nsid w:val="47EB3DDE"/>
    <w:multiLevelType w:val="hybridMultilevel"/>
    <w:tmpl w:val="68F4E70C"/>
    <w:lvl w:ilvl="0" w:tplc="51000242">
      <w:start w:val="1"/>
      <w:numFmt w:val="bullet"/>
      <w:lvlText w:val="-"/>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47F249BC"/>
    <w:multiLevelType w:val="hybridMultilevel"/>
    <w:tmpl w:val="FE8624A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5" w15:restartNumberingAfterBreak="0">
    <w:nsid w:val="484955EB"/>
    <w:multiLevelType w:val="hybridMultilevel"/>
    <w:tmpl w:val="A14ED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6" w15:restartNumberingAfterBreak="0">
    <w:nsid w:val="48994CD8"/>
    <w:multiLevelType w:val="hybridMultilevel"/>
    <w:tmpl w:val="7F149BDC"/>
    <w:lvl w:ilvl="0" w:tplc="0C09000F">
      <w:start w:val="1"/>
      <w:numFmt w:val="decimal"/>
      <w:lvlText w:val="%1."/>
      <w:lvlJc w:val="left"/>
      <w:pPr>
        <w:ind w:left="108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7" w15:restartNumberingAfterBreak="0">
    <w:nsid w:val="48CC72E4"/>
    <w:multiLevelType w:val="hybridMultilevel"/>
    <w:tmpl w:val="CB82BE14"/>
    <w:lvl w:ilvl="0" w:tplc="51000242">
      <w:start w:val="1"/>
      <w:numFmt w:val="bullet"/>
      <w:lvlText w:val="-"/>
      <w:lvlJc w:val="left"/>
      <w:pPr>
        <w:tabs>
          <w:tab w:val="num" w:pos="720"/>
        </w:tabs>
        <w:ind w:left="720" w:hanging="360"/>
      </w:pPr>
      <w:rPr>
        <w:rFonts w:ascii="Times New Roman" w:hAnsi="Times New Roman" w:cs="Times New Roman" w:hint="default"/>
      </w:rPr>
    </w:lvl>
    <w:lvl w:ilvl="1" w:tplc="17904FFE">
      <w:start w:val="1"/>
      <w:numFmt w:val="bullet"/>
      <w:lvlText w:val="•"/>
      <w:lvlJc w:val="left"/>
      <w:pPr>
        <w:tabs>
          <w:tab w:val="num" w:pos="1440"/>
        </w:tabs>
        <w:ind w:left="1440" w:hanging="360"/>
      </w:pPr>
      <w:rPr>
        <w:rFonts w:ascii="Times New Roman" w:hAnsi="Times New Roman" w:hint="default"/>
      </w:rPr>
    </w:lvl>
    <w:lvl w:ilvl="2" w:tplc="3E3E247A">
      <w:start w:val="174"/>
      <w:numFmt w:val="bullet"/>
      <w:lvlText w:val="–"/>
      <w:lvlJc w:val="left"/>
      <w:pPr>
        <w:tabs>
          <w:tab w:val="num" w:pos="2160"/>
        </w:tabs>
        <w:ind w:left="2160" w:hanging="360"/>
      </w:pPr>
      <w:rPr>
        <w:rFonts w:ascii="Arial" w:hAnsi="Arial" w:hint="default"/>
      </w:rPr>
    </w:lvl>
    <w:lvl w:ilvl="3" w:tplc="D8CE134C" w:tentative="1">
      <w:start w:val="1"/>
      <w:numFmt w:val="bullet"/>
      <w:lvlText w:val="•"/>
      <w:lvlJc w:val="left"/>
      <w:pPr>
        <w:tabs>
          <w:tab w:val="num" w:pos="2880"/>
        </w:tabs>
        <w:ind w:left="2880" w:hanging="360"/>
      </w:pPr>
      <w:rPr>
        <w:rFonts w:ascii="Times New Roman" w:hAnsi="Times New Roman" w:hint="default"/>
      </w:rPr>
    </w:lvl>
    <w:lvl w:ilvl="4" w:tplc="A508D6F0" w:tentative="1">
      <w:start w:val="1"/>
      <w:numFmt w:val="bullet"/>
      <w:lvlText w:val="•"/>
      <w:lvlJc w:val="left"/>
      <w:pPr>
        <w:tabs>
          <w:tab w:val="num" w:pos="3600"/>
        </w:tabs>
        <w:ind w:left="3600" w:hanging="360"/>
      </w:pPr>
      <w:rPr>
        <w:rFonts w:ascii="Times New Roman" w:hAnsi="Times New Roman" w:hint="default"/>
      </w:rPr>
    </w:lvl>
    <w:lvl w:ilvl="5" w:tplc="69E285D6" w:tentative="1">
      <w:start w:val="1"/>
      <w:numFmt w:val="bullet"/>
      <w:lvlText w:val="•"/>
      <w:lvlJc w:val="left"/>
      <w:pPr>
        <w:tabs>
          <w:tab w:val="num" w:pos="4320"/>
        </w:tabs>
        <w:ind w:left="4320" w:hanging="360"/>
      </w:pPr>
      <w:rPr>
        <w:rFonts w:ascii="Times New Roman" w:hAnsi="Times New Roman" w:hint="default"/>
      </w:rPr>
    </w:lvl>
    <w:lvl w:ilvl="6" w:tplc="C7B88892" w:tentative="1">
      <w:start w:val="1"/>
      <w:numFmt w:val="bullet"/>
      <w:lvlText w:val="•"/>
      <w:lvlJc w:val="left"/>
      <w:pPr>
        <w:tabs>
          <w:tab w:val="num" w:pos="5040"/>
        </w:tabs>
        <w:ind w:left="5040" w:hanging="360"/>
      </w:pPr>
      <w:rPr>
        <w:rFonts w:ascii="Times New Roman" w:hAnsi="Times New Roman" w:hint="default"/>
      </w:rPr>
    </w:lvl>
    <w:lvl w:ilvl="7" w:tplc="C39840DC" w:tentative="1">
      <w:start w:val="1"/>
      <w:numFmt w:val="bullet"/>
      <w:lvlText w:val="•"/>
      <w:lvlJc w:val="left"/>
      <w:pPr>
        <w:tabs>
          <w:tab w:val="num" w:pos="5760"/>
        </w:tabs>
        <w:ind w:left="5760" w:hanging="360"/>
      </w:pPr>
      <w:rPr>
        <w:rFonts w:ascii="Times New Roman" w:hAnsi="Times New Roman" w:hint="default"/>
      </w:rPr>
    </w:lvl>
    <w:lvl w:ilvl="8" w:tplc="9DFC51BE" w:tentative="1">
      <w:start w:val="1"/>
      <w:numFmt w:val="bullet"/>
      <w:lvlText w:val="•"/>
      <w:lvlJc w:val="left"/>
      <w:pPr>
        <w:tabs>
          <w:tab w:val="num" w:pos="6480"/>
        </w:tabs>
        <w:ind w:left="6480" w:hanging="360"/>
      </w:pPr>
      <w:rPr>
        <w:rFonts w:ascii="Times New Roman" w:hAnsi="Times New Roman" w:hint="default"/>
      </w:rPr>
    </w:lvl>
  </w:abstractNum>
  <w:abstractNum w:abstractNumId="468" w15:restartNumberingAfterBreak="0">
    <w:nsid w:val="48E24B0D"/>
    <w:multiLevelType w:val="hybridMultilevel"/>
    <w:tmpl w:val="99BAE4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9" w15:restartNumberingAfterBreak="0">
    <w:nsid w:val="48EB1EE2"/>
    <w:multiLevelType w:val="hybridMultilevel"/>
    <w:tmpl w:val="9EFCCF64"/>
    <w:lvl w:ilvl="0" w:tplc="D01C651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0" w15:restartNumberingAfterBreak="0">
    <w:nsid w:val="496C78E8"/>
    <w:multiLevelType w:val="hybridMultilevel"/>
    <w:tmpl w:val="5A8ADF92"/>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1" w15:restartNumberingAfterBreak="0">
    <w:nsid w:val="497C6D69"/>
    <w:multiLevelType w:val="hybridMultilevel"/>
    <w:tmpl w:val="B820482C"/>
    <w:lvl w:ilvl="0" w:tplc="98D6D104">
      <w:start w:val="2"/>
      <w:numFmt w:val="bullet"/>
      <w:lvlText w:val="-"/>
      <w:lvlJc w:val="left"/>
      <w:pPr>
        <w:ind w:left="106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49E4628C"/>
    <w:multiLevelType w:val="hybridMultilevel"/>
    <w:tmpl w:val="BAEC8654"/>
    <w:lvl w:ilvl="0" w:tplc="682A757E">
      <w:start w:val="1"/>
      <w:numFmt w:val="bullet"/>
      <w:lvlText w:val="•"/>
      <w:lvlJc w:val="left"/>
      <w:pPr>
        <w:ind w:left="360" w:hanging="360"/>
      </w:pPr>
      <w:rPr>
        <w:rFonts w:ascii="Calibri" w:hAnsi="Calibri" w:hint="default"/>
        <w:b w:val="0"/>
        <w:i w:val="0"/>
        <w:kern w:val="20"/>
        <w:sz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3" w15:restartNumberingAfterBreak="0">
    <w:nsid w:val="4A2823DD"/>
    <w:multiLevelType w:val="hybridMultilevel"/>
    <w:tmpl w:val="180CC6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4" w15:restartNumberingAfterBreak="0">
    <w:nsid w:val="4A8A4E89"/>
    <w:multiLevelType w:val="hybridMultilevel"/>
    <w:tmpl w:val="2E6C363A"/>
    <w:lvl w:ilvl="0" w:tplc="94C85140">
      <w:start w:val="1"/>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5" w15:restartNumberingAfterBreak="0">
    <w:nsid w:val="4AF433B6"/>
    <w:multiLevelType w:val="hybridMultilevel"/>
    <w:tmpl w:val="085AB6D2"/>
    <w:lvl w:ilvl="0" w:tplc="2528C2EE">
      <w:start w:val="1"/>
      <w:numFmt w:val="bullet"/>
      <w:lvlText w:val=""/>
      <w:lvlJc w:val="left"/>
      <w:pPr>
        <w:tabs>
          <w:tab w:val="num" w:pos="360"/>
        </w:tabs>
        <w:ind w:left="360" w:hanging="360"/>
      </w:pPr>
      <w:rPr>
        <w:rFonts w:ascii="Wingdings 2" w:hAnsi="Wingdings 2" w:hint="default"/>
      </w:rPr>
    </w:lvl>
    <w:lvl w:ilvl="1" w:tplc="B49AF01C">
      <w:start w:val="174"/>
      <w:numFmt w:val="bullet"/>
      <w:lvlText w:val="•"/>
      <w:lvlJc w:val="left"/>
      <w:pPr>
        <w:tabs>
          <w:tab w:val="num" w:pos="1080"/>
        </w:tabs>
        <w:ind w:left="1080" w:hanging="360"/>
      </w:pPr>
      <w:rPr>
        <w:rFonts w:ascii="Times New Roman" w:hAnsi="Times New Roman" w:hint="default"/>
      </w:rPr>
    </w:lvl>
    <w:lvl w:ilvl="2" w:tplc="1BD8B12E">
      <w:start w:val="174"/>
      <w:numFmt w:val="bullet"/>
      <w:lvlText w:val="–"/>
      <w:lvlJc w:val="left"/>
      <w:pPr>
        <w:tabs>
          <w:tab w:val="num" w:pos="1800"/>
        </w:tabs>
        <w:ind w:left="1800" w:hanging="360"/>
      </w:pPr>
      <w:rPr>
        <w:rFonts w:ascii="Arial" w:hAnsi="Arial" w:hint="default"/>
      </w:rPr>
    </w:lvl>
    <w:lvl w:ilvl="3" w:tplc="AB543CAC" w:tentative="1">
      <w:start w:val="1"/>
      <w:numFmt w:val="bullet"/>
      <w:lvlText w:val="•"/>
      <w:lvlJc w:val="left"/>
      <w:pPr>
        <w:tabs>
          <w:tab w:val="num" w:pos="2520"/>
        </w:tabs>
        <w:ind w:left="2520" w:hanging="360"/>
      </w:pPr>
      <w:rPr>
        <w:rFonts w:ascii="Times New Roman" w:hAnsi="Times New Roman" w:hint="default"/>
      </w:rPr>
    </w:lvl>
    <w:lvl w:ilvl="4" w:tplc="E46CAF1A" w:tentative="1">
      <w:start w:val="1"/>
      <w:numFmt w:val="bullet"/>
      <w:lvlText w:val="•"/>
      <w:lvlJc w:val="left"/>
      <w:pPr>
        <w:tabs>
          <w:tab w:val="num" w:pos="3240"/>
        </w:tabs>
        <w:ind w:left="3240" w:hanging="360"/>
      </w:pPr>
      <w:rPr>
        <w:rFonts w:ascii="Times New Roman" w:hAnsi="Times New Roman" w:hint="default"/>
      </w:rPr>
    </w:lvl>
    <w:lvl w:ilvl="5" w:tplc="2A9E58CC" w:tentative="1">
      <w:start w:val="1"/>
      <w:numFmt w:val="bullet"/>
      <w:lvlText w:val="•"/>
      <w:lvlJc w:val="left"/>
      <w:pPr>
        <w:tabs>
          <w:tab w:val="num" w:pos="3960"/>
        </w:tabs>
        <w:ind w:left="3960" w:hanging="360"/>
      </w:pPr>
      <w:rPr>
        <w:rFonts w:ascii="Times New Roman" w:hAnsi="Times New Roman" w:hint="default"/>
      </w:rPr>
    </w:lvl>
    <w:lvl w:ilvl="6" w:tplc="07582ACA" w:tentative="1">
      <w:start w:val="1"/>
      <w:numFmt w:val="bullet"/>
      <w:lvlText w:val="•"/>
      <w:lvlJc w:val="left"/>
      <w:pPr>
        <w:tabs>
          <w:tab w:val="num" w:pos="4680"/>
        </w:tabs>
        <w:ind w:left="4680" w:hanging="360"/>
      </w:pPr>
      <w:rPr>
        <w:rFonts w:ascii="Times New Roman" w:hAnsi="Times New Roman" w:hint="default"/>
      </w:rPr>
    </w:lvl>
    <w:lvl w:ilvl="7" w:tplc="00C4D446" w:tentative="1">
      <w:start w:val="1"/>
      <w:numFmt w:val="bullet"/>
      <w:lvlText w:val="•"/>
      <w:lvlJc w:val="left"/>
      <w:pPr>
        <w:tabs>
          <w:tab w:val="num" w:pos="5400"/>
        </w:tabs>
        <w:ind w:left="5400" w:hanging="360"/>
      </w:pPr>
      <w:rPr>
        <w:rFonts w:ascii="Times New Roman" w:hAnsi="Times New Roman" w:hint="default"/>
      </w:rPr>
    </w:lvl>
    <w:lvl w:ilvl="8" w:tplc="24D2FC76" w:tentative="1">
      <w:start w:val="1"/>
      <w:numFmt w:val="bullet"/>
      <w:lvlText w:val="•"/>
      <w:lvlJc w:val="left"/>
      <w:pPr>
        <w:tabs>
          <w:tab w:val="num" w:pos="6120"/>
        </w:tabs>
        <w:ind w:left="6120" w:hanging="360"/>
      </w:pPr>
      <w:rPr>
        <w:rFonts w:ascii="Times New Roman" w:hAnsi="Times New Roman" w:hint="default"/>
      </w:rPr>
    </w:lvl>
  </w:abstractNum>
  <w:abstractNum w:abstractNumId="476" w15:restartNumberingAfterBreak="0">
    <w:nsid w:val="4AFF5997"/>
    <w:multiLevelType w:val="hybridMultilevel"/>
    <w:tmpl w:val="A1AA7238"/>
    <w:lvl w:ilvl="0" w:tplc="2528C2EE">
      <w:start w:val="1"/>
      <w:numFmt w:val="bullet"/>
      <w:lvlText w:val=""/>
      <w:lvlJc w:val="left"/>
      <w:pPr>
        <w:tabs>
          <w:tab w:val="num" w:pos="360"/>
        </w:tabs>
        <w:ind w:left="360" w:hanging="360"/>
      </w:pPr>
      <w:rPr>
        <w:rFonts w:ascii="Wingdings 2" w:hAnsi="Wingdings 2" w:hint="default"/>
      </w:rPr>
    </w:lvl>
    <w:lvl w:ilvl="1" w:tplc="E946CFB2">
      <w:start w:val="1"/>
      <w:numFmt w:val="bullet"/>
      <w:lvlText w:val="•"/>
      <w:lvlJc w:val="left"/>
      <w:pPr>
        <w:tabs>
          <w:tab w:val="num" w:pos="1080"/>
        </w:tabs>
        <w:ind w:left="1080" w:hanging="360"/>
      </w:pPr>
      <w:rPr>
        <w:rFonts w:ascii="Times New Roman" w:hAnsi="Times New Roman" w:hint="default"/>
      </w:rPr>
    </w:lvl>
    <w:lvl w:ilvl="2" w:tplc="916C4054">
      <w:start w:val="174"/>
      <w:numFmt w:val="bullet"/>
      <w:lvlText w:val="–"/>
      <w:lvlJc w:val="left"/>
      <w:pPr>
        <w:tabs>
          <w:tab w:val="num" w:pos="1800"/>
        </w:tabs>
        <w:ind w:left="1800" w:hanging="360"/>
      </w:pPr>
      <w:rPr>
        <w:rFonts w:ascii="Arial" w:hAnsi="Arial" w:hint="default"/>
      </w:rPr>
    </w:lvl>
    <w:lvl w:ilvl="3" w:tplc="5B3212B8" w:tentative="1">
      <w:start w:val="1"/>
      <w:numFmt w:val="bullet"/>
      <w:lvlText w:val="•"/>
      <w:lvlJc w:val="left"/>
      <w:pPr>
        <w:tabs>
          <w:tab w:val="num" w:pos="2520"/>
        </w:tabs>
        <w:ind w:left="2520" w:hanging="360"/>
      </w:pPr>
      <w:rPr>
        <w:rFonts w:ascii="Times New Roman" w:hAnsi="Times New Roman" w:hint="default"/>
      </w:rPr>
    </w:lvl>
    <w:lvl w:ilvl="4" w:tplc="A0C66AB8" w:tentative="1">
      <w:start w:val="1"/>
      <w:numFmt w:val="bullet"/>
      <w:lvlText w:val="•"/>
      <w:lvlJc w:val="left"/>
      <w:pPr>
        <w:tabs>
          <w:tab w:val="num" w:pos="3240"/>
        </w:tabs>
        <w:ind w:left="3240" w:hanging="360"/>
      </w:pPr>
      <w:rPr>
        <w:rFonts w:ascii="Times New Roman" w:hAnsi="Times New Roman" w:hint="default"/>
      </w:rPr>
    </w:lvl>
    <w:lvl w:ilvl="5" w:tplc="8F682740" w:tentative="1">
      <w:start w:val="1"/>
      <w:numFmt w:val="bullet"/>
      <w:lvlText w:val="•"/>
      <w:lvlJc w:val="left"/>
      <w:pPr>
        <w:tabs>
          <w:tab w:val="num" w:pos="3960"/>
        </w:tabs>
        <w:ind w:left="3960" w:hanging="360"/>
      </w:pPr>
      <w:rPr>
        <w:rFonts w:ascii="Times New Roman" w:hAnsi="Times New Roman" w:hint="default"/>
      </w:rPr>
    </w:lvl>
    <w:lvl w:ilvl="6" w:tplc="4E207D14" w:tentative="1">
      <w:start w:val="1"/>
      <w:numFmt w:val="bullet"/>
      <w:lvlText w:val="•"/>
      <w:lvlJc w:val="left"/>
      <w:pPr>
        <w:tabs>
          <w:tab w:val="num" w:pos="4680"/>
        </w:tabs>
        <w:ind w:left="4680" w:hanging="360"/>
      </w:pPr>
      <w:rPr>
        <w:rFonts w:ascii="Times New Roman" w:hAnsi="Times New Roman" w:hint="default"/>
      </w:rPr>
    </w:lvl>
    <w:lvl w:ilvl="7" w:tplc="CA166BEE" w:tentative="1">
      <w:start w:val="1"/>
      <w:numFmt w:val="bullet"/>
      <w:lvlText w:val="•"/>
      <w:lvlJc w:val="left"/>
      <w:pPr>
        <w:tabs>
          <w:tab w:val="num" w:pos="5400"/>
        </w:tabs>
        <w:ind w:left="5400" w:hanging="360"/>
      </w:pPr>
      <w:rPr>
        <w:rFonts w:ascii="Times New Roman" w:hAnsi="Times New Roman" w:hint="default"/>
      </w:rPr>
    </w:lvl>
    <w:lvl w:ilvl="8" w:tplc="16D0911C" w:tentative="1">
      <w:start w:val="1"/>
      <w:numFmt w:val="bullet"/>
      <w:lvlText w:val="•"/>
      <w:lvlJc w:val="left"/>
      <w:pPr>
        <w:tabs>
          <w:tab w:val="num" w:pos="6120"/>
        </w:tabs>
        <w:ind w:left="6120" w:hanging="360"/>
      </w:pPr>
      <w:rPr>
        <w:rFonts w:ascii="Times New Roman" w:hAnsi="Times New Roman" w:hint="default"/>
      </w:rPr>
    </w:lvl>
  </w:abstractNum>
  <w:abstractNum w:abstractNumId="477" w15:restartNumberingAfterBreak="0">
    <w:nsid w:val="4B6F366F"/>
    <w:multiLevelType w:val="hybridMultilevel"/>
    <w:tmpl w:val="E1B8CD1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8" w15:restartNumberingAfterBreak="0">
    <w:nsid w:val="4B77540D"/>
    <w:multiLevelType w:val="hybridMultilevel"/>
    <w:tmpl w:val="5E00BCFC"/>
    <w:lvl w:ilvl="0" w:tplc="CACEC772">
      <w:start w:val="1"/>
      <w:numFmt w:val="decimal"/>
      <w:lvlText w:val="%1."/>
      <w:lvlJc w:val="left"/>
      <w:pPr>
        <w:ind w:left="644" w:hanging="360"/>
      </w:pPr>
      <w:rPr>
        <w:rFonts w:asciiTheme="minorHAnsi" w:eastAsiaTheme="minorEastAsia" w:hAnsiTheme="minorHAnsi" w:cstheme="minorBidi"/>
        <w:b/>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479" w15:restartNumberingAfterBreak="0">
    <w:nsid w:val="4B8F7BB5"/>
    <w:multiLevelType w:val="hybridMultilevel"/>
    <w:tmpl w:val="50E4911E"/>
    <w:lvl w:ilvl="0" w:tplc="8368CD82">
      <w:start w:val="1"/>
      <w:numFmt w:val="bullet"/>
      <w:lvlText w:val="•"/>
      <w:lvlJc w:val="left"/>
      <w:pPr>
        <w:tabs>
          <w:tab w:val="num" w:pos="360"/>
        </w:tabs>
        <w:ind w:left="360" w:hanging="360"/>
      </w:pPr>
      <w:rPr>
        <w:rFonts w:ascii="Times New Roman" w:hAnsi="Times New Roman"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ADDEAD22">
      <w:start w:val="174"/>
      <w:numFmt w:val="bullet"/>
      <w:lvlText w:val="–"/>
      <w:lvlJc w:val="left"/>
      <w:pPr>
        <w:tabs>
          <w:tab w:val="num" w:pos="1800"/>
        </w:tabs>
        <w:ind w:left="1800" w:hanging="360"/>
      </w:pPr>
      <w:rPr>
        <w:rFonts w:ascii="Arial" w:hAnsi="Arial" w:hint="default"/>
      </w:rPr>
    </w:lvl>
    <w:lvl w:ilvl="3" w:tplc="6CE887EE">
      <w:start w:val="1"/>
      <w:numFmt w:val="bullet"/>
      <w:lvlText w:val="•"/>
      <w:lvlJc w:val="left"/>
      <w:pPr>
        <w:tabs>
          <w:tab w:val="num" w:pos="2520"/>
        </w:tabs>
        <w:ind w:left="2520" w:hanging="360"/>
      </w:pPr>
      <w:rPr>
        <w:rFonts w:ascii="Times New Roman" w:hAnsi="Times New Roman" w:hint="default"/>
      </w:rPr>
    </w:lvl>
    <w:lvl w:ilvl="4" w:tplc="32E86CC8">
      <w:start w:val="174"/>
      <w:numFmt w:val="bullet"/>
      <w:lvlText w:val="–"/>
      <w:lvlJc w:val="left"/>
      <w:pPr>
        <w:tabs>
          <w:tab w:val="num" w:pos="3240"/>
        </w:tabs>
        <w:ind w:left="3240" w:hanging="360"/>
      </w:pPr>
      <w:rPr>
        <w:rFonts w:ascii="Arial" w:hAnsi="Arial" w:hint="default"/>
      </w:rPr>
    </w:lvl>
    <w:lvl w:ilvl="5" w:tplc="C66CBCFC" w:tentative="1">
      <w:start w:val="1"/>
      <w:numFmt w:val="bullet"/>
      <w:lvlText w:val="•"/>
      <w:lvlJc w:val="left"/>
      <w:pPr>
        <w:tabs>
          <w:tab w:val="num" w:pos="3960"/>
        </w:tabs>
        <w:ind w:left="3960" w:hanging="360"/>
      </w:pPr>
      <w:rPr>
        <w:rFonts w:ascii="Times New Roman" w:hAnsi="Times New Roman" w:hint="default"/>
      </w:rPr>
    </w:lvl>
    <w:lvl w:ilvl="6" w:tplc="896683C2" w:tentative="1">
      <w:start w:val="1"/>
      <w:numFmt w:val="bullet"/>
      <w:lvlText w:val="•"/>
      <w:lvlJc w:val="left"/>
      <w:pPr>
        <w:tabs>
          <w:tab w:val="num" w:pos="4680"/>
        </w:tabs>
        <w:ind w:left="4680" w:hanging="360"/>
      </w:pPr>
      <w:rPr>
        <w:rFonts w:ascii="Times New Roman" w:hAnsi="Times New Roman" w:hint="default"/>
      </w:rPr>
    </w:lvl>
    <w:lvl w:ilvl="7" w:tplc="20D6301A" w:tentative="1">
      <w:start w:val="1"/>
      <w:numFmt w:val="bullet"/>
      <w:lvlText w:val="•"/>
      <w:lvlJc w:val="left"/>
      <w:pPr>
        <w:tabs>
          <w:tab w:val="num" w:pos="5400"/>
        </w:tabs>
        <w:ind w:left="5400" w:hanging="360"/>
      </w:pPr>
      <w:rPr>
        <w:rFonts w:ascii="Times New Roman" w:hAnsi="Times New Roman" w:hint="default"/>
      </w:rPr>
    </w:lvl>
    <w:lvl w:ilvl="8" w:tplc="D8246282" w:tentative="1">
      <w:start w:val="1"/>
      <w:numFmt w:val="bullet"/>
      <w:lvlText w:val="•"/>
      <w:lvlJc w:val="left"/>
      <w:pPr>
        <w:tabs>
          <w:tab w:val="num" w:pos="6120"/>
        </w:tabs>
        <w:ind w:left="6120" w:hanging="360"/>
      </w:pPr>
      <w:rPr>
        <w:rFonts w:ascii="Times New Roman" w:hAnsi="Times New Roman" w:hint="default"/>
      </w:rPr>
    </w:lvl>
  </w:abstractNum>
  <w:abstractNum w:abstractNumId="480" w15:restartNumberingAfterBreak="0">
    <w:nsid w:val="4BA07678"/>
    <w:multiLevelType w:val="hybridMultilevel"/>
    <w:tmpl w:val="E164466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81" w15:restartNumberingAfterBreak="0">
    <w:nsid w:val="4BBB12A5"/>
    <w:multiLevelType w:val="hybridMultilevel"/>
    <w:tmpl w:val="F15A97F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2" w15:restartNumberingAfterBreak="0">
    <w:nsid w:val="4C285692"/>
    <w:multiLevelType w:val="hybridMultilevel"/>
    <w:tmpl w:val="C7300FC0"/>
    <w:lvl w:ilvl="0" w:tplc="0C09000F">
      <w:start w:val="1"/>
      <w:numFmt w:val="decimal"/>
      <w:lvlText w:val="%1."/>
      <w:lvlJc w:val="left"/>
      <w:pPr>
        <w:tabs>
          <w:tab w:val="num" w:pos="720"/>
        </w:tabs>
        <w:ind w:left="720" w:hanging="360"/>
      </w:pPr>
      <w:rPr>
        <w:rFonts w:hint="default"/>
      </w:rPr>
    </w:lvl>
    <w:lvl w:ilvl="1" w:tplc="E662CDF2">
      <w:start w:val="1"/>
      <w:numFmt w:val="bullet"/>
      <w:lvlText w:val="•"/>
      <w:lvlJc w:val="left"/>
      <w:pPr>
        <w:tabs>
          <w:tab w:val="num" w:pos="1440"/>
        </w:tabs>
        <w:ind w:left="1440" w:hanging="360"/>
      </w:pPr>
      <w:rPr>
        <w:rFonts w:ascii="Times New Roman" w:hAnsi="Times New Roman" w:hint="default"/>
      </w:rPr>
    </w:lvl>
    <w:lvl w:ilvl="2" w:tplc="42C266D6">
      <w:start w:val="1"/>
      <w:numFmt w:val="decimal"/>
      <w:lvlText w:val="%3."/>
      <w:lvlJc w:val="left"/>
      <w:pPr>
        <w:tabs>
          <w:tab w:val="num" w:pos="2160"/>
        </w:tabs>
        <w:ind w:left="2160" w:hanging="360"/>
      </w:pPr>
    </w:lvl>
    <w:lvl w:ilvl="3" w:tplc="A7620852" w:tentative="1">
      <w:start w:val="1"/>
      <w:numFmt w:val="bullet"/>
      <w:lvlText w:val="•"/>
      <w:lvlJc w:val="left"/>
      <w:pPr>
        <w:tabs>
          <w:tab w:val="num" w:pos="2880"/>
        </w:tabs>
        <w:ind w:left="2880" w:hanging="360"/>
      </w:pPr>
      <w:rPr>
        <w:rFonts w:ascii="Times New Roman" w:hAnsi="Times New Roman" w:hint="default"/>
      </w:rPr>
    </w:lvl>
    <w:lvl w:ilvl="4" w:tplc="B172EE58" w:tentative="1">
      <w:start w:val="1"/>
      <w:numFmt w:val="bullet"/>
      <w:lvlText w:val="•"/>
      <w:lvlJc w:val="left"/>
      <w:pPr>
        <w:tabs>
          <w:tab w:val="num" w:pos="3600"/>
        </w:tabs>
        <w:ind w:left="3600" w:hanging="360"/>
      </w:pPr>
      <w:rPr>
        <w:rFonts w:ascii="Times New Roman" w:hAnsi="Times New Roman" w:hint="default"/>
      </w:rPr>
    </w:lvl>
    <w:lvl w:ilvl="5" w:tplc="4A3EAD6A" w:tentative="1">
      <w:start w:val="1"/>
      <w:numFmt w:val="bullet"/>
      <w:lvlText w:val="•"/>
      <w:lvlJc w:val="left"/>
      <w:pPr>
        <w:tabs>
          <w:tab w:val="num" w:pos="4320"/>
        </w:tabs>
        <w:ind w:left="4320" w:hanging="360"/>
      </w:pPr>
      <w:rPr>
        <w:rFonts w:ascii="Times New Roman" w:hAnsi="Times New Roman" w:hint="default"/>
      </w:rPr>
    </w:lvl>
    <w:lvl w:ilvl="6" w:tplc="26E8FEE6" w:tentative="1">
      <w:start w:val="1"/>
      <w:numFmt w:val="bullet"/>
      <w:lvlText w:val="•"/>
      <w:lvlJc w:val="left"/>
      <w:pPr>
        <w:tabs>
          <w:tab w:val="num" w:pos="5040"/>
        </w:tabs>
        <w:ind w:left="5040" w:hanging="360"/>
      </w:pPr>
      <w:rPr>
        <w:rFonts w:ascii="Times New Roman" w:hAnsi="Times New Roman" w:hint="default"/>
      </w:rPr>
    </w:lvl>
    <w:lvl w:ilvl="7" w:tplc="685E605A" w:tentative="1">
      <w:start w:val="1"/>
      <w:numFmt w:val="bullet"/>
      <w:lvlText w:val="•"/>
      <w:lvlJc w:val="left"/>
      <w:pPr>
        <w:tabs>
          <w:tab w:val="num" w:pos="5760"/>
        </w:tabs>
        <w:ind w:left="5760" w:hanging="360"/>
      </w:pPr>
      <w:rPr>
        <w:rFonts w:ascii="Times New Roman" w:hAnsi="Times New Roman" w:hint="default"/>
      </w:rPr>
    </w:lvl>
    <w:lvl w:ilvl="8" w:tplc="D67C093E" w:tentative="1">
      <w:start w:val="1"/>
      <w:numFmt w:val="bullet"/>
      <w:lvlText w:val="•"/>
      <w:lvlJc w:val="left"/>
      <w:pPr>
        <w:tabs>
          <w:tab w:val="num" w:pos="6480"/>
        </w:tabs>
        <w:ind w:left="6480" w:hanging="360"/>
      </w:pPr>
      <w:rPr>
        <w:rFonts w:ascii="Times New Roman" w:hAnsi="Times New Roman" w:hint="default"/>
      </w:rPr>
    </w:lvl>
  </w:abstractNum>
  <w:abstractNum w:abstractNumId="483" w15:restartNumberingAfterBreak="0">
    <w:nsid w:val="4C424091"/>
    <w:multiLevelType w:val="multilevel"/>
    <w:tmpl w:val="82F8D9CC"/>
    <w:lvl w:ilvl="0">
      <w:start w:val="1"/>
      <w:numFmt w:val="decimal"/>
      <w:pStyle w:val="Number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84" w15:restartNumberingAfterBreak="0">
    <w:nsid w:val="4C550ED2"/>
    <w:multiLevelType w:val="hybridMultilevel"/>
    <w:tmpl w:val="FCF61C96"/>
    <w:lvl w:ilvl="0" w:tplc="0C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99DC33D4">
      <w:start w:val="309"/>
      <w:numFmt w:val="bullet"/>
      <w:lvlText w:val="–"/>
      <w:lvlJc w:val="left"/>
      <w:pPr>
        <w:tabs>
          <w:tab w:val="num" w:pos="1800"/>
        </w:tabs>
        <w:ind w:left="1800" w:hanging="360"/>
      </w:pPr>
      <w:rPr>
        <w:rFonts w:ascii="Arial" w:hAnsi="Arial" w:hint="default"/>
      </w:rPr>
    </w:lvl>
    <w:lvl w:ilvl="3" w:tplc="D4206EF2" w:tentative="1">
      <w:start w:val="1"/>
      <w:numFmt w:val="bullet"/>
      <w:lvlText w:val="•"/>
      <w:lvlJc w:val="left"/>
      <w:pPr>
        <w:tabs>
          <w:tab w:val="num" w:pos="2520"/>
        </w:tabs>
        <w:ind w:left="2520" w:hanging="360"/>
      </w:pPr>
      <w:rPr>
        <w:rFonts w:ascii="Times New Roman" w:hAnsi="Times New Roman" w:hint="default"/>
      </w:rPr>
    </w:lvl>
    <w:lvl w:ilvl="4" w:tplc="D76CF9AC" w:tentative="1">
      <w:start w:val="1"/>
      <w:numFmt w:val="bullet"/>
      <w:lvlText w:val="•"/>
      <w:lvlJc w:val="left"/>
      <w:pPr>
        <w:tabs>
          <w:tab w:val="num" w:pos="3240"/>
        </w:tabs>
        <w:ind w:left="3240" w:hanging="360"/>
      </w:pPr>
      <w:rPr>
        <w:rFonts w:ascii="Times New Roman" w:hAnsi="Times New Roman" w:hint="default"/>
      </w:rPr>
    </w:lvl>
    <w:lvl w:ilvl="5" w:tplc="D04480E2" w:tentative="1">
      <w:start w:val="1"/>
      <w:numFmt w:val="bullet"/>
      <w:lvlText w:val="•"/>
      <w:lvlJc w:val="left"/>
      <w:pPr>
        <w:tabs>
          <w:tab w:val="num" w:pos="3960"/>
        </w:tabs>
        <w:ind w:left="3960" w:hanging="360"/>
      </w:pPr>
      <w:rPr>
        <w:rFonts w:ascii="Times New Roman" w:hAnsi="Times New Roman" w:hint="default"/>
      </w:rPr>
    </w:lvl>
    <w:lvl w:ilvl="6" w:tplc="011E4584" w:tentative="1">
      <w:start w:val="1"/>
      <w:numFmt w:val="bullet"/>
      <w:lvlText w:val="•"/>
      <w:lvlJc w:val="left"/>
      <w:pPr>
        <w:tabs>
          <w:tab w:val="num" w:pos="4680"/>
        </w:tabs>
        <w:ind w:left="4680" w:hanging="360"/>
      </w:pPr>
      <w:rPr>
        <w:rFonts w:ascii="Times New Roman" w:hAnsi="Times New Roman" w:hint="default"/>
      </w:rPr>
    </w:lvl>
    <w:lvl w:ilvl="7" w:tplc="46EC3328" w:tentative="1">
      <w:start w:val="1"/>
      <w:numFmt w:val="bullet"/>
      <w:lvlText w:val="•"/>
      <w:lvlJc w:val="left"/>
      <w:pPr>
        <w:tabs>
          <w:tab w:val="num" w:pos="5400"/>
        </w:tabs>
        <w:ind w:left="5400" w:hanging="360"/>
      </w:pPr>
      <w:rPr>
        <w:rFonts w:ascii="Times New Roman" w:hAnsi="Times New Roman" w:hint="default"/>
      </w:rPr>
    </w:lvl>
    <w:lvl w:ilvl="8" w:tplc="0E8C4EC4" w:tentative="1">
      <w:start w:val="1"/>
      <w:numFmt w:val="bullet"/>
      <w:lvlText w:val="•"/>
      <w:lvlJc w:val="left"/>
      <w:pPr>
        <w:tabs>
          <w:tab w:val="num" w:pos="6120"/>
        </w:tabs>
        <w:ind w:left="6120" w:hanging="360"/>
      </w:pPr>
      <w:rPr>
        <w:rFonts w:ascii="Times New Roman" w:hAnsi="Times New Roman" w:hint="default"/>
      </w:rPr>
    </w:lvl>
  </w:abstractNum>
  <w:abstractNum w:abstractNumId="485" w15:restartNumberingAfterBreak="0">
    <w:nsid w:val="4C7E4BE4"/>
    <w:multiLevelType w:val="hybridMultilevel"/>
    <w:tmpl w:val="6BB8CC2E"/>
    <w:lvl w:ilvl="0" w:tplc="905EF6EA">
      <w:start w:val="1"/>
      <w:numFmt w:val="bullet"/>
      <w:lvlText w:val="•"/>
      <w:lvlJc w:val="left"/>
      <w:pPr>
        <w:tabs>
          <w:tab w:val="num" w:pos="360"/>
        </w:tabs>
        <w:ind w:left="360" w:hanging="360"/>
      </w:pPr>
      <w:rPr>
        <w:rFonts w:ascii="Arial" w:hAnsi="Arial" w:hint="default"/>
      </w:rPr>
    </w:lvl>
    <w:lvl w:ilvl="1" w:tplc="341A36D2">
      <w:numFmt w:val="bullet"/>
      <w:lvlText w:val="–"/>
      <w:lvlJc w:val="left"/>
      <w:pPr>
        <w:tabs>
          <w:tab w:val="num" w:pos="1080"/>
        </w:tabs>
        <w:ind w:left="1080" w:hanging="360"/>
      </w:pPr>
      <w:rPr>
        <w:rFonts w:ascii="Arial" w:hAnsi="Arial" w:hint="default"/>
      </w:rPr>
    </w:lvl>
    <w:lvl w:ilvl="2" w:tplc="7AA0DAE4" w:tentative="1">
      <w:start w:val="1"/>
      <w:numFmt w:val="bullet"/>
      <w:lvlText w:val="•"/>
      <w:lvlJc w:val="left"/>
      <w:pPr>
        <w:tabs>
          <w:tab w:val="num" w:pos="1800"/>
        </w:tabs>
        <w:ind w:left="1800" w:hanging="360"/>
      </w:pPr>
      <w:rPr>
        <w:rFonts w:ascii="Arial" w:hAnsi="Arial" w:hint="default"/>
      </w:rPr>
    </w:lvl>
    <w:lvl w:ilvl="3" w:tplc="1D3E5104" w:tentative="1">
      <w:start w:val="1"/>
      <w:numFmt w:val="bullet"/>
      <w:lvlText w:val="•"/>
      <w:lvlJc w:val="left"/>
      <w:pPr>
        <w:tabs>
          <w:tab w:val="num" w:pos="2520"/>
        </w:tabs>
        <w:ind w:left="2520" w:hanging="360"/>
      </w:pPr>
      <w:rPr>
        <w:rFonts w:ascii="Arial" w:hAnsi="Arial" w:hint="default"/>
      </w:rPr>
    </w:lvl>
    <w:lvl w:ilvl="4" w:tplc="583C465C" w:tentative="1">
      <w:start w:val="1"/>
      <w:numFmt w:val="bullet"/>
      <w:lvlText w:val="•"/>
      <w:lvlJc w:val="left"/>
      <w:pPr>
        <w:tabs>
          <w:tab w:val="num" w:pos="3240"/>
        </w:tabs>
        <w:ind w:left="3240" w:hanging="360"/>
      </w:pPr>
      <w:rPr>
        <w:rFonts w:ascii="Arial" w:hAnsi="Arial" w:hint="default"/>
      </w:rPr>
    </w:lvl>
    <w:lvl w:ilvl="5" w:tplc="B5B8ED1A" w:tentative="1">
      <w:start w:val="1"/>
      <w:numFmt w:val="bullet"/>
      <w:lvlText w:val="•"/>
      <w:lvlJc w:val="left"/>
      <w:pPr>
        <w:tabs>
          <w:tab w:val="num" w:pos="3960"/>
        </w:tabs>
        <w:ind w:left="3960" w:hanging="360"/>
      </w:pPr>
      <w:rPr>
        <w:rFonts w:ascii="Arial" w:hAnsi="Arial" w:hint="default"/>
      </w:rPr>
    </w:lvl>
    <w:lvl w:ilvl="6" w:tplc="9AECD0CE" w:tentative="1">
      <w:start w:val="1"/>
      <w:numFmt w:val="bullet"/>
      <w:lvlText w:val="•"/>
      <w:lvlJc w:val="left"/>
      <w:pPr>
        <w:tabs>
          <w:tab w:val="num" w:pos="4680"/>
        </w:tabs>
        <w:ind w:left="4680" w:hanging="360"/>
      </w:pPr>
      <w:rPr>
        <w:rFonts w:ascii="Arial" w:hAnsi="Arial" w:hint="default"/>
      </w:rPr>
    </w:lvl>
    <w:lvl w:ilvl="7" w:tplc="FA08B1B8" w:tentative="1">
      <w:start w:val="1"/>
      <w:numFmt w:val="bullet"/>
      <w:lvlText w:val="•"/>
      <w:lvlJc w:val="left"/>
      <w:pPr>
        <w:tabs>
          <w:tab w:val="num" w:pos="5400"/>
        </w:tabs>
        <w:ind w:left="5400" w:hanging="360"/>
      </w:pPr>
      <w:rPr>
        <w:rFonts w:ascii="Arial" w:hAnsi="Arial" w:hint="default"/>
      </w:rPr>
    </w:lvl>
    <w:lvl w:ilvl="8" w:tplc="8B0A6CC0" w:tentative="1">
      <w:start w:val="1"/>
      <w:numFmt w:val="bullet"/>
      <w:lvlText w:val="•"/>
      <w:lvlJc w:val="left"/>
      <w:pPr>
        <w:tabs>
          <w:tab w:val="num" w:pos="6120"/>
        </w:tabs>
        <w:ind w:left="6120" w:hanging="360"/>
      </w:pPr>
      <w:rPr>
        <w:rFonts w:ascii="Arial" w:hAnsi="Arial" w:hint="default"/>
      </w:rPr>
    </w:lvl>
  </w:abstractNum>
  <w:abstractNum w:abstractNumId="486" w15:restartNumberingAfterBreak="0">
    <w:nsid w:val="4C8370BC"/>
    <w:multiLevelType w:val="hybridMultilevel"/>
    <w:tmpl w:val="5D806E02"/>
    <w:lvl w:ilvl="0" w:tplc="04090001">
      <w:start w:val="1"/>
      <w:numFmt w:val="bullet"/>
      <w:lvlText w:val=""/>
      <w:lvlJc w:val="left"/>
      <w:pPr>
        <w:tabs>
          <w:tab w:val="num" w:pos="360"/>
        </w:tabs>
        <w:ind w:left="360" w:hanging="360"/>
      </w:pPr>
      <w:rPr>
        <w:rFonts w:ascii="Symbol" w:hAnsi="Symbol" w:hint="default"/>
      </w:rPr>
    </w:lvl>
    <w:lvl w:ilvl="1" w:tplc="74BCBA78" w:tentative="1">
      <w:start w:val="1"/>
      <w:numFmt w:val="bullet"/>
      <w:lvlText w:val="•"/>
      <w:lvlJc w:val="left"/>
      <w:pPr>
        <w:tabs>
          <w:tab w:val="num" w:pos="1080"/>
        </w:tabs>
        <w:ind w:left="1080" w:hanging="360"/>
      </w:pPr>
      <w:rPr>
        <w:rFonts w:ascii="Times New Roman" w:hAnsi="Times New Roman" w:hint="default"/>
      </w:rPr>
    </w:lvl>
    <w:lvl w:ilvl="2" w:tplc="0FC8DCA0" w:tentative="1">
      <w:start w:val="1"/>
      <w:numFmt w:val="bullet"/>
      <w:lvlText w:val="•"/>
      <w:lvlJc w:val="left"/>
      <w:pPr>
        <w:tabs>
          <w:tab w:val="num" w:pos="1800"/>
        </w:tabs>
        <w:ind w:left="1800" w:hanging="360"/>
      </w:pPr>
      <w:rPr>
        <w:rFonts w:ascii="Times New Roman" w:hAnsi="Times New Roman" w:hint="default"/>
      </w:rPr>
    </w:lvl>
    <w:lvl w:ilvl="3" w:tplc="94AE529E" w:tentative="1">
      <w:start w:val="1"/>
      <w:numFmt w:val="bullet"/>
      <w:lvlText w:val="•"/>
      <w:lvlJc w:val="left"/>
      <w:pPr>
        <w:tabs>
          <w:tab w:val="num" w:pos="2520"/>
        </w:tabs>
        <w:ind w:left="2520" w:hanging="360"/>
      </w:pPr>
      <w:rPr>
        <w:rFonts w:ascii="Times New Roman" w:hAnsi="Times New Roman" w:hint="default"/>
      </w:rPr>
    </w:lvl>
    <w:lvl w:ilvl="4" w:tplc="065C4542" w:tentative="1">
      <w:start w:val="1"/>
      <w:numFmt w:val="bullet"/>
      <w:lvlText w:val="•"/>
      <w:lvlJc w:val="left"/>
      <w:pPr>
        <w:tabs>
          <w:tab w:val="num" w:pos="3240"/>
        </w:tabs>
        <w:ind w:left="3240" w:hanging="360"/>
      </w:pPr>
      <w:rPr>
        <w:rFonts w:ascii="Times New Roman" w:hAnsi="Times New Roman" w:hint="default"/>
      </w:rPr>
    </w:lvl>
    <w:lvl w:ilvl="5" w:tplc="89AE4104" w:tentative="1">
      <w:start w:val="1"/>
      <w:numFmt w:val="bullet"/>
      <w:lvlText w:val="•"/>
      <w:lvlJc w:val="left"/>
      <w:pPr>
        <w:tabs>
          <w:tab w:val="num" w:pos="3960"/>
        </w:tabs>
        <w:ind w:left="3960" w:hanging="360"/>
      </w:pPr>
      <w:rPr>
        <w:rFonts w:ascii="Times New Roman" w:hAnsi="Times New Roman" w:hint="default"/>
      </w:rPr>
    </w:lvl>
    <w:lvl w:ilvl="6" w:tplc="AE825DD0" w:tentative="1">
      <w:start w:val="1"/>
      <w:numFmt w:val="bullet"/>
      <w:lvlText w:val="•"/>
      <w:lvlJc w:val="left"/>
      <w:pPr>
        <w:tabs>
          <w:tab w:val="num" w:pos="4680"/>
        </w:tabs>
        <w:ind w:left="4680" w:hanging="360"/>
      </w:pPr>
      <w:rPr>
        <w:rFonts w:ascii="Times New Roman" w:hAnsi="Times New Roman" w:hint="default"/>
      </w:rPr>
    </w:lvl>
    <w:lvl w:ilvl="7" w:tplc="91D878F0" w:tentative="1">
      <w:start w:val="1"/>
      <w:numFmt w:val="bullet"/>
      <w:lvlText w:val="•"/>
      <w:lvlJc w:val="left"/>
      <w:pPr>
        <w:tabs>
          <w:tab w:val="num" w:pos="5400"/>
        </w:tabs>
        <w:ind w:left="5400" w:hanging="360"/>
      </w:pPr>
      <w:rPr>
        <w:rFonts w:ascii="Times New Roman" w:hAnsi="Times New Roman" w:hint="default"/>
      </w:rPr>
    </w:lvl>
    <w:lvl w:ilvl="8" w:tplc="1D4C2CA0" w:tentative="1">
      <w:start w:val="1"/>
      <w:numFmt w:val="bullet"/>
      <w:lvlText w:val="•"/>
      <w:lvlJc w:val="left"/>
      <w:pPr>
        <w:tabs>
          <w:tab w:val="num" w:pos="6120"/>
        </w:tabs>
        <w:ind w:left="6120" w:hanging="360"/>
      </w:pPr>
      <w:rPr>
        <w:rFonts w:ascii="Times New Roman" w:hAnsi="Times New Roman" w:hint="default"/>
      </w:rPr>
    </w:lvl>
  </w:abstractNum>
  <w:abstractNum w:abstractNumId="487" w15:restartNumberingAfterBreak="0">
    <w:nsid w:val="4CA34829"/>
    <w:multiLevelType w:val="hybridMultilevel"/>
    <w:tmpl w:val="0D329870"/>
    <w:lvl w:ilvl="0" w:tplc="0C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4CA35461"/>
    <w:multiLevelType w:val="hybridMultilevel"/>
    <w:tmpl w:val="2FC6342C"/>
    <w:lvl w:ilvl="0" w:tplc="FA2E6594">
      <w:start w:val="1"/>
      <w:numFmt w:val="bullet"/>
      <w:lvlText w:val=""/>
      <w:lvlJc w:val="left"/>
      <w:pPr>
        <w:tabs>
          <w:tab w:val="num" w:pos="720"/>
        </w:tabs>
        <w:ind w:left="720" w:hanging="360"/>
      </w:pPr>
      <w:rPr>
        <w:rFonts w:ascii="Wingdings" w:hAnsi="Wingdings" w:hint="default"/>
      </w:rPr>
    </w:lvl>
    <w:lvl w:ilvl="1" w:tplc="471C66DE" w:tentative="1">
      <w:start w:val="1"/>
      <w:numFmt w:val="bullet"/>
      <w:lvlText w:val=""/>
      <w:lvlJc w:val="left"/>
      <w:pPr>
        <w:tabs>
          <w:tab w:val="num" w:pos="1440"/>
        </w:tabs>
        <w:ind w:left="1440" w:hanging="360"/>
      </w:pPr>
      <w:rPr>
        <w:rFonts w:ascii="Wingdings" w:hAnsi="Wingdings" w:hint="default"/>
      </w:rPr>
    </w:lvl>
    <w:lvl w:ilvl="2" w:tplc="DB502E22" w:tentative="1">
      <w:start w:val="1"/>
      <w:numFmt w:val="bullet"/>
      <w:lvlText w:val=""/>
      <w:lvlJc w:val="left"/>
      <w:pPr>
        <w:tabs>
          <w:tab w:val="num" w:pos="2160"/>
        </w:tabs>
        <w:ind w:left="2160" w:hanging="360"/>
      </w:pPr>
      <w:rPr>
        <w:rFonts w:ascii="Wingdings" w:hAnsi="Wingdings" w:hint="default"/>
      </w:rPr>
    </w:lvl>
    <w:lvl w:ilvl="3" w:tplc="5A063298" w:tentative="1">
      <w:start w:val="1"/>
      <w:numFmt w:val="bullet"/>
      <w:lvlText w:val=""/>
      <w:lvlJc w:val="left"/>
      <w:pPr>
        <w:tabs>
          <w:tab w:val="num" w:pos="2880"/>
        </w:tabs>
        <w:ind w:left="2880" w:hanging="360"/>
      </w:pPr>
      <w:rPr>
        <w:rFonts w:ascii="Wingdings" w:hAnsi="Wingdings" w:hint="default"/>
      </w:rPr>
    </w:lvl>
    <w:lvl w:ilvl="4" w:tplc="4FF256C0" w:tentative="1">
      <w:start w:val="1"/>
      <w:numFmt w:val="bullet"/>
      <w:lvlText w:val=""/>
      <w:lvlJc w:val="left"/>
      <w:pPr>
        <w:tabs>
          <w:tab w:val="num" w:pos="3600"/>
        </w:tabs>
        <w:ind w:left="3600" w:hanging="360"/>
      </w:pPr>
      <w:rPr>
        <w:rFonts w:ascii="Wingdings" w:hAnsi="Wingdings" w:hint="default"/>
      </w:rPr>
    </w:lvl>
    <w:lvl w:ilvl="5" w:tplc="999CA3F6" w:tentative="1">
      <w:start w:val="1"/>
      <w:numFmt w:val="bullet"/>
      <w:lvlText w:val=""/>
      <w:lvlJc w:val="left"/>
      <w:pPr>
        <w:tabs>
          <w:tab w:val="num" w:pos="4320"/>
        </w:tabs>
        <w:ind w:left="4320" w:hanging="360"/>
      </w:pPr>
      <w:rPr>
        <w:rFonts w:ascii="Wingdings" w:hAnsi="Wingdings" w:hint="default"/>
      </w:rPr>
    </w:lvl>
    <w:lvl w:ilvl="6" w:tplc="8E5288EC" w:tentative="1">
      <w:start w:val="1"/>
      <w:numFmt w:val="bullet"/>
      <w:lvlText w:val=""/>
      <w:lvlJc w:val="left"/>
      <w:pPr>
        <w:tabs>
          <w:tab w:val="num" w:pos="5040"/>
        </w:tabs>
        <w:ind w:left="5040" w:hanging="360"/>
      </w:pPr>
      <w:rPr>
        <w:rFonts w:ascii="Wingdings" w:hAnsi="Wingdings" w:hint="default"/>
      </w:rPr>
    </w:lvl>
    <w:lvl w:ilvl="7" w:tplc="48FECA34" w:tentative="1">
      <w:start w:val="1"/>
      <w:numFmt w:val="bullet"/>
      <w:lvlText w:val=""/>
      <w:lvlJc w:val="left"/>
      <w:pPr>
        <w:tabs>
          <w:tab w:val="num" w:pos="5760"/>
        </w:tabs>
        <w:ind w:left="5760" w:hanging="360"/>
      </w:pPr>
      <w:rPr>
        <w:rFonts w:ascii="Wingdings" w:hAnsi="Wingdings" w:hint="default"/>
      </w:rPr>
    </w:lvl>
    <w:lvl w:ilvl="8" w:tplc="DF10F320" w:tentative="1">
      <w:start w:val="1"/>
      <w:numFmt w:val="bullet"/>
      <w:lvlText w:val=""/>
      <w:lvlJc w:val="left"/>
      <w:pPr>
        <w:tabs>
          <w:tab w:val="num" w:pos="6480"/>
        </w:tabs>
        <w:ind w:left="6480" w:hanging="360"/>
      </w:pPr>
      <w:rPr>
        <w:rFonts w:ascii="Wingdings" w:hAnsi="Wingdings" w:hint="default"/>
      </w:rPr>
    </w:lvl>
  </w:abstractNum>
  <w:abstractNum w:abstractNumId="489" w15:restartNumberingAfterBreak="0">
    <w:nsid w:val="4CC67C58"/>
    <w:multiLevelType w:val="hybridMultilevel"/>
    <w:tmpl w:val="2078F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4CC97192"/>
    <w:multiLevelType w:val="hybridMultilevel"/>
    <w:tmpl w:val="7F52D4C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1" w15:restartNumberingAfterBreak="0">
    <w:nsid w:val="4CDC51EF"/>
    <w:multiLevelType w:val="hybridMultilevel"/>
    <w:tmpl w:val="066008CC"/>
    <w:lvl w:ilvl="0" w:tplc="2528C2EE">
      <w:start w:val="1"/>
      <w:numFmt w:val="bullet"/>
      <w:lvlText w:val=""/>
      <w:lvlJc w:val="left"/>
      <w:pPr>
        <w:tabs>
          <w:tab w:val="num" w:pos="360"/>
        </w:tabs>
        <w:ind w:left="360" w:hanging="360"/>
      </w:pPr>
      <w:rPr>
        <w:rFonts w:ascii="Wingdings 2" w:hAnsi="Wingdings 2" w:hint="default"/>
      </w:rPr>
    </w:lvl>
    <w:lvl w:ilvl="1" w:tplc="59266410" w:tentative="1">
      <w:start w:val="1"/>
      <w:numFmt w:val="bullet"/>
      <w:lvlText w:val="•"/>
      <w:lvlJc w:val="left"/>
      <w:pPr>
        <w:tabs>
          <w:tab w:val="num" w:pos="1080"/>
        </w:tabs>
        <w:ind w:left="1080" w:hanging="360"/>
      </w:pPr>
      <w:rPr>
        <w:rFonts w:ascii="Times New Roman" w:hAnsi="Times New Roman" w:hint="default"/>
      </w:rPr>
    </w:lvl>
    <w:lvl w:ilvl="2" w:tplc="39168F90" w:tentative="1">
      <w:start w:val="1"/>
      <w:numFmt w:val="bullet"/>
      <w:lvlText w:val="•"/>
      <w:lvlJc w:val="left"/>
      <w:pPr>
        <w:tabs>
          <w:tab w:val="num" w:pos="1800"/>
        </w:tabs>
        <w:ind w:left="1800" w:hanging="360"/>
      </w:pPr>
      <w:rPr>
        <w:rFonts w:ascii="Times New Roman" w:hAnsi="Times New Roman" w:hint="default"/>
      </w:rPr>
    </w:lvl>
    <w:lvl w:ilvl="3" w:tplc="0656680E" w:tentative="1">
      <w:start w:val="1"/>
      <w:numFmt w:val="bullet"/>
      <w:lvlText w:val="•"/>
      <w:lvlJc w:val="left"/>
      <w:pPr>
        <w:tabs>
          <w:tab w:val="num" w:pos="2520"/>
        </w:tabs>
        <w:ind w:left="2520" w:hanging="360"/>
      </w:pPr>
      <w:rPr>
        <w:rFonts w:ascii="Times New Roman" w:hAnsi="Times New Roman" w:hint="default"/>
      </w:rPr>
    </w:lvl>
    <w:lvl w:ilvl="4" w:tplc="72386052" w:tentative="1">
      <w:start w:val="1"/>
      <w:numFmt w:val="bullet"/>
      <w:lvlText w:val="•"/>
      <w:lvlJc w:val="left"/>
      <w:pPr>
        <w:tabs>
          <w:tab w:val="num" w:pos="3240"/>
        </w:tabs>
        <w:ind w:left="3240" w:hanging="360"/>
      </w:pPr>
      <w:rPr>
        <w:rFonts w:ascii="Times New Roman" w:hAnsi="Times New Roman" w:hint="default"/>
      </w:rPr>
    </w:lvl>
    <w:lvl w:ilvl="5" w:tplc="A036CA9C" w:tentative="1">
      <w:start w:val="1"/>
      <w:numFmt w:val="bullet"/>
      <w:lvlText w:val="•"/>
      <w:lvlJc w:val="left"/>
      <w:pPr>
        <w:tabs>
          <w:tab w:val="num" w:pos="3960"/>
        </w:tabs>
        <w:ind w:left="3960" w:hanging="360"/>
      </w:pPr>
      <w:rPr>
        <w:rFonts w:ascii="Times New Roman" w:hAnsi="Times New Roman" w:hint="default"/>
      </w:rPr>
    </w:lvl>
    <w:lvl w:ilvl="6" w:tplc="813A0DBC" w:tentative="1">
      <w:start w:val="1"/>
      <w:numFmt w:val="bullet"/>
      <w:lvlText w:val="•"/>
      <w:lvlJc w:val="left"/>
      <w:pPr>
        <w:tabs>
          <w:tab w:val="num" w:pos="4680"/>
        </w:tabs>
        <w:ind w:left="4680" w:hanging="360"/>
      </w:pPr>
      <w:rPr>
        <w:rFonts w:ascii="Times New Roman" w:hAnsi="Times New Roman" w:hint="default"/>
      </w:rPr>
    </w:lvl>
    <w:lvl w:ilvl="7" w:tplc="5C848ABE" w:tentative="1">
      <w:start w:val="1"/>
      <w:numFmt w:val="bullet"/>
      <w:lvlText w:val="•"/>
      <w:lvlJc w:val="left"/>
      <w:pPr>
        <w:tabs>
          <w:tab w:val="num" w:pos="5400"/>
        </w:tabs>
        <w:ind w:left="5400" w:hanging="360"/>
      </w:pPr>
      <w:rPr>
        <w:rFonts w:ascii="Times New Roman" w:hAnsi="Times New Roman" w:hint="default"/>
      </w:rPr>
    </w:lvl>
    <w:lvl w:ilvl="8" w:tplc="FDBC9B8E" w:tentative="1">
      <w:start w:val="1"/>
      <w:numFmt w:val="bullet"/>
      <w:lvlText w:val="•"/>
      <w:lvlJc w:val="left"/>
      <w:pPr>
        <w:tabs>
          <w:tab w:val="num" w:pos="6120"/>
        </w:tabs>
        <w:ind w:left="6120" w:hanging="360"/>
      </w:pPr>
      <w:rPr>
        <w:rFonts w:ascii="Times New Roman" w:hAnsi="Times New Roman" w:hint="default"/>
      </w:rPr>
    </w:lvl>
  </w:abstractNum>
  <w:abstractNum w:abstractNumId="492" w15:restartNumberingAfterBreak="0">
    <w:nsid w:val="4CE7795B"/>
    <w:multiLevelType w:val="hybridMultilevel"/>
    <w:tmpl w:val="ED1E324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3" w15:restartNumberingAfterBreak="0">
    <w:nsid w:val="4D0164BF"/>
    <w:multiLevelType w:val="hybridMultilevel"/>
    <w:tmpl w:val="5E1A6A8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4" w15:restartNumberingAfterBreak="0">
    <w:nsid w:val="4D127515"/>
    <w:multiLevelType w:val="hybridMultilevel"/>
    <w:tmpl w:val="00B208E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5" w15:restartNumberingAfterBreak="0">
    <w:nsid w:val="4D253AF4"/>
    <w:multiLevelType w:val="hybridMultilevel"/>
    <w:tmpl w:val="AC84C7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6" w15:restartNumberingAfterBreak="0">
    <w:nsid w:val="4D6B3BC4"/>
    <w:multiLevelType w:val="hybridMultilevel"/>
    <w:tmpl w:val="A05A3CE4"/>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7" w15:restartNumberingAfterBreak="0">
    <w:nsid w:val="4E170C14"/>
    <w:multiLevelType w:val="hybridMultilevel"/>
    <w:tmpl w:val="1C80DB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8" w15:restartNumberingAfterBreak="0">
    <w:nsid w:val="4E5306BB"/>
    <w:multiLevelType w:val="hybridMultilevel"/>
    <w:tmpl w:val="B47C9F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9" w15:restartNumberingAfterBreak="0">
    <w:nsid w:val="4EF144F8"/>
    <w:multiLevelType w:val="hybridMultilevel"/>
    <w:tmpl w:val="1BB8C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0" w15:restartNumberingAfterBreak="0">
    <w:nsid w:val="4F111711"/>
    <w:multiLevelType w:val="hybridMultilevel"/>
    <w:tmpl w:val="30E05C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1" w15:restartNumberingAfterBreak="0">
    <w:nsid w:val="4F205261"/>
    <w:multiLevelType w:val="hybridMultilevel"/>
    <w:tmpl w:val="C3FA08A2"/>
    <w:lvl w:ilvl="0" w:tplc="9738AEF2">
      <w:start w:val="1"/>
      <w:numFmt w:val="lowerLetter"/>
      <w:lvlText w:val="%1)"/>
      <w:lvlJc w:val="left"/>
      <w:pPr>
        <w:ind w:left="1440" w:hanging="360"/>
      </w:pPr>
      <w:rPr>
        <w:rFonts w:hint="default"/>
        <w:b/>
      </w:rPr>
    </w:lvl>
    <w:lvl w:ilvl="1" w:tplc="E7345A8A">
      <w:start w:val="1"/>
      <w:numFmt w:val="bullet"/>
      <w:lvlText w:val="•"/>
      <w:lvlJc w:val="left"/>
      <w:pPr>
        <w:tabs>
          <w:tab w:val="num" w:pos="2160"/>
        </w:tabs>
        <w:ind w:left="2160" w:hanging="360"/>
      </w:pPr>
      <w:rPr>
        <w:rFonts w:ascii="Arial" w:hAnsi="Arial" w:hint="default"/>
      </w:rPr>
    </w:lvl>
    <w:lvl w:ilvl="2" w:tplc="F724D0E0" w:tentative="1">
      <w:start w:val="1"/>
      <w:numFmt w:val="bullet"/>
      <w:lvlText w:val="•"/>
      <w:lvlJc w:val="left"/>
      <w:pPr>
        <w:tabs>
          <w:tab w:val="num" w:pos="2880"/>
        </w:tabs>
        <w:ind w:left="2880" w:hanging="360"/>
      </w:pPr>
      <w:rPr>
        <w:rFonts w:ascii="Arial" w:hAnsi="Arial" w:hint="default"/>
      </w:rPr>
    </w:lvl>
    <w:lvl w:ilvl="3" w:tplc="AC62B3EE" w:tentative="1">
      <w:start w:val="1"/>
      <w:numFmt w:val="bullet"/>
      <w:lvlText w:val="•"/>
      <w:lvlJc w:val="left"/>
      <w:pPr>
        <w:tabs>
          <w:tab w:val="num" w:pos="3600"/>
        </w:tabs>
        <w:ind w:left="3600" w:hanging="360"/>
      </w:pPr>
      <w:rPr>
        <w:rFonts w:ascii="Arial" w:hAnsi="Arial" w:hint="default"/>
      </w:rPr>
    </w:lvl>
    <w:lvl w:ilvl="4" w:tplc="65D40F98" w:tentative="1">
      <w:start w:val="1"/>
      <w:numFmt w:val="bullet"/>
      <w:lvlText w:val="•"/>
      <w:lvlJc w:val="left"/>
      <w:pPr>
        <w:tabs>
          <w:tab w:val="num" w:pos="4320"/>
        </w:tabs>
        <w:ind w:left="4320" w:hanging="360"/>
      </w:pPr>
      <w:rPr>
        <w:rFonts w:ascii="Arial" w:hAnsi="Arial" w:hint="default"/>
      </w:rPr>
    </w:lvl>
    <w:lvl w:ilvl="5" w:tplc="9D7C1728" w:tentative="1">
      <w:start w:val="1"/>
      <w:numFmt w:val="bullet"/>
      <w:lvlText w:val="•"/>
      <w:lvlJc w:val="left"/>
      <w:pPr>
        <w:tabs>
          <w:tab w:val="num" w:pos="5040"/>
        </w:tabs>
        <w:ind w:left="5040" w:hanging="360"/>
      </w:pPr>
      <w:rPr>
        <w:rFonts w:ascii="Arial" w:hAnsi="Arial" w:hint="default"/>
      </w:rPr>
    </w:lvl>
    <w:lvl w:ilvl="6" w:tplc="BFB282BC" w:tentative="1">
      <w:start w:val="1"/>
      <w:numFmt w:val="bullet"/>
      <w:lvlText w:val="•"/>
      <w:lvlJc w:val="left"/>
      <w:pPr>
        <w:tabs>
          <w:tab w:val="num" w:pos="5760"/>
        </w:tabs>
        <w:ind w:left="5760" w:hanging="360"/>
      </w:pPr>
      <w:rPr>
        <w:rFonts w:ascii="Arial" w:hAnsi="Arial" w:hint="default"/>
      </w:rPr>
    </w:lvl>
    <w:lvl w:ilvl="7" w:tplc="F6001E8C" w:tentative="1">
      <w:start w:val="1"/>
      <w:numFmt w:val="bullet"/>
      <w:lvlText w:val="•"/>
      <w:lvlJc w:val="left"/>
      <w:pPr>
        <w:tabs>
          <w:tab w:val="num" w:pos="6480"/>
        </w:tabs>
        <w:ind w:left="6480" w:hanging="360"/>
      </w:pPr>
      <w:rPr>
        <w:rFonts w:ascii="Arial" w:hAnsi="Arial" w:hint="default"/>
      </w:rPr>
    </w:lvl>
    <w:lvl w:ilvl="8" w:tplc="682266F4" w:tentative="1">
      <w:start w:val="1"/>
      <w:numFmt w:val="bullet"/>
      <w:lvlText w:val="•"/>
      <w:lvlJc w:val="left"/>
      <w:pPr>
        <w:tabs>
          <w:tab w:val="num" w:pos="7200"/>
        </w:tabs>
        <w:ind w:left="7200" w:hanging="360"/>
      </w:pPr>
      <w:rPr>
        <w:rFonts w:ascii="Arial" w:hAnsi="Arial" w:hint="default"/>
      </w:rPr>
    </w:lvl>
  </w:abstractNum>
  <w:abstractNum w:abstractNumId="502" w15:restartNumberingAfterBreak="0">
    <w:nsid w:val="4F663BDD"/>
    <w:multiLevelType w:val="hybridMultilevel"/>
    <w:tmpl w:val="DDFE088A"/>
    <w:lvl w:ilvl="0" w:tplc="E732E5D6">
      <w:start w:val="1"/>
      <w:numFmt w:val="bullet"/>
      <w:lvlText w:val="o"/>
      <w:lvlJc w:val="left"/>
      <w:pPr>
        <w:ind w:left="1080" w:hanging="360"/>
      </w:pPr>
      <w:rPr>
        <w:rFonts w:ascii="Courier New" w:hAnsi="Courier New" w:cs="Courier New" w:hint="default"/>
        <w:color w:val="auto"/>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03" w15:restartNumberingAfterBreak="0">
    <w:nsid w:val="4F69323C"/>
    <w:multiLevelType w:val="hybridMultilevel"/>
    <w:tmpl w:val="E2928CE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4" w15:restartNumberingAfterBreak="0">
    <w:nsid w:val="4F6E70F5"/>
    <w:multiLevelType w:val="hybridMultilevel"/>
    <w:tmpl w:val="51D4C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5" w15:restartNumberingAfterBreak="0">
    <w:nsid w:val="4F80251B"/>
    <w:multiLevelType w:val="hybridMultilevel"/>
    <w:tmpl w:val="8B8E5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4F856E44"/>
    <w:multiLevelType w:val="hybridMultilevel"/>
    <w:tmpl w:val="D5140C68"/>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7" w15:restartNumberingAfterBreak="0">
    <w:nsid w:val="4FA2306C"/>
    <w:multiLevelType w:val="hybridMultilevel"/>
    <w:tmpl w:val="D05E5210"/>
    <w:lvl w:ilvl="0" w:tplc="0C090001">
      <w:start w:val="1"/>
      <w:numFmt w:val="bullet"/>
      <w:lvlText w:val=""/>
      <w:lvlJc w:val="left"/>
      <w:pPr>
        <w:tabs>
          <w:tab w:val="num" w:pos="360"/>
        </w:tabs>
        <w:ind w:left="360" w:hanging="360"/>
      </w:pPr>
      <w:rPr>
        <w:rFonts w:ascii="Symbol" w:hAnsi="Symbol" w:hint="default"/>
      </w:rPr>
    </w:lvl>
    <w:lvl w:ilvl="1" w:tplc="B0FA0CDC" w:tentative="1">
      <w:start w:val="1"/>
      <w:numFmt w:val="bullet"/>
      <w:lvlText w:val="•"/>
      <w:lvlJc w:val="left"/>
      <w:pPr>
        <w:tabs>
          <w:tab w:val="num" w:pos="1080"/>
        </w:tabs>
        <w:ind w:left="1080" w:hanging="360"/>
      </w:pPr>
      <w:rPr>
        <w:rFonts w:ascii="Arial" w:hAnsi="Arial" w:hint="default"/>
      </w:rPr>
    </w:lvl>
    <w:lvl w:ilvl="2" w:tplc="9D3C9C62" w:tentative="1">
      <w:start w:val="1"/>
      <w:numFmt w:val="bullet"/>
      <w:lvlText w:val="•"/>
      <w:lvlJc w:val="left"/>
      <w:pPr>
        <w:tabs>
          <w:tab w:val="num" w:pos="1800"/>
        </w:tabs>
        <w:ind w:left="1800" w:hanging="360"/>
      </w:pPr>
      <w:rPr>
        <w:rFonts w:ascii="Arial" w:hAnsi="Arial" w:hint="default"/>
      </w:rPr>
    </w:lvl>
    <w:lvl w:ilvl="3" w:tplc="043018BC" w:tentative="1">
      <w:start w:val="1"/>
      <w:numFmt w:val="bullet"/>
      <w:lvlText w:val="•"/>
      <w:lvlJc w:val="left"/>
      <w:pPr>
        <w:tabs>
          <w:tab w:val="num" w:pos="2520"/>
        </w:tabs>
        <w:ind w:left="2520" w:hanging="360"/>
      </w:pPr>
      <w:rPr>
        <w:rFonts w:ascii="Arial" w:hAnsi="Arial" w:hint="default"/>
      </w:rPr>
    </w:lvl>
    <w:lvl w:ilvl="4" w:tplc="40D2206C" w:tentative="1">
      <w:start w:val="1"/>
      <w:numFmt w:val="bullet"/>
      <w:lvlText w:val="•"/>
      <w:lvlJc w:val="left"/>
      <w:pPr>
        <w:tabs>
          <w:tab w:val="num" w:pos="3240"/>
        </w:tabs>
        <w:ind w:left="3240" w:hanging="360"/>
      </w:pPr>
      <w:rPr>
        <w:rFonts w:ascii="Arial" w:hAnsi="Arial" w:hint="default"/>
      </w:rPr>
    </w:lvl>
    <w:lvl w:ilvl="5" w:tplc="4904779C" w:tentative="1">
      <w:start w:val="1"/>
      <w:numFmt w:val="bullet"/>
      <w:lvlText w:val="•"/>
      <w:lvlJc w:val="left"/>
      <w:pPr>
        <w:tabs>
          <w:tab w:val="num" w:pos="3960"/>
        </w:tabs>
        <w:ind w:left="3960" w:hanging="360"/>
      </w:pPr>
      <w:rPr>
        <w:rFonts w:ascii="Arial" w:hAnsi="Arial" w:hint="default"/>
      </w:rPr>
    </w:lvl>
    <w:lvl w:ilvl="6" w:tplc="2556E0FE" w:tentative="1">
      <w:start w:val="1"/>
      <w:numFmt w:val="bullet"/>
      <w:lvlText w:val="•"/>
      <w:lvlJc w:val="left"/>
      <w:pPr>
        <w:tabs>
          <w:tab w:val="num" w:pos="4680"/>
        </w:tabs>
        <w:ind w:left="4680" w:hanging="360"/>
      </w:pPr>
      <w:rPr>
        <w:rFonts w:ascii="Arial" w:hAnsi="Arial" w:hint="default"/>
      </w:rPr>
    </w:lvl>
    <w:lvl w:ilvl="7" w:tplc="04C41102" w:tentative="1">
      <w:start w:val="1"/>
      <w:numFmt w:val="bullet"/>
      <w:lvlText w:val="•"/>
      <w:lvlJc w:val="left"/>
      <w:pPr>
        <w:tabs>
          <w:tab w:val="num" w:pos="5400"/>
        </w:tabs>
        <w:ind w:left="5400" w:hanging="360"/>
      </w:pPr>
      <w:rPr>
        <w:rFonts w:ascii="Arial" w:hAnsi="Arial" w:hint="default"/>
      </w:rPr>
    </w:lvl>
    <w:lvl w:ilvl="8" w:tplc="E6A04838" w:tentative="1">
      <w:start w:val="1"/>
      <w:numFmt w:val="bullet"/>
      <w:lvlText w:val="•"/>
      <w:lvlJc w:val="left"/>
      <w:pPr>
        <w:tabs>
          <w:tab w:val="num" w:pos="6120"/>
        </w:tabs>
        <w:ind w:left="6120" w:hanging="360"/>
      </w:pPr>
      <w:rPr>
        <w:rFonts w:ascii="Arial" w:hAnsi="Arial" w:hint="default"/>
      </w:rPr>
    </w:lvl>
  </w:abstractNum>
  <w:abstractNum w:abstractNumId="508" w15:restartNumberingAfterBreak="0">
    <w:nsid w:val="4FAB158E"/>
    <w:multiLevelType w:val="hybridMultilevel"/>
    <w:tmpl w:val="33EC4D4E"/>
    <w:lvl w:ilvl="0" w:tplc="3B78E9C6">
      <w:start w:val="1"/>
      <w:numFmt w:val="decimal"/>
      <w:lvlText w:val="%1."/>
      <w:lvlJc w:val="left"/>
      <w:pPr>
        <w:ind w:left="1080" w:hanging="36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09" w15:restartNumberingAfterBreak="0">
    <w:nsid w:val="4FC507C9"/>
    <w:multiLevelType w:val="hybridMultilevel"/>
    <w:tmpl w:val="DAD2371C"/>
    <w:lvl w:ilvl="0" w:tplc="AAE0E5DE">
      <w:start w:val="1"/>
      <w:numFmt w:val="bullet"/>
      <w:lvlText w:val="•"/>
      <w:lvlJc w:val="left"/>
      <w:pPr>
        <w:tabs>
          <w:tab w:val="num" w:pos="360"/>
        </w:tabs>
        <w:ind w:left="360" w:hanging="360"/>
      </w:pPr>
      <w:rPr>
        <w:rFonts w:ascii="Arial" w:hAnsi="Arial" w:hint="default"/>
      </w:rPr>
    </w:lvl>
    <w:lvl w:ilvl="1" w:tplc="FB544E3E" w:tentative="1">
      <w:start w:val="1"/>
      <w:numFmt w:val="bullet"/>
      <w:lvlText w:val="•"/>
      <w:lvlJc w:val="left"/>
      <w:pPr>
        <w:tabs>
          <w:tab w:val="num" w:pos="1080"/>
        </w:tabs>
        <w:ind w:left="1080" w:hanging="360"/>
      </w:pPr>
      <w:rPr>
        <w:rFonts w:ascii="Arial" w:hAnsi="Arial" w:hint="default"/>
      </w:rPr>
    </w:lvl>
    <w:lvl w:ilvl="2" w:tplc="1166DF20" w:tentative="1">
      <w:start w:val="1"/>
      <w:numFmt w:val="bullet"/>
      <w:lvlText w:val="•"/>
      <w:lvlJc w:val="left"/>
      <w:pPr>
        <w:tabs>
          <w:tab w:val="num" w:pos="1800"/>
        </w:tabs>
        <w:ind w:left="1800" w:hanging="360"/>
      </w:pPr>
      <w:rPr>
        <w:rFonts w:ascii="Arial" w:hAnsi="Arial" w:hint="default"/>
      </w:rPr>
    </w:lvl>
    <w:lvl w:ilvl="3" w:tplc="8F146088" w:tentative="1">
      <w:start w:val="1"/>
      <w:numFmt w:val="bullet"/>
      <w:lvlText w:val="•"/>
      <w:lvlJc w:val="left"/>
      <w:pPr>
        <w:tabs>
          <w:tab w:val="num" w:pos="2520"/>
        </w:tabs>
        <w:ind w:left="2520" w:hanging="360"/>
      </w:pPr>
      <w:rPr>
        <w:rFonts w:ascii="Arial" w:hAnsi="Arial" w:hint="default"/>
      </w:rPr>
    </w:lvl>
    <w:lvl w:ilvl="4" w:tplc="99EC6E84" w:tentative="1">
      <w:start w:val="1"/>
      <w:numFmt w:val="bullet"/>
      <w:lvlText w:val="•"/>
      <w:lvlJc w:val="left"/>
      <w:pPr>
        <w:tabs>
          <w:tab w:val="num" w:pos="3240"/>
        </w:tabs>
        <w:ind w:left="3240" w:hanging="360"/>
      </w:pPr>
      <w:rPr>
        <w:rFonts w:ascii="Arial" w:hAnsi="Arial" w:hint="default"/>
      </w:rPr>
    </w:lvl>
    <w:lvl w:ilvl="5" w:tplc="39F02674" w:tentative="1">
      <w:start w:val="1"/>
      <w:numFmt w:val="bullet"/>
      <w:lvlText w:val="•"/>
      <w:lvlJc w:val="left"/>
      <w:pPr>
        <w:tabs>
          <w:tab w:val="num" w:pos="3960"/>
        </w:tabs>
        <w:ind w:left="3960" w:hanging="360"/>
      </w:pPr>
      <w:rPr>
        <w:rFonts w:ascii="Arial" w:hAnsi="Arial" w:hint="default"/>
      </w:rPr>
    </w:lvl>
    <w:lvl w:ilvl="6" w:tplc="9A2037BC" w:tentative="1">
      <w:start w:val="1"/>
      <w:numFmt w:val="bullet"/>
      <w:lvlText w:val="•"/>
      <w:lvlJc w:val="left"/>
      <w:pPr>
        <w:tabs>
          <w:tab w:val="num" w:pos="4680"/>
        </w:tabs>
        <w:ind w:left="4680" w:hanging="360"/>
      </w:pPr>
      <w:rPr>
        <w:rFonts w:ascii="Arial" w:hAnsi="Arial" w:hint="default"/>
      </w:rPr>
    </w:lvl>
    <w:lvl w:ilvl="7" w:tplc="B38CA242" w:tentative="1">
      <w:start w:val="1"/>
      <w:numFmt w:val="bullet"/>
      <w:lvlText w:val="•"/>
      <w:lvlJc w:val="left"/>
      <w:pPr>
        <w:tabs>
          <w:tab w:val="num" w:pos="5400"/>
        </w:tabs>
        <w:ind w:left="5400" w:hanging="360"/>
      </w:pPr>
      <w:rPr>
        <w:rFonts w:ascii="Arial" w:hAnsi="Arial" w:hint="default"/>
      </w:rPr>
    </w:lvl>
    <w:lvl w:ilvl="8" w:tplc="312A7C1C" w:tentative="1">
      <w:start w:val="1"/>
      <w:numFmt w:val="bullet"/>
      <w:lvlText w:val="•"/>
      <w:lvlJc w:val="left"/>
      <w:pPr>
        <w:tabs>
          <w:tab w:val="num" w:pos="6120"/>
        </w:tabs>
        <w:ind w:left="6120" w:hanging="360"/>
      </w:pPr>
      <w:rPr>
        <w:rFonts w:ascii="Arial" w:hAnsi="Arial" w:hint="default"/>
      </w:rPr>
    </w:lvl>
  </w:abstractNum>
  <w:abstractNum w:abstractNumId="510" w15:restartNumberingAfterBreak="0">
    <w:nsid w:val="4FED74DA"/>
    <w:multiLevelType w:val="hybridMultilevel"/>
    <w:tmpl w:val="52C49B20"/>
    <w:lvl w:ilvl="0" w:tplc="51000242">
      <w:start w:val="1"/>
      <w:numFmt w:val="bullet"/>
      <w:lvlText w:val="-"/>
      <w:lvlJc w:val="left"/>
      <w:pPr>
        <w:tabs>
          <w:tab w:val="num" w:pos="720"/>
        </w:tabs>
        <w:ind w:left="720" w:hanging="360"/>
      </w:pPr>
      <w:rPr>
        <w:rFonts w:ascii="Times New Roman" w:hAnsi="Times New Roman" w:cs="Times New Roman" w:hint="default"/>
      </w:rPr>
    </w:lvl>
    <w:lvl w:ilvl="1" w:tplc="509ABE48">
      <w:start w:val="1"/>
      <w:numFmt w:val="bullet"/>
      <w:lvlText w:val="•"/>
      <w:lvlJc w:val="left"/>
      <w:pPr>
        <w:tabs>
          <w:tab w:val="num" w:pos="1440"/>
        </w:tabs>
        <w:ind w:left="1440" w:hanging="360"/>
      </w:pPr>
      <w:rPr>
        <w:rFonts w:ascii="Times New Roman" w:hAnsi="Times New Roman" w:hint="default"/>
      </w:rPr>
    </w:lvl>
    <w:lvl w:ilvl="2" w:tplc="838AE69A" w:tentative="1">
      <w:start w:val="1"/>
      <w:numFmt w:val="bullet"/>
      <w:lvlText w:val="•"/>
      <w:lvlJc w:val="left"/>
      <w:pPr>
        <w:tabs>
          <w:tab w:val="num" w:pos="2160"/>
        </w:tabs>
        <w:ind w:left="2160" w:hanging="360"/>
      </w:pPr>
      <w:rPr>
        <w:rFonts w:ascii="Times New Roman" w:hAnsi="Times New Roman" w:hint="default"/>
      </w:rPr>
    </w:lvl>
    <w:lvl w:ilvl="3" w:tplc="426C9832" w:tentative="1">
      <w:start w:val="1"/>
      <w:numFmt w:val="bullet"/>
      <w:lvlText w:val="•"/>
      <w:lvlJc w:val="left"/>
      <w:pPr>
        <w:tabs>
          <w:tab w:val="num" w:pos="2880"/>
        </w:tabs>
        <w:ind w:left="2880" w:hanging="360"/>
      </w:pPr>
      <w:rPr>
        <w:rFonts w:ascii="Times New Roman" w:hAnsi="Times New Roman" w:hint="default"/>
      </w:rPr>
    </w:lvl>
    <w:lvl w:ilvl="4" w:tplc="46EE63FE" w:tentative="1">
      <w:start w:val="1"/>
      <w:numFmt w:val="bullet"/>
      <w:lvlText w:val="•"/>
      <w:lvlJc w:val="left"/>
      <w:pPr>
        <w:tabs>
          <w:tab w:val="num" w:pos="3600"/>
        </w:tabs>
        <w:ind w:left="3600" w:hanging="360"/>
      </w:pPr>
      <w:rPr>
        <w:rFonts w:ascii="Times New Roman" w:hAnsi="Times New Roman" w:hint="default"/>
      </w:rPr>
    </w:lvl>
    <w:lvl w:ilvl="5" w:tplc="903CB170" w:tentative="1">
      <w:start w:val="1"/>
      <w:numFmt w:val="bullet"/>
      <w:lvlText w:val="•"/>
      <w:lvlJc w:val="left"/>
      <w:pPr>
        <w:tabs>
          <w:tab w:val="num" w:pos="4320"/>
        </w:tabs>
        <w:ind w:left="4320" w:hanging="360"/>
      </w:pPr>
      <w:rPr>
        <w:rFonts w:ascii="Times New Roman" w:hAnsi="Times New Roman" w:hint="default"/>
      </w:rPr>
    </w:lvl>
    <w:lvl w:ilvl="6" w:tplc="C33C5F38" w:tentative="1">
      <w:start w:val="1"/>
      <w:numFmt w:val="bullet"/>
      <w:lvlText w:val="•"/>
      <w:lvlJc w:val="left"/>
      <w:pPr>
        <w:tabs>
          <w:tab w:val="num" w:pos="5040"/>
        </w:tabs>
        <w:ind w:left="5040" w:hanging="360"/>
      </w:pPr>
      <w:rPr>
        <w:rFonts w:ascii="Times New Roman" w:hAnsi="Times New Roman" w:hint="default"/>
      </w:rPr>
    </w:lvl>
    <w:lvl w:ilvl="7" w:tplc="4B5EBE0E" w:tentative="1">
      <w:start w:val="1"/>
      <w:numFmt w:val="bullet"/>
      <w:lvlText w:val="•"/>
      <w:lvlJc w:val="left"/>
      <w:pPr>
        <w:tabs>
          <w:tab w:val="num" w:pos="5760"/>
        </w:tabs>
        <w:ind w:left="5760" w:hanging="360"/>
      </w:pPr>
      <w:rPr>
        <w:rFonts w:ascii="Times New Roman" w:hAnsi="Times New Roman" w:hint="default"/>
      </w:rPr>
    </w:lvl>
    <w:lvl w:ilvl="8" w:tplc="C3FE8E58" w:tentative="1">
      <w:start w:val="1"/>
      <w:numFmt w:val="bullet"/>
      <w:lvlText w:val="•"/>
      <w:lvlJc w:val="left"/>
      <w:pPr>
        <w:tabs>
          <w:tab w:val="num" w:pos="6480"/>
        </w:tabs>
        <w:ind w:left="6480" w:hanging="360"/>
      </w:pPr>
      <w:rPr>
        <w:rFonts w:ascii="Times New Roman" w:hAnsi="Times New Roman" w:hint="default"/>
      </w:rPr>
    </w:lvl>
  </w:abstractNum>
  <w:abstractNum w:abstractNumId="511" w15:restartNumberingAfterBreak="0">
    <w:nsid w:val="506E5D78"/>
    <w:multiLevelType w:val="hybridMultilevel"/>
    <w:tmpl w:val="396EB4E2"/>
    <w:lvl w:ilvl="0" w:tplc="2528C2EE">
      <w:start w:val="1"/>
      <w:numFmt w:val="bullet"/>
      <w:lvlText w:val=""/>
      <w:lvlJc w:val="left"/>
      <w:pPr>
        <w:ind w:left="720" w:hanging="360"/>
      </w:pPr>
      <w:rPr>
        <w:rFonts w:ascii="Wingdings 2" w:hAnsi="Wingdings 2"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2" w15:restartNumberingAfterBreak="0">
    <w:nsid w:val="509643B5"/>
    <w:multiLevelType w:val="hybridMultilevel"/>
    <w:tmpl w:val="525041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3" w15:restartNumberingAfterBreak="0">
    <w:nsid w:val="50AA5167"/>
    <w:multiLevelType w:val="hybridMultilevel"/>
    <w:tmpl w:val="DEEA5674"/>
    <w:lvl w:ilvl="0" w:tplc="4C6663D4">
      <w:start w:val="1"/>
      <w:numFmt w:val="bullet"/>
      <w:lvlText w:val="-"/>
      <w:lvlJc w:val="left"/>
      <w:pPr>
        <w:ind w:left="1070" w:hanging="360"/>
      </w:pPr>
      <w:rPr>
        <w:rFonts w:ascii="Cambria" w:eastAsiaTheme="minorEastAsia" w:hAnsi="Cambria" w:cstheme="minorBidi"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4" w15:restartNumberingAfterBreak="0">
    <w:nsid w:val="50B739D7"/>
    <w:multiLevelType w:val="hybridMultilevel"/>
    <w:tmpl w:val="5528474A"/>
    <w:lvl w:ilvl="0" w:tplc="2528C2EE">
      <w:start w:val="1"/>
      <w:numFmt w:val="bullet"/>
      <w:lvlText w:val=""/>
      <w:lvlJc w:val="left"/>
      <w:pPr>
        <w:tabs>
          <w:tab w:val="num" w:pos="360"/>
        </w:tabs>
        <w:ind w:left="360" w:hanging="360"/>
      </w:pPr>
      <w:rPr>
        <w:rFonts w:ascii="Wingdings 2" w:hAnsi="Wingdings 2" w:hint="default"/>
      </w:rPr>
    </w:lvl>
    <w:lvl w:ilvl="1" w:tplc="2866518C">
      <w:start w:val="26"/>
      <w:numFmt w:val="bullet"/>
      <w:lvlText w:val="–"/>
      <w:lvlJc w:val="left"/>
      <w:pPr>
        <w:tabs>
          <w:tab w:val="num" w:pos="1080"/>
        </w:tabs>
        <w:ind w:left="1080" w:hanging="360"/>
      </w:pPr>
      <w:rPr>
        <w:rFonts w:ascii="Arial" w:hAnsi="Arial" w:hint="default"/>
      </w:rPr>
    </w:lvl>
    <w:lvl w:ilvl="2" w:tplc="DF30F7EC">
      <w:start w:val="1"/>
      <w:numFmt w:val="decimal"/>
      <w:lvlText w:val="%3."/>
      <w:lvlJc w:val="left"/>
      <w:pPr>
        <w:tabs>
          <w:tab w:val="num" w:pos="1800"/>
        </w:tabs>
        <w:ind w:left="1800" w:hanging="360"/>
      </w:pPr>
    </w:lvl>
    <w:lvl w:ilvl="3" w:tplc="DC8ED9E2" w:tentative="1">
      <w:start w:val="1"/>
      <w:numFmt w:val="decimal"/>
      <w:lvlText w:val="%4."/>
      <w:lvlJc w:val="left"/>
      <w:pPr>
        <w:tabs>
          <w:tab w:val="num" w:pos="2520"/>
        </w:tabs>
        <w:ind w:left="2520" w:hanging="360"/>
      </w:pPr>
    </w:lvl>
    <w:lvl w:ilvl="4" w:tplc="388A7A58" w:tentative="1">
      <w:start w:val="1"/>
      <w:numFmt w:val="decimal"/>
      <w:lvlText w:val="%5."/>
      <w:lvlJc w:val="left"/>
      <w:pPr>
        <w:tabs>
          <w:tab w:val="num" w:pos="3240"/>
        </w:tabs>
        <w:ind w:left="3240" w:hanging="360"/>
      </w:pPr>
    </w:lvl>
    <w:lvl w:ilvl="5" w:tplc="16B21FC8" w:tentative="1">
      <w:start w:val="1"/>
      <w:numFmt w:val="decimal"/>
      <w:lvlText w:val="%6."/>
      <w:lvlJc w:val="left"/>
      <w:pPr>
        <w:tabs>
          <w:tab w:val="num" w:pos="3960"/>
        </w:tabs>
        <w:ind w:left="3960" w:hanging="360"/>
      </w:pPr>
    </w:lvl>
    <w:lvl w:ilvl="6" w:tplc="9D184BA2" w:tentative="1">
      <w:start w:val="1"/>
      <w:numFmt w:val="decimal"/>
      <w:lvlText w:val="%7."/>
      <w:lvlJc w:val="left"/>
      <w:pPr>
        <w:tabs>
          <w:tab w:val="num" w:pos="4680"/>
        </w:tabs>
        <w:ind w:left="4680" w:hanging="360"/>
      </w:pPr>
    </w:lvl>
    <w:lvl w:ilvl="7" w:tplc="1EA63506" w:tentative="1">
      <w:start w:val="1"/>
      <w:numFmt w:val="decimal"/>
      <w:lvlText w:val="%8."/>
      <w:lvlJc w:val="left"/>
      <w:pPr>
        <w:tabs>
          <w:tab w:val="num" w:pos="5400"/>
        </w:tabs>
        <w:ind w:left="5400" w:hanging="360"/>
      </w:pPr>
    </w:lvl>
    <w:lvl w:ilvl="8" w:tplc="A7560A12" w:tentative="1">
      <w:start w:val="1"/>
      <w:numFmt w:val="decimal"/>
      <w:lvlText w:val="%9."/>
      <w:lvlJc w:val="left"/>
      <w:pPr>
        <w:tabs>
          <w:tab w:val="num" w:pos="6120"/>
        </w:tabs>
        <w:ind w:left="6120" w:hanging="360"/>
      </w:pPr>
    </w:lvl>
  </w:abstractNum>
  <w:abstractNum w:abstractNumId="515" w15:restartNumberingAfterBreak="0">
    <w:nsid w:val="50CA24A9"/>
    <w:multiLevelType w:val="hybridMultilevel"/>
    <w:tmpl w:val="3A38F7AE"/>
    <w:lvl w:ilvl="0" w:tplc="2528C2EE">
      <w:start w:val="1"/>
      <w:numFmt w:val="bullet"/>
      <w:lvlText w:val=""/>
      <w:lvlJc w:val="left"/>
      <w:pPr>
        <w:tabs>
          <w:tab w:val="num" w:pos="360"/>
        </w:tabs>
        <w:ind w:left="360" w:hanging="360"/>
      </w:pPr>
      <w:rPr>
        <w:rFonts w:ascii="Wingdings 2" w:hAnsi="Wingdings 2" w:hint="default"/>
      </w:rPr>
    </w:lvl>
    <w:lvl w:ilvl="1" w:tplc="DBF617C0">
      <w:start w:val="1"/>
      <w:numFmt w:val="bullet"/>
      <w:lvlText w:val="•"/>
      <w:lvlJc w:val="left"/>
      <w:pPr>
        <w:tabs>
          <w:tab w:val="num" w:pos="1080"/>
        </w:tabs>
        <w:ind w:left="1080" w:hanging="360"/>
      </w:pPr>
      <w:rPr>
        <w:rFonts w:ascii="Times New Roman" w:hAnsi="Times New Roman" w:hint="default"/>
      </w:rPr>
    </w:lvl>
    <w:lvl w:ilvl="2" w:tplc="63843CE6">
      <w:start w:val="174"/>
      <w:numFmt w:val="bullet"/>
      <w:lvlText w:val="–"/>
      <w:lvlJc w:val="left"/>
      <w:pPr>
        <w:tabs>
          <w:tab w:val="num" w:pos="1800"/>
        </w:tabs>
        <w:ind w:left="1800" w:hanging="360"/>
      </w:pPr>
      <w:rPr>
        <w:rFonts w:ascii="Arial" w:hAnsi="Arial" w:hint="default"/>
      </w:rPr>
    </w:lvl>
    <w:lvl w:ilvl="3" w:tplc="BF548930" w:tentative="1">
      <w:start w:val="1"/>
      <w:numFmt w:val="bullet"/>
      <w:lvlText w:val="•"/>
      <w:lvlJc w:val="left"/>
      <w:pPr>
        <w:tabs>
          <w:tab w:val="num" w:pos="2520"/>
        </w:tabs>
        <w:ind w:left="2520" w:hanging="360"/>
      </w:pPr>
      <w:rPr>
        <w:rFonts w:ascii="Times New Roman" w:hAnsi="Times New Roman" w:hint="default"/>
      </w:rPr>
    </w:lvl>
    <w:lvl w:ilvl="4" w:tplc="6010CBE2" w:tentative="1">
      <w:start w:val="1"/>
      <w:numFmt w:val="bullet"/>
      <w:lvlText w:val="•"/>
      <w:lvlJc w:val="left"/>
      <w:pPr>
        <w:tabs>
          <w:tab w:val="num" w:pos="3240"/>
        </w:tabs>
        <w:ind w:left="3240" w:hanging="360"/>
      </w:pPr>
      <w:rPr>
        <w:rFonts w:ascii="Times New Roman" w:hAnsi="Times New Roman" w:hint="default"/>
      </w:rPr>
    </w:lvl>
    <w:lvl w:ilvl="5" w:tplc="297E10B8" w:tentative="1">
      <w:start w:val="1"/>
      <w:numFmt w:val="bullet"/>
      <w:lvlText w:val="•"/>
      <w:lvlJc w:val="left"/>
      <w:pPr>
        <w:tabs>
          <w:tab w:val="num" w:pos="3960"/>
        </w:tabs>
        <w:ind w:left="3960" w:hanging="360"/>
      </w:pPr>
      <w:rPr>
        <w:rFonts w:ascii="Times New Roman" w:hAnsi="Times New Roman" w:hint="default"/>
      </w:rPr>
    </w:lvl>
    <w:lvl w:ilvl="6" w:tplc="C2FE2154" w:tentative="1">
      <w:start w:val="1"/>
      <w:numFmt w:val="bullet"/>
      <w:lvlText w:val="•"/>
      <w:lvlJc w:val="left"/>
      <w:pPr>
        <w:tabs>
          <w:tab w:val="num" w:pos="4680"/>
        </w:tabs>
        <w:ind w:left="4680" w:hanging="360"/>
      </w:pPr>
      <w:rPr>
        <w:rFonts w:ascii="Times New Roman" w:hAnsi="Times New Roman" w:hint="default"/>
      </w:rPr>
    </w:lvl>
    <w:lvl w:ilvl="7" w:tplc="0CBE4E52" w:tentative="1">
      <w:start w:val="1"/>
      <w:numFmt w:val="bullet"/>
      <w:lvlText w:val="•"/>
      <w:lvlJc w:val="left"/>
      <w:pPr>
        <w:tabs>
          <w:tab w:val="num" w:pos="5400"/>
        </w:tabs>
        <w:ind w:left="5400" w:hanging="360"/>
      </w:pPr>
      <w:rPr>
        <w:rFonts w:ascii="Times New Roman" w:hAnsi="Times New Roman" w:hint="default"/>
      </w:rPr>
    </w:lvl>
    <w:lvl w:ilvl="8" w:tplc="170EF5D6" w:tentative="1">
      <w:start w:val="1"/>
      <w:numFmt w:val="bullet"/>
      <w:lvlText w:val="•"/>
      <w:lvlJc w:val="left"/>
      <w:pPr>
        <w:tabs>
          <w:tab w:val="num" w:pos="6120"/>
        </w:tabs>
        <w:ind w:left="6120" w:hanging="360"/>
      </w:pPr>
      <w:rPr>
        <w:rFonts w:ascii="Times New Roman" w:hAnsi="Times New Roman" w:hint="default"/>
      </w:rPr>
    </w:lvl>
  </w:abstractNum>
  <w:abstractNum w:abstractNumId="516" w15:restartNumberingAfterBreak="0">
    <w:nsid w:val="50D77F57"/>
    <w:multiLevelType w:val="hybridMultilevel"/>
    <w:tmpl w:val="26F62624"/>
    <w:lvl w:ilvl="0" w:tplc="2528C2EE">
      <w:start w:val="1"/>
      <w:numFmt w:val="bullet"/>
      <w:lvlText w:val=""/>
      <w:lvlJc w:val="left"/>
      <w:pPr>
        <w:tabs>
          <w:tab w:val="num" w:pos="720"/>
        </w:tabs>
        <w:ind w:left="720" w:hanging="360"/>
      </w:pPr>
      <w:rPr>
        <w:rFonts w:ascii="Wingdings 2" w:hAnsi="Wingdings 2" w:hint="default"/>
      </w:rPr>
    </w:lvl>
    <w:lvl w:ilvl="1" w:tplc="5300B846" w:tentative="1">
      <w:start w:val="1"/>
      <w:numFmt w:val="bullet"/>
      <w:lvlText w:val="•"/>
      <w:lvlJc w:val="left"/>
      <w:pPr>
        <w:tabs>
          <w:tab w:val="num" w:pos="1440"/>
        </w:tabs>
        <w:ind w:left="1440" w:hanging="360"/>
      </w:pPr>
      <w:rPr>
        <w:rFonts w:ascii="Times New Roman" w:hAnsi="Times New Roman" w:hint="default"/>
      </w:rPr>
    </w:lvl>
    <w:lvl w:ilvl="2" w:tplc="053C3598" w:tentative="1">
      <w:start w:val="1"/>
      <w:numFmt w:val="bullet"/>
      <w:lvlText w:val="•"/>
      <w:lvlJc w:val="left"/>
      <w:pPr>
        <w:tabs>
          <w:tab w:val="num" w:pos="2160"/>
        </w:tabs>
        <w:ind w:left="2160" w:hanging="360"/>
      </w:pPr>
      <w:rPr>
        <w:rFonts w:ascii="Times New Roman" w:hAnsi="Times New Roman" w:hint="default"/>
      </w:rPr>
    </w:lvl>
    <w:lvl w:ilvl="3" w:tplc="4E9C38EC" w:tentative="1">
      <w:start w:val="1"/>
      <w:numFmt w:val="bullet"/>
      <w:lvlText w:val="•"/>
      <w:lvlJc w:val="left"/>
      <w:pPr>
        <w:tabs>
          <w:tab w:val="num" w:pos="2880"/>
        </w:tabs>
        <w:ind w:left="2880" w:hanging="360"/>
      </w:pPr>
      <w:rPr>
        <w:rFonts w:ascii="Times New Roman" w:hAnsi="Times New Roman" w:hint="default"/>
      </w:rPr>
    </w:lvl>
    <w:lvl w:ilvl="4" w:tplc="020CC31E" w:tentative="1">
      <w:start w:val="1"/>
      <w:numFmt w:val="bullet"/>
      <w:lvlText w:val="•"/>
      <w:lvlJc w:val="left"/>
      <w:pPr>
        <w:tabs>
          <w:tab w:val="num" w:pos="3600"/>
        </w:tabs>
        <w:ind w:left="3600" w:hanging="360"/>
      </w:pPr>
      <w:rPr>
        <w:rFonts w:ascii="Times New Roman" w:hAnsi="Times New Roman" w:hint="default"/>
      </w:rPr>
    </w:lvl>
    <w:lvl w:ilvl="5" w:tplc="F2487194" w:tentative="1">
      <w:start w:val="1"/>
      <w:numFmt w:val="bullet"/>
      <w:lvlText w:val="•"/>
      <w:lvlJc w:val="left"/>
      <w:pPr>
        <w:tabs>
          <w:tab w:val="num" w:pos="4320"/>
        </w:tabs>
        <w:ind w:left="4320" w:hanging="360"/>
      </w:pPr>
      <w:rPr>
        <w:rFonts w:ascii="Times New Roman" w:hAnsi="Times New Roman" w:hint="default"/>
      </w:rPr>
    </w:lvl>
    <w:lvl w:ilvl="6" w:tplc="97D2F492" w:tentative="1">
      <w:start w:val="1"/>
      <w:numFmt w:val="bullet"/>
      <w:lvlText w:val="•"/>
      <w:lvlJc w:val="left"/>
      <w:pPr>
        <w:tabs>
          <w:tab w:val="num" w:pos="5040"/>
        </w:tabs>
        <w:ind w:left="5040" w:hanging="360"/>
      </w:pPr>
      <w:rPr>
        <w:rFonts w:ascii="Times New Roman" w:hAnsi="Times New Roman" w:hint="default"/>
      </w:rPr>
    </w:lvl>
    <w:lvl w:ilvl="7" w:tplc="4C1061F4" w:tentative="1">
      <w:start w:val="1"/>
      <w:numFmt w:val="bullet"/>
      <w:lvlText w:val="•"/>
      <w:lvlJc w:val="left"/>
      <w:pPr>
        <w:tabs>
          <w:tab w:val="num" w:pos="5760"/>
        </w:tabs>
        <w:ind w:left="5760" w:hanging="360"/>
      </w:pPr>
      <w:rPr>
        <w:rFonts w:ascii="Times New Roman" w:hAnsi="Times New Roman" w:hint="default"/>
      </w:rPr>
    </w:lvl>
    <w:lvl w:ilvl="8" w:tplc="39C6C27E" w:tentative="1">
      <w:start w:val="1"/>
      <w:numFmt w:val="bullet"/>
      <w:lvlText w:val="•"/>
      <w:lvlJc w:val="left"/>
      <w:pPr>
        <w:tabs>
          <w:tab w:val="num" w:pos="6480"/>
        </w:tabs>
        <w:ind w:left="6480" w:hanging="360"/>
      </w:pPr>
      <w:rPr>
        <w:rFonts w:ascii="Times New Roman" w:hAnsi="Times New Roman" w:hint="default"/>
      </w:rPr>
    </w:lvl>
  </w:abstractNum>
  <w:abstractNum w:abstractNumId="517" w15:restartNumberingAfterBreak="0">
    <w:nsid w:val="50FE65B1"/>
    <w:multiLevelType w:val="hybridMultilevel"/>
    <w:tmpl w:val="30A23984"/>
    <w:lvl w:ilvl="0" w:tplc="987A13C0">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18" w15:restartNumberingAfterBreak="0">
    <w:nsid w:val="51003C18"/>
    <w:multiLevelType w:val="hybridMultilevel"/>
    <w:tmpl w:val="2BC8EE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9" w15:restartNumberingAfterBreak="0">
    <w:nsid w:val="51266FC2"/>
    <w:multiLevelType w:val="hybridMultilevel"/>
    <w:tmpl w:val="8CF65F2E"/>
    <w:lvl w:ilvl="0" w:tplc="04090001">
      <w:start w:val="1"/>
      <w:numFmt w:val="bullet"/>
      <w:lvlText w:val=""/>
      <w:lvlJc w:val="left"/>
      <w:pPr>
        <w:ind w:left="360" w:hanging="360"/>
      </w:pPr>
      <w:rPr>
        <w:rFonts w:ascii="Symbol" w:hAnsi="Symbol" w:hint="default"/>
        <w:color w:val="000000" w:themeColor="text1"/>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0" w15:restartNumberingAfterBreak="0">
    <w:nsid w:val="512C4C67"/>
    <w:multiLevelType w:val="hybridMultilevel"/>
    <w:tmpl w:val="7EF29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1" w15:restartNumberingAfterBreak="0">
    <w:nsid w:val="51574F91"/>
    <w:multiLevelType w:val="hybridMultilevel"/>
    <w:tmpl w:val="42BC9C06"/>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2" w15:restartNumberingAfterBreak="0">
    <w:nsid w:val="519C1E94"/>
    <w:multiLevelType w:val="hybridMultilevel"/>
    <w:tmpl w:val="ADECCD6E"/>
    <w:lvl w:ilvl="0" w:tplc="04090001">
      <w:start w:val="1"/>
      <w:numFmt w:val="bullet"/>
      <w:lvlText w:val=""/>
      <w:lvlJc w:val="left"/>
      <w:pPr>
        <w:ind w:left="360" w:hanging="360"/>
      </w:pPr>
      <w:rPr>
        <w:rFonts w:ascii="Symbol" w:hAnsi="Symbol" w:hint="default"/>
        <w:color w:val="000000" w:themeColor="text1"/>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3" w15:restartNumberingAfterBreak="0">
    <w:nsid w:val="519F1228"/>
    <w:multiLevelType w:val="hybridMultilevel"/>
    <w:tmpl w:val="7C88D2B8"/>
    <w:lvl w:ilvl="0" w:tplc="2528C2EE">
      <w:start w:val="1"/>
      <w:numFmt w:val="bullet"/>
      <w:lvlText w:val=""/>
      <w:lvlJc w:val="left"/>
      <w:pPr>
        <w:tabs>
          <w:tab w:val="num" w:pos="360"/>
        </w:tabs>
        <w:ind w:left="360" w:hanging="360"/>
      </w:pPr>
      <w:rPr>
        <w:rFonts w:ascii="Wingdings 2" w:hAnsi="Wingdings 2" w:hint="default"/>
      </w:rPr>
    </w:lvl>
    <w:lvl w:ilvl="1" w:tplc="43E62F60">
      <w:start w:val="338"/>
      <w:numFmt w:val="bullet"/>
      <w:lvlText w:val="•"/>
      <w:lvlJc w:val="left"/>
      <w:pPr>
        <w:tabs>
          <w:tab w:val="num" w:pos="1080"/>
        </w:tabs>
        <w:ind w:left="1080" w:hanging="360"/>
      </w:pPr>
      <w:rPr>
        <w:rFonts w:ascii="Times New Roman" w:hAnsi="Times New Roman" w:hint="default"/>
      </w:rPr>
    </w:lvl>
    <w:lvl w:ilvl="2" w:tplc="C034FDA0">
      <w:start w:val="1"/>
      <w:numFmt w:val="bullet"/>
      <w:lvlText w:val="•"/>
      <w:lvlJc w:val="left"/>
      <w:pPr>
        <w:tabs>
          <w:tab w:val="num" w:pos="1800"/>
        </w:tabs>
        <w:ind w:left="1800" w:hanging="360"/>
      </w:pPr>
      <w:rPr>
        <w:rFonts w:ascii="Arial" w:hAnsi="Arial" w:hint="default"/>
      </w:rPr>
    </w:lvl>
    <w:lvl w:ilvl="3" w:tplc="7136BF20">
      <w:start w:val="1"/>
      <w:numFmt w:val="bullet"/>
      <w:lvlText w:val="•"/>
      <w:lvlJc w:val="left"/>
      <w:pPr>
        <w:tabs>
          <w:tab w:val="num" w:pos="2520"/>
        </w:tabs>
        <w:ind w:left="2520" w:hanging="360"/>
      </w:pPr>
      <w:rPr>
        <w:rFonts w:ascii="Arial" w:hAnsi="Arial" w:hint="default"/>
      </w:rPr>
    </w:lvl>
    <w:lvl w:ilvl="4" w:tplc="D396C13C" w:tentative="1">
      <w:start w:val="1"/>
      <w:numFmt w:val="bullet"/>
      <w:lvlText w:val="•"/>
      <w:lvlJc w:val="left"/>
      <w:pPr>
        <w:tabs>
          <w:tab w:val="num" w:pos="3240"/>
        </w:tabs>
        <w:ind w:left="3240" w:hanging="360"/>
      </w:pPr>
      <w:rPr>
        <w:rFonts w:ascii="Arial" w:hAnsi="Arial" w:hint="default"/>
      </w:rPr>
    </w:lvl>
    <w:lvl w:ilvl="5" w:tplc="D636682C" w:tentative="1">
      <w:start w:val="1"/>
      <w:numFmt w:val="bullet"/>
      <w:lvlText w:val="•"/>
      <w:lvlJc w:val="left"/>
      <w:pPr>
        <w:tabs>
          <w:tab w:val="num" w:pos="3960"/>
        </w:tabs>
        <w:ind w:left="3960" w:hanging="360"/>
      </w:pPr>
      <w:rPr>
        <w:rFonts w:ascii="Arial" w:hAnsi="Arial" w:hint="default"/>
      </w:rPr>
    </w:lvl>
    <w:lvl w:ilvl="6" w:tplc="F7D07B7E" w:tentative="1">
      <w:start w:val="1"/>
      <w:numFmt w:val="bullet"/>
      <w:lvlText w:val="•"/>
      <w:lvlJc w:val="left"/>
      <w:pPr>
        <w:tabs>
          <w:tab w:val="num" w:pos="4680"/>
        </w:tabs>
        <w:ind w:left="4680" w:hanging="360"/>
      </w:pPr>
      <w:rPr>
        <w:rFonts w:ascii="Arial" w:hAnsi="Arial" w:hint="default"/>
      </w:rPr>
    </w:lvl>
    <w:lvl w:ilvl="7" w:tplc="00BC8CFA" w:tentative="1">
      <w:start w:val="1"/>
      <w:numFmt w:val="bullet"/>
      <w:lvlText w:val="•"/>
      <w:lvlJc w:val="left"/>
      <w:pPr>
        <w:tabs>
          <w:tab w:val="num" w:pos="5400"/>
        </w:tabs>
        <w:ind w:left="5400" w:hanging="360"/>
      </w:pPr>
      <w:rPr>
        <w:rFonts w:ascii="Arial" w:hAnsi="Arial" w:hint="default"/>
      </w:rPr>
    </w:lvl>
    <w:lvl w:ilvl="8" w:tplc="F6E68594" w:tentative="1">
      <w:start w:val="1"/>
      <w:numFmt w:val="bullet"/>
      <w:lvlText w:val="•"/>
      <w:lvlJc w:val="left"/>
      <w:pPr>
        <w:tabs>
          <w:tab w:val="num" w:pos="6120"/>
        </w:tabs>
        <w:ind w:left="6120" w:hanging="360"/>
      </w:pPr>
      <w:rPr>
        <w:rFonts w:ascii="Arial" w:hAnsi="Arial" w:hint="default"/>
      </w:rPr>
    </w:lvl>
  </w:abstractNum>
  <w:abstractNum w:abstractNumId="524" w15:restartNumberingAfterBreak="0">
    <w:nsid w:val="51B95CC1"/>
    <w:multiLevelType w:val="hybridMultilevel"/>
    <w:tmpl w:val="6FCECC78"/>
    <w:lvl w:ilvl="0" w:tplc="D01C651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5" w15:restartNumberingAfterBreak="0">
    <w:nsid w:val="51DE6F0A"/>
    <w:multiLevelType w:val="hybridMultilevel"/>
    <w:tmpl w:val="FDC2BBA2"/>
    <w:lvl w:ilvl="0" w:tplc="FC3AC974">
      <w:start w:val="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6" w15:restartNumberingAfterBreak="0">
    <w:nsid w:val="51DE7390"/>
    <w:multiLevelType w:val="hybridMultilevel"/>
    <w:tmpl w:val="699CE836"/>
    <w:lvl w:ilvl="0" w:tplc="2528C2EE">
      <w:start w:val="1"/>
      <w:numFmt w:val="bullet"/>
      <w:lvlText w:val=""/>
      <w:lvlJc w:val="left"/>
      <w:pPr>
        <w:tabs>
          <w:tab w:val="num" w:pos="360"/>
        </w:tabs>
        <w:ind w:left="360" w:hanging="360"/>
      </w:pPr>
      <w:rPr>
        <w:rFonts w:ascii="Wingdings 2" w:hAnsi="Wingdings 2" w:hint="default"/>
      </w:rPr>
    </w:lvl>
    <w:lvl w:ilvl="1" w:tplc="2BD4D46C">
      <w:start w:val="1"/>
      <w:numFmt w:val="bullet"/>
      <w:lvlText w:val="•"/>
      <w:lvlJc w:val="left"/>
      <w:pPr>
        <w:tabs>
          <w:tab w:val="num" w:pos="1080"/>
        </w:tabs>
        <w:ind w:left="1080" w:hanging="360"/>
      </w:pPr>
      <w:rPr>
        <w:rFonts w:ascii="Times New Roman" w:hAnsi="Times New Roman" w:hint="default"/>
      </w:rPr>
    </w:lvl>
    <w:lvl w:ilvl="2" w:tplc="BBFAE104" w:tentative="1">
      <w:start w:val="1"/>
      <w:numFmt w:val="bullet"/>
      <w:lvlText w:val="•"/>
      <w:lvlJc w:val="left"/>
      <w:pPr>
        <w:tabs>
          <w:tab w:val="num" w:pos="1800"/>
        </w:tabs>
        <w:ind w:left="1800" w:hanging="360"/>
      </w:pPr>
      <w:rPr>
        <w:rFonts w:ascii="Times New Roman" w:hAnsi="Times New Roman" w:hint="default"/>
      </w:rPr>
    </w:lvl>
    <w:lvl w:ilvl="3" w:tplc="F4808130" w:tentative="1">
      <w:start w:val="1"/>
      <w:numFmt w:val="bullet"/>
      <w:lvlText w:val="•"/>
      <w:lvlJc w:val="left"/>
      <w:pPr>
        <w:tabs>
          <w:tab w:val="num" w:pos="2520"/>
        </w:tabs>
        <w:ind w:left="2520" w:hanging="360"/>
      </w:pPr>
      <w:rPr>
        <w:rFonts w:ascii="Times New Roman" w:hAnsi="Times New Roman" w:hint="default"/>
      </w:rPr>
    </w:lvl>
    <w:lvl w:ilvl="4" w:tplc="9D600B9C" w:tentative="1">
      <w:start w:val="1"/>
      <w:numFmt w:val="bullet"/>
      <w:lvlText w:val="•"/>
      <w:lvlJc w:val="left"/>
      <w:pPr>
        <w:tabs>
          <w:tab w:val="num" w:pos="3240"/>
        </w:tabs>
        <w:ind w:left="3240" w:hanging="360"/>
      </w:pPr>
      <w:rPr>
        <w:rFonts w:ascii="Times New Roman" w:hAnsi="Times New Roman" w:hint="default"/>
      </w:rPr>
    </w:lvl>
    <w:lvl w:ilvl="5" w:tplc="DE2CE184" w:tentative="1">
      <w:start w:val="1"/>
      <w:numFmt w:val="bullet"/>
      <w:lvlText w:val="•"/>
      <w:lvlJc w:val="left"/>
      <w:pPr>
        <w:tabs>
          <w:tab w:val="num" w:pos="3960"/>
        </w:tabs>
        <w:ind w:left="3960" w:hanging="360"/>
      </w:pPr>
      <w:rPr>
        <w:rFonts w:ascii="Times New Roman" w:hAnsi="Times New Roman" w:hint="default"/>
      </w:rPr>
    </w:lvl>
    <w:lvl w:ilvl="6" w:tplc="0FA441F2" w:tentative="1">
      <w:start w:val="1"/>
      <w:numFmt w:val="bullet"/>
      <w:lvlText w:val="•"/>
      <w:lvlJc w:val="left"/>
      <w:pPr>
        <w:tabs>
          <w:tab w:val="num" w:pos="4680"/>
        </w:tabs>
        <w:ind w:left="4680" w:hanging="360"/>
      </w:pPr>
      <w:rPr>
        <w:rFonts w:ascii="Times New Roman" w:hAnsi="Times New Roman" w:hint="default"/>
      </w:rPr>
    </w:lvl>
    <w:lvl w:ilvl="7" w:tplc="485ECEE8" w:tentative="1">
      <w:start w:val="1"/>
      <w:numFmt w:val="bullet"/>
      <w:lvlText w:val="•"/>
      <w:lvlJc w:val="left"/>
      <w:pPr>
        <w:tabs>
          <w:tab w:val="num" w:pos="5400"/>
        </w:tabs>
        <w:ind w:left="5400" w:hanging="360"/>
      </w:pPr>
      <w:rPr>
        <w:rFonts w:ascii="Times New Roman" w:hAnsi="Times New Roman" w:hint="default"/>
      </w:rPr>
    </w:lvl>
    <w:lvl w:ilvl="8" w:tplc="23B2E978" w:tentative="1">
      <w:start w:val="1"/>
      <w:numFmt w:val="bullet"/>
      <w:lvlText w:val="•"/>
      <w:lvlJc w:val="left"/>
      <w:pPr>
        <w:tabs>
          <w:tab w:val="num" w:pos="6120"/>
        </w:tabs>
        <w:ind w:left="6120" w:hanging="360"/>
      </w:pPr>
      <w:rPr>
        <w:rFonts w:ascii="Times New Roman" w:hAnsi="Times New Roman" w:hint="default"/>
      </w:rPr>
    </w:lvl>
  </w:abstractNum>
  <w:abstractNum w:abstractNumId="527" w15:restartNumberingAfterBreak="0">
    <w:nsid w:val="51ED4346"/>
    <w:multiLevelType w:val="hybridMultilevel"/>
    <w:tmpl w:val="2D9C43FA"/>
    <w:lvl w:ilvl="0" w:tplc="63B80750">
      <w:start w:val="1"/>
      <w:numFmt w:val="bullet"/>
      <w:lvlText w:val=""/>
      <w:lvlJc w:val="left"/>
      <w:pPr>
        <w:tabs>
          <w:tab w:val="num" w:pos="720"/>
        </w:tabs>
        <w:ind w:left="720" w:hanging="360"/>
      </w:pPr>
      <w:rPr>
        <w:rFonts w:ascii="Wingdings" w:hAnsi="Wingdings" w:hint="default"/>
      </w:rPr>
    </w:lvl>
    <w:lvl w:ilvl="1" w:tplc="F5FEB1FC" w:tentative="1">
      <w:start w:val="1"/>
      <w:numFmt w:val="bullet"/>
      <w:lvlText w:val=""/>
      <w:lvlJc w:val="left"/>
      <w:pPr>
        <w:tabs>
          <w:tab w:val="num" w:pos="1440"/>
        </w:tabs>
        <w:ind w:left="1440" w:hanging="360"/>
      </w:pPr>
      <w:rPr>
        <w:rFonts w:ascii="Wingdings" w:hAnsi="Wingdings" w:hint="default"/>
      </w:rPr>
    </w:lvl>
    <w:lvl w:ilvl="2" w:tplc="89EEEBF2" w:tentative="1">
      <w:start w:val="1"/>
      <w:numFmt w:val="bullet"/>
      <w:lvlText w:val=""/>
      <w:lvlJc w:val="left"/>
      <w:pPr>
        <w:tabs>
          <w:tab w:val="num" w:pos="2160"/>
        </w:tabs>
        <w:ind w:left="2160" w:hanging="360"/>
      </w:pPr>
      <w:rPr>
        <w:rFonts w:ascii="Wingdings" w:hAnsi="Wingdings" w:hint="default"/>
      </w:rPr>
    </w:lvl>
    <w:lvl w:ilvl="3" w:tplc="2656FB08" w:tentative="1">
      <w:start w:val="1"/>
      <w:numFmt w:val="bullet"/>
      <w:lvlText w:val=""/>
      <w:lvlJc w:val="left"/>
      <w:pPr>
        <w:tabs>
          <w:tab w:val="num" w:pos="2880"/>
        </w:tabs>
        <w:ind w:left="2880" w:hanging="360"/>
      </w:pPr>
      <w:rPr>
        <w:rFonts w:ascii="Wingdings" w:hAnsi="Wingdings" w:hint="default"/>
      </w:rPr>
    </w:lvl>
    <w:lvl w:ilvl="4" w:tplc="E44CFE94" w:tentative="1">
      <w:start w:val="1"/>
      <w:numFmt w:val="bullet"/>
      <w:lvlText w:val=""/>
      <w:lvlJc w:val="left"/>
      <w:pPr>
        <w:tabs>
          <w:tab w:val="num" w:pos="3600"/>
        </w:tabs>
        <w:ind w:left="3600" w:hanging="360"/>
      </w:pPr>
      <w:rPr>
        <w:rFonts w:ascii="Wingdings" w:hAnsi="Wingdings" w:hint="default"/>
      </w:rPr>
    </w:lvl>
    <w:lvl w:ilvl="5" w:tplc="00F63B92" w:tentative="1">
      <w:start w:val="1"/>
      <w:numFmt w:val="bullet"/>
      <w:lvlText w:val=""/>
      <w:lvlJc w:val="left"/>
      <w:pPr>
        <w:tabs>
          <w:tab w:val="num" w:pos="4320"/>
        </w:tabs>
        <w:ind w:left="4320" w:hanging="360"/>
      </w:pPr>
      <w:rPr>
        <w:rFonts w:ascii="Wingdings" w:hAnsi="Wingdings" w:hint="default"/>
      </w:rPr>
    </w:lvl>
    <w:lvl w:ilvl="6" w:tplc="C4ACB0DC" w:tentative="1">
      <w:start w:val="1"/>
      <w:numFmt w:val="bullet"/>
      <w:lvlText w:val=""/>
      <w:lvlJc w:val="left"/>
      <w:pPr>
        <w:tabs>
          <w:tab w:val="num" w:pos="5040"/>
        </w:tabs>
        <w:ind w:left="5040" w:hanging="360"/>
      </w:pPr>
      <w:rPr>
        <w:rFonts w:ascii="Wingdings" w:hAnsi="Wingdings" w:hint="default"/>
      </w:rPr>
    </w:lvl>
    <w:lvl w:ilvl="7" w:tplc="9372F8DA" w:tentative="1">
      <w:start w:val="1"/>
      <w:numFmt w:val="bullet"/>
      <w:lvlText w:val=""/>
      <w:lvlJc w:val="left"/>
      <w:pPr>
        <w:tabs>
          <w:tab w:val="num" w:pos="5760"/>
        </w:tabs>
        <w:ind w:left="5760" w:hanging="360"/>
      </w:pPr>
      <w:rPr>
        <w:rFonts w:ascii="Wingdings" w:hAnsi="Wingdings" w:hint="default"/>
      </w:rPr>
    </w:lvl>
    <w:lvl w:ilvl="8" w:tplc="550C0326" w:tentative="1">
      <w:start w:val="1"/>
      <w:numFmt w:val="bullet"/>
      <w:lvlText w:val=""/>
      <w:lvlJc w:val="left"/>
      <w:pPr>
        <w:tabs>
          <w:tab w:val="num" w:pos="6480"/>
        </w:tabs>
        <w:ind w:left="6480" w:hanging="360"/>
      </w:pPr>
      <w:rPr>
        <w:rFonts w:ascii="Wingdings" w:hAnsi="Wingdings" w:hint="default"/>
      </w:rPr>
    </w:lvl>
  </w:abstractNum>
  <w:abstractNum w:abstractNumId="528" w15:restartNumberingAfterBreak="0">
    <w:nsid w:val="51FB63BB"/>
    <w:multiLevelType w:val="hybridMultilevel"/>
    <w:tmpl w:val="AE02EECA"/>
    <w:lvl w:ilvl="0" w:tplc="4AF890D6">
      <w:start w:val="1"/>
      <w:numFmt w:val="bullet"/>
      <w:lvlText w:val=""/>
      <w:lvlJc w:val="left"/>
      <w:pPr>
        <w:tabs>
          <w:tab w:val="num" w:pos="720"/>
        </w:tabs>
        <w:ind w:left="720" w:hanging="360"/>
      </w:pPr>
      <w:rPr>
        <w:rFonts w:ascii="Wingdings" w:hAnsi="Wingdings" w:hint="default"/>
      </w:rPr>
    </w:lvl>
    <w:lvl w:ilvl="1" w:tplc="FB16FEAE" w:tentative="1">
      <w:start w:val="1"/>
      <w:numFmt w:val="bullet"/>
      <w:lvlText w:val=""/>
      <w:lvlJc w:val="left"/>
      <w:pPr>
        <w:tabs>
          <w:tab w:val="num" w:pos="1440"/>
        </w:tabs>
        <w:ind w:left="1440" w:hanging="360"/>
      </w:pPr>
      <w:rPr>
        <w:rFonts w:ascii="Wingdings" w:hAnsi="Wingdings" w:hint="default"/>
      </w:rPr>
    </w:lvl>
    <w:lvl w:ilvl="2" w:tplc="0FBCDE32" w:tentative="1">
      <w:start w:val="1"/>
      <w:numFmt w:val="bullet"/>
      <w:lvlText w:val=""/>
      <w:lvlJc w:val="left"/>
      <w:pPr>
        <w:tabs>
          <w:tab w:val="num" w:pos="2160"/>
        </w:tabs>
        <w:ind w:left="2160" w:hanging="360"/>
      </w:pPr>
      <w:rPr>
        <w:rFonts w:ascii="Wingdings" w:hAnsi="Wingdings" w:hint="default"/>
      </w:rPr>
    </w:lvl>
    <w:lvl w:ilvl="3" w:tplc="BA7A6E9C" w:tentative="1">
      <w:start w:val="1"/>
      <w:numFmt w:val="bullet"/>
      <w:lvlText w:val=""/>
      <w:lvlJc w:val="left"/>
      <w:pPr>
        <w:tabs>
          <w:tab w:val="num" w:pos="2880"/>
        </w:tabs>
        <w:ind w:left="2880" w:hanging="360"/>
      </w:pPr>
      <w:rPr>
        <w:rFonts w:ascii="Wingdings" w:hAnsi="Wingdings" w:hint="default"/>
      </w:rPr>
    </w:lvl>
    <w:lvl w:ilvl="4" w:tplc="C54816E8" w:tentative="1">
      <w:start w:val="1"/>
      <w:numFmt w:val="bullet"/>
      <w:lvlText w:val=""/>
      <w:lvlJc w:val="left"/>
      <w:pPr>
        <w:tabs>
          <w:tab w:val="num" w:pos="3600"/>
        </w:tabs>
        <w:ind w:left="3600" w:hanging="360"/>
      </w:pPr>
      <w:rPr>
        <w:rFonts w:ascii="Wingdings" w:hAnsi="Wingdings" w:hint="default"/>
      </w:rPr>
    </w:lvl>
    <w:lvl w:ilvl="5" w:tplc="009CC2F2" w:tentative="1">
      <w:start w:val="1"/>
      <w:numFmt w:val="bullet"/>
      <w:lvlText w:val=""/>
      <w:lvlJc w:val="left"/>
      <w:pPr>
        <w:tabs>
          <w:tab w:val="num" w:pos="4320"/>
        </w:tabs>
        <w:ind w:left="4320" w:hanging="360"/>
      </w:pPr>
      <w:rPr>
        <w:rFonts w:ascii="Wingdings" w:hAnsi="Wingdings" w:hint="default"/>
      </w:rPr>
    </w:lvl>
    <w:lvl w:ilvl="6" w:tplc="68B42DFC" w:tentative="1">
      <w:start w:val="1"/>
      <w:numFmt w:val="bullet"/>
      <w:lvlText w:val=""/>
      <w:lvlJc w:val="left"/>
      <w:pPr>
        <w:tabs>
          <w:tab w:val="num" w:pos="5040"/>
        </w:tabs>
        <w:ind w:left="5040" w:hanging="360"/>
      </w:pPr>
      <w:rPr>
        <w:rFonts w:ascii="Wingdings" w:hAnsi="Wingdings" w:hint="default"/>
      </w:rPr>
    </w:lvl>
    <w:lvl w:ilvl="7" w:tplc="A732B6FE" w:tentative="1">
      <w:start w:val="1"/>
      <w:numFmt w:val="bullet"/>
      <w:lvlText w:val=""/>
      <w:lvlJc w:val="left"/>
      <w:pPr>
        <w:tabs>
          <w:tab w:val="num" w:pos="5760"/>
        </w:tabs>
        <w:ind w:left="5760" w:hanging="360"/>
      </w:pPr>
      <w:rPr>
        <w:rFonts w:ascii="Wingdings" w:hAnsi="Wingdings" w:hint="default"/>
      </w:rPr>
    </w:lvl>
    <w:lvl w:ilvl="8" w:tplc="A1361ABA" w:tentative="1">
      <w:start w:val="1"/>
      <w:numFmt w:val="bullet"/>
      <w:lvlText w:val=""/>
      <w:lvlJc w:val="left"/>
      <w:pPr>
        <w:tabs>
          <w:tab w:val="num" w:pos="6480"/>
        </w:tabs>
        <w:ind w:left="6480" w:hanging="360"/>
      </w:pPr>
      <w:rPr>
        <w:rFonts w:ascii="Wingdings" w:hAnsi="Wingdings" w:hint="default"/>
      </w:rPr>
    </w:lvl>
  </w:abstractNum>
  <w:abstractNum w:abstractNumId="529" w15:restartNumberingAfterBreak="0">
    <w:nsid w:val="522D420C"/>
    <w:multiLevelType w:val="hybridMultilevel"/>
    <w:tmpl w:val="06B0F7F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0" w15:restartNumberingAfterBreak="0">
    <w:nsid w:val="5254331C"/>
    <w:multiLevelType w:val="hybridMultilevel"/>
    <w:tmpl w:val="FBA48D6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1" w15:restartNumberingAfterBreak="0">
    <w:nsid w:val="52747F9A"/>
    <w:multiLevelType w:val="hybridMultilevel"/>
    <w:tmpl w:val="F3466816"/>
    <w:lvl w:ilvl="0" w:tplc="9FDEB1D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2" w15:restartNumberingAfterBreak="0">
    <w:nsid w:val="52861FDD"/>
    <w:multiLevelType w:val="hybridMultilevel"/>
    <w:tmpl w:val="4F701146"/>
    <w:lvl w:ilvl="0" w:tplc="2528C2EE">
      <w:start w:val="1"/>
      <w:numFmt w:val="bullet"/>
      <w:lvlText w:val=""/>
      <w:lvlJc w:val="left"/>
      <w:pPr>
        <w:tabs>
          <w:tab w:val="num" w:pos="360"/>
        </w:tabs>
        <w:ind w:left="360" w:hanging="360"/>
      </w:pPr>
      <w:rPr>
        <w:rFonts w:ascii="Wingdings 2" w:hAnsi="Wingdings 2" w:hint="default"/>
      </w:rPr>
    </w:lvl>
    <w:lvl w:ilvl="1" w:tplc="0E44AF34" w:tentative="1">
      <w:start w:val="1"/>
      <w:numFmt w:val="bullet"/>
      <w:lvlText w:val="•"/>
      <w:lvlJc w:val="left"/>
      <w:pPr>
        <w:tabs>
          <w:tab w:val="num" w:pos="1080"/>
        </w:tabs>
        <w:ind w:left="1080" w:hanging="360"/>
      </w:pPr>
      <w:rPr>
        <w:rFonts w:ascii="Times New Roman" w:hAnsi="Times New Roman" w:hint="default"/>
      </w:rPr>
    </w:lvl>
    <w:lvl w:ilvl="2" w:tplc="F2460E64" w:tentative="1">
      <w:start w:val="1"/>
      <w:numFmt w:val="bullet"/>
      <w:lvlText w:val="•"/>
      <w:lvlJc w:val="left"/>
      <w:pPr>
        <w:tabs>
          <w:tab w:val="num" w:pos="1800"/>
        </w:tabs>
        <w:ind w:left="1800" w:hanging="360"/>
      </w:pPr>
      <w:rPr>
        <w:rFonts w:ascii="Times New Roman" w:hAnsi="Times New Roman" w:hint="default"/>
      </w:rPr>
    </w:lvl>
    <w:lvl w:ilvl="3" w:tplc="5C92ADDE" w:tentative="1">
      <w:start w:val="1"/>
      <w:numFmt w:val="bullet"/>
      <w:lvlText w:val="•"/>
      <w:lvlJc w:val="left"/>
      <w:pPr>
        <w:tabs>
          <w:tab w:val="num" w:pos="2520"/>
        </w:tabs>
        <w:ind w:left="2520" w:hanging="360"/>
      </w:pPr>
      <w:rPr>
        <w:rFonts w:ascii="Times New Roman" w:hAnsi="Times New Roman" w:hint="default"/>
      </w:rPr>
    </w:lvl>
    <w:lvl w:ilvl="4" w:tplc="A3348354" w:tentative="1">
      <w:start w:val="1"/>
      <w:numFmt w:val="bullet"/>
      <w:lvlText w:val="•"/>
      <w:lvlJc w:val="left"/>
      <w:pPr>
        <w:tabs>
          <w:tab w:val="num" w:pos="3240"/>
        </w:tabs>
        <w:ind w:left="3240" w:hanging="360"/>
      </w:pPr>
      <w:rPr>
        <w:rFonts w:ascii="Times New Roman" w:hAnsi="Times New Roman" w:hint="default"/>
      </w:rPr>
    </w:lvl>
    <w:lvl w:ilvl="5" w:tplc="C70465A8" w:tentative="1">
      <w:start w:val="1"/>
      <w:numFmt w:val="bullet"/>
      <w:lvlText w:val="•"/>
      <w:lvlJc w:val="left"/>
      <w:pPr>
        <w:tabs>
          <w:tab w:val="num" w:pos="3960"/>
        </w:tabs>
        <w:ind w:left="3960" w:hanging="360"/>
      </w:pPr>
      <w:rPr>
        <w:rFonts w:ascii="Times New Roman" w:hAnsi="Times New Roman" w:hint="default"/>
      </w:rPr>
    </w:lvl>
    <w:lvl w:ilvl="6" w:tplc="4102583E" w:tentative="1">
      <w:start w:val="1"/>
      <w:numFmt w:val="bullet"/>
      <w:lvlText w:val="•"/>
      <w:lvlJc w:val="left"/>
      <w:pPr>
        <w:tabs>
          <w:tab w:val="num" w:pos="4680"/>
        </w:tabs>
        <w:ind w:left="4680" w:hanging="360"/>
      </w:pPr>
      <w:rPr>
        <w:rFonts w:ascii="Times New Roman" w:hAnsi="Times New Roman" w:hint="default"/>
      </w:rPr>
    </w:lvl>
    <w:lvl w:ilvl="7" w:tplc="9D30D0AA" w:tentative="1">
      <w:start w:val="1"/>
      <w:numFmt w:val="bullet"/>
      <w:lvlText w:val="•"/>
      <w:lvlJc w:val="left"/>
      <w:pPr>
        <w:tabs>
          <w:tab w:val="num" w:pos="5400"/>
        </w:tabs>
        <w:ind w:left="5400" w:hanging="360"/>
      </w:pPr>
      <w:rPr>
        <w:rFonts w:ascii="Times New Roman" w:hAnsi="Times New Roman" w:hint="default"/>
      </w:rPr>
    </w:lvl>
    <w:lvl w:ilvl="8" w:tplc="C95A2AC0" w:tentative="1">
      <w:start w:val="1"/>
      <w:numFmt w:val="bullet"/>
      <w:lvlText w:val="•"/>
      <w:lvlJc w:val="left"/>
      <w:pPr>
        <w:tabs>
          <w:tab w:val="num" w:pos="6120"/>
        </w:tabs>
        <w:ind w:left="6120" w:hanging="360"/>
      </w:pPr>
      <w:rPr>
        <w:rFonts w:ascii="Times New Roman" w:hAnsi="Times New Roman" w:hint="default"/>
      </w:rPr>
    </w:lvl>
  </w:abstractNum>
  <w:abstractNum w:abstractNumId="533" w15:restartNumberingAfterBreak="0">
    <w:nsid w:val="52AA07BF"/>
    <w:multiLevelType w:val="hybridMultilevel"/>
    <w:tmpl w:val="FD84481E"/>
    <w:lvl w:ilvl="0" w:tplc="0AC8191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4" w15:restartNumberingAfterBreak="0">
    <w:nsid w:val="52CC2F78"/>
    <w:multiLevelType w:val="hybridMultilevel"/>
    <w:tmpl w:val="6E1459FC"/>
    <w:lvl w:ilvl="0" w:tplc="93F46A5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5" w15:restartNumberingAfterBreak="0">
    <w:nsid w:val="52CE69A3"/>
    <w:multiLevelType w:val="hybridMultilevel"/>
    <w:tmpl w:val="824AC65E"/>
    <w:lvl w:ilvl="0" w:tplc="C374C656">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6" w15:restartNumberingAfterBreak="0">
    <w:nsid w:val="52D04263"/>
    <w:multiLevelType w:val="hybridMultilevel"/>
    <w:tmpl w:val="213C6D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7" w15:restartNumberingAfterBreak="0">
    <w:nsid w:val="530B0381"/>
    <w:multiLevelType w:val="hybridMultilevel"/>
    <w:tmpl w:val="B09852A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8" w15:restartNumberingAfterBreak="0">
    <w:nsid w:val="531065F3"/>
    <w:multiLevelType w:val="hybridMultilevel"/>
    <w:tmpl w:val="81C0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53220EB4"/>
    <w:multiLevelType w:val="hybridMultilevel"/>
    <w:tmpl w:val="DC3C6A8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0" w15:restartNumberingAfterBreak="0">
    <w:nsid w:val="53856675"/>
    <w:multiLevelType w:val="hybridMultilevel"/>
    <w:tmpl w:val="B218D9AA"/>
    <w:lvl w:ilvl="0" w:tplc="0C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53871863"/>
    <w:multiLevelType w:val="hybridMultilevel"/>
    <w:tmpl w:val="A010050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2" w15:restartNumberingAfterBreak="0">
    <w:nsid w:val="53A51FA0"/>
    <w:multiLevelType w:val="hybridMultilevel"/>
    <w:tmpl w:val="DC1EFE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3" w15:restartNumberingAfterBreak="0">
    <w:nsid w:val="53B63BAD"/>
    <w:multiLevelType w:val="hybridMultilevel"/>
    <w:tmpl w:val="8064EB98"/>
    <w:lvl w:ilvl="0" w:tplc="C282A4A2">
      <w:start w:val="1"/>
      <w:numFmt w:val="lowerLetter"/>
      <w:lvlText w:val="%1)"/>
      <w:lvlJc w:val="left"/>
      <w:pPr>
        <w:ind w:left="1495" w:hanging="360"/>
      </w:pPr>
      <w:rPr>
        <w:rFonts w:hint="default"/>
        <w:b/>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544" w15:restartNumberingAfterBreak="0">
    <w:nsid w:val="53F81420"/>
    <w:multiLevelType w:val="hybridMultilevel"/>
    <w:tmpl w:val="D66C79BC"/>
    <w:lvl w:ilvl="0" w:tplc="2528C2EE">
      <w:start w:val="1"/>
      <w:numFmt w:val="bullet"/>
      <w:lvlText w:val=""/>
      <w:lvlJc w:val="left"/>
      <w:pPr>
        <w:ind w:left="360" w:hanging="360"/>
      </w:pPr>
      <w:rPr>
        <w:rFonts w:ascii="Wingdings 2" w:hAnsi="Wingdings 2"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5" w15:restartNumberingAfterBreak="0">
    <w:nsid w:val="544B79D8"/>
    <w:multiLevelType w:val="hybridMultilevel"/>
    <w:tmpl w:val="2B84B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6" w15:restartNumberingAfterBreak="0">
    <w:nsid w:val="545D314E"/>
    <w:multiLevelType w:val="hybridMultilevel"/>
    <w:tmpl w:val="82CEA228"/>
    <w:lvl w:ilvl="0" w:tplc="9FDEB1D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7" w15:restartNumberingAfterBreak="0">
    <w:nsid w:val="54E06E01"/>
    <w:multiLevelType w:val="hybridMultilevel"/>
    <w:tmpl w:val="D5384F66"/>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8" w15:restartNumberingAfterBreak="0">
    <w:nsid w:val="54F03701"/>
    <w:multiLevelType w:val="hybridMultilevel"/>
    <w:tmpl w:val="6EFE861E"/>
    <w:lvl w:ilvl="0" w:tplc="2528C2EE">
      <w:start w:val="1"/>
      <w:numFmt w:val="bullet"/>
      <w:lvlText w:val=""/>
      <w:lvlJc w:val="left"/>
      <w:pPr>
        <w:ind w:left="360" w:hanging="360"/>
      </w:pPr>
      <w:rPr>
        <w:rFonts w:ascii="Wingdings 2" w:hAnsi="Wingdings 2" w:hint="default"/>
        <w:b w:val="0"/>
        <w:i w:val="0"/>
        <w:kern w:val="20"/>
        <w:sz w:val="20"/>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9" w15:restartNumberingAfterBreak="0">
    <w:nsid w:val="552777A7"/>
    <w:multiLevelType w:val="hybridMultilevel"/>
    <w:tmpl w:val="B504CC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0" w15:restartNumberingAfterBreak="0">
    <w:nsid w:val="552D5D1D"/>
    <w:multiLevelType w:val="hybridMultilevel"/>
    <w:tmpl w:val="8DEC32F0"/>
    <w:lvl w:ilvl="0" w:tplc="0C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7C96E28E">
      <w:start w:val="309"/>
      <w:numFmt w:val="bullet"/>
      <w:lvlText w:val="–"/>
      <w:lvlJc w:val="left"/>
      <w:pPr>
        <w:tabs>
          <w:tab w:val="num" w:pos="1800"/>
        </w:tabs>
        <w:ind w:left="1800" w:hanging="360"/>
      </w:pPr>
      <w:rPr>
        <w:rFonts w:ascii="Arial" w:hAnsi="Arial" w:hint="default"/>
      </w:rPr>
    </w:lvl>
    <w:lvl w:ilvl="3" w:tplc="19A89148" w:tentative="1">
      <w:start w:val="1"/>
      <w:numFmt w:val="bullet"/>
      <w:lvlText w:val="•"/>
      <w:lvlJc w:val="left"/>
      <w:pPr>
        <w:tabs>
          <w:tab w:val="num" w:pos="2520"/>
        </w:tabs>
        <w:ind w:left="2520" w:hanging="360"/>
      </w:pPr>
      <w:rPr>
        <w:rFonts w:ascii="Times New Roman" w:hAnsi="Times New Roman" w:hint="default"/>
      </w:rPr>
    </w:lvl>
    <w:lvl w:ilvl="4" w:tplc="0E3A1FE4" w:tentative="1">
      <w:start w:val="1"/>
      <w:numFmt w:val="bullet"/>
      <w:lvlText w:val="•"/>
      <w:lvlJc w:val="left"/>
      <w:pPr>
        <w:tabs>
          <w:tab w:val="num" w:pos="3240"/>
        </w:tabs>
        <w:ind w:left="3240" w:hanging="360"/>
      </w:pPr>
      <w:rPr>
        <w:rFonts w:ascii="Times New Roman" w:hAnsi="Times New Roman" w:hint="default"/>
      </w:rPr>
    </w:lvl>
    <w:lvl w:ilvl="5" w:tplc="C2D628FA" w:tentative="1">
      <w:start w:val="1"/>
      <w:numFmt w:val="bullet"/>
      <w:lvlText w:val="•"/>
      <w:lvlJc w:val="left"/>
      <w:pPr>
        <w:tabs>
          <w:tab w:val="num" w:pos="3960"/>
        </w:tabs>
        <w:ind w:left="3960" w:hanging="360"/>
      </w:pPr>
      <w:rPr>
        <w:rFonts w:ascii="Times New Roman" w:hAnsi="Times New Roman" w:hint="default"/>
      </w:rPr>
    </w:lvl>
    <w:lvl w:ilvl="6" w:tplc="6546BD96" w:tentative="1">
      <w:start w:val="1"/>
      <w:numFmt w:val="bullet"/>
      <w:lvlText w:val="•"/>
      <w:lvlJc w:val="left"/>
      <w:pPr>
        <w:tabs>
          <w:tab w:val="num" w:pos="4680"/>
        </w:tabs>
        <w:ind w:left="4680" w:hanging="360"/>
      </w:pPr>
      <w:rPr>
        <w:rFonts w:ascii="Times New Roman" w:hAnsi="Times New Roman" w:hint="default"/>
      </w:rPr>
    </w:lvl>
    <w:lvl w:ilvl="7" w:tplc="D074A08E" w:tentative="1">
      <w:start w:val="1"/>
      <w:numFmt w:val="bullet"/>
      <w:lvlText w:val="•"/>
      <w:lvlJc w:val="left"/>
      <w:pPr>
        <w:tabs>
          <w:tab w:val="num" w:pos="5400"/>
        </w:tabs>
        <w:ind w:left="5400" w:hanging="360"/>
      </w:pPr>
      <w:rPr>
        <w:rFonts w:ascii="Times New Roman" w:hAnsi="Times New Roman" w:hint="default"/>
      </w:rPr>
    </w:lvl>
    <w:lvl w:ilvl="8" w:tplc="0FE2BE22" w:tentative="1">
      <w:start w:val="1"/>
      <w:numFmt w:val="bullet"/>
      <w:lvlText w:val="•"/>
      <w:lvlJc w:val="left"/>
      <w:pPr>
        <w:tabs>
          <w:tab w:val="num" w:pos="6120"/>
        </w:tabs>
        <w:ind w:left="6120" w:hanging="360"/>
      </w:pPr>
      <w:rPr>
        <w:rFonts w:ascii="Times New Roman" w:hAnsi="Times New Roman" w:hint="default"/>
      </w:rPr>
    </w:lvl>
  </w:abstractNum>
  <w:abstractNum w:abstractNumId="551" w15:restartNumberingAfterBreak="0">
    <w:nsid w:val="55317764"/>
    <w:multiLevelType w:val="hybridMultilevel"/>
    <w:tmpl w:val="139238CC"/>
    <w:lvl w:ilvl="0" w:tplc="2528C2EE">
      <w:start w:val="1"/>
      <w:numFmt w:val="bullet"/>
      <w:lvlText w:val=""/>
      <w:lvlJc w:val="left"/>
      <w:pPr>
        <w:tabs>
          <w:tab w:val="num" w:pos="360"/>
        </w:tabs>
        <w:ind w:left="360" w:hanging="360"/>
      </w:pPr>
      <w:rPr>
        <w:rFonts w:ascii="Wingdings 2" w:hAnsi="Wingdings 2" w:hint="default"/>
      </w:rPr>
    </w:lvl>
    <w:lvl w:ilvl="1" w:tplc="4E88514C">
      <w:start w:val="1"/>
      <w:numFmt w:val="bullet"/>
      <w:lvlText w:val="•"/>
      <w:lvlJc w:val="left"/>
      <w:pPr>
        <w:tabs>
          <w:tab w:val="num" w:pos="1080"/>
        </w:tabs>
        <w:ind w:left="1080" w:hanging="360"/>
      </w:pPr>
      <w:rPr>
        <w:rFonts w:ascii="Times New Roman" w:hAnsi="Times New Roman" w:hint="default"/>
      </w:rPr>
    </w:lvl>
    <w:lvl w:ilvl="2" w:tplc="68C85560">
      <w:start w:val="338"/>
      <w:numFmt w:val="bullet"/>
      <w:lvlText w:val="–"/>
      <w:lvlJc w:val="left"/>
      <w:pPr>
        <w:tabs>
          <w:tab w:val="num" w:pos="1800"/>
        </w:tabs>
        <w:ind w:left="1800" w:hanging="360"/>
      </w:pPr>
      <w:rPr>
        <w:rFonts w:ascii="Arial" w:hAnsi="Arial" w:hint="default"/>
      </w:rPr>
    </w:lvl>
    <w:lvl w:ilvl="3" w:tplc="AEEAFB1E" w:tentative="1">
      <w:start w:val="1"/>
      <w:numFmt w:val="bullet"/>
      <w:lvlText w:val="•"/>
      <w:lvlJc w:val="left"/>
      <w:pPr>
        <w:tabs>
          <w:tab w:val="num" w:pos="2520"/>
        </w:tabs>
        <w:ind w:left="2520" w:hanging="360"/>
      </w:pPr>
      <w:rPr>
        <w:rFonts w:ascii="Times New Roman" w:hAnsi="Times New Roman" w:hint="default"/>
      </w:rPr>
    </w:lvl>
    <w:lvl w:ilvl="4" w:tplc="6EC4F7AE" w:tentative="1">
      <w:start w:val="1"/>
      <w:numFmt w:val="bullet"/>
      <w:lvlText w:val="•"/>
      <w:lvlJc w:val="left"/>
      <w:pPr>
        <w:tabs>
          <w:tab w:val="num" w:pos="3240"/>
        </w:tabs>
        <w:ind w:left="3240" w:hanging="360"/>
      </w:pPr>
      <w:rPr>
        <w:rFonts w:ascii="Times New Roman" w:hAnsi="Times New Roman" w:hint="default"/>
      </w:rPr>
    </w:lvl>
    <w:lvl w:ilvl="5" w:tplc="5E32070E" w:tentative="1">
      <w:start w:val="1"/>
      <w:numFmt w:val="bullet"/>
      <w:lvlText w:val="•"/>
      <w:lvlJc w:val="left"/>
      <w:pPr>
        <w:tabs>
          <w:tab w:val="num" w:pos="3960"/>
        </w:tabs>
        <w:ind w:left="3960" w:hanging="360"/>
      </w:pPr>
      <w:rPr>
        <w:rFonts w:ascii="Times New Roman" w:hAnsi="Times New Roman" w:hint="default"/>
      </w:rPr>
    </w:lvl>
    <w:lvl w:ilvl="6" w:tplc="0C6AB5F4" w:tentative="1">
      <w:start w:val="1"/>
      <w:numFmt w:val="bullet"/>
      <w:lvlText w:val="•"/>
      <w:lvlJc w:val="left"/>
      <w:pPr>
        <w:tabs>
          <w:tab w:val="num" w:pos="4680"/>
        </w:tabs>
        <w:ind w:left="4680" w:hanging="360"/>
      </w:pPr>
      <w:rPr>
        <w:rFonts w:ascii="Times New Roman" w:hAnsi="Times New Roman" w:hint="default"/>
      </w:rPr>
    </w:lvl>
    <w:lvl w:ilvl="7" w:tplc="C87CCDCA" w:tentative="1">
      <w:start w:val="1"/>
      <w:numFmt w:val="bullet"/>
      <w:lvlText w:val="•"/>
      <w:lvlJc w:val="left"/>
      <w:pPr>
        <w:tabs>
          <w:tab w:val="num" w:pos="5400"/>
        </w:tabs>
        <w:ind w:left="5400" w:hanging="360"/>
      </w:pPr>
      <w:rPr>
        <w:rFonts w:ascii="Times New Roman" w:hAnsi="Times New Roman" w:hint="default"/>
      </w:rPr>
    </w:lvl>
    <w:lvl w:ilvl="8" w:tplc="4AD65D72" w:tentative="1">
      <w:start w:val="1"/>
      <w:numFmt w:val="bullet"/>
      <w:lvlText w:val="•"/>
      <w:lvlJc w:val="left"/>
      <w:pPr>
        <w:tabs>
          <w:tab w:val="num" w:pos="6120"/>
        </w:tabs>
        <w:ind w:left="6120" w:hanging="360"/>
      </w:pPr>
      <w:rPr>
        <w:rFonts w:ascii="Times New Roman" w:hAnsi="Times New Roman" w:hint="default"/>
      </w:rPr>
    </w:lvl>
  </w:abstractNum>
  <w:abstractNum w:abstractNumId="552" w15:restartNumberingAfterBreak="0">
    <w:nsid w:val="553238AB"/>
    <w:multiLevelType w:val="hybridMultilevel"/>
    <w:tmpl w:val="5E7C485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3" w15:restartNumberingAfterBreak="0">
    <w:nsid w:val="553E7F5B"/>
    <w:multiLevelType w:val="hybridMultilevel"/>
    <w:tmpl w:val="37D8C158"/>
    <w:lvl w:ilvl="0" w:tplc="E5768F6E">
      <w:start w:val="1"/>
      <w:numFmt w:val="bullet"/>
      <w:lvlText w:val="•"/>
      <w:lvlJc w:val="left"/>
      <w:pPr>
        <w:tabs>
          <w:tab w:val="num" w:pos="360"/>
        </w:tabs>
        <w:ind w:left="360" w:hanging="360"/>
      </w:pPr>
      <w:rPr>
        <w:rFonts w:ascii="Arial" w:hAnsi="Arial" w:hint="default"/>
      </w:rPr>
    </w:lvl>
    <w:lvl w:ilvl="1" w:tplc="E400755A">
      <w:start w:val="309"/>
      <w:numFmt w:val="bullet"/>
      <w:lvlText w:val="–"/>
      <w:lvlJc w:val="left"/>
      <w:pPr>
        <w:tabs>
          <w:tab w:val="num" w:pos="1080"/>
        </w:tabs>
        <w:ind w:left="1080" w:hanging="360"/>
      </w:pPr>
      <w:rPr>
        <w:rFonts w:ascii="Arial" w:hAnsi="Arial" w:hint="default"/>
      </w:rPr>
    </w:lvl>
    <w:lvl w:ilvl="2" w:tplc="99F8533A" w:tentative="1">
      <w:start w:val="1"/>
      <w:numFmt w:val="bullet"/>
      <w:lvlText w:val="•"/>
      <w:lvlJc w:val="left"/>
      <w:pPr>
        <w:tabs>
          <w:tab w:val="num" w:pos="1800"/>
        </w:tabs>
        <w:ind w:left="1800" w:hanging="360"/>
      </w:pPr>
      <w:rPr>
        <w:rFonts w:ascii="Arial" w:hAnsi="Arial" w:hint="default"/>
      </w:rPr>
    </w:lvl>
    <w:lvl w:ilvl="3" w:tplc="2F38F39E" w:tentative="1">
      <w:start w:val="1"/>
      <w:numFmt w:val="bullet"/>
      <w:lvlText w:val="•"/>
      <w:lvlJc w:val="left"/>
      <w:pPr>
        <w:tabs>
          <w:tab w:val="num" w:pos="2520"/>
        </w:tabs>
        <w:ind w:left="2520" w:hanging="360"/>
      </w:pPr>
      <w:rPr>
        <w:rFonts w:ascii="Arial" w:hAnsi="Arial" w:hint="default"/>
      </w:rPr>
    </w:lvl>
    <w:lvl w:ilvl="4" w:tplc="90129D5E" w:tentative="1">
      <w:start w:val="1"/>
      <w:numFmt w:val="bullet"/>
      <w:lvlText w:val="•"/>
      <w:lvlJc w:val="left"/>
      <w:pPr>
        <w:tabs>
          <w:tab w:val="num" w:pos="3240"/>
        </w:tabs>
        <w:ind w:left="3240" w:hanging="360"/>
      </w:pPr>
      <w:rPr>
        <w:rFonts w:ascii="Arial" w:hAnsi="Arial" w:hint="default"/>
      </w:rPr>
    </w:lvl>
    <w:lvl w:ilvl="5" w:tplc="89945CE2" w:tentative="1">
      <w:start w:val="1"/>
      <w:numFmt w:val="bullet"/>
      <w:lvlText w:val="•"/>
      <w:lvlJc w:val="left"/>
      <w:pPr>
        <w:tabs>
          <w:tab w:val="num" w:pos="3960"/>
        </w:tabs>
        <w:ind w:left="3960" w:hanging="360"/>
      </w:pPr>
      <w:rPr>
        <w:rFonts w:ascii="Arial" w:hAnsi="Arial" w:hint="default"/>
      </w:rPr>
    </w:lvl>
    <w:lvl w:ilvl="6" w:tplc="C17C6BE6" w:tentative="1">
      <w:start w:val="1"/>
      <w:numFmt w:val="bullet"/>
      <w:lvlText w:val="•"/>
      <w:lvlJc w:val="left"/>
      <w:pPr>
        <w:tabs>
          <w:tab w:val="num" w:pos="4680"/>
        </w:tabs>
        <w:ind w:left="4680" w:hanging="360"/>
      </w:pPr>
      <w:rPr>
        <w:rFonts w:ascii="Arial" w:hAnsi="Arial" w:hint="default"/>
      </w:rPr>
    </w:lvl>
    <w:lvl w:ilvl="7" w:tplc="E196E1FC" w:tentative="1">
      <w:start w:val="1"/>
      <w:numFmt w:val="bullet"/>
      <w:lvlText w:val="•"/>
      <w:lvlJc w:val="left"/>
      <w:pPr>
        <w:tabs>
          <w:tab w:val="num" w:pos="5400"/>
        </w:tabs>
        <w:ind w:left="5400" w:hanging="360"/>
      </w:pPr>
      <w:rPr>
        <w:rFonts w:ascii="Arial" w:hAnsi="Arial" w:hint="default"/>
      </w:rPr>
    </w:lvl>
    <w:lvl w:ilvl="8" w:tplc="1C42555A" w:tentative="1">
      <w:start w:val="1"/>
      <w:numFmt w:val="bullet"/>
      <w:lvlText w:val="•"/>
      <w:lvlJc w:val="left"/>
      <w:pPr>
        <w:tabs>
          <w:tab w:val="num" w:pos="6120"/>
        </w:tabs>
        <w:ind w:left="6120" w:hanging="360"/>
      </w:pPr>
      <w:rPr>
        <w:rFonts w:ascii="Arial" w:hAnsi="Arial" w:hint="default"/>
      </w:rPr>
    </w:lvl>
  </w:abstractNum>
  <w:abstractNum w:abstractNumId="554" w15:restartNumberingAfterBreak="0">
    <w:nsid w:val="55421CCC"/>
    <w:multiLevelType w:val="hybridMultilevel"/>
    <w:tmpl w:val="C464BE6E"/>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5" w15:restartNumberingAfterBreak="0">
    <w:nsid w:val="55531DA3"/>
    <w:multiLevelType w:val="hybridMultilevel"/>
    <w:tmpl w:val="A5F2C354"/>
    <w:lvl w:ilvl="0" w:tplc="F664F7F8">
      <w:start w:val="1"/>
      <w:numFmt w:val="bullet"/>
      <w:lvlText w:val=""/>
      <w:lvlJc w:val="left"/>
      <w:pPr>
        <w:ind w:left="360" w:hanging="360"/>
      </w:pPr>
      <w:rPr>
        <w:rFonts w:ascii="Symbol" w:hAnsi="Symbol" w:hint="default"/>
        <w:color w:val="FF0000"/>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6" w15:restartNumberingAfterBreak="0">
    <w:nsid w:val="5556142C"/>
    <w:multiLevelType w:val="hybridMultilevel"/>
    <w:tmpl w:val="941A0C1A"/>
    <w:lvl w:ilvl="0" w:tplc="D01C651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7" w15:restartNumberingAfterBreak="0">
    <w:nsid w:val="55747AF1"/>
    <w:multiLevelType w:val="hybridMultilevel"/>
    <w:tmpl w:val="6FCECC78"/>
    <w:lvl w:ilvl="0" w:tplc="D01C651C">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8" w15:restartNumberingAfterBreak="0">
    <w:nsid w:val="5582242A"/>
    <w:multiLevelType w:val="hybridMultilevel"/>
    <w:tmpl w:val="111CDCF8"/>
    <w:lvl w:ilvl="0" w:tplc="D5E66944">
      <w:start w:val="1"/>
      <w:numFmt w:val="bullet"/>
      <w:lvlText w:val="•"/>
      <w:lvlJc w:val="left"/>
      <w:pPr>
        <w:tabs>
          <w:tab w:val="num" w:pos="720"/>
        </w:tabs>
        <w:ind w:left="720" w:hanging="360"/>
      </w:pPr>
      <w:rPr>
        <w:rFonts w:ascii="Times New Roman" w:hAnsi="Times New Roman" w:hint="default"/>
      </w:rPr>
    </w:lvl>
    <w:lvl w:ilvl="1" w:tplc="ACE451EE">
      <w:start w:val="1"/>
      <w:numFmt w:val="bullet"/>
      <w:lvlText w:val="•"/>
      <w:lvlJc w:val="left"/>
      <w:pPr>
        <w:tabs>
          <w:tab w:val="num" w:pos="1440"/>
        </w:tabs>
        <w:ind w:left="1440" w:hanging="360"/>
      </w:pPr>
      <w:rPr>
        <w:rFonts w:ascii="Times New Roman" w:hAnsi="Times New Roman" w:hint="default"/>
      </w:rPr>
    </w:lvl>
    <w:lvl w:ilvl="2" w:tplc="7EB68572">
      <w:start w:val="174"/>
      <w:numFmt w:val="bullet"/>
      <w:lvlText w:val="–"/>
      <w:lvlJc w:val="left"/>
      <w:pPr>
        <w:tabs>
          <w:tab w:val="num" w:pos="2160"/>
        </w:tabs>
        <w:ind w:left="2160" w:hanging="360"/>
      </w:pPr>
      <w:rPr>
        <w:rFonts w:ascii="Arial" w:hAnsi="Arial" w:hint="default"/>
      </w:rPr>
    </w:lvl>
    <w:lvl w:ilvl="3" w:tplc="DECA98F2" w:tentative="1">
      <w:start w:val="1"/>
      <w:numFmt w:val="bullet"/>
      <w:lvlText w:val="•"/>
      <w:lvlJc w:val="left"/>
      <w:pPr>
        <w:tabs>
          <w:tab w:val="num" w:pos="2880"/>
        </w:tabs>
        <w:ind w:left="2880" w:hanging="360"/>
      </w:pPr>
      <w:rPr>
        <w:rFonts w:ascii="Times New Roman" w:hAnsi="Times New Roman" w:hint="default"/>
      </w:rPr>
    </w:lvl>
    <w:lvl w:ilvl="4" w:tplc="031E1656" w:tentative="1">
      <w:start w:val="1"/>
      <w:numFmt w:val="bullet"/>
      <w:lvlText w:val="•"/>
      <w:lvlJc w:val="left"/>
      <w:pPr>
        <w:tabs>
          <w:tab w:val="num" w:pos="3600"/>
        </w:tabs>
        <w:ind w:left="3600" w:hanging="360"/>
      </w:pPr>
      <w:rPr>
        <w:rFonts w:ascii="Times New Roman" w:hAnsi="Times New Roman" w:hint="default"/>
      </w:rPr>
    </w:lvl>
    <w:lvl w:ilvl="5" w:tplc="5B1A46CA" w:tentative="1">
      <w:start w:val="1"/>
      <w:numFmt w:val="bullet"/>
      <w:lvlText w:val="•"/>
      <w:lvlJc w:val="left"/>
      <w:pPr>
        <w:tabs>
          <w:tab w:val="num" w:pos="4320"/>
        </w:tabs>
        <w:ind w:left="4320" w:hanging="360"/>
      </w:pPr>
      <w:rPr>
        <w:rFonts w:ascii="Times New Roman" w:hAnsi="Times New Roman" w:hint="default"/>
      </w:rPr>
    </w:lvl>
    <w:lvl w:ilvl="6" w:tplc="20560D38" w:tentative="1">
      <w:start w:val="1"/>
      <w:numFmt w:val="bullet"/>
      <w:lvlText w:val="•"/>
      <w:lvlJc w:val="left"/>
      <w:pPr>
        <w:tabs>
          <w:tab w:val="num" w:pos="5040"/>
        </w:tabs>
        <w:ind w:left="5040" w:hanging="360"/>
      </w:pPr>
      <w:rPr>
        <w:rFonts w:ascii="Times New Roman" w:hAnsi="Times New Roman" w:hint="default"/>
      </w:rPr>
    </w:lvl>
    <w:lvl w:ilvl="7" w:tplc="7F960ECA" w:tentative="1">
      <w:start w:val="1"/>
      <w:numFmt w:val="bullet"/>
      <w:lvlText w:val="•"/>
      <w:lvlJc w:val="left"/>
      <w:pPr>
        <w:tabs>
          <w:tab w:val="num" w:pos="5760"/>
        </w:tabs>
        <w:ind w:left="5760" w:hanging="360"/>
      </w:pPr>
      <w:rPr>
        <w:rFonts w:ascii="Times New Roman" w:hAnsi="Times New Roman" w:hint="default"/>
      </w:rPr>
    </w:lvl>
    <w:lvl w:ilvl="8" w:tplc="C8BA190A" w:tentative="1">
      <w:start w:val="1"/>
      <w:numFmt w:val="bullet"/>
      <w:lvlText w:val="•"/>
      <w:lvlJc w:val="left"/>
      <w:pPr>
        <w:tabs>
          <w:tab w:val="num" w:pos="6480"/>
        </w:tabs>
        <w:ind w:left="6480" w:hanging="360"/>
      </w:pPr>
      <w:rPr>
        <w:rFonts w:ascii="Times New Roman" w:hAnsi="Times New Roman" w:hint="default"/>
      </w:rPr>
    </w:lvl>
  </w:abstractNum>
  <w:abstractNum w:abstractNumId="559" w15:restartNumberingAfterBreak="0">
    <w:nsid w:val="559039F7"/>
    <w:multiLevelType w:val="hybridMultilevel"/>
    <w:tmpl w:val="E058380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0" w15:restartNumberingAfterBreak="0">
    <w:nsid w:val="55932A80"/>
    <w:multiLevelType w:val="hybridMultilevel"/>
    <w:tmpl w:val="722696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1" w15:restartNumberingAfterBreak="0">
    <w:nsid w:val="55A97184"/>
    <w:multiLevelType w:val="hybridMultilevel"/>
    <w:tmpl w:val="2EC0C1F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2" w15:restartNumberingAfterBreak="0">
    <w:nsid w:val="55F31F1D"/>
    <w:multiLevelType w:val="hybridMultilevel"/>
    <w:tmpl w:val="CB6C9378"/>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3" w15:restartNumberingAfterBreak="0">
    <w:nsid w:val="56164BF7"/>
    <w:multiLevelType w:val="hybridMultilevel"/>
    <w:tmpl w:val="FE386A3A"/>
    <w:lvl w:ilvl="0" w:tplc="0C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4" w15:restartNumberingAfterBreak="0">
    <w:nsid w:val="56217D49"/>
    <w:multiLevelType w:val="hybridMultilevel"/>
    <w:tmpl w:val="579C6A5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65" w15:restartNumberingAfterBreak="0">
    <w:nsid w:val="563B6E5F"/>
    <w:multiLevelType w:val="hybridMultilevel"/>
    <w:tmpl w:val="909421DA"/>
    <w:lvl w:ilvl="0" w:tplc="04090001">
      <w:start w:val="1"/>
      <w:numFmt w:val="bullet"/>
      <w:lvlText w:val=""/>
      <w:lvlJc w:val="left"/>
      <w:pPr>
        <w:tabs>
          <w:tab w:val="num" w:pos="360"/>
        </w:tabs>
        <w:ind w:left="360" w:hanging="360"/>
      </w:pPr>
      <w:rPr>
        <w:rFonts w:ascii="Symbol" w:hAnsi="Symbol" w:hint="default"/>
      </w:rPr>
    </w:lvl>
    <w:lvl w:ilvl="1" w:tplc="322290AA">
      <w:start w:val="1"/>
      <w:numFmt w:val="bullet"/>
      <w:lvlText w:val="•"/>
      <w:lvlJc w:val="left"/>
      <w:pPr>
        <w:tabs>
          <w:tab w:val="num" w:pos="1080"/>
        </w:tabs>
        <w:ind w:left="1080" w:hanging="360"/>
      </w:pPr>
      <w:rPr>
        <w:rFonts w:ascii="Times New Roman" w:hAnsi="Times New Roman" w:hint="default"/>
      </w:rPr>
    </w:lvl>
    <w:lvl w:ilvl="2" w:tplc="5344AABA">
      <w:start w:val="302"/>
      <w:numFmt w:val="bullet"/>
      <w:lvlText w:val="–"/>
      <w:lvlJc w:val="left"/>
      <w:pPr>
        <w:tabs>
          <w:tab w:val="num" w:pos="1800"/>
        </w:tabs>
        <w:ind w:left="1800" w:hanging="360"/>
      </w:pPr>
      <w:rPr>
        <w:rFonts w:ascii="Arial" w:hAnsi="Arial" w:hint="default"/>
      </w:rPr>
    </w:lvl>
    <w:lvl w:ilvl="3" w:tplc="40185242" w:tentative="1">
      <w:start w:val="1"/>
      <w:numFmt w:val="bullet"/>
      <w:lvlText w:val="•"/>
      <w:lvlJc w:val="left"/>
      <w:pPr>
        <w:tabs>
          <w:tab w:val="num" w:pos="2520"/>
        </w:tabs>
        <w:ind w:left="2520" w:hanging="360"/>
      </w:pPr>
      <w:rPr>
        <w:rFonts w:ascii="Times New Roman" w:hAnsi="Times New Roman" w:hint="default"/>
      </w:rPr>
    </w:lvl>
    <w:lvl w:ilvl="4" w:tplc="49244A34" w:tentative="1">
      <w:start w:val="1"/>
      <w:numFmt w:val="bullet"/>
      <w:lvlText w:val="•"/>
      <w:lvlJc w:val="left"/>
      <w:pPr>
        <w:tabs>
          <w:tab w:val="num" w:pos="3240"/>
        </w:tabs>
        <w:ind w:left="3240" w:hanging="360"/>
      </w:pPr>
      <w:rPr>
        <w:rFonts w:ascii="Times New Roman" w:hAnsi="Times New Roman" w:hint="default"/>
      </w:rPr>
    </w:lvl>
    <w:lvl w:ilvl="5" w:tplc="21AC38CC" w:tentative="1">
      <w:start w:val="1"/>
      <w:numFmt w:val="bullet"/>
      <w:lvlText w:val="•"/>
      <w:lvlJc w:val="left"/>
      <w:pPr>
        <w:tabs>
          <w:tab w:val="num" w:pos="3960"/>
        </w:tabs>
        <w:ind w:left="3960" w:hanging="360"/>
      </w:pPr>
      <w:rPr>
        <w:rFonts w:ascii="Times New Roman" w:hAnsi="Times New Roman" w:hint="default"/>
      </w:rPr>
    </w:lvl>
    <w:lvl w:ilvl="6" w:tplc="65ACD5A4" w:tentative="1">
      <w:start w:val="1"/>
      <w:numFmt w:val="bullet"/>
      <w:lvlText w:val="•"/>
      <w:lvlJc w:val="left"/>
      <w:pPr>
        <w:tabs>
          <w:tab w:val="num" w:pos="4680"/>
        </w:tabs>
        <w:ind w:left="4680" w:hanging="360"/>
      </w:pPr>
      <w:rPr>
        <w:rFonts w:ascii="Times New Roman" w:hAnsi="Times New Roman" w:hint="default"/>
      </w:rPr>
    </w:lvl>
    <w:lvl w:ilvl="7" w:tplc="78584602" w:tentative="1">
      <w:start w:val="1"/>
      <w:numFmt w:val="bullet"/>
      <w:lvlText w:val="•"/>
      <w:lvlJc w:val="left"/>
      <w:pPr>
        <w:tabs>
          <w:tab w:val="num" w:pos="5400"/>
        </w:tabs>
        <w:ind w:left="5400" w:hanging="360"/>
      </w:pPr>
      <w:rPr>
        <w:rFonts w:ascii="Times New Roman" w:hAnsi="Times New Roman" w:hint="default"/>
      </w:rPr>
    </w:lvl>
    <w:lvl w:ilvl="8" w:tplc="2A60F614" w:tentative="1">
      <w:start w:val="1"/>
      <w:numFmt w:val="bullet"/>
      <w:lvlText w:val="•"/>
      <w:lvlJc w:val="left"/>
      <w:pPr>
        <w:tabs>
          <w:tab w:val="num" w:pos="6120"/>
        </w:tabs>
        <w:ind w:left="6120" w:hanging="360"/>
      </w:pPr>
      <w:rPr>
        <w:rFonts w:ascii="Times New Roman" w:hAnsi="Times New Roman" w:hint="default"/>
      </w:rPr>
    </w:lvl>
  </w:abstractNum>
  <w:abstractNum w:abstractNumId="566" w15:restartNumberingAfterBreak="0">
    <w:nsid w:val="563E61CB"/>
    <w:multiLevelType w:val="hybridMultilevel"/>
    <w:tmpl w:val="E4BE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565833F6"/>
    <w:multiLevelType w:val="hybridMultilevel"/>
    <w:tmpl w:val="5ACE2382"/>
    <w:lvl w:ilvl="0" w:tplc="A3C40B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8" w15:restartNumberingAfterBreak="0">
    <w:nsid w:val="5663679F"/>
    <w:multiLevelType w:val="hybridMultilevel"/>
    <w:tmpl w:val="721884A6"/>
    <w:lvl w:ilvl="0" w:tplc="2528C2EE">
      <w:start w:val="1"/>
      <w:numFmt w:val="bullet"/>
      <w:lvlText w:val=""/>
      <w:lvlJc w:val="left"/>
      <w:pPr>
        <w:tabs>
          <w:tab w:val="num" w:pos="360"/>
        </w:tabs>
        <w:ind w:left="360" w:hanging="360"/>
      </w:pPr>
      <w:rPr>
        <w:rFonts w:ascii="Wingdings 2" w:hAnsi="Wingdings 2" w:hint="default"/>
      </w:rPr>
    </w:lvl>
    <w:lvl w:ilvl="1" w:tplc="1738239A">
      <w:start w:val="174"/>
      <w:numFmt w:val="bullet"/>
      <w:lvlText w:val="•"/>
      <w:lvlJc w:val="left"/>
      <w:pPr>
        <w:tabs>
          <w:tab w:val="num" w:pos="1080"/>
        </w:tabs>
        <w:ind w:left="1080" w:hanging="360"/>
      </w:pPr>
      <w:rPr>
        <w:rFonts w:ascii="Times New Roman" w:hAnsi="Times New Roman" w:hint="default"/>
      </w:rPr>
    </w:lvl>
    <w:lvl w:ilvl="2" w:tplc="1C984AE8">
      <w:start w:val="174"/>
      <w:numFmt w:val="bullet"/>
      <w:lvlText w:val="–"/>
      <w:lvlJc w:val="left"/>
      <w:pPr>
        <w:tabs>
          <w:tab w:val="num" w:pos="1800"/>
        </w:tabs>
        <w:ind w:left="1800" w:hanging="360"/>
      </w:pPr>
      <w:rPr>
        <w:rFonts w:ascii="Arial" w:hAnsi="Arial" w:hint="default"/>
      </w:rPr>
    </w:lvl>
    <w:lvl w:ilvl="3" w:tplc="15C0CE36" w:tentative="1">
      <w:start w:val="1"/>
      <w:numFmt w:val="bullet"/>
      <w:lvlText w:val="•"/>
      <w:lvlJc w:val="left"/>
      <w:pPr>
        <w:tabs>
          <w:tab w:val="num" w:pos="2520"/>
        </w:tabs>
        <w:ind w:left="2520" w:hanging="360"/>
      </w:pPr>
      <w:rPr>
        <w:rFonts w:ascii="Times New Roman" w:hAnsi="Times New Roman" w:hint="default"/>
      </w:rPr>
    </w:lvl>
    <w:lvl w:ilvl="4" w:tplc="71E02C06" w:tentative="1">
      <w:start w:val="1"/>
      <w:numFmt w:val="bullet"/>
      <w:lvlText w:val="•"/>
      <w:lvlJc w:val="left"/>
      <w:pPr>
        <w:tabs>
          <w:tab w:val="num" w:pos="3240"/>
        </w:tabs>
        <w:ind w:left="3240" w:hanging="360"/>
      </w:pPr>
      <w:rPr>
        <w:rFonts w:ascii="Times New Roman" w:hAnsi="Times New Roman" w:hint="default"/>
      </w:rPr>
    </w:lvl>
    <w:lvl w:ilvl="5" w:tplc="67C6A8C8" w:tentative="1">
      <w:start w:val="1"/>
      <w:numFmt w:val="bullet"/>
      <w:lvlText w:val="•"/>
      <w:lvlJc w:val="left"/>
      <w:pPr>
        <w:tabs>
          <w:tab w:val="num" w:pos="3960"/>
        </w:tabs>
        <w:ind w:left="3960" w:hanging="360"/>
      </w:pPr>
      <w:rPr>
        <w:rFonts w:ascii="Times New Roman" w:hAnsi="Times New Roman" w:hint="default"/>
      </w:rPr>
    </w:lvl>
    <w:lvl w:ilvl="6" w:tplc="AD647CFA" w:tentative="1">
      <w:start w:val="1"/>
      <w:numFmt w:val="bullet"/>
      <w:lvlText w:val="•"/>
      <w:lvlJc w:val="left"/>
      <w:pPr>
        <w:tabs>
          <w:tab w:val="num" w:pos="4680"/>
        </w:tabs>
        <w:ind w:left="4680" w:hanging="360"/>
      </w:pPr>
      <w:rPr>
        <w:rFonts w:ascii="Times New Roman" w:hAnsi="Times New Roman" w:hint="default"/>
      </w:rPr>
    </w:lvl>
    <w:lvl w:ilvl="7" w:tplc="E49E220E" w:tentative="1">
      <w:start w:val="1"/>
      <w:numFmt w:val="bullet"/>
      <w:lvlText w:val="•"/>
      <w:lvlJc w:val="left"/>
      <w:pPr>
        <w:tabs>
          <w:tab w:val="num" w:pos="5400"/>
        </w:tabs>
        <w:ind w:left="5400" w:hanging="360"/>
      </w:pPr>
      <w:rPr>
        <w:rFonts w:ascii="Times New Roman" w:hAnsi="Times New Roman" w:hint="default"/>
      </w:rPr>
    </w:lvl>
    <w:lvl w:ilvl="8" w:tplc="BA5E5176" w:tentative="1">
      <w:start w:val="1"/>
      <w:numFmt w:val="bullet"/>
      <w:lvlText w:val="•"/>
      <w:lvlJc w:val="left"/>
      <w:pPr>
        <w:tabs>
          <w:tab w:val="num" w:pos="6120"/>
        </w:tabs>
        <w:ind w:left="6120" w:hanging="360"/>
      </w:pPr>
      <w:rPr>
        <w:rFonts w:ascii="Times New Roman" w:hAnsi="Times New Roman" w:hint="default"/>
      </w:rPr>
    </w:lvl>
  </w:abstractNum>
  <w:abstractNum w:abstractNumId="569" w15:restartNumberingAfterBreak="0">
    <w:nsid w:val="567215D0"/>
    <w:multiLevelType w:val="hybridMultilevel"/>
    <w:tmpl w:val="1DB293CA"/>
    <w:lvl w:ilvl="0" w:tplc="2528C2EE">
      <w:start w:val="1"/>
      <w:numFmt w:val="bullet"/>
      <w:lvlText w:val=""/>
      <w:lvlJc w:val="left"/>
      <w:pPr>
        <w:tabs>
          <w:tab w:val="num" w:pos="360"/>
        </w:tabs>
        <w:ind w:left="360" w:hanging="360"/>
      </w:pPr>
      <w:rPr>
        <w:rFonts w:ascii="Wingdings 2" w:hAnsi="Wingdings 2" w:hint="default"/>
      </w:rPr>
    </w:lvl>
    <w:lvl w:ilvl="1" w:tplc="065EB4DA">
      <w:start w:val="174"/>
      <w:numFmt w:val="bullet"/>
      <w:lvlText w:val="•"/>
      <w:lvlJc w:val="left"/>
      <w:pPr>
        <w:tabs>
          <w:tab w:val="num" w:pos="1080"/>
        </w:tabs>
        <w:ind w:left="1080" w:hanging="360"/>
      </w:pPr>
      <w:rPr>
        <w:rFonts w:ascii="Times New Roman" w:hAnsi="Times New Roman" w:hint="default"/>
      </w:rPr>
    </w:lvl>
    <w:lvl w:ilvl="2" w:tplc="A44A4D28" w:tentative="1">
      <w:start w:val="1"/>
      <w:numFmt w:val="bullet"/>
      <w:lvlText w:val="•"/>
      <w:lvlJc w:val="left"/>
      <w:pPr>
        <w:tabs>
          <w:tab w:val="num" w:pos="1800"/>
        </w:tabs>
        <w:ind w:left="1800" w:hanging="360"/>
      </w:pPr>
      <w:rPr>
        <w:rFonts w:ascii="Times New Roman" w:hAnsi="Times New Roman" w:hint="default"/>
      </w:rPr>
    </w:lvl>
    <w:lvl w:ilvl="3" w:tplc="5EE83D04" w:tentative="1">
      <w:start w:val="1"/>
      <w:numFmt w:val="bullet"/>
      <w:lvlText w:val="•"/>
      <w:lvlJc w:val="left"/>
      <w:pPr>
        <w:tabs>
          <w:tab w:val="num" w:pos="2520"/>
        </w:tabs>
        <w:ind w:left="2520" w:hanging="360"/>
      </w:pPr>
      <w:rPr>
        <w:rFonts w:ascii="Times New Roman" w:hAnsi="Times New Roman" w:hint="default"/>
      </w:rPr>
    </w:lvl>
    <w:lvl w:ilvl="4" w:tplc="316C4A2C" w:tentative="1">
      <w:start w:val="1"/>
      <w:numFmt w:val="bullet"/>
      <w:lvlText w:val="•"/>
      <w:lvlJc w:val="left"/>
      <w:pPr>
        <w:tabs>
          <w:tab w:val="num" w:pos="3240"/>
        </w:tabs>
        <w:ind w:left="3240" w:hanging="360"/>
      </w:pPr>
      <w:rPr>
        <w:rFonts w:ascii="Times New Roman" w:hAnsi="Times New Roman" w:hint="default"/>
      </w:rPr>
    </w:lvl>
    <w:lvl w:ilvl="5" w:tplc="F78EAB40" w:tentative="1">
      <w:start w:val="1"/>
      <w:numFmt w:val="bullet"/>
      <w:lvlText w:val="•"/>
      <w:lvlJc w:val="left"/>
      <w:pPr>
        <w:tabs>
          <w:tab w:val="num" w:pos="3960"/>
        </w:tabs>
        <w:ind w:left="3960" w:hanging="360"/>
      </w:pPr>
      <w:rPr>
        <w:rFonts w:ascii="Times New Roman" w:hAnsi="Times New Roman" w:hint="default"/>
      </w:rPr>
    </w:lvl>
    <w:lvl w:ilvl="6" w:tplc="26502C6E" w:tentative="1">
      <w:start w:val="1"/>
      <w:numFmt w:val="bullet"/>
      <w:lvlText w:val="•"/>
      <w:lvlJc w:val="left"/>
      <w:pPr>
        <w:tabs>
          <w:tab w:val="num" w:pos="4680"/>
        </w:tabs>
        <w:ind w:left="4680" w:hanging="360"/>
      </w:pPr>
      <w:rPr>
        <w:rFonts w:ascii="Times New Roman" w:hAnsi="Times New Roman" w:hint="default"/>
      </w:rPr>
    </w:lvl>
    <w:lvl w:ilvl="7" w:tplc="BFBAC790" w:tentative="1">
      <w:start w:val="1"/>
      <w:numFmt w:val="bullet"/>
      <w:lvlText w:val="•"/>
      <w:lvlJc w:val="left"/>
      <w:pPr>
        <w:tabs>
          <w:tab w:val="num" w:pos="5400"/>
        </w:tabs>
        <w:ind w:left="5400" w:hanging="360"/>
      </w:pPr>
      <w:rPr>
        <w:rFonts w:ascii="Times New Roman" w:hAnsi="Times New Roman" w:hint="default"/>
      </w:rPr>
    </w:lvl>
    <w:lvl w:ilvl="8" w:tplc="5798F06A" w:tentative="1">
      <w:start w:val="1"/>
      <w:numFmt w:val="bullet"/>
      <w:lvlText w:val="•"/>
      <w:lvlJc w:val="left"/>
      <w:pPr>
        <w:tabs>
          <w:tab w:val="num" w:pos="6120"/>
        </w:tabs>
        <w:ind w:left="6120" w:hanging="360"/>
      </w:pPr>
      <w:rPr>
        <w:rFonts w:ascii="Times New Roman" w:hAnsi="Times New Roman" w:hint="default"/>
      </w:rPr>
    </w:lvl>
  </w:abstractNum>
  <w:abstractNum w:abstractNumId="570" w15:restartNumberingAfterBreak="0">
    <w:nsid w:val="568B6435"/>
    <w:multiLevelType w:val="hybridMultilevel"/>
    <w:tmpl w:val="FF1219F8"/>
    <w:lvl w:ilvl="0" w:tplc="51000242">
      <w:start w:val="1"/>
      <w:numFmt w:val="bullet"/>
      <w:lvlText w:val="-"/>
      <w:lvlJc w:val="left"/>
      <w:pPr>
        <w:tabs>
          <w:tab w:val="num" w:pos="720"/>
        </w:tabs>
        <w:ind w:left="720" w:hanging="360"/>
      </w:pPr>
      <w:rPr>
        <w:rFonts w:ascii="Times New Roman" w:hAnsi="Times New Roman" w:cs="Times New Roman" w:hint="default"/>
      </w:rPr>
    </w:lvl>
    <w:lvl w:ilvl="1" w:tplc="B1E06CAE">
      <w:start w:val="1"/>
      <w:numFmt w:val="bullet"/>
      <w:lvlText w:val="•"/>
      <w:lvlJc w:val="left"/>
      <w:pPr>
        <w:tabs>
          <w:tab w:val="num" w:pos="1440"/>
        </w:tabs>
        <w:ind w:left="1440" w:hanging="360"/>
      </w:pPr>
      <w:rPr>
        <w:rFonts w:ascii="Times New Roman" w:hAnsi="Times New Roman" w:hint="default"/>
      </w:rPr>
    </w:lvl>
    <w:lvl w:ilvl="2" w:tplc="BBF06118">
      <w:start w:val="254"/>
      <w:numFmt w:val="bullet"/>
      <w:lvlText w:val="–"/>
      <w:lvlJc w:val="left"/>
      <w:pPr>
        <w:tabs>
          <w:tab w:val="num" w:pos="2160"/>
        </w:tabs>
        <w:ind w:left="2160" w:hanging="360"/>
      </w:pPr>
      <w:rPr>
        <w:rFonts w:ascii="Arial" w:hAnsi="Arial" w:hint="default"/>
      </w:rPr>
    </w:lvl>
    <w:lvl w:ilvl="3" w:tplc="348AF6BA" w:tentative="1">
      <w:start w:val="1"/>
      <w:numFmt w:val="bullet"/>
      <w:lvlText w:val="•"/>
      <w:lvlJc w:val="left"/>
      <w:pPr>
        <w:tabs>
          <w:tab w:val="num" w:pos="2880"/>
        </w:tabs>
        <w:ind w:left="2880" w:hanging="360"/>
      </w:pPr>
      <w:rPr>
        <w:rFonts w:ascii="Times New Roman" w:hAnsi="Times New Roman" w:hint="default"/>
      </w:rPr>
    </w:lvl>
    <w:lvl w:ilvl="4" w:tplc="C48EF65C" w:tentative="1">
      <w:start w:val="1"/>
      <w:numFmt w:val="bullet"/>
      <w:lvlText w:val="•"/>
      <w:lvlJc w:val="left"/>
      <w:pPr>
        <w:tabs>
          <w:tab w:val="num" w:pos="3600"/>
        </w:tabs>
        <w:ind w:left="3600" w:hanging="360"/>
      </w:pPr>
      <w:rPr>
        <w:rFonts w:ascii="Times New Roman" w:hAnsi="Times New Roman" w:hint="default"/>
      </w:rPr>
    </w:lvl>
    <w:lvl w:ilvl="5" w:tplc="A77A98AE" w:tentative="1">
      <w:start w:val="1"/>
      <w:numFmt w:val="bullet"/>
      <w:lvlText w:val="•"/>
      <w:lvlJc w:val="left"/>
      <w:pPr>
        <w:tabs>
          <w:tab w:val="num" w:pos="4320"/>
        </w:tabs>
        <w:ind w:left="4320" w:hanging="360"/>
      </w:pPr>
      <w:rPr>
        <w:rFonts w:ascii="Times New Roman" w:hAnsi="Times New Roman" w:hint="default"/>
      </w:rPr>
    </w:lvl>
    <w:lvl w:ilvl="6" w:tplc="F19CA536" w:tentative="1">
      <w:start w:val="1"/>
      <w:numFmt w:val="bullet"/>
      <w:lvlText w:val="•"/>
      <w:lvlJc w:val="left"/>
      <w:pPr>
        <w:tabs>
          <w:tab w:val="num" w:pos="5040"/>
        </w:tabs>
        <w:ind w:left="5040" w:hanging="360"/>
      </w:pPr>
      <w:rPr>
        <w:rFonts w:ascii="Times New Roman" w:hAnsi="Times New Roman" w:hint="default"/>
      </w:rPr>
    </w:lvl>
    <w:lvl w:ilvl="7" w:tplc="A7C49D18" w:tentative="1">
      <w:start w:val="1"/>
      <w:numFmt w:val="bullet"/>
      <w:lvlText w:val="•"/>
      <w:lvlJc w:val="left"/>
      <w:pPr>
        <w:tabs>
          <w:tab w:val="num" w:pos="5760"/>
        </w:tabs>
        <w:ind w:left="5760" w:hanging="360"/>
      </w:pPr>
      <w:rPr>
        <w:rFonts w:ascii="Times New Roman" w:hAnsi="Times New Roman" w:hint="default"/>
      </w:rPr>
    </w:lvl>
    <w:lvl w:ilvl="8" w:tplc="4E26720A" w:tentative="1">
      <w:start w:val="1"/>
      <w:numFmt w:val="bullet"/>
      <w:lvlText w:val="•"/>
      <w:lvlJc w:val="left"/>
      <w:pPr>
        <w:tabs>
          <w:tab w:val="num" w:pos="6480"/>
        </w:tabs>
        <w:ind w:left="6480" w:hanging="360"/>
      </w:pPr>
      <w:rPr>
        <w:rFonts w:ascii="Times New Roman" w:hAnsi="Times New Roman" w:hint="default"/>
      </w:rPr>
    </w:lvl>
  </w:abstractNum>
  <w:abstractNum w:abstractNumId="571" w15:restartNumberingAfterBreak="0">
    <w:nsid w:val="568C7564"/>
    <w:multiLevelType w:val="hybridMultilevel"/>
    <w:tmpl w:val="B2C026F0"/>
    <w:lvl w:ilvl="0" w:tplc="51000242">
      <w:start w:val="1"/>
      <w:numFmt w:val="bullet"/>
      <w:lvlText w:val="-"/>
      <w:lvlJc w:val="left"/>
      <w:pPr>
        <w:tabs>
          <w:tab w:val="num" w:pos="720"/>
        </w:tabs>
        <w:ind w:left="720" w:hanging="360"/>
      </w:pPr>
      <w:rPr>
        <w:rFonts w:ascii="Times New Roman" w:hAnsi="Times New Roman" w:cs="Times New Roman" w:hint="default"/>
      </w:rPr>
    </w:lvl>
    <w:lvl w:ilvl="1" w:tplc="F0B298B0">
      <w:start w:val="1"/>
      <w:numFmt w:val="bullet"/>
      <w:lvlText w:val="•"/>
      <w:lvlJc w:val="left"/>
      <w:pPr>
        <w:tabs>
          <w:tab w:val="num" w:pos="1440"/>
        </w:tabs>
        <w:ind w:left="1440" w:hanging="360"/>
      </w:pPr>
      <w:rPr>
        <w:rFonts w:ascii="Times New Roman" w:hAnsi="Times New Roman" w:hint="default"/>
      </w:rPr>
    </w:lvl>
    <w:lvl w:ilvl="2" w:tplc="2B6C345C">
      <w:start w:val="338"/>
      <w:numFmt w:val="bullet"/>
      <w:lvlText w:val="–"/>
      <w:lvlJc w:val="left"/>
      <w:pPr>
        <w:tabs>
          <w:tab w:val="num" w:pos="2160"/>
        </w:tabs>
        <w:ind w:left="2160" w:hanging="360"/>
      </w:pPr>
      <w:rPr>
        <w:rFonts w:ascii="Arial" w:hAnsi="Arial" w:hint="default"/>
      </w:rPr>
    </w:lvl>
    <w:lvl w:ilvl="3" w:tplc="1A08F36E" w:tentative="1">
      <w:start w:val="1"/>
      <w:numFmt w:val="bullet"/>
      <w:lvlText w:val="•"/>
      <w:lvlJc w:val="left"/>
      <w:pPr>
        <w:tabs>
          <w:tab w:val="num" w:pos="2880"/>
        </w:tabs>
        <w:ind w:left="2880" w:hanging="360"/>
      </w:pPr>
      <w:rPr>
        <w:rFonts w:ascii="Times New Roman" w:hAnsi="Times New Roman" w:hint="default"/>
      </w:rPr>
    </w:lvl>
    <w:lvl w:ilvl="4" w:tplc="6F84932A" w:tentative="1">
      <w:start w:val="1"/>
      <w:numFmt w:val="bullet"/>
      <w:lvlText w:val="•"/>
      <w:lvlJc w:val="left"/>
      <w:pPr>
        <w:tabs>
          <w:tab w:val="num" w:pos="3600"/>
        </w:tabs>
        <w:ind w:left="3600" w:hanging="360"/>
      </w:pPr>
      <w:rPr>
        <w:rFonts w:ascii="Times New Roman" w:hAnsi="Times New Roman" w:hint="default"/>
      </w:rPr>
    </w:lvl>
    <w:lvl w:ilvl="5" w:tplc="3B98888E" w:tentative="1">
      <w:start w:val="1"/>
      <w:numFmt w:val="bullet"/>
      <w:lvlText w:val="•"/>
      <w:lvlJc w:val="left"/>
      <w:pPr>
        <w:tabs>
          <w:tab w:val="num" w:pos="4320"/>
        </w:tabs>
        <w:ind w:left="4320" w:hanging="360"/>
      </w:pPr>
      <w:rPr>
        <w:rFonts w:ascii="Times New Roman" w:hAnsi="Times New Roman" w:hint="default"/>
      </w:rPr>
    </w:lvl>
    <w:lvl w:ilvl="6" w:tplc="26C85516" w:tentative="1">
      <w:start w:val="1"/>
      <w:numFmt w:val="bullet"/>
      <w:lvlText w:val="•"/>
      <w:lvlJc w:val="left"/>
      <w:pPr>
        <w:tabs>
          <w:tab w:val="num" w:pos="5040"/>
        </w:tabs>
        <w:ind w:left="5040" w:hanging="360"/>
      </w:pPr>
      <w:rPr>
        <w:rFonts w:ascii="Times New Roman" w:hAnsi="Times New Roman" w:hint="default"/>
      </w:rPr>
    </w:lvl>
    <w:lvl w:ilvl="7" w:tplc="B0681D5A" w:tentative="1">
      <w:start w:val="1"/>
      <w:numFmt w:val="bullet"/>
      <w:lvlText w:val="•"/>
      <w:lvlJc w:val="left"/>
      <w:pPr>
        <w:tabs>
          <w:tab w:val="num" w:pos="5760"/>
        </w:tabs>
        <w:ind w:left="5760" w:hanging="360"/>
      </w:pPr>
      <w:rPr>
        <w:rFonts w:ascii="Times New Roman" w:hAnsi="Times New Roman" w:hint="default"/>
      </w:rPr>
    </w:lvl>
    <w:lvl w:ilvl="8" w:tplc="8FD6AA70" w:tentative="1">
      <w:start w:val="1"/>
      <w:numFmt w:val="bullet"/>
      <w:lvlText w:val="•"/>
      <w:lvlJc w:val="left"/>
      <w:pPr>
        <w:tabs>
          <w:tab w:val="num" w:pos="6480"/>
        </w:tabs>
        <w:ind w:left="6480" w:hanging="360"/>
      </w:pPr>
      <w:rPr>
        <w:rFonts w:ascii="Times New Roman" w:hAnsi="Times New Roman" w:hint="default"/>
      </w:rPr>
    </w:lvl>
  </w:abstractNum>
  <w:abstractNum w:abstractNumId="572" w15:restartNumberingAfterBreak="0">
    <w:nsid w:val="56901256"/>
    <w:multiLevelType w:val="hybridMultilevel"/>
    <w:tmpl w:val="48D213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3" w15:restartNumberingAfterBreak="0">
    <w:nsid w:val="569317AB"/>
    <w:multiLevelType w:val="hybridMultilevel"/>
    <w:tmpl w:val="5E44B7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4" w15:restartNumberingAfterBreak="0">
    <w:nsid w:val="56D62969"/>
    <w:multiLevelType w:val="hybridMultilevel"/>
    <w:tmpl w:val="9A08D1A4"/>
    <w:lvl w:ilvl="0" w:tplc="0D585C64">
      <w:start w:val="1"/>
      <w:numFmt w:val="decimal"/>
      <w:lvlText w:val="%1."/>
      <w:lvlJc w:val="left"/>
      <w:pPr>
        <w:ind w:left="720" w:hanging="360"/>
      </w:pPr>
      <w:rPr>
        <w:rFonts w:hint="default"/>
        <w:b/>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5" w15:restartNumberingAfterBreak="0">
    <w:nsid w:val="572908D4"/>
    <w:multiLevelType w:val="hybridMultilevel"/>
    <w:tmpl w:val="457639FE"/>
    <w:lvl w:ilvl="0" w:tplc="22AED24A">
      <w:start w:val="1"/>
      <w:numFmt w:val="decimal"/>
      <w:lvlText w:val="%1."/>
      <w:lvlJc w:val="left"/>
      <w:pPr>
        <w:tabs>
          <w:tab w:val="num" w:pos="1070"/>
        </w:tabs>
        <w:ind w:left="1070" w:hanging="360"/>
      </w:pPr>
      <w:rPr>
        <w:b/>
      </w:rPr>
    </w:lvl>
    <w:lvl w:ilvl="1" w:tplc="2E468674" w:tentative="1">
      <w:start w:val="1"/>
      <w:numFmt w:val="decimal"/>
      <w:lvlText w:val="%2."/>
      <w:lvlJc w:val="left"/>
      <w:pPr>
        <w:tabs>
          <w:tab w:val="num" w:pos="1790"/>
        </w:tabs>
        <w:ind w:left="1790" w:hanging="360"/>
      </w:pPr>
    </w:lvl>
    <w:lvl w:ilvl="2" w:tplc="A450FFB2" w:tentative="1">
      <w:start w:val="1"/>
      <w:numFmt w:val="decimal"/>
      <w:lvlText w:val="%3."/>
      <w:lvlJc w:val="left"/>
      <w:pPr>
        <w:tabs>
          <w:tab w:val="num" w:pos="2510"/>
        </w:tabs>
        <w:ind w:left="2510" w:hanging="360"/>
      </w:pPr>
    </w:lvl>
    <w:lvl w:ilvl="3" w:tplc="02EEA3C6" w:tentative="1">
      <w:start w:val="1"/>
      <w:numFmt w:val="decimal"/>
      <w:lvlText w:val="%4."/>
      <w:lvlJc w:val="left"/>
      <w:pPr>
        <w:tabs>
          <w:tab w:val="num" w:pos="3230"/>
        </w:tabs>
        <w:ind w:left="3230" w:hanging="360"/>
      </w:pPr>
    </w:lvl>
    <w:lvl w:ilvl="4" w:tplc="649661C6" w:tentative="1">
      <w:start w:val="1"/>
      <w:numFmt w:val="decimal"/>
      <w:lvlText w:val="%5."/>
      <w:lvlJc w:val="left"/>
      <w:pPr>
        <w:tabs>
          <w:tab w:val="num" w:pos="3950"/>
        </w:tabs>
        <w:ind w:left="3950" w:hanging="360"/>
      </w:pPr>
    </w:lvl>
    <w:lvl w:ilvl="5" w:tplc="85801478" w:tentative="1">
      <w:start w:val="1"/>
      <w:numFmt w:val="decimal"/>
      <w:lvlText w:val="%6."/>
      <w:lvlJc w:val="left"/>
      <w:pPr>
        <w:tabs>
          <w:tab w:val="num" w:pos="4670"/>
        </w:tabs>
        <w:ind w:left="4670" w:hanging="360"/>
      </w:pPr>
    </w:lvl>
    <w:lvl w:ilvl="6" w:tplc="8E90A6C8" w:tentative="1">
      <w:start w:val="1"/>
      <w:numFmt w:val="decimal"/>
      <w:lvlText w:val="%7."/>
      <w:lvlJc w:val="left"/>
      <w:pPr>
        <w:tabs>
          <w:tab w:val="num" w:pos="5390"/>
        </w:tabs>
        <w:ind w:left="5390" w:hanging="360"/>
      </w:pPr>
    </w:lvl>
    <w:lvl w:ilvl="7" w:tplc="C49E7DA4" w:tentative="1">
      <w:start w:val="1"/>
      <w:numFmt w:val="decimal"/>
      <w:lvlText w:val="%8."/>
      <w:lvlJc w:val="left"/>
      <w:pPr>
        <w:tabs>
          <w:tab w:val="num" w:pos="6110"/>
        </w:tabs>
        <w:ind w:left="6110" w:hanging="360"/>
      </w:pPr>
    </w:lvl>
    <w:lvl w:ilvl="8" w:tplc="87D8F87E" w:tentative="1">
      <w:start w:val="1"/>
      <w:numFmt w:val="decimal"/>
      <w:lvlText w:val="%9."/>
      <w:lvlJc w:val="left"/>
      <w:pPr>
        <w:tabs>
          <w:tab w:val="num" w:pos="6830"/>
        </w:tabs>
        <w:ind w:left="6830" w:hanging="360"/>
      </w:pPr>
    </w:lvl>
  </w:abstractNum>
  <w:abstractNum w:abstractNumId="576" w15:restartNumberingAfterBreak="0">
    <w:nsid w:val="572D1CAD"/>
    <w:multiLevelType w:val="hybridMultilevel"/>
    <w:tmpl w:val="ABAA2320"/>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7" w15:restartNumberingAfterBreak="0">
    <w:nsid w:val="574249C7"/>
    <w:multiLevelType w:val="hybridMultilevel"/>
    <w:tmpl w:val="9DB6F5A6"/>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2EDAC3CC" w:tentative="1">
      <w:start w:val="1"/>
      <w:numFmt w:val="bullet"/>
      <w:lvlText w:val="•"/>
      <w:lvlJc w:val="left"/>
      <w:pPr>
        <w:tabs>
          <w:tab w:val="num" w:pos="1800"/>
        </w:tabs>
        <w:ind w:left="1800" w:hanging="360"/>
      </w:pPr>
      <w:rPr>
        <w:rFonts w:ascii="Times New Roman" w:hAnsi="Times New Roman" w:hint="default"/>
      </w:rPr>
    </w:lvl>
    <w:lvl w:ilvl="3" w:tplc="1F205EE2" w:tentative="1">
      <w:start w:val="1"/>
      <w:numFmt w:val="bullet"/>
      <w:lvlText w:val="•"/>
      <w:lvlJc w:val="left"/>
      <w:pPr>
        <w:tabs>
          <w:tab w:val="num" w:pos="2520"/>
        </w:tabs>
        <w:ind w:left="2520" w:hanging="360"/>
      </w:pPr>
      <w:rPr>
        <w:rFonts w:ascii="Times New Roman" w:hAnsi="Times New Roman" w:hint="default"/>
      </w:rPr>
    </w:lvl>
    <w:lvl w:ilvl="4" w:tplc="9E2A4F72" w:tentative="1">
      <w:start w:val="1"/>
      <w:numFmt w:val="bullet"/>
      <w:lvlText w:val="•"/>
      <w:lvlJc w:val="left"/>
      <w:pPr>
        <w:tabs>
          <w:tab w:val="num" w:pos="3240"/>
        </w:tabs>
        <w:ind w:left="3240" w:hanging="360"/>
      </w:pPr>
      <w:rPr>
        <w:rFonts w:ascii="Times New Roman" w:hAnsi="Times New Roman" w:hint="default"/>
      </w:rPr>
    </w:lvl>
    <w:lvl w:ilvl="5" w:tplc="446C647C" w:tentative="1">
      <w:start w:val="1"/>
      <w:numFmt w:val="bullet"/>
      <w:lvlText w:val="•"/>
      <w:lvlJc w:val="left"/>
      <w:pPr>
        <w:tabs>
          <w:tab w:val="num" w:pos="3960"/>
        </w:tabs>
        <w:ind w:left="3960" w:hanging="360"/>
      </w:pPr>
      <w:rPr>
        <w:rFonts w:ascii="Times New Roman" w:hAnsi="Times New Roman" w:hint="default"/>
      </w:rPr>
    </w:lvl>
    <w:lvl w:ilvl="6" w:tplc="7C72BA7C" w:tentative="1">
      <w:start w:val="1"/>
      <w:numFmt w:val="bullet"/>
      <w:lvlText w:val="•"/>
      <w:lvlJc w:val="left"/>
      <w:pPr>
        <w:tabs>
          <w:tab w:val="num" w:pos="4680"/>
        </w:tabs>
        <w:ind w:left="4680" w:hanging="360"/>
      </w:pPr>
      <w:rPr>
        <w:rFonts w:ascii="Times New Roman" w:hAnsi="Times New Roman" w:hint="default"/>
      </w:rPr>
    </w:lvl>
    <w:lvl w:ilvl="7" w:tplc="9A8C7EDC" w:tentative="1">
      <w:start w:val="1"/>
      <w:numFmt w:val="bullet"/>
      <w:lvlText w:val="•"/>
      <w:lvlJc w:val="left"/>
      <w:pPr>
        <w:tabs>
          <w:tab w:val="num" w:pos="5400"/>
        </w:tabs>
        <w:ind w:left="5400" w:hanging="360"/>
      </w:pPr>
      <w:rPr>
        <w:rFonts w:ascii="Times New Roman" w:hAnsi="Times New Roman" w:hint="default"/>
      </w:rPr>
    </w:lvl>
    <w:lvl w:ilvl="8" w:tplc="3CC6E522" w:tentative="1">
      <w:start w:val="1"/>
      <w:numFmt w:val="bullet"/>
      <w:lvlText w:val="•"/>
      <w:lvlJc w:val="left"/>
      <w:pPr>
        <w:tabs>
          <w:tab w:val="num" w:pos="6120"/>
        </w:tabs>
        <w:ind w:left="6120" w:hanging="360"/>
      </w:pPr>
      <w:rPr>
        <w:rFonts w:ascii="Times New Roman" w:hAnsi="Times New Roman" w:hint="default"/>
      </w:rPr>
    </w:lvl>
  </w:abstractNum>
  <w:abstractNum w:abstractNumId="578" w15:restartNumberingAfterBreak="0">
    <w:nsid w:val="576223A5"/>
    <w:multiLevelType w:val="hybridMultilevel"/>
    <w:tmpl w:val="6BDC413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9" w15:restartNumberingAfterBreak="0">
    <w:nsid w:val="576C0B47"/>
    <w:multiLevelType w:val="hybridMultilevel"/>
    <w:tmpl w:val="9A9E2CB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0" w15:restartNumberingAfterBreak="0">
    <w:nsid w:val="57C0210B"/>
    <w:multiLevelType w:val="hybridMultilevel"/>
    <w:tmpl w:val="ABA6845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1" w15:restartNumberingAfterBreak="0">
    <w:nsid w:val="57D67A63"/>
    <w:multiLevelType w:val="hybridMultilevel"/>
    <w:tmpl w:val="E496EF9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2" w15:restartNumberingAfterBreak="0">
    <w:nsid w:val="57F11358"/>
    <w:multiLevelType w:val="hybridMultilevel"/>
    <w:tmpl w:val="740C7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3" w15:restartNumberingAfterBreak="0">
    <w:nsid w:val="58395DE5"/>
    <w:multiLevelType w:val="hybridMultilevel"/>
    <w:tmpl w:val="0E507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4" w15:restartNumberingAfterBreak="0">
    <w:nsid w:val="58503289"/>
    <w:multiLevelType w:val="hybridMultilevel"/>
    <w:tmpl w:val="F87410D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5" w15:restartNumberingAfterBreak="0">
    <w:nsid w:val="58586718"/>
    <w:multiLevelType w:val="hybridMultilevel"/>
    <w:tmpl w:val="8A6A7EE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86" w15:restartNumberingAfterBreak="0">
    <w:nsid w:val="58AD1AD5"/>
    <w:multiLevelType w:val="hybridMultilevel"/>
    <w:tmpl w:val="2D72FBC0"/>
    <w:lvl w:ilvl="0" w:tplc="51000242">
      <w:start w:val="1"/>
      <w:numFmt w:val="bullet"/>
      <w:lvlText w:val="-"/>
      <w:lvlJc w:val="left"/>
      <w:pPr>
        <w:tabs>
          <w:tab w:val="num" w:pos="720"/>
        </w:tabs>
        <w:ind w:left="720" w:hanging="360"/>
      </w:pPr>
      <w:rPr>
        <w:rFonts w:ascii="Times New Roman" w:hAnsi="Times New Roman" w:cs="Times New Roman" w:hint="default"/>
      </w:rPr>
    </w:lvl>
    <w:lvl w:ilvl="1" w:tplc="7E481F0A" w:tentative="1">
      <w:start w:val="1"/>
      <w:numFmt w:val="bullet"/>
      <w:lvlText w:val="•"/>
      <w:lvlJc w:val="left"/>
      <w:pPr>
        <w:tabs>
          <w:tab w:val="num" w:pos="1440"/>
        </w:tabs>
        <w:ind w:left="1440" w:hanging="360"/>
      </w:pPr>
      <w:rPr>
        <w:rFonts w:ascii="Times New Roman" w:hAnsi="Times New Roman" w:hint="default"/>
      </w:rPr>
    </w:lvl>
    <w:lvl w:ilvl="2" w:tplc="26D2986A" w:tentative="1">
      <w:start w:val="1"/>
      <w:numFmt w:val="bullet"/>
      <w:lvlText w:val="•"/>
      <w:lvlJc w:val="left"/>
      <w:pPr>
        <w:tabs>
          <w:tab w:val="num" w:pos="2160"/>
        </w:tabs>
        <w:ind w:left="2160" w:hanging="360"/>
      </w:pPr>
      <w:rPr>
        <w:rFonts w:ascii="Times New Roman" w:hAnsi="Times New Roman" w:hint="default"/>
      </w:rPr>
    </w:lvl>
    <w:lvl w:ilvl="3" w:tplc="9A54363C" w:tentative="1">
      <w:start w:val="1"/>
      <w:numFmt w:val="bullet"/>
      <w:lvlText w:val="•"/>
      <w:lvlJc w:val="left"/>
      <w:pPr>
        <w:tabs>
          <w:tab w:val="num" w:pos="2880"/>
        </w:tabs>
        <w:ind w:left="2880" w:hanging="360"/>
      </w:pPr>
      <w:rPr>
        <w:rFonts w:ascii="Times New Roman" w:hAnsi="Times New Roman" w:hint="default"/>
      </w:rPr>
    </w:lvl>
    <w:lvl w:ilvl="4" w:tplc="0FAA7044" w:tentative="1">
      <w:start w:val="1"/>
      <w:numFmt w:val="bullet"/>
      <w:lvlText w:val="•"/>
      <w:lvlJc w:val="left"/>
      <w:pPr>
        <w:tabs>
          <w:tab w:val="num" w:pos="3600"/>
        </w:tabs>
        <w:ind w:left="3600" w:hanging="360"/>
      </w:pPr>
      <w:rPr>
        <w:rFonts w:ascii="Times New Roman" w:hAnsi="Times New Roman" w:hint="default"/>
      </w:rPr>
    </w:lvl>
    <w:lvl w:ilvl="5" w:tplc="78D01FC0" w:tentative="1">
      <w:start w:val="1"/>
      <w:numFmt w:val="bullet"/>
      <w:lvlText w:val="•"/>
      <w:lvlJc w:val="left"/>
      <w:pPr>
        <w:tabs>
          <w:tab w:val="num" w:pos="4320"/>
        </w:tabs>
        <w:ind w:left="4320" w:hanging="360"/>
      </w:pPr>
      <w:rPr>
        <w:rFonts w:ascii="Times New Roman" w:hAnsi="Times New Roman" w:hint="default"/>
      </w:rPr>
    </w:lvl>
    <w:lvl w:ilvl="6" w:tplc="8D16EB18" w:tentative="1">
      <w:start w:val="1"/>
      <w:numFmt w:val="bullet"/>
      <w:lvlText w:val="•"/>
      <w:lvlJc w:val="left"/>
      <w:pPr>
        <w:tabs>
          <w:tab w:val="num" w:pos="5040"/>
        </w:tabs>
        <w:ind w:left="5040" w:hanging="360"/>
      </w:pPr>
      <w:rPr>
        <w:rFonts w:ascii="Times New Roman" w:hAnsi="Times New Roman" w:hint="default"/>
      </w:rPr>
    </w:lvl>
    <w:lvl w:ilvl="7" w:tplc="7DACB63C" w:tentative="1">
      <w:start w:val="1"/>
      <w:numFmt w:val="bullet"/>
      <w:lvlText w:val="•"/>
      <w:lvlJc w:val="left"/>
      <w:pPr>
        <w:tabs>
          <w:tab w:val="num" w:pos="5760"/>
        </w:tabs>
        <w:ind w:left="5760" w:hanging="360"/>
      </w:pPr>
      <w:rPr>
        <w:rFonts w:ascii="Times New Roman" w:hAnsi="Times New Roman" w:hint="default"/>
      </w:rPr>
    </w:lvl>
    <w:lvl w:ilvl="8" w:tplc="8D62845A" w:tentative="1">
      <w:start w:val="1"/>
      <w:numFmt w:val="bullet"/>
      <w:lvlText w:val="•"/>
      <w:lvlJc w:val="left"/>
      <w:pPr>
        <w:tabs>
          <w:tab w:val="num" w:pos="6480"/>
        </w:tabs>
        <w:ind w:left="6480" w:hanging="360"/>
      </w:pPr>
      <w:rPr>
        <w:rFonts w:ascii="Times New Roman" w:hAnsi="Times New Roman" w:hint="default"/>
      </w:rPr>
    </w:lvl>
  </w:abstractNum>
  <w:abstractNum w:abstractNumId="587" w15:restartNumberingAfterBreak="0">
    <w:nsid w:val="58C666AE"/>
    <w:multiLevelType w:val="hybridMultilevel"/>
    <w:tmpl w:val="BB10DD6C"/>
    <w:lvl w:ilvl="0" w:tplc="04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8" w15:restartNumberingAfterBreak="0">
    <w:nsid w:val="591F3910"/>
    <w:multiLevelType w:val="hybridMultilevel"/>
    <w:tmpl w:val="D2DE2CF8"/>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9" w15:restartNumberingAfterBreak="0">
    <w:nsid w:val="595F485A"/>
    <w:multiLevelType w:val="hybridMultilevel"/>
    <w:tmpl w:val="35380524"/>
    <w:lvl w:ilvl="0" w:tplc="0C090001">
      <w:start w:val="1"/>
      <w:numFmt w:val="bullet"/>
      <w:lvlText w:val=""/>
      <w:lvlJc w:val="left"/>
      <w:pPr>
        <w:tabs>
          <w:tab w:val="num" w:pos="360"/>
        </w:tabs>
        <w:ind w:left="360" w:hanging="360"/>
      </w:pPr>
      <w:rPr>
        <w:rFonts w:ascii="Symbol" w:hAnsi="Symbol" w:hint="default"/>
      </w:rPr>
    </w:lvl>
    <w:lvl w:ilvl="1" w:tplc="0CE611D2" w:tentative="1">
      <w:start w:val="1"/>
      <w:numFmt w:val="bullet"/>
      <w:lvlText w:val="•"/>
      <w:lvlJc w:val="left"/>
      <w:pPr>
        <w:tabs>
          <w:tab w:val="num" w:pos="1080"/>
        </w:tabs>
        <w:ind w:left="1080" w:hanging="360"/>
      </w:pPr>
      <w:rPr>
        <w:rFonts w:ascii="Arial" w:hAnsi="Arial" w:hint="default"/>
      </w:rPr>
    </w:lvl>
    <w:lvl w:ilvl="2" w:tplc="2A3216DE" w:tentative="1">
      <w:start w:val="1"/>
      <w:numFmt w:val="bullet"/>
      <w:lvlText w:val="•"/>
      <w:lvlJc w:val="left"/>
      <w:pPr>
        <w:tabs>
          <w:tab w:val="num" w:pos="1800"/>
        </w:tabs>
        <w:ind w:left="1800" w:hanging="360"/>
      </w:pPr>
      <w:rPr>
        <w:rFonts w:ascii="Arial" w:hAnsi="Arial" w:hint="default"/>
      </w:rPr>
    </w:lvl>
    <w:lvl w:ilvl="3" w:tplc="A9D25AC6" w:tentative="1">
      <w:start w:val="1"/>
      <w:numFmt w:val="bullet"/>
      <w:lvlText w:val="•"/>
      <w:lvlJc w:val="left"/>
      <w:pPr>
        <w:tabs>
          <w:tab w:val="num" w:pos="2520"/>
        </w:tabs>
        <w:ind w:left="2520" w:hanging="360"/>
      </w:pPr>
      <w:rPr>
        <w:rFonts w:ascii="Arial" w:hAnsi="Arial" w:hint="default"/>
      </w:rPr>
    </w:lvl>
    <w:lvl w:ilvl="4" w:tplc="C6505F7E" w:tentative="1">
      <w:start w:val="1"/>
      <w:numFmt w:val="bullet"/>
      <w:lvlText w:val="•"/>
      <w:lvlJc w:val="left"/>
      <w:pPr>
        <w:tabs>
          <w:tab w:val="num" w:pos="3240"/>
        </w:tabs>
        <w:ind w:left="3240" w:hanging="360"/>
      </w:pPr>
      <w:rPr>
        <w:rFonts w:ascii="Arial" w:hAnsi="Arial" w:hint="default"/>
      </w:rPr>
    </w:lvl>
    <w:lvl w:ilvl="5" w:tplc="EDB6F5C6" w:tentative="1">
      <w:start w:val="1"/>
      <w:numFmt w:val="bullet"/>
      <w:lvlText w:val="•"/>
      <w:lvlJc w:val="left"/>
      <w:pPr>
        <w:tabs>
          <w:tab w:val="num" w:pos="3960"/>
        </w:tabs>
        <w:ind w:left="3960" w:hanging="360"/>
      </w:pPr>
      <w:rPr>
        <w:rFonts w:ascii="Arial" w:hAnsi="Arial" w:hint="default"/>
      </w:rPr>
    </w:lvl>
    <w:lvl w:ilvl="6" w:tplc="6FFCA246" w:tentative="1">
      <w:start w:val="1"/>
      <w:numFmt w:val="bullet"/>
      <w:lvlText w:val="•"/>
      <w:lvlJc w:val="left"/>
      <w:pPr>
        <w:tabs>
          <w:tab w:val="num" w:pos="4680"/>
        </w:tabs>
        <w:ind w:left="4680" w:hanging="360"/>
      </w:pPr>
      <w:rPr>
        <w:rFonts w:ascii="Arial" w:hAnsi="Arial" w:hint="default"/>
      </w:rPr>
    </w:lvl>
    <w:lvl w:ilvl="7" w:tplc="DC80AAF2" w:tentative="1">
      <w:start w:val="1"/>
      <w:numFmt w:val="bullet"/>
      <w:lvlText w:val="•"/>
      <w:lvlJc w:val="left"/>
      <w:pPr>
        <w:tabs>
          <w:tab w:val="num" w:pos="5400"/>
        </w:tabs>
        <w:ind w:left="5400" w:hanging="360"/>
      </w:pPr>
      <w:rPr>
        <w:rFonts w:ascii="Arial" w:hAnsi="Arial" w:hint="default"/>
      </w:rPr>
    </w:lvl>
    <w:lvl w:ilvl="8" w:tplc="9000EAE6" w:tentative="1">
      <w:start w:val="1"/>
      <w:numFmt w:val="bullet"/>
      <w:lvlText w:val="•"/>
      <w:lvlJc w:val="left"/>
      <w:pPr>
        <w:tabs>
          <w:tab w:val="num" w:pos="6120"/>
        </w:tabs>
        <w:ind w:left="6120" w:hanging="360"/>
      </w:pPr>
      <w:rPr>
        <w:rFonts w:ascii="Arial" w:hAnsi="Arial" w:hint="default"/>
      </w:rPr>
    </w:lvl>
  </w:abstractNum>
  <w:abstractNum w:abstractNumId="590" w15:restartNumberingAfterBreak="0">
    <w:nsid w:val="596250C0"/>
    <w:multiLevelType w:val="hybridMultilevel"/>
    <w:tmpl w:val="223A6772"/>
    <w:lvl w:ilvl="0" w:tplc="2528C2EE">
      <w:start w:val="1"/>
      <w:numFmt w:val="bullet"/>
      <w:lvlText w:val=""/>
      <w:lvlJc w:val="left"/>
      <w:pPr>
        <w:ind w:left="360" w:hanging="360"/>
      </w:pPr>
      <w:rPr>
        <w:rFonts w:ascii="Wingdings 2" w:hAnsi="Wingdings 2" w:hint="default"/>
      </w:rPr>
    </w:lvl>
    <w:lvl w:ilvl="1" w:tplc="51000242">
      <w:start w:val="1"/>
      <w:numFmt w:val="bullet"/>
      <w:lvlText w:val="-"/>
      <w:lvlJc w:val="left"/>
      <w:pPr>
        <w:ind w:left="1080" w:hanging="360"/>
      </w:pPr>
      <w:rPr>
        <w:rFonts w:ascii="Times New Roman" w:hAnsi="Times New Roman" w:cs="Times New Roman"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91" w15:restartNumberingAfterBreak="0">
    <w:nsid w:val="59F2587E"/>
    <w:multiLevelType w:val="hybridMultilevel"/>
    <w:tmpl w:val="059E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5A34339B"/>
    <w:multiLevelType w:val="hybridMultilevel"/>
    <w:tmpl w:val="4D74B3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3" w15:restartNumberingAfterBreak="0">
    <w:nsid w:val="5A59514F"/>
    <w:multiLevelType w:val="hybridMultilevel"/>
    <w:tmpl w:val="FD5E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5AA66837"/>
    <w:multiLevelType w:val="hybridMultilevel"/>
    <w:tmpl w:val="94BA06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5" w15:restartNumberingAfterBreak="0">
    <w:nsid w:val="5AAD6BD7"/>
    <w:multiLevelType w:val="hybridMultilevel"/>
    <w:tmpl w:val="C0C49CDE"/>
    <w:lvl w:ilvl="0" w:tplc="0C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5ABD43CC"/>
    <w:multiLevelType w:val="hybridMultilevel"/>
    <w:tmpl w:val="6B96E6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7" w15:restartNumberingAfterBreak="0">
    <w:nsid w:val="5ABE618A"/>
    <w:multiLevelType w:val="hybridMultilevel"/>
    <w:tmpl w:val="4E1CDDC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98" w15:restartNumberingAfterBreak="0">
    <w:nsid w:val="5AD56C3F"/>
    <w:multiLevelType w:val="hybridMultilevel"/>
    <w:tmpl w:val="04AC8FDA"/>
    <w:lvl w:ilvl="0" w:tplc="2528C2EE">
      <w:start w:val="1"/>
      <w:numFmt w:val="bullet"/>
      <w:lvlText w:val=""/>
      <w:lvlJc w:val="left"/>
      <w:pPr>
        <w:tabs>
          <w:tab w:val="num" w:pos="360"/>
        </w:tabs>
        <w:ind w:left="360" w:hanging="360"/>
      </w:pPr>
      <w:rPr>
        <w:rFonts w:ascii="Wingdings 2" w:hAnsi="Wingdings 2" w:hint="default"/>
      </w:rPr>
    </w:lvl>
    <w:lvl w:ilvl="1" w:tplc="93663762">
      <w:start w:val="1"/>
      <w:numFmt w:val="bullet"/>
      <w:lvlText w:val="•"/>
      <w:lvlJc w:val="left"/>
      <w:pPr>
        <w:tabs>
          <w:tab w:val="num" w:pos="1080"/>
        </w:tabs>
        <w:ind w:left="1080" w:hanging="360"/>
      </w:pPr>
      <w:rPr>
        <w:rFonts w:ascii="Times New Roman" w:hAnsi="Times New Roman" w:hint="default"/>
      </w:rPr>
    </w:lvl>
    <w:lvl w:ilvl="2" w:tplc="FA22895A" w:tentative="1">
      <w:start w:val="1"/>
      <w:numFmt w:val="bullet"/>
      <w:lvlText w:val="•"/>
      <w:lvlJc w:val="left"/>
      <w:pPr>
        <w:tabs>
          <w:tab w:val="num" w:pos="1800"/>
        </w:tabs>
        <w:ind w:left="1800" w:hanging="360"/>
      </w:pPr>
      <w:rPr>
        <w:rFonts w:ascii="Times New Roman" w:hAnsi="Times New Roman" w:hint="default"/>
      </w:rPr>
    </w:lvl>
    <w:lvl w:ilvl="3" w:tplc="D8B42D48" w:tentative="1">
      <w:start w:val="1"/>
      <w:numFmt w:val="bullet"/>
      <w:lvlText w:val="•"/>
      <w:lvlJc w:val="left"/>
      <w:pPr>
        <w:tabs>
          <w:tab w:val="num" w:pos="2520"/>
        </w:tabs>
        <w:ind w:left="2520" w:hanging="360"/>
      </w:pPr>
      <w:rPr>
        <w:rFonts w:ascii="Times New Roman" w:hAnsi="Times New Roman" w:hint="default"/>
      </w:rPr>
    </w:lvl>
    <w:lvl w:ilvl="4" w:tplc="AE32563A" w:tentative="1">
      <w:start w:val="1"/>
      <w:numFmt w:val="bullet"/>
      <w:lvlText w:val="•"/>
      <w:lvlJc w:val="left"/>
      <w:pPr>
        <w:tabs>
          <w:tab w:val="num" w:pos="3240"/>
        </w:tabs>
        <w:ind w:left="3240" w:hanging="360"/>
      </w:pPr>
      <w:rPr>
        <w:rFonts w:ascii="Times New Roman" w:hAnsi="Times New Roman" w:hint="default"/>
      </w:rPr>
    </w:lvl>
    <w:lvl w:ilvl="5" w:tplc="580AFF60" w:tentative="1">
      <w:start w:val="1"/>
      <w:numFmt w:val="bullet"/>
      <w:lvlText w:val="•"/>
      <w:lvlJc w:val="left"/>
      <w:pPr>
        <w:tabs>
          <w:tab w:val="num" w:pos="3960"/>
        </w:tabs>
        <w:ind w:left="3960" w:hanging="360"/>
      </w:pPr>
      <w:rPr>
        <w:rFonts w:ascii="Times New Roman" w:hAnsi="Times New Roman" w:hint="default"/>
      </w:rPr>
    </w:lvl>
    <w:lvl w:ilvl="6" w:tplc="8E1E96DE" w:tentative="1">
      <w:start w:val="1"/>
      <w:numFmt w:val="bullet"/>
      <w:lvlText w:val="•"/>
      <w:lvlJc w:val="left"/>
      <w:pPr>
        <w:tabs>
          <w:tab w:val="num" w:pos="4680"/>
        </w:tabs>
        <w:ind w:left="4680" w:hanging="360"/>
      </w:pPr>
      <w:rPr>
        <w:rFonts w:ascii="Times New Roman" w:hAnsi="Times New Roman" w:hint="default"/>
      </w:rPr>
    </w:lvl>
    <w:lvl w:ilvl="7" w:tplc="357C3AA4" w:tentative="1">
      <w:start w:val="1"/>
      <w:numFmt w:val="bullet"/>
      <w:lvlText w:val="•"/>
      <w:lvlJc w:val="left"/>
      <w:pPr>
        <w:tabs>
          <w:tab w:val="num" w:pos="5400"/>
        </w:tabs>
        <w:ind w:left="5400" w:hanging="360"/>
      </w:pPr>
      <w:rPr>
        <w:rFonts w:ascii="Times New Roman" w:hAnsi="Times New Roman" w:hint="default"/>
      </w:rPr>
    </w:lvl>
    <w:lvl w:ilvl="8" w:tplc="19624D4C" w:tentative="1">
      <w:start w:val="1"/>
      <w:numFmt w:val="bullet"/>
      <w:lvlText w:val="•"/>
      <w:lvlJc w:val="left"/>
      <w:pPr>
        <w:tabs>
          <w:tab w:val="num" w:pos="6120"/>
        </w:tabs>
        <w:ind w:left="6120" w:hanging="360"/>
      </w:pPr>
      <w:rPr>
        <w:rFonts w:ascii="Times New Roman" w:hAnsi="Times New Roman" w:hint="default"/>
      </w:rPr>
    </w:lvl>
  </w:abstractNum>
  <w:abstractNum w:abstractNumId="599" w15:restartNumberingAfterBreak="0">
    <w:nsid w:val="5ADE3D08"/>
    <w:multiLevelType w:val="hybridMultilevel"/>
    <w:tmpl w:val="0E16B668"/>
    <w:lvl w:ilvl="0" w:tplc="33A8178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5AF36A6E"/>
    <w:multiLevelType w:val="hybridMultilevel"/>
    <w:tmpl w:val="2FDC5480"/>
    <w:lvl w:ilvl="0" w:tplc="2528C2EE">
      <w:start w:val="1"/>
      <w:numFmt w:val="bullet"/>
      <w:lvlText w:val=""/>
      <w:lvlJc w:val="left"/>
      <w:pPr>
        <w:tabs>
          <w:tab w:val="num" w:pos="360"/>
        </w:tabs>
        <w:ind w:left="360" w:hanging="360"/>
      </w:pPr>
      <w:rPr>
        <w:rFonts w:ascii="Wingdings 2" w:hAnsi="Wingdings 2" w:hint="default"/>
      </w:rPr>
    </w:lvl>
    <w:lvl w:ilvl="1" w:tplc="5EAE8FC6">
      <w:start w:val="1"/>
      <w:numFmt w:val="bullet"/>
      <w:lvlText w:val="•"/>
      <w:lvlJc w:val="left"/>
      <w:pPr>
        <w:tabs>
          <w:tab w:val="num" w:pos="1080"/>
        </w:tabs>
        <w:ind w:left="1080" w:hanging="360"/>
      </w:pPr>
      <w:rPr>
        <w:rFonts w:ascii="Times New Roman" w:hAnsi="Times New Roman" w:hint="default"/>
      </w:rPr>
    </w:lvl>
    <w:lvl w:ilvl="2" w:tplc="083661E6">
      <w:start w:val="26"/>
      <w:numFmt w:val="bullet"/>
      <w:lvlText w:val="–"/>
      <w:lvlJc w:val="left"/>
      <w:pPr>
        <w:tabs>
          <w:tab w:val="num" w:pos="1800"/>
        </w:tabs>
        <w:ind w:left="1800" w:hanging="360"/>
      </w:pPr>
      <w:rPr>
        <w:rFonts w:ascii="Arial" w:hAnsi="Arial" w:hint="default"/>
      </w:rPr>
    </w:lvl>
    <w:lvl w:ilvl="3" w:tplc="54084274">
      <w:start w:val="26"/>
      <w:numFmt w:val="bullet"/>
      <w:lvlText w:val="•"/>
      <w:lvlJc w:val="left"/>
      <w:pPr>
        <w:tabs>
          <w:tab w:val="num" w:pos="2520"/>
        </w:tabs>
        <w:ind w:left="2520" w:hanging="360"/>
      </w:pPr>
      <w:rPr>
        <w:rFonts w:ascii="Times New Roman" w:hAnsi="Times New Roman" w:hint="default"/>
      </w:rPr>
    </w:lvl>
    <w:lvl w:ilvl="4" w:tplc="DC544756" w:tentative="1">
      <w:start w:val="1"/>
      <w:numFmt w:val="bullet"/>
      <w:lvlText w:val="•"/>
      <w:lvlJc w:val="left"/>
      <w:pPr>
        <w:tabs>
          <w:tab w:val="num" w:pos="3240"/>
        </w:tabs>
        <w:ind w:left="3240" w:hanging="360"/>
      </w:pPr>
      <w:rPr>
        <w:rFonts w:ascii="Times New Roman" w:hAnsi="Times New Roman" w:hint="default"/>
      </w:rPr>
    </w:lvl>
    <w:lvl w:ilvl="5" w:tplc="34085D54" w:tentative="1">
      <w:start w:val="1"/>
      <w:numFmt w:val="bullet"/>
      <w:lvlText w:val="•"/>
      <w:lvlJc w:val="left"/>
      <w:pPr>
        <w:tabs>
          <w:tab w:val="num" w:pos="3960"/>
        </w:tabs>
        <w:ind w:left="3960" w:hanging="360"/>
      </w:pPr>
      <w:rPr>
        <w:rFonts w:ascii="Times New Roman" w:hAnsi="Times New Roman" w:hint="default"/>
      </w:rPr>
    </w:lvl>
    <w:lvl w:ilvl="6" w:tplc="E97E42E0" w:tentative="1">
      <w:start w:val="1"/>
      <w:numFmt w:val="bullet"/>
      <w:lvlText w:val="•"/>
      <w:lvlJc w:val="left"/>
      <w:pPr>
        <w:tabs>
          <w:tab w:val="num" w:pos="4680"/>
        </w:tabs>
        <w:ind w:left="4680" w:hanging="360"/>
      </w:pPr>
      <w:rPr>
        <w:rFonts w:ascii="Times New Roman" w:hAnsi="Times New Roman" w:hint="default"/>
      </w:rPr>
    </w:lvl>
    <w:lvl w:ilvl="7" w:tplc="130060C8" w:tentative="1">
      <w:start w:val="1"/>
      <w:numFmt w:val="bullet"/>
      <w:lvlText w:val="•"/>
      <w:lvlJc w:val="left"/>
      <w:pPr>
        <w:tabs>
          <w:tab w:val="num" w:pos="5400"/>
        </w:tabs>
        <w:ind w:left="5400" w:hanging="360"/>
      </w:pPr>
      <w:rPr>
        <w:rFonts w:ascii="Times New Roman" w:hAnsi="Times New Roman" w:hint="default"/>
      </w:rPr>
    </w:lvl>
    <w:lvl w:ilvl="8" w:tplc="4E5EEFB0" w:tentative="1">
      <w:start w:val="1"/>
      <w:numFmt w:val="bullet"/>
      <w:lvlText w:val="•"/>
      <w:lvlJc w:val="left"/>
      <w:pPr>
        <w:tabs>
          <w:tab w:val="num" w:pos="6120"/>
        </w:tabs>
        <w:ind w:left="6120" w:hanging="360"/>
      </w:pPr>
      <w:rPr>
        <w:rFonts w:ascii="Times New Roman" w:hAnsi="Times New Roman" w:hint="default"/>
      </w:rPr>
    </w:lvl>
  </w:abstractNum>
  <w:abstractNum w:abstractNumId="601" w15:restartNumberingAfterBreak="0">
    <w:nsid w:val="5B162297"/>
    <w:multiLevelType w:val="hybridMultilevel"/>
    <w:tmpl w:val="BEB84B9C"/>
    <w:lvl w:ilvl="0" w:tplc="04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9C0AB266">
      <w:start w:val="302"/>
      <w:numFmt w:val="bullet"/>
      <w:lvlText w:val="–"/>
      <w:lvlJc w:val="left"/>
      <w:pPr>
        <w:tabs>
          <w:tab w:val="num" w:pos="1800"/>
        </w:tabs>
        <w:ind w:left="1800" w:hanging="360"/>
      </w:pPr>
      <w:rPr>
        <w:rFonts w:ascii="Arial" w:hAnsi="Arial" w:hint="default"/>
      </w:rPr>
    </w:lvl>
    <w:lvl w:ilvl="3" w:tplc="884C70A2" w:tentative="1">
      <w:start w:val="1"/>
      <w:numFmt w:val="bullet"/>
      <w:lvlText w:val="•"/>
      <w:lvlJc w:val="left"/>
      <w:pPr>
        <w:tabs>
          <w:tab w:val="num" w:pos="2520"/>
        </w:tabs>
        <w:ind w:left="2520" w:hanging="360"/>
      </w:pPr>
      <w:rPr>
        <w:rFonts w:ascii="Times New Roman" w:hAnsi="Times New Roman" w:hint="default"/>
      </w:rPr>
    </w:lvl>
    <w:lvl w:ilvl="4" w:tplc="7592DEEC" w:tentative="1">
      <w:start w:val="1"/>
      <w:numFmt w:val="bullet"/>
      <w:lvlText w:val="•"/>
      <w:lvlJc w:val="left"/>
      <w:pPr>
        <w:tabs>
          <w:tab w:val="num" w:pos="3240"/>
        </w:tabs>
        <w:ind w:left="3240" w:hanging="360"/>
      </w:pPr>
      <w:rPr>
        <w:rFonts w:ascii="Times New Roman" w:hAnsi="Times New Roman" w:hint="default"/>
      </w:rPr>
    </w:lvl>
    <w:lvl w:ilvl="5" w:tplc="B7F4BF06" w:tentative="1">
      <w:start w:val="1"/>
      <w:numFmt w:val="bullet"/>
      <w:lvlText w:val="•"/>
      <w:lvlJc w:val="left"/>
      <w:pPr>
        <w:tabs>
          <w:tab w:val="num" w:pos="3960"/>
        </w:tabs>
        <w:ind w:left="3960" w:hanging="360"/>
      </w:pPr>
      <w:rPr>
        <w:rFonts w:ascii="Times New Roman" w:hAnsi="Times New Roman" w:hint="default"/>
      </w:rPr>
    </w:lvl>
    <w:lvl w:ilvl="6" w:tplc="F65E39F0" w:tentative="1">
      <w:start w:val="1"/>
      <w:numFmt w:val="bullet"/>
      <w:lvlText w:val="•"/>
      <w:lvlJc w:val="left"/>
      <w:pPr>
        <w:tabs>
          <w:tab w:val="num" w:pos="4680"/>
        </w:tabs>
        <w:ind w:left="4680" w:hanging="360"/>
      </w:pPr>
      <w:rPr>
        <w:rFonts w:ascii="Times New Roman" w:hAnsi="Times New Roman" w:hint="default"/>
      </w:rPr>
    </w:lvl>
    <w:lvl w:ilvl="7" w:tplc="14D6C316" w:tentative="1">
      <w:start w:val="1"/>
      <w:numFmt w:val="bullet"/>
      <w:lvlText w:val="•"/>
      <w:lvlJc w:val="left"/>
      <w:pPr>
        <w:tabs>
          <w:tab w:val="num" w:pos="5400"/>
        </w:tabs>
        <w:ind w:left="5400" w:hanging="360"/>
      </w:pPr>
      <w:rPr>
        <w:rFonts w:ascii="Times New Roman" w:hAnsi="Times New Roman" w:hint="default"/>
      </w:rPr>
    </w:lvl>
    <w:lvl w:ilvl="8" w:tplc="C6D20FF8" w:tentative="1">
      <w:start w:val="1"/>
      <w:numFmt w:val="bullet"/>
      <w:lvlText w:val="•"/>
      <w:lvlJc w:val="left"/>
      <w:pPr>
        <w:tabs>
          <w:tab w:val="num" w:pos="6120"/>
        </w:tabs>
        <w:ind w:left="6120" w:hanging="360"/>
      </w:pPr>
      <w:rPr>
        <w:rFonts w:ascii="Times New Roman" w:hAnsi="Times New Roman" w:hint="default"/>
      </w:rPr>
    </w:lvl>
  </w:abstractNum>
  <w:abstractNum w:abstractNumId="602" w15:restartNumberingAfterBreak="0">
    <w:nsid w:val="5B45315F"/>
    <w:multiLevelType w:val="hybridMultilevel"/>
    <w:tmpl w:val="6C08E910"/>
    <w:lvl w:ilvl="0" w:tplc="34480BF0">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03" w15:restartNumberingAfterBreak="0">
    <w:nsid w:val="5B546F2A"/>
    <w:multiLevelType w:val="hybridMultilevel"/>
    <w:tmpl w:val="68CCE25E"/>
    <w:lvl w:ilvl="0" w:tplc="D48826C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4" w15:restartNumberingAfterBreak="0">
    <w:nsid w:val="5BB04781"/>
    <w:multiLevelType w:val="hybridMultilevel"/>
    <w:tmpl w:val="A234327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5" w15:restartNumberingAfterBreak="0">
    <w:nsid w:val="5BB87525"/>
    <w:multiLevelType w:val="hybridMultilevel"/>
    <w:tmpl w:val="DE947730"/>
    <w:lvl w:ilvl="0" w:tplc="2528C2EE">
      <w:start w:val="1"/>
      <w:numFmt w:val="bullet"/>
      <w:lvlText w:val=""/>
      <w:lvlJc w:val="left"/>
      <w:pPr>
        <w:ind w:left="360" w:hanging="360"/>
      </w:pPr>
      <w:rPr>
        <w:rFonts w:ascii="Wingdings 2" w:hAnsi="Wingdings 2"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6" w15:restartNumberingAfterBreak="0">
    <w:nsid w:val="5BBF691A"/>
    <w:multiLevelType w:val="hybridMultilevel"/>
    <w:tmpl w:val="A7A026DE"/>
    <w:lvl w:ilvl="0" w:tplc="0C090001">
      <w:start w:val="1"/>
      <w:numFmt w:val="bullet"/>
      <w:lvlText w:val=""/>
      <w:lvlJc w:val="left"/>
      <w:pPr>
        <w:tabs>
          <w:tab w:val="num" w:pos="360"/>
        </w:tabs>
        <w:ind w:left="360" w:hanging="360"/>
      </w:pPr>
      <w:rPr>
        <w:rFonts w:ascii="Symbol" w:hAnsi="Symbol" w:hint="default"/>
      </w:rPr>
    </w:lvl>
    <w:lvl w:ilvl="1" w:tplc="0A7C811E" w:tentative="1">
      <w:start w:val="1"/>
      <w:numFmt w:val="bullet"/>
      <w:lvlText w:val="•"/>
      <w:lvlJc w:val="left"/>
      <w:pPr>
        <w:tabs>
          <w:tab w:val="num" w:pos="1080"/>
        </w:tabs>
        <w:ind w:left="1080" w:hanging="360"/>
      </w:pPr>
      <w:rPr>
        <w:rFonts w:ascii="Arial" w:hAnsi="Arial" w:hint="default"/>
      </w:rPr>
    </w:lvl>
    <w:lvl w:ilvl="2" w:tplc="BFF01196" w:tentative="1">
      <w:start w:val="1"/>
      <w:numFmt w:val="bullet"/>
      <w:lvlText w:val="•"/>
      <w:lvlJc w:val="left"/>
      <w:pPr>
        <w:tabs>
          <w:tab w:val="num" w:pos="1800"/>
        </w:tabs>
        <w:ind w:left="1800" w:hanging="360"/>
      </w:pPr>
      <w:rPr>
        <w:rFonts w:ascii="Arial" w:hAnsi="Arial" w:hint="default"/>
      </w:rPr>
    </w:lvl>
    <w:lvl w:ilvl="3" w:tplc="EEFCE2A6" w:tentative="1">
      <w:start w:val="1"/>
      <w:numFmt w:val="bullet"/>
      <w:lvlText w:val="•"/>
      <w:lvlJc w:val="left"/>
      <w:pPr>
        <w:tabs>
          <w:tab w:val="num" w:pos="2520"/>
        </w:tabs>
        <w:ind w:left="2520" w:hanging="360"/>
      </w:pPr>
      <w:rPr>
        <w:rFonts w:ascii="Arial" w:hAnsi="Arial" w:hint="default"/>
      </w:rPr>
    </w:lvl>
    <w:lvl w:ilvl="4" w:tplc="83A860E0" w:tentative="1">
      <w:start w:val="1"/>
      <w:numFmt w:val="bullet"/>
      <w:lvlText w:val="•"/>
      <w:lvlJc w:val="left"/>
      <w:pPr>
        <w:tabs>
          <w:tab w:val="num" w:pos="3240"/>
        </w:tabs>
        <w:ind w:left="3240" w:hanging="360"/>
      </w:pPr>
      <w:rPr>
        <w:rFonts w:ascii="Arial" w:hAnsi="Arial" w:hint="default"/>
      </w:rPr>
    </w:lvl>
    <w:lvl w:ilvl="5" w:tplc="E85A87E0" w:tentative="1">
      <w:start w:val="1"/>
      <w:numFmt w:val="bullet"/>
      <w:lvlText w:val="•"/>
      <w:lvlJc w:val="left"/>
      <w:pPr>
        <w:tabs>
          <w:tab w:val="num" w:pos="3960"/>
        </w:tabs>
        <w:ind w:left="3960" w:hanging="360"/>
      </w:pPr>
      <w:rPr>
        <w:rFonts w:ascii="Arial" w:hAnsi="Arial" w:hint="default"/>
      </w:rPr>
    </w:lvl>
    <w:lvl w:ilvl="6" w:tplc="04464B8C" w:tentative="1">
      <w:start w:val="1"/>
      <w:numFmt w:val="bullet"/>
      <w:lvlText w:val="•"/>
      <w:lvlJc w:val="left"/>
      <w:pPr>
        <w:tabs>
          <w:tab w:val="num" w:pos="4680"/>
        </w:tabs>
        <w:ind w:left="4680" w:hanging="360"/>
      </w:pPr>
      <w:rPr>
        <w:rFonts w:ascii="Arial" w:hAnsi="Arial" w:hint="default"/>
      </w:rPr>
    </w:lvl>
    <w:lvl w:ilvl="7" w:tplc="ADFAF952" w:tentative="1">
      <w:start w:val="1"/>
      <w:numFmt w:val="bullet"/>
      <w:lvlText w:val="•"/>
      <w:lvlJc w:val="left"/>
      <w:pPr>
        <w:tabs>
          <w:tab w:val="num" w:pos="5400"/>
        </w:tabs>
        <w:ind w:left="5400" w:hanging="360"/>
      </w:pPr>
      <w:rPr>
        <w:rFonts w:ascii="Arial" w:hAnsi="Arial" w:hint="default"/>
      </w:rPr>
    </w:lvl>
    <w:lvl w:ilvl="8" w:tplc="60BEDC96" w:tentative="1">
      <w:start w:val="1"/>
      <w:numFmt w:val="bullet"/>
      <w:lvlText w:val="•"/>
      <w:lvlJc w:val="left"/>
      <w:pPr>
        <w:tabs>
          <w:tab w:val="num" w:pos="6120"/>
        </w:tabs>
        <w:ind w:left="6120" w:hanging="360"/>
      </w:pPr>
      <w:rPr>
        <w:rFonts w:ascii="Arial" w:hAnsi="Arial" w:hint="default"/>
      </w:rPr>
    </w:lvl>
  </w:abstractNum>
  <w:abstractNum w:abstractNumId="607" w15:restartNumberingAfterBreak="0">
    <w:nsid w:val="5BCA30C9"/>
    <w:multiLevelType w:val="hybridMultilevel"/>
    <w:tmpl w:val="0F6E5772"/>
    <w:lvl w:ilvl="0" w:tplc="0C090003">
      <w:start w:val="1"/>
      <w:numFmt w:val="bullet"/>
      <w:lvlText w:val="o"/>
      <w:lvlJc w:val="left"/>
      <w:pPr>
        <w:ind w:left="1080" w:hanging="360"/>
      </w:pPr>
      <w:rPr>
        <w:rFonts w:ascii="Courier New" w:hAnsi="Courier New" w:cs="Courier New"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08" w15:restartNumberingAfterBreak="0">
    <w:nsid w:val="5BDA03C8"/>
    <w:multiLevelType w:val="hybridMultilevel"/>
    <w:tmpl w:val="C5EA4696"/>
    <w:lvl w:ilvl="0" w:tplc="0C090001">
      <w:start w:val="1"/>
      <w:numFmt w:val="bullet"/>
      <w:lvlText w:val=""/>
      <w:lvlJc w:val="left"/>
      <w:pPr>
        <w:tabs>
          <w:tab w:val="num" w:pos="720"/>
        </w:tabs>
        <w:ind w:left="720" w:hanging="360"/>
      </w:pPr>
      <w:rPr>
        <w:rFonts w:ascii="Symbol" w:hAnsi="Symbol" w:hint="default"/>
      </w:rPr>
    </w:lvl>
    <w:lvl w:ilvl="1" w:tplc="DC369672">
      <w:start w:val="1"/>
      <w:numFmt w:val="bullet"/>
      <w:lvlText w:val=""/>
      <w:lvlJc w:val="left"/>
      <w:pPr>
        <w:tabs>
          <w:tab w:val="num" w:pos="1440"/>
        </w:tabs>
        <w:ind w:left="1440" w:hanging="360"/>
      </w:pPr>
      <w:rPr>
        <w:rFonts w:ascii="Wingdings" w:hAnsi="Wingdings" w:hint="default"/>
      </w:rPr>
    </w:lvl>
    <w:lvl w:ilvl="2" w:tplc="204A0F5A">
      <w:start w:val="1"/>
      <w:numFmt w:val="bullet"/>
      <w:lvlText w:val=""/>
      <w:lvlJc w:val="left"/>
      <w:pPr>
        <w:tabs>
          <w:tab w:val="num" w:pos="2160"/>
        </w:tabs>
        <w:ind w:left="2160" w:hanging="360"/>
      </w:pPr>
      <w:rPr>
        <w:rFonts w:ascii="Wingdings" w:hAnsi="Wingdings" w:hint="default"/>
      </w:rPr>
    </w:lvl>
    <w:lvl w:ilvl="3" w:tplc="5C3E2E92">
      <w:start w:val="1"/>
      <w:numFmt w:val="bullet"/>
      <w:lvlText w:val=""/>
      <w:lvlJc w:val="left"/>
      <w:pPr>
        <w:tabs>
          <w:tab w:val="num" w:pos="2880"/>
        </w:tabs>
        <w:ind w:left="2880" w:hanging="360"/>
      </w:pPr>
      <w:rPr>
        <w:rFonts w:ascii="Wingdings" w:hAnsi="Wingdings" w:hint="default"/>
      </w:rPr>
    </w:lvl>
    <w:lvl w:ilvl="4" w:tplc="1390ED08">
      <w:start w:val="1"/>
      <w:numFmt w:val="bullet"/>
      <w:lvlText w:val=""/>
      <w:lvlJc w:val="left"/>
      <w:pPr>
        <w:tabs>
          <w:tab w:val="num" w:pos="3600"/>
        </w:tabs>
        <w:ind w:left="3600" w:hanging="360"/>
      </w:pPr>
      <w:rPr>
        <w:rFonts w:ascii="Wingdings" w:hAnsi="Wingdings" w:hint="default"/>
      </w:rPr>
    </w:lvl>
    <w:lvl w:ilvl="5" w:tplc="DA382736">
      <w:start w:val="1"/>
      <w:numFmt w:val="bullet"/>
      <w:lvlText w:val=""/>
      <w:lvlJc w:val="left"/>
      <w:pPr>
        <w:tabs>
          <w:tab w:val="num" w:pos="4320"/>
        </w:tabs>
        <w:ind w:left="4320" w:hanging="360"/>
      </w:pPr>
      <w:rPr>
        <w:rFonts w:ascii="Wingdings" w:hAnsi="Wingdings" w:hint="default"/>
      </w:rPr>
    </w:lvl>
    <w:lvl w:ilvl="6" w:tplc="CDBAF540">
      <w:start w:val="1"/>
      <w:numFmt w:val="bullet"/>
      <w:lvlText w:val=""/>
      <w:lvlJc w:val="left"/>
      <w:pPr>
        <w:tabs>
          <w:tab w:val="num" w:pos="5040"/>
        </w:tabs>
        <w:ind w:left="5040" w:hanging="360"/>
      </w:pPr>
      <w:rPr>
        <w:rFonts w:ascii="Wingdings" w:hAnsi="Wingdings" w:hint="default"/>
      </w:rPr>
    </w:lvl>
    <w:lvl w:ilvl="7" w:tplc="4170EEAA">
      <w:start w:val="1"/>
      <w:numFmt w:val="bullet"/>
      <w:lvlText w:val=""/>
      <w:lvlJc w:val="left"/>
      <w:pPr>
        <w:tabs>
          <w:tab w:val="num" w:pos="5760"/>
        </w:tabs>
        <w:ind w:left="5760" w:hanging="360"/>
      </w:pPr>
      <w:rPr>
        <w:rFonts w:ascii="Wingdings" w:hAnsi="Wingdings" w:hint="default"/>
      </w:rPr>
    </w:lvl>
    <w:lvl w:ilvl="8" w:tplc="A180529C">
      <w:start w:val="1"/>
      <w:numFmt w:val="bullet"/>
      <w:lvlText w:val=""/>
      <w:lvlJc w:val="left"/>
      <w:pPr>
        <w:tabs>
          <w:tab w:val="num" w:pos="6480"/>
        </w:tabs>
        <w:ind w:left="6480" w:hanging="360"/>
      </w:pPr>
      <w:rPr>
        <w:rFonts w:ascii="Wingdings" w:hAnsi="Wingdings" w:hint="default"/>
      </w:rPr>
    </w:lvl>
  </w:abstractNum>
  <w:abstractNum w:abstractNumId="609" w15:restartNumberingAfterBreak="0">
    <w:nsid w:val="5BEE109F"/>
    <w:multiLevelType w:val="hybridMultilevel"/>
    <w:tmpl w:val="BD1C9334"/>
    <w:lvl w:ilvl="0" w:tplc="51000242">
      <w:start w:val="1"/>
      <w:numFmt w:val="bullet"/>
      <w:lvlText w:val="-"/>
      <w:lvlJc w:val="left"/>
      <w:pPr>
        <w:ind w:left="360" w:hanging="360"/>
      </w:pPr>
      <w:rPr>
        <w:rFonts w:ascii="Times New Roman"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0" w15:restartNumberingAfterBreak="0">
    <w:nsid w:val="5BEF36A8"/>
    <w:multiLevelType w:val="hybridMultilevel"/>
    <w:tmpl w:val="29029AAE"/>
    <w:lvl w:ilvl="0" w:tplc="7550F1E2">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1" w15:restartNumberingAfterBreak="0">
    <w:nsid w:val="5C3E001F"/>
    <w:multiLevelType w:val="hybridMultilevel"/>
    <w:tmpl w:val="9FBEB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2" w15:restartNumberingAfterBreak="0">
    <w:nsid w:val="5C7113A9"/>
    <w:multiLevelType w:val="hybridMultilevel"/>
    <w:tmpl w:val="CF36EF1E"/>
    <w:lvl w:ilvl="0" w:tplc="9D8213AE">
      <w:numFmt w:val="bullet"/>
      <w:lvlText w:val="-"/>
      <w:lvlJc w:val="left"/>
      <w:pPr>
        <w:ind w:left="644" w:hanging="360"/>
      </w:pPr>
      <w:rPr>
        <w:rFonts w:ascii="Calibri" w:eastAsiaTheme="minorHAnsi" w:hAnsi="Calibri" w:cstheme="minorBidi" w:hint="default"/>
      </w:rPr>
    </w:lvl>
    <w:lvl w:ilvl="1" w:tplc="0C090003" w:tentative="1">
      <w:start w:val="1"/>
      <w:numFmt w:val="bullet"/>
      <w:lvlText w:val="o"/>
      <w:lvlJc w:val="left"/>
      <w:pPr>
        <w:ind w:left="2510" w:hanging="360"/>
      </w:pPr>
      <w:rPr>
        <w:rFonts w:ascii="Courier New" w:hAnsi="Courier New" w:cs="Courier New" w:hint="default"/>
      </w:rPr>
    </w:lvl>
    <w:lvl w:ilvl="2" w:tplc="0C090005" w:tentative="1">
      <w:start w:val="1"/>
      <w:numFmt w:val="bullet"/>
      <w:lvlText w:val=""/>
      <w:lvlJc w:val="left"/>
      <w:pPr>
        <w:ind w:left="3230" w:hanging="360"/>
      </w:pPr>
      <w:rPr>
        <w:rFonts w:ascii="Wingdings" w:hAnsi="Wingdings" w:hint="default"/>
      </w:rPr>
    </w:lvl>
    <w:lvl w:ilvl="3" w:tplc="0C090001" w:tentative="1">
      <w:start w:val="1"/>
      <w:numFmt w:val="bullet"/>
      <w:lvlText w:val=""/>
      <w:lvlJc w:val="left"/>
      <w:pPr>
        <w:ind w:left="3950" w:hanging="360"/>
      </w:pPr>
      <w:rPr>
        <w:rFonts w:ascii="Symbol" w:hAnsi="Symbol" w:hint="default"/>
      </w:rPr>
    </w:lvl>
    <w:lvl w:ilvl="4" w:tplc="0C090003" w:tentative="1">
      <w:start w:val="1"/>
      <w:numFmt w:val="bullet"/>
      <w:lvlText w:val="o"/>
      <w:lvlJc w:val="left"/>
      <w:pPr>
        <w:ind w:left="4670" w:hanging="360"/>
      </w:pPr>
      <w:rPr>
        <w:rFonts w:ascii="Courier New" w:hAnsi="Courier New" w:cs="Courier New" w:hint="default"/>
      </w:rPr>
    </w:lvl>
    <w:lvl w:ilvl="5" w:tplc="0C090005" w:tentative="1">
      <w:start w:val="1"/>
      <w:numFmt w:val="bullet"/>
      <w:lvlText w:val=""/>
      <w:lvlJc w:val="left"/>
      <w:pPr>
        <w:ind w:left="5390" w:hanging="360"/>
      </w:pPr>
      <w:rPr>
        <w:rFonts w:ascii="Wingdings" w:hAnsi="Wingdings" w:hint="default"/>
      </w:rPr>
    </w:lvl>
    <w:lvl w:ilvl="6" w:tplc="0C090001" w:tentative="1">
      <w:start w:val="1"/>
      <w:numFmt w:val="bullet"/>
      <w:lvlText w:val=""/>
      <w:lvlJc w:val="left"/>
      <w:pPr>
        <w:ind w:left="6110" w:hanging="360"/>
      </w:pPr>
      <w:rPr>
        <w:rFonts w:ascii="Symbol" w:hAnsi="Symbol" w:hint="default"/>
      </w:rPr>
    </w:lvl>
    <w:lvl w:ilvl="7" w:tplc="0C090003" w:tentative="1">
      <w:start w:val="1"/>
      <w:numFmt w:val="bullet"/>
      <w:lvlText w:val="o"/>
      <w:lvlJc w:val="left"/>
      <w:pPr>
        <w:ind w:left="6830" w:hanging="360"/>
      </w:pPr>
      <w:rPr>
        <w:rFonts w:ascii="Courier New" w:hAnsi="Courier New" w:cs="Courier New" w:hint="default"/>
      </w:rPr>
    </w:lvl>
    <w:lvl w:ilvl="8" w:tplc="0C090005" w:tentative="1">
      <w:start w:val="1"/>
      <w:numFmt w:val="bullet"/>
      <w:lvlText w:val=""/>
      <w:lvlJc w:val="left"/>
      <w:pPr>
        <w:ind w:left="7550" w:hanging="360"/>
      </w:pPr>
      <w:rPr>
        <w:rFonts w:ascii="Wingdings" w:hAnsi="Wingdings" w:hint="default"/>
      </w:rPr>
    </w:lvl>
  </w:abstractNum>
  <w:abstractNum w:abstractNumId="613" w15:restartNumberingAfterBreak="0">
    <w:nsid w:val="5C847FC4"/>
    <w:multiLevelType w:val="hybridMultilevel"/>
    <w:tmpl w:val="A79C7FD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4" w15:restartNumberingAfterBreak="0">
    <w:nsid w:val="5C8E7DCE"/>
    <w:multiLevelType w:val="hybridMultilevel"/>
    <w:tmpl w:val="47ACE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5" w15:restartNumberingAfterBreak="0">
    <w:nsid w:val="5CB14C50"/>
    <w:multiLevelType w:val="hybridMultilevel"/>
    <w:tmpl w:val="6EA2AD3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6" w15:restartNumberingAfterBreak="0">
    <w:nsid w:val="5CC71822"/>
    <w:multiLevelType w:val="hybridMultilevel"/>
    <w:tmpl w:val="FF1202A8"/>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2A66D7A6">
      <w:start w:val="26"/>
      <w:numFmt w:val="bullet"/>
      <w:lvlText w:val="–"/>
      <w:lvlJc w:val="left"/>
      <w:pPr>
        <w:tabs>
          <w:tab w:val="num" w:pos="1800"/>
        </w:tabs>
        <w:ind w:left="1800" w:hanging="360"/>
      </w:pPr>
      <w:rPr>
        <w:rFonts w:ascii="Arial" w:hAnsi="Arial" w:hint="default"/>
      </w:rPr>
    </w:lvl>
    <w:lvl w:ilvl="3" w:tplc="7AE2B83C" w:tentative="1">
      <w:start w:val="1"/>
      <w:numFmt w:val="bullet"/>
      <w:lvlText w:val="•"/>
      <w:lvlJc w:val="left"/>
      <w:pPr>
        <w:tabs>
          <w:tab w:val="num" w:pos="2520"/>
        </w:tabs>
        <w:ind w:left="2520" w:hanging="360"/>
      </w:pPr>
      <w:rPr>
        <w:rFonts w:ascii="Times New Roman" w:hAnsi="Times New Roman" w:hint="default"/>
      </w:rPr>
    </w:lvl>
    <w:lvl w:ilvl="4" w:tplc="8AFA0C8C" w:tentative="1">
      <w:start w:val="1"/>
      <w:numFmt w:val="bullet"/>
      <w:lvlText w:val="•"/>
      <w:lvlJc w:val="left"/>
      <w:pPr>
        <w:tabs>
          <w:tab w:val="num" w:pos="3240"/>
        </w:tabs>
        <w:ind w:left="3240" w:hanging="360"/>
      </w:pPr>
      <w:rPr>
        <w:rFonts w:ascii="Times New Roman" w:hAnsi="Times New Roman" w:hint="default"/>
      </w:rPr>
    </w:lvl>
    <w:lvl w:ilvl="5" w:tplc="CB3A0AC0" w:tentative="1">
      <w:start w:val="1"/>
      <w:numFmt w:val="bullet"/>
      <w:lvlText w:val="•"/>
      <w:lvlJc w:val="left"/>
      <w:pPr>
        <w:tabs>
          <w:tab w:val="num" w:pos="3960"/>
        </w:tabs>
        <w:ind w:left="3960" w:hanging="360"/>
      </w:pPr>
      <w:rPr>
        <w:rFonts w:ascii="Times New Roman" w:hAnsi="Times New Roman" w:hint="default"/>
      </w:rPr>
    </w:lvl>
    <w:lvl w:ilvl="6" w:tplc="C778001A" w:tentative="1">
      <w:start w:val="1"/>
      <w:numFmt w:val="bullet"/>
      <w:lvlText w:val="•"/>
      <w:lvlJc w:val="left"/>
      <w:pPr>
        <w:tabs>
          <w:tab w:val="num" w:pos="4680"/>
        </w:tabs>
        <w:ind w:left="4680" w:hanging="360"/>
      </w:pPr>
      <w:rPr>
        <w:rFonts w:ascii="Times New Roman" w:hAnsi="Times New Roman" w:hint="default"/>
      </w:rPr>
    </w:lvl>
    <w:lvl w:ilvl="7" w:tplc="3A985624" w:tentative="1">
      <w:start w:val="1"/>
      <w:numFmt w:val="bullet"/>
      <w:lvlText w:val="•"/>
      <w:lvlJc w:val="left"/>
      <w:pPr>
        <w:tabs>
          <w:tab w:val="num" w:pos="5400"/>
        </w:tabs>
        <w:ind w:left="5400" w:hanging="360"/>
      </w:pPr>
      <w:rPr>
        <w:rFonts w:ascii="Times New Roman" w:hAnsi="Times New Roman" w:hint="default"/>
      </w:rPr>
    </w:lvl>
    <w:lvl w:ilvl="8" w:tplc="15BC0F64" w:tentative="1">
      <w:start w:val="1"/>
      <w:numFmt w:val="bullet"/>
      <w:lvlText w:val="•"/>
      <w:lvlJc w:val="left"/>
      <w:pPr>
        <w:tabs>
          <w:tab w:val="num" w:pos="6120"/>
        </w:tabs>
        <w:ind w:left="6120" w:hanging="360"/>
      </w:pPr>
      <w:rPr>
        <w:rFonts w:ascii="Times New Roman" w:hAnsi="Times New Roman" w:hint="default"/>
      </w:rPr>
    </w:lvl>
  </w:abstractNum>
  <w:abstractNum w:abstractNumId="617" w15:restartNumberingAfterBreak="0">
    <w:nsid w:val="5CCF4220"/>
    <w:multiLevelType w:val="hybridMultilevel"/>
    <w:tmpl w:val="271EF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8" w15:restartNumberingAfterBreak="0">
    <w:nsid w:val="5CE1672D"/>
    <w:multiLevelType w:val="hybridMultilevel"/>
    <w:tmpl w:val="D18A3D78"/>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9" w15:restartNumberingAfterBreak="0">
    <w:nsid w:val="5D2B0DEB"/>
    <w:multiLevelType w:val="hybridMultilevel"/>
    <w:tmpl w:val="31C0E7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0" w15:restartNumberingAfterBreak="0">
    <w:nsid w:val="5D9A1F06"/>
    <w:multiLevelType w:val="hybridMultilevel"/>
    <w:tmpl w:val="AA82E0DA"/>
    <w:lvl w:ilvl="0" w:tplc="854C3F76">
      <w:start w:val="1"/>
      <w:numFmt w:val="bullet"/>
      <w:lvlText w:val="•"/>
      <w:lvlJc w:val="left"/>
      <w:pPr>
        <w:tabs>
          <w:tab w:val="num" w:pos="360"/>
        </w:tabs>
        <w:ind w:left="360" w:hanging="360"/>
      </w:pPr>
      <w:rPr>
        <w:rFonts w:ascii="Arial" w:hAnsi="Arial" w:hint="default"/>
      </w:rPr>
    </w:lvl>
    <w:lvl w:ilvl="1" w:tplc="161220D8">
      <w:start w:val="1"/>
      <w:numFmt w:val="bullet"/>
      <w:lvlText w:val="•"/>
      <w:lvlJc w:val="left"/>
      <w:pPr>
        <w:tabs>
          <w:tab w:val="num" w:pos="1080"/>
        </w:tabs>
        <w:ind w:left="1080" w:hanging="360"/>
      </w:pPr>
      <w:rPr>
        <w:rFonts w:ascii="Arial" w:hAnsi="Arial" w:hint="default"/>
      </w:rPr>
    </w:lvl>
    <w:lvl w:ilvl="2" w:tplc="66B0F624" w:tentative="1">
      <w:start w:val="1"/>
      <w:numFmt w:val="bullet"/>
      <w:lvlText w:val="•"/>
      <w:lvlJc w:val="left"/>
      <w:pPr>
        <w:tabs>
          <w:tab w:val="num" w:pos="1800"/>
        </w:tabs>
        <w:ind w:left="1800" w:hanging="360"/>
      </w:pPr>
      <w:rPr>
        <w:rFonts w:ascii="Arial" w:hAnsi="Arial" w:hint="default"/>
      </w:rPr>
    </w:lvl>
    <w:lvl w:ilvl="3" w:tplc="631EE524" w:tentative="1">
      <w:start w:val="1"/>
      <w:numFmt w:val="bullet"/>
      <w:lvlText w:val="•"/>
      <w:lvlJc w:val="left"/>
      <w:pPr>
        <w:tabs>
          <w:tab w:val="num" w:pos="2520"/>
        </w:tabs>
        <w:ind w:left="2520" w:hanging="360"/>
      </w:pPr>
      <w:rPr>
        <w:rFonts w:ascii="Arial" w:hAnsi="Arial" w:hint="default"/>
      </w:rPr>
    </w:lvl>
    <w:lvl w:ilvl="4" w:tplc="3BEAE978" w:tentative="1">
      <w:start w:val="1"/>
      <w:numFmt w:val="bullet"/>
      <w:lvlText w:val="•"/>
      <w:lvlJc w:val="left"/>
      <w:pPr>
        <w:tabs>
          <w:tab w:val="num" w:pos="3240"/>
        </w:tabs>
        <w:ind w:left="3240" w:hanging="360"/>
      </w:pPr>
      <w:rPr>
        <w:rFonts w:ascii="Arial" w:hAnsi="Arial" w:hint="default"/>
      </w:rPr>
    </w:lvl>
    <w:lvl w:ilvl="5" w:tplc="41F23DE8" w:tentative="1">
      <w:start w:val="1"/>
      <w:numFmt w:val="bullet"/>
      <w:lvlText w:val="•"/>
      <w:lvlJc w:val="left"/>
      <w:pPr>
        <w:tabs>
          <w:tab w:val="num" w:pos="3960"/>
        </w:tabs>
        <w:ind w:left="3960" w:hanging="360"/>
      </w:pPr>
      <w:rPr>
        <w:rFonts w:ascii="Arial" w:hAnsi="Arial" w:hint="default"/>
      </w:rPr>
    </w:lvl>
    <w:lvl w:ilvl="6" w:tplc="686A0B34" w:tentative="1">
      <w:start w:val="1"/>
      <w:numFmt w:val="bullet"/>
      <w:lvlText w:val="•"/>
      <w:lvlJc w:val="left"/>
      <w:pPr>
        <w:tabs>
          <w:tab w:val="num" w:pos="4680"/>
        </w:tabs>
        <w:ind w:left="4680" w:hanging="360"/>
      </w:pPr>
      <w:rPr>
        <w:rFonts w:ascii="Arial" w:hAnsi="Arial" w:hint="default"/>
      </w:rPr>
    </w:lvl>
    <w:lvl w:ilvl="7" w:tplc="43E2C7F4" w:tentative="1">
      <w:start w:val="1"/>
      <w:numFmt w:val="bullet"/>
      <w:lvlText w:val="•"/>
      <w:lvlJc w:val="left"/>
      <w:pPr>
        <w:tabs>
          <w:tab w:val="num" w:pos="5400"/>
        </w:tabs>
        <w:ind w:left="5400" w:hanging="360"/>
      </w:pPr>
      <w:rPr>
        <w:rFonts w:ascii="Arial" w:hAnsi="Arial" w:hint="default"/>
      </w:rPr>
    </w:lvl>
    <w:lvl w:ilvl="8" w:tplc="84F8A13E" w:tentative="1">
      <w:start w:val="1"/>
      <w:numFmt w:val="bullet"/>
      <w:lvlText w:val="•"/>
      <w:lvlJc w:val="left"/>
      <w:pPr>
        <w:tabs>
          <w:tab w:val="num" w:pos="6120"/>
        </w:tabs>
        <w:ind w:left="6120" w:hanging="360"/>
      </w:pPr>
      <w:rPr>
        <w:rFonts w:ascii="Arial" w:hAnsi="Arial" w:hint="default"/>
      </w:rPr>
    </w:lvl>
  </w:abstractNum>
  <w:abstractNum w:abstractNumId="621" w15:restartNumberingAfterBreak="0">
    <w:nsid w:val="5DD9172E"/>
    <w:multiLevelType w:val="hybridMultilevel"/>
    <w:tmpl w:val="ECA66256"/>
    <w:lvl w:ilvl="0" w:tplc="0C090001">
      <w:start w:val="1"/>
      <w:numFmt w:val="bullet"/>
      <w:lvlText w:val=""/>
      <w:lvlJc w:val="left"/>
      <w:pPr>
        <w:tabs>
          <w:tab w:val="num" w:pos="360"/>
        </w:tabs>
        <w:ind w:left="360" w:hanging="360"/>
      </w:pPr>
      <w:rPr>
        <w:rFonts w:ascii="Symbol" w:hAnsi="Symbol" w:hint="default"/>
      </w:rPr>
    </w:lvl>
    <w:lvl w:ilvl="1" w:tplc="CF6018DE" w:tentative="1">
      <w:start w:val="1"/>
      <w:numFmt w:val="bullet"/>
      <w:lvlText w:val="•"/>
      <w:lvlJc w:val="left"/>
      <w:pPr>
        <w:tabs>
          <w:tab w:val="num" w:pos="1080"/>
        </w:tabs>
        <w:ind w:left="1080" w:hanging="360"/>
      </w:pPr>
      <w:rPr>
        <w:rFonts w:ascii="Arial" w:hAnsi="Arial" w:hint="default"/>
      </w:rPr>
    </w:lvl>
    <w:lvl w:ilvl="2" w:tplc="82D46080" w:tentative="1">
      <w:start w:val="1"/>
      <w:numFmt w:val="bullet"/>
      <w:lvlText w:val="•"/>
      <w:lvlJc w:val="left"/>
      <w:pPr>
        <w:tabs>
          <w:tab w:val="num" w:pos="1800"/>
        </w:tabs>
        <w:ind w:left="1800" w:hanging="360"/>
      </w:pPr>
      <w:rPr>
        <w:rFonts w:ascii="Arial" w:hAnsi="Arial" w:hint="default"/>
      </w:rPr>
    </w:lvl>
    <w:lvl w:ilvl="3" w:tplc="82BCC3C2" w:tentative="1">
      <w:start w:val="1"/>
      <w:numFmt w:val="bullet"/>
      <w:lvlText w:val="•"/>
      <w:lvlJc w:val="left"/>
      <w:pPr>
        <w:tabs>
          <w:tab w:val="num" w:pos="2520"/>
        </w:tabs>
        <w:ind w:left="2520" w:hanging="360"/>
      </w:pPr>
      <w:rPr>
        <w:rFonts w:ascii="Arial" w:hAnsi="Arial" w:hint="default"/>
      </w:rPr>
    </w:lvl>
    <w:lvl w:ilvl="4" w:tplc="805CE8B6" w:tentative="1">
      <w:start w:val="1"/>
      <w:numFmt w:val="bullet"/>
      <w:lvlText w:val="•"/>
      <w:lvlJc w:val="left"/>
      <w:pPr>
        <w:tabs>
          <w:tab w:val="num" w:pos="3240"/>
        </w:tabs>
        <w:ind w:left="3240" w:hanging="360"/>
      </w:pPr>
      <w:rPr>
        <w:rFonts w:ascii="Arial" w:hAnsi="Arial" w:hint="default"/>
      </w:rPr>
    </w:lvl>
    <w:lvl w:ilvl="5" w:tplc="49D2846E" w:tentative="1">
      <w:start w:val="1"/>
      <w:numFmt w:val="bullet"/>
      <w:lvlText w:val="•"/>
      <w:lvlJc w:val="left"/>
      <w:pPr>
        <w:tabs>
          <w:tab w:val="num" w:pos="3960"/>
        </w:tabs>
        <w:ind w:left="3960" w:hanging="360"/>
      </w:pPr>
      <w:rPr>
        <w:rFonts w:ascii="Arial" w:hAnsi="Arial" w:hint="default"/>
      </w:rPr>
    </w:lvl>
    <w:lvl w:ilvl="6" w:tplc="12EAF0EC" w:tentative="1">
      <w:start w:val="1"/>
      <w:numFmt w:val="bullet"/>
      <w:lvlText w:val="•"/>
      <w:lvlJc w:val="left"/>
      <w:pPr>
        <w:tabs>
          <w:tab w:val="num" w:pos="4680"/>
        </w:tabs>
        <w:ind w:left="4680" w:hanging="360"/>
      </w:pPr>
      <w:rPr>
        <w:rFonts w:ascii="Arial" w:hAnsi="Arial" w:hint="default"/>
      </w:rPr>
    </w:lvl>
    <w:lvl w:ilvl="7" w:tplc="22268DB8" w:tentative="1">
      <w:start w:val="1"/>
      <w:numFmt w:val="bullet"/>
      <w:lvlText w:val="•"/>
      <w:lvlJc w:val="left"/>
      <w:pPr>
        <w:tabs>
          <w:tab w:val="num" w:pos="5400"/>
        </w:tabs>
        <w:ind w:left="5400" w:hanging="360"/>
      </w:pPr>
      <w:rPr>
        <w:rFonts w:ascii="Arial" w:hAnsi="Arial" w:hint="default"/>
      </w:rPr>
    </w:lvl>
    <w:lvl w:ilvl="8" w:tplc="53CAFF8C" w:tentative="1">
      <w:start w:val="1"/>
      <w:numFmt w:val="bullet"/>
      <w:lvlText w:val="•"/>
      <w:lvlJc w:val="left"/>
      <w:pPr>
        <w:tabs>
          <w:tab w:val="num" w:pos="6120"/>
        </w:tabs>
        <w:ind w:left="6120" w:hanging="360"/>
      </w:pPr>
      <w:rPr>
        <w:rFonts w:ascii="Arial" w:hAnsi="Arial" w:hint="default"/>
      </w:rPr>
    </w:lvl>
  </w:abstractNum>
  <w:abstractNum w:abstractNumId="622" w15:restartNumberingAfterBreak="0">
    <w:nsid w:val="5DFC4D19"/>
    <w:multiLevelType w:val="hybridMultilevel"/>
    <w:tmpl w:val="F918BF1C"/>
    <w:lvl w:ilvl="0" w:tplc="1A7C8BBC">
      <w:start w:val="1"/>
      <w:numFmt w:val="bullet"/>
      <w:lvlText w:val=""/>
      <w:lvlJc w:val="left"/>
      <w:pPr>
        <w:ind w:left="360" w:hanging="360"/>
      </w:pPr>
      <w:rPr>
        <w:rFonts w:ascii="Symbol" w:hAnsi="Symbol" w:hint="default"/>
        <w:color w:val="FF0000"/>
        <w:w w:val="100"/>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3" w15:restartNumberingAfterBreak="0">
    <w:nsid w:val="5E9B3536"/>
    <w:multiLevelType w:val="hybridMultilevel"/>
    <w:tmpl w:val="4A4A56F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4" w15:restartNumberingAfterBreak="0">
    <w:nsid w:val="5EAD5826"/>
    <w:multiLevelType w:val="hybridMultilevel"/>
    <w:tmpl w:val="D0281DD6"/>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5" w15:restartNumberingAfterBreak="0">
    <w:nsid w:val="5EB50581"/>
    <w:multiLevelType w:val="hybridMultilevel"/>
    <w:tmpl w:val="B59E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5ED85319"/>
    <w:multiLevelType w:val="hybridMultilevel"/>
    <w:tmpl w:val="6310E104"/>
    <w:lvl w:ilvl="0" w:tplc="2528C2EE">
      <w:start w:val="1"/>
      <w:numFmt w:val="bullet"/>
      <w:lvlText w:val=""/>
      <w:lvlJc w:val="left"/>
      <w:pPr>
        <w:tabs>
          <w:tab w:val="num" w:pos="360"/>
        </w:tabs>
        <w:ind w:left="360" w:hanging="360"/>
      </w:pPr>
      <w:rPr>
        <w:rFonts w:ascii="Wingdings 2" w:hAnsi="Wingdings 2" w:hint="default"/>
      </w:rPr>
    </w:lvl>
    <w:lvl w:ilvl="1" w:tplc="E23CB55C">
      <w:start w:val="1"/>
      <w:numFmt w:val="bullet"/>
      <w:lvlText w:val="–"/>
      <w:lvlJc w:val="left"/>
      <w:pPr>
        <w:tabs>
          <w:tab w:val="num" w:pos="1080"/>
        </w:tabs>
        <w:ind w:left="1080" w:hanging="360"/>
      </w:pPr>
      <w:rPr>
        <w:rFonts w:ascii="Arial" w:hAnsi="Arial" w:hint="default"/>
      </w:rPr>
    </w:lvl>
    <w:lvl w:ilvl="2" w:tplc="0896E620">
      <w:start w:val="1"/>
      <w:numFmt w:val="bullet"/>
      <w:lvlText w:val="–"/>
      <w:lvlJc w:val="left"/>
      <w:pPr>
        <w:tabs>
          <w:tab w:val="num" w:pos="1800"/>
        </w:tabs>
        <w:ind w:left="1800" w:hanging="360"/>
      </w:pPr>
      <w:rPr>
        <w:rFonts w:ascii="Arial" w:hAnsi="Arial" w:hint="default"/>
      </w:rPr>
    </w:lvl>
    <w:lvl w:ilvl="3" w:tplc="18E20F52" w:tentative="1">
      <w:start w:val="1"/>
      <w:numFmt w:val="bullet"/>
      <w:lvlText w:val="–"/>
      <w:lvlJc w:val="left"/>
      <w:pPr>
        <w:tabs>
          <w:tab w:val="num" w:pos="2520"/>
        </w:tabs>
        <w:ind w:left="2520" w:hanging="360"/>
      </w:pPr>
      <w:rPr>
        <w:rFonts w:ascii="Arial" w:hAnsi="Arial" w:hint="default"/>
      </w:rPr>
    </w:lvl>
    <w:lvl w:ilvl="4" w:tplc="2EB09820" w:tentative="1">
      <w:start w:val="1"/>
      <w:numFmt w:val="bullet"/>
      <w:lvlText w:val="–"/>
      <w:lvlJc w:val="left"/>
      <w:pPr>
        <w:tabs>
          <w:tab w:val="num" w:pos="3240"/>
        </w:tabs>
        <w:ind w:left="3240" w:hanging="360"/>
      </w:pPr>
      <w:rPr>
        <w:rFonts w:ascii="Arial" w:hAnsi="Arial" w:hint="default"/>
      </w:rPr>
    </w:lvl>
    <w:lvl w:ilvl="5" w:tplc="AD6A418C" w:tentative="1">
      <w:start w:val="1"/>
      <w:numFmt w:val="bullet"/>
      <w:lvlText w:val="–"/>
      <w:lvlJc w:val="left"/>
      <w:pPr>
        <w:tabs>
          <w:tab w:val="num" w:pos="3960"/>
        </w:tabs>
        <w:ind w:left="3960" w:hanging="360"/>
      </w:pPr>
      <w:rPr>
        <w:rFonts w:ascii="Arial" w:hAnsi="Arial" w:hint="default"/>
      </w:rPr>
    </w:lvl>
    <w:lvl w:ilvl="6" w:tplc="ECB6C14E" w:tentative="1">
      <w:start w:val="1"/>
      <w:numFmt w:val="bullet"/>
      <w:lvlText w:val="–"/>
      <w:lvlJc w:val="left"/>
      <w:pPr>
        <w:tabs>
          <w:tab w:val="num" w:pos="4680"/>
        </w:tabs>
        <w:ind w:left="4680" w:hanging="360"/>
      </w:pPr>
      <w:rPr>
        <w:rFonts w:ascii="Arial" w:hAnsi="Arial" w:hint="default"/>
      </w:rPr>
    </w:lvl>
    <w:lvl w:ilvl="7" w:tplc="477019DA" w:tentative="1">
      <w:start w:val="1"/>
      <w:numFmt w:val="bullet"/>
      <w:lvlText w:val="–"/>
      <w:lvlJc w:val="left"/>
      <w:pPr>
        <w:tabs>
          <w:tab w:val="num" w:pos="5400"/>
        </w:tabs>
        <w:ind w:left="5400" w:hanging="360"/>
      </w:pPr>
      <w:rPr>
        <w:rFonts w:ascii="Arial" w:hAnsi="Arial" w:hint="default"/>
      </w:rPr>
    </w:lvl>
    <w:lvl w:ilvl="8" w:tplc="095EA8F0" w:tentative="1">
      <w:start w:val="1"/>
      <w:numFmt w:val="bullet"/>
      <w:lvlText w:val="–"/>
      <w:lvlJc w:val="left"/>
      <w:pPr>
        <w:tabs>
          <w:tab w:val="num" w:pos="6120"/>
        </w:tabs>
        <w:ind w:left="6120" w:hanging="360"/>
      </w:pPr>
      <w:rPr>
        <w:rFonts w:ascii="Arial" w:hAnsi="Arial" w:hint="default"/>
      </w:rPr>
    </w:lvl>
  </w:abstractNum>
  <w:abstractNum w:abstractNumId="627" w15:restartNumberingAfterBreak="0">
    <w:nsid w:val="5EF10E96"/>
    <w:multiLevelType w:val="hybridMultilevel"/>
    <w:tmpl w:val="A4FABC5C"/>
    <w:lvl w:ilvl="0" w:tplc="51000242">
      <w:start w:val="1"/>
      <w:numFmt w:val="bullet"/>
      <w:lvlText w:val="-"/>
      <w:lvlJc w:val="left"/>
      <w:pPr>
        <w:tabs>
          <w:tab w:val="num" w:pos="720"/>
        </w:tabs>
        <w:ind w:left="720" w:hanging="360"/>
      </w:pPr>
      <w:rPr>
        <w:rFonts w:ascii="Times New Roman" w:hAnsi="Times New Roman" w:cs="Times New Roman" w:hint="default"/>
      </w:rPr>
    </w:lvl>
    <w:lvl w:ilvl="1" w:tplc="883CCBAE" w:tentative="1">
      <w:start w:val="1"/>
      <w:numFmt w:val="bullet"/>
      <w:lvlText w:val="•"/>
      <w:lvlJc w:val="left"/>
      <w:pPr>
        <w:tabs>
          <w:tab w:val="num" w:pos="1440"/>
        </w:tabs>
        <w:ind w:left="1440" w:hanging="360"/>
      </w:pPr>
      <w:rPr>
        <w:rFonts w:ascii="Times New Roman" w:hAnsi="Times New Roman" w:hint="default"/>
      </w:rPr>
    </w:lvl>
    <w:lvl w:ilvl="2" w:tplc="51B2819A" w:tentative="1">
      <w:start w:val="1"/>
      <w:numFmt w:val="bullet"/>
      <w:lvlText w:val="•"/>
      <w:lvlJc w:val="left"/>
      <w:pPr>
        <w:tabs>
          <w:tab w:val="num" w:pos="2160"/>
        </w:tabs>
        <w:ind w:left="2160" w:hanging="360"/>
      </w:pPr>
      <w:rPr>
        <w:rFonts w:ascii="Times New Roman" w:hAnsi="Times New Roman" w:hint="default"/>
      </w:rPr>
    </w:lvl>
    <w:lvl w:ilvl="3" w:tplc="847626A0" w:tentative="1">
      <w:start w:val="1"/>
      <w:numFmt w:val="bullet"/>
      <w:lvlText w:val="•"/>
      <w:lvlJc w:val="left"/>
      <w:pPr>
        <w:tabs>
          <w:tab w:val="num" w:pos="2880"/>
        </w:tabs>
        <w:ind w:left="2880" w:hanging="360"/>
      </w:pPr>
      <w:rPr>
        <w:rFonts w:ascii="Times New Roman" w:hAnsi="Times New Roman" w:hint="default"/>
      </w:rPr>
    </w:lvl>
    <w:lvl w:ilvl="4" w:tplc="427E6318" w:tentative="1">
      <w:start w:val="1"/>
      <w:numFmt w:val="bullet"/>
      <w:lvlText w:val="•"/>
      <w:lvlJc w:val="left"/>
      <w:pPr>
        <w:tabs>
          <w:tab w:val="num" w:pos="3600"/>
        </w:tabs>
        <w:ind w:left="3600" w:hanging="360"/>
      </w:pPr>
      <w:rPr>
        <w:rFonts w:ascii="Times New Roman" w:hAnsi="Times New Roman" w:hint="default"/>
      </w:rPr>
    </w:lvl>
    <w:lvl w:ilvl="5" w:tplc="EF24D694" w:tentative="1">
      <w:start w:val="1"/>
      <w:numFmt w:val="bullet"/>
      <w:lvlText w:val="•"/>
      <w:lvlJc w:val="left"/>
      <w:pPr>
        <w:tabs>
          <w:tab w:val="num" w:pos="4320"/>
        </w:tabs>
        <w:ind w:left="4320" w:hanging="360"/>
      </w:pPr>
      <w:rPr>
        <w:rFonts w:ascii="Times New Roman" w:hAnsi="Times New Roman" w:hint="default"/>
      </w:rPr>
    </w:lvl>
    <w:lvl w:ilvl="6" w:tplc="A6349E6C" w:tentative="1">
      <w:start w:val="1"/>
      <w:numFmt w:val="bullet"/>
      <w:lvlText w:val="•"/>
      <w:lvlJc w:val="left"/>
      <w:pPr>
        <w:tabs>
          <w:tab w:val="num" w:pos="5040"/>
        </w:tabs>
        <w:ind w:left="5040" w:hanging="360"/>
      </w:pPr>
      <w:rPr>
        <w:rFonts w:ascii="Times New Roman" w:hAnsi="Times New Roman" w:hint="default"/>
      </w:rPr>
    </w:lvl>
    <w:lvl w:ilvl="7" w:tplc="26C00BFC" w:tentative="1">
      <w:start w:val="1"/>
      <w:numFmt w:val="bullet"/>
      <w:lvlText w:val="•"/>
      <w:lvlJc w:val="left"/>
      <w:pPr>
        <w:tabs>
          <w:tab w:val="num" w:pos="5760"/>
        </w:tabs>
        <w:ind w:left="5760" w:hanging="360"/>
      </w:pPr>
      <w:rPr>
        <w:rFonts w:ascii="Times New Roman" w:hAnsi="Times New Roman" w:hint="default"/>
      </w:rPr>
    </w:lvl>
    <w:lvl w:ilvl="8" w:tplc="15B89C76" w:tentative="1">
      <w:start w:val="1"/>
      <w:numFmt w:val="bullet"/>
      <w:lvlText w:val="•"/>
      <w:lvlJc w:val="left"/>
      <w:pPr>
        <w:tabs>
          <w:tab w:val="num" w:pos="6480"/>
        </w:tabs>
        <w:ind w:left="6480" w:hanging="360"/>
      </w:pPr>
      <w:rPr>
        <w:rFonts w:ascii="Times New Roman" w:hAnsi="Times New Roman" w:hint="default"/>
      </w:rPr>
    </w:lvl>
  </w:abstractNum>
  <w:abstractNum w:abstractNumId="628" w15:restartNumberingAfterBreak="0">
    <w:nsid w:val="5F064387"/>
    <w:multiLevelType w:val="hybridMultilevel"/>
    <w:tmpl w:val="9CC8115A"/>
    <w:lvl w:ilvl="0" w:tplc="51000242">
      <w:start w:val="1"/>
      <w:numFmt w:val="bullet"/>
      <w:lvlText w:val="-"/>
      <w:lvlJc w:val="left"/>
      <w:pPr>
        <w:tabs>
          <w:tab w:val="num" w:pos="720"/>
        </w:tabs>
        <w:ind w:left="720" w:hanging="360"/>
      </w:pPr>
      <w:rPr>
        <w:rFonts w:ascii="Times New Roman" w:hAnsi="Times New Roman" w:cs="Times New Roman" w:hint="default"/>
      </w:rPr>
    </w:lvl>
    <w:lvl w:ilvl="1" w:tplc="46F81D6C" w:tentative="1">
      <w:start w:val="1"/>
      <w:numFmt w:val="bullet"/>
      <w:lvlText w:val="•"/>
      <w:lvlJc w:val="left"/>
      <w:pPr>
        <w:tabs>
          <w:tab w:val="num" w:pos="1440"/>
        </w:tabs>
        <w:ind w:left="1440" w:hanging="360"/>
      </w:pPr>
      <w:rPr>
        <w:rFonts w:ascii="Arial" w:hAnsi="Arial" w:hint="default"/>
      </w:rPr>
    </w:lvl>
    <w:lvl w:ilvl="2" w:tplc="2E528110" w:tentative="1">
      <w:start w:val="1"/>
      <w:numFmt w:val="bullet"/>
      <w:lvlText w:val="•"/>
      <w:lvlJc w:val="left"/>
      <w:pPr>
        <w:tabs>
          <w:tab w:val="num" w:pos="2160"/>
        </w:tabs>
        <w:ind w:left="2160" w:hanging="360"/>
      </w:pPr>
      <w:rPr>
        <w:rFonts w:ascii="Arial" w:hAnsi="Arial" w:hint="default"/>
      </w:rPr>
    </w:lvl>
    <w:lvl w:ilvl="3" w:tplc="DA581FCA" w:tentative="1">
      <w:start w:val="1"/>
      <w:numFmt w:val="bullet"/>
      <w:lvlText w:val="•"/>
      <w:lvlJc w:val="left"/>
      <w:pPr>
        <w:tabs>
          <w:tab w:val="num" w:pos="2880"/>
        </w:tabs>
        <w:ind w:left="2880" w:hanging="360"/>
      </w:pPr>
      <w:rPr>
        <w:rFonts w:ascii="Arial" w:hAnsi="Arial" w:hint="default"/>
      </w:rPr>
    </w:lvl>
    <w:lvl w:ilvl="4" w:tplc="F20C3FEA" w:tentative="1">
      <w:start w:val="1"/>
      <w:numFmt w:val="bullet"/>
      <w:lvlText w:val="•"/>
      <w:lvlJc w:val="left"/>
      <w:pPr>
        <w:tabs>
          <w:tab w:val="num" w:pos="3600"/>
        </w:tabs>
        <w:ind w:left="3600" w:hanging="360"/>
      </w:pPr>
      <w:rPr>
        <w:rFonts w:ascii="Arial" w:hAnsi="Arial" w:hint="default"/>
      </w:rPr>
    </w:lvl>
    <w:lvl w:ilvl="5" w:tplc="5D3C23BE" w:tentative="1">
      <w:start w:val="1"/>
      <w:numFmt w:val="bullet"/>
      <w:lvlText w:val="•"/>
      <w:lvlJc w:val="left"/>
      <w:pPr>
        <w:tabs>
          <w:tab w:val="num" w:pos="4320"/>
        </w:tabs>
        <w:ind w:left="4320" w:hanging="360"/>
      </w:pPr>
      <w:rPr>
        <w:rFonts w:ascii="Arial" w:hAnsi="Arial" w:hint="default"/>
      </w:rPr>
    </w:lvl>
    <w:lvl w:ilvl="6" w:tplc="A5762F4A" w:tentative="1">
      <w:start w:val="1"/>
      <w:numFmt w:val="bullet"/>
      <w:lvlText w:val="•"/>
      <w:lvlJc w:val="left"/>
      <w:pPr>
        <w:tabs>
          <w:tab w:val="num" w:pos="5040"/>
        </w:tabs>
        <w:ind w:left="5040" w:hanging="360"/>
      </w:pPr>
      <w:rPr>
        <w:rFonts w:ascii="Arial" w:hAnsi="Arial" w:hint="default"/>
      </w:rPr>
    </w:lvl>
    <w:lvl w:ilvl="7" w:tplc="9668B9D0" w:tentative="1">
      <w:start w:val="1"/>
      <w:numFmt w:val="bullet"/>
      <w:lvlText w:val="•"/>
      <w:lvlJc w:val="left"/>
      <w:pPr>
        <w:tabs>
          <w:tab w:val="num" w:pos="5760"/>
        </w:tabs>
        <w:ind w:left="5760" w:hanging="360"/>
      </w:pPr>
      <w:rPr>
        <w:rFonts w:ascii="Arial" w:hAnsi="Arial" w:hint="default"/>
      </w:rPr>
    </w:lvl>
    <w:lvl w:ilvl="8" w:tplc="FB4639F6" w:tentative="1">
      <w:start w:val="1"/>
      <w:numFmt w:val="bullet"/>
      <w:lvlText w:val="•"/>
      <w:lvlJc w:val="left"/>
      <w:pPr>
        <w:tabs>
          <w:tab w:val="num" w:pos="6480"/>
        </w:tabs>
        <w:ind w:left="6480" w:hanging="360"/>
      </w:pPr>
      <w:rPr>
        <w:rFonts w:ascii="Arial" w:hAnsi="Arial" w:hint="default"/>
      </w:rPr>
    </w:lvl>
  </w:abstractNum>
  <w:abstractNum w:abstractNumId="629" w15:restartNumberingAfterBreak="0">
    <w:nsid w:val="5F656398"/>
    <w:multiLevelType w:val="hybridMultilevel"/>
    <w:tmpl w:val="1E8AEEE8"/>
    <w:lvl w:ilvl="0" w:tplc="2528C2EE">
      <w:start w:val="1"/>
      <w:numFmt w:val="bullet"/>
      <w:lvlText w:val=""/>
      <w:lvlJc w:val="left"/>
      <w:pPr>
        <w:tabs>
          <w:tab w:val="num" w:pos="360"/>
        </w:tabs>
        <w:ind w:left="360" w:hanging="360"/>
      </w:pPr>
      <w:rPr>
        <w:rFonts w:ascii="Wingdings 2" w:hAnsi="Wingdings 2" w:hint="default"/>
      </w:rPr>
    </w:lvl>
    <w:lvl w:ilvl="1" w:tplc="4BA68B70">
      <w:start w:val="1"/>
      <w:numFmt w:val="bullet"/>
      <w:lvlText w:val="•"/>
      <w:lvlJc w:val="left"/>
      <w:pPr>
        <w:tabs>
          <w:tab w:val="num" w:pos="1080"/>
        </w:tabs>
        <w:ind w:left="1080" w:hanging="360"/>
      </w:pPr>
      <w:rPr>
        <w:rFonts w:ascii="Times New Roman" w:hAnsi="Times New Roman" w:hint="default"/>
      </w:rPr>
    </w:lvl>
    <w:lvl w:ilvl="2" w:tplc="C7C450B2" w:tentative="1">
      <w:start w:val="1"/>
      <w:numFmt w:val="bullet"/>
      <w:lvlText w:val="•"/>
      <w:lvlJc w:val="left"/>
      <w:pPr>
        <w:tabs>
          <w:tab w:val="num" w:pos="1800"/>
        </w:tabs>
        <w:ind w:left="1800" w:hanging="360"/>
      </w:pPr>
      <w:rPr>
        <w:rFonts w:ascii="Times New Roman" w:hAnsi="Times New Roman" w:hint="default"/>
      </w:rPr>
    </w:lvl>
    <w:lvl w:ilvl="3" w:tplc="2D101248" w:tentative="1">
      <w:start w:val="1"/>
      <w:numFmt w:val="bullet"/>
      <w:lvlText w:val="•"/>
      <w:lvlJc w:val="left"/>
      <w:pPr>
        <w:tabs>
          <w:tab w:val="num" w:pos="2520"/>
        </w:tabs>
        <w:ind w:left="2520" w:hanging="360"/>
      </w:pPr>
      <w:rPr>
        <w:rFonts w:ascii="Times New Roman" w:hAnsi="Times New Roman" w:hint="default"/>
      </w:rPr>
    </w:lvl>
    <w:lvl w:ilvl="4" w:tplc="ACCA365C" w:tentative="1">
      <w:start w:val="1"/>
      <w:numFmt w:val="bullet"/>
      <w:lvlText w:val="•"/>
      <w:lvlJc w:val="left"/>
      <w:pPr>
        <w:tabs>
          <w:tab w:val="num" w:pos="3240"/>
        </w:tabs>
        <w:ind w:left="3240" w:hanging="360"/>
      </w:pPr>
      <w:rPr>
        <w:rFonts w:ascii="Times New Roman" w:hAnsi="Times New Roman" w:hint="default"/>
      </w:rPr>
    </w:lvl>
    <w:lvl w:ilvl="5" w:tplc="E46A3616" w:tentative="1">
      <w:start w:val="1"/>
      <w:numFmt w:val="bullet"/>
      <w:lvlText w:val="•"/>
      <w:lvlJc w:val="left"/>
      <w:pPr>
        <w:tabs>
          <w:tab w:val="num" w:pos="3960"/>
        </w:tabs>
        <w:ind w:left="3960" w:hanging="360"/>
      </w:pPr>
      <w:rPr>
        <w:rFonts w:ascii="Times New Roman" w:hAnsi="Times New Roman" w:hint="default"/>
      </w:rPr>
    </w:lvl>
    <w:lvl w:ilvl="6" w:tplc="5238B120" w:tentative="1">
      <w:start w:val="1"/>
      <w:numFmt w:val="bullet"/>
      <w:lvlText w:val="•"/>
      <w:lvlJc w:val="left"/>
      <w:pPr>
        <w:tabs>
          <w:tab w:val="num" w:pos="4680"/>
        </w:tabs>
        <w:ind w:left="4680" w:hanging="360"/>
      </w:pPr>
      <w:rPr>
        <w:rFonts w:ascii="Times New Roman" w:hAnsi="Times New Roman" w:hint="default"/>
      </w:rPr>
    </w:lvl>
    <w:lvl w:ilvl="7" w:tplc="93EAFDB0" w:tentative="1">
      <w:start w:val="1"/>
      <w:numFmt w:val="bullet"/>
      <w:lvlText w:val="•"/>
      <w:lvlJc w:val="left"/>
      <w:pPr>
        <w:tabs>
          <w:tab w:val="num" w:pos="5400"/>
        </w:tabs>
        <w:ind w:left="5400" w:hanging="360"/>
      </w:pPr>
      <w:rPr>
        <w:rFonts w:ascii="Times New Roman" w:hAnsi="Times New Roman" w:hint="default"/>
      </w:rPr>
    </w:lvl>
    <w:lvl w:ilvl="8" w:tplc="D7E27BFC" w:tentative="1">
      <w:start w:val="1"/>
      <w:numFmt w:val="bullet"/>
      <w:lvlText w:val="•"/>
      <w:lvlJc w:val="left"/>
      <w:pPr>
        <w:tabs>
          <w:tab w:val="num" w:pos="6120"/>
        </w:tabs>
        <w:ind w:left="6120" w:hanging="360"/>
      </w:pPr>
      <w:rPr>
        <w:rFonts w:ascii="Times New Roman" w:hAnsi="Times New Roman" w:hint="default"/>
      </w:rPr>
    </w:lvl>
  </w:abstractNum>
  <w:abstractNum w:abstractNumId="630" w15:restartNumberingAfterBreak="0">
    <w:nsid w:val="5FE35C73"/>
    <w:multiLevelType w:val="hybridMultilevel"/>
    <w:tmpl w:val="379E35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1" w15:restartNumberingAfterBreak="0">
    <w:nsid w:val="5FEE7217"/>
    <w:multiLevelType w:val="hybridMultilevel"/>
    <w:tmpl w:val="60C4B314"/>
    <w:lvl w:ilvl="0" w:tplc="2528C2EE">
      <w:start w:val="1"/>
      <w:numFmt w:val="bullet"/>
      <w:lvlText w:val=""/>
      <w:lvlJc w:val="left"/>
      <w:pPr>
        <w:ind w:left="360" w:hanging="360"/>
      </w:pPr>
      <w:rPr>
        <w:rFonts w:ascii="Wingdings 2" w:hAnsi="Wingdings 2" w:hint="default"/>
      </w:rPr>
    </w:lvl>
    <w:lvl w:ilvl="1" w:tplc="51000242">
      <w:start w:val="1"/>
      <w:numFmt w:val="bullet"/>
      <w:lvlText w:val="-"/>
      <w:lvlJc w:val="left"/>
      <w:pPr>
        <w:ind w:left="1080" w:hanging="360"/>
      </w:pPr>
      <w:rPr>
        <w:rFonts w:ascii="Times New Roman" w:hAnsi="Times New Roman" w:cs="Times New Roman"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2" w15:restartNumberingAfterBreak="0">
    <w:nsid w:val="600B477D"/>
    <w:multiLevelType w:val="hybridMultilevel"/>
    <w:tmpl w:val="84702BE0"/>
    <w:lvl w:ilvl="0" w:tplc="83C6C448">
      <w:start w:val="1"/>
      <w:numFmt w:val="lowerLetter"/>
      <w:lvlText w:val="%1."/>
      <w:lvlJc w:val="left"/>
      <w:pPr>
        <w:tabs>
          <w:tab w:val="num" w:pos="720"/>
        </w:tabs>
        <w:ind w:left="720" w:hanging="360"/>
      </w:pPr>
    </w:lvl>
    <w:lvl w:ilvl="1" w:tplc="A28A08A8" w:tentative="1">
      <w:start w:val="1"/>
      <w:numFmt w:val="lowerLetter"/>
      <w:lvlText w:val="%2."/>
      <w:lvlJc w:val="left"/>
      <w:pPr>
        <w:tabs>
          <w:tab w:val="num" w:pos="1440"/>
        </w:tabs>
        <w:ind w:left="1440" w:hanging="360"/>
      </w:pPr>
    </w:lvl>
    <w:lvl w:ilvl="2" w:tplc="74766714" w:tentative="1">
      <w:start w:val="1"/>
      <w:numFmt w:val="lowerLetter"/>
      <w:lvlText w:val="%3."/>
      <w:lvlJc w:val="left"/>
      <w:pPr>
        <w:tabs>
          <w:tab w:val="num" w:pos="2160"/>
        </w:tabs>
        <w:ind w:left="2160" w:hanging="360"/>
      </w:pPr>
    </w:lvl>
    <w:lvl w:ilvl="3" w:tplc="C53AF088" w:tentative="1">
      <w:start w:val="1"/>
      <w:numFmt w:val="lowerLetter"/>
      <w:lvlText w:val="%4."/>
      <w:lvlJc w:val="left"/>
      <w:pPr>
        <w:tabs>
          <w:tab w:val="num" w:pos="2880"/>
        </w:tabs>
        <w:ind w:left="2880" w:hanging="360"/>
      </w:pPr>
    </w:lvl>
    <w:lvl w:ilvl="4" w:tplc="59FC75B0" w:tentative="1">
      <w:start w:val="1"/>
      <w:numFmt w:val="lowerLetter"/>
      <w:lvlText w:val="%5."/>
      <w:lvlJc w:val="left"/>
      <w:pPr>
        <w:tabs>
          <w:tab w:val="num" w:pos="3600"/>
        </w:tabs>
        <w:ind w:left="3600" w:hanging="360"/>
      </w:pPr>
    </w:lvl>
    <w:lvl w:ilvl="5" w:tplc="677EA990" w:tentative="1">
      <w:start w:val="1"/>
      <w:numFmt w:val="lowerLetter"/>
      <w:lvlText w:val="%6."/>
      <w:lvlJc w:val="left"/>
      <w:pPr>
        <w:tabs>
          <w:tab w:val="num" w:pos="4320"/>
        </w:tabs>
        <w:ind w:left="4320" w:hanging="360"/>
      </w:pPr>
    </w:lvl>
    <w:lvl w:ilvl="6" w:tplc="A7AE4338" w:tentative="1">
      <w:start w:val="1"/>
      <w:numFmt w:val="lowerLetter"/>
      <w:lvlText w:val="%7."/>
      <w:lvlJc w:val="left"/>
      <w:pPr>
        <w:tabs>
          <w:tab w:val="num" w:pos="5040"/>
        </w:tabs>
        <w:ind w:left="5040" w:hanging="360"/>
      </w:pPr>
    </w:lvl>
    <w:lvl w:ilvl="7" w:tplc="2A487E36" w:tentative="1">
      <w:start w:val="1"/>
      <w:numFmt w:val="lowerLetter"/>
      <w:lvlText w:val="%8."/>
      <w:lvlJc w:val="left"/>
      <w:pPr>
        <w:tabs>
          <w:tab w:val="num" w:pos="5760"/>
        </w:tabs>
        <w:ind w:left="5760" w:hanging="360"/>
      </w:pPr>
    </w:lvl>
    <w:lvl w:ilvl="8" w:tplc="7564F6C0" w:tentative="1">
      <w:start w:val="1"/>
      <w:numFmt w:val="lowerLetter"/>
      <w:lvlText w:val="%9."/>
      <w:lvlJc w:val="left"/>
      <w:pPr>
        <w:tabs>
          <w:tab w:val="num" w:pos="6480"/>
        </w:tabs>
        <w:ind w:left="6480" w:hanging="360"/>
      </w:pPr>
    </w:lvl>
  </w:abstractNum>
  <w:abstractNum w:abstractNumId="633" w15:restartNumberingAfterBreak="0">
    <w:nsid w:val="600E3C64"/>
    <w:multiLevelType w:val="hybridMultilevel"/>
    <w:tmpl w:val="0DCA484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4" w15:restartNumberingAfterBreak="0">
    <w:nsid w:val="603C273E"/>
    <w:multiLevelType w:val="hybridMultilevel"/>
    <w:tmpl w:val="66624306"/>
    <w:lvl w:ilvl="0" w:tplc="E74A8FBA">
      <w:start w:val="189"/>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60421D45"/>
    <w:multiLevelType w:val="hybridMultilevel"/>
    <w:tmpl w:val="3D86AD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6" w15:restartNumberingAfterBreak="0">
    <w:nsid w:val="60630134"/>
    <w:multiLevelType w:val="hybridMultilevel"/>
    <w:tmpl w:val="C7D85C4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7" w15:restartNumberingAfterBreak="0">
    <w:nsid w:val="60950DA4"/>
    <w:multiLevelType w:val="hybridMultilevel"/>
    <w:tmpl w:val="07F83704"/>
    <w:lvl w:ilvl="0" w:tplc="04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5344AABA">
      <w:start w:val="302"/>
      <w:numFmt w:val="bullet"/>
      <w:lvlText w:val="–"/>
      <w:lvlJc w:val="left"/>
      <w:pPr>
        <w:tabs>
          <w:tab w:val="num" w:pos="1800"/>
        </w:tabs>
        <w:ind w:left="1800" w:hanging="360"/>
      </w:pPr>
      <w:rPr>
        <w:rFonts w:ascii="Arial" w:hAnsi="Arial" w:hint="default"/>
      </w:rPr>
    </w:lvl>
    <w:lvl w:ilvl="3" w:tplc="40185242">
      <w:start w:val="1"/>
      <w:numFmt w:val="bullet"/>
      <w:lvlText w:val="•"/>
      <w:lvlJc w:val="left"/>
      <w:pPr>
        <w:tabs>
          <w:tab w:val="num" w:pos="2520"/>
        </w:tabs>
        <w:ind w:left="2520" w:hanging="360"/>
      </w:pPr>
      <w:rPr>
        <w:rFonts w:ascii="Times New Roman" w:hAnsi="Times New Roman" w:hint="default"/>
      </w:rPr>
    </w:lvl>
    <w:lvl w:ilvl="4" w:tplc="49244A34" w:tentative="1">
      <w:start w:val="1"/>
      <w:numFmt w:val="bullet"/>
      <w:lvlText w:val="•"/>
      <w:lvlJc w:val="left"/>
      <w:pPr>
        <w:tabs>
          <w:tab w:val="num" w:pos="3240"/>
        </w:tabs>
        <w:ind w:left="3240" w:hanging="360"/>
      </w:pPr>
      <w:rPr>
        <w:rFonts w:ascii="Times New Roman" w:hAnsi="Times New Roman" w:hint="default"/>
      </w:rPr>
    </w:lvl>
    <w:lvl w:ilvl="5" w:tplc="21AC38CC" w:tentative="1">
      <w:start w:val="1"/>
      <w:numFmt w:val="bullet"/>
      <w:lvlText w:val="•"/>
      <w:lvlJc w:val="left"/>
      <w:pPr>
        <w:tabs>
          <w:tab w:val="num" w:pos="3960"/>
        </w:tabs>
        <w:ind w:left="3960" w:hanging="360"/>
      </w:pPr>
      <w:rPr>
        <w:rFonts w:ascii="Times New Roman" w:hAnsi="Times New Roman" w:hint="default"/>
      </w:rPr>
    </w:lvl>
    <w:lvl w:ilvl="6" w:tplc="65ACD5A4" w:tentative="1">
      <w:start w:val="1"/>
      <w:numFmt w:val="bullet"/>
      <w:lvlText w:val="•"/>
      <w:lvlJc w:val="left"/>
      <w:pPr>
        <w:tabs>
          <w:tab w:val="num" w:pos="4680"/>
        </w:tabs>
        <w:ind w:left="4680" w:hanging="360"/>
      </w:pPr>
      <w:rPr>
        <w:rFonts w:ascii="Times New Roman" w:hAnsi="Times New Roman" w:hint="default"/>
      </w:rPr>
    </w:lvl>
    <w:lvl w:ilvl="7" w:tplc="78584602" w:tentative="1">
      <w:start w:val="1"/>
      <w:numFmt w:val="bullet"/>
      <w:lvlText w:val="•"/>
      <w:lvlJc w:val="left"/>
      <w:pPr>
        <w:tabs>
          <w:tab w:val="num" w:pos="5400"/>
        </w:tabs>
        <w:ind w:left="5400" w:hanging="360"/>
      </w:pPr>
      <w:rPr>
        <w:rFonts w:ascii="Times New Roman" w:hAnsi="Times New Roman" w:hint="default"/>
      </w:rPr>
    </w:lvl>
    <w:lvl w:ilvl="8" w:tplc="2A60F614" w:tentative="1">
      <w:start w:val="1"/>
      <w:numFmt w:val="bullet"/>
      <w:lvlText w:val="•"/>
      <w:lvlJc w:val="left"/>
      <w:pPr>
        <w:tabs>
          <w:tab w:val="num" w:pos="6120"/>
        </w:tabs>
        <w:ind w:left="6120" w:hanging="360"/>
      </w:pPr>
      <w:rPr>
        <w:rFonts w:ascii="Times New Roman" w:hAnsi="Times New Roman" w:hint="default"/>
      </w:rPr>
    </w:lvl>
  </w:abstractNum>
  <w:abstractNum w:abstractNumId="638" w15:restartNumberingAfterBreak="0">
    <w:nsid w:val="60B673BE"/>
    <w:multiLevelType w:val="hybridMultilevel"/>
    <w:tmpl w:val="09CC2B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9" w15:restartNumberingAfterBreak="0">
    <w:nsid w:val="60F55F31"/>
    <w:multiLevelType w:val="hybridMultilevel"/>
    <w:tmpl w:val="15D03606"/>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40" w15:restartNumberingAfterBreak="0">
    <w:nsid w:val="61107F1C"/>
    <w:multiLevelType w:val="hybridMultilevel"/>
    <w:tmpl w:val="7480C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612A5F66"/>
    <w:multiLevelType w:val="hybridMultilevel"/>
    <w:tmpl w:val="0A1C4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2" w15:restartNumberingAfterBreak="0">
    <w:nsid w:val="613F7031"/>
    <w:multiLevelType w:val="hybridMultilevel"/>
    <w:tmpl w:val="A20E802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43" w15:restartNumberingAfterBreak="0">
    <w:nsid w:val="614B4AB4"/>
    <w:multiLevelType w:val="hybridMultilevel"/>
    <w:tmpl w:val="26C60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615C470A"/>
    <w:multiLevelType w:val="hybridMultilevel"/>
    <w:tmpl w:val="FF9A7B3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45" w15:restartNumberingAfterBreak="0">
    <w:nsid w:val="61890533"/>
    <w:multiLevelType w:val="hybridMultilevel"/>
    <w:tmpl w:val="4E8E23A8"/>
    <w:lvl w:ilvl="0" w:tplc="51000242">
      <w:start w:val="1"/>
      <w:numFmt w:val="bullet"/>
      <w:lvlText w:val="-"/>
      <w:lvlJc w:val="left"/>
      <w:pPr>
        <w:tabs>
          <w:tab w:val="num" w:pos="720"/>
        </w:tabs>
        <w:ind w:left="720" w:hanging="360"/>
      </w:pPr>
      <w:rPr>
        <w:rFonts w:ascii="Times New Roman" w:hAnsi="Times New Roman" w:cs="Times New Roman" w:hint="default"/>
      </w:rPr>
    </w:lvl>
    <w:lvl w:ilvl="1" w:tplc="4586B088" w:tentative="1">
      <w:start w:val="1"/>
      <w:numFmt w:val="bullet"/>
      <w:lvlText w:val=""/>
      <w:lvlJc w:val="left"/>
      <w:pPr>
        <w:tabs>
          <w:tab w:val="num" w:pos="1440"/>
        </w:tabs>
        <w:ind w:left="1440" w:hanging="360"/>
      </w:pPr>
      <w:rPr>
        <w:rFonts w:ascii="Wingdings" w:hAnsi="Wingdings" w:hint="default"/>
      </w:rPr>
    </w:lvl>
    <w:lvl w:ilvl="2" w:tplc="D4C651A0" w:tentative="1">
      <w:start w:val="1"/>
      <w:numFmt w:val="bullet"/>
      <w:lvlText w:val=""/>
      <w:lvlJc w:val="left"/>
      <w:pPr>
        <w:tabs>
          <w:tab w:val="num" w:pos="2160"/>
        </w:tabs>
        <w:ind w:left="2160" w:hanging="360"/>
      </w:pPr>
      <w:rPr>
        <w:rFonts w:ascii="Wingdings" w:hAnsi="Wingdings" w:hint="default"/>
      </w:rPr>
    </w:lvl>
    <w:lvl w:ilvl="3" w:tplc="B7FA9958" w:tentative="1">
      <w:start w:val="1"/>
      <w:numFmt w:val="bullet"/>
      <w:lvlText w:val=""/>
      <w:lvlJc w:val="left"/>
      <w:pPr>
        <w:tabs>
          <w:tab w:val="num" w:pos="2880"/>
        </w:tabs>
        <w:ind w:left="2880" w:hanging="360"/>
      </w:pPr>
      <w:rPr>
        <w:rFonts w:ascii="Wingdings" w:hAnsi="Wingdings" w:hint="default"/>
      </w:rPr>
    </w:lvl>
    <w:lvl w:ilvl="4" w:tplc="5B38FBE6" w:tentative="1">
      <w:start w:val="1"/>
      <w:numFmt w:val="bullet"/>
      <w:lvlText w:val=""/>
      <w:lvlJc w:val="left"/>
      <w:pPr>
        <w:tabs>
          <w:tab w:val="num" w:pos="3600"/>
        </w:tabs>
        <w:ind w:left="3600" w:hanging="360"/>
      </w:pPr>
      <w:rPr>
        <w:rFonts w:ascii="Wingdings" w:hAnsi="Wingdings" w:hint="default"/>
      </w:rPr>
    </w:lvl>
    <w:lvl w:ilvl="5" w:tplc="5DD071D6" w:tentative="1">
      <w:start w:val="1"/>
      <w:numFmt w:val="bullet"/>
      <w:lvlText w:val=""/>
      <w:lvlJc w:val="left"/>
      <w:pPr>
        <w:tabs>
          <w:tab w:val="num" w:pos="4320"/>
        </w:tabs>
        <w:ind w:left="4320" w:hanging="360"/>
      </w:pPr>
      <w:rPr>
        <w:rFonts w:ascii="Wingdings" w:hAnsi="Wingdings" w:hint="default"/>
      </w:rPr>
    </w:lvl>
    <w:lvl w:ilvl="6" w:tplc="BCFA6862" w:tentative="1">
      <w:start w:val="1"/>
      <w:numFmt w:val="bullet"/>
      <w:lvlText w:val=""/>
      <w:lvlJc w:val="left"/>
      <w:pPr>
        <w:tabs>
          <w:tab w:val="num" w:pos="5040"/>
        </w:tabs>
        <w:ind w:left="5040" w:hanging="360"/>
      </w:pPr>
      <w:rPr>
        <w:rFonts w:ascii="Wingdings" w:hAnsi="Wingdings" w:hint="default"/>
      </w:rPr>
    </w:lvl>
    <w:lvl w:ilvl="7" w:tplc="F5BA60E2" w:tentative="1">
      <w:start w:val="1"/>
      <w:numFmt w:val="bullet"/>
      <w:lvlText w:val=""/>
      <w:lvlJc w:val="left"/>
      <w:pPr>
        <w:tabs>
          <w:tab w:val="num" w:pos="5760"/>
        </w:tabs>
        <w:ind w:left="5760" w:hanging="360"/>
      </w:pPr>
      <w:rPr>
        <w:rFonts w:ascii="Wingdings" w:hAnsi="Wingdings" w:hint="default"/>
      </w:rPr>
    </w:lvl>
    <w:lvl w:ilvl="8" w:tplc="5D1EA628" w:tentative="1">
      <w:start w:val="1"/>
      <w:numFmt w:val="bullet"/>
      <w:lvlText w:val=""/>
      <w:lvlJc w:val="left"/>
      <w:pPr>
        <w:tabs>
          <w:tab w:val="num" w:pos="6480"/>
        </w:tabs>
        <w:ind w:left="6480" w:hanging="360"/>
      </w:pPr>
      <w:rPr>
        <w:rFonts w:ascii="Wingdings" w:hAnsi="Wingdings" w:hint="default"/>
      </w:rPr>
    </w:lvl>
  </w:abstractNum>
  <w:abstractNum w:abstractNumId="646" w15:restartNumberingAfterBreak="0">
    <w:nsid w:val="61BE0796"/>
    <w:multiLevelType w:val="hybridMultilevel"/>
    <w:tmpl w:val="4A4E0CC6"/>
    <w:lvl w:ilvl="0" w:tplc="51000242">
      <w:start w:val="1"/>
      <w:numFmt w:val="bullet"/>
      <w:lvlText w:val="-"/>
      <w:lvlJc w:val="left"/>
      <w:pPr>
        <w:tabs>
          <w:tab w:val="num" w:pos="720"/>
        </w:tabs>
        <w:ind w:left="720" w:hanging="360"/>
      </w:pPr>
      <w:rPr>
        <w:rFonts w:ascii="Times New Roman" w:hAnsi="Times New Roman" w:cs="Times New Roman" w:hint="default"/>
      </w:rPr>
    </w:lvl>
    <w:lvl w:ilvl="1" w:tplc="EF1451D4">
      <w:start w:val="1"/>
      <w:numFmt w:val="bullet"/>
      <w:lvlText w:val="•"/>
      <w:lvlJc w:val="left"/>
      <w:pPr>
        <w:tabs>
          <w:tab w:val="num" w:pos="1440"/>
        </w:tabs>
        <w:ind w:left="1440" w:hanging="360"/>
      </w:pPr>
      <w:rPr>
        <w:rFonts w:ascii="Times New Roman" w:hAnsi="Times New Roman" w:hint="default"/>
      </w:rPr>
    </w:lvl>
    <w:lvl w:ilvl="2" w:tplc="AD2E2F50">
      <w:start w:val="338"/>
      <w:numFmt w:val="bullet"/>
      <w:lvlText w:val="–"/>
      <w:lvlJc w:val="left"/>
      <w:pPr>
        <w:tabs>
          <w:tab w:val="num" w:pos="2160"/>
        </w:tabs>
        <w:ind w:left="2160" w:hanging="360"/>
      </w:pPr>
      <w:rPr>
        <w:rFonts w:ascii="Arial" w:hAnsi="Arial" w:hint="default"/>
      </w:rPr>
    </w:lvl>
    <w:lvl w:ilvl="3" w:tplc="577C8634" w:tentative="1">
      <w:start w:val="1"/>
      <w:numFmt w:val="bullet"/>
      <w:lvlText w:val="•"/>
      <w:lvlJc w:val="left"/>
      <w:pPr>
        <w:tabs>
          <w:tab w:val="num" w:pos="2880"/>
        </w:tabs>
        <w:ind w:left="2880" w:hanging="360"/>
      </w:pPr>
      <w:rPr>
        <w:rFonts w:ascii="Times New Roman" w:hAnsi="Times New Roman" w:hint="default"/>
      </w:rPr>
    </w:lvl>
    <w:lvl w:ilvl="4" w:tplc="F0F802E0" w:tentative="1">
      <w:start w:val="1"/>
      <w:numFmt w:val="bullet"/>
      <w:lvlText w:val="•"/>
      <w:lvlJc w:val="left"/>
      <w:pPr>
        <w:tabs>
          <w:tab w:val="num" w:pos="3600"/>
        </w:tabs>
        <w:ind w:left="3600" w:hanging="360"/>
      </w:pPr>
      <w:rPr>
        <w:rFonts w:ascii="Times New Roman" w:hAnsi="Times New Roman" w:hint="default"/>
      </w:rPr>
    </w:lvl>
    <w:lvl w:ilvl="5" w:tplc="94DAFECC" w:tentative="1">
      <w:start w:val="1"/>
      <w:numFmt w:val="bullet"/>
      <w:lvlText w:val="•"/>
      <w:lvlJc w:val="left"/>
      <w:pPr>
        <w:tabs>
          <w:tab w:val="num" w:pos="4320"/>
        </w:tabs>
        <w:ind w:left="4320" w:hanging="360"/>
      </w:pPr>
      <w:rPr>
        <w:rFonts w:ascii="Times New Roman" w:hAnsi="Times New Roman" w:hint="default"/>
      </w:rPr>
    </w:lvl>
    <w:lvl w:ilvl="6" w:tplc="64FA66D4" w:tentative="1">
      <w:start w:val="1"/>
      <w:numFmt w:val="bullet"/>
      <w:lvlText w:val="•"/>
      <w:lvlJc w:val="left"/>
      <w:pPr>
        <w:tabs>
          <w:tab w:val="num" w:pos="5040"/>
        </w:tabs>
        <w:ind w:left="5040" w:hanging="360"/>
      </w:pPr>
      <w:rPr>
        <w:rFonts w:ascii="Times New Roman" w:hAnsi="Times New Roman" w:hint="default"/>
      </w:rPr>
    </w:lvl>
    <w:lvl w:ilvl="7" w:tplc="590EC54C" w:tentative="1">
      <w:start w:val="1"/>
      <w:numFmt w:val="bullet"/>
      <w:lvlText w:val="•"/>
      <w:lvlJc w:val="left"/>
      <w:pPr>
        <w:tabs>
          <w:tab w:val="num" w:pos="5760"/>
        </w:tabs>
        <w:ind w:left="5760" w:hanging="360"/>
      </w:pPr>
      <w:rPr>
        <w:rFonts w:ascii="Times New Roman" w:hAnsi="Times New Roman" w:hint="default"/>
      </w:rPr>
    </w:lvl>
    <w:lvl w:ilvl="8" w:tplc="A6220194" w:tentative="1">
      <w:start w:val="1"/>
      <w:numFmt w:val="bullet"/>
      <w:lvlText w:val="•"/>
      <w:lvlJc w:val="left"/>
      <w:pPr>
        <w:tabs>
          <w:tab w:val="num" w:pos="6480"/>
        </w:tabs>
        <w:ind w:left="6480" w:hanging="360"/>
      </w:pPr>
      <w:rPr>
        <w:rFonts w:ascii="Times New Roman" w:hAnsi="Times New Roman" w:hint="default"/>
      </w:rPr>
    </w:lvl>
  </w:abstractNum>
  <w:abstractNum w:abstractNumId="647" w15:restartNumberingAfterBreak="0">
    <w:nsid w:val="624B1391"/>
    <w:multiLevelType w:val="hybridMultilevel"/>
    <w:tmpl w:val="9A4A87A2"/>
    <w:lvl w:ilvl="0" w:tplc="0C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9FF867A2">
      <w:start w:val="309"/>
      <w:numFmt w:val="bullet"/>
      <w:lvlText w:val="–"/>
      <w:lvlJc w:val="left"/>
      <w:pPr>
        <w:tabs>
          <w:tab w:val="num" w:pos="1800"/>
        </w:tabs>
        <w:ind w:left="1800" w:hanging="360"/>
      </w:pPr>
      <w:rPr>
        <w:rFonts w:ascii="Arial" w:hAnsi="Arial" w:hint="default"/>
      </w:rPr>
    </w:lvl>
    <w:lvl w:ilvl="3" w:tplc="4EE87320" w:tentative="1">
      <w:start w:val="1"/>
      <w:numFmt w:val="bullet"/>
      <w:lvlText w:val="•"/>
      <w:lvlJc w:val="left"/>
      <w:pPr>
        <w:tabs>
          <w:tab w:val="num" w:pos="2520"/>
        </w:tabs>
        <w:ind w:left="2520" w:hanging="360"/>
      </w:pPr>
      <w:rPr>
        <w:rFonts w:ascii="Times New Roman" w:hAnsi="Times New Roman" w:hint="default"/>
      </w:rPr>
    </w:lvl>
    <w:lvl w:ilvl="4" w:tplc="FBBC0B50" w:tentative="1">
      <w:start w:val="1"/>
      <w:numFmt w:val="bullet"/>
      <w:lvlText w:val="•"/>
      <w:lvlJc w:val="left"/>
      <w:pPr>
        <w:tabs>
          <w:tab w:val="num" w:pos="3240"/>
        </w:tabs>
        <w:ind w:left="3240" w:hanging="360"/>
      </w:pPr>
      <w:rPr>
        <w:rFonts w:ascii="Times New Roman" w:hAnsi="Times New Roman" w:hint="default"/>
      </w:rPr>
    </w:lvl>
    <w:lvl w:ilvl="5" w:tplc="5FF4872E" w:tentative="1">
      <w:start w:val="1"/>
      <w:numFmt w:val="bullet"/>
      <w:lvlText w:val="•"/>
      <w:lvlJc w:val="left"/>
      <w:pPr>
        <w:tabs>
          <w:tab w:val="num" w:pos="3960"/>
        </w:tabs>
        <w:ind w:left="3960" w:hanging="360"/>
      </w:pPr>
      <w:rPr>
        <w:rFonts w:ascii="Times New Roman" w:hAnsi="Times New Roman" w:hint="default"/>
      </w:rPr>
    </w:lvl>
    <w:lvl w:ilvl="6" w:tplc="59625598" w:tentative="1">
      <w:start w:val="1"/>
      <w:numFmt w:val="bullet"/>
      <w:lvlText w:val="•"/>
      <w:lvlJc w:val="left"/>
      <w:pPr>
        <w:tabs>
          <w:tab w:val="num" w:pos="4680"/>
        </w:tabs>
        <w:ind w:left="4680" w:hanging="360"/>
      </w:pPr>
      <w:rPr>
        <w:rFonts w:ascii="Times New Roman" w:hAnsi="Times New Roman" w:hint="default"/>
      </w:rPr>
    </w:lvl>
    <w:lvl w:ilvl="7" w:tplc="282EEBB8" w:tentative="1">
      <w:start w:val="1"/>
      <w:numFmt w:val="bullet"/>
      <w:lvlText w:val="•"/>
      <w:lvlJc w:val="left"/>
      <w:pPr>
        <w:tabs>
          <w:tab w:val="num" w:pos="5400"/>
        </w:tabs>
        <w:ind w:left="5400" w:hanging="360"/>
      </w:pPr>
      <w:rPr>
        <w:rFonts w:ascii="Times New Roman" w:hAnsi="Times New Roman" w:hint="default"/>
      </w:rPr>
    </w:lvl>
    <w:lvl w:ilvl="8" w:tplc="9458684A" w:tentative="1">
      <w:start w:val="1"/>
      <w:numFmt w:val="bullet"/>
      <w:lvlText w:val="•"/>
      <w:lvlJc w:val="left"/>
      <w:pPr>
        <w:tabs>
          <w:tab w:val="num" w:pos="6120"/>
        </w:tabs>
        <w:ind w:left="6120" w:hanging="360"/>
      </w:pPr>
      <w:rPr>
        <w:rFonts w:ascii="Times New Roman" w:hAnsi="Times New Roman" w:hint="default"/>
      </w:rPr>
    </w:lvl>
  </w:abstractNum>
  <w:abstractNum w:abstractNumId="648" w15:restartNumberingAfterBreak="0">
    <w:nsid w:val="62BB75F9"/>
    <w:multiLevelType w:val="hybridMultilevel"/>
    <w:tmpl w:val="5456FA0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49" w15:restartNumberingAfterBreak="0">
    <w:nsid w:val="630C0562"/>
    <w:multiLevelType w:val="hybridMultilevel"/>
    <w:tmpl w:val="8BA248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50" w15:restartNumberingAfterBreak="0">
    <w:nsid w:val="63672CFE"/>
    <w:multiLevelType w:val="hybridMultilevel"/>
    <w:tmpl w:val="911075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1" w15:restartNumberingAfterBreak="0">
    <w:nsid w:val="639230B1"/>
    <w:multiLevelType w:val="hybridMultilevel"/>
    <w:tmpl w:val="824C34DA"/>
    <w:lvl w:ilvl="0" w:tplc="04090001">
      <w:start w:val="1"/>
      <w:numFmt w:val="bullet"/>
      <w:lvlText w:val=""/>
      <w:lvlJc w:val="left"/>
      <w:pPr>
        <w:tabs>
          <w:tab w:val="num" w:pos="360"/>
        </w:tabs>
        <w:ind w:left="360" w:hanging="360"/>
      </w:pPr>
      <w:rPr>
        <w:rFonts w:ascii="Symbol" w:hAnsi="Symbol" w:hint="default"/>
      </w:rPr>
    </w:lvl>
    <w:lvl w:ilvl="1" w:tplc="D51C4B54" w:tentative="1">
      <w:start w:val="1"/>
      <w:numFmt w:val="bullet"/>
      <w:lvlText w:val="•"/>
      <w:lvlJc w:val="left"/>
      <w:pPr>
        <w:tabs>
          <w:tab w:val="num" w:pos="1080"/>
        </w:tabs>
        <w:ind w:left="1080" w:hanging="360"/>
      </w:pPr>
      <w:rPr>
        <w:rFonts w:ascii="Times New Roman" w:hAnsi="Times New Roman" w:hint="default"/>
      </w:rPr>
    </w:lvl>
    <w:lvl w:ilvl="2" w:tplc="31ACE568" w:tentative="1">
      <w:start w:val="1"/>
      <w:numFmt w:val="bullet"/>
      <w:lvlText w:val="•"/>
      <w:lvlJc w:val="left"/>
      <w:pPr>
        <w:tabs>
          <w:tab w:val="num" w:pos="1800"/>
        </w:tabs>
        <w:ind w:left="1800" w:hanging="360"/>
      </w:pPr>
      <w:rPr>
        <w:rFonts w:ascii="Times New Roman" w:hAnsi="Times New Roman" w:hint="default"/>
      </w:rPr>
    </w:lvl>
    <w:lvl w:ilvl="3" w:tplc="72EE7F56" w:tentative="1">
      <w:start w:val="1"/>
      <w:numFmt w:val="bullet"/>
      <w:lvlText w:val="•"/>
      <w:lvlJc w:val="left"/>
      <w:pPr>
        <w:tabs>
          <w:tab w:val="num" w:pos="2520"/>
        </w:tabs>
        <w:ind w:left="2520" w:hanging="360"/>
      </w:pPr>
      <w:rPr>
        <w:rFonts w:ascii="Times New Roman" w:hAnsi="Times New Roman" w:hint="default"/>
      </w:rPr>
    </w:lvl>
    <w:lvl w:ilvl="4" w:tplc="9D287DD0" w:tentative="1">
      <w:start w:val="1"/>
      <w:numFmt w:val="bullet"/>
      <w:lvlText w:val="•"/>
      <w:lvlJc w:val="left"/>
      <w:pPr>
        <w:tabs>
          <w:tab w:val="num" w:pos="3240"/>
        </w:tabs>
        <w:ind w:left="3240" w:hanging="360"/>
      </w:pPr>
      <w:rPr>
        <w:rFonts w:ascii="Times New Roman" w:hAnsi="Times New Roman" w:hint="default"/>
      </w:rPr>
    </w:lvl>
    <w:lvl w:ilvl="5" w:tplc="04FA473E" w:tentative="1">
      <w:start w:val="1"/>
      <w:numFmt w:val="bullet"/>
      <w:lvlText w:val="•"/>
      <w:lvlJc w:val="left"/>
      <w:pPr>
        <w:tabs>
          <w:tab w:val="num" w:pos="3960"/>
        </w:tabs>
        <w:ind w:left="3960" w:hanging="360"/>
      </w:pPr>
      <w:rPr>
        <w:rFonts w:ascii="Times New Roman" w:hAnsi="Times New Roman" w:hint="default"/>
      </w:rPr>
    </w:lvl>
    <w:lvl w:ilvl="6" w:tplc="88BE758E" w:tentative="1">
      <w:start w:val="1"/>
      <w:numFmt w:val="bullet"/>
      <w:lvlText w:val="•"/>
      <w:lvlJc w:val="left"/>
      <w:pPr>
        <w:tabs>
          <w:tab w:val="num" w:pos="4680"/>
        </w:tabs>
        <w:ind w:left="4680" w:hanging="360"/>
      </w:pPr>
      <w:rPr>
        <w:rFonts w:ascii="Times New Roman" w:hAnsi="Times New Roman" w:hint="default"/>
      </w:rPr>
    </w:lvl>
    <w:lvl w:ilvl="7" w:tplc="379E0CAA" w:tentative="1">
      <w:start w:val="1"/>
      <w:numFmt w:val="bullet"/>
      <w:lvlText w:val="•"/>
      <w:lvlJc w:val="left"/>
      <w:pPr>
        <w:tabs>
          <w:tab w:val="num" w:pos="5400"/>
        </w:tabs>
        <w:ind w:left="5400" w:hanging="360"/>
      </w:pPr>
      <w:rPr>
        <w:rFonts w:ascii="Times New Roman" w:hAnsi="Times New Roman" w:hint="default"/>
      </w:rPr>
    </w:lvl>
    <w:lvl w:ilvl="8" w:tplc="45203C68" w:tentative="1">
      <w:start w:val="1"/>
      <w:numFmt w:val="bullet"/>
      <w:lvlText w:val="•"/>
      <w:lvlJc w:val="left"/>
      <w:pPr>
        <w:tabs>
          <w:tab w:val="num" w:pos="6120"/>
        </w:tabs>
        <w:ind w:left="6120" w:hanging="360"/>
      </w:pPr>
      <w:rPr>
        <w:rFonts w:ascii="Times New Roman" w:hAnsi="Times New Roman" w:hint="default"/>
      </w:rPr>
    </w:lvl>
  </w:abstractNum>
  <w:abstractNum w:abstractNumId="652" w15:restartNumberingAfterBreak="0">
    <w:nsid w:val="63B60B8F"/>
    <w:multiLevelType w:val="hybridMultilevel"/>
    <w:tmpl w:val="8014107A"/>
    <w:lvl w:ilvl="0" w:tplc="0C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181899FE">
      <w:start w:val="309"/>
      <w:numFmt w:val="bullet"/>
      <w:lvlText w:val="–"/>
      <w:lvlJc w:val="left"/>
      <w:pPr>
        <w:tabs>
          <w:tab w:val="num" w:pos="1800"/>
        </w:tabs>
        <w:ind w:left="1800" w:hanging="360"/>
      </w:pPr>
      <w:rPr>
        <w:rFonts w:ascii="Arial" w:hAnsi="Arial" w:hint="default"/>
      </w:rPr>
    </w:lvl>
    <w:lvl w:ilvl="3" w:tplc="4A40D7B6" w:tentative="1">
      <w:start w:val="1"/>
      <w:numFmt w:val="bullet"/>
      <w:lvlText w:val="•"/>
      <w:lvlJc w:val="left"/>
      <w:pPr>
        <w:tabs>
          <w:tab w:val="num" w:pos="2520"/>
        </w:tabs>
        <w:ind w:left="2520" w:hanging="360"/>
      </w:pPr>
      <w:rPr>
        <w:rFonts w:ascii="Times New Roman" w:hAnsi="Times New Roman" w:hint="default"/>
      </w:rPr>
    </w:lvl>
    <w:lvl w:ilvl="4" w:tplc="E4449216" w:tentative="1">
      <w:start w:val="1"/>
      <w:numFmt w:val="bullet"/>
      <w:lvlText w:val="•"/>
      <w:lvlJc w:val="left"/>
      <w:pPr>
        <w:tabs>
          <w:tab w:val="num" w:pos="3240"/>
        </w:tabs>
        <w:ind w:left="3240" w:hanging="360"/>
      </w:pPr>
      <w:rPr>
        <w:rFonts w:ascii="Times New Roman" w:hAnsi="Times New Roman" w:hint="default"/>
      </w:rPr>
    </w:lvl>
    <w:lvl w:ilvl="5" w:tplc="ECA4DBB6" w:tentative="1">
      <w:start w:val="1"/>
      <w:numFmt w:val="bullet"/>
      <w:lvlText w:val="•"/>
      <w:lvlJc w:val="left"/>
      <w:pPr>
        <w:tabs>
          <w:tab w:val="num" w:pos="3960"/>
        </w:tabs>
        <w:ind w:left="3960" w:hanging="360"/>
      </w:pPr>
      <w:rPr>
        <w:rFonts w:ascii="Times New Roman" w:hAnsi="Times New Roman" w:hint="default"/>
      </w:rPr>
    </w:lvl>
    <w:lvl w:ilvl="6" w:tplc="9766C770" w:tentative="1">
      <w:start w:val="1"/>
      <w:numFmt w:val="bullet"/>
      <w:lvlText w:val="•"/>
      <w:lvlJc w:val="left"/>
      <w:pPr>
        <w:tabs>
          <w:tab w:val="num" w:pos="4680"/>
        </w:tabs>
        <w:ind w:left="4680" w:hanging="360"/>
      </w:pPr>
      <w:rPr>
        <w:rFonts w:ascii="Times New Roman" w:hAnsi="Times New Roman" w:hint="default"/>
      </w:rPr>
    </w:lvl>
    <w:lvl w:ilvl="7" w:tplc="9FC4C804" w:tentative="1">
      <w:start w:val="1"/>
      <w:numFmt w:val="bullet"/>
      <w:lvlText w:val="•"/>
      <w:lvlJc w:val="left"/>
      <w:pPr>
        <w:tabs>
          <w:tab w:val="num" w:pos="5400"/>
        </w:tabs>
        <w:ind w:left="5400" w:hanging="360"/>
      </w:pPr>
      <w:rPr>
        <w:rFonts w:ascii="Times New Roman" w:hAnsi="Times New Roman" w:hint="default"/>
      </w:rPr>
    </w:lvl>
    <w:lvl w:ilvl="8" w:tplc="CF7EB48E" w:tentative="1">
      <w:start w:val="1"/>
      <w:numFmt w:val="bullet"/>
      <w:lvlText w:val="•"/>
      <w:lvlJc w:val="left"/>
      <w:pPr>
        <w:tabs>
          <w:tab w:val="num" w:pos="6120"/>
        </w:tabs>
        <w:ind w:left="6120" w:hanging="360"/>
      </w:pPr>
      <w:rPr>
        <w:rFonts w:ascii="Times New Roman" w:hAnsi="Times New Roman" w:hint="default"/>
      </w:rPr>
    </w:lvl>
  </w:abstractNum>
  <w:abstractNum w:abstractNumId="653" w15:restartNumberingAfterBreak="0">
    <w:nsid w:val="63DE767E"/>
    <w:multiLevelType w:val="hybridMultilevel"/>
    <w:tmpl w:val="006A399A"/>
    <w:lvl w:ilvl="0" w:tplc="0C090001">
      <w:start w:val="1"/>
      <w:numFmt w:val="bullet"/>
      <w:lvlText w:val=""/>
      <w:lvlJc w:val="left"/>
      <w:pPr>
        <w:tabs>
          <w:tab w:val="num" w:pos="360"/>
        </w:tabs>
        <w:ind w:left="360" w:hanging="360"/>
      </w:pPr>
      <w:rPr>
        <w:rFonts w:ascii="Symbol" w:hAnsi="Symbol" w:hint="default"/>
      </w:rPr>
    </w:lvl>
    <w:lvl w:ilvl="1" w:tplc="08424150" w:tentative="1">
      <w:start w:val="1"/>
      <w:numFmt w:val="bullet"/>
      <w:lvlText w:val="•"/>
      <w:lvlJc w:val="left"/>
      <w:pPr>
        <w:tabs>
          <w:tab w:val="num" w:pos="1080"/>
        </w:tabs>
        <w:ind w:left="1080" w:hanging="360"/>
      </w:pPr>
      <w:rPr>
        <w:rFonts w:ascii="Arial" w:hAnsi="Arial" w:hint="default"/>
      </w:rPr>
    </w:lvl>
    <w:lvl w:ilvl="2" w:tplc="2446DBD4" w:tentative="1">
      <w:start w:val="1"/>
      <w:numFmt w:val="bullet"/>
      <w:lvlText w:val="•"/>
      <w:lvlJc w:val="left"/>
      <w:pPr>
        <w:tabs>
          <w:tab w:val="num" w:pos="1800"/>
        </w:tabs>
        <w:ind w:left="1800" w:hanging="360"/>
      </w:pPr>
      <w:rPr>
        <w:rFonts w:ascii="Arial" w:hAnsi="Arial" w:hint="default"/>
      </w:rPr>
    </w:lvl>
    <w:lvl w:ilvl="3" w:tplc="FA8C7206" w:tentative="1">
      <w:start w:val="1"/>
      <w:numFmt w:val="bullet"/>
      <w:lvlText w:val="•"/>
      <w:lvlJc w:val="left"/>
      <w:pPr>
        <w:tabs>
          <w:tab w:val="num" w:pos="2520"/>
        </w:tabs>
        <w:ind w:left="2520" w:hanging="360"/>
      </w:pPr>
      <w:rPr>
        <w:rFonts w:ascii="Arial" w:hAnsi="Arial" w:hint="default"/>
      </w:rPr>
    </w:lvl>
    <w:lvl w:ilvl="4" w:tplc="F4DAEEE0" w:tentative="1">
      <w:start w:val="1"/>
      <w:numFmt w:val="bullet"/>
      <w:lvlText w:val="•"/>
      <w:lvlJc w:val="left"/>
      <w:pPr>
        <w:tabs>
          <w:tab w:val="num" w:pos="3240"/>
        </w:tabs>
        <w:ind w:left="3240" w:hanging="360"/>
      </w:pPr>
      <w:rPr>
        <w:rFonts w:ascii="Arial" w:hAnsi="Arial" w:hint="default"/>
      </w:rPr>
    </w:lvl>
    <w:lvl w:ilvl="5" w:tplc="C1E2B07A" w:tentative="1">
      <w:start w:val="1"/>
      <w:numFmt w:val="bullet"/>
      <w:lvlText w:val="•"/>
      <w:lvlJc w:val="left"/>
      <w:pPr>
        <w:tabs>
          <w:tab w:val="num" w:pos="3960"/>
        </w:tabs>
        <w:ind w:left="3960" w:hanging="360"/>
      </w:pPr>
      <w:rPr>
        <w:rFonts w:ascii="Arial" w:hAnsi="Arial" w:hint="default"/>
      </w:rPr>
    </w:lvl>
    <w:lvl w:ilvl="6" w:tplc="E7BCA900" w:tentative="1">
      <w:start w:val="1"/>
      <w:numFmt w:val="bullet"/>
      <w:lvlText w:val="•"/>
      <w:lvlJc w:val="left"/>
      <w:pPr>
        <w:tabs>
          <w:tab w:val="num" w:pos="4680"/>
        </w:tabs>
        <w:ind w:left="4680" w:hanging="360"/>
      </w:pPr>
      <w:rPr>
        <w:rFonts w:ascii="Arial" w:hAnsi="Arial" w:hint="default"/>
      </w:rPr>
    </w:lvl>
    <w:lvl w:ilvl="7" w:tplc="0830584A" w:tentative="1">
      <w:start w:val="1"/>
      <w:numFmt w:val="bullet"/>
      <w:lvlText w:val="•"/>
      <w:lvlJc w:val="left"/>
      <w:pPr>
        <w:tabs>
          <w:tab w:val="num" w:pos="5400"/>
        </w:tabs>
        <w:ind w:left="5400" w:hanging="360"/>
      </w:pPr>
      <w:rPr>
        <w:rFonts w:ascii="Arial" w:hAnsi="Arial" w:hint="default"/>
      </w:rPr>
    </w:lvl>
    <w:lvl w:ilvl="8" w:tplc="98DCB1AE" w:tentative="1">
      <w:start w:val="1"/>
      <w:numFmt w:val="bullet"/>
      <w:lvlText w:val="•"/>
      <w:lvlJc w:val="left"/>
      <w:pPr>
        <w:tabs>
          <w:tab w:val="num" w:pos="6120"/>
        </w:tabs>
        <w:ind w:left="6120" w:hanging="360"/>
      </w:pPr>
      <w:rPr>
        <w:rFonts w:ascii="Arial" w:hAnsi="Arial" w:hint="default"/>
      </w:rPr>
    </w:lvl>
  </w:abstractNum>
  <w:abstractNum w:abstractNumId="654" w15:restartNumberingAfterBreak="0">
    <w:nsid w:val="63E0562C"/>
    <w:multiLevelType w:val="hybridMultilevel"/>
    <w:tmpl w:val="904669F2"/>
    <w:lvl w:ilvl="0" w:tplc="04090001">
      <w:start w:val="1"/>
      <w:numFmt w:val="bullet"/>
      <w:lvlText w:val=""/>
      <w:lvlJc w:val="left"/>
      <w:pPr>
        <w:tabs>
          <w:tab w:val="num" w:pos="360"/>
        </w:tabs>
        <w:ind w:left="360" w:hanging="360"/>
      </w:pPr>
      <w:rPr>
        <w:rFonts w:ascii="Symbol" w:hAnsi="Symbol" w:hint="default"/>
      </w:rPr>
    </w:lvl>
    <w:lvl w:ilvl="1" w:tplc="6534065C">
      <w:start w:val="1"/>
      <w:numFmt w:val="bullet"/>
      <w:lvlText w:val="•"/>
      <w:lvlJc w:val="left"/>
      <w:pPr>
        <w:tabs>
          <w:tab w:val="num" w:pos="1080"/>
        </w:tabs>
        <w:ind w:left="1080" w:hanging="360"/>
      </w:pPr>
      <w:rPr>
        <w:rFonts w:ascii="Times New Roman" w:hAnsi="Times New Roman" w:hint="default"/>
      </w:rPr>
    </w:lvl>
    <w:lvl w:ilvl="2" w:tplc="6E288B52">
      <w:start w:val="302"/>
      <w:numFmt w:val="bullet"/>
      <w:lvlText w:val="–"/>
      <w:lvlJc w:val="left"/>
      <w:pPr>
        <w:tabs>
          <w:tab w:val="num" w:pos="1800"/>
        </w:tabs>
        <w:ind w:left="1800" w:hanging="360"/>
      </w:pPr>
      <w:rPr>
        <w:rFonts w:ascii="Arial" w:hAnsi="Arial" w:hint="default"/>
      </w:rPr>
    </w:lvl>
    <w:lvl w:ilvl="3" w:tplc="74265A4C" w:tentative="1">
      <w:start w:val="1"/>
      <w:numFmt w:val="bullet"/>
      <w:lvlText w:val="•"/>
      <w:lvlJc w:val="left"/>
      <w:pPr>
        <w:tabs>
          <w:tab w:val="num" w:pos="2520"/>
        </w:tabs>
        <w:ind w:left="2520" w:hanging="360"/>
      </w:pPr>
      <w:rPr>
        <w:rFonts w:ascii="Times New Roman" w:hAnsi="Times New Roman" w:hint="default"/>
      </w:rPr>
    </w:lvl>
    <w:lvl w:ilvl="4" w:tplc="993E60F0" w:tentative="1">
      <w:start w:val="1"/>
      <w:numFmt w:val="bullet"/>
      <w:lvlText w:val="•"/>
      <w:lvlJc w:val="left"/>
      <w:pPr>
        <w:tabs>
          <w:tab w:val="num" w:pos="3240"/>
        </w:tabs>
        <w:ind w:left="3240" w:hanging="360"/>
      </w:pPr>
      <w:rPr>
        <w:rFonts w:ascii="Times New Roman" w:hAnsi="Times New Roman" w:hint="default"/>
      </w:rPr>
    </w:lvl>
    <w:lvl w:ilvl="5" w:tplc="34E22854" w:tentative="1">
      <w:start w:val="1"/>
      <w:numFmt w:val="bullet"/>
      <w:lvlText w:val="•"/>
      <w:lvlJc w:val="left"/>
      <w:pPr>
        <w:tabs>
          <w:tab w:val="num" w:pos="3960"/>
        </w:tabs>
        <w:ind w:left="3960" w:hanging="360"/>
      </w:pPr>
      <w:rPr>
        <w:rFonts w:ascii="Times New Roman" w:hAnsi="Times New Roman" w:hint="default"/>
      </w:rPr>
    </w:lvl>
    <w:lvl w:ilvl="6" w:tplc="6C78C960" w:tentative="1">
      <w:start w:val="1"/>
      <w:numFmt w:val="bullet"/>
      <w:lvlText w:val="•"/>
      <w:lvlJc w:val="left"/>
      <w:pPr>
        <w:tabs>
          <w:tab w:val="num" w:pos="4680"/>
        </w:tabs>
        <w:ind w:left="4680" w:hanging="360"/>
      </w:pPr>
      <w:rPr>
        <w:rFonts w:ascii="Times New Roman" w:hAnsi="Times New Roman" w:hint="default"/>
      </w:rPr>
    </w:lvl>
    <w:lvl w:ilvl="7" w:tplc="E7C0521C" w:tentative="1">
      <w:start w:val="1"/>
      <w:numFmt w:val="bullet"/>
      <w:lvlText w:val="•"/>
      <w:lvlJc w:val="left"/>
      <w:pPr>
        <w:tabs>
          <w:tab w:val="num" w:pos="5400"/>
        </w:tabs>
        <w:ind w:left="5400" w:hanging="360"/>
      </w:pPr>
      <w:rPr>
        <w:rFonts w:ascii="Times New Roman" w:hAnsi="Times New Roman" w:hint="default"/>
      </w:rPr>
    </w:lvl>
    <w:lvl w:ilvl="8" w:tplc="924271E2" w:tentative="1">
      <w:start w:val="1"/>
      <w:numFmt w:val="bullet"/>
      <w:lvlText w:val="•"/>
      <w:lvlJc w:val="left"/>
      <w:pPr>
        <w:tabs>
          <w:tab w:val="num" w:pos="6120"/>
        </w:tabs>
        <w:ind w:left="6120" w:hanging="360"/>
      </w:pPr>
      <w:rPr>
        <w:rFonts w:ascii="Times New Roman" w:hAnsi="Times New Roman" w:hint="default"/>
      </w:rPr>
    </w:lvl>
  </w:abstractNum>
  <w:abstractNum w:abstractNumId="655" w15:restartNumberingAfterBreak="0">
    <w:nsid w:val="63F87027"/>
    <w:multiLevelType w:val="hybridMultilevel"/>
    <w:tmpl w:val="B596A820"/>
    <w:lvl w:ilvl="0" w:tplc="04090001">
      <w:start w:val="1"/>
      <w:numFmt w:val="bullet"/>
      <w:lvlText w:val=""/>
      <w:lvlJc w:val="left"/>
      <w:pPr>
        <w:tabs>
          <w:tab w:val="num" w:pos="360"/>
        </w:tabs>
        <w:ind w:left="360" w:hanging="360"/>
      </w:pPr>
      <w:rPr>
        <w:rFonts w:ascii="Symbol" w:hAnsi="Symbol" w:hint="default"/>
      </w:rPr>
    </w:lvl>
    <w:lvl w:ilvl="1" w:tplc="EE443F92" w:tentative="1">
      <w:start w:val="1"/>
      <w:numFmt w:val="bullet"/>
      <w:lvlText w:val="•"/>
      <w:lvlJc w:val="left"/>
      <w:pPr>
        <w:tabs>
          <w:tab w:val="num" w:pos="1080"/>
        </w:tabs>
        <w:ind w:left="1080" w:hanging="360"/>
      </w:pPr>
      <w:rPr>
        <w:rFonts w:ascii="Times New Roman" w:hAnsi="Times New Roman" w:hint="default"/>
      </w:rPr>
    </w:lvl>
    <w:lvl w:ilvl="2" w:tplc="35F69670" w:tentative="1">
      <w:start w:val="1"/>
      <w:numFmt w:val="bullet"/>
      <w:lvlText w:val="•"/>
      <w:lvlJc w:val="left"/>
      <w:pPr>
        <w:tabs>
          <w:tab w:val="num" w:pos="1800"/>
        </w:tabs>
        <w:ind w:left="1800" w:hanging="360"/>
      </w:pPr>
      <w:rPr>
        <w:rFonts w:ascii="Times New Roman" w:hAnsi="Times New Roman" w:hint="default"/>
      </w:rPr>
    </w:lvl>
    <w:lvl w:ilvl="3" w:tplc="B128E1EE" w:tentative="1">
      <w:start w:val="1"/>
      <w:numFmt w:val="bullet"/>
      <w:lvlText w:val="•"/>
      <w:lvlJc w:val="left"/>
      <w:pPr>
        <w:tabs>
          <w:tab w:val="num" w:pos="2520"/>
        </w:tabs>
        <w:ind w:left="2520" w:hanging="360"/>
      </w:pPr>
      <w:rPr>
        <w:rFonts w:ascii="Times New Roman" w:hAnsi="Times New Roman" w:hint="default"/>
      </w:rPr>
    </w:lvl>
    <w:lvl w:ilvl="4" w:tplc="0520FC22" w:tentative="1">
      <w:start w:val="1"/>
      <w:numFmt w:val="bullet"/>
      <w:lvlText w:val="•"/>
      <w:lvlJc w:val="left"/>
      <w:pPr>
        <w:tabs>
          <w:tab w:val="num" w:pos="3240"/>
        </w:tabs>
        <w:ind w:left="3240" w:hanging="360"/>
      </w:pPr>
      <w:rPr>
        <w:rFonts w:ascii="Times New Roman" w:hAnsi="Times New Roman" w:hint="default"/>
      </w:rPr>
    </w:lvl>
    <w:lvl w:ilvl="5" w:tplc="6B4498A8" w:tentative="1">
      <w:start w:val="1"/>
      <w:numFmt w:val="bullet"/>
      <w:lvlText w:val="•"/>
      <w:lvlJc w:val="left"/>
      <w:pPr>
        <w:tabs>
          <w:tab w:val="num" w:pos="3960"/>
        </w:tabs>
        <w:ind w:left="3960" w:hanging="360"/>
      </w:pPr>
      <w:rPr>
        <w:rFonts w:ascii="Times New Roman" w:hAnsi="Times New Roman" w:hint="default"/>
      </w:rPr>
    </w:lvl>
    <w:lvl w:ilvl="6" w:tplc="E152B7E8" w:tentative="1">
      <w:start w:val="1"/>
      <w:numFmt w:val="bullet"/>
      <w:lvlText w:val="•"/>
      <w:lvlJc w:val="left"/>
      <w:pPr>
        <w:tabs>
          <w:tab w:val="num" w:pos="4680"/>
        </w:tabs>
        <w:ind w:left="4680" w:hanging="360"/>
      </w:pPr>
      <w:rPr>
        <w:rFonts w:ascii="Times New Roman" w:hAnsi="Times New Roman" w:hint="default"/>
      </w:rPr>
    </w:lvl>
    <w:lvl w:ilvl="7" w:tplc="B8C85934" w:tentative="1">
      <w:start w:val="1"/>
      <w:numFmt w:val="bullet"/>
      <w:lvlText w:val="•"/>
      <w:lvlJc w:val="left"/>
      <w:pPr>
        <w:tabs>
          <w:tab w:val="num" w:pos="5400"/>
        </w:tabs>
        <w:ind w:left="5400" w:hanging="360"/>
      </w:pPr>
      <w:rPr>
        <w:rFonts w:ascii="Times New Roman" w:hAnsi="Times New Roman" w:hint="default"/>
      </w:rPr>
    </w:lvl>
    <w:lvl w:ilvl="8" w:tplc="83C21B66" w:tentative="1">
      <w:start w:val="1"/>
      <w:numFmt w:val="bullet"/>
      <w:lvlText w:val="•"/>
      <w:lvlJc w:val="left"/>
      <w:pPr>
        <w:tabs>
          <w:tab w:val="num" w:pos="6120"/>
        </w:tabs>
        <w:ind w:left="6120" w:hanging="360"/>
      </w:pPr>
      <w:rPr>
        <w:rFonts w:ascii="Times New Roman" w:hAnsi="Times New Roman" w:hint="default"/>
      </w:rPr>
    </w:lvl>
  </w:abstractNum>
  <w:abstractNum w:abstractNumId="656" w15:restartNumberingAfterBreak="0">
    <w:nsid w:val="63FA2AE0"/>
    <w:multiLevelType w:val="hybridMultilevel"/>
    <w:tmpl w:val="E814CD3C"/>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7" w15:restartNumberingAfterBreak="0">
    <w:nsid w:val="64031DB9"/>
    <w:multiLevelType w:val="hybridMultilevel"/>
    <w:tmpl w:val="5AE09A30"/>
    <w:lvl w:ilvl="0" w:tplc="AFE0C80A">
      <w:start w:val="1"/>
      <w:numFmt w:val="lowerLetter"/>
      <w:lvlText w:val="%1)"/>
      <w:lvlJc w:val="left"/>
      <w:pPr>
        <w:ind w:left="72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8" w15:restartNumberingAfterBreak="0">
    <w:nsid w:val="640A31D5"/>
    <w:multiLevelType w:val="hybridMultilevel"/>
    <w:tmpl w:val="2E7CA648"/>
    <w:lvl w:ilvl="0" w:tplc="C44E9A82">
      <w:start w:val="1"/>
      <w:numFmt w:val="decimal"/>
      <w:lvlText w:val="%1."/>
      <w:lvlJc w:val="left"/>
      <w:pPr>
        <w:ind w:left="36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9" w15:restartNumberingAfterBreak="0">
    <w:nsid w:val="640E297B"/>
    <w:multiLevelType w:val="hybridMultilevel"/>
    <w:tmpl w:val="1E1EE2EA"/>
    <w:lvl w:ilvl="0" w:tplc="CB447758">
      <w:start w:val="1"/>
      <w:numFmt w:val="bullet"/>
      <w:lvlText w:val="•"/>
      <w:lvlJc w:val="left"/>
      <w:pPr>
        <w:tabs>
          <w:tab w:val="num" w:pos="360"/>
        </w:tabs>
        <w:ind w:left="360" w:hanging="360"/>
      </w:pPr>
      <w:rPr>
        <w:rFonts w:ascii="Arial" w:hAnsi="Arial" w:hint="default"/>
      </w:rPr>
    </w:lvl>
    <w:lvl w:ilvl="1" w:tplc="D71CF148" w:tentative="1">
      <w:start w:val="1"/>
      <w:numFmt w:val="bullet"/>
      <w:lvlText w:val="•"/>
      <w:lvlJc w:val="left"/>
      <w:pPr>
        <w:tabs>
          <w:tab w:val="num" w:pos="1080"/>
        </w:tabs>
        <w:ind w:left="1080" w:hanging="360"/>
      </w:pPr>
      <w:rPr>
        <w:rFonts w:ascii="Arial" w:hAnsi="Arial" w:hint="default"/>
      </w:rPr>
    </w:lvl>
    <w:lvl w:ilvl="2" w:tplc="F140D6E8" w:tentative="1">
      <w:start w:val="1"/>
      <w:numFmt w:val="bullet"/>
      <w:lvlText w:val="•"/>
      <w:lvlJc w:val="left"/>
      <w:pPr>
        <w:tabs>
          <w:tab w:val="num" w:pos="1800"/>
        </w:tabs>
        <w:ind w:left="1800" w:hanging="360"/>
      </w:pPr>
      <w:rPr>
        <w:rFonts w:ascii="Arial" w:hAnsi="Arial" w:hint="default"/>
      </w:rPr>
    </w:lvl>
    <w:lvl w:ilvl="3" w:tplc="1BE46FB4" w:tentative="1">
      <w:start w:val="1"/>
      <w:numFmt w:val="bullet"/>
      <w:lvlText w:val="•"/>
      <w:lvlJc w:val="left"/>
      <w:pPr>
        <w:tabs>
          <w:tab w:val="num" w:pos="2520"/>
        </w:tabs>
        <w:ind w:left="2520" w:hanging="360"/>
      </w:pPr>
      <w:rPr>
        <w:rFonts w:ascii="Arial" w:hAnsi="Arial" w:hint="default"/>
      </w:rPr>
    </w:lvl>
    <w:lvl w:ilvl="4" w:tplc="B65C7574" w:tentative="1">
      <w:start w:val="1"/>
      <w:numFmt w:val="bullet"/>
      <w:lvlText w:val="•"/>
      <w:lvlJc w:val="left"/>
      <w:pPr>
        <w:tabs>
          <w:tab w:val="num" w:pos="3240"/>
        </w:tabs>
        <w:ind w:left="3240" w:hanging="360"/>
      </w:pPr>
      <w:rPr>
        <w:rFonts w:ascii="Arial" w:hAnsi="Arial" w:hint="default"/>
      </w:rPr>
    </w:lvl>
    <w:lvl w:ilvl="5" w:tplc="82DEFA82" w:tentative="1">
      <w:start w:val="1"/>
      <w:numFmt w:val="bullet"/>
      <w:lvlText w:val="•"/>
      <w:lvlJc w:val="left"/>
      <w:pPr>
        <w:tabs>
          <w:tab w:val="num" w:pos="3960"/>
        </w:tabs>
        <w:ind w:left="3960" w:hanging="360"/>
      </w:pPr>
      <w:rPr>
        <w:rFonts w:ascii="Arial" w:hAnsi="Arial" w:hint="default"/>
      </w:rPr>
    </w:lvl>
    <w:lvl w:ilvl="6" w:tplc="19D67500" w:tentative="1">
      <w:start w:val="1"/>
      <w:numFmt w:val="bullet"/>
      <w:lvlText w:val="•"/>
      <w:lvlJc w:val="left"/>
      <w:pPr>
        <w:tabs>
          <w:tab w:val="num" w:pos="4680"/>
        </w:tabs>
        <w:ind w:left="4680" w:hanging="360"/>
      </w:pPr>
      <w:rPr>
        <w:rFonts w:ascii="Arial" w:hAnsi="Arial" w:hint="default"/>
      </w:rPr>
    </w:lvl>
    <w:lvl w:ilvl="7" w:tplc="FBC67408" w:tentative="1">
      <w:start w:val="1"/>
      <w:numFmt w:val="bullet"/>
      <w:lvlText w:val="•"/>
      <w:lvlJc w:val="left"/>
      <w:pPr>
        <w:tabs>
          <w:tab w:val="num" w:pos="5400"/>
        </w:tabs>
        <w:ind w:left="5400" w:hanging="360"/>
      </w:pPr>
      <w:rPr>
        <w:rFonts w:ascii="Arial" w:hAnsi="Arial" w:hint="default"/>
      </w:rPr>
    </w:lvl>
    <w:lvl w:ilvl="8" w:tplc="B446976C" w:tentative="1">
      <w:start w:val="1"/>
      <w:numFmt w:val="bullet"/>
      <w:lvlText w:val="•"/>
      <w:lvlJc w:val="left"/>
      <w:pPr>
        <w:tabs>
          <w:tab w:val="num" w:pos="6120"/>
        </w:tabs>
        <w:ind w:left="6120" w:hanging="360"/>
      </w:pPr>
      <w:rPr>
        <w:rFonts w:ascii="Arial" w:hAnsi="Arial" w:hint="default"/>
      </w:rPr>
    </w:lvl>
  </w:abstractNum>
  <w:abstractNum w:abstractNumId="660" w15:restartNumberingAfterBreak="0">
    <w:nsid w:val="64107D84"/>
    <w:multiLevelType w:val="hybridMultilevel"/>
    <w:tmpl w:val="E4202984"/>
    <w:lvl w:ilvl="0" w:tplc="2528C2EE">
      <w:start w:val="1"/>
      <w:numFmt w:val="bullet"/>
      <w:lvlText w:val=""/>
      <w:lvlJc w:val="left"/>
      <w:pPr>
        <w:tabs>
          <w:tab w:val="num" w:pos="360"/>
        </w:tabs>
        <w:ind w:left="360" w:hanging="360"/>
      </w:pPr>
      <w:rPr>
        <w:rFonts w:ascii="Wingdings 2" w:hAnsi="Wingdings 2" w:hint="default"/>
      </w:rPr>
    </w:lvl>
    <w:lvl w:ilvl="1" w:tplc="B49AF01C">
      <w:start w:val="174"/>
      <w:numFmt w:val="bullet"/>
      <w:lvlText w:val="•"/>
      <w:lvlJc w:val="left"/>
      <w:pPr>
        <w:tabs>
          <w:tab w:val="num" w:pos="1080"/>
        </w:tabs>
        <w:ind w:left="1080" w:hanging="360"/>
      </w:pPr>
      <w:rPr>
        <w:rFonts w:ascii="Times New Roman" w:hAnsi="Times New Roman" w:hint="default"/>
      </w:rPr>
    </w:lvl>
    <w:lvl w:ilvl="2" w:tplc="1BD8B12E">
      <w:start w:val="174"/>
      <w:numFmt w:val="bullet"/>
      <w:lvlText w:val="–"/>
      <w:lvlJc w:val="left"/>
      <w:pPr>
        <w:tabs>
          <w:tab w:val="num" w:pos="1800"/>
        </w:tabs>
        <w:ind w:left="1800" w:hanging="360"/>
      </w:pPr>
      <w:rPr>
        <w:rFonts w:ascii="Arial" w:hAnsi="Arial" w:hint="default"/>
      </w:rPr>
    </w:lvl>
    <w:lvl w:ilvl="3" w:tplc="AB543CAC" w:tentative="1">
      <w:start w:val="1"/>
      <w:numFmt w:val="bullet"/>
      <w:lvlText w:val="•"/>
      <w:lvlJc w:val="left"/>
      <w:pPr>
        <w:tabs>
          <w:tab w:val="num" w:pos="2520"/>
        </w:tabs>
        <w:ind w:left="2520" w:hanging="360"/>
      </w:pPr>
      <w:rPr>
        <w:rFonts w:ascii="Times New Roman" w:hAnsi="Times New Roman" w:hint="default"/>
      </w:rPr>
    </w:lvl>
    <w:lvl w:ilvl="4" w:tplc="E46CAF1A" w:tentative="1">
      <w:start w:val="1"/>
      <w:numFmt w:val="bullet"/>
      <w:lvlText w:val="•"/>
      <w:lvlJc w:val="left"/>
      <w:pPr>
        <w:tabs>
          <w:tab w:val="num" w:pos="3240"/>
        </w:tabs>
        <w:ind w:left="3240" w:hanging="360"/>
      </w:pPr>
      <w:rPr>
        <w:rFonts w:ascii="Times New Roman" w:hAnsi="Times New Roman" w:hint="default"/>
      </w:rPr>
    </w:lvl>
    <w:lvl w:ilvl="5" w:tplc="2A9E58CC" w:tentative="1">
      <w:start w:val="1"/>
      <w:numFmt w:val="bullet"/>
      <w:lvlText w:val="•"/>
      <w:lvlJc w:val="left"/>
      <w:pPr>
        <w:tabs>
          <w:tab w:val="num" w:pos="3960"/>
        </w:tabs>
        <w:ind w:left="3960" w:hanging="360"/>
      </w:pPr>
      <w:rPr>
        <w:rFonts w:ascii="Times New Roman" w:hAnsi="Times New Roman" w:hint="default"/>
      </w:rPr>
    </w:lvl>
    <w:lvl w:ilvl="6" w:tplc="07582ACA" w:tentative="1">
      <w:start w:val="1"/>
      <w:numFmt w:val="bullet"/>
      <w:lvlText w:val="•"/>
      <w:lvlJc w:val="left"/>
      <w:pPr>
        <w:tabs>
          <w:tab w:val="num" w:pos="4680"/>
        </w:tabs>
        <w:ind w:left="4680" w:hanging="360"/>
      </w:pPr>
      <w:rPr>
        <w:rFonts w:ascii="Times New Roman" w:hAnsi="Times New Roman" w:hint="default"/>
      </w:rPr>
    </w:lvl>
    <w:lvl w:ilvl="7" w:tplc="00C4D446" w:tentative="1">
      <w:start w:val="1"/>
      <w:numFmt w:val="bullet"/>
      <w:lvlText w:val="•"/>
      <w:lvlJc w:val="left"/>
      <w:pPr>
        <w:tabs>
          <w:tab w:val="num" w:pos="5400"/>
        </w:tabs>
        <w:ind w:left="5400" w:hanging="360"/>
      </w:pPr>
      <w:rPr>
        <w:rFonts w:ascii="Times New Roman" w:hAnsi="Times New Roman" w:hint="default"/>
      </w:rPr>
    </w:lvl>
    <w:lvl w:ilvl="8" w:tplc="24D2FC76" w:tentative="1">
      <w:start w:val="1"/>
      <w:numFmt w:val="bullet"/>
      <w:lvlText w:val="•"/>
      <w:lvlJc w:val="left"/>
      <w:pPr>
        <w:tabs>
          <w:tab w:val="num" w:pos="6120"/>
        </w:tabs>
        <w:ind w:left="6120" w:hanging="360"/>
      </w:pPr>
      <w:rPr>
        <w:rFonts w:ascii="Times New Roman" w:hAnsi="Times New Roman" w:hint="default"/>
      </w:rPr>
    </w:lvl>
  </w:abstractNum>
  <w:abstractNum w:abstractNumId="661" w15:restartNumberingAfterBreak="0">
    <w:nsid w:val="644C76B6"/>
    <w:multiLevelType w:val="hybridMultilevel"/>
    <w:tmpl w:val="0130047A"/>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2" w15:restartNumberingAfterBreak="0">
    <w:nsid w:val="64596BD0"/>
    <w:multiLevelType w:val="hybridMultilevel"/>
    <w:tmpl w:val="C212B6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3" w15:restartNumberingAfterBreak="0">
    <w:nsid w:val="645B341E"/>
    <w:multiLevelType w:val="hybridMultilevel"/>
    <w:tmpl w:val="6484BB16"/>
    <w:lvl w:ilvl="0" w:tplc="2528C2EE">
      <w:start w:val="1"/>
      <w:numFmt w:val="bullet"/>
      <w:lvlText w:val=""/>
      <w:lvlJc w:val="left"/>
      <w:pPr>
        <w:ind w:left="720" w:hanging="360"/>
      </w:pPr>
      <w:rPr>
        <w:rFonts w:ascii="Wingdings 2" w:hAnsi="Wingdings 2"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4" w15:restartNumberingAfterBreak="0">
    <w:nsid w:val="65466B6D"/>
    <w:multiLevelType w:val="hybridMultilevel"/>
    <w:tmpl w:val="294EFA26"/>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65" w15:restartNumberingAfterBreak="0">
    <w:nsid w:val="659602A0"/>
    <w:multiLevelType w:val="hybridMultilevel"/>
    <w:tmpl w:val="D5E444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6" w15:restartNumberingAfterBreak="0">
    <w:nsid w:val="65970D05"/>
    <w:multiLevelType w:val="hybridMultilevel"/>
    <w:tmpl w:val="5B180804"/>
    <w:lvl w:ilvl="0" w:tplc="2528C2EE">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7" w15:restartNumberingAfterBreak="0">
    <w:nsid w:val="65A07976"/>
    <w:multiLevelType w:val="hybridMultilevel"/>
    <w:tmpl w:val="AA66822E"/>
    <w:lvl w:ilvl="0" w:tplc="A1D4E52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8" w15:restartNumberingAfterBreak="0">
    <w:nsid w:val="65AE2147"/>
    <w:multiLevelType w:val="hybridMultilevel"/>
    <w:tmpl w:val="C81E9EC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69" w15:restartNumberingAfterBreak="0">
    <w:nsid w:val="65E5507D"/>
    <w:multiLevelType w:val="hybridMultilevel"/>
    <w:tmpl w:val="1020F98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0" w15:restartNumberingAfterBreak="0">
    <w:nsid w:val="65FC317C"/>
    <w:multiLevelType w:val="hybridMultilevel"/>
    <w:tmpl w:val="63B6C53A"/>
    <w:lvl w:ilvl="0" w:tplc="0409000F">
      <w:start w:val="1"/>
      <w:numFmt w:val="decimal"/>
      <w:lvlText w:val="%1."/>
      <w:lvlJc w:val="left"/>
      <w:pPr>
        <w:ind w:left="360" w:hanging="360"/>
      </w:pPr>
      <w:rPr>
        <w:rFonts w:hint="default"/>
      </w:rPr>
    </w:lvl>
    <w:lvl w:ilvl="1" w:tplc="BC06C376">
      <w:start w:val="1"/>
      <w:numFmt w:val="decimal"/>
      <w:lvlText w:val="(%2)"/>
      <w:lvlJc w:val="left"/>
      <w:pPr>
        <w:ind w:left="1140" w:hanging="4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1" w15:restartNumberingAfterBreak="0">
    <w:nsid w:val="66017379"/>
    <w:multiLevelType w:val="hybridMultilevel"/>
    <w:tmpl w:val="9142F536"/>
    <w:lvl w:ilvl="0" w:tplc="B87856B8">
      <w:start w:val="1"/>
      <w:numFmt w:val="bullet"/>
      <w:lvlText w:val="•"/>
      <w:lvlJc w:val="left"/>
      <w:pPr>
        <w:tabs>
          <w:tab w:val="num" w:pos="360"/>
        </w:tabs>
        <w:ind w:left="360" w:hanging="360"/>
      </w:pPr>
      <w:rPr>
        <w:rFonts w:ascii="Times New Roman" w:hAnsi="Times New Roman" w:hint="default"/>
      </w:rPr>
    </w:lvl>
    <w:lvl w:ilvl="1" w:tplc="0C09000F">
      <w:start w:val="1"/>
      <w:numFmt w:val="decimal"/>
      <w:lvlText w:val="%2."/>
      <w:lvlJc w:val="left"/>
      <w:pPr>
        <w:tabs>
          <w:tab w:val="num" w:pos="1080"/>
        </w:tabs>
        <w:ind w:left="1080" w:hanging="360"/>
      </w:pPr>
      <w:rPr>
        <w:rFonts w:hint="default"/>
      </w:rPr>
    </w:lvl>
    <w:lvl w:ilvl="2" w:tplc="DE446E20" w:tentative="1">
      <w:start w:val="1"/>
      <w:numFmt w:val="bullet"/>
      <w:lvlText w:val="•"/>
      <w:lvlJc w:val="left"/>
      <w:pPr>
        <w:tabs>
          <w:tab w:val="num" w:pos="1800"/>
        </w:tabs>
        <w:ind w:left="1800" w:hanging="360"/>
      </w:pPr>
      <w:rPr>
        <w:rFonts w:ascii="Times New Roman" w:hAnsi="Times New Roman" w:hint="default"/>
      </w:rPr>
    </w:lvl>
    <w:lvl w:ilvl="3" w:tplc="2D4E871A" w:tentative="1">
      <w:start w:val="1"/>
      <w:numFmt w:val="bullet"/>
      <w:lvlText w:val="•"/>
      <w:lvlJc w:val="left"/>
      <w:pPr>
        <w:tabs>
          <w:tab w:val="num" w:pos="2520"/>
        </w:tabs>
        <w:ind w:left="2520" w:hanging="360"/>
      </w:pPr>
      <w:rPr>
        <w:rFonts w:ascii="Times New Roman" w:hAnsi="Times New Roman" w:hint="default"/>
      </w:rPr>
    </w:lvl>
    <w:lvl w:ilvl="4" w:tplc="69A8CEF2" w:tentative="1">
      <w:start w:val="1"/>
      <w:numFmt w:val="bullet"/>
      <w:lvlText w:val="•"/>
      <w:lvlJc w:val="left"/>
      <w:pPr>
        <w:tabs>
          <w:tab w:val="num" w:pos="3240"/>
        </w:tabs>
        <w:ind w:left="3240" w:hanging="360"/>
      </w:pPr>
      <w:rPr>
        <w:rFonts w:ascii="Times New Roman" w:hAnsi="Times New Roman" w:hint="default"/>
      </w:rPr>
    </w:lvl>
    <w:lvl w:ilvl="5" w:tplc="AD9CCCA8" w:tentative="1">
      <w:start w:val="1"/>
      <w:numFmt w:val="bullet"/>
      <w:lvlText w:val="•"/>
      <w:lvlJc w:val="left"/>
      <w:pPr>
        <w:tabs>
          <w:tab w:val="num" w:pos="3960"/>
        </w:tabs>
        <w:ind w:left="3960" w:hanging="360"/>
      </w:pPr>
      <w:rPr>
        <w:rFonts w:ascii="Times New Roman" w:hAnsi="Times New Roman" w:hint="default"/>
      </w:rPr>
    </w:lvl>
    <w:lvl w:ilvl="6" w:tplc="E6A62E8E" w:tentative="1">
      <w:start w:val="1"/>
      <w:numFmt w:val="bullet"/>
      <w:lvlText w:val="•"/>
      <w:lvlJc w:val="left"/>
      <w:pPr>
        <w:tabs>
          <w:tab w:val="num" w:pos="4680"/>
        </w:tabs>
        <w:ind w:left="4680" w:hanging="360"/>
      </w:pPr>
      <w:rPr>
        <w:rFonts w:ascii="Times New Roman" w:hAnsi="Times New Roman" w:hint="default"/>
      </w:rPr>
    </w:lvl>
    <w:lvl w:ilvl="7" w:tplc="858EFE5E" w:tentative="1">
      <w:start w:val="1"/>
      <w:numFmt w:val="bullet"/>
      <w:lvlText w:val="•"/>
      <w:lvlJc w:val="left"/>
      <w:pPr>
        <w:tabs>
          <w:tab w:val="num" w:pos="5400"/>
        </w:tabs>
        <w:ind w:left="5400" w:hanging="360"/>
      </w:pPr>
      <w:rPr>
        <w:rFonts w:ascii="Times New Roman" w:hAnsi="Times New Roman" w:hint="default"/>
      </w:rPr>
    </w:lvl>
    <w:lvl w:ilvl="8" w:tplc="F8AEE282" w:tentative="1">
      <w:start w:val="1"/>
      <w:numFmt w:val="bullet"/>
      <w:lvlText w:val="•"/>
      <w:lvlJc w:val="left"/>
      <w:pPr>
        <w:tabs>
          <w:tab w:val="num" w:pos="6120"/>
        </w:tabs>
        <w:ind w:left="6120" w:hanging="360"/>
      </w:pPr>
      <w:rPr>
        <w:rFonts w:ascii="Times New Roman" w:hAnsi="Times New Roman" w:hint="default"/>
      </w:rPr>
    </w:lvl>
  </w:abstractNum>
  <w:abstractNum w:abstractNumId="672" w15:restartNumberingAfterBreak="0">
    <w:nsid w:val="660D60AF"/>
    <w:multiLevelType w:val="hybridMultilevel"/>
    <w:tmpl w:val="A98E4CC6"/>
    <w:lvl w:ilvl="0" w:tplc="D01C651C">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73" w15:restartNumberingAfterBreak="0">
    <w:nsid w:val="66121C1B"/>
    <w:multiLevelType w:val="hybridMultilevel"/>
    <w:tmpl w:val="C966F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4" w15:restartNumberingAfterBreak="0">
    <w:nsid w:val="672A7C08"/>
    <w:multiLevelType w:val="hybridMultilevel"/>
    <w:tmpl w:val="220EC9BE"/>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5" w15:restartNumberingAfterBreak="0">
    <w:nsid w:val="67503CB6"/>
    <w:multiLevelType w:val="hybridMultilevel"/>
    <w:tmpl w:val="83BA0D02"/>
    <w:lvl w:ilvl="0" w:tplc="0C090001">
      <w:start w:val="1"/>
      <w:numFmt w:val="bullet"/>
      <w:lvlText w:val=""/>
      <w:lvlJc w:val="left"/>
      <w:pPr>
        <w:ind w:left="1070" w:hanging="360"/>
      </w:pPr>
      <w:rPr>
        <w:rFonts w:ascii="Symbol" w:hAnsi="Symbol" w:hint="default"/>
      </w:rPr>
    </w:lvl>
    <w:lvl w:ilvl="1" w:tplc="0C090003" w:tentative="1">
      <w:start w:val="1"/>
      <w:numFmt w:val="bullet"/>
      <w:lvlText w:val="o"/>
      <w:lvlJc w:val="left"/>
      <w:pPr>
        <w:ind w:left="1790" w:hanging="360"/>
      </w:pPr>
      <w:rPr>
        <w:rFonts w:ascii="Courier New" w:hAnsi="Courier New" w:cs="Courier New" w:hint="default"/>
      </w:rPr>
    </w:lvl>
    <w:lvl w:ilvl="2" w:tplc="0C090005" w:tentative="1">
      <w:start w:val="1"/>
      <w:numFmt w:val="bullet"/>
      <w:lvlText w:val=""/>
      <w:lvlJc w:val="left"/>
      <w:pPr>
        <w:ind w:left="2510" w:hanging="360"/>
      </w:pPr>
      <w:rPr>
        <w:rFonts w:ascii="Wingdings" w:hAnsi="Wingdings" w:hint="default"/>
      </w:rPr>
    </w:lvl>
    <w:lvl w:ilvl="3" w:tplc="0C090001" w:tentative="1">
      <w:start w:val="1"/>
      <w:numFmt w:val="bullet"/>
      <w:lvlText w:val=""/>
      <w:lvlJc w:val="left"/>
      <w:pPr>
        <w:ind w:left="3230" w:hanging="360"/>
      </w:pPr>
      <w:rPr>
        <w:rFonts w:ascii="Symbol" w:hAnsi="Symbol" w:hint="default"/>
      </w:rPr>
    </w:lvl>
    <w:lvl w:ilvl="4" w:tplc="0C090003" w:tentative="1">
      <w:start w:val="1"/>
      <w:numFmt w:val="bullet"/>
      <w:lvlText w:val="o"/>
      <w:lvlJc w:val="left"/>
      <w:pPr>
        <w:ind w:left="3950" w:hanging="360"/>
      </w:pPr>
      <w:rPr>
        <w:rFonts w:ascii="Courier New" w:hAnsi="Courier New" w:cs="Courier New" w:hint="default"/>
      </w:rPr>
    </w:lvl>
    <w:lvl w:ilvl="5" w:tplc="0C090005" w:tentative="1">
      <w:start w:val="1"/>
      <w:numFmt w:val="bullet"/>
      <w:lvlText w:val=""/>
      <w:lvlJc w:val="left"/>
      <w:pPr>
        <w:ind w:left="4670" w:hanging="360"/>
      </w:pPr>
      <w:rPr>
        <w:rFonts w:ascii="Wingdings" w:hAnsi="Wingdings" w:hint="default"/>
      </w:rPr>
    </w:lvl>
    <w:lvl w:ilvl="6" w:tplc="0C090001" w:tentative="1">
      <w:start w:val="1"/>
      <w:numFmt w:val="bullet"/>
      <w:lvlText w:val=""/>
      <w:lvlJc w:val="left"/>
      <w:pPr>
        <w:ind w:left="5390" w:hanging="360"/>
      </w:pPr>
      <w:rPr>
        <w:rFonts w:ascii="Symbol" w:hAnsi="Symbol" w:hint="default"/>
      </w:rPr>
    </w:lvl>
    <w:lvl w:ilvl="7" w:tplc="0C090003" w:tentative="1">
      <w:start w:val="1"/>
      <w:numFmt w:val="bullet"/>
      <w:lvlText w:val="o"/>
      <w:lvlJc w:val="left"/>
      <w:pPr>
        <w:ind w:left="6110" w:hanging="360"/>
      </w:pPr>
      <w:rPr>
        <w:rFonts w:ascii="Courier New" w:hAnsi="Courier New" w:cs="Courier New" w:hint="default"/>
      </w:rPr>
    </w:lvl>
    <w:lvl w:ilvl="8" w:tplc="0C090005" w:tentative="1">
      <w:start w:val="1"/>
      <w:numFmt w:val="bullet"/>
      <w:lvlText w:val=""/>
      <w:lvlJc w:val="left"/>
      <w:pPr>
        <w:ind w:left="6830" w:hanging="360"/>
      </w:pPr>
      <w:rPr>
        <w:rFonts w:ascii="Wingdings" w:hAnsi="Wingdings" w:hint="default"/>
      </w:rPr>
    </w:lvl>
  </w:abstractNum>
  <w:abstractNum w:abstractNumId="676" w15:restartNumberingAfterBreak="0">
    <w:nsid w:val="675902E0"/>
    <w:multiLevelType w:val="hybridMultilevel"/>
    <w:tmpl w:val="025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6759140F"/>
    <w:multiLevelType w:val="hybridMultilevel"/>
    <w:tmpl w:val="524EE218"/>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8" w15:restartNumberingAfterBreak="0">
    <w:nsid w:val="676719D5"/>
    <w:multiLevelType w:val="hybridMultilevel"/>
    <w:tmpl w:val="79A2B3E0"/>
    <w:lvl w:ilvl="0" w:tplc="10561DB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9" w15:restartNumberingAfterBreak="0">
    <w:nsid w:val="67C408F1"/>
    <w:multiLevelType w:val="hybridMultilevel"/>
    <w:tmpl w:val="1B24880A"/>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80" w15:restartNumberingAfterBreak="0">
    <w:nsid w:val="68112DB5"/>
    <w:multiLevelType w:val="hybridMultilevel"/>
    <w:tmpl w:val="6854C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1" w15:restartNumberingAfterBreak="0">
    <w:nsid w:val="683A5532"/>
    <w:multiLevelType w:val="hybridMultilevel"/>
    <w:tmpl w:val="78D036A6"/>
    <w:lvl w:ilvl="0" w:tplc="04090001">
      <w:start w:val="1"/>
      <w:numFmt w:val="bullet"/>
      <w:lvlText w:val=""/>
      <w:lvlJc w:val="left"/>
      <w:pPr>
        <w:tabs>
          <w:tab w:val="num" w:pos="360"/>
        </w:tabs>
        <w:ind w:left="360" w:hanging="360"/>
      </w:pPr>
      <w:rPr>
        <w:rFonts w:ascii="Symbol" w:hAnsi="Symbol" w:hint="default"/>
      </w:rPr>
    </w:lvl>
    <w:lvl w:ilvl="1" w:tplc="32509E46" w:tentative="1">
      <w:start w:val="1"/>
      <w:numFmt w:val="bullet"/>
      <w:lvlText w:val="•"/>
      <w:lvlJc w:val="left"/>
      <w:pPr>
        <w:tabs>
          <w:tab w:val="num" w:pos="1080"/>
        </w:tabs>
        <w:ind w:left="1080" w:hanging="360"/>
      </w:pPr>
      <w:rPr>
        <w:rFonts w:ascii="Times New Roman" w:hAnsi="Times New Roman" w:hint="default"/>
      </w:rPr>
    </w:lvl>
    <w:lvl w:ilvl="2" w:tplc="7B4A3320" w:tentative="1">
      <w:start w:val="1"/>
      <w:numFmt w:val="bullet"/>
      <w:lvlText w:val="•"/>
      <w:lvlJc w:val="left"/>
      <w:pPr>
        <w:tabs>
          <w:tab w:val="num" w:pos="1800"/>
        </w:tabs>
        <w:ind w:left="1800" w:hanging="360"/>
      </w:pPr>
      <w:rPr>
        <w:rFonts w:ascii="Times New Roman" w:hAnsi="Times New Roman" w:hint="default"/>
      </w:rPr>
    </w:lvl>
    <w:lvl w:ilvl="3" w:tplc="A4F4C65C" w:tentative="1">
      <w:start w:val="1"/>
      <w:numFmt w:val="bullet"/>
      <w:lvlText w:val="•"/>
      <w:lvlJc w:val="left"/>
      <w:pPr>
        <w:tabs>
          <w:tab w:val="num" w:pos="2520"/>
        </w:tabs>
        <w:ind w:left="2520" w:hanging="360"/>
      </w:pPr>
      <w:rPr>
        <w:rFonts w:ascii="Times New Roman" w:hAnsi="Times New Roman" w:hint="default"/>
      </w:rPr>
    </w:lvl>
    <w:lvl w:ilvl="4" w:tplc="50EE406E" w:tentative="1">
      <w:start w:val="1"/>
      <w:numFmt w:val="bullet"/>
      <w:lvlText w:val="•"/>
      <w:lvlJc w:val="left"/>
      <w:pPr>
        <w:tabs>
          <w:tab w:val="num" w:pos="3240"/>
        </w:tabs>
        <w:ind w:left="3240" w:hanging="360"/>
      </w:pPr>
      <w:rPr>
        <w:rFonts w:ascii="Times New Roman" w:hAnsi="Times New Roman" w:hint="default"/>
      </w:rPr>
    </w:lvl>
    <w:lvl w:ilvl="5" w:tplc="4880CB5E" w:tentative="1">
      <w:start w:val="1"/>
      <w:numFmt w:val="bullet"/>
      <w:lvlText w:val="•"/>
      <w:lvlJc w:val="left"/>
      <w:pPr>
        <w:tabs>
          <w:tab w:val="num" w:pos="3960"/>
        </w:tabs>
        <w:ind w:left="3960" w:hanging="360"/>
      </w:pPr>
      <w:rPr>
        <w:rFonts w:ascii="Times New Roman" w:hAnsi="Times New Roman" w:hint="default"/>
      </w:rPr>
    </w:lvl>
    <w:lvl w:ilvl="6" w:tplc="77B27FB8" w:tentative="1">
      <w:start w:val="1"/>
      <w:numFmt w:val="bullet"/>
      <w:lvlText w:val="•"/>
      <w:lvlJc w:val="left"/>
      <w:pPr>
        <w:tabs>
          <w:tab w:val="num" w:pos="4680"/>
        </w:tabs>
        <w:ind w:left="4680" w:hanging="360"/>
      </w:pPr>
      <w:rPr>
        <w:rFonts w:ascii="Times New Roman" w:hAnsi="Times New Roman" w:hint="default"/>
      </w:rPr>
    </w:lvl>
    <w:lvl w:ilvl="7" w:tplc="4B542D36" w:tentative="1">
      <w:start w:val="1"/>
      <w:numFmt w:val="bullet"/>
      <w:lvlText w:val="•"/>
      <w:lvlJc w:val="left"/>
      <w:pPr>
        <w:tabs>
          <w:tab w:val="num" w:pos="5400"/>
        </w:tabs>
        <w:ind w:left="5400" w:hanging="360"/>
      </w:pPr>
      <w:rPr>
        <w:rFonts w:ascii="Times New Roman" w:hAnsi="Times New Roman" w:hint="default"/>
      </w:rPr>
    </w:lvl>
    <w:lvl w:ilvl="8" w:tplc="BE22CBD6" w:tentative="1">
      <w:start w:val="1"/>
      <w:numFmt w:val="bullet"/>
      <w:lvlText w:val="•"/>
      <w:lvlJc w:val="left"/>
      <w:pPr>
        <w:tabs>
          <w:tab w:val="num" w:pos="6120"/>
        </w:tabs>
        <w:ind w:left="6120" w:hanging="360"/>
      </w:pPr>
      <w:rPr>
        <w:rFonts w:ascii="Times New Roman" w:hAnsi="Times New Roman" w:hint="default"/>
      </w:rPr>
    </w:lvl>
  </w:abstractNum>
  <w:abstractNum w:abstractNumId="682" w15:restartNumberingAfterBreak="0">
    <w:nsid w:val="68526417"/>
    <w:multiLevelType w:val="hybridMultilevel"/>
    <w:tmpl w:val="FEFE0B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3" w15:restartNumberingAfterBreak="0">
    <w:nsid w:val="68554904"/>
    <w:multiLevelType w:val="hybridMultilevel"/>
    <w:tmpl w:val="AC9A4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68A72196"/>
    <w:multiLevelType w:val="hybridMultilevel"/>
    <w:tmpl w:val="5024F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5" w15:restartNumberingAfterBreak="0">
    <w:nsid w:val="68B47DEC"/>
    <w:multiLevelType w:val="hybridMultilevel"/>
    <w:tmpl w:val="4872A2EA"/>
    <w:lvl w:ilvl="0" w:tplc="0C090001">
      <w:start w:val="1"/>
      <w:numFmt w:val="bullet"/>
      <w:lvlText w:val=""/>
      <w:lvlJc w:val="left"/>
      <w:pPr>
        <w:tabs>
          <w:tab w:val="num" w:pos="720"/>
        </w:tabs>
        <w:ind w:left="720" w:hanging="360"/>
      </w:pPr>
      <w:rPr>
        <w:rFonts w:ascii="Symbol" w:hAnsi="Symbol" w:hint="default"/>
      </w:rPr>
    </w:lvl>
    <w:lvl w:ilvl="1" w:tplc="EF8C7F0E" w:tentative="1">
      <w:start w:val="1"/>
      <w:numFmt w:val="bullet"/>
      <w:lvlText w:val=""/>
      <w:lvlJc w:val="left"/>
      <w:pPr>
        <w:tabs>
          <w:tab w:val="num" w:pos="1440"/>
        </w:tabs>
        <w:ind w:left="1440" w:hanging="360"/>
      </w:pPr>
      <w:rPr>
        <w:rFonts w:ascii="Wingdings" w:hAnsi="Wingdings" w:hint="default"/>
      </w:rPr>
    </w:lvl>
    <w:lvl w:ilvl="2" w:tplc="D1BE1D1C" w:tentative="1">
      <w:start w:val="1"/>
      <w:numFmt w:val="bullet"/>
      <w:lvlText w:val=""/>
      <w:lvlJc w:val="left"/>
      <w:pPr>
        <w:tabs>
          <w:tab w:val="num" w:pos="2160"/>
        </w:tabs>
        <w:ind w:left="2160" w:hanging="360"/>
      </w:pPr>
      <w:rPr>
        <w:rFonts w:ascii="Wingdings" w:hAnsi="Wingdings" w:hint="default"/>
      </w:rPr>
    </w:lvl>
    <w:lvl w:ilvl="3" w:tplc="1C6E0AE4" w:tentative="1">
      <w:start w:val="1"/>
      <w:numFmt w:val="bullet"/>
      <w:lvlText w:val=""/>
      <w:lvlJc w:val="left"/>
      <w:pPr>
        <w:tabs>
          <w:tab w:val="num" w:pos="2880"/>
        </w:tabs>
        <w:ind w:left="2880" w:hanging="360"/>
      </w:pPr>
      <w:rPr>
        <w:rFonts w:ascii="Wingdings" w:hAnsi="Wingdings" w:hint="default"/>
      </w:rPr>
    </w:lvl>
    <w:lvl w:ilvl="4" w:tplc="25EE999E" w:tentative="1">
      <w:start w:val="1"/>
      <w:numFmt w:val="bullet"/>
      <w:lvlText w:val=""/>
      <w:lvlJc w:val="left"/>
      <w:pPr>
        <w:tabs>
          <w:tab w:val="num" w:pos="3600"/>
        </w:tabs>
        <w:ind w:left="3600" w:hanging="360"/>
      </w:pPr>
      <w:rPr>
        <w:rFonts w:ascii="Wingdings" w:hAnsi="Wingdings" w:hint="default"/>
      </w:rPr>
    </w:lvl>
    <w:lvl w:ilvl="5" w:tplc="EE167D68" w:tentative="1">
      <w:start w:val="1"/>
      <w:numFmt w:val="bullet"/>
      <w:lvlText w:val=""/>
      <w:lvlJc w:val="left"/>
      <w:pPr>
        <w:tabs>
          <w:tab w:val="num" w:pos="4320"/>
        </w:tabs>
        <w:ind w:left="4320" w:hanging="360"/>
      </w:pPr>
      <w:rPr>
        <w:rFonts w:ascii="Wingdings" w:hAnsi="Wingdings" w:hint="default"/>
      </w:rPr>
    </w:lvl>
    <w:lvl w:ilvl="6" w:tplc="A0EC0DDA" w:tentative="1">
      <w:start w:val="1"/>
      <w:numFmt w:val="bullet"/>
      <w:lvlText w:val=""/>
      <w:lvlJc w:val="left"/>
      <w:pPr>
        <w:tabs>
          <w:tab w:val="num" w:pos="5040"/>
        </w:tabs>
        <w:ind w:left="5040" w:hanging="360"/>
      </w:pPr>
      <w:rPr>
        <w:rFonts w:ascii="Wingdings" w:hAnsi="Wingdings" w:hint="default"/>
      </w:rPr>
    </w:lvl>
    <w:lvl w:ilvl="7" w:tplc="B134B210" w:tentative="1">
      <w:start w:val="1"/>
      <w:numFmt w:val="bullet"/>
      <w:lvlText w:val=""/>
      <w:lvlJc w:val="left"/>
      <w:pPr>
        <w:tabs>
          <w:tab w:val="num" w:pos="5760"/>
        </w:tabs>
        <w:ind w:left="5760" w:hanging="360"/>
      </w:pPr>
      <w:rPr>
        <w:rFonts w:ascii="Wingdings" w:hAnsi="Wingdings" w:hint="default"/>
      </w:rPr>
    </w:lvl>
    <w:lvl w:ilvl="8" w:tplc="921E320A" w:tentative="1">
      <w:start w:val="1"/>
      <w:numFmt w:val="bullet"/>
      <w:lvlText w:val=""/>
      <w:lvlJc w:val="left"/>
      <w:pPr>
        <w:tabs>
          <w:tab w:val="num" w:pos="6480"/>
        </w:tabs>
        <w:ind w:left="6480" w:hanging="360"/>
      </w:pPr>
      <w:rPr>
        <w:rFonts w:ascii="Wingdings" w:hAnsi="Wingdings" w:hint="default"/>
      </w:rPr>
    </w:lvl>
  </w:abstractNum>
  <w:abstractNum w:abstractNumId="686" w15:restartNumberingAfterBreak="0">
    <w:nsid w:val="691746E3"/>
    <w:multiLevelType w:val="hybridMultilevel"/>
    <w:tmpl w:val="F3B2A81A"/>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7" w15:restartNumberingAfterBreak="0">
    <w:nsid w:val="691F1340"/>
    <w:multiLevelType w:val="hybridMultilevel"/>
    <w:tmpl w:val="5E44B7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8" w15:restartNumberingAfterBreak="0">
    <w:nsid w:val="692575DA"/>
    <w:multiLevelType w:val="hybridMultilevel"/>
    <w:tmpl w:val="AB567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693E42ED"/>
    <w:multiLevelType w:val="hybridMultilevel"/>
    <w:tmpl w:val="7C5A1DC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90" w15:restartNumberingAfterBreak="0">
    <w:nsid w:val="69430DF8"/>
    <w:multiLevelType w:val="hybridMultilevel"/>
    <w:tmpl w:val="2AC2B9CA"/>
    <w:lvl w:ilvl="0" w:tplc="78C0C610">
      <w:start w:val="1"/>
      <w:numFmt w:val="bullet"/>
      <w:lvlText w:val=""/>
      <w:lvlJc w:val="left"/>
      <w:pPr>
        <w:tabs>
          <w:tab w:val="num" w:pos="720"/>
        </w:tabs>
        <w:ind w:left="720" w:hanging="360"/>
      </w:pPr>
      <w:rPr>
        <w:rFonts w:ascii="Wingdings" w:hAnsi="Wingdings" w:hint="default"/>
      </w:rPr>
    </w:lvl>
    <w:lvl w:ilvl="1" w:tplc="EF8C7F0E" w:tentative="1">
      <w:start w:val="1"/>
      <w:numFmt w:val="bullet"/>
      <w:lvlText w:val=""/>
      <w:lvlJc w:val="left"/>
      <w:pPr>
        <w:tabs>
          <w:tab w:val="num" w:pos="1440"/>
        </w:tabs>
        <w:ind w:left="1440" w:hanging="360"/>
      </w:pPr>
      <w:rPr>
        <w:rFonts w:ascii="Wingdings" w:hAnsi="Wingdings" w:hint="default"/>
      </w:rPr>
    </w:lvl>
    <w:lvl w:ilvl="2" w:tplc="D1BE1D1C" w:tentative="1">
      <w:start w:val="1"/>
      <w:numFmt w:val="bullet"/>
      <w:lvlText w:val=""/>
      <w:lvlJc w:val="left"/>
      <w:pPr>
        <w:tabs>
          <w:tab w:val="num" w:pos="2160"/>
        </w:tabs>
        <w:ind w:left="2160" w:hanging="360"/>
      </w:pPr>
      <w:rPr>
        <w:rFonts w:ascii="Wingdings" w:hAnsi="Wingdings" w:hint="default"/>
      </w:rPr>
    </w:lvl>
    <w:lvl w:ilvl="3" w:tplc="1C6E0AE4" w:tentative="1">
      <w:start w:val="1"/>
      <w:numFmt w:val="bullet"/>
      <w:lvlText w:val=""/>
      <w:lvlJc w:val="left"/>
      <w:pPr>
        <w:tabs>
          <w:tab w:val="num" w:pos="2880"/>
        </w:tabs>
        <w:ind w:left="2880" w:hanging="360"/>
      </w:pPr>
      <w:rPr>
        <w:rFonts w:ascii="Wingdings" w:hAnsi="Wingdings" w:hint="default"/>
      </w:rPr>
    </w:lvl>
    <w:lvl w:ilvl="4" w:tplc="25EE999E" w:tentative="1">
      <w:start w:val="1"/>
      <w:numFmt w:val="bullet"/>
      <w:lvlText w:val=""/>
      <w:lvlJc w:val="left"/>
      <w:pPr>
        <w:tabs>
          <w:tab w:val="num" w:pos="3600"/>
        </w:tabs>
        <w:ind w:left="3600" w:hanging="360"/>
      </w:pPr>
      <w:rPr>
        <w:rFonts w:ascii="Wingdings" w:hAnsi="Wingdings" w:hint="default"/>
      </w:rPr>
    </w:lvl>
    <w:lvl w:ilvl="5" w:tplc="EE167D68" w:tentative="1">
      <w:start w:val="1"/>
      <w:numFmt w:val="bullet"/>
      <w:lvlText w:val=""/>
      <w:lvlJc w:val="left"/>
      <w:pPr>
        <w:tabs>
          <w:tab w:val="num" w:pos="4320"/>
        </w:tabs>
        <w:ind w:left="4320" w:hanging="360"/>
      </w:pPr>
      <w:rPr>
        <w:rFonts w:ascii="Wingdings" w:hAnsi="Wingdings" w:hint="default"/>
      </w:rPr>
    </w:lvl>
    <w:lvl w:ilvl="6" w:tplc="A0EC0DDA" w:tentative="1">
      <w:start w:val="1"/>
      <w:numFmt w:val="bullet"/>
      <w:lvlText w:val=""/>
      <w:lvlJc w:val="left"/>
      <w:pPr>
        <w:tabs>
          <w:tab w:val="num" w:pos="5040"/>
        </w:tabs>
        <w:ind w:left="5040" w:hanging="360"/>
      </w:pPr>
      <w:rPr>
        <w:rFonts w:ascii="Wingdings" w:hAnsi="Wingdings" w:hint="default"/>
      </w:rPr>
    </w:lvl>
    <w:lvl w:ilvl="7" w:tplc="B134B210" w:tentative="1">
      <w:start w:val="1"/>
      <w:numFmt w:val="bullet"/>
      <w:lvlText w:val=""/>
      <w:lvlJc w:val="left"/>
      <w:pPr>
        <w:tabs>
          <w:tab w:val="num" w:pos="5760"/>
        </w:tabs>
        <w:ind w:left="5760" w:hanging="360"/>
      </w:pPr>
      <w:rPr>
        <w:rFonts w:ascii="Wingdings" w:hAnsi="Wingdings" w:hint="default"/>
      </w:rPr>
    </w:lvl>
    <w:lvl w:ilvl="8" w:tplc="921E320A" w:tentative="1">
      <w:start w:val="1"/>
      <w:numFmt w:val="bullet"/>
      <w:lvlText w:val=""/>
      <w:lvlJc w:val="left"/>
      <w:pPr>
        <w:tabs>
          <w:tab w:val="num" w:pos="6480"/>
        </w:tabs>
        <w:ind w:left="6480" w:hanging="360"/>
      </w:pPr>
      <w:rPr>
        <w:rFonts w:ascii="Wingdings" w:hAnsi="Wingdings" w:hint="default"/>
      </w:rPr>
    </w:lvl>
  </w:abstractNum>
  <w:abstractNum w:abstractNumId="691" w15:restartNumberingAfterBreak="0">
    <w:nsid w:val="694967B1"/>
    <w:multiLevelType w:val="hybridMultilevel"/>
    <w:tmpl w:val="AFE69F04"/>
    <w:lvl w:ilvl="0" w:tplc="88861584">
      <w:start w:val="1"/>
      <w:numFmt w:val="lowerRoman"/>
      <w:lvlText w:val="%1."/>
      <w:lvlJc w:val="left"/>
      <w:pPr>
        <w:ind w:left="1855"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2" w15:restartNumberingAfterBreak="0">
    <w:nsid w:val="6A03371A"/>
    <w:multiLevelType w:val="hybridMultilevel"/>
    <w:tmpl w:val="409E5EC6"/>
    <w:lvl w:ilvl="0" w:tplc="0C09000F">
      <w:start w:val="1"/>
      <w:numFmt w:val="decimal"/>
      <w:lvlText w:val="%1."/>
      <w:lvlJc w:val="left"/>
      <w:pPr>
        <w:tabs>
          <w:tab w:val="num" w:pos="360"/>
        </w:tabs>
        <w:ind w:left="360" w:hanging="360"/>
      </w:pPr>
      <w:rPr>
        <w:rFonts w:hint="default"/>
      </w:rPr>
    </w:lvl>
    <w:lvl w:ilvl="1" w:tplc="0C09000F">
      <w:start w:val="1"/>
      <w:numFmt w:val="decimal"/>
      <w:lvlText w:val="%2."/>
      <w:lvlJc w:val="left"/>
      <w:pPr>
        <w:tabs>
          <w:tab w:val="num" w:pos="1080"/>
        </w:tabs>
        <w:ind w:left="1080" w:hanging="360"/>
      </w:pPr>
      <w:rPr>
        <w:rFonts w:hint="default"/>
      </w:rPr>
    </w:lvl>
    <w:lvl w:ilvl="2" w:tplc="6B9255FE" w:tentative="1">
      <w:start w:val="1"/>
      <w:numFmt w:val="bullet"/>
      <w:lvlText w:val="•"/>
      <w:lvlJc w:val="left"/>
      <w:pPr>
        <w:tabs>
          <w:tab w:val="num" w:pos="1800"/>
        </w:tabs>
        <w:ind w:left="1800" w:hanging="360"/>
      </w:pPr>
      <w:rPr>
        <w:rFonts w:ascii="Times New Roman" w:hAnsi="Times New Roman" w:hint="default"/>
      </w:rPr>
    </w:lvl>
    <w:lvl w:ilvl="3" w:tplc="5B16DAF8" w:tentative="1">
      <w:start w:val="1"/>
      <w:numFmt w:val="bullet"/>
      <w:lvlText w:val="•"/>
      <w:lvlJc w:val="left"/>
      <w:pPr>
        <w:tabs>
          <w:tab w:val="num" w:pos="2520"/>
        </w:tabs>
        <w:ind w:left="2520" w:hanging="360"/>
      </w:pPr>
      <w:rPr>
        <w:rFonts w:ascii="Times New Roman" w:hAnsi="Times New Roman" w:hint="default"/>
      </w:rPr>
    </w:lvl>
    <w:lvl w:ilvl="4" w:tplc="DC10F656" w:tentative="1">
      <w:start w:val="1"/>
      <w:numFmt w:val="bullet"/>
      <w:lvlText w:val="•"/>
      <w:lvlJc w:val="left"/>
      <w:pPr>
        <w:tabs>
          <w:tab w:val="num" w:pos="3240"/>
        </w:tabs>
        <w:ind w:left="3240" w:hanging="360"/>
      </w:pPr>
      <w:rPr>
        <w:rFonts w:ascii="Times New Roman" w:hAnsi="Times New Roman" w:hint="default"/>
      </w:rPr>
    </w:lvl>
    <w:lvl w:ilvl="5" w:tplc="C1A6B7A4" w:tentative="1">
      <w:start w:val="1"/>
      <w:numFmt w:val="bullet"/>
      <w:lvlText w:val="•"/>
      <w:lvlJc w:val="left"/>
      <w:pPr>
        <w:tabs>
          <w:tab w:val="num" w:pos="3960"/>
        </w:tabs>
        <w:ind w:left="3960" w:hanging="360"/>
      </w:pPr>
      <w:rPr>
        <w:rFonts w:ascii="Times New Roman" w:hAnsi="Times New Roman" w:hint="default"/>
      </w:rPr>
    </w:lvl>
    <w:lvl w:ilvl="6" w:tplc="A080EC34" w:tentative="1">
      <w:start w:val="1"/>
      <w:numFmt w:val="bullet"/>
      <w:lvlText w:val="•"/>
      <w:lvlJc w:val="left"/>
      <w:pPr>
        <w:tabs>
          <w:tab w:val="num" w:pos="4680"/>
        </w:tabs>
        <w:ind w:left="4680" w:hanging="360"/>
      </w:pPr>
      <w:rPr>
        <w:rFonts w:ascii="Times New Roman" w:hAnsi="Times New Roman" w:hint="default"/>
      </w:rPr>
    </w:lvl>
    <w:lvl w:ilvl="7" w:tplc="1F84787C" w:tentative="1">
      <w:start w:val="1"/>
      <w:numFmt w:val="bullet"/>
      <w:lvlText w:val="•"/>
      <w:lvlJc w:val="left"/>
      <w:pPr>
        <w:tabs>
          <w:tab w:val="num" w:pos="5400"/>
        </w:tabs>
        <w:ind w:left="5400" w:hanging="360"/>
      </w:pPr>
      <w:rPr>
        <w:rFonts w:ascii="Times New Roman" w:hAnsi="Times New Roman" w:hint="default"/>
      </w:rPr>
    </w:lvl>
    <w:lvl w:ilvl="8" w:tplc="C046C678" w:tentative="1">
      <w:start w:val="1"/>
      <w:numFmt w:val="bullet"/>
      <w:lvlText w:val="•"/>
      <w:lvlJc w:val="left"/>
      <w:pPr>
        <w:tabs>
          <w:tab w:val="num" w:pos="6120"/>
        </w:tabs>
        <w:ind w:left="6120" w:hanging="360"/>
      </w:pPr>
      <w:rPr>
        <w:rFonts w:ascii="Times New Roman" w:hAnsi="Times New Roman" w:hint="default"/>
      </w:rPr>
    </w:lvl>
  </w:abstractNum>
  <w:abstractNum w:abstractNumId="693" w15:restartNumberingAfterBreak="0">
    <w:nsid w:val="6A30079C"/>
    <w:multiLevelType w:val="hybridMultilevel"/>
    <w:tmpl w:val="58205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6A325ECC"/>
    <w:multiLevelType w:val="hybridMultilevel"/>
    <w:tmpl w:val="F734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5" w15:restartNumberingAfterBreak="0">
    <w:nsid w:val="6A550CEE"/>
    <w:multiLevelType w:val="hybridMultilevel"/>
    <w:tmpl w:val="825A471E"/>
    <w:lvl w:ilvl="0" w:tplc="0C090003">
      <w:start w:val="1"/>
      <w:numFmt w:val="bullet"/>
      <w:lvlText w:val="o"/>
      <w:lvlJc w:val="left"/>
      <w:pPr>
        <w:tabs>
          <w:tab w:val="num" w:pos="720"/>
        </w:tabs>
        <w:ind w:left="720" w:hanging="360"/>
      </w:pPr>
      <w:rPr>
        <w:rFonts w:ascii="Courier New" w:hAnsi="Courier New" w:cs="Courier New"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F46A38BA">
      <w:start w:val="302"/>
      <w:numFmt w:val="bullet"/>
      <w:lvlText w:val="–"/>
      <w:lvlJc w:val="left"/>
      <w:pPr>
        <w:tabs>
          <w:tab w:val="num" w:pos="2160"/>
        </w:tabs>
        <w:ind w:left="2160" w:hanging="360"/>
      </w:pPr>
      <w:rPr>
        <w:rFonts w:ascii="Arial" w:hAnsi="Arial" w:hint="default"/>
      </w:rPr>
    </w:lvl>
    <w:lvl w:ilvl="3" w:tplc="A87ADED8" w:tentative="1">
      <w:start w:val="1"/>
      <w:numFmt w:val="bullet"/>
      <w:lvlText w:val="•"/>
      <w:lvlJc w:val="left"/>
      <w:pPr>
        <w:tabs>
          <w:tab w:val="num" w:pos="2880"/>
        </w:tabs>
        <w:ind w:left="2880" w:hanging="360"/>
      </w:pPr>
      <w:rPr>
        <w:rFonts w:ascii="Times New Roman" w:hAnsi="Times New Roman" w:hint="default"/>
      </w:rPr>
    </w:lvl>
    <w:lvl w:ilvl="4" w:tplc="9ED4CDDA" w:tentative="1">
      <w:start w:val="1"/>
      <w:numFmt w:val="bullet"/>
      <w:lvlText w:val="•"/>
      <w:lvlJc w:val="left"/>
      <w:pPr>
        <w:tabs>
          <w:tab w:val="num" w:pos="3600"/>
        </w:tabs>
        <w:ind w:left="3600" w:hanging="360"/>
      </w:pPr>
      <w:rPr>
        <w:rFonts w:ascii="Times New Roman" w:hAnsi="Times New Roman" w:hint="default"/>
      </w:rPr>
    </w:lvl>
    <w:lvl w:ilvl="5" w:tplc="CB004F38" w:tentative="1">
      <w:start w:val="1"/>
      <w:numFmt w:val="bullet"/>
      <w:lvlText w:val="•"/>
      <w:lvlJc w:val="left"/>
      <w:pPr>
        <w:tabs>
          <w:tab w:val="num" w:pos="4320"/>
        </w:tabs>
        <w:ind w:left="4320" w:hanging="360"/>
      </w:pPr>
      <w:rPr>
        <w:rFonts w:ascii="Times New Roman" w:hAnsi="Times New Roman" w:hint="default"/>
      </w:rPr>
    </w:lvl>
    <w:lvl w:ilvl="6" w:tplc="73F85850" w:tentative="1">
      <w:start w:val="1"/>
      <w:numFmt w:val="bullet"/>
      <w:lvlText w:val="•"/>
      <w:lvlJc w:val="left"/>
      <w:pPr>
        <w:tabs>
          <w:tab w:val="num" w:pos="5040"/>
        </w:tabs>
        <w:ind w:left="5040" w:hanging="360"/>
      </w:pPr>
      <w:rPr>
        <w:rFonts w:ascii="Times New Roman" w:hAnsi="Times New Roman" w:hint="default"/>
      </w:rPr>
    </w:lvl>
    <w:lvl w:ilvl="7" w:tplc="5186D7CC" w:tentative="1">
      <w:start w:val="1"/>
      <w:numFmt w:val="bullet"/>
      <w:lvlText w:val="•"/>
      <w:lvlJc w:val="left"/>
      <w:pPr>
        <w:tabs>
          <w:tab w:val="num" w:pos="5760"/>
        </w:tabs>
        <w:ind w:left="5760" w:hanging="360"/>
      </w:pPr>
      <w:rPr>
        <w:rFonts w:ascii="Times New Roman" w:hAnsi="Times New Roman" w:hint="default"/>
      </w:rPr>
    </w:lvl>
    <w:lvl w:ilvl="8" w:tplc="26C49A1A" w:tentative="1">
      <w:start w:val="1"/>
      <w:numFmt w:val="bullet"/>
      <w:lvlText w:val="•"/>
      <w:lvlJc w:val="left"/>
      <w:pPr>
        <w:tabs>
          <w:tab w:val="num" w:pos="6480"/>
        </w:tabs>
        <w:ind w:left="6480" w:hanging="360"/>
      </w:pPr>
      <w:rPr>
        <w:rFonts w:ascii="Times New Roman" w:hAnsi="Times New Roman" w:hint="default"/>
      </w:rPr>
    </w:lvl>
  </w:abstractNum>
  <w:abstractNum w:abstractNumId="696" w15:restartNumberingAfterBreak="0">
    <w:nsid w:val="6A551E0E"/>
    <w:multiLevelType w:val="hybridMultilevel"/>
    <w:tmpl w:val="6E32FCD8"/>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97" w15:restartNumberingAfterBreak="0">
    <w:nsid w:val="6A5B68B1"/>
    <w:multiLevelType w:val="hybridMultilevel"/>
    <w:tmpl w:val="131EE2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8" w15:restartNumberingAfterBreak="0">
    <w:nsid w:val="6A9B7EBF"/>
    <w:multiLevelType w:val="hybridMultilevel"/>
    <w:tmpl w:val="8E107CC8"/>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99" w15:restartNumberingAfterBreak="0">
    <w:nsid w:val="6AB15FDE"/>
    <w:multiLevelType w:val="hybridMultilevel"/>
    <w:tmpl w:val="111478B0"/>
    <w:lvl w:ilvl="0" w:tplc="2528C2EE">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0" w15:restartNumberingAfterBreak="0">
    <w:nsid w:val="6ADA6C59"/>
    <w:multiLevelType w:val="hybridMultilevel"/>
    <w:tmpl w:val="B24CB66C"/>
    <w:lvl w:ilvl="0" w:tplc="D01C65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1" w15:restartNumberingAfterBreak="0">
    <w:nsid w:val="6ADD6054"/>
    <w:multiLevelType w:val="hybridMultilevel"/>
    <w:tmpl w:val="A8B4AF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2" w15:restartNumberingAfterBreak="0">
    <w:nsid w:val="6AF16FF6"/>
    <w:multiLevelType w:val="hybridMultilevel"/>
    <w:tmpl w:val="176CC9E2"/>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3" w15:restartNumberingAfterBreak="0">
    <w:nsid w:val="6B13734F"/>
    <w:multiLevelType w:val="hybridMultilevel"/>
    <w:tmpl w:val="0172CB7A"/>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4" w15:restartNumberingAfterBreak="0">
    <w:nsid w:val="6B3B0D0F"/>
    <w:multiLevelType w:val="hybridMultilevel"/>
    <w:tmpl w:val="592EAF7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5" w15:restartNumberingAfterBreak="0">
    <w:nsid w:val="6B6249FF"/>
    <w:multiLevelType w:val="hybridMultilevel"/>
    <w:tmpl w:val="EB78FF64"/>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6" w15:restartNumberingAfterBreak="0">
    <w:nsid w:val="6B667B9C"/>
    <w:multiLevelType w:val="hybridMultilevel"/>
    <w:tmpl w:val="DA9E8F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7" w15:restartNumberingAfterBreak="0">
    <w:nsid w:val="6B6D1482"/>
    <w:multiLevelType w:val="hybridMultilevel"/>
    <w:tmpl w:val="F0A21998"/>
    <w:lvl w:ilvl="0" w:tplc="0C090001">
      <w:start w:val="1"/>
      <w:numFmt w:val="bullet"/>
      <w:lvlText w:val=""/>
      <w:lvlJc w:val="left"/>
      <w:pPr>
        <w:tabs>
          <w:tab w:val="num" w:pos="360"/>
        </w:tabs>
        <w:ind w:left="360" w:hanging="360"/>
      </w:pPr>
      <w:rPr>
        <w:rFonts w:ascii="Symbol" w:hAnsi="Symbol" w:hint="default"/>
      </w:rPr>
    </w:lvl>
    <w:lvl w:ilvl="1" w:tplc="70CE206C" w:tentative="1">
      <w:start w:val="1"/>
      <w:numFmt w:val="bullet"/>
      <w:lvlText w:val="•"/>
      <w:lvlJc w:val="left"/>
      <w:pPr>
        <w:tabs>
          <w:tab w:val="num" w:pos="1080"/>
        </w:tabs>
        <w:ind w:left="1080" w:hanging="360"/>
      </w:pPr>
      <w:rPr>
        <w:rFonts w:ascii="Arial" w:hAnsi="Arial" w:hint="default"/>
      </w:rPr>
    </w:lvl>
    <w:lvl w:ilvl="2" w:tplc="12DE1082" w:tentative="1">
      <w:start w:val="1"/>
      <w:numFmt w:val="bullet"/>
      <w:lvlText w:val="•"/>
      <w:lvlJc w:val="left"/>
      <w:pPr>
        <w:tabs>
          <w:tab w:val="num" w:pos="1800"/>
        </w:tabs>
        <w:ind w:left="1800" w:hanging="360"/>
      </w:pPr>
      <w:rPr>
        <w:rFonts w:ascii="Arial" w:hAnsi="Arial" w:hint="default"/>
      </w:rPr>
    </w:lvl>
    <w:lvl w:ilvl="3" w:tplc="BEA697F2" w:tentative="1">
      <w:start w:val="1"/>
      <w:numFmt w:val="bullet"/>
      <w:lvlText w:val="•"/>
      <w:lvlJc w:val="left"/>
      <w:pPr>
        <w:tabs>
          <w:tab w:val="num" w:pos="2520"/>
        </w:tabs>
        <w:ind w:left="2520" w:hanging="360"/>
      </w:pPr>
      <w:rPr>
        <w:rFonts w:ascii="Arial" w:hAnsi="Arial" w:hint="default"/>
      </w:rPr>
    </w:lvl>
    <w:lvl w:ilvl="4" w:tplc="AB0C8264" w:tentative="1">
      <w:start w:val="1"/>
      <w:numFmt w:val="bullet"/>
      <w:lvlText w:val="•"/>
      <w:lvlJc w:val="left"/>
      <w:pPr>
        <w:tabs>
          <w:tab w:val="num" w:pos="3240"/>
        </w:tabs>
        <w:ind w:left="3240" w:hanging="360"/>
      </w:pPr>
      <w:rPr>
        <w:rFonts w:ascii="Arial" w:hAnsi="Arial" w:hint="default"/>
      </w:rPr>
    </w:lvl>
    <w:lvl w:ilvl="5" w:tplc="C468830C" w:tentative="1">
      <w:start w:val="1"/>
      <w:numFmt w:val="bullet"/>
      <w:lvlText w:val="•"/>
      <w:lvlJc w:val="left"/>
      <w:pPr>
        <w:tabs>
          <w:tab w:val="num" w:pos="3960"/>
        </w:tabs>
        <w:ind w:left="3960" w:hanging="360"/>
      </w:pPr>
      <w:rPr>
        <w:rFonts w:ascii="Arial" w:hAnsi="Arial" w:hint="default"/>
      </w:rPr>
    </w:lvl>
    <w:lvl w:ilvl="6" w:tplc="0154664A" w:tentative="1">
      <w:start w:val="1"/>
      <w:numFmt w:val="bullet"/>
      <w:lvlText w:val="•"/>
      <w:lvlJc w:val="left"/>
      <w:pPr>
        <w:tabs>
          <w:tab w:val="num" w:pos="4680"/>
        </w:tabs>
        <w:ind w:left="4680" w:hanging="360"/>
      </w:pPr>
      <w:rPr>
        <w:rFonts w:ascii="Arial" w:hAnsi="Arial" w:hint="default"/>
      </w:rPr>
    </w:lvl>
    <w:lvl w:ilvl="7" w:tplc="A8DEBEAC" w:tentative="1">
      <w:start w:val="1"/>
      <w:numFmt w:val="bullet"/>
      <w:lvlText w:val="•"/>
      <w:lvlJc w:val="left"/>
      <w:pPr>
        <w:tabs>
          <w:tab w:val="num" w:pos="5400"/>
        </w:tabs>
        <w:ind w:left="5400" w:hanging="360"/>
      </w:pPr>
      <w:rPr>
        <w:rFonts w:ascii="Arial" w:hAnsi="Arial" w:hint="default"/>
      </w:rPr>
    </w:lvl>
    <w:lvl w:ilvl="8" w:tplc="74B23E58" w:tentative="1">
      <w:start w:val="1"/>
      <w:numFmt w:val="bullet"/>
      <w:lvlText w:val="•"/>
      <w:lvlJc w:val="left"/>
      <w:pPr>
        <w:tabs>
          <w:tab w:val="num" w:pos="6120"/>
        </w:tabs>
        <w:ind w:left="6120" w:hanging="360"/>
      </w:pPr>
      <w:rPr>
        <w:rFonts w:ascii="Arial" w:hAnsi="Arial" w:hint="default"/>
      </w:rPr>
    </w:lvl>
  </w:abstractNum>
  <w:abstractNum w:abstractNumId="708" w15:restartNumberingAfterBreak="0">
    <w:nsid w:val="6B6E1E61"/>
    <w:multiLevelType w:val="hybridMultilevel"/>
    <w:tmpl w:val="39DC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9" w15:restartNumberingAfterBreak="0">
    <w:nsid w:val="6B700923"/>
    <w:multiLevelType w:val="hybridMultilevel"/>
    <w:tmpl w:val="8200B7D8"/>
    <w:lvl w:ilvl="0" w:tplc="682A757E">
      <w:start w:val="1"/>
      <w:numFmt w:val="bullet"/>
      <w:lvlText w:val="•"/>
      <w:lvlJc w:val="left"/>
      <w:pPr>
        <w:ind w:left="360" w:hanging="360"/>
      </w:pPr>
      <w:rPr>
        <w:rFonts w:ascii="Calibri" w:hAnsi="Calibri" w:hint="default"/>
        <w:b w:val="0"/>
        <w:i w:val="0"/>
        <w:kern w:val="20"/>
        <w:sz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0" w15:restartNumberingAfterBreak="0">
    <w:nsid w:val="6B766099"/>
    <w:multiLevelType w:val="hybridMultilevel"/>
    <w:tmpl w:val="50E4A32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1" w15:restartNumberingAfterBreak="0">
    <w:nsid w:val="6BAB3B34"/>
    <w:multiLevelType w:val="hybridMultilevel"/>
    <w:tmpl w:val="01AA2A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2" w15:restartNumberingAfterBreak="0">
    <w:nsid w:val="6BC36400"/>
    <w:multiLevelType w:val="hybridMultilevel"/>
    <w:tmpl w:val="5A10733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3" w15:restartNumberingAfterBreak="0">
    <w:nsid w:val="6CB65D89"/>
    <w:multiLevelType w:val="hybridMultilevel"/>
    <w:tmpl w:val="355A27EC"/>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4" w15:restartNumberingAfterBreak="0">
    <w:nsid w:val="6CDD1FF2"/>
    <w:multiLevelType w:val="hybridMultilevel"/>
    <w:tmpl w:val="AFC6C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6CF5458D"/>
    <w:multiLevelType w:val="hybridMultilevel"/>
    <w:tmpl w:val="CAEC50A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308" w:hanging="360"/>
      </w:pPr>
      <w:rPr>
        <w:rFonts w:ascii="Courier New" w:hAnsi="Courier New" w:cs="Courier New" w:hint="default"/>
      </w:rPr>
    </w:lvl>
    <w:lvl w:ilvl="2" w:tplc="0C090005" w:tentative="1">
      <w:start w:val="1"/>
      <w:numFmt w:val="bullet"/>
      <w:lvlText w:val=""/>
      <w:lvlJc w:val="left"/>
      <w:pPr>
        <w:ind w:left="2028" w:hanging="360"/>
      </w:pPr>
      <w:rPr>
        <w:rFonts w:ascii="Wingdings" w:hAnsi="Wingdings" w:hint="default"/>
      </w:rPr>
    </w:lvl>
    <w:lvl w:ilvl="3" w:tplc="0C090001" w:tentative="1">
      <w:start w:val="1"/>
      <w:numFmt w:val="bullet"/>
      <w:lvlText w:val=""/>
      <w:lvlJc w:val="left"/>
      <w:pPr>
        <w:ind w:left="2748" w:hanging="360"/>
      </w:pPr>
      <w:rPr>
        <w:rFonts w:ascii="Symbol" w:hAnsi="Symbol" w:hint="default"/>
      </w:rPr>
    </w:lvl>
    <w:lvl w:ilvl="4" w:tplc="0C090003" w:tentative="1">
      <w:start w:val="1"/>
      <w:numFmt w:val="bullet"/>
      <w:lvlText w:val="o"/>
      <w:lvlJc w:val="left"/>
      <w:pPr>
        <w:ind w:left="3468" w:hanging="360"/>
      </w:pPr>
      <w:rPr>
        <w:rFonts w:ascii="Courier New" w:hAnsi="Courier New" w:cs="Courier New" w:hint="default"/>
      </w:rPr>
    </w:lvl>
    <w:lvl w:ilvl="5" w:tplc="0C090005" w:tentative="1">
      <w:start w:val="1"/>
      <w:numFmt w:val="bullet"/>
      <w:lvlText w:val=""/>
      <w:lvlJc w:val="left"/>
      <w:pPr>
        <w:ind w:left="4188" w:hanging="360"/>
      </w:pPr>
      <w:rPr>
        <w:rFonts w:ascii="Wingdings" w:hAnsi="Wingdings" w:hint="default"/>
      </w:rPr>
    </w:lvl>
    <w:lvl w:ilvl="6" w:tplc="0C090001" w:tentative="1">
      <w:start w:val="1"/>
      <w:numFmt w:val="bullet"/>
      <w:lvlText w:val=""/>
      <w:lvlJc w:val="left"/>
      <w:pPr>
        <w:ind w:left="4908" w:hanging="360"/>
      </w:pPr>
      <w:rPr>
        <w:rFonts w:ascii="Symbol" w:hAnsi="Symbol" w:hint="default"/>
      </w:rPr>
    </w:lvl>
    <w:lvl w:ilvl="7" w:tplc="0C090003" w:tentative="1">
      <w:start w:val="1"/>
      <w:numFmt w:val="bullet"/>
      <w:lvlText w:val="o"/>
      <w:lvlJc w:val="left"/>
      <w:pPr>
        <w:ind w:left="5628" w:hanging="360"/>
      </w:pPr>
      <w:rPr>
        <w:rFonts w:ascii="Courier New" w:hAnsi="Courier New" w:cs="Courier New" w:hint="default"/>
      </w:rPr>
    </w:lvl>
    <w:lvl w:ilvl="8" w:tplc="0C090005" w:tentative="1">
      <w:start w:val="1"/>
      <w:numFmt w:val="bullet"/>
      <w:lvlText w:val=""/>
      <w:lvlJc w:val="left"/>
      <w:pPr>
        <w:ind w:left="6348" w:hanging="360"/>
      </w:pPr>
      <w:rPr>
        <w:rFonts w:ascii="Wingdings" w:hAnsi="Wingdings" w:hint="default"/>
      </w:rPr>
    </w:lvl>
  </w:abstractNum>
  <w:abstractNum w:abstractNumId="716" w15:restartNumberingAfterBreak="0">
    <w:nsid w:val="6CFF453F"/>
    <w:multiLevelType w:val="hybridMultilevel"/>
    <w:tmpl w:val="8A42AD1C"/>
    <w:lvl w:ilvl="0" w:tplc="78A61C42">
      <w:start w:val="1"/>
      <w:numFmt w:val="bullet"/>
      <w:lvlText w:val="•"/>
      <w:lvlJc w:val="left"/>
      <w:pPr>
        <w:tabs>
          <w:tab w:val="num" w:pos="360"/>
        </w:tabs>
        <w:ind w:left="360" w:hanging="360"/>
      </w:pPr>
      <w:rPr>
        <w:rFonts w:ascii="Times New Roman" w:hAnsi="Times New Roman"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3ACABADA">
      <w:start w:val="302"/>
      <w:numFmt w:val="bullet"/>
      <w:lvlText w:val="–"/>
      <w:lvlJc w:val="left"/>
      <w:pPr>
        <w:tabs>
          <w:tab w:val="num" w:pos="1800"/>
        </w:tabs>
        <w:ind w:left="1800" w:hanging="360"/>
      </w:pPr>
      <w:rPr>
        <w:rFonts w:ascii="Arial" w:hAnsi="Arial" w:hint="default"/>
      </w:rPr>
    </w:lvl>
    <w:lvl w:ilvl="3" w:tplc="C002B860" w:tentative="1">
      <w:start w:val="1"/>
      <w:numFmt w:val="bullet"/>
      <w:lvlText w:val="•"/>
      <w:lvlJc w:val="left"/>
      <w:pPr>
        <w:tabs>
          <w:tab w:val="num" w:pos="2520"/>
        </w:tabs>
        <w:ind w:left="2520" w:hanging="360"/>
      </w:pPr>
      <w:rPr>
        <w:rFonts w:ascii="Times New Roman" w:hAnsi="Times New Roman" w:hint="default"/>
      </w:rPr>
    </w:lvl>
    <w:lvl w:ilvl="4" w:tplc="E78811FE" w:tentative="1">
      <w:start w:val="1"/>
      <w:numFmt w:val="bullet"/>
      <w:lvlText w:val="•"/>
      <w:lvlJc w:val="left"/>
      <w:pPr>
        <w:tabs>
          <w:tab w:val="num" w:pos="3240"/>
        </w:tabs>
        <w:ind w:left="3240" w:hanging="360"/>
      </w:pPr>
      <w:rPr>
        <w:rFonts w:ascii="Times New Roman" w:hAnsi="Times New Roman" w:hint="default"/>
      </w:rPr>
    </w:lvl>
    <w:lvl w:ilvl="5" w:tplc="88F00836" w:tentative="1">
      <w:start w:val="1"/>
      <w:numFmt w:val="bullet"/>
      <w:lvlText w:val="•"/>
      <w:lvlJc w:val="left"/>
      <w:pPr>
        <w:tabs>
          <w:tab w:val="num" w:pos="3960"/>
        </w:tabs>
        <w:ind w:left="3960" w:hanging="360"/>
      </w:pPr>
      <w:rPr>
        <w:rFonts w:ascii="Times New Roman" w:hAnsi="Times New Roman" w:hint="default"/>
      </w:rPr>
    </w:lvl>
    <w:lvl w:ilvl="6" w:tplc="71985704" w:tentative="1">
      <w:start w:val="1"/>
      <w:numFmt w:val="bullet"/>
      <w:lvlText w:val="•"/>
      <w:lvlJc w:val="left"/>
      <w:pPr>
        <w:tabs>
          <w:tab w:val="num" w:pos="4680"/>
        </w:tabs>
        <w:ind w:left="4680" w:hanging="360"/>
      </w:pPr>
      <w:rPr>
        <w:rFonts w:ascii="Times New Roman" w:hAnsi="Times New Roman" w:hint="default"/>
      </w:rPr>
    </w:lvl>
    <w:lvl w:ilvl="7" w:tplc="BFA83778" w:tentative="1">
      <w:start w:val="1"/>
      <w:numFmt w:val="bullet"/>
      <w:lvlText w:val="•"/>
      <w:lvlJc w:val="left"/>
      <w:pPr>
        <w:tabs>
          <w:tab w:val="num" w:pos="5400"/>
        </w:tabs>
        <w:ind w:left="5400" w:hanging="360"/>
      </w:pPr>
      <w:rPr>
        <w:rFonts w:ascii="Times New Roman" w:hAnsi="Times New Roman" w:hint="default"/>
      </w:rPr>
    </w:lvl>
    <w:lvl w:ilvl="8" w:tplc="69C894EE" w:tentative="1">
      <w:start w:val="1"/>
      <w:numFmt w:val="bullet"/>
      <w:lvlText w:val="•"/>
      <w:lvlJc w:val="left"/>
      <w:pPr>
        <w:tabs>
          <w:tab w:val="num" w:pos="6120"/>
        </w:tabs>
        <w:ind w:left="6120" w:hanging="360"/>
      </w:pPr>
      <w:rPr>
        <w:rFonts w:ascii="Times New Roman" w:hAnsi="Times New Roman" w:hint="default"/>
      </w:rPr>
    </w:lvl>
  </w:abstractNum>
  <w:abstractNum w:abstractNumId="717" w15:restartNumberingAfterBreak="0">
    <w:nsid w:val="6D256D8A"/>
    <w:multiLevelType w:val="hybridMultilevel"/>
    <w:tmpl w:val="625A98CC"/>
    <w:lvl w:ilvl="0" w:tplc="04090001">
      <w:start w:val="1"/>
      <w:numFmt w:val="bullet"/>
      <w:lvlText w:val=""/>
      <w:lvlJc w:val="left"/>
      <w:pPr>
        <w:tabs>
          <w:tab w:val="num" w:pos="360"/>
        </w:tabs>
        <w:ind w:left="360" w:hanging="360"/>
      </w:pPr>
      <w:rPr>
        <w:rFonts w:ascii="Symbol" w:hAnsi="Symbol" w:hint="default"/>
      </w:rPr>
    </w:lvl>
    <w:lvl w:ilvl="1" w:tplc="A16AFB10">
      <w:start w:val="1"/>
      <w:numFmt w:val="bullet"/>
      <w:lvlText w:val="•"/>
      <w:lvlJc w:val="left"/>
      <w:pPr>
        <w:tabs>
          <w:tab w:val="num" w:pos="1080"/>
        </w:tabs>
        <w:ind w:left="1080" w:hanging="360"/>
      </w:pPr>
      <w:rPr>
        <w:rFonts w:ascii="Times New Roman" w:hAnsi="Times New Roman" w:hint="default"/>
      </w:rPr>
    </w:lvl>
    <w:lvl w:ilvl="2" w:tplc="1D9C4464">
      <w:start w:val="302"/>
      <w:numFmt w:val="bullet"/>
      <w:lvlText w:val="–"/>
      <w:lvlJc w:val="left"/>
      <w:pPr>
        <w:tabs>
          <w:tab w:val="num" w:pos="1800"/>
        </w:tabs>
        <w:ind w:left="1800" w:hanging="360"/>
      </w:pPr>
      <w:rPr>
        <w:rFonts w:ascii="Arial" w:hAnsi="Arial" w:hint="default"/>
      </w:rPr>
    </w:lvl>
    <w:lvl w:ilvl="3" w:tplc="46A6BABC" w:tentative="1">
      <w:start w:val="1"/>
      <w:numFmt w:val="bullet"/>
      <w:lvlText w:val="•"/>
      <w:lvlJc w:val="left"/>
      <w:pPr>
        <w:tabs>
          <w:tab w:val="num" w:pos="2520"/>
        </w:tabs>
        <w:ind w:left="2520" w:hanging="360"/>
      </w:pPr>
      <w:rPr>
        <w:rFonts w:ascii="Times New Roman" w:hAnsi="Times New Roman" w:hint="default"/>
      </w:rPr>
    </w:lvl>
    <w:lvl w:ilvl="4" w:tplc="738AF2AC" w:tentative="1">
      <w:start w:val="1"/>
      <w:numFmt w:val="bullet"/>
      <w:lvlText w:val="•"/>
      <w:lvlJc w:val="left"/>
      <w:pPr>
        <w:tabs>
          <w:tab w:val="num" w:pos="3240"/>
        </w:tabs>
        <w:ind w:left="3240" w:hanging="360"/>
      </w:pPr>
      <w:rPr>
        <w:rFonts w:ascii="Times New Roman" w:hAnsi="Times New Roman" w:hint="default"/>
      </w:rPr>
    </w:lvl>
    <w:lvl w:ilvl="5" w:tplc="5C301DA8" w:tentative="1">
      <w:start w:val="1"/>
      <w:numFmt w:val="bullet"/>
      <w:lvlText w:val="•"/>
      <w:lvlJc w:val="left"/>
      <w:pPr>
        <w:tabs>
          <w:tab w:val="num" w:pos="3960"/>
        </w:tabs>
        <w:ind w:left="3960" w:hanging="360"/>
      </w:pPr>
      <w:rPr>
        <w:rFonts w:ascii="Times New Roman" w:hAnsi="Times New Roman" w:hint="default"/>
      </w:rPr>
    </w:lvl>
    <w:lvl w:ilvl="6" w:tplc="1F0A419E" w:tentative="1">
      <w:start w:val="1"/>
      <w:numFmt w:val="bullet"/>
      <w:lvlText w:val="•"/>
      <w:lvlJc w:val="left"/>
      <w:pPr>
        <w:tabs>
          <w:tab w:val="num" w:pos="4680"/>
        </w:tabs>
        <w:ind w:left="4680" w:hanging="360"/>
      </w:pPr>
      <w:rPr>
        <w:rFonts w:ascii="Times New Roman" w:hAnsi="Times New Roman" w:hint="default"/>
      </w:rPr>
    </w:lvl>
    <w:lvl w:ilvl="7" w:tplc="CE30C7FE" w:tentative="1">
      <w:start w:val="1"/>
      <w:numFmt w:val="bullet"/>
      <w:lvlText w:val="•"/>
      <w:lvlJc w:val="left"/>
      <w:pPr>
        <w:tabs>
          <w:tab w:val="num" w:pos="5400"/>
        </w:tabs>
        <w:ind w:left="5400" w:hanging="360"/>
      </w:pPr>
      <w:rPr>
        <w:rFonts w:ascii="Times New Roman" w:hAnsi="Times New Roman" w:hint="default"/>
      </w:rPr>
    </w:lvl>
    <w:lvl w:ilvl="8" w:tplc="0A442028" w:tentative="1">
      <w:start w:val="1"/>
      <w:numFmt w:val="bullet"/>
      <w:lvlText w:val="•"/>
      <w:lvlJc w:val="left"/>
      <w:pPr>
        <w:tabs>
          <w:tab w:val="num" w:pos="6120"/>
        </w:tabs>
        <w:ind w:left="6120" w:hanging="360"/>
      </w:pPr>
      <w:rPr>
        <w:rFonts w:ascii="Times New Roman" w:hAnsi="Times New Roman" w:hint="default"/>
      </w:rPr>
    </w:lvl>
  </w:abstractNum>
  <w:abstractNum w:abstractNumId="718" w15:restartNumberingAfterBreak="0">
    <w:nsid w:val="6D5761DB"/>
    <w:multiLevelType w:val="hybridMultilevel"/>
    <w:tmpl w:val="D0F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9" w15:restartNumberingAfterBreak="0">
    <w:nsid w:val="6D7023EA"/>
    <w:multiLevelType w:val="hybridMultilevel"/>
    <w:tmpl w:val="DD7A4A4A"/>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D84A19C6">
      <w:start w:val="302"/>
      <w:numFmt w:val="bullet"/>
      <w:lvlText w:val="–"/>
      <w:lvlJc w:val="left"/>
      <w:pPr>
        <w:tabs>
          <w:tab w:val="num" w:pos="1800"/>
        </w:tabs>
        <w:ind w:left="1800" w:hanging="360"/>
      </w:pPr>
      <w:rPr>
        <w:rFonts w:ascii="Arial" w:hAnsi="Arial" w:hint="default"/>
      </w:rPr>
    </w:lvl>
    <w:lvl w:ilvl="3" w:tplc="20A49F5E" w:tentative="1">
      <w:start w:val="1"/>
      <w:numFmt w:val="bullet"/>
      <w:lvlText w:val="•"/>
      <w:lvlJc w:val="left"/>
      <w:pPr>
        <w:tabs>
          <w:tab w:val="num" w:pos="2520"/>
        </w:tabs>
        <w:ind w:left="2520" w:hanging="360"/>
      </w:pPr>
      <w:rPr>
        <w:rFonts w:ascii="Times New Roman" w:hAnsi="Times New Roman" w:hint="default"/>
      </w:rPr>
    </w:lvl>
    <w:lvl w:ilvl="4" w:tplc="82A0D1FC" w:tentative="1">
      <w:start w:val="1"/>
      <w:numFmt w:val="bullet"/>
      <w:lvlText w:val="•"/>
      <w:lvlJc w:val="left"/>
      <w:pPr>
        <w:tabs>
          <w:tab w:val="num" w:pos="3240"/>
        </w:tabs>
        <w:ind w:left="3240" w:hanging="360"/>
      </w:pPr>
      <w:rPr>
        <w:rFonts w:ascii="Times New Roman" w:hAnsi="Times New Roman" w:hint="default"/>
      </w:rPr>
    </w:lvl>
    <w:lvl w:ilvl="5" w:tplc="48D69CBC" w:tentative="1">
      <w:start w:val="1"/>
      <w:numFmt w:val="bullet"/>
      <w:lvlText w:val="•"/>
      <w:lvlJc w:val="left"/>
      <w:pPr>
        <w:tabs>
          <w:tab w:val="num" w:pos="3960"/>
        </w:tabs>
        <w:ind w:left="3960" w:hanging="360"/>
      </w:pPr>
      <w:rPr>
        <w:rFonts w:ascii="Times New Roman" w:hAnsi="Times New Roman" w:hint="default"/>
      </w:rPr>
    </w:lvl>
    <w:lvl w:ilvl="6" w:tplc="84D44F5C" w:tentative="1">
      <w:start w:val="1"/>
      <w:numFmt w:val="bullet"/>
      <w:lvlText w:val="•"/>
      <w:lvlJc w:val="left"/>
      <w:pPr>
        <w:tabs>
          <w:tab w:val="num" w:pos="4680"/>
        </w:tabs>
        <w:ind w:left="4680" w:hanging="360"/>
      </w:pPr>
      <w:rPr>
        <w:rFonts w:ascii="Times New Roman" w:hAnsi="Times New Roman" w:hint="default"/>
      </w:rPr>
    </w:lvl>
    <w:lvl w:ilvl="7" w:tplc="05BEBFC0" w:tentative="1">
      <w:start w:val="1"/>
      <w:numFmt w:val="bullet"/>
      <w:lvlText w:val="•"/>
      <w:lvlJc w:val="left"/>
      <w:pPr>
        <w:tabs>
          <w:tab w:val="num" w:pos="5400"/>
        </w:tabs>
        <w:ind w:left="5400" w:hanging="360"/>
      </w:pPr>
      <w:rPr>
        <w:rFonts w:ascii="Times New Roman" w:hAnsi="Times New Roman" w:hint="default"/>
      </w:rPr>
    </w:lvl>
    <w:lvl w:ilvl="8" w:tplc="DBD8A3B2" w:tentative="1">
      <w:start w:val="1"/>
      <w:numFmt w:val="bullet"/>
      <w:lvlText w:val="•"/>
      <w:lvlJc w:val="left"/>
      <w:pPr>
        <w:tabs>
          <w:tab w:val="num" w:pos="6120"/>
        </w:tabs>
        <w:ind w:left="6120" w:hanging="360"/>
      </w:pPr>
      <w:rPr>
        <w:rFonts w:ascii="Times New Roman" w:hAnsi="Times New Roman" w:hint="default"/>
      </w:rPr>
    </w:lvl>
  </w:abstractNum>
  <w:abstractNum w:abstractNumId="720" w15:restartNumberingAfterBreak="0">
    <w:nsid w:val="6D860B4D"/>
    <w:multiLevelType w:val="hybridMultilevel"/>
    <w:tmpl w:val="935CB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1" w15:restartNumberingAfterBreak="0">
    <w:nsid w:val="6D90030B"/>
    <w:multiLevelType w:val="hybridMultilevel"/>
    <w:tmpl w:val="1EA27F60"/>
    <w:lvl w:ilvl="0" w:tplc="51000242">
      <w:start w:val="1"/>
      <w:numFmt w:val="bullet"/>
      <w:lvlText w:val="-"/>
      <w:lvlJc w:val="left"/>
      <w:pPr>
        <w:ind w:left="501" w:hanging="360"/>
      </w:pPr>
      <w:rPr>
        <w:rFonts w:ascii="Times New Roman" w:hAnsi="Times New Roman" w:cs="Times New Roman" w:hint="default"/>
      </w:rPr>
    </w:lvl>
    <w:lvl w:ilvl="1" w:tplc="51000242">
      <w:start w:val="1"/>
      <w:numFmt w:val="bullet"/>
      <w:lvlText w:val="-"/>
      <w:lvlJc w:val="left"/>
      <w:pPr>
        <w:ind w:left="1069"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6D9C3600"/>
    <w:multiLevelType w:val="hybridMultilevel"/>
    <w:tmpl w:val="DE52766E"/>
    <w:lvl w:ilvl="0" w:tplc="51000242">
      <w:start w:val="1"/>
      <w:numFmt w:val="bullet"/>
      <w:lvlText w:val="-"/>
      <w:lvlJc w:val="left"/>
      <w:pPr>
        <w:ind w:left="360" w:hanging="360"/>
      </w:pPr>
      <w:rPr>
        <w:rFonts w:ascii="Times New Roman"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3" w15:restartNumberingAfterBreak="0">
    <w:nsid w:val="6DCA3FBD"/>
    <w:multiLevelType w:val="hybridMultilevel"/>
    <w:tmpl w:val="F68A9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4" w15:restartNumberingAfterBreak="0">
    <w:nsid w:val="6E447AC9"/>
    <w:multiLevelType w:val="hybridMultilevel"/>
    <w:tmpl w:val="69042F06"/>
    <w:lvl w:ilvl="0" w:tplc="9FDEB1D2">
      <w:numFmt w:val="bullet"/>
      <w:lvlText w:val="-"/>
      <w:lvlJc w:val="left"/>
      <w:pPr>
        <w:ind w:left="1506" w:hanging="360"/>
      </w:pPr>
      <w:rPr>
        <w:rFonts w:ascii="Arial" w:eastAsia="Times New Roman" w:hAnsi="Arial" w:cs="Aria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725" w15:restartNumberingAfterBreak="0">
    <w:nsid w:val="6E592799"/>
    <w:multiLevelType w:val="hybridMultilevel"/>
    <w:tmpl w:val="93C8D6EA"/>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E17AC04A">
      <w:start w:val="174"/>
      <w:numFmt w:val="bullet"/>
      <w:lvlText w:val="–"/>
      <w:lvlJc w:val="left"/>
      <w:pPr>
        <w:tabs>
          <w:tab w:val="num" w:pos="1800"/>
        </w:tabs>
        <w:ind w:left="1800" w:hanging="360"/>
      </w:pPr>
      <w:rPr>
        <w:rFonts w:ascii="Arial" w:hAnsi="Arial" w:hint="default"/>
      </w:rPr>
    </w:lvl>
    <w:lvl w:ilvl="3" w:tplc="535AF8AC" w:tentative="1">
      <w:start w:val="1"/>
      <w:numFmt w:val="bullet"/>
      <w:lvlText w:val="•"/>
      <w:lvlJc w:val="left"/>
      <w:pPr>
        <w:tabs>
          <w:tab w:val="num" w:pos="2520"/>
        </w:tabs>
        <w:ind w:left="2520" w:hanging="360"/>
      </w:pPr>
      <w:rPr>
        <w:rFonts w:ascii="Times New Roman" w:hAnsi="Times New Roman" w:hint="default"/>
      </w:rPr>
    </w:lvl>
    <w:lvl w:ilvl="4" w:tplc="7E54F0A2" w:tentative="1">
      <w:start w:val="1"/>
      <w:numFmt w:val="bullet"/>
      <w:lvlText w:val="•"/>
      <w:lvlJc w:val="left"/>
      <w:pPr>
        <w:tabs>
          <w:tab w:val="num" w:pos="3240"/>
        </w:tabs>
        <w:ind w:left="3240" w:hanging="360"/>
      </w:pPr>
      <w:rPr>
        <w:rFonts w:ascii="Times New Roman" w:hAnsi="Times New Roman" w:hint="default"/>
      </w:rPr>
    </w:lvl>
    <w:lvl w:ilvl="5" w:tplc="187A4EB2" w:tentative="1">
      <w:start w:val="1"/>
      <w:numFmt w:val="bullet"/>
      <w:lvlText w:val="•"/>
      <w:lvlJc w:val="left"/>
      <w:pPr>
        <w:tabs>
          <w:tab w:val="num" w:pos="3960"/>
        </w:tabs>
        <w:ind w:left="3960" w:hanging="360"/>
      </w:pPr>
      <w:rPr>
        <w:rFonts w:ascii="Times New Roman" w:hAnsi="Times New Roman" w:hint="default"/>
      </w:rPr>
    </w:lvl>
    <w:lvl w:ilvl="6" w:tplc="645C772C" w:tentative="1">
      <w:start w:val="1"/>
      <w:numFmt w:val="bullet"/>
      <w:lvlText w:val="•"/>
      <w:lvlJc w:val="left"/>
      <w:pPr>
        <w:tabs>
          <w:tab w:val="num" w:pos="4680"/>
        </w:tabs>
        <w:ind w:left="4680" w:hanging="360"/>
      </w:pPr>
      <w:rPr>
        <w:rFonts w:ascii="Times New Roman" w:hAnsi="Times New Roman" w:hint="default"/>
      </w:rPr>
    </w:lvl>
    <w:lvl w:ilvl="7" w:tplc="4CC0C7B8" w:tentative="1">
      <w:start w:val="1"/>
      <w:numFmt w:val="bullet"/>
      <w:lvlText w:val="•"/>
      <w:lvlJc w:val="left"/>
      <w:pPr>
        <w:tabs>
          <w:tab w:val="num" w:pos="5400"/>
        </w:tabs>
        <w:ind w:left="5400" w:hanging="360"/>
      </w:pPr>
      <w:rPr>
        <w:rFonts w:ascii="Times New Roman" w:hAnsi="Times New Roman" w:hint="default"/>
      </w:rPr>
    </w:lvl>
    <w:lvl w:ilvl="8" w:tplc="8C0C1710" w:tentative="1">
      <w:start w:val="1"/>
      <w:numFmt w:val="bullet"/>
      <w:lvlText w:val="•"/>
      <w:lvlJc w:val="left"/>
      <w:pPr>
        <w:tabs>
          <w:tab w:val="num" w:pos="6120"/>
        </w:tabs>
        <w:ind w:left="6120" w:hanging="360"/>
      </w:pPr>
      <w:rPr>
        <w:rFonts w:ascii="Times New Roman" w:hAnsi="Times New Roman" w:hint="default"/>
      </w:rPr>
    </w:lvl>
  </w:abstractNum>
  <w:abstractNum w:abstractNumId="726" w15:restartNumberingAfterBreak="0">
    <w:nsid w:val="6E864E6C"/>
    <w:multiLevelType w:val="hybridMultilevel"/>
    <w:tmpl w:val="B3F6933A"/>
    <w:lvl w:ilvl="0" w:tplc="51000242">
      <w:start w:val="1"/>
      <w:numFmt w:val="bullet"/>
      <w:lvlText w:val="-"/>
      <w:lvlJc w:val="left"/>
      <w:pPr>
        <w:ind w:left="1080" w:hanging="360"/>
      </w:pPr>
      <w:rPr>
        <w:rFonts w:ascii="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27" w15:restartNumberingAfterBreak="0">
    <w:nsid w:val="6EBA1928"/>
    <w:multiLevelType w:val="hybridMultilevel"/>
    <w:tmpl w:val="F52C2DCE"/>
    <w:lvl w:ilvl="0" w:tplc="A122450E">
      <w:start w:val="1"/>
      <w:numFmt w:val="bullet"/>
      <w:lvlText w:val=""/>
      <w:lvlJc w:val="left"/>
      <w:pPr>
        <w:ind w:left="360" w:hanging="360"/>
      </w:pPr>
      <w:rPr>
        <w:rFonts w:ascii="Symbol" w:hAnsi="Symbol" w:hint="default"/>
        <w:color w:val="000000" w:themeColor="text1"/>
      </w:rPr>
    </w:lvl>
    <w:lvl w:ilvl="1" w:tplc="8C0642A0">
      <w:start w:val="1"/>
      <w:numFmt w:val="bullet"/>
      <w:lvlText w:val="o"/>
      <w:lvlJc w:val="left"/>
      <w:pPr>
        <w:ind w:left="1080" w:hanging="360"/>
      </w:pPr>
      <w:rPr>
        <w:rFonts w:ascii="Courier New" w:hAnsi="Courier New" w:cs="Courier New" w:hint="default"/>
        <w:color w:val="000000" w:themeColor="text1"/>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8" w15:restartNumberingAfterBreak="0">
    <w:nsid w:val="6EFA372E"/>
    <w:multiLevelType w:val="hybridMultilevel"/>
    <w:tmpl w:val="45EA6D3C"/>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9" w15:restartNumberingAfterBreak="0">
    <w:nsid w:val="6F0574A4"/>
    <w:multiLevelType w:val="hybridMultilevel"/>
    <w:tmpl w:val="5AE09A30"/>
    <w:lvl w:ilvl="0" w:tplc="AFE0C80A">
      <w:start w:val="1"/>
      <w:numFmt w:val="lowerLetter"/>
      <w:lvlText w:val="%1)"/>
      <w:lvlJc w:val="left"/>
      <w:pPr>
        <w:ind w:left="72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0" w15:restartNumberingAfterBreak="0">
    <w:nsid w:val="6F073ABB"/>
    <w:multiLevelType w:val="hybridMultilevel"/>
    <w:tmpl w:val="CC72AFAE"/>
    <w:lvl w:ilvl="0" w:tplc="04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1" w15:restartNumberingAfterBreak="0">
    <w:nsid w:val="6F3D4168"/>
    <w:multiLevelType w:val="hybridMultilevel"/>
    <w:tmpl w:val="0C1026A8"/>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2" w15:restartNumberingAfterBreak="0">
    <w:nsid w:val="6F501ECF"/>
    <w:multiLevelType w:val="hybridMultilevel"/>
    <w:tmpl w:val="C80A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6F7826D1"/>
    <w:multiLevelType w:val="hybridMultilevel"/>
    <w:tmpl w:val="31389548"/>
    <w:lvl w:ilvl="0" w:tplc="8E9A3578">
      <w:start w:val="1"/>
      <w:numFmt w:val="decimal"/>
      <w:lvlText w:val="%1."/>
      <w:lvlJc w:val="left"/>
      <w:pPr>
        <w:ind w:left="360" w:hanging="360"/>
      </w:pPr>
      <w:rPr>
        <w:rFonts w:hint="default"/>
        <w:b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4" w15:restartNumberingAfterBreak="0">
    <w:nsid w:val="6FDA46A4"/>
    <w:multiLevelType w:val="hybridMultilevel"/>
    <w:tmpl w:val="0C068F34"/>
    <w:lvl w:ilvl="0" w:tplc="BDAE30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5" w15:restartNumberingAfterBreak="0">
    <w:nsid w:val="7014758E"/>
    <w:multiLevelType w:val="hybridMultilevel"/>
    <w:tmpl w:val="A686E7E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6" w15:restartNumberingAfterBreak="0">
    <w:nsid w:val="70246061"/>
    <w:multiLevelType w:val="hybridMultilevel"/>
    <w:tmpl w:val="7408D60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7" w15:restartNumberingAfterBreak="0">
    <w:nsid w:val="702C0C3E"/>
    <w:multiLevelType w:val="hybridMultilevel"/>
    <w:tmpl w:val="CBD2E6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8" w15:restartNumberingAfterBreak="0">
    <w:nsid w:val="705651E6"/>
    <w:multiLevelType w:val="hybridMultilevel"/>
    <w:tmpl w:val="316EBB5E"/>
    <w:lvl w:ilvl="0" w:tplc="51000242">
      <w:start w:val="1"/>
      <w:numFmt w:val="bullet"/>
      <w:lvlText w:val="-"/>
      <w:lvlJc w:val="left"/>
      <w:pPr>
        <w:tabs>
          <w:tab w:val="num" w:pos="720"/>
        </w:tabs>
        <w:ind w:left="720" w:hanging="360"/>
      </w:pPr>
      <w:rPr>
        <w:rFonts w:ascii="Times New Roman" w:hAnsi="Times New Roman" w:cs="Times New Roman" w:hint="default"/>
      </w:rPr>
    </w:lvl>
    <w:lvl w:ilvl="1" w:tplc="11CE901E">
      <w:start w:val="1"/>
      <w:numFmt w:val="bullet"/>
      <w:lvlText w:val="•"/>
      <w:lvlJc w:val="left"/>
      <w:pPr>
        <w:tabs>
          <w:tab w:val="num" w:pos="1440"/>
        </w:tabs>
        <w:ind w:left="1440" w:hanging="360"/>
      </w:pPr>
      <w:rPr>
        <w:rFonts w:ascii="Times New Roman" w:hAnsi="Times New Roman" w:hint="default"/>
      </w:rPr>
    </w:lvl>
    <w:lvl w:ilvl="2" w:tplc="50321BE0">
      <w:start w:val="174"/>
      <w:numFmt w:val="bullet"/>
      <w:lvlText w:val="–"/>
      <w:lvlJc w:val="left"/>
      <w:pPr>
        <w:tabs>
          <w:tab w:val="num" w:pos="2160"/>
        </w:tabs>
        <w:ind w:left="2160" w:hanging="360"/>
      </w:pPr>
      <w:rPr>
        <w:rFonts w:ascii="Arial" w:hAnsi="Arial" w:hint="default"/>
      </w:rPr>
    </w:lvl>
    <w:lvl w:ilvl="3" w:tplc="AE6AAF7C" w:tentative="1">
      <w:start w:val="1"/>
      <w:numFmt w:val="bullet"/>
      <w:lvlText w:val="•"/>
      <w:lvlJc w:val="left"/>
      <w:pPr>
        <w:tabs>
          <w:tab w:val="num" w:pos="2880"/>
        </w:tabs>
        <w:ind w:left="2880" w:hanging="360"/>
      </w:pPr>
      <w:rPr>
        <w:rFonts w:ascii="Times New Roman" w:hAnsi="Times New Roman" w:hint="default"/>
      </w:rPr>
    </w:lvl>
    <w:lvl w:ilvl="4" w:tplc="B336D006" w:tentative="1">
      <w:start w:val="1"/>
      <w:numFmt w:val="bullet"/>
      <w:lvlText w:val="•"/>
      <w:lvlJc w:val="left"/>
      <w:pPr>
        <w:tabs>
          <w:tab w:val="num" w:pos="3600"/>
        </w:tabs>
        <w:ind w:left="3600" w:hanging="360"/>
      </w:pPr>
      <w:rPr>
        <w:rFonts w:ascii="Times New Roman" w:hAnsi="Times New Roman" w:hint="default"/>
      </w:rPr>
    </w:lvl>
    <w:lvl w:ilvl="5" w:tplc="FEE65CC6" w:tentative="1">
      <w:start w:val="1"/>
      <w:numFmt w:val="bullet"/>
      <w:lvlText w:val="•"/>
      <w:lvlJc w:val="left"/>
      <w:pPr>
        <w:tabs>
          <w:tab w:val="num" w:pos="4320"/>
        </w:tabs>
        <w:ind w:left="4320" w:hanging="360"/>
      </w:pPr>
      <w:rPr>
        <w:rFonts w:ascii="Times New Roman" w:hAnsi="Times New Roman" w:hint="default"/>
      </w:rPr>
    </w:lvl>
    <w:lvl w:ilvl="6" w:tplc="724A1938" w:tentative="1">
      <w:start w:val="1"/>
      <w:numFmt w:val="bullet"/>
      <w:lvlText w:val="•"/>
      <w:lvlJc w:val="left"/>
      <w:pPr>
        <w:tabs>
          <w:tab w:val="num" w:pos="5040"/>
        </w:tabs>
        <w:ind w:left="5040" w:hanging="360"/>
      </w:pPr>
      <w:rPr>
        <w:rFonts w:ascii="Times New Roman" w:hAnsi="Times New Roman" w:hint="default"/>
      </w:rPr>
    </w:lvl>
    <w:lvl w:ilvl="7" w:tplc="C720AFB0" w:tentative="1">
      <w:start w:val="1"/>
      <w:numFmt w:val="bullet"/>
      <w:lvlText w:val="•"/>
      <w:lvlJc w:val="left"/>
      <w:pPr>
        <w:tabs>
          <w:tab w:val="num" w:pos="5760"/>
        </w:tabs>
        <w:ind w:left="5760" w:hanging="360"/>
      </w:pPr>
      <w:rPr>
        <w:rFonts w:ascii="Times New Roman" w:hAnsi="Times New Roman" w:hint="default"/>
      </w:rPr>
    </w:lvl>
    <w:lvl w:ilvl="8" w:tplc="6DB0563A" w:tentative="1">
      <w:start w:val="1"/>
      <w:numFmt w:val="bullet"/>
      <w:lvlText w:val="•"/>
      <w:lvlJc w:val="left"/>
      <w:pPr>
        <w:tabs>
          <w:tab w:val="num" w:pos="6480"/>
        </w:tabs>
        <w:ind w:left="6480" w:hanging="360"/>
      </w:pPr>
      <w:rPr>
        <w:rFonts w:ascii="Times New Roman" w:hAnsi="Times New Roman" w:hint="default"/>
      </w:rPr>
    </w:lvl>
  </w:abstractNum>
  <w:abstractNum w:abstractNumId="739" w15:restartNumberingAfterBreak="0">
    <w:nsid w:val="707500D2"/>
    <w:multiLevelType w:val="hybridMultilevel"/>
    <w:tmpl w:val="306AD9F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40" w15:restartNumberingAfterBreak="0">
    <w:nsid w:val="70960822"/>
    <w:multiLevelType w:val="hybridMultilevel"/>
    <w:tmpl w:val="C962317E"/>
    <w:lvl w:ilvl="0" w:tplc="0C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1" w15:restartNumberingAfterBreak="0">
    <w:nsid w:val="70AE025A"/>
    <w:multiLevelType w:val="hybridMultilevel"/>
    <w:tmpl w:val="EE220E5A"/>
    <w:lvl w:ilvl="0" w:tplc="51000242">
      <w:start w:val="1"/>
      <w:numFmt w:val="bullet"/>
      <w:lvlText w:val="-"/>
      <w:lvlJc w:val="left"/>
      <w:pPr>
        <w:tabs>
          <w:tab w:val="num" w:pos="720"/>
        </w:tabs>
        <w:ind w:left="720" w:hanging="360"/>
      </w:pPr>
      <w:rPr>
        <w:rFonts w:ascii="Times New Roman" w:hAnsi="Times New Roman" w:cs="Times New Roman" w:hint="default"/>
      </w:rPr>
    </w:lvl>
    <w:lvl w:ilvl="1" w:tplc="49AA9210">
      <w:start w:val="174"/>
      <w:numFmt w:val="bullet"/>
      <w:lvlText w:val="–"/>
      <w:lvlJc w:val="left"/>
      <w:pPr>
        <w:tabs>
          <w:tab w:val="num" w:pos="1440"/>
        </w:tabs>
        <w:ind w:left="1440" w:hanging="360"/>
      </w:pPr>
      <w:rPr>
        <w:rFonts w:ascii="Times New Roman" w:hAnsi="Times New Roman" w:hint="default"/>
      </w:rPr>
    </w:lvl>
    <w:lvl w:ilvl="2" w:tplc="0BF86DFE" w:tentative="1">
      <w:start w:val="1"/>
      <w:numFmt w:val="bullet"/>
      <w:lvlText w:val="•"/>
      <w:lvlJc w:val="left"/>
      <w:pPr>
        <w:tabs>
          <w:tab w:val="num" w:pos="2160"/>
        </w:tabs>
        <w:ind w:left="2160" w:hanging="360"/>
      </w:pPr>
      <w:rPr>
        <w:rFonts w:ascii="Times New Roman" w:hAnsi="Times New Roman" w:hint="default"/>
      </w:rPr>
    </w:lvl>
    <w:lvl w:ilvl="3" w:tplc="3D96364A" w:tentative="1">
      <w:start w:val="1"/>
      <w:numFmt w:val="bullet"/>
      <w:lvlText w:val="•"/>
      <w:lvlJc w:val="left"/>
      <w:pPr>
        <w:tabs>
          <w:tab w:val="num" w:pos="2880"/>
        </w:tabs>
        <w:ind w:left="2880" w:hanging="360"/>
      </w:pPr>
      <w:rPr>
        <w:rFonts w:ascii="Times New Roman" w:hAnsi="Times New Roman" w:hint="default"/>
      </w:rPr>
    </w:lvl>
    <w:lvl w:ilvl="4" w:tplc="414A48E0" w:tentative="1">
      <w:start w:val="1"/>
      <w:numFmt w:val="bullet"/>
      <w:lvlText w:val="•"/>
      <w:lvlJc w:val="left"/>
      <w:pPr>
        <w:tabs>
          <w:tab w:val="num" w:pos="3600"/>
        </w:tabs>
        <w:ind w:left="3600" w:hanging="360"/>
      </w:pPr>
      <w:rPr>
        <w:rFonts w:ascii="Times New Roman" w:hAnsi="Times New Roman" w:hint="default"/>
      </w:rPr>
    </w:lvl>
    <w:lvl w:ilvl="5" w:tplc="185C048C" w:tentative="1">
      <w:start w:val="1"/>
      <w:numFmt w:val="bullet"/>
      <w:lvlText w:val="•"/>
      <w:lvlJc w:val="left"/>
      <w:pPr>
        <w:tabs>
          <w:tab w:val="num" w:pos="4320"/>
        </w:tabs>
        <w:ind w:left="4320" w:hanging="360"/>
      </w:pPr>
      <w:rPr>
        <w:rFonts w:ascii="Times New Roman" w:hAnsi="Times New Roman" w:hint="default"/>
      </w:rPr>
    </w:lvl>
    <w:lvl w:ilvl="6" w:tplc="D4A66374" w:tentative="1">
      <w:start w:val="1"/>
      <w:numFmt w:val="bullet"/>
      <w:lvlText w:val="•"/>
      <w:lvlJc w:val="left"/>
      <w:pPr>
        <w:tabs>
          <w:tab w:val="num" w:pos="5040"/>
        </w:tabs>
        <w:ind w:left="5040" w:hanging="360"/>
      </w:pPr>
      <w:rPr>
        <w:rFonts w:ascii="Times New Roman" w:hAnsi="Times New Roman" w:hint="default"/>
      </w:rPr>
    </w:lvl>
    <w:lvl w:ilvl="7" w:tplc="E5187038" w:tentative="1">
      <w:start w:val="1"/>
      <w:numFmt w:val="bullet"/>
      <w:lvlText w:val="•"/>
      <w:lvlJc w:val="left"/>
      <w:pPr>
        <w:tabs>
          <w:tab w:val="num" w:pos="5760"/>
        </w:tabs>
        <w:ind w:left="5760" w:hanging="360"/>
      </w:pPr>
      <w:rPr>
        <w:rFonts w:ascii="Times New Roman" w:hAnsi="Times New Roman" w:hint="default"/>
      </w:rPr>
    </w:lvl>
    <w:lvl w:ilvl="8" w:tplc="A080F09A" w:tentative="1">
      <w:start w:val="1"/>
      <w:numFmt w:val="bullet"/>
      <w:lvlText w:val="•"/>
      <w:lvlJc w:val="left"/>
      <w:pPr>
        <w:tabs>
          <w:tab w:val="num" w:pos="6480"/>
        </w:tabs>
        <w:ind w:left="6480" w:hanging="360"/>
      </w:pPr>
      <w:rPr>
        <w:rFonts w:ascii="Times New Roman" w:hAnsi="Times New Roman" w:hint="default"/>
      </w:rPr>
    </w:lvl>
  </w:abstractNum>
  <w:abstractNum w:abstractNumId="742" w15:restartNumberingAfterBreak="0">
    <w:nsid w:val="71617387"/>
    <w:multiLevelType w:val="hybridMultilevel"/>
    <w:tmpl w:val="D89EAB90"/>
    <w:lvl w:ilvl="0" w:tplc="310E42AA">
      <w:start w:val="1"/>
      <w:numFmt w:val="lowerLetter"/>
      <w:lvlText w:val="(%1)"/>
      <w:lvlJc w:val="left"/>
      <w:pPr>
        <w:ind w:left="1070" w:hanging="360"/>
      </w:pPr>
      <w:rPr>
        <w:rFonts w:hint="default"/>
        <w:b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43" w15:restartNumberingAfterBreak="0">
    <w:nsid w:val="716920F7"/>
    <w:multiLevelType w:val="hybridMultilevel"/>
    <w:tmpl w:val="CA62870E"/>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44" w15:restartNumberingAfterBreak="0">
    <w:nsid w:val="71824D3D"/>
    <w:multiLevelType w:val="hybridMultilevel"/>
    <w:tmpl w:val="DE32D71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45" w15:restartNumberingAfterBreak="0">
    <w:nsid w:val="719F26DB"/>
    <w:multiLevelType w:val="hybridMultilevel"/>
    <w:tmpl w:val="9ACAC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71BB6C2C"/>
    <w:multiLevelType w:val="hybridMultilevel"/>
    <w:tmpl w:val="2BC48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7203390C"/>
    <w:multiLevelType w:val="hybridMultilevel"/>
    <w:tmpl w:val="826A7E4A"/>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8" w15:restartNumberingAfterBreak="0">
    <w:nsid w:val="72114022"/>
    <w:multiLevelType w:val="hybridMultilevel"/>
    <w:tmpl w:val="DC4CE60C"/>
    <w:lvl w:ilvl="0" w:tplc="682A757E">
      <w:start w:val="1"/>
      <w:numFmt w:val="bullet"/>
      <w:lvlText w:val="•"/>
      <w:lvlJc w:val="left"/>
      <w:pPr>
        <w:ind w:left="720" w:hanging="360"/>
      </w:pPr>
      <w:rPr>
        <w:rFonts w:ascii="Calibri" w:hAnsi="Calibri" w:hint="default"/>
        <w:b w:val="0"/>
        <w:i w:val="0"/>
        <w:kern w:val="20"/>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15:restartNumberingAfterBreak="0">
    <w:nsid w:val="721B3EB9"/>
    <w:multiLevelType w:val="hybridMultilevel"/>
    <w:tmpl w:val="FAD6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15:restartNumberingAfterBreak="0">
    <w:nsid w:val="72364183"/>
    <w:multiLevelType w:val="hybridMultilevel"/>
    <w:tmpl w:val="ED488080"/>
    <w:lvl w:ilvl="0" w:tplc="51000242">
      <w:start w:val="1"/>
      <w:numFmt w:val="bullet"/>
      <w:lvlText w:val="-"/>
      <w:lvlJc w:val="left"/>
      <w:pPr>
        <w:ind w:left="1080" w:hanging="360"/>
      </w:pPr>
      <w:rPr>
        <w:rFonts w:ascii="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51" w15:restartNumberingAfterBreak="0">
    <w:nsid w:val="724505BF"/>
    <w:multiLevelType w:val="hybridMultilevel"/>
    <w:tmpl w:val="46964D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2" w15:restartNumberingAfterBreak="0">
    <w:nsid w:val="727D02A3"/>
    <w:multiLevelType w:val="hybridMultilevel"/>
    <w:tmpl w:val="94E6C0E6"/>
    <w:lvl w:ilvl="0" w:tplc="FA2E659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3" w15:restartNumberingAfterBreak="0">
    <w:nsid w:val="727D6AC0"/>
    <w:multiLevelType w:val="hybridMultilevel"/>
    <w:tmpl w:val="1AC8DFCA"/>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54" w15:restartNumberingAfterBreak="0">
    <w:nsid w:val="72D64BF0"/>
    <w:multiLevelType w:val="hybridMultilevel"/>
    <w:tmpl w:val="E0608366"/>
    <w:lvl w:ilvl="0" w:tplc="0C090001">
      <w:start w:val="1"/>
      <w:numFmt w:val="bullet"/>
      <w:lvlText w:val=""/>
      <w:lvlJc w:val="left"/>
      <w:pPr>
        <w:tabs>
          <w:tab w:val="num" w:pos="360"/>
        </w:tabs>
        <w:ind w:left="360" w:hanging="360"/>
      </w:pPr>
      <w:rPr>
        <w:rFonts w:ascii="Symbol" w:hAnsi="Symbol" w:hint="default"/>
      </w:rPr>
    </w:lvl>
    <w:lvl w:ilvl="1" w:tplc="ED8463A4" w:tentative="1">
      <w:start w:val="1"/>
      <w:numFmt w:val="bullet"/>
      <w:lvlText w:val="•"/>
      <w:lvlJc w:val="left"/>
      <w:pPr>
        <w:tabs>
          <w:tab w:val="num" w:pos="1080"/>
        </w:tabs>
        <w:ind w:left="1080" w:hanging="360"/>
      </w:pPr>
      <w:rPr>
        <w:rFonts w:ascii="Arial" w:hAnsi="Arial" w:hint="default"/>
      </w:rPr>
    </w:lvl>
    <w:lvl w:ilvl="2" w:tplc="E2AEC656" w:tentative="1">
      <w:start w:val="1"/>
      <w:numFmt w:val="bullet"/>
      <w:lvlText w:val="•"/>
      <w:lvlJc w:val="left"/>
      <w:pPr>
        <w:tabs>
          <w:tab w:val="num" w:pos="1800"/>
        </w:tabs>
        <w:ind w:left="1800" w:hanging="360"/>
      </w:pPr>
      <w:rPr>
        <w:rFonts w:ascii="Arial" w:hAnsi="Arial" w:hint="default"/>
      </w:rPr>
    </w:lvl>
    <w:lvl w:ilvl="3" w:tplc="6F2EDA20" w:tentative="1">
      <w:start w:val="1"/>
      <w:numFmt w:val="bullet"/>
      <w:lvlText w:val="•"/>
      <w:lvlJc w:val="left"/>
      <w:pPr>
        <w:tabs>
          <w:tab w:val="num" w:pos="2520"/>
        </w:tabs>
        <w:ind w:left="2520" w:hanging="360"/>
      </w:pPr>
      <w:rPr>
        <w:rFonts w:ascii="Arial" w:hAnsi="Arial" w:hint="default"/>
      </w:rPr>
    </w:lvl>
    <w:lvl w:ilvl="4" w:tplc="7E54FAFC" w:tentative="1">
      <w:start w:val="1"/>
      <w:numFmt w:val="bullet"/>
      <w:lvlText w:val="•"/>
      <w:lvlJc w:val="left"/>
      <w:pPr>
        <w:tabs>
          <w:tab w:val="num" w:pos="3240"/>
        </w:tabs>
        <w:ind w:left="3240" w:hanging="360"/>
      </w:pPr>
      <w:rPr>
        <w:rFonts w:ascii="Arial" w:hAnsi="Arial" w:hint="default"/>
      </w:rPr>
    </w:lvl>
    <w:lvl w:ilvl="5" w:tplc="3DA6772C" w:tentative="1">
      <w:start w:val="1"/>
      <w:numFmt w:val="bullet"/>
      <w:lvlText w:val="•"/>
      <w:lvlJc w:val="left"/>
      <w:pPr>
        <w:tabs>
          <w:tab w:val="num" w:pos="3960"/>
        </w:tabs>
        <w:ind w:left="3960" w:hanging="360"/>
      </w:pPr>
      <w:rPr>
        <w:rFonts w:ascii="Arial" w:hAnsi="Arial" w:hint="default"/>
      </w:rPr>
    </w:lvl>
    <w:lvl w:ilvl="6" w:tplc="303003EE" w:tentative="1">
      <w:start w:val="1"/>
      <w:numFmt w:val="bullet"/>
      <w:lvlText w:val="•"/>
      <w:lvlJc w:val="left"/>
      <w:pPr>
        <w:tabs>
          <w:tab w:val="num" w:pos="4680"/>
        </w:tabs>
        <w:ind w:left="4680" w:hanging="360"/>
      </w:pPr>
      <w:rPr>
        <w:rFonts w:ascii="Arial" w:hAnsi="Arial" w:hint="default"/>
      </w:rPr>
    </w:lvl>
    <w:lvl w:ilvl="7" w:tplc="281AB03E" w:tentative="1">
      <w:start w:val="1"/>
      <w:numFmt w:val="bullet"/>
      <w:lvlText w:val="•"/>
      <w:lvlJc w:val="left"/>
      <w:pPr>
        <w:tabs>
          <w:tab w:val="num" w:pos="5400"/>
        </w:tabs>
        <w:ind w:left="5400" w:hanging="360"/>
      </w:pPr>
      <w:rPr>
        <w:rFonts w:ascii="Arial" w:hAnsi="Arial" w:hint="default"/>
      </w:rPr>
    </w:lvl>
    <w:lvl w:ilvl="8" w:tplc="C47EC498" w:tentative="1">
      <w:start w:val="1"/>
      <w:numFmt w:val="bullet"/>
      <w:lvlText w:val="•"/>
      <w:lvlJc w:val="left"/>
      <w:pPr>
        <w:tabs>
          <w:tab w:val="num" w:pos="6120"/>
        </w:tabs>
        <w:ind w:left="6120" w:hanging="360"/>
      </w:pPr>
      <w:rPr>
        <w:rFonts w:ascii="Arial" w:hAnsi="Arial" w:hint="default"/>
      </w:rPr>
    </w:lvl>
  </w:abstractNum>
  <w:abstractNum w:abstractNumId="755" w15:restartNumberingAfterBreak="0">
    <w:nsid w:val="72DA56F2"/>
    <w:multiLevelType w:val="hybridMultilevel"/>
    <w:tmpl w:val="7C9E5A4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6" w15:restartNumberingAfterBreak="0">
    <w:nsid w:val="72EF1217"/>
    <w:multiLevelType w:val="hybridMultilevel"/>
    <w:tmpl w:val="7C2AE2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7" w15:restartNumberingAfterBreak="0">
    <w:nsid w:val="72FA22FB"/>
    <w:multiLevelType w:val="hybridMultilevel"/>
    <w:tmpl w:val="415E09B8"/>
    <w:lvl w:ilvl="0" w:tplc="51000242">
      <w:start w:val="1"/>
      <w:numFmt w:val="bullet"/>
      <w:lvlText w:val="-"/>
      <w:lvlJc w:val="left"/>
      <w:pPr>
        <w:tabs>
          <w:tab w:val="num" w:pos="360"/>
        </w:tabs>
        <w:ind w:left="360" w:hanging="360"/>
      </w:pPr>
      <w:rPr>
        <w:rFonts w:ascii="Times New Roman" w:hAnsi="Times New Roman" w:cs="Times New Roman" w:hint="default"/>
      </w:rPr>
    </w:lvl>
    <w:lvl w:ilvl="1" w:tplc="36DCEC2A">
      <w:start w:val="1"/>
      <w:numFmt w:val="bullet"/>
      <w:lvlText w:val="•"/>
      <w:lvlJc w:val="left"/>
      <w:pPr>
        <w:tabs>
          <w:tab w:val="num" w:pos="1080"/>
        </w:tabs>
        <w:ind w:left="1080" w:hanging="360"/>
      </w:pPr>
      <w:rPr>
        <w:rFonts w:ascii="Times New Roman" w:hAnsi="Times New Roman" w:hint="default"/>
      </w:rPr>
    </w:lvl>
    <w:lvl w:ilvl="2" w:tplc="8C2617F6">
      <w:start w:val="1"/>
      <w:numFmt w:val="bullet"/>
      <w:lvlText w:val="•"/>
      <w:lvlJc w:val="left"/>
      <w:pPr>
        <w:tabs>
          <w:tab w:val="num" w:pos="1800"/>
        </w:tabs>
        <w:ind w:left="1800" w:hanging="360"/>
      </w:pPr>
      <w:rPr>
        <w:rFonts w:ascii="Times New Roman" w:hAnsi="Times New Roman" w:hint="default"/>
      </w:rPr>
    </w:lvl>
    <w:lvl w:ilvl="3" w:tplc="A300B5C8" w:tentative="1">
      <w:start w:val="1"/>
      <w:numFmt w:val="bullet"/>
      <w:lvlText w:val="•"/>
      <w:lvlJc w:val="left"/>
      <w:pPr>
        <w:tabs>
          <w:tab w:val="num" w:pos="2520"/>
        </w:tabs>
        <w:ind w:left="2520" w:hanging="360"/>
      </w:pPr>
      <w:rPr>
        <w:rFonts w:ascii="Times New Roman" w:hAnsi="Times New Roman" w:hint="default"/>
      </w:rPr>
    </w:lvl>
    <w:lvl w:ilvl="4" w:tplc="639E3FEC" w:tentative="1">
      <w:start w:val="1"/>
      <w:numFmt w:val="bullet"/>
      <w:lvlText w:val="•"/>
      <w:lvlJc w:val="left"/>
      <w:pPr>
        <w:tabs>
          <w:tab w:val="num" w:pos="3240"/>
        </w:tabs>
        <w:ind w:left="3240" w:hanging="360"/>
      </w:pPr>
      <w:rPr>
        <w:rFonts w:ascii="Times New Roman" w:hAnsi="Times New Roman" w:hint="default"/>
      </w:rPr>
    </w:lvl>
    <w:lvl w:ilvl="5" w:tplc="AC34F336" w:tentative="1">
      <w:start w:val="1"/>
      <w:numFmt w:val="bullet"/>
      <w:lvlText w:val="•"/>
      <w:lvlJc w:val="left"/>
      <w:pPr>
        <w:tabs>
          <w:tab w:val="num" w:pos="3960"/>
        </w:tabs>
        <w:ind w:left="3960" w:hanging="360"/>
      </w:pPr>
      <w:rPr>
        <w:rFonts w:ascii="Times New Roman" w:hAnsi="Times New Roman" w:hint="default"/>
      </w:rPr>
    </w:lvl>
    <w:lvl w:ilvl="6" w:tplc="F8C8AE60" w:tentative="1">
      <w:start w:val="1"/>
      <w:numFmt w:val="bullet"/>
      <w:lvlText w:val="•"/>
      <w:lvlJc w:val="left"/>
      <w:pPr>
        <w:tabs>
          <w:tab w:val="num" w:pos="4680"/>
        </w:tabs>
        <w:ind w:left="4680" w:hanging="360"/>
      </w:pPr>
      <w:rPr>
        <w:rFonts w:ascii="Times New Roman" w:hAnsi="Times New Roman" w:hint="default"/>
      </w:rPr>
    </w:lvl>
    <w:lvl w:ilvl="7" w:tplc="240C2F48" w:tentative="1">
      <w:start w:val="1"/>
      <w:numFmt w:val="bullet"/>
      <w:lvlText w:val="•"/>
      <w:lvlJc w:val="left"/>
      <w:pPr>
        <w:tabs>
          <w:tab w:val="num" w:pos="5400"/>
        </w:tabs>
        <w:ind w:left="5400" w:hanging="360"/>
      </w:pPr>
      <w:rPr>
        <w:rFonts w:ascii="Times New Roman" w:hAnsi="Times New Roman" w:hint="default"/>
      </w:rPr>
    </w:lvl>
    <w:lvl w:ilvl="8" w:tplc="484E3932" w:tentative="1">
      <w:start w:val="1"/>
      <w:numFmt w:val="bullet"/>
      <w:lvlText w:val="•"/>
      <w:lvlJc w:val="left"/>
      <w:pPr>
        <w:tabs>
          <w:tab w:val="num" w:pos="6120"/>
        </w:tabs>
        <w:ind w:left="6120" w:hanging="360"/>
      </w:pPr>
      <w:rPr>
        <w:rFonts w:ascii="Times New Roman" w:hAnsi="Times New Roman" w:hint="default"/>
      </w:rPr>
    </w:lvl>
  </w:abstractNum>
  <w:abstractNum w:abstractNumId="758" w15:restartNumberingAfterBreak="0">
    <w:nsid w:val="73420CC2"/>
    <w:multiLevelType w:val="hybridMultilevel"/>
    <w:tmpl w:val="609258BC"/>
    <w:lvl w:ilvl="0" w:tplc="51000242">
      <w:start w:val="1"/>
      <w:numFmt w:val="bullet"/>
      <w:lvlText w:val="-"/>
      <w:lvlJc w:val="left"/>
      <w:pPr>
        <w:ind w:left="1080" w:hanging="360"/>
      </w:pPr>
      <w:rPr>
        <w:rFonts w:ascii="Times New Roman" w:hAnsi="Times New Roman" w:cs="Times New Roman"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59" w15:restartNumberingAfterBreak="0">
    <w:nsid w:val="73B943AA"/>
    <w:multiLevelType w:val="hybridMultilevel"/>
    <w:tmpl w:val="3196D5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0" w15:restartNumberingAfterBreak="0">
    <w:nsid w:val="73E564E8"/>
    <w:multiLevelType w:val="hybridMultilevel"/>
    <w:tmpl w:val="D79C1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1" w15:restartNumberingAfterBreak="0">
    <w:nsid w:val="74006A9A"/>
    <w:multiLevelType w:val="hybridMultilevel"/>
    <w:tmpl w:val="C64869C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2" w15:restartNumberingAfterBreak="0">
    <w:nsid w:val="74011DE4"/>
    <w:multiLevelType w:val="hybridMultilevel"/>
    <w:tmpl w:val="BCD48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3" w15:restartNumberingAfterBreak="0">
    <w:nsid w:val="742751E9"/>
    <w:multiLevelType w:val="hybridMultilevel"/>
    <w:tmpl w:val="23BC5CFC"/>
    <w:lvl w:ilvl="0" w:tplc="51000242">
      <w:start w:val="1"/>
      <w:numFmt w:val="bullet"/>
      <w:lvlText w:val="-"/>
      <w:lvlJc w:val="left"/>
      <w:pPr>
        <w:ind w:left="1080" w:hanging="360"/>
      </w:pPr>
      <w:rPr>
        <w:rFonts w:ascii="Times New Roman" w:hAnsi="Times New Roman" w:cs="Times New Roman"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64" w15:restartNumberingAfterBreak="0">
    <w:nsid w:val="74400390"/>
    <w:multiLevelType w:val="hybridMultilevel"/>
    <w:tmpl w:val="AB06841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5" w15:restartNumberingAfterBreak="0">
    <w:nsid w:val="74407E0E"/>
    <w:multiLevelType w:val="hybridMultilevel"/>
    <w:tmpl w:val="3FECC040"/>
    <w:lvl w:ilvl="0" w:tplc="04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6" w15:restartNumberingAfterBreak="0">
    <w:nsid w:val="746D4E38"/>
    <w:multiLevelType w:val="hybridMultilevel"/>
    <w:tmpl w:val="2E7EF4F8"/>
    <w:lvl w:ilvl="0" w:tplc="5D04EDA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7" w15:restartNumberingAfterBreak="0">
    <w:nsid w:val="7481415F"/>
    <w:multiLevelType w:val="hybridMultilevel"/>
    <w:tmpl w:val="3222D3A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8" w15:restartNumberingAfterBreak="0">
    <w:nsid w:val="74AE138F"/>
    <w:multiLevelType w:val="hybridMultilevel"/>
    <w:tmpl w:val="EED06A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9" w15:restartNumberingAfterBreak="0">
    <w:nsid w:val="74B50D21"/>
    <w:multiLevelType w:val="hybridMultilevel"/>
    <w:tmpl w:val="D57C8316"/>
    <w:lvl w:ilvl="0" w:tplc="2528C2EE">
      <w:start w:val="1"/>
      <w:numFmt w:val="bullet"/>
      <w:lvlText w:val=""/>
      <w:lvlJc w:val="left"/>
      <w:pPr>
        <w:ind w:left="360" w:hanging="360"/>
      </w:pPr>
      <w:rPr>
        <w:rFonts w:ascii="Wingdings 2" w:hAnsi="Wingdings 2" w:hint="default"/>
      </w:rPr>
    </w:lvl>
    <w:lvl w:ilvl="1" w:tplc="0C09000F">
      <w:start w:val="1"/>
      <w:numFmt w:val="decimal"/>
      <w:lvlText w:val="%2."/>
      <w:lvlJc w:val="left"/>
      <w:pPr>
        <w:ind w:left="1080" w:hanging="360"/>
      </w:pPr>
      <w:rPr>
        <w:rFonts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0" w15:restartNumberingAfterBreak="0">
    <w:nsid w:val="74C865D0"/>
    <w:multiLevelType w:val="hybridMultilevel"/>
    <w:tmpl w:val="7696C9B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1" w15:restartNumberingAfterBreak="0">
    <w:nsid w:val="74CC1655"/>
    <w:multiLevelType w:val="hybridMultilevel"/>
    <w:tmpl w:val="49A82222"/>
    <w:lvl w:ilvl="0" w:tplc="D35AB86C">
      <w:start w:val="1"/>
      <w:numFmt w:val="decimal"/>
      <w:lvlText w:val="%1."/>
      <w:lvlJc w:val="left"/>
      <w:pPr>
        <w:ind w:left="360" w:hanging="360"/>
      </w:pPr>
      <w:rPr>
        <w:b/>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72" w15:restartNumberingAfterBreak="0">
    <w:nsid w:val="752A26B3"/>
    <w:multiLevelType w:val="hybridMultilevel"/>
    <w:tmpl w:val="2A3A821E"/>
    <w:lvl w:ilvl="0" w:tplc="0C090001">
      <w:start w:val="1"/>
      <w:numFmt w:val="bullet"/>
      <w:lvlText w:val=""/>
      <w:lvlJc w:val="left"/>
      <w:pPr>
        <w:ind w:left="107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73" w15:restartNumberingAfterBreak="0">
    <w:nsid w:val="75A17EE7"/>
    <w:multiLevelType w:val="hybridMultilevel"/>
    <w:tmpl w:val="99C496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4" w15:restartNumberingAfterBreak="0">
    <w:nsid w:val="75B02123"/>
    <w:multiLevelType w:val="hybridMultilevel"/>
    <w:tmpl w:val="057A7932"/>
    <w:lvl w:ilvl="0" w:tplc="010448B4">
      <w:start w:val="1"/>
      <w:numFmt w:val="bullet"/>
      <w:lvlText w:val="•"/>
      <w:lvlJc w:val="left"/>
      <w:pPr>
        <w:tabs>
          <w:tab w:val="num" w:pos="360"/>
        </w:tabs>
        <w:ind w:left="360" w:hanging="360"/>
      </w:pPr>
      <w:rPr>
        <w:rFonts w:ascii="Arial" w:hAnsi="Arial" w:hint="default"/>
      </w:rPr>
    </w:lvl>
    <w:lvl w:ilvl="1" w:tplc="79401626" w:tentative="1">
      <w:start w:val="1"/>
      <w:numFmt w:val="bullet"/>
      <w:lvlText w:val="•"/>
      <w:lvlJc w:val="left"/>
      <w:pPr>
        <w:tabs>
          <w:tab w:val="num" w:pos="1080"/>
        </w:tabs>
        <w:ind w:left="1080" w:hanging="360"/>
      </w:pPr>
      <w:rPr>
        <w:rFonts w:ascii="Arial" w:hAnsi="Arial" w:hint="default"/>
      </w:rPr>
    </w:lvl>
    <w:lvl w:ilvl="2" w:tplc="0270061C" w:tentative="1">
      <w:start w:val="1"/>
      <w:numFmt w:val="bullet"/>
      <w:lvlText w:val="•"/>
      <w:lvlJc w:val="left"/>
      <w:pPr>
        <w:tabs>
          <w:tab w:val="num" w:pos="1800"/>
        </w:tabs>
        <w:ind w:left="1800" w:hanging="360"/>
      </w:pPr>
      <w:rPr>
        <w:rFonts w:ascii="Arial" w:hAnsi="Arial" w:hint="default"/>
      </w:rPr>
    </w:lvl>
    <w:lvl w:ilvl="3" w:tplc="B6008B9A" w:tentative="1">
      <w:start w:val="1"/>
      <w:numFmt w:val="bullet"/>
      <w:lvlText w:val="•"/>
      <w:lvlJc w:val="left"/>
      <w:pPr>
        <w:tabs>
          <w:tab w:val="num" w:pos="2520"/>
        </w:tabs>
        <w:ind w:left="2520" w:hanging="360"/>
      </w:pPr>
      <w:rPr>
        <w:rFonts w:ascii="Arial" w:hAnsi="Arial" w:hint="default"/>
      </w:rPr>
    </w:lvl>
    <w:lvl w:ilvl="4" w:tplc="03E84E0C" w:tentative="1">
      <w:start w:val="1"/>
      <w:numFmt w:val="bullet"/>
      <w:lvlText w:val="•"/>
      <w:lvlJc w:val="left"/>
      <w:pPr>
        <w:tabs>
          <w:tab w:val="num" w:pos="3240"/>
        </w:tabs>
        <w:ind w:left="3240" w:hanging="360"/>
      </w:pPr>
      <w:rPr>
        <w:rFonts w:ascii="Arial" w:hAnsi="Arial" w:hint="default"/>
      </w:rPr>
    </w:lvl>
    <w:lvl w:ilvl="5" w:tplc="99A0F87E" w:tentative="1">
      <w:start w:val="1"/>
      <w:numFmt w:val="bullet"/>
      <w:lvlText w:val="•"/>
      <w:lvlJc w:val="left"/>
      <w:pPr>
        <w:tabs>
          <w:tab w:val="num" w:pos="3960"/>
        </w:tabs>
        <w:ind w:left="3960" w:hanging="360"/>
      </w:pPr>
      <w:rPr>
        <w:rFonts w:ascii="Arial" w:hAnsi="Arial" w:hint="default"/>
      </w:rPr>
    </w:lvl>
    <w:lvl w:ilvl="6" w:tplc="7E504EDC" w:tentative="1">
      <w:start w:val="1"/>
      <w:numFmt w:val="bullet"/>
      <w:lvlText w:val="•"/>
      <w:lvlJc w:val="left"/>
      <w:pPr>
        <w:tabs>
          <w:tab w:val="num" w:pos="4680"/>
        </w:tabs>
        <w:ind w:left="4680" w:hanging="360"/>
      </w:pPr>
      <w:rPr>
        <w:rFonts w:ascii="Arial" w:hAnsi="Arial" w:hint="default"/>
      </w:rPr>
    </w:lvl>
    <w:lvl w:ilvl="7" w:tplc="AF863932" w:tentative="1">
      <w:start w:val="1"/>
      <w:numFmt w:val="bullet"/>
      <w:lvlText w:val="•"/>
      <w:lvlJc w:val="left"/>
      <w:pPr>
        <w:tabs>
          <w:tab w:val="num" w:pos="5400"/>
        </w:tabs>
        <w:ind w:left="5400" w:hanging="360"/>
      </w:pPr>
      <w:rPr>
        <w:rFonts w:ascii="Arial" w:hAnsi="Arial" w:hint="default"/>
      </w:rPr>
    </w:lvl>
    <w:lvl w:ilvl="8" w:tplc="A9AA64DE" w:tentative="1">
      <w:start w:val="1"/>
      <w:numFmt w:val="bullet"/>
      <w:lvlText w:val="•"/>
      <w:lvlJc w:val="left"/>
      <w:pPr>
        <w:tabs>
          <w:tab w:val="num" w:pos="6120"/>
        </w:tabs>
        <w:ind w:left="6120" w:hanging="360"/>
      </w:pPr>
      <w:rPr>
        <w:rFonts w:ascii="Arial" w:hAnsi="Arial" w:hint="default"/>
      </w:rPr>
    </w:lvl>
  </w:abstractNum>
  <w:abstractNum w:abstractNumId="775" w15:restartNumberingAfterBreak="0">
    <w:nsid w:val="763D5DBC"/>
    <w:multiLevelType w:val="hybridMultilevel"/>
    <w:tmpl w:val="9C841780"/>
    <w:lvl w:ilvl="0" w:tplc="EDB4BA34">
      <w:start w:val="1"/>
      <w:numFmt w:val="bullet"/>
      <w:lvlText w:val="•"/>
      <w:lvlJc w:val="left"/>
      <w:pPr>
        <w:tabs>
          <w:tab w:val="num" w:pos="360"/>
        </w:tabs>
        <w:ind w:left="360" w:hanging="360"/>
      </w:pPr>
      <w:rPr>
        <w:rFonts w:ascii="Arial" w:hAnsi="Arial" w:hint="default"/>
      </w:rPr>
    </w:lvl>
    <w:lvl w:ilvl="1" w:tplc="02BAEB84" w:tentative="1">
      <w:start w:val="1"/>
      <w:numFmt w:val="bullet"/>
      <w:lvlText w:val="•"/>
      <w:lvlJc w:val="left"/>
      <w:pPr>
        <w:tabs>
          <w:tab w:val="num" w:pos="1080"/>
        </w:tabs>
        <w:ind w:left="1080" w:hanging="360"/>
      </w:pPr>
      <w:rPr>
        <w:rFonts w:ascii="Arial" w:hAnsi="Arial" w:hint="default"/>
      </w:rPr>
    </w:lvl>
    <w:lvl w:ilvl="2" w:tplc="E73EECA6" w:tentative="1">
      <w:start w:val="1"/>
      <w:numFmt w:val="bullet"/>
      <w:lvlText w:val="•"/>
      <w:lvlJc w:val="left"/>
      <w:pPr>
        <w:tabs>
          <w:tab w:val="num" w:pos="1800"/>
        </w:tabs>
        <w:ind w:left="1800" w:hanging="360"/>
      </w:pPr>
      <w:rPr>
        <w:rFonts w:ascii="Arial" w:hAnsi="Arial" w:hint="default"/>
      </w:rPr>
    </w:lvl>
    <w:lvl w:ilvl="3" w:tplc="26D65AFA" w:tentative="1">
      <w:start w:val="1"/>
      <w:numFmt w:val="bullet"/>
      <w:lvlText w:val="•"/>
      <w:lvlJc w:val="left"/>
      <w:pPr>
        <w:tabs>
          <w:tab w:val="num" w:pos="2520"/>
        </w:tabs>
        <w:ind w:left="2520" w:hanging="360"/>
      </w:pPr>
      <w:rPr>
        <w:rFonts w:ascii="Arial" w:hAnsi="Arial" w:hint="default"/>
      </w:rPr>
    </w:lvl>
    <w:lvl w:ilvl="4" w:tplc="96A82FE2" w:tentative="1">
      <w:start w:val="1"/>
      <w:numFmt w:val="bullet"/>
      <w:lvlText w:val="•"/>
      <w:lvlJc w:val="left"/>
      <w:pPr>
        <w:tabs>
          <w:tab w:val="num" w:pos="3240"/>
        </w:tabs>
        <w:ind w:left="3240" w:hanging="360"/>
      </w:pPr>
      <w:rPr>
        <w:rFonts w:ascii="Arial" w:hAnsi="Arial" w:hint="default"/>
      </w:rPr>
    </w:lvl>
    <w:lvl w:ilvl="5" w:tplc="37C04054" w:tentative="1">
      <w:start w:val="1"/>
      <w:numFmt w:val="bullet"/>
      <w:lvlText w:val="•"/>
      <w:lvlJc w:val="left"/>
      <w:pPr>
        <w:tabs>
          <w:tab w:val="num" w:pos="3960"/>
        </w:tabs>
        <w:ind w:left="3960" w:hanging="360"/>
      </w:pPr>
      <w:rPr>
        <w:rFonts w:ascii="Arial" w:hAnsi="Arial" w:hint="default"/>
      </w:rPr>
    </w:lvl>
    <w:lvl w:ilvl="6" w:tplc="408A6DCA" w:tentative="1">
      <w:start w:val="1"/>
      <w:numFmt w:val="bullet"/>
      <w:lvlText w:val="•"/>
      <w:lvlJc w:val="left"/>
      <w:pPr>
        <w:tabs>
          <w:tab w:val="num" w:pos="4680"/>
        </w:tabs>
        <w:ind w:left="4680" w:hanging="360"/>
      </w:pPr>
      <w:rPr>
        <w:rFonts w:ascii="Arial" w:hAnsi="Arial" w:hint="default"/>
      </w:rPr>
    </w:lvl>
    <w:lvl w:ilvl="7" w:tplc="6A466A3C" w:tentative="1">
      <w:start w:val="1"/>
      <w:numFmt w:val="bullet"/>
      <w:lvlText w:val="•"/>
      <w:lvlJc w:val="left"/>
      <w:pPr>
        <w:tabs>
          <w:tab w:val="num" w:pos="5400"/>
        </w:tabs>
        <w:ind w:left="5400" w:hanging="360"/>
      </w:pPr>
      <w:rPr>
        <w:rFonts w:ascii="Arial" w:hAnsi="Arial" w:hint="default"/>
      </w:rPr>
    </w:lvl>
    <w:lvl w:ilvl="8" w:tplc="0DF23836" w:tentative="1">
      <w:start w:val="1"/>
      <w:numFmt w:val="bullet"/>
      <w:lvlText w:val="•"/>
      <w:lvlJc w:val="left"/>
      <w:pPr>
        <w:tabs>
          <w:tab w:val="num" w:pos="6120"/>
        </w:tabs>
        <w:ind w:left="6120" w:hanging="360"/>
      </w:pPr>
      <w:rPr>
        <w:rFonts w:ascii="Arial" w:hAnsi="Arial" w:hint="default"/>
      </w:rPr>
    </w:lvl>
  </w:abstractNum>
  <w:abstractNum w:abstractNumId="776" w15:restartNumberingAfterBreak="0">
    <w:nsid w:val="765914B5"/>
    <w:multiLevelType w:val="hybridMultilevel"/>
    <w:tmpl w:val="17380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769F7718"/>
    <w:multiLevelType w:val="hybridMultilevel"/>
    <w:tmpl w:val="6EF4F9A4"/>
    <w:lvl w:ilvl="0" w:tplc="51000242">
      <w:start w:val="1"/>
      <w:numFmt w:val="bullet"/>
      <w:lvlText w:val="-"/>
      <w:lvlJc w:val="left"/>
      <w:pPr>
        <w:ind w:left="1080" w:hanging="360"/>
      </w:pPr>
      <w:rPr>
        <w:rFonts w:ascii="Times New Roman" w:hAnsi="Times New Roman" w:cs="Times New Roman" w:hint="default"/>
      </w:rPr>
    </w:lvl>
    <w:lvl w:ilvl="1" w:tplc="0C090003">
      <w:start w:val="1"/>
      <w:numFmt w:val="bullet"/>
      <w:lvlText w:val="o"/>
      <w:lvlJc w:val="left"/>
      <w:pPr>
        <w:ind w:left="1308" w:hanging="360"/>
      </w:pPr>
      <w:rPr>
        <w:rFonts w:ascii="Courier New" w:hAnsi="Courier New" w:cs="Courier New" w:hint="default"/>
      </w:rPr>
    </w:lvl>
    <w:lvl w:ilvl="2" w:tplc="0C090005" w:tentative="1">
      <w:start w:val="1"/>
      <w:numFmt w:val="bullet"/>
      <w:lvlText w:val=""/>
      <w:lvlJc w:val="left"/>
      <w:pPr>
        <w:ind w:left="2028" w:hanging="360"/>
      </w:pPr>
      <w:rPr>
        <w:rFonts w:ascii="Wingdings" w:hAnsi="Wingdings" w:hint="default"/>
      </w:rPr>
    </w:lvl>
    <w:lvl w:ilvl="3" w:tplc="0C090001" w:tentative="1">
      <w:start w:val="1"/>
      <w:numFmt w:val="bullet"/>
      <w:lvlText w:val=""/>
      <w:lvlJc w:val="left"/>
      <w:pPr>
        <w:ind w:left="2748" w:hanging="360"/>
      </w:pPr>
      <w:rPr>
        <w:rFonts w:ascii="Symbol" w:hAnsi="Symbol" w:hint="default"/>
      </w:rPr>
    </w:lvl>
    <w:lvl w:ilvl="4" w:tplc="0C090003" w:tentative="1">
      <w:start w:val="1"/>
      <w:numFmt w:val="bullet"/>
      <w:lvlText w:val="o"/>
      <w:lvlJc w:val="left"/>
      <w:pPr>
        <w:ind w:left="3468" w:hanging="360"/>
      </w:pPr>
      <w:rPr>
        <w:rFonts w:ascii="Courier New" w:hAnsi="Courier New" w:cs="Courier New" w:hint="default"/>
      </w:rPr>
    </w:lvl>
    <w:lvl w:ilvl="5" w:tplc="0C090005" w:tentative="1">
      <w:start w:val="1"/>
      <w:numFmt w:val="bullet"/>
      <w:lvlText w:val=""/>
      <w:lvlJc w:val="left"/>
      <w:pPr>
        <w:ind w:left="4188" w:hanging="360"/>
      </w:pPr>
      <w:rPr>
        <w:rFonts w:ascii="Wingdings" w:hAnsi="Wingdings" w:hint="default"/>
      </w:rPr>
    </w:lvl>
    <w:lvl w:ilvl="6" w:tplc="0C090001" w:tentative="1">
      <w:start w:val="1"/>
      <w:numFmt w:val="bullet"/>
      <w:lvlText w:val=""/>
      <w:lvlJc w:val="left"/>
      <w:pPr>
        <w:ind w:left="4908" w:hanging="360"/>
      </w:pPr>
      <w:rPr>
        <w:rFonts w:ascii="Symbol" w:hAnsi="Symbol" w:hint="default"/>
      </w:rPr>
    </w:lvl>
    <w:lvl w:ilvl="7" w:tplc="0C090003" w:tentative="1">
      <w:start w:val="1"/>
      <w:numFmt w:val="bullet"/>
      <w:lvlText w:val="o"/>
      <w:lvlJc w:val="left"/>
      <w:pPr>
        <w:ind w:left="5628" w:hanging="360"/>
      </w:pPr>
      <w:rPr>
        <w:rFonts w:ascii="Courier New" w:hAnsi="Courier New" w:cs="Courier New" w:hint="default"/>
      </w:rPr>
    </w:lvl>
    <w:lvl w:ilvl="8" w:tplc="0C090005" w:tentative="1">
      <w:start w:val="1"/>
      <w:numFmt w:val="bullet"/>
      <w:lvlText w:val=""/>
      <w:lvlJc w:val="left"/>
      <w:pPr>
        <w:ind w:left="6348" w:hanging="360"/>
      </w:pPr>
      <w:rPr>
        <w:rFonts w:ascii="Wingdings" w:hAnsi="Wingdings" w:hint="default"/>
      </w:rPr>
    </w:lvl>
  </w:abstractNum>
  <w:abstractNum w:abstractNumId="778" w15:restartNumberingAfterBreak="0">
    <w:nsid w:val="76AB3FCB"/>
    <w:multiLevelType w:val="hybridMultilevel"/>
    <w:tmpl w:val="B4966422"/>
    <w:lvl w:ilvl="0" w:tplc="04090017">
      <w:start w:val="1"/>
      <w:numFmt w:val="lowerLetter"/>
      <w:lvlText w:val="%1)"/>
      <w:lvlJc w:val="left"/>
      <w:pPr>
        <w:ind w:left="720" w:hanging="360"/>
      </w:pPr>
    </w:lvl>
    <w:lvl w:ilvl="1" w:tplc="C388EBF6">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9" w15:restartNumberingAfterBreak="0">
    <w:nsid w:val="76BF49A7"/>
    <w:multiLevelType w:val="hybridMultilevel"/>
    <w:tmpl w:val="BF70D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0" w15:restartNumberingAfterBreak="0">
    <w:nsid w:val="76D52506"/>
    <w:multiLevelType w:val="hybridMultilevel"/>
    <w:tmpl w:val="35601B4E"/>
    <w:lvl w:ilvl="0" w:tplc="2528C2EE">
      <w:start w:val="1"/>
      <w:numFmt w:val="bullet"/>
      <w:lvlText w:val=""/>
      <w:lvlJc w:val="left"/>
      <w:pPr>
        <w:tabs>
          <w:tab w:val="num" w:pos="360"/>
        </w:tabs>
        <w:ind w:left="360" w:hanging="360"/>
      </w:pPr>
      <w:rPr>
        <w:rFonts w:ascii="Wingdings 2" w:hAnsi="Wingdings 2"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D93C7E5E" w:tentative="1">
      <w:start w:val="1"/>
      <w:numFmt w:val="bullet"/>
      <w:lvlText w:val="•"/>
      <w:lvlJc w:val="left"/>
      <w:pPr>
        <w:tabs>
          <w:tab w:val="num" w:pos="1800"/>
        </w:tabs>
        <w:ind w:left="1800" w:hanging="360"/>
      </w:pPr>
      <w:rPr>
        <w:rFonts w:ascii="Times New Roman" w:hAnsi="Times New Roman" w:hint="default"/>
      </w:rPr>
    </w:lvl>
    <w:lvl w:ilvl="3" w:tplc="5C0E08DE" w:tentative="1">
      <w:start w:val="1"/>
      <w:numFmt w:val="bullet"/>
      <w:lvlText w:val="•"/>
      <w:lvlJc w:val="left"/>
      <w:pPr>
        <w:tabs>
          <w:tab w:val="num" w:pos="2520"/>
        </w:tabs>
        <w:ind w:left="2520" w:hanging="360"/>
      </w:pPr>
      <w:rPr>
        <w:rFonts w:ascii="Times New Roman" w:hAnsi="Times New Roman" w:hint="default"/>
      </w:rPr>
    </w:lvl>
    <w:lvl w:ilvl="4" w:tplc="807C97AA" w:tentative="1">
      <w:start w:val="1"/>
      <w:numFmt w:val="bullet"/>
      <w:lvlText w:val="•"/>
      <w:lvlJc w:val="left"/>
      <w:pPr>
        <w:tabs>
          <w:tab w:val="num" w:pos="3240"/>
        </w:tabs>
        <w:ind w:left="3240" w:hanging="360"/>
      </w:pPr>
      <w:rPr>
        <w:rFonts w:ascii="Times New Roman" w:hAnsi="Times New Roman" w:hint="default"/>
      </w:rPr>
    </w:lvl>
    <w:lvl w:ilvl="5" w:tplc="FE30F9E4" w:tentative="1">
      <w:start w:val="1"/>
      <w:numFmt w:val="bullet"/>
      <w:lvlText w:val="•"/>
      <w:lvlJc w:val="left"/>
      <w:pPr>
        <w:tabs>
          <w:tab w:val="num" w:pos="3960"/>
        </w:tabs>
        <w:ind w:left="3960" w:hanging="360"/>
      </w:pPr>
      <w:rPr>
        <w:rFonts w:ascii="Times New Roman" w:hAnsi="Times New Roman" w:hint="default"/>
      </w:rPr>
    </w:lvl>
    <w:lvl w:ilvl="6" w:tplc="3602416C" w:tentative="1">
      <w:start w:val="1"/>
      <w:numFmt w:val="bullet"/>
      <w:lvlText w:val="•"/>
      <w:lvlJc w:val="left"/>
      <w:pPr>
        <w:tabs>
          <w:tab w:val="num" w:pos="4680"/>
        </w:tabs>
        <w:ind w:left="4680" w:hanging="360"/>
      </w:pPr>
      <w:rPr>
        <w:rFonts w:ascii="Times New Roman" w:hAnsi="Times New Roman" w:hint="default"/>
      </w:rPr>
    </w:lvl>
    <w:lvl w:ilvl="7" w:tplc="2F90F00C" w:tentative="1">
      <w:start w:val="1"/>
      <w:numFmt w:val="bullet"/>
      <w:lvlText w:val="•"/>
      <w:lvlJc w:val="left"/>
      <w:pPr>
        <w:tabs>
          <w:tab w:val="num" w:pos="5400"/>
        </w:tabs>
        <w:ind w:left="5400" w:hanging="360"/>
      </w:pPr>
      <w:rPr>
        <w:rFonts w:ascii="Times New Roman" w:hAnsi="Times New Roman" w:hint="default"/>
      </w:rPr>
    </w:lvl>
    <w:lvl w:ilvl="8" w:tplc="A7F8427A" w:tentative="1">
      <w:start w:val="1"/>
      <w:numFmt w:val="bullet"/>
      <w:lvlText w:val="•"/>
      <w:lvlJc w:val="left"/>
      <w:pPr>
        <w:tabs>
          <w:tab w:val="num" w:pos="6120"/>
        </w:tabs>
        <w:ind w:left="6120" w:hanging="360"/>
      </w:pPr>
      <w:rPr>
        <w:rFonts w:ascii="Times New Roman" w:hAnsi="Times New Roman" w:hint="default"/>
      </w:rPr>
    </w:lvl>
  </w:abstractNum>
  <w:abstractNum w:abstractNumId="781" w15:restartNumberingAfterBreak="0">
    <w:nsid w:val="77060078"/>
    <w:multiLevelType w:val="hybridMultilevel"/>
    <w:tmpl w:val="79CC086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2" w15:restartNumberingAfterBreak="0">
    <w:nsid w:val="770C4F5E"/>
    <w:multiLevelType w:val="hybridMultilevel"/>
    <w:tmpl w:val="0E32FF0E"/>
    <w:lvl w:ilvl="0" w:tplc="2528C2EE">
      <w:start w:val="1"/>
      <w:numFmt w:val="bullet"/>
      <w:lvlText w:val=""/>
      <w:lvlJc w:val="left"/>
      <w:pPr>
        <w:tabs>
          <w:tab w:val="num" w:pos="360"/>
        </w:tabs>
        <w:ind w:left="360" w:hanging="360"/>
      </w:pPr>
      <w:rPr>
        <w:rFonts w:ascii="Wingdings 2" w:hAnsi="Wingdings 2" w:hint="default"/>
      </w:rPr>
    </w:lvl>
    <w:lvl w:ilvl="1" w:tplc="2A627782">
      <w:start w:val="1"/>
      <w:numFmt w:val="bullet"/>
      <w:lvlText w:val="•"/>
      <w:lvlJc w:val="left"/>
      <w:pPr>
        <w:tabs>
          <w:tab w:val="num" w:pos="1080"/>
        </w:tabs>
        <w:ind w:left="1080" w:hanging="360"/>
      </w:pPr>
      <w:rPr>
        <w:rFonts w:ascii="Times New Roman" w:hAnsi="Times New Roman" w:hint="default"/>
      </w:rPr>
    </w:lvl>
    <w:lvl w:ilvl="2" w:tplc="44167708">
      <w:start w:val="1"/>
      <w:numFmt w:val="bullet"/>
      <w:lvlText w:val="•"/>
      <w:lvlJc w:val="left"/>
      <w:pPr>
        <w:tabs>
          <w:tab w:val="num" w:pos="1800"/>
        </w:tabs>
        <w:ind w:left="1800" w:hanging="360"/>
      </w:pPr>
      <w:rPr>
        <w:rFonts w:ascii="Times New Roman" w:hAnsi="Times New Roman" w:hint="default"/>
      </w:rPr>
    </w:lvl>
    <w:lvl w:ilvl="3" w:tplc="EAB4A85A" w:tentative="1">
      <w:start w:val="1"/>
      <w:numFmt w:val="bullet"/>
      <w:lvlText w:val="•"/>
      <w:lvlJc w:val="left"/>
      <w:pPr>
        <w:tabs>
          <w:tab w:val="num" w:pos="2520"/>
        </w:tabs>
        <w:ind w:left="2520" w:hanging="360"/>
      </w:pPr>
      <w:rPr>
        <w:rFonts w:ascii="Times New Roman" w:hAnsi="Times New Roman" w:hint="default"/>
      </w:rPr>
    </w:lvl>
    <w:lvl w:ilvl="4" w:tplc="0A00EE3E" w:tentative="1">
      <w:start w:val="1"/>
      <w:numFmt w:val="bullet"/>
      <w:lvlText w:val="•"/>
      <w:lvlJc w:val="left"/>
      <w:pPr>
        <w:tabs>
          <w:tab w:val="num" w:pos="3240"/>
        </w:tabs>
        <w:ind w:left="3240" w:hanging="360"/>
      </w:pPr>
      <w:rPr>
        <w:rFonts w:ascii="Times New Roman" w:hAnsi="Times New Roman" w:hint="default"/>
      </w:rPr>
    </w:lvl>
    <w:lvl w:ilvl="5" w:tplc="548AAD9E" w:tentative="1">
      <w:start w:val="1"/>
      <w:numFmt w:val="bullet"/>
      <w:lvlText w:val="•"/>
      <w:lvlJc w:val="left"/>
      <w:pPr>
        <w:tabs>
          <w:tab w:val="num" w:pos="3960"/>
        </w:tabs>
        <w:ind w:left="3960" w:hanging="360"/>
      </w:pPr>
      <w:rPr>
        <w:rFonts w:ascii="Times New Roman" w:hAnsi="Times New Roman" w:hint="default"/>
      </w:rPr>
    </w:lvl>
    <w:lvl w:ilvl="6" w:tplc="FEAC93E4" w:tentative="1">
      <w:start w:val="1"/>
      <w:numFmt w:val="bullet"/>
      <w:lvlText w:val="•"/>
      <w:lvlJc w:val="left"/>
      <w:pPr>
        <w:tabs>
          <w:tab w:val="num" w:pos="4680"/>
        </w:tabs>
        <w:ind w:left="4680" w:hanging="360"/>
      </w:pPr>
      <w:rPr>
        <w:rFonts w:ascii="Times New Roman" w:hAnsi="Times New Roman" w:hint="default"/>
      </w:rPr>
    </w:lvl>
    <w:lvl w:ilvl="7" w:tplc="FFD05EA0" w:tentative="1">
      <w:start w:val="1"/>
      <w:numFmt w:val="bullet"/>
      <w:lvlText w:val="•"/>
      <w:lvlJc w:val="left"/>
      <w:pPr>
        <w:tabs>
          <w:tab w:val="num" w:pos="5400"/>
        </w:tabs>
        <w:ind w:left="5400" w:hanging="360"/>
      </w:pPr>
      <w:rPr>
        <w:rFonts w:ascii="Times New Roman" w:hAnsi="Times New Roman" w:hint="default"/>
      </w:rPr>
    </w:lvl>
    <w:lvl w:ilvl="8" w:tplc="B98A5FA2" w:tentative="1">
      <w:start w:val="1"/>
      <w:numFmt w:val="bullet"/>
      <w:lvlText w:val="•"/>
      <w:lvlJc w:val="left"/>
      <w:pPr>
        <w:tabs>
          <w:tab w:val="num" w:pos="6120"/>
        </w:tabs>
        <w:ind w:left="6120" w:hanging="360"/>
      </w:pPr>
      <w:rPr>
        <w:rFonts w:ascii="Times New Roman" w:hAnsi="Times New Roman" w:hint="default"/>
      </w:rPr>
    </w:lvl>
  </w:abstractNum>
  <w:abstractNum w:abstractNumId="783" w15:restartNumberingAfterBreak="0">
    <w:nsid w:val="773F774E"/>
    <w:multiLevelType w:val="hybridMultilevel"/>
    <w:tmpl w:val="89AC2D4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4" w15:restartNumberingAfterBreak="0">
    <w:nsid w:val="77525E77"/>
    <w:multiLevelType w:val="hybridMultilevel"/>
    <w:tmpl w:val="6B86666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5" w15:restartNumberingAfterBreak="0">
    <w:nsid w:val="776C3E61"/>
    <w:multiLevelType w:val="hybridMultilevel"/>
    <w:tmpl w:val="864A4F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6" w15:restartNumberingAfterBreak="0">
    <w:nsid w:val="779B358D"/>
    <w:multiLevelType w:val="hybridMultilevel"/>
    <w:tmpl w:val="4BF6B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7" w15:restartNumberingAfterBreak="0">
    <w:nsid w:val="77C46970"/>
    <w:multiLevelType w:val="hybridMultilevel"/>
    <w:tmpl w:val="76F29240"/>
    <w:lvl w:ilvl="0" w:tplc="0C090001">
      <w:start w:val="1"/>
      <w:numFmt w:val="bullet"/>
      <w:lvlText w:val=""/>
      <w:lvlJc w:val="left"/>
      <w:pPr>
        <w:tabs>
          <w:tab w:val="num" w:pos="360"/>
        </w:tabs>
        <w:ind w:left="360" w:hanging="360"/>
      </w:pPr>
      <w:rPr>
        <w:rFonts w:ascii="Symbol" w:hAnsi="Symbol" w:hint="default"/>
      </w:rPr>
    </w:lvl>
    <w:lvl w:ilvl="1" w:tplc="956CE5B2" w:tentative="1">
      <w:start w:val="1"/>
      <w:numFmt w:val="bullet"/>
      <w:lvlText w:val="•"/>
      <w:lvlJc w:val="left"/>
      <w:pPr>
        <w:tabs>
          <w:tab w:val="num" w:pos="1080"/>
        </w:tabs>
        <w:ind w:left="1080" w:hanging="360"/>
      </w:pPr>
      <w:rPr>
        <w:rFonts w:ascii="Arial" w:hAnsi="Arial" w:hint="default"/>
      </w:rPr>
    </w:lvl>
    <w:lvl w:ilvl="2" w:tplc="7F649DC2" w:tentative="1">
      <w:start w:val="1"/>
      <w:numFmt w:val="bullet"/>
      <w:lvlText w:val="•"/>
      <w:lvlJc w:val="left"/>
      <w:pPr>
        <w:tabs>
          <w:tab w:val="num" w:pos="1800"/>
        </w:tabs>
        <w:ind w:left="1800" w:hanging="360"/>
      </w:pPr>
      <w:rPr>
        <w:rFonts w:ascii="Arial" w:hAnsi="Arial" w:hint="default"/>
      </w:rPr>
    </w:lvl>
    <w:lvl w:ilvl="3" w:tplc="C86C8DCE" w:tentative="1">
      <w:start w:val="1"/>
      <w:numFmt w:val="bullet"/>
      <w:lvlText w:val="•"/>
      <w:lvlJc w:val="left"/>
      <w:pPr>
        <w:tabs>
          <w:tab w:val="num" w:pos="2520"/>
        </w:tabs>
        <w:ind w:left="2520" w:hanging="360"/>
      </w:pPr>
      <w:rPr>
        <w:rFonts w:ascii="Arial" w:hAnsi="Arial" w:hint="default"/>
      </w:rPr>
    </w:lvl>
    <w:lvl w:ilvl="4" w:tplc="C18CC0A8" w:tentative="1">
      <w:start w:val="1"/>
      <w:numFmt w:val="bullet"/>
      <w:lvlText w:val="•"/>
      <w:lvlJc w:val="left"/>
      <w:pPr>
        <w:tabs>
          <w:tab w:val="num" w:pos="3240"/>
        </w:tabs>
        <w:ind w:left="3240" w:hanging="360"/>
      </w:pPr>
      <w:rPr>
        <w:rFonts w:ascii="Arial" w:hAnsi="Arial" w:hint="default"/>
      </w:rPr>
    </w:lvl>
    <w:lvl w:ilvl="5" w:tplc="79BEE396" w:tentative="1">
      <w:start w:val="1"/>
      <w:numFmt w:val="bullet"/>
      <w:lvlText w:val="•"/>
      <w:lvlJc w:val="left"/>
      <w:pPr>
        <w:tabs>
          <w:tab w:val="num" w:pos="3960"/>
        </w:tabs>
        <w:ind w:left="3960" w:hanging="360"/>
      </w:pPr>
      <w:rPr>
        <w:rFonts w:ascii="Arial" w:hAnsi="Arial" w:hint="default"/>
      </w:rPr>
    </w:lvl>
    <w:lvl w:ilvl="6" w:tplc="6EA40CC0" w:tentative="1">
      <w:start w:val="1"/>
      <w:numFmt w:val="bullet"/>
      <w:lvlText w:val="•"/>
      <w:lvlJc w:val="left"/>
      <w:pPr>
        <w:tabs>
          <w:tab w:val="num" w:pos="4680"/>
        </w:tabs>
        <w:ind w:left="4680" w:hanging="360"/>
      </w:pPr>
      <w:rPr>
        <w:rFonts w:ascii="Arial" w:hAnsi="Arial" w:hint="default"/>
      </w:rPr>
    </w:lvl>
    <w:lvl w:ilvl="7" w:tplc="82403E38" w:tentative="1">
      <w:start w:val="1"/>
      <w:numFmt w:val="bullet"/>
      <w:lvlText w:val="•"/>
      <w:lvlJc w:val="left"/>
      <w:pPr>
        <w:tabs>
          <w:tab w:val="num" w:pos="5400"/>
        </w:tabs>
        <w:ind w:left="5400" w:hanging="360"/>
      </w:pPr>
      <w:rPr>
        <w:rFonts w:ascii="Arial" w:hAnsi="Arial" w:hint="default"/>
      </w:rPr>
    </w:lvl>
    <w:lvl w:ilvl="8" w:tplc="6F3A812A" w:tentative="1">
      <w:start w:val="1"/>
      <w:numFmt w:val="bullet"/>
      <w:lvlText w:val="•"/>
      <w:lvlJc w:val="left"/>
      <w:pPr>
        <w:tabs>
          <w:tab w:val="num" w:pos="6120"/>
        </w:tabs>
        <w:ind w:left="6120" w:hanging="360"/>
      </w:pPr>
      <w:rPr>
        <w:rFonts w:ascii="Arial" w:hAnsi="Arial" w:hint="default"/>
      </w:rPr>
    </w:lvl>
  </w:abstractNum>
  <w:abstractNum w:abstractNumId="788" w15:restartNumberingAfterBreak="0">
    <w:nsid w:val="77C52307"/>
    <w:multiLevelType w:val="hybridMultilevel"/>
    <w:tmpl w:val="0A84E92C"/>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9" w15:restartNumberingAfterBreak="0">
    <w:nsid w:val="77CA6198"/>
    <w:multiLevelType w:val="hybridMultilevel"/>
    <w:tmpl w:val="849E159A"/>
    <w:lvl w:ilvl="0" w:tplc="2528C2EE">
      <w:start w:val="1"/>
      <w:numFmt w:val="bullet"/>
      <w:lvlText w:val=""/>
      <w:lvlJc w:val="left"/>
      <w:pPr>
        <w:tabs>
          <w:tab w:val="num" w:pos="360"/>
        </w:tabs>
        <w:ind w:left="360" w:hanging="360"/>
      </w:pPr>
      <w:rPr>
        <w:rFonts w:ascii="Wingdings 2" w:hAnsi="Wingdings 2" w:hint="default"/>
      </w:rPr>
    </w:lvl>
    <w:lvl w:ilvl="1" w:tplc="BFB62E1A">
      <w:start w:val="1"/>
      <w:numFmt w:val="bullet"/>
      <w:lvlText w:val="•"/>
      <w:lvlJc w:val="left"/>
      <w:pPr>
        <w:tabs>
          <w:tab w:val="num" w:pos="1080"/>
        </w:tabs>
        <w:ind w:left="1080" w:hanging="360"/>
      </w:pPr>
      <w:rPr>
        <w:rFonts w:ascii="Times New Roman" w:hAnsi="Times New Roman" w:hint="default"/>
      </w:rPr>
    </w:lvl>
    <w:lvl w:ilvl="2" w:tplc="01B02EE4">
      <w:start w:val="174"/>
      <w:numFmt w:val="bullet"/>
      <w:lvlText w:val="–"/>
      <w:lvlJc w:val="left"/>
      <w:pPr>
        <w:tabs>
          <w:tab w:val="num" w:pos="1800"/>
        </w:tabs>
        <w:ind w:left="1800" w:hanging="360"/>
      </w:pPr>
      <w:rPr>
        <w:rFonts w:ascii="Arial" w:hAnsi="Arial" w:hint="default"/>
      </w:rPr>
    </w:lvl>
    <w:lvl w:ilvl="3" w:tplc="382C4400" w:tentative="1">
      <w:start w:val="1"/>
      <w:numFmt w:val="bullet"/>
      <w:lvlText w:val="•"/>
      <w:lvlJc w:val="left"/>
      <w:pPr>
        <w:tabs>
          <w:tab w:val="num" w:pos="2520"/>
        </w:tabs>
        <w:ind w:left="2520" w:hanging="360"/>
      </w:pPr>
      <w:rPr>
        <w:rFonts w:ascii="Times New Roman" w:hAnsi="Times New Roman" w:hint="default"/>
      </w:rPr>
    </w:lvl>
    <w:lvl w:ilvl="4" w:tplc="06DA3AD6" w:tentative="1">
      <w:start w:val="1"/>
      <w:numFmt w:val="bullet"/>
      <w:lvlText w:val="•"/>
      <w:lvlJc w:val="left"/>
      <w:pPr>
        <w:tabs>
          <w:tab w:val="num" w:pos="3240"/>
        </w:tabs>
        <w:ind w:left="3240" w:hanging="360"/>
      </w:pPr>
      <w:rPr>
        <w:rFonts w:ascii="Times New Roman" w:hAnsi="Times New Roman" w:hint="default"/>
      </w:rPr>
    </w:lvl>
    <w:lvl w:ilvl="5" w:tplc="6F905DD8" w:tentative="1">
      <w:start w:val="1"/>
      <w:numFmt w:val="bullet"/>
      <w:lvlText w:val="•"/>
      <w:lvlJc w:val="left"/>
      <w:pPr>
        <w:tabs>
          <w:tab w:val="num" w:pos="3960"/>
        </w:tabs>
        <w:ind w:left="3960" w:hanging="360"/>
      </w:pPr>
      <w:rPr>
        <w:rFonts w:ascii="Times New Roman" w:hAnsi="Times New Roman" w:hint="default"/>
      </w:rPr>
    </w:lvl>
    <w:lvl w:ilvl="6" w:tplc="80C6D32C" w:tentative="1">
      <w:start w:val="1"/>
      <w:numFmt w:val="bullet"/>
      <w:lvlText w:val="•"/>
      <w:lvlJc w:val="left"/>
      <w:pPr>
        <w:tabs>
          <w:tab w:val="num" w:pos="4680"/>
        </w:tabs>
        <w:ind w:left="4680" w:hanging="360"/>
      </w:pPr>
      <w:rPr>
        <w:rFonts w:ascii="Times New Roman" w:hAnsi="Times New Roman" w:hint="default"/>
      </w:rPr>
    </w:lvl>
    <w:lvl w:ilvl="7" w:tplc="CA10647C" w:tentative="1">
      <w:start w:val="1"/>
      <w:numFmt w:val="bullet"/>
      <w:lvlText w:val="•"/>
      <w:lvlJc w:val="left"/>
      <w:pPr>
        <w:tabs>
          <w:tab w:val="num" w:pos="5400"/>
        </w:tabs>
        <w:ind w:left="5400" w:hanging="360"/>
      </w:pPr>
      <w:rPr>
        <w:rFonts w:ascii="Times New Roman" w:hAnsi="Times New Roman" w:hint="default"/>
      </w:rPr>
    </w:lvl>
    <w:lvl w:ilvl="8" w:tplc="5AF02646" w:tentative="1">
      <w:start w:val="1"/>
      <w:numFmt w:val="bullet"/>
      <w:lvlText w:val="•"/>
      <w:lvlJc w:val="left"/>
      <w:pPr>
        <w:tabs>
          <w:tab w:val="num" w:pos="6120"/>
        </w:tabs>
        <w:ind w:left="6120" w:hanging="360"/>
      </w:pPr>
      <w:rPr>
        <w:rFonts w:ascii="Times New Roman" w:hAnsi="Times New Roman" w:hint="default"/>
      </w:rPr>
    </w:lvl>
  </w:abstractNum>
  <w:abstractNum w:abstractNumId="790" w15:restartNumberingAfterBreak="0">
    <w:nsid w:val="77D31954"/>
    <w:multiLevelType w:val="hybridMultilevel"/>
    <w:tmpl w:val="CB80AC0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91" w15:restartNumberingAfterBreak="0">
    <w:nsid w:val="77F77FD6"/>
    <w:multiLevelType w:val="hybridMultilevel"/>
    <w:tmpl w:val="6BC2542A"/>
    <w:lvl w:ilvl="0" w:tplc="26143D3A">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2" w15:restartNumberingAfterBreak="0">
    <w:nsid w:val="781B075A"/>
    <w:multiLevelType w:val="hybridMultilevel"/>
    <w:tmpl w:val="8D325EBA"/>
    <w:lvl w:ilvl="0" w:tplc="0C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3" w15:restartNumberingAfterBreak="0">
    <w:nsid w:val="782C14BE"/>
    <w:multiLevelType w:val="hybridMultilevel"/>
    <w:tmpl w:val="F056B1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94" w15:restartNumberingAfterBreak="0">
    <w:nsid w:val="785D5A46"/>
    <w:multiLevelType w:val="hybridMultilevel"/>
    <w:tmpl w:val="F1607916"/>
    <w:lvl w:ilvl="0" w:tplc="0C09000F">
      <w:start w:val="1"/>
      <w:numFmt w:val="decimal"/>
      <w:lvlText w:val="%1."/>
      <w:lvlJc w:val="left"/>
      <w:pPr>
        <w:tabs>
          <w:tab w:val="num" w:pos="720"/>
        </w:tabs>
        <w:ind w:left="720" w:hanging="360"/>
      </w:pPr>
      <w:rPr>
        <w:rFonts w:hint="default"/>
      </w:rPr>
    </w:lvl>
    <w:lvl w:ilvl="1" w:tplc="87CE9058" w:tentative="1">
      <w:start w:val="1"/>
      <w:numFmt w:val="bullet"/>
      <w:lvlText w:val="•"/>
      <w:lvlJc w:val="left"/>
      <w:pPr>
        <w:tabs>
          <w:tab w:val="num" w:pos="1440"/>
        </w:tabs>
        <w:ind w:left="1440" w:hanging="360"/>
      </w:pPr>
      <w:rPr>
        <w:rFonts w:ascii="Times New Roman" w:hAnsi="Times New Roman" w:hint="default"/>
      </w:rPr>
    </w:lvl>
    <w:lvl w:ilvl="2" w:tplc="FC5E57A8" w:tentative="1">
      <w:start w:val="1"/>
      <w:numFmt w:val="bullet"/>
      <w:lvlText w:val="•"/>
      <w:lvlJc w:val="left"/>
      <w:pPr>
        <w:tabs>
          <w:tab w:val="num" w:pos="2160"/>
        </w:tabs>
        <w:ind w:left="2160" w:hanging="360"/>
      </w:pPr>
      <w:rPr>
        <w:rFonts w:ascii="Times New Roman" w:hAnsi="Times New Roman" w:hint="default"/>
      </w:rPr>
    </w:lvl>
    <w:lvl w:ilvl="3" w:tplc="53BCE210" w:tentative="1">
      <w:start w:val="1"/>
      <w:numFmt w:val="bullet"/>
      <w:lvlText w:val="•"/>
      <w:lvlJc w:val="left"/>
      <w:pPr>
        <w:tabs>
          <w:tab w:val="num" w:pos="2880"/>
        </w:tabs>
        <w:ind w:left="2880" w:hanging="360"/>
      </w:pPr>
      <w:rPr>
        <w:rFonts w:ascii="Times New Roman" w:hAnsi="Times New Roman" w:hint="default"/>
      </w:rPr>
    </w:lvl>
    <w:lvl w:ilvl="4" w:tplc="205CEDF4" w:tentative="1">
      <w:start w:val="1"/>
      <w:numFmt w:val="bullet"/>
      <w:lvlText w:val="•"/>
      <w:lvlJc w:val="left"/>
      <w:pPr>
        <w:tabs>
          <w:tab w:val="num" w:pos="3600"/>
        </w:tabs>
        <w:ind w:left="3600" w:hanging="360"/>
      </w:pPr>
      <w:rPr>
        <w:rFonts w:ascii="Times New Roman" w:hAnsi="Times New Roman" w:hint="default"/>
      </w:rPr>
    </w:lvl>
    <w:lvl w:ilvl="5" w:tplc="4C1C36C2" w:tentative="1">
      <w:start w:val="1"/>
      <w:numFmt w:val="bullet"/>
      <w:lvlText w:val="•"/>
      <w:lvlJc w:val="left"/>
      <w:pPr>
        <w:tabs>
          <w:tab w:val="num" w:pos="4320"/>
        </w:tabs>
        <w:ind w:left="4320" w:hanging="360"/>
      </w:pPr>
      <w:rPr>
        <w:rFonts w:ascii="Times New Roman" w:hAnsi="Times New Roman" w:hint="default"/>
      </w:rPr>
    </w:lvl>
    <w:lvl w:ilvl="6" w:tplc="1264F59E" w:tentative="1">
      <w:start w:val="1"/>
      <w:numFmt w:val="bullet"/>
      <w:lvlText w:val="•"/>
      <w:lvlJc w:val="left"/>
      <w:pPr>
        <w:tabs>
          <w:tab w:val="num" w:pos="5040"/>
        </w:tabs>
        <w:ind w:left="5040" w:hanging="360"/>
      </w:pPr>
      <w:rPr>
        <w:rFonts w:ascii="Times New Roman" w:hAnsi="Times New Roman" w:hint="default"/>
      </w:rPr>
    </w:lvl>
    <w:lvl w:ilvl="7" w:tplc="368E53C8" w:tentative="1">
      <w:start w:val="1"/>
      <w:numFmt w:val="bullet"/>
      <w:lvlText w:val="•"/>
      <w:lvlJc w:val="left"/>
      <w:pPr>
        <w:tabs>
          <w:tab w:val="num" w:pos="5760"/>
        </w:tabs>
        <w:ind w:left="5760" w:hanging="360"/>
      </w:pPr>
      <w:rPr>
        <w:rFonts w:ascii="Times New Roman" w:hAnsi="Times New Roman" w:hint="default"/>
      </w:rPr>
    </w:lvl>
    <w:lvl w:ilvl="8" w:tplc="A9EC4B28" w:tentative="1">
      <w:start w:val="1"/>
      <w:numFmt w:val="bullet"/>
      <w:lvlText w:val="•"/>
      <w:lvlJc w:val="left"/>
      <w:pPr>
        <w:tabs>
          <w:tab w:val="num" w:pos="6480"/>
        </w:tabs>
        <w:ind w:left="6480" w:hanging="360"/>
      </w:pPr>
      <w:rPr>
        <w:rFonts w:ascii="Times New Roman" w:hAnsi="Times New Roman" w:hint="default"/>
      </w:rPr>
    </w:lvl>
  </w:abstractNum>
  <w:abstractNum w:abstractNumId="795" w15:restartNumberingAfterBreak="0">
    <w:nsid w:val="788724FC"/>
    <w:multiLevelType w:val="hybridMultilevel"/>
    <w:tmpl w:val="04F697C2"/>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6" w15:restartNumberingAfterBreak="0">
    <w:nsid w:val="78A40995"/>
    <w:multiLevelType w:val="hybridMultilevel"/>
    <w:tmpl w:val="F5FEC70E"/>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7" w15:restartNumberingAfterBreak="0">
    <w:nsid w:val="78C14F36"/>
    <w:multiLevelType w:val="hybridMultilevel"/>
    <w:tmpl w:val="45B49FDE"/>
    <w:lvl w:ilvl="0" w:tplc="2528C2EE">
      <w:start w:val="1"/>
      <w:numFmt w:val="bullet"/>
      <w:lvlText w:val=""/>
      <w:lvlJc w:val="left"/>
      <w:pPr>
        <w:ind w:left="360" w:hanging="360"/>
      </w:pPr>
      <w:rPr>
        <w:rFonts w:ascii="Wingdings 2" w:hAnsi="Wingdings 2" w:hint="default"/>
        <w:color w:val="000000" w:themeColor="text1"/>
        <w:w w:val="1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8" w15:restartNumberingAfterBreak="0">
    <w:nsid w:val="78C4517C"/>
    <w:multiLevelType w:val="hybridMultilevel"/>
    <w:tmpl w:val="A4B2D90C"/>
    <w:lvl w:ilvl="0" w:tplc="51000242">
      <w:start w:val="1"/>
      <w:numFmt w:val="bullet"/>
      <w:lvlText w:val="-"/>
      <w:lvlJc w:val="left"/>
      <w:pPr>
        <w:tabs>
          <w:tab w:val="num" w:pos="720"/>
        </w:tabs>
        <w:ind w:left="720" w:hanging="360"/>
      </w:pPr>
      <w:rPr>
        <w:rFonts w:ascii="Times New Roman" w:hAnsi="Times New Roman" w:cs="Times New Roman" w:hint="default"/>
      </w:rPr>
    </w:lvl>
    <w:lvl w:ilvl="1" w:tplc="7B6C6FEE" w:tentative="1">
      <w:start w:val="1"/>
      <w:numFmt w:val="bullet"/>
      <w:lvlText w:val=""/>
      <w:lvlJc w:val="left"/>
      <w:pPr>
        <w:tabs>
          <w:tab w:val="num" w:pos="1440"/>
        </w:tabs>
        <w:ind w:left="1440" w:hanging="360"/>
      </w:pPr>
      <w:rPr>
        <w:rFonts w:ascii="Wingdings" w:hAnsi="Wingdings" w:hint="default"/>
      </w:rPr>
    </w:lvl>
    <w:lvl w:ilvl="2" w:tplc="736EA7A0" w:tentative="1">
      <w:start w:val="1"/>
      <w:numFmt w:val="bullet"/>
      <w:lvlText w:val=""/>
      <w:lvlJc w:val="left"/>
      <w:pPr>
        <w:tabs>
          <w:tab w:val="num" w:pos="2160"/>
        </w:tabs>
        <w:ind w:left="2160" w:hanging="360"/>
      </w:pPr>
      <w:rPr>
        <w:rFonts w:ascii="Wingdings" w:hAnsi="Wingdings" w:hint="default"/>
      </w:rPr>
    </w:lvl>
    <w:lvl w:ilvl="3" w:tplc="35A675D6" w:tentative="1">
      <w:start w:val="1"/>
      <w:numFmt w:val="bullet"/>
      <w:lvlText w:val=""/>
      <w:lvlJc w:val="left"/>
      <w:pPr>
        <w:tabs>
          <w:tab w:val="num" w:pos="2880"/>
        </w:tabs>
        <w:ind w:left="2880" w:hanging="360"/>
      </w:pPr>
      <w:rPr>
        <w:rFonts w:ascii="Wingdings" w:hAnsi="Wingdings" w:hint="default"/>
      </w:rPr>
    </w:lvl>
    <w:lvl w:ilvl="4" w:tplc="F970D50E" w:tentative="1">
      <w:start w:val="1"/>
      <w:numFmt w:val="bullet"/>
      <w:lvlText w:val=""/>
      <w:lvlJc w:val="left"/>
      <w:pPr>
        <w:tabs>
          <w:tab w:val="num" w:pos="3600"/>
        </w:tabs>
        <w:ind w:left="3600" w:hanging="360"/>
      </w:pPr>
      <w:rPr>
        <w:rFonts w:ascii="Wingdings" w:hAnsi="Wingdings" w:hint="default"/>
      </w:rPr>
    </w:lvl>
    <w:lvl w:ilvl="5" w:tplc="F2125812" w:tentative="1">
      <w:start w:val="1"/>
      <w:numFmt w:val="bullet"/>
      <w:lvlText w:val=""/>
      <w:lvlJc w:val="left"/>
      <w:pPr>
        <w:tabs>
          <w:tab w:val="num" w:pos="4320"/>
        </w:tabs>
        <w:ind w:left="4320" w:hanging="360"/>
      </w:pPr>
      <w:rPr>
        <w:rFonts w:ascii="Wingdings" w:hAnsi="Wingdings" w:hint="default"/>
      </w:rPr>
    </w:lvl>
    <w:lvl w:ilvl="6" w:tplc="30A23318" w:tentative="1">
      <w:start w:val="1"/>
      <w:numFmt w:val="bullet"/>
      <w:lvlText w:val=""/>
      <w:lvlJc w:val="left"/>
      <w:pPr>
        <w:tabs>
          <w:tab w:val="num" w:pos="5040"/>
        </w:tabs>
        <w:ind w:left="5040" w:hanging="360"/>
      </w:pPr>
      <w:rPr>
        <w:rFonts w:ascii="Wingdings" w:hAnsi="Wingdings" w:hint="default"/>
      </w:rPr>
    </w:lvl>
    <w:lvl w:ilvl="7" w:tplc="A7D29EFC" w:tentative="1">
      <w:start w:val="1"/>
      <w:numFmt w:val="bullet"/>
      <w:lvlText w:val=""/>
      <w:lvlJc w:val="left"/>
      <w:pPr>
        <w:tabs>
          <w:tab w:val="num" w:pos="5760"/>
        </w:tabs>
        <w:ind w:left="5760" w:hanging="360"/>
      </w:pPr>
      <w:rPr>
        <w:rFonts w:ascii="Wingdings" w:hAnsi="Wingdings" w:hint="default"/>
      </w:rPr>
    </w:lvl>
    <w:lvl w:ilvl="8" w:tplc="BF92D36A" w:tentative="1">
      <w:start w:val="1"/>
      <w:numFmt w:val="bullet"/>
      <w:lvlText w:val=""/>
      <w:lvlJc w:val="left"/>
      <w:pPr>
        <w:tabs>
          <w:tab w:val="num" w:pos="6480"/>
        </w:tabs>
        <w:ind w:left="6480" w:hanging="360"/>
      </w:pPr>
      <w:rPr>
        <w:rFonts w:ascii="Wingdings" w:hAnsi="Wingdings" w:hint="default"/>
      </w:rPr>
    </w:lvl>
  </w:abstractNum>
  <w:abstractNum w:abstractNumId="799" w15:restartNumberingAfterBreak="0">
    <w:nsid w:val="78C61307"/>
    <w:multiLevelType w:val="hybridMultilevel"/>
    <w:tmpl w:val="1D326F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8"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78D26D22"/>
    <w:multiLevelType w:val="hybridMultilevel"/>
    <w:tmpl w:val="207CA47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1" w15:restartNumberingAfterBreak="0">
    <w:nsid w:val="78F060C8"/>
    <w:multiLevelType w:val="hybridMultilevel"/>
    <w:tmpl w:val="598E25C6"/>
    <w:lvl w:ilvl="0" w:tplc="902C767A">
      <w:start w:val="3"/>
      <w:numFmt w:val="decimal"/>
      <w:lvlText w:val="%1."/>
      <w:lvlJc w:val="left"/>
      <w:pPr>
        <w:tabs>
          <w:tab w:val="num" w:pos="360"/>
        </w:tabs>
        <w:ind w:left="360" w:hanging="360"/>
      </w:pPr>
      <w:rPr>
        <w:b/>
      </w:rPr>
    </w:lvl>
    <w:lvl w:ilvl="1" w:tplc="B060FDCC" w:tentative="1">
      <w:start w:val="1"/>
      <w:numFmt w:val="decimal"/>
      <w:lvlText w:val="%2."/>
      <w:lvlJc w:val="left"/>
      <w:pPr>
        <w:tabs>
          <w:tab w:val="num" w:pos="1080"/>
        </w:tabs>
        <w:ind w:left="1080" w:hanging="360"/>
      </w:pPr>
    </w:lvl>
    <w:lvl w:ilvl="2" w:tplc="1A3AAB10" w:tentative="1">
      <w:start w:val="1"/>
      <w:numFmt w:val="decimal"/>
      <w:lvlText w:val="%3."/>
      <w:lvlJc w:val="left"/>
      <w:pPr>
        <w:tabs>
          <w:tab w:val="num" w:pos="1800"/>
        </w:tabs>
        <w:ind w:left="1800" w:hanging="360"/>
      </w:pPr>
    </w:lvl>
    <w:lvl w:ilvl="3" w:tplc="EFFC55AA" w:tentative="1">
      <w:start w:val="1"/>
      <w:numFmt w:val="decimal"/>
      <w:lvlText w:val="%4."/>
      <w:lvlJc w:val="left"/>
      <w:pPr>
        <w:tabs>
          <w:tab w:val="num" w:pos="2520"/>
        </w:tabs>
        <w:ind w:left="2520" w:hanging="360"/>
      </w:pPr>
    </w:lvl>
    <w:lvl w:ilvl="4" w:tplc="C80CECE0" w:tentative="1">
      <w:start w:val="1"/>
      <w:numFmt w:val="decimal"/>
      <w:lvlText w:val="%5."/>
      <w:lvlJc w:val="left"/>
      <w:pPr>
        <w:tabs>
          <w:tab w:val="num" w:pos="3240"/>
        </w:tabs>
        <w:ind w:left="3240" w:hanging="360"/>
      </w:pPr>
    </w:lvl>
    <w:lvl w:ilvl="5" w:tplc="DE9A3CE4" w:tentative="1">
      <w:start w:val="1"/>
      <w:numFmt w:val="decimal"/>
      <w:lvlText w:val="%6."/>
      <w:lvlJc w:val="left"/>
      <w:pPr>
        <w:tabs>
          <w:tab w:val="num" w:pos="3960"/>
        </w:tabs>
        <w:ind w:left="3960" w:hanging="360"/>
      </w:pPr>
    </w:lvl>
    <w:lvl w:ilvl="6" w:tplc="833E4066" w:tentative="1">
      <w:start w:val="1"/>
      <w:numFmt w:val="decimal"/>
      <w:lvlText w:val="%7."/>
      <w:lvlJc w:val="left"/>
      <w:pPr>
        <w:tabs>
          <w:tab w:val="num" w:pos="4680"/>
        </w:tabs>
        <w:ind w:left="4680" w:hanging="360"/>
      </w:pPr>
    </w:lvl>
    <w:lvl w:ilvl="7" w:tplc="175450A4" w:tentative="1">
      <w:start w:val="1"/>
      <w:numFmt w:val="decimal"/>
      <w:lvlText w:val="%8."/>
      <w:lvlJc w:val="left"/>
      <w:pPr>
        <w:tabs>
          <w:tab w:val="num" w:pos="5400"/>
        </w:tabs>
        <w:ind w:left="5400" w:hanging="360"/>
      </w:pPr>
    </w:lvl>
    <w:lvl w:ilvl="8" w:tplc="2E96BD00" w:tentative="1">
      <w:start w:val="1"/>
      <w:numFmt w:val="decimal"/>
      <w:lvlText w:val="%9."/>
      <w:lvlJc w:val="left"/>
      <w:pPr>
        <w:tabs>
          <w:tab w:val="num" w:pos="6120"/>
        </w:tabs>
        <w:ind w:left="6120" w:hanging="360"/>
      </w:pPr>
    </w:lvl>
  </w:abstractNum>
  <w:abstractNum w:abstractNumId="802" w15:restartNumberingAfterBreak="0">
    <w:nsid w:val="790D321D"/>
    <w:multiLevelType w:val="hybridMultilevel"/>
    <w:tmpl w:val="681A316C"/>
    <w:lvl w:ilvl="0" w:tplc="51000242">
      <w:start w:val="1"/>
      <w:numFmt w:val="bullet"/>
      <w:lvlText w:val="-"/>
      <w:lvlJc w:val="left"/>
      <w:pPr>
        <w:ind w:left="720" w:hanging="360"/>
      </w:pPr>
      <w:rPr>
        <w:rFonts w:ascii="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3" w15:restartNumberingAfterBreak="0">
    <w:nsid w:val="79173CD3"/>
    <w:multiLevelType w:val="hybridMultilevel"/>
    <w:tmpl w:val="64F217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4" w15:restartNumberingAfterBreak="0">
    <w:nsid w:val="79410D04"/>
    <w:multiLevelType w:val="hybridMultilevel"/>
    <w:tmpl w:val="B5982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798F22A1"/>
    <w:multiLevelType w:val="hybridMultilevel"/>
    <w:tmpl w:val="88F808D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6" w15:restartNumberingAfterBreak="0">
    <w:nsid w:val="7996390E"/>
    <w:multiLevelType w:val="hybridMultilevel"/>
    <w:tmpl w:val="FDDC7D56"/>
    <w:lvl w:ilvl="0" w:tplc="04090001">
      <w:start w:val="1"/>
      <w:numFmt w:val="bullet"/>
      <w:lvlText w:val=""/>
      <w:lvlJc w:val="left"/>
      <w:pPr>
        <w:tabs>
          <w:tab w:val="num" w:pos="360"/>
        </w:tabs>
        <w:ind w:left="360" w:hanging="360"/>
      </w:pPr>
      <w:rPr>
        <w:rFonts w:ascii="Symbol" w:hAnsi="Symbol"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6B9255FE" w:tentative="1">
      <w:start w:val="1"/>
      <w:numFmt w:val="bullet"/>
      <w:lvlText w:val="•"/>
      <w:lvlJc w:val="left"/>
      <w:pPr>
        <w:tabs>
          <w:tab w:val="num" w:pos="1800"/>
        </w:tabs>
        <w:ind w:left="1800" w:hanging="360"/>
      </w:pPr>
      <w:rPr>
        <w:rFonts w:ascii="Times New Roman" w:hAnsi="Times New Roman" w:hint="default"/>
      </w:rPr>
    </w:lvl>
    <w:lvl w:ilvl="3" w:tplc="5B16DAF8" w:tentative="1">
      <w:start w:val="1"/>
      <w:numFmt w:val="bullet"/>
      <w:lvlText w:val="•"/>
      <w:lvlJc w:val="left"/>
      <w:pPr>
        <w:tabs>
          <w:tab w:val="num" w:pos="2520"/>
        </w:tabs>
        <w:ind w:left="2520" w:hanging="360"/>
      </w:pPr>
      <w:rPr>
        <w:rFonts w:ascii="Times New Roman" w:hAnsi="Times New Roman" w:hint="default"/>
      </w:rPr>
    </w:lvl>
    <w:lvl w:ilvl="4" w:tplc="DC10F656" w:tentative="1">
      <w:start w:val="1"/>
      <w:numFmt w:val="bullet"/>
      <w:lvlText w:val="•"/>
      <w:lvlJc w:val="left"/>
      <w:pPr>
        <w:tabs>
          <w:tab w:val="num" w:pos="3240"/>
        </w:tabs>
        <w:ind w:left="3240" w:hanging="360"/>
      </w:pPr>
      <w:rPr>
        <w:rFonts w:ascii="Times New Roman" w:hAnsi="Times New Roman" w:hint="default"/>
      </w:rPr>
    </w:lvl>
    <w:lvl w:ilvl="5" w:tplc="C1A6B7A4" w:tentative="1">
      <w:start w:val="1"/>
      <w:numFmt w:val="bullet"/>
      <w:lvlText w:val="•"/>
      <w:lvlJc w:val="left"/>
      <w:pPr>
        <w:tabs>
          <w:tab w:val="num" w:pos="3960"/>
        </w:tabs>
        <w:ind w:left="3960" w:hanging="360"/>
      </w:pPr>
      <w:rPr>
        <w:rFonts w:ascii="Times New Roman" w:hAnsi="Times New Roman" w:hint="default"/>
      </w:rPr>
    </w:lvl>
    <w:lvl w:ilvl="6" w:tplc="A080EC34" w:tentative="1">
      <w:start w:val="1"/>
      <w:numFmt w:val="bullet"/>
      <w:lvlText w:val="•"/>
      <w:lvlJc w:val="left"/>
      <w:pPr>
        <w:tabs>
          <w:tab w:val="num" w:pos="4680"/>
        </w:tabs>
        <w:ind w:left="4680" w:hanging="360"/>
      </w:pPr>
      <w:rPr>
        <w:rFonts w:ascii="Times New Roman" w:hAnsi="Times New Roman" w:hint="default"/>
      </w:rPr>
    </w:lvl>
    <w:lvl w:ilvl="7" w:tplc="1F84787C" w:tentative="1">
      <w:start w:val="1"/>
      <w:numFmt w:val="bullet"/>
      <w:lvlText w:val="•"/>
      <w:lvlJc w:val="left"/>
      <w:pPr>
        <w:tabs>
          <w:tab w:val="num" w:pos="5400"/>
        </w:tabs>
        <w:ind w:left="5400" w:hanging="360"/>
      </w:pPr>
      <w:rPr>
        <w:rFonts w:ascii="Times New Roman" w:hAnsi="Times New Roman" w:hint="default"/>
      </w:rPr>
    </w:lvl>
    <w:lvl w:ilvl="8" w:tplc="C046C678" w:tentative="1">
      <w:start w:val="1"/>
      <w:numFmt w:val="bullet"/>
      <w:lvlText w:val="•"/>
      <w:lvlJc w:val="left"/>
      <w:pPr>
        <w:tabs>
          <w:tab w:val="num" w:pos="6120"/>
        </w:tabs>
        <w:ind w:left="6120" w:hanging="360"/>
      </w:pPr>
      <w:rPr>
        <w:rFonts w:ascii="Times New Roman" w:hAnsi="Times New Roman" w:hint="default"/>
      </w:rPr>
    </w:lvl>
  </w:abstractNum>
  <w:abstractNum w:abstractNumId="807" w15:restartNumberingAfterBreak="0">
    <w:nsid w:val="79A324FE"/>
    <w:multiLevelType w:val="hybridMultilevel"/>
    <w:tmpl w:val="A0EAA7E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8" w15:restartNumberingAfterBreak="0">
    <w:nsid w:val="7A1C6349"/>
    <w:multiLevelType w:val="hybridMultilevel"/>
    <w:tmpl w:val="681C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7A2A7B52"/>
    <w:multiLevelType w:val="hybridMultilevel"/>
    <w:tmpl w:val="ADE020DC"/>
    <w:lvl w:ilvl="0" w:tplc="0C09000B">
      <w:start w:val="1"/>
      <w:numFmt w:val="bullet"/>
      <w:lvlText w:val=""/>
      <w:lvlJc w:val="left"/>
      <w:pPr>
        <w:tabs>
          <w:tab w:val="num" w:pos="360"/>
        </w:tabs>
        <w:ind w:left="360" w:hanging="360"/>
      </w:pPr>
      <w:rPr>
        <w:rFonts w:ascii="Wingdings" w:hAnsi="Wingdings" w:hint="default"/>
      </w:rPr>
    </w:lvl>
    <w:lvl w:ilvl="1" w:tplc="55D2E5CC">
      <w:start w:val="174"/>
      <w:numFmt w:val="bullet"/>
      <w:lvlText w:val="•"/>
      <w:lvlJc w:val="left"/>
      <w:pPr>
        <w:tabs>
          <w:tab w:val="num" w:pos="1080"/>
        </w:tabs>
        <w:ind w:left="1080" w:hanging="360"/>
      </w:pPr>
      <w:rPr>
        <w:rFonts w:ascii="Times New Roman" w:hAnsi="Times New Roman" w:hint="default"/>
      </w:rPr>
    </w:lvl>
    <w:lvl w:ilvl="2" w:tplc="882EED52">
      <w:start w:val="174"/>
      <w:numFmt w:val="bullet"/>
      <w:lvlText w:val="–"/>
      <w:lvlJc w:val="left"/>
      <w:pPr>
        <w:tabs>
          <w:tab w:val="num" w:pos="1800"/>
        </w:tabs>
        <w:ind w:left="1800" w:hanging="360"/>
      </w:pPr>
      <w:rPr>
        <w:rFonts w:ascii="Arial" w:hAnsi="Arial" w:hint="default"/>
      </w:rPr>
    </w:lvl>
    <w:lvl w:ilvl="3" w:tplc="15CC80E6" w:tentative="1">
      <w:start w:val="1"/>
      <w:numFmt w:val="bullet"/>
      <w:lvlText w:val="•"/>
      <w:lvlJc w:val="left"/>
      <w:pPr>
        <w:tabs>
          <w:tab w:val="num" w:pos="2520"/>
        </w:tabs>
        <w:ind w:left="2520" w:hanging="360"/>
      </w:pPr>
      <w:rPr>
        <w:rFonts w:ascii="Times New Roman" w:hAnsi="Times New Roman" w:hint="default"/>
      </w:rPr>
    </w:lvl>
    <w:lvl w:ilvl="4" w:tplc="A024206A" w:tentative="1">
      <w:start w:val="1"/>
      <w:numFmt w:val="bullet"/>
      <w:lvlText w:val="•"/>
      <w:lvlJc w:val="left"/>
      <w:pPr>
        <w:tabs>
          <w:tab w:val="num" w:pos="3240"/>
        </w:tabs>
        <w:ind w:left="3240" w:hanging="360"/>
      </w:pPr>
      <w:rPr>
        <w:rFonts w:ascii="Times New Roman" w:hAnsi="Times New Roman" w:hint="default"/>
      </w:rPr>
    </w:lvl>
    <w:lvl w:ilvl="5" w:tplc="F03CBD34" w:tentative="1">
      <w:start w:val="1"/>
      <w:numFmt w:val="bullet"/>
      <w:lvlText w:val="•"/>
      <w:lvlJc w:val="left"/>
      <w:pPr>
        <w:tabs>
          <w:tab w:val="num" w:pos="3960"/>
        </w:tabs>
        <w:ind w:left="3960" w:hanging="360"/>
      </w:pPr>
      <w:rPr>
        <w:rFonts w:ascii="Times New Roman" w:hAnsi="Times New Roman" w:hint="default"/>
      </w:rPr>
    </w:lvl>
    <w:lvl w:ilvl="6" w:tplc="14CC27AE" w:tentative="1">
      <w:start w:val="1"/>
      <w:numFmt w:val="bullet"/>
      <w:lvlText w:val="•"/>
      <w:lvlJc w:val="left"/>
      <w:pPr>
        <w:tabs>
          <w:tab w:val="num" w:pos="4680"/>
        </w:tabs>
        <w:ind w:left="4680" w:hanging="360"/>
      </w:pPr>
      <w:rPr>
        <w:rFonts w:ascii="Times New Roman" w:hAnsi="Times New Roman" w:hint="default"/>
      </w:rPr>
    </w:lvl>
    <w:lvl w:ilvl="7" w:tplc="93FCCE06" w:tentative="1">
      <w:start w:val="1"/>
      <w:numFmt w:val="bullet"/>
      <w:lvlText w:val="•"/>
      <w:lvlJc w:val="left"/>
      <w:pPr>
        <w:tabs>
          <w:tab w:val="num" w:pos="5400"/>
        </w:tabs>
        <w:ind w:left="5400" w:hanging="360"/>
      </w:pPr>
      <w:rPr>
        <w:rFonts w:ascii="Times New Roman" w:hAnsi="Times New Roman" w:hint="default"/>
      </w:rPr>
    </w:lvl>
    <w:lvl w:ilvl="8" w:tplc="4FACD24C" w:tentative="1">
      <w:start w:val="1"/>
      <w:numFmt w:val="bullet"/>
      <w:lvlText w:val="•"/>
      <w:lvlJc w:val="left"/>
      <w:pPr>
        <w:tabs>
          <w:tab w:val="num" w:pos="6120"/>
        </w:tabs>
        <w:ind w:left="6120" w:hanging="360"/>
      </w:pPr>
      <w:rPr>
        <w:rFonts w:ascii="Times New Roman" w:hAnsi="Times New Roman" w:hint="default"/>
      </w:rPr>
    </w:lvl>
  </w:abstractNum>
  <w:abstractNum w:abstractNumId="810" w15:restartNumberingAfterBreak="0">
    <w:nsid w:val="7AAC5E81"/>
    <w:multiLevelType w:val="hybridMultilevel"/>
    <w:tmpl w:val="96EA1242"/>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1" w15:restartNumberingAfterBreak="0">
    <w:nsid w:val="7B124592"/>
    <w:multiLevelType w:val="hybridMultilevel"/>
    <w:tmpl w:val="ED6C06C6"/>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2" w15:restartNumberingAfterBreak="0">
    <w:nsid w:val="7B554D84"/>
    <w:multiLevelType w:val="hybridMultilevel"/>
    <w:tmpl w:val="C4BA90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3" w15:restartNumberingAfterBreak="0">
    <w:nsid w:val="7B5E1F46"/>
    <w:multiLevelType w:val="hybridMultilevel"/>
    <w:tmpl w:val="F67475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4" w15:restartNumberingAfterBreak="0">
    <w:nsid w:val="7B996B05"/>
    <w:multiLevelType w:val="hybridMultilevel"/>
    <w:tmpl w:val="E3B2CCE4"/>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5" w15:restartNumberingAfterBreak="0">
    <w:nsid w:val="7C0A5AC7"/>
    <w:multiLevelType w:val="hybridMultilevel"/>
    <w:tmpl w:val="9A507F9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6" w15:restartNumberingAfterBreak="0">
    <w:nsid w:val="7C104622"/>
    <w:multiLevelType w:val="hybridMultilevel"/>
    <w:tmpl w:val="6F48B69E"/>
    <w:lvl w:ilvl="0" w:tplc="642EACEA">
      <w:start w:val="1"/>
      <w:numFmt w:val="bullet"/>
      <w:lvlText w:val=""/>
      <w:lvlJc w:val="left"/>
      <w:pPr>
        <w:tabs>
          <w:tab w:val="num" w:pos="720"/>
        </w:tabs>
        <w:ind w:left="720" w:hanging="360"/>
      </w:pPr>
      <w:rPr>
        <w:rFonts w:ascii="Wingdings" w:hAnsi="Wingdings" w:hint="default"/>
      </w:rPr>
    </w:lvl>
    <w:lvl w:ilvl="1" w:tplc="099CFF72" w:tentative="1">
      <w:start w:val="1"/>
      <w:numFmt w:val="bullet"/>
      <w:lvlText w:val=""/>
      <w:lvlJc w:val="left"/>
      <w:pPr>
        <w:tabs>
          <w:tab w:val="num" w:pos="1440"/>
        </w:tabs>
        <w:ind w:left="1440" w:hanging="360"/>
      </w:pPr>
      <w:rPr>
        <w:rFonts w:ascii="Wingdings" w:hAnsi="Wingdings" w:hint="default"/>
      </w:rPr>
    </w:lvl>
    <w:lvl w:ilvl="2" w:tplc="82789332" w:tentative="1">
      <w:start w:val="1"/>
      <w:numFmt w:val="bullet"/>
      <w:lvlText w:val=""/>
      <w:lvlJc w:val="left"/>
      <w:pPr>
        <w:tabs>
          <w:tab w:val="num" w:pos="2160"/>
        </w:tabs>
        <w:ind w:left="2160" w:hanging="360"/>
      </w:pPr>
      <w:rPr>
        <w:rFonts w:ascii="Wingdings" w:hAnsi="Wingdings" w:hint="default"/>
      </w:rPr>
    </w:lvl>
    <w:lvl w:ilvl="3" w:tplc="6DC0D7F8" w:tentative="1">
      <w:start w:val="1"/>
      <w:numFmt w:val="bullet"/>
      <w:lvlText w:val=""/>
      <w:lvlJc w:val="left"/>
      <w:pPr>
        <w:tabs>
          <w:tab w:val="num" w:pos="2880"/>
        </w:tabs>
        <w:ind w:left="2880" w:hanging="360"/>
      </w:pPr>
      <w:rPr>
        <w:rFonts w:ascii="Wingdings" w:hAnsi="Wingdings" w:hint="default"/>
      </w:rPr>
    </w:lvl>
    <w:lvl w:ilvl="4" w:tplc="E814FAFE" w:tentative="1">
      <w:start w:val="1"/>
      <w:numFmt w:val="bullet"/>
      <w:lvlText w:val=""/>
      <w:lvlJc w:val="left"/>
      <w:pPr>
        <w:tabs>
          <w:tab w:val="num" w:pos="3600"/>
        </w:tabs>
        <w:ind w:left="3600" w:hanging="360"/>
      </w:pPr>
      <w:rPr>
        <w:rFonts w:ascii="Wingdings" w:hAnsi="Wingdings" w:hint="default"/>
      </w:rPr>
    </w:lvl>
    <w:lvl w:ilvl="5" w:tplc="9BFEC70E" w:tentative="1">
      <w:start w:val="1"/>
      <w:numFmt w:val="bullet"/>
      <w:lvlText w:val=""/>
      <w:lvlJc w:val="left"/>
      <w:pPr>
        <w:tabs>
          <w:tab w:val="num" w:pos="4320"/>
        </w:tabs>
        <w:ind w:left="4320" w:hanging="360"/>
      </w:pPr>
      <w:rPr>
        <w:rFonts w:ascii="Wingdings" w:hAnsi="Wingdings" w:hint="default"/>
      </w:rPr>
    </w:lvl>
    <w:lvl w:ilvl="6" w:tplc="F298358E" w:tentative="1">
      <w:start w:val="1"/>
      <w:numFmt w:val="bullet"/>
      <w:lvlText w:val=""/>
      <w:lvlJc w:val="left"/>
      <w:pPr>
        <w:tabs>
          <w:tab w:val="num" w:pos="5040"/>
        </w:tabs>
        <w:ind w:left="5040" w:hanging="360"/>
      </w:pPr>
      <w:rPr>
        <w:rFonts w:ascii="Wingdings" w:hAnsi="Wingdings" w:hint="default"/>
      </w:rPr>
    </w:lvl>
    <w:lvl w:ilvl="7" w:tplc="1438F724" w:tentative="1">
      <w:start w:val="1"/>
      <w:numFmt w:val="bullet"/>
      <w:lvlText w:val=""/>
      <w:lvlJc w:val="left"/>
      <w:pPr>
        <w:tabs>
          <w:tab w:val="num" w:pos="5760"/>
        </w:tabs>
        <w:ind w:left="5760" w:hanging="360"/>
      </w:pPr>
      <w:rPr>
        <w:rFonts w:ascii="Wingdings" w:hAnsi="Wingdings" w:hint="default"/>
      </w:rPr>
    </w:lvl>
    <w:lvl w:ilvl="8" w:tplc="AB60EDAE" w:tentative="1">
      <w:start w:val="1"/>
      <w:numFmt w:val="bullet"/>
      <w:lvlText w:val=""/>
      <w:lvlJc w:val="left"/>
      <w:pPr>
        <w:tabs>
          <w:tab w:val="num" w:pos="6480"/>
        </w:tabs>
        <w:ind w:left="6480" w:hanging="360"/>
      </w:pPr>
      <w:rPr>
        <w:rFonts w:ascii="Wingdings" w:hAnsi="Wingdings" w:hint="default"/>
      </w:rPr>
    </w:lvl>
  </w:abstractNum>
  <w:abstractNum w:abstractNumId="817" w15:restartNumberingAfterBreak="0">
    <w:nsid w:val="7C1349D6"/>
    <w:multiLevelType w:val="hybridMultilevel"/>
    <w:tmpl w:val="DB222636"/>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8" w15:restartNumberingAfterBreak="0">
    <w:nsid w:val="7C1A3C72"/>
    <w:multiLevelType w:val="hybridMultilevel"/>
    <w:tmpl w:val="F5D21A8C"/>
    <w:lvl w:ilvl="0" w:tplc="04090001">
      <w:start w:val="1"/>
      <w:numFmt w:val="bullet"/>
      <w:lvlText w:val=""/>
      <w:lvlJc w:val="left"/>
      <w:pPr>
        <w:tabs>
          <w:tab w:val="num" w:pos="360"/>
        </w:tabs>
        <w:ind w:left="360" w:hanging="360"/>
      </w:pPr>
      <w:rPr>
        <w:rFonts w:ascii="Symbol" w:hAnsi="Symbol" w:hint="default"/>
      </w:rPr>
    </w:lvl>
    <w:lvl w:ilvl="1" w:tplc="482423C6" w:tentative="1">
      <w:start w:val="1"/>
      <w:numFmt w:val="bullet"/>
      <w:lvlText w:val="•"/>
      <w:lvlJc w:val="left"/>
      <w:pPr>
        <w:tabs>
          <w:tab w:val="num" w:pos="1080"/>
        </w:tabs>
        <w:ind w:left="1080" w:hanging="360"/>
      </w:pPr>
      <w:rPr>
        <w:rFonts w:ascii="Times New Roman" w:hAnsi="Times New Roman" w:hint="default"/>
      </w:rPr>
    </w:lvl>
    <w:lvl w:ilvl="2" w:tplc="CAE668A4" w:tentative="1">
      <w:start w:val="1"/>
      <w:numFmt w:val="bullet"/>
      <w:lvlText w:val="•"/>
      <w:lvlJc w:val="left"/>
      <w:pPr>
        <w:tabs>
          <w:tab w:val="num" w:pos="1800"/>
        </w:tabs>
        <w:ind w:left="1800" w:hanging="360"/>
      </w:pPr>
      <w:rPr>
        <w:rFonts w:ascii="Times New Roman" w:hAnsi="Times New Roman" w:hint="default"/>
      </w:rPr>
    </w:lvl>
    <w:lvl w:ilvl="3" w:tplc="BE66DD00" w:tentative="1">
      <w:start w:val="1"/>
      <w:numFmt w:val="bullet"/>
      <w:lvlText w:val="•"/>
      <w:lvlJc w:val="left"/>
      <w:pPr>
        <w:tabs>
          <w:tab w:val="num" w:pos="2520"/>
        </w:tabs>
        <w:ind w:left="2520" w:hanging="360"/>
      </w:pPr>
      <w:rPr>
        <w:rFonts w:ascii="Times New Roman" w:hAnsi="Times New Roman" w:hint="default"/>
      </w:rPr>
    </w:lvl>
    <w:lvl w:ilvl="4" w:tplc="08620BB6" w:tentative="1">
      <w:start w:val="1"/>
      <w:numFmt w:val="bullet"/>
      <w:lvlText w:val="•"/>
      <w:lvlJc w:val="left"/>
      <w:pPr>
        <w:tabs>
          <w:tab w:val="num" w:pos="3240"/>
        </w:tabs>
        <w:ind w:left="3240" w:hanging="360"/>
      </w:pPr>
      <w:rPr>
        <w:rFonts w:ascii="Times New Roman" w:hAnsi="Times New Roman" w:hint="default"/>
      </w:rPr>
    </w:lvl>
    <w:lvl w:ilvl="5" w:tplc="A3C2F0CE" w:tentative="1">
      <w:start w:val="1"/>
      <w:numFmt w:val="bullet"/>
      <w:lvlText w:val="•"/>
      <w:lvlJc w:val="left"/>
      <w:pPr>
        <w:tabs>
          <w:tab w:val="num" w:pos="3960"/>
        </w:tabs>
        <w:ind w:left="3960" w:hanging="360"/>
      </w:pPr>
      <w:rPr>
        <w:rFonts w:ascii="Times New Roman" w:hAnsi="Times New Roman" w:hint="default"/>
      </w:rPr>
    </w:lvl>
    <w:lvl w:ilvl="6" w:tplc="B816A0DA" w:tentative="1">
      <w:start w:val="1"/>
      <w:numFmt w:val="bullet"/>
      <w:lvlText w:val="•"/>
      <w:lvlJc w:val="left"/>
      <w:pPr>
        <w:tabs>
          <w:tab w:val="num" w:pos="4680"/>
        </w:tabs>
        <w:ind w:left="4680" w:hanging="360"/>
      </w:pPr>
      <w:rPr>
        <w:rFonts w:ascii="Times New Roman" w:hAnsi="Times New Roman" w:hint="default"/>
      </w:rPr>
    </w:lvl>
    <w:lvl w:ilvl="7" w:tplc="4A4252EA" w:tentative="1">
      <w:start w:val="1"/>
      <w:numFmt w:val="bullet"/>
      <w:lvlText w:val="•"/>
      <w:lvlJc w:val="left"/>
      <w:pPr>
        <w:tabs>
          <w:tab w:val="num" w:pos="5400"/>
        </w:tabs>
        <w:ind w:left="5400" w:hanging="360"/>
      </w:pPr>
      <w:rPr>
        <w:rFonts w:ascii="Times New Roman" w:hAnsi="Times New Roman" w:hint="default"/>
      </w:rPr>
    </w:lvl>
    <w:lvl w:ilvl="8" w:tplc="47E4876A" w:tentative="1">
      <w:start w:val="1"/>
      <w:numFmt w:val="bullet"/>
      <w:lvlText w:val="•"/>
      <w:lvlJc w:val="left"/>
      <w:pPr>
        <w:tabs>
          <w:tab w:val="num" w:pos="6120"/>
        </w:tabs>
        <w:ind w:left="6120" w:hanging="360"/>
      </w:pPr>
      <w:rPr>
        <w:rFonts w:ascii="Times New Roman" w:hAnsi="Times New Roman" w:hint="default"/>
      </w:rPr>
    </w:lvl>
  </w:abstractNum>
  <w:abstractNum w:abstractNumId="819" w15:restartNumberingAfterBreak="0">
    <w:nsid w:val="7C2908C3"/>
    <w:multiLevelType w:val="hybridMultilevel"/>
    <w:tmpl w:val="7EF4FA7E"/>
    <w:lvl w:ilvl="0" w:tplc="51000242">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0" w15:restartNumberingAfterBreak="0">
    <w:nsid w:val="7C645D0A"/>
    <w:multiLevelType w:val="hybridMultilevel"/>
    <w:tmpl w:val="0E1479D2"/>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1" w15:restartNumberingAfterBreak="0">
    <w:nsid w:val="7C755637"/>
    <w:multiLevelType w:val="hybridMultilevel"/>
    <w:tmpl w:val="89B437B0"/>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2" w15:restartNumberingAfterBreak="0">
    <w:nsid w:val="7C8B333B"/>
    <w:multiLevelType w:val="hybridMultilevel"/>
    <w:tmpl w:val="570CD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15:restartNumberingAfterBreak="0">
    <w:nsid w:val="7C976F57"/>
    <w:multiLevelType w:val="hybridMultilevel"/>
    <w:tmpl w:val="4A483068"/>
    <w:lvl w:ilvl="0" w:tplc="51000242">
      <w:start w:val="1"/>
      <w:numFmt w:val="bullet"/>
      <w:lvlText w:val="-"/>
      <w:lvlJc w:val="left"/>
      <w:pPr>
        <w:ind w:left="720" w:hanging="360"/>
      </w:pPr>
      <w:rPr>
        <w:rFonts w:ascii="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4" w15:restartNumberingAfterBreak="0">
    <w:nsid w:val="7CC572C4"/>
    <w:multiLevelType w:val="hybridMultilevel"/>
    <w:tmpl w:val="112643C8"/>
    <w:lvl w:ilvl="0" w:tplc="0C09000F">
      <w:start w:val="1"/>
      <w:numFmt w:val="decimal"/>
      <w:lvlText w:val="%1."/>
      <w:lvlJc w:val="left"/>
      <w:pPr>
        <w:ind w:left="360" w:hanging="360"/>
      </w:pPr>
      <w:rPr>
        <w:rFonts w:hint="default"/>
        <w:color w:val="000000" w:themeColor="text1"/>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5" w15:restartNumberingAfterBreak="0">
    <w:nsid w:val="7CD65EE8"/>
    <w:multiLevelType w:val="hybridMultilevel"/>
    <w:tmpl w:val="65E6C06C"/>
    <w:lvl w:ilvl="0" w:tplc="0C090001">
      <w:start w:val="1"/>
      <w:numFmt w:val="bullet"/>
      <w:lvlText w:val=""/>
      <w:lvlJc w:val="left"/>
      <w:pPr>
        <w:tabs>
          <w:tab w:val="num" w:pos="360"/>
        </w:tabs>
        <w:ind w:left="360" w:hanging="360"/>
      </w:pPr>
      <w:rPr>
        <w:rFonts w:ascii="Symbol" w:hAnsi="Symbol" w:hint="default"/>
      </w:rPr>
    </w:lvl>
    <w:lvl w:ilvl="1" w:tplc="7186C55C" w:tentative="1">
      <w:start w:val="1"/>
      <w:numFmt w:val="bullet"/>
      <w:lvlText w:val="•"/>
      <w:lvlJc w:val="left"/>
      <w:pPr>
        <w:tabs>
          <w:tab w:val="num" w:pos="1080"/>
        </w:tabs>
        <w:ind w:left="1080" w:hanging="360"/>
      </w:pPr>
      <w:rPr>
        <w:rFonts w:ascii="Arial" w:hAnsi="Arial" w:hint="default"/>
      </w:rPr>
    </w:lvl>
    <w:lvl w:ilvl="2" w:tplc="FD4CFDE0" w:tentative="1">
      <w:start w:val="1"/>
      <w:numFmt w:val="bullet"/>
      <w:lvlText w:val="•"/>
      <w:lvlJc w:val="left"/>
      <w:pPr>
        <w:tabs>
          <w:tab w:val="num" w:pos="1800"/>
        </w:tabs>
        <w:ind w:left="1800" w:hanging="360"/>
      </w:pPr>
      <w:rPr>
        <w:rFonts w:ascii="Arial" w:hAnsi="Arial" w:hint="default"/>
      </w:rPr>
    </w:lvl>
    <w:lvl w:ilvl="3" w:tplc="31B2CDB0" w:tentative="1">
      <w:start w:val="1"/>
      <w:numFmt w:val="bullet"/>
      <w:lvlText w:val="•"/>
      <w:lvlJc w:val="left"/>
      <w:pPr>
        <w:tabs>
          <w:tab w:val="num" w:pos="2520"/>
        </w:tabs>
        <w:ind w:left="2520" w:hanging="360"/>
      </w:pPr>
      <w:rPr>
        <w:rFonts w:ascii="Arial" w:hAnsi="Arial" w:hint="default"/>
      </w:rPr>
    </w:lvl>
    <w:lvl w:ilvl="4" w:tplc="80608C24" w:tentative="1">
      <w:start w:val="1"/>
      <w:numFmt w:val="bullet"/>
      <w:lvlText w:val="•"/>
      <w:lvlJc w:val="left"/>
      <w:pPr>
        <w:tabs>
          <w:tab w:val="num" w:pos="3240"/>
        </w:tabs>
        <w:ind w:left="3240" w:hanging="360"/>
      </w:pPr>
      <w:rPr>
        <w:rFonts w:ascii="Arial" w:hAnsi="Arial" w:hint="default"/>
      </w:rPr>
    </w:lvl>
    <w:lvl w:ilvl="5" w:tplc="A7BEC37C" w:tentative="1">
      <w:start w:val="1"/>
      <w:numFmt w:val="bullet"/>
      <w:lvlText w:val="•"/>
      <w:lvlJc w:val="left"/>
      <w:pPr>
        <w:tabs>
          <w:tab w:val="num" w:pos="3960"/>
        </w:tabs>
        <w:ind w:left="3960" w:hanging="360"/>
      </w:pPr>
      <w:rPr>
        <w:rFonts w:ascii="Arial" w:hAnsi="Arial" w:hint="default"/>
      </w:rPr>
    </w:lvl>
    <w:lvl w:ilvl="6" w:tplc="E1E216BA" w:tentative="1">
      <w:start w:val="1"/>
      <w:numFmt w:val="bullet"/>
      <w:lvlText w:val="•"/>
      <w:lvlJc w:val="left"/>
      <w:pPr>
        <w:tabs>
          <w:tab w:val="num" w:pos="4680"/>
        </w:tabs>
        <w:ind w:left="4680" w:hanging="360"/>
      </w:pPr>
      <w:rPr>
        <w:rFonts w:ascii="Arial" w:hAnsi="Arial" w:hint="default"/>
      </w:rPr>
    </w:lvl>
    <w:lvl w:ilvl="7" w:tplc="3A5893C0" w:tentative="1">
      <w:start w:val="1"/>
      <w:numFmt w:val="bullet"/>
      <w:lvlText w:val="•"/>
      <w:lvlJc w:val="left"/>
      <w:pPr>
        <w:tabs>
          <w:tab w:val="num" w:pos="5400"/>
        </w:tabs>
        <w:ind w:left="5400" w:hanging="360"/>
      </w:pPr>
      <w:rPr>
        <w:rFonts w:ascii="Arial" w:hAnsi="Arial" w:hint="default"/>
      </w:rPr>
    </w:lvl>
    <w:lvl w:ilvl="8" w:tplc="B46C1254" w:tentative="1">
      <w:start w:val="1"/>
      <w:numFmt w:val="bullet"/>
      <w:lvlText w:val="•"/>
      <w:lvlJc w:val="left"/>
      <w:pPr>
        <w:tabs>
          <w:tab w:val="num" w:pos="6120"/>
        </w:tabs>
        <w:ind w:left="6120" w:hanging="360"/>
      </w:pPr>
      <w:rPr>
        <w:rFonts w:ascii="Arial" w:hAnsi="Arial" w:hint="default"/>
      </w:rPr>
    </w:lvl>
  </w:abstractNum>
  <w:abstractNum w:abstractNumId="826" w15:restartNumberingAfterBreak="0">
    <w:nsid w:val="7CE66737"/>
    <w:multiLevelType w:val="hybridMultilevel"/>
    <w:tmpl w:val="F27068D6"/>
    <w:lvl w:ilvl="0" w:tplc="04090001">
      <w:start w:val="1"/>
      <w:numFmt w:val="bullet"/>
      <w:lvlText w:val=""/>
      <w:lvlJc w:val="left"/>
      <w:pPr>
        <w:tabs>
          <w:tab w:val="num" w:pos="360"/>
        </w:tabs>
        <w:ind w:left="360" w:hanging="360"/>
      </w:pPr>
      <w:rPr>
        <w:rFonts w:ascii="Symbol" w:hAnsi="Symbol" w:hint="default"/>
      </w:rPr>
    </w:lvl>
    <w:lvl w:ilvl="1" w:tplc="0C090003">
      <w:start w:val="1"/>
      <w:numFmt w:val="bullet"/>
      <w:lvlText w:val="o"/>
      <w:lvlJc w:val="left"/>
      <w:pPr>
        <w:tabs>
          <w:tab w:val="num" w:pos="1080"/>
        </w:tabs>
        <w:ind w:left="1080" w:hanging="360"/>
      </w:pPr>
      <w:rPr>
        <w:rFonts w:ascii="Courier New" w:hAnsi="Courier New" w:cs="Courier New" w:hint="default"/>
      </w:rPr>
    </w:lvl>
    <w:lvl w:ilvl="2" w:tplc="F5C65D6C">
      <w:start w:val="302"/>
      <w:numFmt w:val="bullet"/>
      <w:lvlText w:val="–"/>
      <w:lvlJc w:val="left"/>
      <w:pPr>
        <w:tabs>
          <w:tab w:val="num" w:pos="1800"/>
        </w:tabs>
        <w:ind w:left="1800" w:hanging="360"/>
      </w:pPr>
      <w:rPr>
        <w:rFonts w:ascii="Arial" w:hAnsi="Arial" w:hint="default"/>
      </w:rPr>
    </w:lvl>
    <w:lvl w:ilvl="3" w:tplc="5ED460C2" w:tentative="1">
      <w:start w:val="1"/>
      <w:numFmt w:val="bullet"/>
      <w:lvlText w:val="•"/>
      <w:lvlJc w:val="left"/>
      <w:pPr>
        <w:tabs>
          <w:tab w:val="num" w:pos="2520"/>
        </w:tabs>
        <w:ind w:left="2520" w:hanging="360"/>
      </w:pPr>
      <w:rPr>
        <w:rFonts w:ascii="Times New Roman" w:hAnsi="Times New Roman" w:hint="default"/>
      </w:rPr>
    </w:lvl>
    <w:lvl w:ilvl="4" w:tplc="82F6C04A" w:tentative="1">
      <w:start w:val="1"/>
      <w:numFmt w:val="bullet"/>
      <w:lvlText w:val="•"/>
      <w:lvlJc w:val="left"/>
      <w:pPr>
        <w:tabs>
          <w:tab w:val="num" w:pos="3240"/>
        </w:tabs>
        <w:ind w:left="3240" w:hanging="360"/>
      </w:pPr>
      <w:rPr>
        <w:rFonts w:ascii="Times New Roman" w:hAnsi="Times New Roman" w:hint="default"/>
      </w:rPr>
    </w:lvl>
    <w:lvl w:ilvl="5" w:tplc="58F0517A" w:tentative="1">
      <w:start w:val="1"/>
      <w:numFmt w:val="bullet"/>
      <w:lvlText w:val="•"/>
      <w:lvlJc w:val="left"/>
      <w:pPr>
        <w:tabs>
          <w:tab w:val="num" w:pos="3960"/>
        </w:tabs>
        <w:ind w:left="3960" w:hanging="360"/>
      </w:pPr>
      <w:rPr>
        <w:rFonts w:ascii="Times New Roman" w:hAnsi="Times New Roman" w:hint="default"/>
      </w:rPr>
    </w:lvl>
    <w:lvl w:ilvl="6" w:tplc="4ABA26CE" w:tentative="1">
      <w:start w:val="1"/>
      <w:numFmt w:val="bullet"/>
      <w:lvlText w:val="•"/>
      <w:lvlJc w:val="left"/>
      <w:pPr>
        <w:tabs>
          <w:tab w:val="num" w:pos="4680"/>
        </w:tabs>
        <w:ind w:left="4680" w:hanging="360"/>
      </w:pPr>
      <w:rPr>
        <w:rFonts w:ascii="Times New Roman" w:hAnsi="Times New Roman" w:hint="default"/>
      </w:rPr>
    </w:lvl>
    <w:lvl w:ilvl="7" w:tplc="13B44D0A" w:tentative="1">
      <w:start w:val="1"/>
      <w:numFmt w:val="bullet"/>
      <w:lvlText w:val="•"/>
      <w:lvlJc w:val="left"/>
      <w:pPr>
        <w:tabs>
          <w:tab w:val="num" w:pos="5400"/>
        </w:tabs>
        <w:ind w:left="5400" w:hanging="360"/>
      </w:pPr>
      <w:rPr>
        <w:rFonts w:ascii="Times New Roman" w:hAnsi="Times New Roman" w:hint="default"/>
      </w:rPr>
    </w:lvl>
    <w:lvl w:ilvl="8" w:tplc="F95E53BE" w:tentative="1">
      <w:start w:val="1"/>
      <w:numFmt w:val="bullet"/>
      <w:lvlText w:val="•"/>
      <w:lvlJc w:val="left"/>
      <w:pPr>
        <w:tabs>
          <w:tab w:val="num" w:pos="6120"/>
        </w:tabs>
        <w:ind w:left="6120" w:hanging="360"/>
      </w:pPr>
      <w:rPr>
        <w:rFonts w:ascii="Times New Roman" w:hAnsi="Times New Roman" w:hint="default"/>
      </w:rPr>
    </w:lvl>
  </w:abstractNum>
  <w:abstractNum w:abstractNumId="827" w15:restartNumberingAfterBreak="0">
    <w:nsid w:val="7CF50633"/>
    <w:multiLevelType w:val="hybridMultilevel"/>
    <w:tmpl w:val="368637F4"/>
    <w:lvl w:ilvl="0" w:tplc="6A247A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8" w15:restartNumberingAfterBreak="0">
    <w:nsid w:val="7D1138E9"/>
    <w:multiLevelType w:val="hybridMultilevel"/>
    <w:tmpl w:val="1C3EEB68"/>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9" w15:restartNumberingAfterBreak="0">
    <w:nsid w:val="7D1A296B"/>
    <w:multiLevelType w:val="hybridMultilevel"/>
    <w:tmpl w:val="42341E86"/>
    <w:lvl w:ilvl="0" w:tplc="78DC0ECE">
      <w:start w:val="1"/>
      <w:numFmt w:val="bullet"/>
      <w:lvlText w:val="•"/>
      <w:lvlJc w:val="left"/>
      <w:pPr>
        <w:tabs>
          <w:tab w:val="num" w:pos="360"/>
        </w:tabs>
        <w:ind w:left="360" w:hanging="360"/>
      </w:pPr>
      <w:rPr>
        <w:rFonts w:ascii="Times New Roman" w:hAnsi="Times New Roman"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7D9E8D9E">
      <w:start w:val="1"/>
      <w:numFmt w:val="bullet"/>
      <w:lvlText w:val="•"/>
      <w:lvlJc w:val="left"/>
      <w:pPr>
        <w:tabs>
          <w:tab w:val="num" w:pos="1800"/>
        </w:tabs>
        <w:ind w:left="1800" w:hanging="360"/>
      </w:pPr>
      <w:rPr>
        <w:rFonts w:ascii="Times New Roman" w:hAnsi="Times New Roman" w:hint="default"/>
      </w:rPr>
    </w:lvl>
    <w:lvl w:ilvl="3" w:tplc="82E4E8AE">
      <w:start w:val="1"/>
      <w:numFmt w:val="bullet"/>
      <w:lvlText w:val="•"/>
      <w:lvlJc w:val="left"/>
      <w:pPr>
        <w:tabs>
          <w:tab w:val="num" w:pos="2520"/>
        </w:tabs>
        <w:ind w:left="2520" w:hanging="360"/>
      </w:pPr>
      <w:rPr>
        <w:rFonts w:ascii="Times New Roman" w:hAnsi="Times New Roman" w:hint="default"/>
      </w:rPr>
    </w:lvl>
    <w:lvl w:ilvl="4" w:tplc="DBA86222">
      <w:start w:val="174"/>
      <w:numFmt w:val="bullet"/>
      <w:lvlText w:val="–"/>
      <w:lvlJc w:val="left"/>
      <w:pPr>
        <w:tabs>
          <w:tab w:val="num" w:pos="3240"/>
        </w:tabs>
        <w:ind w:left="3240" w:hanging="360"/>
      </w:pPr>
      <w:rPr>
        <w:rFonts w:ascii="Arial" w:hAnsi="Arial" w:hint="default"/>
      </w:rPr>
    </w:lvl>
    <w:lvl w:ilvl="5" w:tplc="4A0C21BE" w:tentative="1">
      <w:start w:val="1"/>
      <w:numFmt w:val="bullet"/>
      <w:lvlText w:val="•"/>
      <w:lvlJc w:val="left"/>
      <w:pPr>
        <w:tabs>
          <w:tab w:val="num" w:pos="3960"/>
        </w:tabs>
        <w:ind w:left="3960" w:hanging="360"/>
      </w:pPr>
      <w:rPr>
        <w:rFonts w:ascii="Times New Roman" w:hAnsi="Times New Roman" w:hint="default"/>
      </w:rPr>
    </w:lvl>
    <w:lvl w:ilvl="6" w:tplc="ED6289C0" w:tentative="1">
      <w:start w:val="1"/>
      <w:numFmt w:val="bullet"/>
      <w:lvlText w:val="•"/>
      <w:lvlJc w:val="left"/>
      <w:pPr>
        <w:tabs>
          <w:tab w:val="num" w:pos="4680"/>
        </w:tabs>
        <w:ind w:left="4680" w:hanging="360"/>
      </w:pPr>
      <w:rPr>
        <w:rFonts w:ascii="Times New Roman" w:hAnsi="Times New Roman" w:hint="default"/>
      </w:rPr>
    </w:lvl>
    <w:lvl w:ilvl="7" w:tplc="FA146262" w:tentative="1">
      <w:start w:val="1"/>
      <w:numFmt w:val="bullet"/>
      <w:lvlText w:val="•"/>
      <w:lvlJc w:val="left"/>
      <w:pPr>
        <w:tabs>
          <w:tab w:val="num" w:pos="5400"/>
        </w:tabs>
        <w:ind w:left="5400" w:hanging="360"/>
      </w:pPr>
      <w:rPr>
        <w:rFonts w:ascii="Times New Roman" w:hAnsi="Times New Roman" w:hint="default"/>
      </w:rPr>
    </w:lvl>
    <w:lvl w:ilvl="8" w:tplc="B18A92CE" w:tentative="1">
      <w:start w:val="1"/>
      <w:numFmt w:val="bullet"/>
      <w:lvlText w:val="•"/>
      <w:lvlJc w:val="left"/>
      <w:pPr>
        <w:tabs>
          <w:tab w:val="num" w:pos="6120"/>
        </w:tabs>
        <w:ind w:left="6120" w:hanging="360"/>
      </w:pPr>
      <w:rPr>
        <w:rFonts w:ascii="Times New Roman" w:hAnsi="Times New Roman" w:hint="default"/>
      </w:rPr>
    </w:lvl>
  </w:abstractNum>
  <w:abstractNum w:abstractNumId="830" w15:restartNumberingAfterBreak="0">
    <w:nsid w:val="7D2B21E6"/>
    <w:multiLevelType w:val="hybridMultilevel"/>
    <w:tmpl w:val="3950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7D2C4F7B"/>
    <w:multiLevelType w:val="hybridMultilevel"/>
    <w:tmpl w:val="F47AA7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2" w15:restartNumberingAfterBreak="0">
    <w:nsid w:val="7D77013A"/>
    <w:multiLevelType w:val="hybridMultilevel"/>
    <w:tmpl w:val="240EAD04"/>
    <w:lvl w:ilvl="0" w:tplc="FD8EB6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3" w15:restartNumberingAfterBreak="0">
    <w:nsid w:val="7DC0064F"/>
    <w:multiLevelType w:val="hybridMultilevel"/>
    <w:tmpl w:val="5FEE97CE"/>
    <w:lvl w:ilvl="0" w:tplc="2528C2EE">
      <w:start w:val="1"/>
      <w:numFmt w:val="bullet"/>
      <w:lvlText w:val=""/>
      <w:lvlJc w:val="left"/>
      <w:pPr>
        <w:ind w:left="360" w:hanging="360"/>
      </w:pPr>
      <w:rPr>
        <w:rFonts w:ascii="Wingdings 2" w:hAnsi="Wingdings 2"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4" w15:restartNumberingAfterBreak="0">
    <w:nsid w:val="7DD9522D"/>
    <w:multiLevelType w:val="hybridMultilevel"/>
    <w:tmpl w:val="BCF6DA94"/>
    <w:lvl w:ilvl="0" w:tplc="2528C2EE">
      <w:start w:val="1"/>
      <w:numFmt w:val="bullet"/>
      <w:lvlText w:val=""/>
      <w:lvlJc w:val="left"/>
      <w:pPr>
        <w:tabs>
          <w:tab w:val="num" w:pos="360"/>
        </w:tabs>
        <w:ind w:left="360" w:hanging="360"/>
      </w:pPr>
      <w:rPr>
        <w:rFonts w:ascii="Wingdings 2" w:hAnsi="Wingdings 2"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44167708">
      <w:start w:val="1"/>
      <w:numFmt w:val="bullet"/>
      <w:lvlText w:val="•"/>
      <w:lvlJc w:val="left"/>
      <w:pPr>
        <w:tabs>
          <w:tab w:val="num" w:pos="1800"/>
        </w:tabs>
        <w:ind w:left="1800" w:hanging="360"/>
      </w:pPr>
      <w:rPr>
        <w:rFonts w:ascii="Times New Roman" w:hAnsi="Times New Roman" w:hint="default"/>
      </w:rPr>
    </w:lvl>
    <w:lvl w:ilvl="3" w:tplc="EAB4A85A" w:tentative="1">
      <w:start w:val="1"/>
      <w:numFmt w:val="bullet"/>
      <w:lvlText w:val="•"/>
      <w:lvlJc w:val="left"/>
      <w:pPr>
        <w:tabs>
          <w:tab w:val="num" w:pos="2520"/>
        </w:tabs>
        <w:ind w:left="2520" w:hanging="360"/>
      </w:pPr>
      <w:rPr>
        <w:rFonts w:ascii="Times New Roman" w:hAnsi="Times New Roman" w:hint="default"/>
      </w:rPr>
    </w:lvl>
    <w:lvl w:ilvl="4" w:tplc="0A00EE3E" w:tentative="1">
      <w:start w:val="1"/>
      <w:numFmt w:val="bullet"/>
      <w:lvlText w:val="•"/>
      <w:lvlJc w:val="left"/>
      <w:pPr>
        <w:tabs>
          <w:tab w:val="num" w:pos="3240"/>
        </w:tabs>
        <w:ind w:left="3240" w:hanging="360"/>
      </w:pPr>
      <w:rPr>
        <w:rFonts w:ascii="Times New Roman" w:hAnsi="Times New Roman" w:hint="default"/>
      </w:rPr>
    </w:lvl>
    <w:lvl w:ilvl="5" w:tplc="548AAD9E" w:tentative="1">
      <w:start w:val="1"/>
      <w:numFmt w:val="bullet"/>
      <w:lvlText w:val="•"/>
      <w:lvlJc w:val="left"/>
      <w:pPr>
        <w:tabs>
          <w:tab w:val="num" w:pos="3960"/>
        </w:tabs>
        <w:ind w:left="3960" w:hanging="360"/>
      </w:pPr>
      <w:rPr>
        <w:rFonts w:ascii="Times New Roman" w:hAnsi="Times New Roman" w:hint="default"/>
      </w:rPr>
    </w:lvl>
    <w:lvl w:ilvl="6" w:tplc="FEAC93E4" w:tentative="1">
      <w:start w:val="1"/>
      <w:numFmt w:val="bullet"/>
      <w:lvlText w:val="•"/>
      <w:lvlJc w:val="left"/>
      <w:pPr>
        <w:tabs>
          <w:tab w:val="num" w:pos="4680"/>
        </w:tabs>
        <w:ind w:left="4680" w:hanging="360"/>
      </w:pPr>
      <w:rPr>
        <w:rFonts w:ascii="Times New Roman" w:hAnsi="Times New Roman" w:hint="default"/>
      </w:rPr>
    </w:lvl>
    <w:lvl w:ilvl="7" w:tplc="FFD05EA0" w:tentative="1">
      <w:start w:val="1"/>
      <w:numFmt w:val="bullet"/>
      <w:lvlText w:val="•"/>
      <w:lvlJc w:val="left"/>
      <w:pPr>
        <w:tabs>
          <w:tab w:val="num" w:pos="5400"/>
        </w:tabs>
        <w:ind w:left="5400" w:hanging="360"/>
      </w:pPr>
      <w:rPr>
        <w:rFonts w:ascii="Times New Roman" w:hAnsi="Times New Roman" w:hint="default"/>
      </w:rPr>
    </w:lvl>
    <w:lvl w:ilvl="8" w:tplc="B98A5FA2" w:tentative="1">
      <w:start w:val="1"/>
      <w:numFmt w:val="bullet"/>
      <w:lvlText w:val="•"/>
      <w:lvlJc w:val="left"/>
      <w:pPr>
        <w:tabs>
          <w:tab w:val="num" w:pos="6120"/>
        </w:tabs>
        <w:ind w:left="6120" w:hanging="360"/>
      </w:pPr>
      <w:rPr>
        <w:rFonts w:ascii="Times New Roman" w:hAnsi="Times New Roman" w:hint="default"/>
      </w:rPr>
    </w:lvl>
  </w:abstractNum>
  <w:abstractNum w:abstractNumId="835" w15:restartNumberingAfterBreak="0">
    <w:nsid w:val="7E6B125F"/>
    <w:multiLevelType w:val="hybridMultilevel"/>
    <w:tmpl w:val="FEB2861C"/>
    <w:lvl w:ilvl="0" w:tplc="04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6" w15:restartNumberingAfterBreak="0">
    <w:nsid w:val="7E711026"/>
    <w:multiLevelType w:val="hybridMultilevel"/>
    <w:tmpl w:val="437C46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15:restartNumberingAfterBreak="0">
    <w:nsid w:val="7EAD0AD8"/>
    <w:multiLevelType w:val="hybridMultilevel"/>
    <w:tmpl w:val="839C86E4"/>
    <w:lvl w:ilvl="0" w:tplc="2528C2EE">
      <w:start w:val="1"/>
      <w:numFmt w:val="bullet"/>
      <w:lvlText w:val=""/>
      <w:lvlJc w:val="left"/>
      <w:pPr>
        <w:tabs>
          <w:tab w:val="num" w:pos="360"/>
        </w:tabs>
        <w:ind w:left="360" w:hanging="360"/>
      </w:pPr>
      <w:rPr>
        <w:rFonts w:ascii="Wingdings 2" w:hAnsi="Wingdings 2" w:hint="default"/>
      </w:rPr>
    </w:lvl>
    <w:lvl w:ilvl="1" w:tplc="51000242">
      <w:start w:val="1"/>
      <w:numFmt w:val="bullet"/>
      <w:lvlText w:val="-"/>
      <w:lvlJc w:val="left"/>
      <w:pPr>
        <w:tabs>
          <w:tab w:val="num" w:pos="1080"/>
        </w:tabs>
        <w:ind w:left="1080" w:hanging="360"/>
      </w:pPr>
      <w:rPr>
        <w:rFonts w:ascii="Times New Roman" w:hAnsi="Times New Roman" w:cs="Times New Roman" w:hint="default"/>
      </w:rPr>
    </w:lvl>
    <w:lvl w:ilvl="2" w:tplc="62EA0234" w:tentative="1">
      <w:start w:val="1"/>
      <w:numFmt w:val="bullet"/>
      <w:lvlText w:val="•"/>
      <w:lvlJc w:val="left"/>
      <w:pPr>
        <w:tabs>
          <w:tab w:val="num" w:pos="1800"/>
        </w:tabs>
        <w:ind w:left="1800" w:hanging="360"/>
      </w:pPr>
      <w:rPr>
        <w:rFonts w:ascii="Times New Roman" w:hAnsi="Times New Roman" w:hint="default"/>
      </w:rPr>
    </w:lvl>
    <w:lvl w:ilvl="3" w:tplc="D52228F0" w:tentative="1">
      <w:start w:val="1"/>
      <w:numFmt w:val="bullet"/>
      <w:lvlText w:val="•"/>
      <w:lvlJc w:val="left"/>
      <w:pPr>
        <w:tabs>
          <w:tab w:val="num" w:pos="2520"/>
        </w:tabs>
        <w:ind w:left="2520" w:hanging="360"/>
      </w:pPr>
      <w:rPr>
        <w:rFonts w:ascii="Times New Roman" w:hAnsi="Times New Roman" w:hint="default"/>
      </w:rPr>
    </w:lvl>
    <w:lvl w:ilvl="4" w:tplc="EAF45686" w:tentative="1">
      <w:start w:val="1"/>
      <w:numFmt w:val="bullet"/>
      <w:lvlText w:val="•"/>
      <w:lvlJc w:val="left"/>
      <w:pPr>
        <w:tabs>
          <w:tab w:val="num" w:pos="3240"/>
        </w:tabs>
        <w:ind w:left="3240" w:hanging="360"/>
      </w:pPr>
      <w:rPr>
        <w:rFonts w:ascii="Times New Roman" w:hAnsi="Times New Roman" w:hint="default"/>
      </w:rPr>
    </w:lvl>
    <w:lvl w:ilvl="5" w:tplc="E3CED500" w:tentative="1">
      <w:start w:val="1"/>
      <w:numFmt w:val="bullet"/>
      <w:lvlText w:val="•"/>
      <w:lvlJc w:val="left"/>
      <w:pPr>
        <w:tabs>
          <w:tab w:val="num" w:pos="3960"/>
        </w:tabs>
        <w:ind w:left="3960" w:hanging="360"/>
      </w:pPr>
      <w:rPr>
        <w:rFonts w:ascii="Times New Roman" w:hAnsi="Times New Roman" w:hint="default"/>
      </w:rPr>
    </w:lvl>
    <w:lvl w:ilvl="6" w:tplc="1584A97A" w:tentative="1">
      <w:start w:val="1"/>
      <w:numFmt w:val="bullet"/>
      <w:lvlText w:val="•"/>
      <w:lvlJc w:val="left"/>
      <w:pPr>
        <w:tabs>
          <w:tab w:val="num" w:pos="4680"/>
        </w:tabs>
        <w:ind w:left="4680" w:hanging="360"/>
      </w:pPr>
      <w:rPr>
        <w:rFonts w:ascii="Times New Roman" w:hAnsi="Times New Roman" w:hint="default"/>
      </w:rPr>
    </w:lvl>
    <w:lvl w:ilvl="7" w:tplc="33D4CB16" w:tentative="1">
      <w:start w:val="1"/>
      <w:numFmt w:val="bullet"/>
      <w:lvlText w:val="•"/>
      <w:lvlJc w:val="left"/>
      <w:pPr>
        <w:tabs>
          <w:tab w:val="num" w:pos="5400"/>
        </w:tabs>
        <w:ind w:left="5400" w:hanging="360"/>
      </w:pPr>
      <w:rPr>
        <w:rFonts w:ascii="Times New Roman" w:hAnsi="Times New Roman" w:hint="default"/>
      </w:rPr>
    </w:lvl>
    <w:lvl w:ilvl="8" w:tplc="C974F378" w:tentative="1">
      <w:start w:val="1"/>
      <w:numFmt w:val="bullet"/>
      <w:lvlText w:val="•"/>
      <w:lvlJc w:val="left"/>
      <w:pPr>
        <w:tabs>
          <w:tab w:val="num" w:pos="6120"/>
        </w:tabs>
        <w:ind w:left="6120" w:hanging="360"/>
      </w:pPr>
      <w:rPr>
        <w:rFonts w:ascii="Times New Roman" w:hAnsi="Times New Roman" w:hint="default"/>
      </w:rPr>
    </w:lvl>
  </w:abstractNum>
  <w:abstractNum w:abstractNumId="838" w15:restartNumberingAfterBreak="0">
    <w:nsid w:val="7ED75754"/>
    <w:multiLevelType w:val="hybridMultilevel"/>
    <w:tmpl w:val="F860131A"/>
    <w:lvl w:ilvl="0" w:tplc="04090001">
      <w:start w:val="1"/>
      <w:numFmt w:val="bullet"/>
      <w:lvlText w:val=""/>
      <w:lvlJc w:val="left"/>
      <w:pPr>
        <w:ind w:left="360" w:hanging="360"/>
      </w:pPr>
      <w:rPr>
        <w:rFonts w:ascii="Symbol" w:hAnsi="Symbol" w:hint="default"/>
        <w:color w:val="000000" w:themeColor="text1"/>
        <w:w w:val="1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9" w15:restartNumberingAfterBreak="0">
    <w:nsid w:val="7F03618F"/>
    <w:multiLevelType w:val="hybridMultilevel"/>
    <w:tmpl w:val="D4E4E270"/>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40" w15:restartNumberingAfterBreak="0">
    <w:nsid w:val="7F0943D2"/>
    <w:multiLevelType w:val="hybridMultilevel"/>
    <w:tmpl w:val="2CC26E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1" w15:restartNumberingAfterBreak="0">
    <w:nsid w:val="7F884C36"/>
    <w:multiLevelType w:val="hybridMultilevel"/>
    <w:tmpl w:val="8988A870"/>
    <w:lvl w:ilvl="0" w:tplc="04090001">
      <w:start w:val="1"/>
      <w:numFmt w:val="bullet"/>
      <w:lvlText w:val=""/>
      <w:lvlJc w:val="left"/>
      <w:pPr>
        <w:tabs>
          <w:tab w:val="num" w:pos="360"/>
        </w:tabs>
        <w:ind w:left="360" w:hanging="360"/>
      </w:pPr>
      <w:rPr>
        <w:rFonts w:ascii="Symbol" w:hAnsi="Symbol" w:hint="default"/>
      </w:rPr>
    </w:lvl>
    <w:lvl w:ilvl="1" w:tplc="312007B4">
      <w:start w:val="1"/>
      <w:numFmt w:val="bullet"/>
      <w:lvlText w:val="•"/>
      <w:lvlJc w:val="left"/>
      <w:pPr>
        <w:tabs>
          <w:tab w:val="num" w:pos="1080"/>
        </w:tabs>
        <w:ind w:left="1080" w:hanging="360"/>
      </w:pPr>
      <w:rPr>
        <w:rFonts w:ascii="Times New Roman" w:hAnsi="Times New Roman" w:hint="default"/>
      </w:rPr>
    </w:lvl>
    <w:lvl w:ilvl="2" w:tplc="F5C65D6C">
      <w:start w:val="302"/>
      <w:numFmt w:val="bullet"/>
      <w:lvlText w:val="–"/>
      <w:lvlJc w:val="left"/>
      <w:pPr>
        <w:tabs>
          <w:tab w:val="num" w:pos="1800"/>
        </w:tabs>
        <w:ind w:left="1800" w:hanging="360"/>
      </w:pPr>
      <w:rPr>
        <w:rFonts w:ascii="Arial" w:hAnsi="Arial" w:hint="default"/>
      </w:rPr>
    </w:lvl>
    <w:lvl w:ilvl="3" w:tplc="5ED460C2" w:tentative="1">
      <w:start w:val="1"/>
      <w:numFmt w:val="bullet"/>
      <w:lvlText w:val="•"/>
      <w:lvlJc w:val="left"/>
      <w:pPr>
        <w:tabs>
          <w:tab w:val="num" w:pos="2520"/>
        </w:tabs>
        <w:ind w:left="2520" w:hanging="360"/>
      </w:pPr>
      <w:rPr>
        <w:rFonts w:ascii="Times New Roman" w:hAnsi="Times New Roman" w:hint="default"/>
      </w:rPr>
    </w:lvl>
    <w:lvl w:ilvl="4" w:tplc="82F6C04A" w:tentative="1">
      <w:start w:val="1"/>
      <w:numFmt w:val="bullet"/>
      <w:lvlText w:val="•"/>
      <w:lvlJc w:val="left"/>
      <w:pPr>
        <w:tabs>
          <w:tab w:val="num" w:pos="3240"/>
        </w:tabs>
        <w:ind w:left="3240" w:hanging="360"/>
      </w:pPr>
      <w:rPr>
        <w:rFonts w:ascii="Times New Roman" w:hAnsi="Times New Roman" w:hint="default"/>
      </w:rPr>
    </w:lvl>
    <w:lvl w:ilvl="5" w:tplc="58F0517A" w:tentative="1">
      <w:start w:val="1"/>
      <w:numFmt w:val="bullet"/>
      <w:lvlText w:val="•"/>
      <w:lvlJc w:val="left"/>
      <w:pPr>
        <w:tabs>
          <w:tab w:val="num" w:pos="3960"/>
        </w:tabs>
        <w:ind w:left="3960" w:hanging="360"/>
      </w:pPr>
      <w:rPr>
        <w:rFonts w:ascii="Times New Roman" w:hAnsi="Times New Roman" w:hint="default"/>
      </w:rPr>
    </w:lvl>
    <w:lvl w:ilvl="6" w:tplc="4ABA26CE" w:tentative="1">
      <w:start w:val="1"/>
      <w:numFmt w:val="bullet"/>
      <w:lvlText w:val="•"/>
      <w:lvlJc w:val="left"/>
      <w:pPr>
        <w:tabs>
          <w:tab w:val="num" w:pos="4680"/>
        </w:tabs>
        <w:ind w:left="4680" w:hanging="360"/>
      </w:pPr>
      <w:rPr>
        <w:rFonts w:ascii="Times New Roman" w:hAnsi="Times New Roman" w:hint="default"/>
      </w:rPr>
    </w:lvl>
    <w:lvl w:ilvl="7" w:tplc="13B44D0A" w:tentative="1">
      <w:start w:val="1"/>
      <w:numFmt w:val="bullet"/>
      <w:lvlText w:val="•"/>
      <w:lvlJc w:val="left"/>
      <w:pPr>
        <w:tabs>
          <w:tab w:val="num" w:pos="5400"/>
        </w:tabs>
        <w:ind w:left="5400" w:hanging="360"/>
      </w:pPr>
      <w:rPr>
        <w:rFonts w:ascii="Times New Roman" w:hAnsi="Times New Roman" w:hint="default"/>
      </w:rPr>
    </w:lvl>
    <w:lvl w:ilvl="8" w:tplc="F95E53BE" w:tentative="1">
      <w:start w:val="1"/>
      <w:numFmt w:val="bullet"/>
      <w:lvlText w:val="•"/>
      <w:lvlJc w:val="left"/>
      <w:pPr>
        <w:tabs>
          <w:tab w:val="num" w:pos="6120"/>
        </w:tabs>
        <w:ind w:left="6120" w:hanging="360"/>
      </w:pPr>
      <w:rPr>
        <w:rFonts w:ascii="Times New Roman" w:hAnsi="Times New Roman" w:hint="default"/>
      </w:rPr>
    </w:lvl>
  </w:abstractNum>
  <w:abstractNum w:abstractNumId="842" w15:restartNumberingAfterBreak="0">
    <w:nsid w:val="7F8F61A0"/>
    <w:multiLevelType w:val="hybridMultilevel"/>
    <w:tmpl w:val="F21CD0DC"/>
    <w:lvl w:ilvl="0" w:tplc="51000242">
      <w:start w:val="1"/>
      <w:numFmt w:val="bullet"/>
      <w:lvlText w:val="-"/>
      <w:lvlJc w:val="left"/>
      <w:pPr>
        <w:tabs>
          <w:tab w:val="num" w:pos="720"/>
        </w:tabs>
        <w:ind w:left="720" w:hanging="360"/>
      </w:pPr>
      <w:rPr>
        <w:rFonts w:ascii="Times New Roman" w:hAnsi="Times New Roman" w:cs="Times New Roman" w:hint="default"/>
      </w:rPr>
    </w:lvl>
    <w:lvl w:ilvl="1" w:tplc="19AAE4B0">
      <w:start w:val="1"/>
      <w:numFmt w:val="bullet"/>
      <w:lvlText w:val="•"/>
      <w:lvlJc w:val="left"/>
      <w:pPr>
        <w:tabs>
          <w:tab w:val="num" w:pos="1440"/>
        </w:tabs>
        <w:ind w:left="1440" w:hanging="360"/>
      </w:pPr>
      <w:rPr>
        <w:rFonts w:ascii="Times New Roman" w:hAnsi="Times New Roman" w:hint="default"/>
      </w:rPr>
    </w:lvl>
    <w:lvl w:ilvl="2" w:tplc="B70261AA">
      <w:start w:val="174"/>
      <w:numFmt w:val="bullet"/>
      <w:lvlText w:val="–"/>
      <w:lvlJc w:val="left"/>
      <w:pPr>
        <w:tabs>
          <w:tab w:val="num" w:pos="2160"/>
        </w:tabs>
        <w:ind w:left="2160" w:hanging="360"/>
      </w:pPr>
      <w:rPr>
        <w:rFonts w:ascii="Arial" w:hAnsi="Arial" w:hint="default"/>
      </w:rPr>
    </w:lvl>
    <w:lvl w:ilvl="3" w:tplc="421EF7EE" w:tentative="1">
      <w:start w:val="1"/>
      <w:numFmt w:val="bullet"/>
      <w:lvlText w:val="•"/>
      <w:lvlJc w:val="left"/>
      <w:pPr>
        <w:tabs>
          <w:tab w:val="num" w:pos="2880"/>
        </w:tabs>
        <w:ind w:left="2880" w:hanging="360"/>
      </w:pPr>
      <w:rPr>
        <w:rFonts w:ascii="Times New Roman" w:hAnsi="Times New Roman" w:hint="default"/>
      </w:rPr>
    </w:lvl>
    <w:lvl w:ilvl="4" w:tplc="13446146" w:tentative="1">
      <w:start w:val="1"/>
      <w:numFmt w:val="bullet"/>
      <w:lvlText w:val="•"/>
      <w:lvlJc w:val="left"/>
      <w:pPr>
        <w:tabs>
          <w:tab w:val="num" w:pos="3600"/>
        </w:tabs>
        <w:ind w:left="3600" w:hanging="360"/>
      </w:pPr>
      <w:rPr>
        <w:rFonts w:ascii="Times New Roman" w:hAnsi="Times New Roman" w:hint="default"/>
      </w:rPr>
    </w:lvl>
    <w:lvl w:ilvl="5" w:tplc="1E94684C" w:tentative="1">
      <w:start w:val="1"/>
      <w:numFmt w:val="bullet"/>
      <w:lvlText w:val="•"/>
      <w:lvlJc w:val="left"/>
      <w:pPr>
        <w:tabs>
          <w:tab w:val="num" w:pos="4320"/>
        </w:tabs>
        <w:ind w:left="4320" w:hanging="360"/>
      </w:pPr>
      <w:rPr>
        <w:rFonts w:ascii="Times New Roman" w:hAnsi="Times New Roman" w:hint="default"/>
      </w:rPr>
    </w:lvl>
    <w:lvl w:ilvl="6" w:tplc="8AE6042C" w:tentative="1">
      <w:start w:val="1"/>
      <w:numFmt w:val="bullet"/>
      <w:lvlText w:val="•"/>
      <w:lvlJc w:val="left"/>
      <w:pPr>
        <w:tabs>
          <w:tab w:val="num" w:pos="5040"/>
        </w:tabs>
        <w:ind w:left="5040" w:hanging="360"/>
      </w:pPr>
      <w:rPr>
        <w:rFonts w:ascii="Times New Roman" w:hAnsi="Times New Roman" w:hint="default"/>
      </w:rPr>
    </w:lvl>
    <w:lvl w:ilvl="7" w:tplc="5DA2ADB6" w:tentative="1">
      <w:start w:val="1"/>
      <w:numFmt w:val="bullet"/>
      <w:lvlText w:val="•"/>
      <w:lvlJc w:val="left"/>
      <w:pPr>
        <w:tabs>
          <w:tab w:val="num" w:pos="5760"/>
        </w:tabs>
        <w:ind w:left="5760" w:hanging="360"/>
      </w:pPr>
      <w:rPr>
        <w:rFonts w:ascii="Times New Roman" w:hAnsi="Times New Roman" w:hint="default"/>
      </w:rPr>
    </w:lvl>
    <w:lvl w:ilvl="8" w:tplc="CBAE6F6C" w:tentative="1">
      <w:start w:val="1"/>
      <w:numFmt w:val="bullet"/>
      <w:lvlText w:val="•"/>
      <w:lvlJc w:val="left"/>
      <w:pPr>
        <w:tabs>
          <w:tab w:val="num" w:pos="6480"/>
        </w:tabs>
        <w:ind w:left="6480" w:hanging="360"/>
      </w:pPr>
      <w:rPr>
        <w:rFonts w:ascii="Times New Roman" w:hAnsi="Times New Roman" w:hint="default"/>
      </w:rPr>
    </w:lvl>
  </w:abstractNum>
  <w:abstractNum w:abstractNumId="843" w15:restartNumberingAfterBreak="0">
    <w:nsid w:val="7F9C61D5"/>
    <w:multiLevelType w:val="hybridMultilevel"/>
    <w:tmpl w:val="448AC2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4" w15:restartNumberingAfterBreak="0">
    <w:nsid w:val="7FB51A40"/>
    <w:multiLevelType w:val="hybridMultilevel"/>
    <w:tmpl w:val="91944DD4"/>
    <w:lvl w:ilvl="0" w:tplc="2528C2EE">
      <w:start w:val="1"/>
      <w:numFmt w:val="bullet"/>
      <w:lvlText w:val=""/>
      <w:lvlJc w:val="left"/>
      <w:pPr>
        <w:ind w:left="360" w:hanging="360"/>
      </w:pPr>
      <w:rPr>
        <w:rFonts w:ascii="Wingdings 2" w:hAnsi="Wingdings 2"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45" w15:restartNumberingAfterBreak="0">
    <w:nsid w:val="7FE70615"/>
    <w:multiLevelType w:val="hybridMultilevel"/>
    <w:tmpl w:val="FF6C7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6" w15:restartNumberingAfterBreak="0">
    <w:nsid w:val="7FF359C5"/>
    <w:multiLevelType w:val="hybridMultilevel"/>
    <w:tmpl w:val="9926F002"/>
    <w:lvl w:ilvl="0" w:tplc="3294A2F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83"/>
  </w:num>
  <w:num w:numId="2">
    <w:abstractNumId w:val="588"/>
  </w:num>
  <w:num w:numId="3">
    <w:abstractNumId w:val="369"/>
  </w:num>
  <w:num w:numId="4">
    <w:abstractNumId w:val="63"/>
  </w:num>
  <w:num w:numId="5">
    <w:abstractNumId w:val="333"/>
  </w:num>
  <w:num w:numId="6">
    <w:abstractNumId w:val="317"/>
  </w:num>
  <w:num w:numId="7">
    <w:abstractNumId w:val="419"/>
  </w:num>
  <w:num w:numId="8">
    <w:abstractNumId w:val="23"/>
  </w:num>
  <w:num w:numId="9">
    <w:abstractNumId w:val="119"/>
  </w:num>
  <w:num w:numId="10">
    <w:abstractNumId w:val="659"/>
  </w:num>
  <w:num w:numId="11">
    <w:abstractNumId w:val="509"/>
  </w:num>
  <w:num w:numId="12">
    <w:abstractNumId w:val="232"/>
  </w:num>
  <w:num w:numId="13">
    <w:abstractNumId w:val="139"/>
  </w:num>
  <w:num w:numId="14">
    <w:abstractNumId w:val="775"/>
  </w:num>
  <w:num w:numId="15">
    <w:abstractNumId w:val="394"/>
  </w:num>
  <w:num w:numId="16">
    <w:abstractNumId w:val="169"/>
  </w:num>
  <w:num w:numId="17">
    <w:abstractNumId w:val="774"/>
  </w:num>
  <w:num w:numId="18">
    <w:abstractNumId w:val="488"/>
  </w:num>
  <w:num w:numId="19">
    <w:abstractNumId w:val="620"/>
  </w:num>
  <w:num w:numId="20">
    <w:abstractNumId w:val="528"/>
  </w:num>
  <w:num w:numId="21">
    <w:abstractNumId w:val="56"/>
  </w:num>
  <w:num w:numId="22">
    <w:abstractNumId w:val="327"/>
  </w:num>
  <w:num w:numId="23">
    <w:abstractNumId w:val="798"/>
  </w:num>
  <w:num w:numId="24">
    <w:abstractNumId w:val="527"/>
  </w:num>
  <w:num w:numId="25">
    <w:abstractNumId w:val="628"/>
  </w:num>
  <w:num w:numId="26">
    <w:abstractNumId w:val="645"/>
  </w:num>
  <w:num w:numId="27">
    <w:abstractNumId w:val="816"/>
  </w:num>
  <w:num w:numId="28">
    <w:abstractNumId w:val="690"/>
  </w:num>
  <w:num w:numId="29">
    <w:abstractNumId w:val="185"/>
  </w:num>
  <w:num w:numId="30">
    <w:abstractNumId w:val="126"/>
  </w:num>
  <w:num w:numId="31">
    <w:abstractNumId w:val="375"/>
  </w:num>
  <w:num w:numId="32">
    <w:abstractNumId w:val="132"/>
  </w:num>
  <w:num w:numId="33">
    <w:abstractNumId w:val="385"/>
  </w:num>
  <w:num w:numId="34">
    <w:abstractNumId w:val="426"/>
  </w:num>
  <w:num w:numId="35">
    <w:abstractNumId w:val="553"/>
  </w:num>
  <w:num w:numId="36">
    <w:abstractNumId w:val="348"/>
  </w:num>
  <w:num w:numId="37">
    <w:abstractNumId w:val="71"/>
  </w:num>
  <w:num w:numId="38">
    <w:abstractNumId w:val="652"/>
  </w:num>
  <w:num w:numId="39">
    <w:abstractNumId w:val="355"/>
  </w:num>
  <w:num w:numId="40">
    <w:abstractNumId w:val="589"/>
  </w:num>
  <w:num w:numId="41">
    <w:abstractNumId w:val="550"/>
  </w:num>
  <w:num w:numId="42">
    <w:abstractNumId w:val="360"/>
  </w:num>
  <w:num w:numId="43">
    <w:abstractNumId w:val="303"/>
  </w:num>
  <w:num w:numId="44">
    <w:abstractNumId w:val="250"/>
  </w:num>
  <w:num w:numId="45">
    <w:abstractNumId w:val="296"/>
  </w:num>
  <w:num w:numId="46">
    <w:abstractNumId w:val="22"/>
  </w:num>
  <w:num w:numId="47">
    <w:abstractNumId w:val="813"/>
  </w:num>
  <w:num w:numId="48">
    <w:abstractNumId w:val="244"/>
  </w:num>
  <w:num w:numId="49">
    <w:abstractNumId w:val="758"/>
  </w:num>
  <w:num w:numId="50">
    <w:abstractNumId w:val="484"/>
  </w:num>
  <w:num w:numId="51">
    <w:abstractNumId w:val="170"/>
  </w:num>
  <w:num w:numId="52">
    <w:abstractNumId w:val="141"/>
  </w:num>
  <w:num w:numId="53">
    <w:abstractNumId w:val="500"/>
  </w:num>
  <w:num w:numId="54">
    <w:abstractNumId w:val="31"/>
  </w:num>
  <w:num w:numId="55">
    <w:abstractNumId w:val="167"/>
  </w:num>
  <w:num w:numId="56">
    <w:abstractNumId w:val="228"/>
  </w:num>
  <w:num w:numId="57">
    <w:abstractNumId w:val="812"/>
  </w:num>
  <w:num w:numId="58">
    <w:abstractNumId w:val="442"/>
  </w:num>
  <w:num w:numId="59">
    <w:abstractNumId w:val="335"/>
  </w:num>
  <w:num w:numId="60">
    <w:abstractNumId w:val="638"/>
  </w:num>
  <w:num w:numId="61">
    <w:abstractNumId w:val="137"/>
  </w:num>
  <w:num w:numId="62">
    <w:abstractNumId w:val="299"/>
  </w:num>
  <w:num w:numId="63">
    <w:abstractNumId w:val="278"/>
  </w:num>
  <w:num w:numId="64">
    <w:abstractNumId w:val="104"/>
  </w:num>
  <w:num w:numId="65">
    <w:abstractNumId w:val="297"/>
  </w:num>
  <w:num w:numId="66">
    <w:abstractNumId w:val="694"/>
  </w:num>
  <w:num w:numId="67">
    <w:abstractNumId w:val="634"/>
  </w:num>
  <w:num w:numId="68">
    <w:abstractNumId w:val="827"/>
  </w:num>
  <w:num w:numId="69">
    <w:abstractNumId w:val="429"/>
  </w:num>
  <w:num w:numId="70">
    <w:abstractNumId w:val="525"/>
  </w:num>
  <w:num w:numId="71">
    <w:abstractNumId w:val="276"/>
  </w:num>
  <w:num w:numId="72">
    <w:abstractNumId w:val="512"/>
  </w:num>
  <w:num w:numId="73">
    <w:abstractNumId w:val="538"/>
  </w:num>
  <w:num w:numId="74">
    <w:abstractNumId w:val="361"/>
  </w:num>
  <w:num w:numId="75">
    <w:abstractNumId w:val="732"/>
  </w:num>
  <w:num w:numId="76">
    <w:abstractNumId w:val="295"/>
  </w:num>
  <w:num w:numId="77">
    <w:abstractNumId w:val="106"/>
  </w:num>
  <w:num w:numId="78">
    <w:abstractNumId w:val="171"/>
  </w:num>
  <w:num w:numId="79">
    <w:abstractNumId w:val="808"/>
  </w:num>
  <w:num w:numId="80">
    <w:abstractNumId w:val="37"/>
  </w:num>
  <w:num w:numId="81">
    <w:abstractNumId w:val="682"/>
  </w:num>
  <w:num w:numId="82">
    <w:abstractNumId w:val="718"/>
  </w:num>
  <w:num w:numId="83">
    <w:abstractNumId w:val="625"/>
  </w:num>
  <w:num w:numId="84">
    <w:abstractNumId w:val="150"/>
  </w:num>
  <w:num w:numId="85">
    <w:abstractNumId w:val="846"/>
  </w:num>
  <w:num w:numId="86">
    <w:abstractNumId w:val="435"/>
  </w:num>
  <w:num w:numId="87">
    <w:abstractNumId w:val="16"/>
  </w:num>
  <w:num w:numId="88">
    <w:abstractNumId w:val="720"/>
  </w:num>
  <w:num w:numId="89">
    <w:abstractNumId w:val="319"/>
  </w:num>
  <w:num w:numId="90">
    <w:abstractNumId w:val="401"/>
  </w:num>
  <w:num w:numId="91">
    <w:abstractNumId w:val="539"/>
  </w:num>
  <w:num w:numId="92">
    <w:abstractNumId w:val="724"/>
  </w:num>
  <w:num w:numId="93">
    <w:abstractNumId w:val="517"/>
  </w:num>
  <w:num w:numId="94">
    <w:abstractNumId w:val="748"/>
  </w:num>
  <w:num w:numId="95">
    <w:abstractNumId w:val="843"/>
  </w:num>
  <w:num w:numId="96">
    <w:abstractNumId w:val="212"/>
  </w:num>
  <w:num w:numId="97">
    <w:abstractNumId w:val="619"/>
  </w:num>
  <w:num w:numId="98">
    <w:abstractNumId w:val="749"/>
  </w:num>
  <w:num w:numId="99">
    <w:abstractNumId w:val="546"/>
  </w:num>
  <w:num w:numId="100">
    <w:abstractNumId w:val="793"/>
  </w:num>
  <w:num w:numId="101">
    <w:abstractNumId w:val="825"/>
  </w:num>
  <w:num w:numId="102">
    <w:abstractNumId w:val="575"/>
  </w:num>
  <w:num w:numId="103">
    <w:abstractNumId w:val="404"/>
  </w:num>
  <w:num w:numId="104">
    <w:abstractNumId w:val="701"/>
  </w:num>
  <w:num w:numId="105">
    <w:abstractNumId w:val="337"/>
  </w:num>
  <w:num w:numId="106">
    <w:abstractNumId w:val="606"/>
  </w:num>
  <w:num w:numId="107">
    <w:abstractNumId w:val="309"/>
  </w:num>
  <w:num w:numId="108">
    <w:abstractNumId w:val="831"/>
  </w:num>
  <w:num w:numId="109">
    <w:abstractNumId w:val="157"/>
  </w:num>
  <w:num w:numId="110">
    <w:abstractNumId w:val="507"/>
  </w:num>
  <w:num w:numId="111">
    <w:abstractNumId w:val="159"/>
  </w:num>
  <w:num w:numId="112">
    <w:abstractNumId w:val="566"/>
  </w:num>
  <w:num w:numId="113">
    <w:abstractNumId w:val="707"/>
  </w:num>
  <w:num w:numId="114">
    <w:abstractNumId w:val="353"/>
  </w:num>
  <w:num w:numId="115">
    <w:abstractNumId w:val="261"/>
  </w:num>
  <w:num w:numId="116">
    <w:abstractNumId w:val="746"/>
  </w:num>
  <w:num w:numId="117">
    <w:abstractNumId w:val="633"/>
  </w:num>
  <w:num w:numId="118">
    <w:abstractNumId w:val="459"/>
  </w:num>
  <w:num w:numId="119">
    <w:abstractNumId w:val="593"/>
  </w:num>
  <w:num w:numId="120">
    <w:abstractNumId w:val="624"/>
  </w:num>
  <w:num w:numId="121">
    <w:abstractNumId w:val="329"/>
  </w:num>
  <w:num w:numId="122">
    <w:abstractNumId w:val="178"/>
  </w:num>
  <w:num w:numId="123">
    <w:abstractNumId w:val="400"/>
  </w:num>
  <w:num w:numId="124">
    <w:abstractNumId w:val="449"/>
  </w:num>
  <w:num w:numId="125">
    <w:abstractNumId w:val="685"/>
  </w:num>
  <w:num w:numId="126">
    <w:abstractNumId w:val="787"/>
  </w:num>
  <w:num w:numId="127">
    <w:abstractNumId w:val="441"/>
  </w:num>
  <w:num w:numId="128">
    <w:abstractNumId w:val="621"/>
  </w:num>
  <w:num w:numId="129">
    <w:abstractNumId w:val="102"/>
  </w:num>
  <w:num w:numId="130">
    <w:abstractNumId w:val="409"/>
  </w:num>
  <w:num w:numId="131">
    <w:abstractNumId w:val="505"/>
  </w:num>
  <w:num w:numId="132">
    <w:abstractNumId w:val="66"/>
  </w:num>
  <w:num w:numId="133">
    <w:abstractNumId w:val="82"/>
  </w:num>
  <w:num w:numId="134">
    <w:abstractNumId w:val="407"/>
  </w:num>
  <w:num w:numId="135">
    <w:abstractNumId w:val="239"/>
  </w:num>
  <w:num w:numId="136">
    <w:abstractNumId w:val="754"/>
  </w:num>
  <w:num w:numId="137">
    <w:abstractNumId w:val="247"/>
  </w:num>
  <w:num w:numId="138">
    <w:abstractNumId w:val="653"/>
  </w:num>
  <w:num w:numId="139">
    <w:abstractNumId w:val="410"/>
  </w:num>
  <w:num w:numId="140">
    <w:abstractNumId w:val="285"/>
  </w:num>
  <w:num w:numId="141">
    <w:abstractNumId w:val="194"/>
  </w:num>
  <w:num w:numId="142">
    <w:abstractNumId w:val="734"/>
  </w:num>
  <w:num w:numId="143">
    <w:abstractNumId w:val="74"/>
  </w:num>
  <w:num w:numId="144">
    <w:abstractNumId w:val="158"/>
  </w:num>
  <w:num w:numId="145">
    <w:abstractNumId w:val="647"/>
  </w:num>
  <w:num w:numId="146">
    <w:abstractNumId w:val="458"/>
  </w:num>
  <w:num w:numId="147">
    <w:abstractNumId w:val="779"/>
  </w:num>
  <w:num w:numId="148">
    <w:abstractNumId w:val="498"/>
  </w:num>
  <w:num w:numId="149">
    <w:abstractNumId w:val="225"/>
  </w:num>
  <w:num w:numId="150">
    <w:abstractNumId w:val="112"/>
  </w:num>
  <w:num w:numId="151">
    <w:abstractNumId w:val="697"/>
  </w:num>
  <w:num w:numId="152">
    <w:abstractNumId w:val="759"/>
  </w:num>
  <w:num w:numId="153">
    <w:abstractNumId w:val="402"/>
  </w:num>
  <w:num w:numId="154">
    <w:abstractNumId w:val="845"/>
  </w:num>
  <w:num w:numId="155">
    <w:abstractNumId w:val="274"/>
  </w:num>
  <w:num w:numId="156">
    <w:abstractNumId w:val="120"/>
  </w:num>
  <w:num w:numId="157">
    <w:abstractNumId w:val="751"/>
  </w:num>
  <w:num w:numId="158">
    <w:abstractNumId w:val="138"/>
  </w:num>
  <w:num w:numId="159">
    <w:abstractNumId w:val="465"/>
  </w:num>
  <w:num w:numId="160">
    <w:abstractNumId w:val="262"/>
  </w:num>
  <w:num w:numId="161">
    <w:abstractNumId w:val="182"/>
  </w:num>
  <w:num w:numId="162">
    <w:abstractNumId w:val="723"/>
  </w:num>
  <w:num w:numId="163">
    <w:abstractNumId w:val="706"/>
  </w:num>
  <w:num w:numId="164">
    <w:abstractNumId w:val="582"/>
  </w:num>
  <w:num w:numId="165">
    <w:abstractNumId w:val="251"/>
  </w:num>
  <w:num w:numId="166">
    <w:abstractNumId w:val="45"/>
  </w:num>
  <w:num w:numId="167">
    <w:abstractNumId w:val="445"/>
  </w:num>
  <w:num w:numId="168">
    <w:abstractNumId w:val="531"/>
  </w:num>
  <w:num w:numId="169">
    <w:abstractNumId w:val="563"/>
  </w:num>
  <w:num w:numId="170">
    <w:abstractNumId w:val="347"/>
  </w:num>
  <w:num w:numId="171">
    <w:abstractNumId w:val="227"/>
  </w:num>
  <w:num w:numId="172">
    <w:abstractNumId w:val="85"/>
  </w:num>
  <w:num w:numId="173">
    <w:abstractNumId w:val="425"/>
  </w:num>
  <w:num w:numId="174">
    <w:abstractNumId w:val="405"/>
  </w:num>
  <w:num w:numId="175">
    <w:abstractNumId w:val="88"/>
  </w:num>
  <w:num w:numId="176">
    <w:abstractNumId w:val="100"/>
  </w:num>
  <w:num w:numId="177">
    <w:abstractNumId w:val="708"/>
  </w:num>
  <w:num w:numId="178">
    <w:abstractNumId w:val="760"/>
  </w:num>
  <w:num w:numId="179">
    <w:abstractNumId w:val="427"/>
  </w:num>
  <w:num w:numId="180">
    <w:abstractNumId w:val="662"/>
  </w:num>
  <w:num w:numId="181">
    <w:abstractNumId w:val="610"/>
  </w:num>
  <w:num w:numId="182">
    <w:abstractNumId w:val="103"/>
  </w:num>
  <w:num w:numId="183">
    <w:abstractNumId w:val="617"/>
  </w:num>
  <w:num w:numId="184">
    <w:abstractNumId w:val="412"/>
  </w:num>
  <w:num w:numId="185">
    <w:abstractNumId w:val="643"/>
  </w:num>
  <w:num w:numId="186">
    <w:abstractNumId w:val="470"/>
  </w:num>
  <w:num w:numId="187">
    <w:abstractNumId w:val="184"/>
  </w:num>
  <w:num w:numId="188">
    <w:abstractNumId w:val="386"/>
  </w:num>
  <w:num w:numId="189">
    <w:abstractNumId w:val="544"/>
  </w:num>
  <w:num w:numId="190">
    <w:abstractNumId w:val="222"/>
  </w:num>
  <w:num w:numId="191">
    <w:abstractNumId w:val="165"/>
  </w:num>
  <w:num w:numId="192">
    <w:abstractNumId w:val="635"/>
  </w:num>
  <w:num w:numId="193">
    <w:abstractNumId w:val="591"/>
  </w:num>
  <w:num w:numId="194">
    <w:abstractNumId w:val="90"/>
  </w:num>
  <w:num w:numId="195">
    <w:abstractNumId w:val="58"/>
  </w:num>
  <w:num w:numId="196">
    <w:abstractNumId w:val="293"/>
  </w:num>
  <w:num w:numId="197">
    <w:abstractNumId w:val="200"/>
  </w:num>
  <w:num w:numId="198">
    <w:abstractNumId w:val="122"/>
  </w:num>
  <w:num w:numId="199">
    <w:abstractNumId w:val="4"/>
  </w:num>
  <w:num w:numId="200">
    <w:abstractNumId w:val="533"/>
  </w:num>
  <w:num w:numId="201">
    <w:abstractNumId w:val="513"/>
  </w:num>
  <w:num w:numId="202">
    <w:abstractNumId w:val="279"/>
  </w:num>
  <w:num w:numId="203">
    <w:abstractNumId w:val="676"/>
  </w:num>
  <w:num w:numId="204">
    <w:abstractNumId w:val="688"/>
  </w:num>
  <w:num w:numId="205">
    <w:abstractNumId w:val="260"/>
  </w:num>
  <w:num w:numId="206">
    <w:abstractNumId w:val="255"/>
  </w:num>
  <w:num w:numId="207">
    <w:abstractNumId w:val="214"/>
  </w:num>
  <w:num w:numId="208">
    <w:abstractNumId w:val="714"/>
  </w:num>
  <w:num w:numId="209">
    <w:abstractNumId w:val="41"/>
  </w:num>
  <w:num w:numId="210">
    <w:abstractNumId w:val="693"/>
  </w:num>
  <w:num w:numId="211">
    <w:abstractNumId w:val="268"/>
  </w:num>
  <w:num w:numId="212">
    <w:abstractNumId w:val="535"/>
  </w:num>
  <w:num w:numId="213">
    <w:abstractNumId w:val="478"/>
  </w:num>
  <w:num w:numId="214">
    <w:abstractNumId w:val="740"/>
  </w:num>
  <w:num w:numId="215">
    <w:abstractNumId w:val="35"/>
  </w:num>
  <w:num w:numId="216">
    <w:abstractNumId w:val="567"/>
  </w:num>
  <w:num w:numId="217">
    <w:abstractNumId w:val="272"/>
  </w:num>
  <w:num w:numId="218">
    <w:abstractNumId w:val="168"/>
  </w:num>
  <w:num w:numId="219">
    <w:abstractNumId w:val="432"/>
  </w:num>
  <w:num w:numId="220">
    <w:abstractNumId w:val="524"/>
  </w:num>
  <w:num w:numId="221">
    <w:abstractNumId w:val="599"/>
  </w:num>
  <w:num w:numId="222">
    <w:abstractNumId w:val="433"/>
  </w:num>
  <w:num w:numId="223">
    <w:abstractNumId w:val="424"/>
  </w:num>
  <w:num w:numId="224">
    <w:abstractNumId w:val="607"/>
  </w:num>
  <w:num w:numId="225">
    <w:abstractNumId w:val="117"/>
  </w:num>
  <w:num w:numId="226">
    <w:abstractNumId w:val="133"/>
  </w:num>
  <w:num w:numId="227">
    <w:abstractNumId w:val="560"/>
  </w:num>
  <w:num w:numId="228">
    <w:abstractNumId w:val="101"/>
  </w:num>
  <w:num w:numId="229">
    <w:abstractNumId w:val="574"/>
  </w:num>
  <w:num w:numId="230">
    <w:abstractNumId w:val="332"/>
  </w:num>
  <w:num w:numId="231">
    <w:abstractNumId w:val="416"/>
  </w:num>
  <w:num w:numId="232">
    <w:abstractNumId w:val="468"/>
  </w:num>
  <w:num w:numId="233">
    <w:abstractNumId w:val="537"/>
  </w:num>
  <w:num w:numId="234">
    <w:abstractNumId w:val="791"/>
  </w:num>
  <w:num w:numId="235">
    <w:abstractNumId w:val="437"/>
  </w:num>
  <w:num w:numId="236">
    <w:abstractNumId w:val="799"/>
  </w:num>
  <w:num w:numId="237">
    <w:abstractNumId w:val="399"/>
  </w:num>
  <w:num w:numId="238">
    <w:abstractNumId w:val="543"/>
  </w:num>
  <w:num w:numId="239">
    <w:abstractNumId w:val="65"/>
  </w:num>
  <w:num w:numId="240">
    <w:abstractNumId w:val="832"/>
  </w:num>
  <w:num w:numId="241">
    <w:abstractNumId w:val="331"/>
  </w:num>
  <w:num w:numId="242">
    <w:abstractNumId w:val="146"/>
  </w:num>
  <w:num w:numId="243">
    <w:abstractNumId w:val="640"/>
  </w:num>
  <w:num w:numId="244">
    <w:abstractNumId w:val="534"/>
  </w:num>
  <w:num w:numId="245">
    <w:abstractNumId w:val="231"/>
  </w:num>
  <w:num w:numId="246">
    <w:abstractNumId w:val="691"/>
  </w:num>
  <w:num w:numId="247">
    <w:abstractNumId w:val="217"/>
  </w:num>
  <w:num w:numId="248">
    <w:abstractNumId w:val="38"/>
  </w:num>
  <w:num w:numId="249">
    <w:abstractNumId w:val="226"/>
  </w:num>
  <w:num w:numId="250">
    <w:abstractNumId w:val="406"/>
  </w:num>
  <w:num w:numId="251">
    <w:abstractNumId w:val="383"/>
  </w:num>
  <w:num w:numId="252">
    <w:abstractNumId w:val="59"/>
  </w:num>
  <w:num w:numId="253">
    <w:abstractNumId w:val="72"/>
  </w:num>
  <w:num w:numId="254">
    <w:abstractNumId w:val="492"/>
  </w:num>
  <w:num w:numId="255">
    <w:abstractNumId w:val="318"/>
  </w:num>
  <w:num w:numId="256">
    <w:abstractNumId w:val="667"/>
  </w:num>
  <w:num w:numId="257">
    <w:abstractNumId w:val="164"/>
  </w:num>
  <w:num w:numId="258">
    <w:abstractNumId w:val="13"/>
  </w:num>
  <w:num w:numId="259">
    <w:abstractNumId w:val="1"/>
  </w:num>
  <w:num w:numId="260">
    <w:abstractNumId w:val="202"/>
  </w:num>
  <w:num w:numId="261">
    <w:abstractNumId w:val="105"/>
  </w:num>
  <w:num w:numId="262">
    <w:abstractNumId w:val="522"/>
  </w:num>
  <w:num w:numId="263">
    <w:abstractNumId w:val="418"/>
  </w:num>
  <w:num w:numId="264">
    <w:abstractNumId w:val="265"/>
  </w:num>
  <w:num w:numId="265">
    <w:abstractNumId w:val="471"/>
  </w:num>
  <w:num w:numId="266">
    <w:abstractNumId w:val="224"/>
  </w:num>
  <w:num w:numId="267">
    <w:abstractNumId w:val="727"/>
  </w:num>
  <w:num w:numId="268">
    <w:abstractNumId w:val="108"/>
  </w:num>
  <w:num w:numId="269">
    <w:abstractNumId w:val="670"/>
  </w:num>
  <w:num w:numId="270">
    <w:abstractNumId w:val="21"/>
  </w:num>
  <w:num w:numId="271">
    <w:abstractNumId w:val="836"/>
  </w:num>
  <w:num w:numId="272">
    <w:abstractNumId w:val="242"/>
  </w:num>
  <w:num w:numId="273">
    <w:abstractNumId w:val="422"/>
  </w:num>
  <w:num w:numId="274">
    <w:abstractNumId w:val="665"/>
  </w:num>
  <w:num w:numId="275">
    <w:abstractNumId w:val="711"/>
  </w:num>
  <w:num w:numId="276">
    <w:abstractNumId w:val="439"/>
  </w:num>
  <w:num w:numId="277">
    <w:abstractNumId w:val="258"/>
  </w:num>
  <w:num w:numId="278">
    <w:abstractNumId w:val="501"/>
  </w:num>
  <w:num w:numId="279">
    <w:abstractNumId w:val="485"/>
  </w:num>
  <w:num w:numId="280">
    <w:abstractNumId w:val="673"/>
  </w:num>
  <w:num w:numId="281">
    <w:abstractNumId w:val="367"/>
  </w:num>
  <w:num w:numId="282">
    <w:abstractNumId w:val="151"/>
  </w:num>
  <w:num w:numId="283">
    <w:abstractNumId w:val="504"/>
  </w:num>
  <w:num w:numId="284">
    <w:abstractNumId w:val="796"/>
  </w:num>
  <w:num w:numId="285">
    <w:abstractNumId w:val="611"/>
  </w:num>
  <w:num w:numId="286">
    <w:abstractNumId w:val="27"/>
  </w:num>
  <w:num w:numId="287">
    <w:abstractNumId w:val="81"/>
  </w:num>
  <w:num w:numId="288">
    <w:abstractNumId w:val="291"/>
  </w:num>
  <w:num w:numId="289">
    <w:abstractNumId w:val="520"/>
  </w:num>
  <w:num w:numId="290">
    <w:abstractNumId w:val="786"/>
  </w:num>
  <w:num w:numId="291">
    <w:abstractNumId w:val="334"/>
  </w:num>
  <w:num w:numId="292">
    <w:abstractNumId w:val="344"/>
  </w:num>
  <w:num w:numId="293">
    <w:abstractNumId w:val="237"/>
  </w:num>
  <w:num w:numId="294">
    <w:abstractNumId w:val="495"/>
  </w:num>
  <w:num w:numId="295">
    <w:abstractNumId w:val="176"/>
  </w:num>
  <w:num w:numId="296">
    <w:abstractNumId w:val="518"/>
  </w:num>
  <w:num w:numId="297">
    <w:abstractNumId w:val="415"/>
  </w:num>
  <w:num w:numId="298">
    <w:abstractNumId w:val="396"/>
  </w:num>
  <w:num w:numId="299">
    <w:abstractNumId w:val="19"/>
  </w:num>
  <w:num w:numId="300">
    <w:abstractNumId w:val="583"/>
  </w:num>
  <w:num w:numId="301">
    <w:abstractNumId w:val="69"/>
  </w:num>
  <w:num w:numId="302">
    <w:abstractNumId w:val="489"/>
  </w:num>
  <w:num w:numId="303">
    <w:abstractNumId w:val="721"/>
  </w:num>
  <w:num w:numId="304">
    <w:abstractNumId w:val="649"/>
  </w:num>
  <w:num w:numId="305">
    <w:abstractNumId w:val="508"/>
  </w:num>
  <w:num w:numId="306">
    <w:abstractNumId w:val="785"/>
  </w:num>
  <w:num w:numId="307">
    <w:abstractNumId w:val="223"/>
  </w:num>
  <w:num w:numId="308">
    <w:abstractNumId w:val="615"/>
  </w:num>
  <w:num w:numId="309">
    <w:abstractNumId w:val="115"/>
  </w:num>
  <w:num w:numId="310">
    <w:abstractNumId w:val="735"/>
  </w:num>
  <w:num w:numId="311">
    <w:abstractNumId w:val="572"/>
  </w:num>
  <w:num w:numId="312">
    <w:abstractNumId w:val="460"/>
  </w:num>
  <w:num w:numId="313">
    <w:abstractNumId w:val="280"/>
  </w:num>
  <w:num w:numId="314">
    <w:abstractNumId w:val="116"/>
  </w:num>
  <w:num w:numId="315">
    <w:abstractNumId w:val="130"/>
  </w:num>
  <w:num w:numId="316">
    <w:abstractNumId w:val="683"/>
  </w:num>
  <w:num w:numId="317">
    <w:abstractNumId w:val="323"/>
  </w:num>
  <w:num w:numId="318">
    <w:abstractNumId w:val="302"/>
  </w:num>
  <w:num w:numId="319">
    <w:abstractNumId w:val="641"/>
  </w:num>
  <w:num w:numId="320">
    <w:abstractNumId w:val="430"/>
  </w:num>
  <w:num w:numId="321">
    <w:abstractNumId w:val="288"/>
  </w:num>
  <w:num w:numId="322">
    <w:abstractNumId w:val="614"/>
  </w:num>
  <w:num w:numId="323">
    <w:abstractNumId w:val="502"/>
  </w:num>
  <w:num w:numId="324">
    <w:abstractNumId w:val="480"/>
  </w:num>
  <w:num w:numId="325">
    <w:abstractNumId w:val="357"/>
  </w:num>
  <w:num w:numId="326">
    <w:abstractNumId w:val="536"/>
  </w:num>
  <w:num w:numId="327">
    <w:abstractNumId w:val="352"/>
  </w:num>
  <w:num w:numId="328">
    <w:abstractNumId w:val="469"/>
  </w:num>
  <w:num w:numId="329">
    <w:abstractNumId w:val="350"/>
  </w:num>
  <w:num w:numId="330">
    <w:abstractNumId w:val="830"/>
  </w:num>
  <w:num w:numId="331">
    <w:abstractNumId w:val="123"/>
  </w:num>
  <w:num w:numId="332">
    <w:abstractNumId w:val="417"/>
  </w:num>
  <w:num w:numId="333">
    <w:abstractNumId w:val="12"/>
  </w:num>
  <w:num w:numId="334">
    <w:abstractNumId w:val="377"/>
  </w:num>
  <w:num w:numId="335">
    <w:abstractNumId w:val="773"/>
  </w:num>
  <w:num w:numId="336">
    <w:abstractNumId w:val="125"/>
  </w:num>
  <w:num w:numId="337">
    <w:abstractNumId w:val="630"/>
  </w:num>
  <w:num w:numId="338">
    <w:abstractNumId w:val="804"/>
  </w:num>
  <w:num w:numId="339">
    <w:abstractNumId w:val="205"/>
  </w:num>
  <w:num w:numId="340">
    <w:abstractNumId w:val="349"/>
  </w:num>
  <w:num w:numId="341">
    <w:abstractNumId w:val="97"/>
  </w:num>
  <w:num w:numId="342">
    <w:abstractNumId w:val="454"/>
  </w:num>
  <w:num w:numId="343">
    <w:abstractNumId w:val="142"/>
  </w:num>
  <w:num w:numId="344">
    <w:abstractNumId w:val="362"/>
  </w:num>
  <w:num w:numId="345">
    <w:abstractNumId w:val="243"/>
  </w:num>
  <w:num w:numId="346">
    <w:abstractNumId w:val="152"/>
  </w:num>
  <w:num w:numId="347">
    <w:abstractNumId w:val="680"/>
  </w:num>
  <w:num w:numId="348">
    <w:abstractNumId w:val="612"/>
  </w:num>
  <w:num w:numId="349">
    <w:abstractNumId w:val="608"/>
  </w:num>
  <w:num w:numId="350">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762"/>
  </w:num>
  <w:num w:numId="352">
    <w:abstractNumId w:val="338"/>
  </w:num>
  <w:num w:numId="353">
    <w:abstractNumId w:val="772"/>
  </w:num>
  <w:num w:numId="354">
    <w:abstractNumId w:val="234"/>
  </w:num>
  <w:num w:numId="355">
    <w:abstractNumId w:val="391"/>
  </w:num>
  <w:num w:numId="356">
    <w:abstractNumId w:val="675"/>
  </w:num>
  <w:num w:numId="357">
    <w:abstractNumId w:val="301"/>
  </w:num>
  <w:num w:numId="358">
    <w:abstractNumId w:val="257"/>
  </w:num>
  <w:num w:numId="359">
    <w:abstractNumId w:val="650"/>
  </w:num>
  <w:num w:numId="360">
    <w:abstractNumId w:val="413"/>
  </w:num>
  <w:num w:numId="361">
    <w:abstractNumId w:val="545"/>
  </w:num>
  <w:num w:numId="362">
    <w:abstractNumId w:val="443"/>
  </w:num>
  <w:num w:numId="363">
    <w:abstractNumId w:val="602"/>
  </w:num>
  <w:num w:numId="364">
    <w:abstractNumId w:val="384"/>
  </w:num>
  <w:num w:numId="365">
    <w:abstractNumId w:val="564"/>
  </w:num>
  <w:num w:numId="366">
    <w:abstractNumId w:val="715"/>
  </w:num>
  <w:num w:numId="367">
    <w:abstractNumId w:val="768"/>
  </w:num>
  <w:num w:numId="368">
    <w:abstractNumId w:val="128"/>
  </w:num>
  <w:num w:numId="369">
    <w:abstractNumId w:val="289"/>
  </w:num>
  <w:num w:numId="370">
    <w:abstractNumId w:val="596"/>
  </w:num>
  <w:num w:numId="371">
    <w:abstractNumId w:val="736"/>
  </w:num>
  <w:num w:numId="372">
    <w:abstractNumId w:val="32"/>
  </w:num>
  <w:num w:numId="373">
    <w:abstractNumId w:val="447"/>
  </w:num>
  <w:num w:numId="374">
    <w:abstractNumId w:val="20"/>
  </w:num>
  <w:num w:numId="375">
    <w:abstractNumId w:val="197"/>
  </w:num>
  <w:num w:numId="376">
    <w:abstractNumId w:val="840"/>
  </w:num>
  <w:num w:numId="377">
    <w:abstractNumId w:val="474"/>
  </w:num>
  <w:num w:numId="378">
    <w:abstractNumId w:val="450"/>
  </w:num>
  <w:num w:numId="379">
    <w:abstractNumId w:val="499"/>
  </w:num>
  <w:num w:numId="380">
    <w:abstractNumId w:val="98"/>
  </w:num>
  <w:num w:numId="381">
    <w:abstractNumId w:val="356"/>
  </w:num>
  <w:num w:numId="382">
    <w:abstractNumId w:val="160"/>
  </w:num>
  <w:num w:numId="383">
    <w:abstractNumId w:val="559"/>
  </w:num>
  <w:num w:numId="384">
    <w:abstractNumId w:val="181"/>
  </w:num>
  <w:num w:numId="385">
    <w:abstractNumId w:val="43"/>
  </w:num>
  <w:num w:numId="386">
    <w:abstractNumId w:val="745"/>
  </w:num>
  <w:num w:numId="387">
    <w:abstractNumId w:val="111"/>
  </w:num>
  <w:num w:numId="388">
    <w:abstractNumId w:val="218"/>
  </w:num>
  <w:num w:numId="389">
    <w:abstractNumId w:val="236"/>
  </w:num>
  <w:num w:numId="390">
    <w:abstractNumId w:val="822"/>
  </w:num>
  <w:num w:numId="391">
    <w:abstractNumId w:val="201"/>
  </w:num>
  <w:num w:numId="392">
    <w:abstractNumId w:val="431"/>
  </w:num>
  <w:num w:numId="393">
    <w:abstractNumId w:val="313"/>
  </w:num>
  <w:num w:numId="394">
    <w:abstractNumId w:val="351"/>
  </w:num>
  <w:num w:numId="395">
    <w:abstractNumId w:val="776"/>
  </w:num>
  <w:num w:numId="396">
    <w:abstractNumId w:val="110"/>
  </w:num>
  <w:num w:numId="397">
    <w:abstractNumId w:val="556"/>
  </w:num>
  <w:num w:numId="398">
    <w:abstractNumId w:val="188"/>
  </w:num>
  <w:num w:numId="399">
    <w:abstractNumId w:val="342"/>
  </w:num>
  <w:num w:numId="400">
    <w:abstractNumId w:val="11"/>
  </w:num>
  <w:num w:numId="401">
    <w:abstractNumId w:val="766"/>
  </w:num>
  <w:num w:numId="402">
    <w:abstractNumId w:val="540"/>
  </w:num>
  <w:num w:numId="403">
    <w:abstractNumId w:val="603"/>
  </w:num>
  <w:num w:numId="404">
    <w:abstractNumId w:val="266"/>
  </w:num>
  <w:num w:numId="405">
    <w:abstractNumId w:val="440"/>
  </w:num>
  <w:num w:numId="406">
    <w:abstractNumId w:val="452"/>
  </w:num>
  <w:num w:numId="407">
    <w:abstractNumId w:val="838"/>
  </w:num>
  <w:num w:numId="408">
    <w:abstractNumId w:val="147"/>
  </w:num>
  <w:num w:numId="409">
    <w:abstractNumId w:val="519"/>
  </w:num>
  <w:num w:numId="410">
    <w:abstractNumId w:val="555"/>
  </w:num>
  <w:num w:numId="411">
    <w:abstractNumId w:val="42"/>
  </w:num>
  <w:num w:numId="412">
    <w:abstractNumId w:val="173"/>
  </w:num>
  <w:num w:numId="413">
    <w:abstractNumId w:val="622"/>
  </w:num>
  <w:num w:numId="414">
    <w:abstractNumId w:val="824"/>
  </w:num>
  <w:num w:numId="415">
    <w:abstractNumId w:val="821"/>
  </w:num>
  <w:num w:numId="416">
    <w:abstractNumId w:val="124"/>
  </w:num>
  <w:num w:numId="417">
    <w:abstractNumId w:val="359"/>
  </w:num>
  <w:num w:numId="418">
    <w:abstractNumId w:val="77"/>
  </w:num>
  <w:num w:numId="419">
    <w:abstractNumId w:val="616"/>
  </w:num>
  <w:num w:numId="420">
    <w:abstractNumId w:val="600"/>
  </w:num>
  <w:num w:numId="421">
    <w:abstractNumId w:val="161"/>
  </w:num>
  <w:num w:numId="422">
    <w:abstractNumId w:val="780"/>
  </w:num>
  <w:num w:numId="423">
    <w:abstractNumId w:val="189"/>
  </w:num>
  <w:num w:numId="424">
    <w:abstractNumId w:val="561"/>
  </w:num>
  <w:num w:numId="425">
    <w:abstractNumId w:val="679"/>
  </w:num>
  <w:num w:numId="426">
    <w:abstractNumId w:val="219"/>
  </w:num>
  <w:num w:numId="427">
    <w:abstractNumId w:val="514"/>
  </w:num>
  <w:num w:numId="428">
    <w:abstractNumId w:val="657"/>
  </w:num>
  <w:num w:numId="429">
    <w:abstractNumId w:val="729"/>
  </w:num>
  <w:num w:numId="430">
    <w:abstractNumId w:val="55"/>
  </w:num>
  <w:num w:numId="431">
    <w:abstractNumId w:val="788"/>
  </w:num>
  <w:num w:numId="432">
    <w:abstractNumId w:val="68"/>
  </w:num>
  <w:num w:numId="433">
    <w:abstractNumId w:val="797"/>
  </w:num>
  <w:num w:numId="434">
    <w:abstractNumId w:val="420"/>
  </w:num>
  <w:num w:numId="435">
    <w:abstractNumId w:val="770"/>
  </w:num>
  <w:num w:numId="436">
    <w:abstractNumId w:val="554"/>
  </w:num>
  <w:num w:numId="437">
    <w:abstractNumId w:val="127"/>
  </w:num>
  <w:num w:numId="438">
    <w:abstractNumId w:val="80"/>
  </w:num>
  <w:num w:numId="439">
    <w:abstractNumId w:val="368"/>
  </w:num>
  <w:num w:numId="440">
    <w:abstractNumId w:val="264"/>
  </w:num>
  <w:num w:numId="441">
    <w:abstractNumId w:val="210"/>
  </w:num>
  <w:num w:numId="442">
    <w:abstractNumId w:val="656"/>
  </w:num>
  <w:num w:numId="443">
    <w:abstractNumId w:val="828"/>
  </w:num>
  <w:num w:numId="444">
    <w:abstractNumId w:val="674"/>
  </w:num>
  <w:num w:numId="445">
    <w:abstractNumId w:val="206"/>
  </w:num>
  <w:num w:numId="446">
    <w:abstractNumId w:val="241"/>
  </w:num>
  <w:num w:numId="447">
    <w:abstractNumId w:val="700"/>
  </w:num>
  <w:num w:numId="448">
    <w:abstractNumId w:val="220"/>
  </w:num>
  <w:num w:numId="449">
    <w:abstractNumId w:val="565"/>
  </w:num>
  <w:num w:numId="450">
    <w:abstractNumId w:val="637"/>
  </w:num>
  <w:num w:numId="451">
    <w:abstractNumId w:val="806"/>
  </w:num>
  <w:num w:numId="452">
    <w:abstractNumId w:val="692"/>
  </w:num>
  <w:num w:numId="453">
    <w:abstractNumId w:val="177"/>
  </w:num>
  <w:num w:numId="454">
    <w:abstractNumId w:val="246"/>
  </w:num>
  <w:num w:numId="455">
    <w:abstractNumId w:val="134"/>
  </w:num>
  <w:num w:numId="456">
    <w:abstractNumId w:val="92"/>
  </w:num>
  <w:num w:numId="457">
    <w:abstractNumId w:val="801"/>
  </w:num>
  <w:num w:numId="458">
    <w:abstractNumId w:val="284"/>
  </w:num>
  <w:num w:numId="459">
    <w:abstractNumId w:val="695"/>
  </w:num>
  <w:num w:numId="460">
    <w:abstractNumId w:val="149"/>
  </w:num>
  <w:num w:numId="461">
    <w:abstractNumId w:val="438"/>
  </w:num>
  <w:num w:numId="462">
    <w:abstractNumId w:val="145"/>
  </w:num>
  <w:num w:numId="463">
    <w:abstractNumId w:val="446"/>
  </w:num>
  <w:num w:numId="464">
    <w:abstractNumId w:val="143"/>
  </w:num>
  <w:num w:numId="465">
    <w:abstractNumId w:val="696"/>
  </w:num>
  <w:num w:numId="466">
    <w:abstractNumId w:val="163"/>
  </w:num>
  <w:num w:numId="467">
    <w:abstractNumId w:val="325"/>
  </w:num>
  <w:num w:numId="468">
    <w:abstractNumId w:val="52"/>
  </w:num>
  <w:num w:numId="469">
    <w:abstractNumId w:val="53"/>
  </w:num>
  <w:num w:numId="470">
    <w:abstractNumId w:val="8"/>
  </w:num>
  <w:num w:numId="471">
    <w:abstractNumId w:val="601"/>
  </w:num>
  <w:num w:numId="472">
    <w:abstractNumId w:val="392"/>
  </w:num>
  <w:num w:numId="473">
    <w:abstractNumId w:val="363"/>
  </w:num>
  <w:num w:numId="474">
    <w:abstractNumId w:val="294"/>
  </w:num>
  <w:num w:numId="475">
    <w:abstractNumId w:val="277"/>
  </w:num>
  <w:num w:numId="476">
    <w:abstractNumId w:val="757"/>
  </w:num>
  <w:num w:numId="477">
    <w:abstractNumId w:val="841"/>
  </w:num>
  <w:num w:numId="478">
    <w:abstractNumId w:val="826"/>
  </w:num>
  <w:num w:numId="479">
    <w:abstractNumId w:val="186"/>
  </w:num>
  <w:num w:numId="480">
    <w:abstractNumId w:val="312"/>
  </w:num>
  <w:num w:numId="481">
    <w:abstractNumId w:val="3"/>
  </w:num>
  <w:num w:numId="482">
    <w:abstractNumId w:val="719"/>
  </w:num>
  <w:num w:numId="483">
    <w:abstractNumId w:val="587"/>
  </w:num>
  <w:num w:numId="484">
    <w:abstractNumId w:val="818"/>
  </w:num>
  <w:num w:numId="485">
    <w:abstractNumId w:val="387"/>
  </w:num>
  <w:num w:numId="486">
    <w:abstractNumId w:val="681"/>
  </w:num>
  <w:num w:numId="487">
    <w:abstractNumId w:val="702"/>
  </w:num>
  <w:num w:numId="488">
    <w:abstractNumId w:val="390"/>
  </w:num>
  <w:num w:numId="489">
    <w:abstractNumId w:val="717"/>
  </w:num>
  <w:num w:numId="490">
    <w:abstractNumId w:val="252"/>
  </w:num>
  <w:num w:numId="491">
    <w:abstractNumId w:val="486"/>
  </w:num>
  <w:num w:numId="492">
    <w:abstractNumId w:val="354"/>
  </w:num>
  <w:num w:numId="493">
    <w:abstractNumId w:val="180"/>
  </w:num>
  <w:num w:numId="494">
    <w:abstractNumId w:val="651"/>
  </w:num>
  <w:num w:numId="495">
    <w:abstractNumId w:val="408"/>
  </w:num>
  <w:num w:numId="496">
    <w:abstractNumId w:val="275"/>
  </w:num>
  <w:num w:numId="497">
    <w:abstractNumId w:val="175"/>
  </w:num>
  <w:num w:numId="498">
    <w:abstractNumId w:val="716"/>
  </w:num>
  <w:num w:numId="499">
    <w:abstractNumId w:val="730"/>
  </w:num>
  <w:num w:numId="500">
    <w:abstractNumId w:val="70"/>
  </w:num>
  <w:num w:numId="501">
    <w:abstractNumId w:val="752"/>
  </w:num>
  <w:num w:numId="502">
    <w:abstractNumId w:val="366"/>
  </w:num>
  <w:num w:numId="503">
    <w:abstractNumId w:val="672"/>
  </w:num>
  <w:num w:numId="504">
    <w:abstractNumId w:val="25"/>
  </w:num>
  <w:num w:numId="505">
    <w:abstractNumId w:val="393"/>
  </w:num>
  <w:num w:numId="506">
    <w:abstractNumId w:val="89"/>
  </w:num>
  <w:num w:numId="507">
    <w:abstractNumId w:val="654"/>
  </w:num>
  <w:num w:numId="508">
    <w:abstractNumId w:val="166"/>
  </w:num>
  <w:num w:numId="509">
    <w:abstractNumId w:val="655"/>
  </w:num>
  <w:num w:numId="510">
    <w:abstractNumId w:val="374"/>
  </w:num>
  <w:num w:numId="511">
    <w:abstractNumId w:val="378"/>
  </w:num>
  <w:num w:numId="512">
    <w:abstractNumId w:val="811"/>
  </w:num>
  <w:num w:numId="513">
    <w:abstractNumId w:val="73"/>
  </w:num>
  <w:num w:numId="514">
    <w:abstractNumId w:val="731"/>
  </w:num>
  <w:num w:numId="515">
    <w:abstractNumId w:val="765"/>
  </w:num>
  <w:num w:numId="516">
    <w:abstractNumId w:val="835"/>
  </w:num>
  <w:num w:numId="517">
    <w:abstractNumId w:val="506"/>
  </w:num>
  <w:num w:numId="518">
    <w:abstractNumId w:val="144"/>
  </w:num>
  <w:num w:numId="519">
    <w:abstractNumId w:val="254"/>
  </w:num>
  <w:num w:numId="520">
    <w:abstractNumId w:val="155"/>
  </w:num>
  <w:num w:numId="521">
    <w:abstractNumId w:val="7"/>
  </w:num>
  <w:num w:numId="522">
    <w:abstractNumId w:val="632"/>
  </w:num>
  <w:num w:numId="523">
    <w:abstractNumId w:val="728"/>
  </w:num>
  <w:num w:numId="524">
    <w:abstractNumId w:val="595"/>
  </w:num>
  <w:num w:numId="525">
    <w:abstractNumId w:val="379"/>
  </w:num>
  <w:num w:numId="526">
    <w:abstractNumId w:val="444"/>
  </w:num>
  <w:num w:numId="527">
    <w:abstractNumId w:val="283"/>
  </w:num>
  <w:num w:numId="528">
    <w:abstractNumId w:val="709"/>
  </w:num>
  <w:num w:numId="529">
    <w:abstractNumId w:val="345"/>
  </w:num>
  <w:num w:numId="530">
    <w:abstractNumId w:val="109"/>
  </w:num>
  <w:num w:numId="531">
    <w:abstractNumId w:val="733"/>
  </w:num>
  <w:num w:numId="532">
    <w:abstractNumId w:val="195"/>
  </w:num>
  <w:num w:numId="533">
    <w:abstractNumId w:val="763"/>
  </w:num>
  <w:num w:numId="534">
    <w:abstractNumId w:val="311"/>
  </w:num>
  <w:num w:numId="535">
    <w:abstractNumId w:val="154"/>
  </w:num>
  <w:num w:numId="536">
    <w:abstractNumId w:val="373"/>
  </w:num>
  <w:num w:numId="537">
    <w:abstractNumId w:val="64"/>
  </w:num>
  <w:num w:numId="538">
    <w:abstractNumId w:val="322"/>
  </w:num>
  <w:num w:numId="539">
    <w:abstractNumId w:val="148"/>
  </w:num>
  <w:num w:numId="540">
    <w:abstractNumId w:val="461"/>
  </w:num>
  <w:num w:numId="541">
    <w:abstractNumId w:val="496"/>
  </w:num>
  <w:num w:numId="542">
    <w:abstractNumId w:val="658"/>
  </w:num>
  <w:num w:numId="543">
    <w:abstractNumId w:val="60"/>
  </w:num>
  <w:num w:numId="544">
    <w:abstractNumId w:val="663"/>
  </w:num>
  <w:num w:numId="545">
    <w:abstractNumId w:val="326"/>
  </w:num>
  <w:num w:numId="546">
    <w:abstractNumId w:val="76"/>
  </w:num>
  <w:num w:numId="547">
    <w:abstractNumId w:val="44"/>
  </w:num>
  <w:num w:numId="548">
    <w:abstractNumId w:val="249"/>
  </w:num>
  <w:num w:numId="549">
    <w:abstractNumId w:val="457"/>
  </w:num>
  <w:num w:numId="550">
    <w:abstractNumId w:val="837"/>
  </w:num>
  <w:num w:numId="551">
    <w:abstractNumId w:val="571"/>
  </w:num>
  <w:num w:numId="552">
    <w:abstractNumId w:val="18"/>
  </w:num>
  <w:num w:numId="553">
    <w:abstractNumId w:val="542"/>
  </w:num>
  <w:num w:numId="554">
    <w:abstractNumId w:val="270"/>
  </w:num>
  <w:num w:numId="555">
    <w:abstractNumId w:val="6"/>
  </w:num>
  <w:num w:numId="556">
    <w:abstractNumId w:val="783"/>
  </w:num>
  <w:num w:numId="557">
    <w:abstractNumId w:val="477"/>
  </w:num>
  <w:num w:numId="558">
    <w:abstractNumId w:val="590"/>
  </w:num>
  <w:num w:numId="559">
    <w:abstractNumId w:val="473"/>
  </w:num>
  <w:num w:numId="560">
    <w:abstractNumId w:val="79"/>
  </w:num>
  <w:num w:numId="561">
    <w:abstractNumId w:val="784"/>
  </w:num>
  <w:num w:numId="562">
    <w:abstractNumId w:val="398"/>
  </w:num>
  <w:num w:numId="563">
    <w:abstractNumId w:val="204"/>
  </w:num>
  <w:num w:numId="564">
    <w:abstractNumId w:val="613"/>
  </w:num>
  <w:num w:numId="565">
    <w:abstractNumId w:val="209"/>
  </w:num>
  <w:num w:numId="566">
    <w:abstractNumId w:val="30"/>
  </w:num>
  <w:num w:numId="567">
    <w:abstractNumId w:val="298"/>
  </w:num>
  <w:num w:numId="568">
    <w:abstractNumId w:val="10"/>
  </w:num>
  <w:num w:numId="569">
    <w:abstractNumId w:val="49"/>
  </w:num>
  <w:num w:numId="570">
    <w:abstractNumId w:val="271"/>
  </w:num>
  <w:num w:numId="571">
    <w:abstractNumId w:val="778"/>
  </w:num>
  <w:num w:numId="572">
    <w:abstractNumId w:val="551"/>
  </w:num>
  <w:num w:numId="573">
    <w:abstractNumId w:val="36"/>
  </w:num>
  <w:num w:numId="574">
    <w:abstractNumId w:val="792"/>
  </w:num>
  <w:num w:numId="575">
    <w:abstractNumId w:val="491"/>
  </w:num>
  <w:num w:numId="576">
    <w:abstractNumId w:val="646"/>
  </w:num>
  <w:num w:numId="577">
    <w:abstractNumId w:val="823"/>
  </w:num>
  <w:num w:numId="578">
    <w:abstractNumId w:val="286"/>
  </w:num>
  <w:num w:numId="579">
    <w:abstractNumId w:val="549"/>
  </w:num>
  <w:num w:numId="580">
    <w:abstractNumId w:val="771"/>
  </w:num>
  <w:num w:numId="581">
    <w:abstractNumId w:val="136"/>
  </w:num>
  <w:num w:numId="582">
    <w:abstractNumId w:val="316"/>
  </w:num>
  <w:num w:numId="583">
    <w:abstractNumId w:val="631"/>
  </w:num>
  <w:num w:numId="584">
    <w:abstractNumId w:val="235"/>
  </w:num>
  <w:num w:numId="585">
    <w:abstractNumId w:val="213"/>
  </w:num>
  <w:num w:numId="586">
    <w:abstractNumId w:val="94"/>
  </w:num>
  <w:num w:numId="587">
    <w:abstractNumId w:val="490"/>
  </w:num>
  <w:num w:numId="588">
    <w:abstractNumId w:val="790"/>
  </w:num>
  <w:num w:numId="589">
    <w:abstractNumId w:val="87"/>
  </w:num>
  <w:num w:numId="590">
    <w:abstractNumId w:val="230"/>
  </w:num>
  <w:num w:numId="591">
    <w:abstractNumId w:val="666"/>
  </w:num>
  <w:num w:numId="592">
    <w:abstractNumId w:val="371"/>
  </w:num>
  <w:num w:numId="593">
    <w:abstractNumId w:val="530"/>
  </w:num>
  <w:num w:numId="594">
    <w:abstractNumId w:val="618"/>
  </w:num>
  <w:num w:numId="595">
    <w:abstractNumId w:val="547"/>
  </w:num>
  <w:num w:numId="596">
    <w:abstractNumId w:val="47"/>
  </w:num>
  <w:num w:numId="597">
    <w:abstractNumId w:val="93"/>
  </w:num>
  <w:num w:numId="598">
    <w:abstractNumId w:val="453"/>
  </w:num>
  <w:num w:numId="599">
    <w:abstractNumId w:val="523"/>
  </w:num>
  <w:num w:numId="600">
    <w:abstractNumId w:val="61"/>
  </w:num>
  <w:num w:numId="601">
    <w:abstractNumId w:val="814"/>
  </w:num>
  <w:num w:numId="602">
    <w:abstractNumId w:val="39"/>
  </w:num>
  <w:num w:numId="603">
    <w:abstractNumId w:val="290"/>
  </w:num>
  <w:num w:numId="604">
    <w:abstractNumId w:val="340"/>
  </w:num>
  <w:num w:numId="605">
    <w:abstractNumId w:val="466"/>
  </w:num>
  <w:num w:numId="606">
    <w:abstractNumId w:val="800"/>
  </w:num>
  <w:num w:numId="607">
    <w:abstractNumId w:val="436"/>
  </w:num>
  <w:num w:numId="608">
    <w:abstractNumId w:val="669"/>
  </w:num>
  <w:num w:numId="609">
    <w:abstractNumId w:val="50"/>
  </w:num>
  <w:num w:numId="610">
    <w:abstractNumId w:val="179"/>
  </w:num>
  <w:num w:numId="611">
    <w:abstractNumId w:val="233"/>
  </w:num>
  <w:num w:numId="612">
    <w:abstractNumId w:val="153"/>
  </w:num>
  <w:num w:numId="613">
    <w:abstractNumId w:val="414"/>
  </w:num>
  <w:num w:numId="614">
    <w:abstractNumId w:val="802"/>
  </w:num>
  <w:num w:numId="615">
    <w:abstractNumId w:val="196"/>
  </w:num>
  <w:num w:numId="616">
    <w:abstractNumId w:val="48"/>
  </w:num>
  <w:num w:numId="617">
    <w:abstractNumId w:val="5"/>
  </w:num>
  <w:num w:numId="618">
    <w:abstractNumId w:val="755"/>
  </w:num>
  <w:num w:numId="619">
    <w:abstractNumId w:val="24"/>
  </w:num>
  <w:num w:numId="620">
    <w:abstractNumId w:val="494"/>
  </w:num>
  <w:num w:numId="621">
    <w:abstractNumId w:val="240"/>
  </w:num>
  <w:num w:numId="622">
    <w:abstractNumId w:val="598"/>
  </w:num>
  <w:num w:numId="623">
    <w:abstractNumId w:val="552"/>
  </w:num>
  <w:num w:numId="624">
    <w:abstractNumId w:val="282"/>
  </w:num>
  <w:num w:numId="625">
    <w:abstractNumId w:val="57"/>
  </w:num>
  <w:num w:numId="626">
    <w:abstractNumId w:val="803"/>
  </w:num>
  <w:num w:numId="627">
    <w:abstractNumId w:val="580"/>
  </w:num>
  <w:num w:numId="628">
    <w:abstractNumId w:val="609"/>
  </w:num>
  <w:num w:numId="629">
    <w:abstractNumId w:val="722"/>
  </w:num>
  <w:num w:numId="630">
    <w:abstractNumId w:val="51"/>
  </w:num>
  <w:num w:numId="631">
    <w:abstractNumId w:val="585"/>
  </w:num>
  <w:num w:numId="632">
    <w:abstractNumId w:val="397"/>
  </w:num>
  <w:num w:numId="633">
    <w:abstractNumId w:val="639"/>
  </w:num>
  <w:num w:numId="634">
    <w:abstractNumId w:val="451"/>
  </w:num>
  <w:num w:numId="635">
    <w:abstractNumId w:val="726"/>
  </w:num>
  <w:num w:numId="636">
    <w:abstractNumId w:val="381"/>
  </w:num>
  <w:num w:numId="637">
    <w:abstractNumId w:val="389"/>
  </w:num>
  <w:num w:numId="638">
    <w:abstractNumId w:val="135"/>
  </w:num>
  <w:num w:numId="639">
    <w:abstractNumId w:val="510"/>
  </w:num>
  <w:num w:numId="640">
    <w:abstractNumId w:val="343"/>
  </w:num>
  <w:num w:numId="641">
    <w:abstractNumId w:val="229"/>
  </w:num>
  <w:num w:numId="642">
    <w:abstractNumId w:val="829"/>
  </w:num>
  <w:num w:numId="643">
    <w:abstractNumId w:val="463"/>
  </w:num>
  <w:num w:numId="644">
    <w:abstractNumId w:val="737"/>
  </w:num>
  <w:num w:numId="645">
    <w:abstractNumId w:val="462"/>
  </w:num>
  <w:num w:numId="646">
    <w:abstractNumId w:val="479"/>
  </w:num>
  <w:num w:numId="647">
    <w:abstractNumId w:val="782"/>
  </w:num>
  <w:num w:numId="648">
    <w:abstractNumId w:val="834"/>
  </w:num>
  <w:num w:numId="649">
    <w:abstractNumId w:val="304"/>
  </w:num>
  <w:num w:numId="650">
    <w:abstractNumId w:val="704"/>
  </w:num>
  <w:num w:numId="651">
    <w:abstractNumId w:val="198"/>
  </w:num>
  <w:num w:numId="652">
    <w:abstractNumId w:val="741"/>
  </w:num>
  <w:num w:numId="653">
    <w:abstractNumId w:val="844"/>
  </w:num>
  <w:num w:numId="654">
    <w:abstractNumId w:val="710"/>
  </w:num>
  <w:num w:numId="655">
    <w:abstractNumId w:val="192"/>
  </w:num>
  <w:num w:numId="656">
    <w:abstractNumId w:val="677"/>
  </w:num>
  <w:num w:numId="657">
    <w:abstractNumId w:val="605"/>
  </w:num>
  <w:num w:numId="658">
    <w:abstractNumId w:val="14"/>
  </w:num>
  <w:num w:numId="659">
    <w:abstractNumId w:val="815"/>
  </w:num>
  <w:num w:numId="660">
    <w:abstractNumId w:val="644"/>
  </w:num>
  <w:num w:numId="661">
    <w:abstractNumId w:val="328"/>
  </w:num>
  <w:num w:numId="662">
    <w:abstractNumId w:val="526"/>
  </w:num>
  <w:num w:numId="663">
    <w:abstractNumId w:val="129"/>
  </w:num>
  <w:num w:numId="664">
    <w:abstractNumId w:val="9"/>
  </w:num>
  <w:num w:numId="665">
    <w:abstractNumId w:val="162"/>
  </w:num>
  <w:num w:numId="666">
    <w:abstractNumId w:val="629"/>
  </w:num>
  <w:num w:numId="667">
    <w:abstractNumId w:val="107"/>
  </w:num>
  <w:num w:numId="668">
    <w:abstractNumId w:val="324"/>
  </w:num>
  <w:num w:numId="669">
    <w:abstractNumId w:val="67"/>
  </w:num>
  <w:num w:numId="670">
    <w:abstractNumId w:val="541"/>
  </w:num>
  <w:num w:numId="671">
    <w:abstractNumId w:val="820"/>
  </w:num>
  <w:num w:numId="672">
    <w:abstractNumId w:val="99"/>
  </w:num>
  <w:num w:numId="673">
    <w:abstractNumId w:val="118"/>
  </w:num>
  <w:num w:numId="674">
    <w:abstractNumId w:val="482"/>
  </w:num>
  <w:num w:numId="675">
    <w:abstractNumId w:val="341"/>
  </w:num>
  <w:num w:numId="676">
    <w:abstractNumId w:val="259"/>
  </w:num>
  <w:num w:numId="677">
    <w:abstractNumId w:val="315"/>
  </w:num>
  <w:num w:numId="678">
    <w:abstractNumId w:val="750"/>
  </w:num>
  <w:num w:numId="679">
    <w:abstractNumId w:val="403"/>
  </w:num>
  <w:num w:numId="680">
    <w:abstractNumId w:val="314"/>
  </w:num>
  <w:num w:numId="681">
    <w:abstractNumId w:val="281"/>
  </w:num>
  <w:num w:numId="682">
    <w:abstractNumId w:val="698"/>
  </w:num>
  <w:num w:numId="683">
    <w:abstractNumId w:val="807"/>
  </w:num>
  <w:num w:numId="684">
    <w:abstractNumId w:val="131"/>
  </w:num>
  <w:num w:numId="685">
    <w:abstractNumId w:val="476"/>
  </w:num>
  <w:num w:numId="686">
    <w:abstractNumId w:val="529"/>
  </w:num>
  <w:num w:numId="687">
    <w:abstractNumId w:val="33"/>
  </w:num>
  <w:num w:numId="688">
    <w:abstractNumId w:val="833"/>
  </w:num>
  <w:num w:numId="689">
    <w:abstractNumId w:val="805"/>
  </w:num>
  <w:num w:numId="690">
    <w:abstractNumId w:val="604"/>
  </w:num>
  <w:num w:numId="691">
    <w:abstractNumId w:val="579"/>
  </w:num>
  <w:num w:numId="692">
    <w:abstractNumId w:val="421"/>
  </w:num>
  <w:num w:numId="693">
    <w:abstractNumId w:val="358"/>
  </w:num>
  <w:num w:numId="694">
    <w:abstractNumId w:val="809"/>
  </w:num>
  <w:num w:numId="695">
    <w:abstractNumId w:val="83"/>
  </w:num>
  <w:num w:numId="696">
    <w:abstractNumId w:val="395"/>
  </w:num>
  <w:num w:numId="697">
    <w:abstractNumId w:val="558"/>
  </w:num>
  <w:num w:numId="698">
    <w:abstractNumId w:val="597"/>
  </w:num>
  <w:num w:numId="699">
    <w:abstractNumId w:val="705"/>
  </w:num>
  <w:num w:numId="700">
    <w:abstractNumId w:val="684"/>
  </w:num>
  <w:num w:numId="701">
    <w:abstractNumId w:val="428"/>
  </w:num>
  <w:num w:numId="702">
    <w:abstractNumId w:val="269"/>
  </w:num>
  <w:num w:numId="703">
    <w:abstractNumId w:val="464"/>
  </w:num>
  <w:num w:numId="704">
    <w:abstractNumId w:val="487"/>
  </w:num>
  <w:num w:numId="705">
    <w:abstractNumId w:val="810"/>
  </w:num>
  <w:num w:numId="706">
    <w:abstractNumId w:val="156"/>
  </w:num>
  <w:num w:numId="707">
    <w:abstractNumId w:val="562"/>
  </w:num>
  <w:num w:numId="708">
    <w:abstractNumId w:val="339"/>
  </w:num>
  <w:num w:numId="709">
    <w:abstractNumId w:val="626"/>
  </w:num>
  <w:num w:numId="710">
    <w:abstractNumId w:val="481"/>
  </w:num>
  <w:num w:numId="711">
    <w:abstractNumId w:val="455"/>
  </w:num>
  <w:num w:numId="712">
    <w:abstractNumId w:val="17"/>
  </w:num>
  <w:num w:numId="713">
    <w:abstractNumId w:val="306"/>
  </w:num>
  <w:num w:numId="714">
    <w:abstractNumId w:val="725"/>
  </w:num>
  <w:num w:numId="715">
    <w:abstractNumId w:val="263"/>
  </w:num>
  <w:num w:numId="716">
    <w:abstractNumId w:val="376"/>
  </w:num>
  <w:num w:numId="717">
    <w:abstractNumId w:val="777"/>
  </w:num>
  <w:num w:numId="718">
    <w:abstractNumId w:val="581"/>
  </w:num>
  <w:num w:numId="719">
    <w:abstractNumId w:val="273"/>
  </w:num>
  <w:num w:numId="720">
    <w:abstractNumId w:val="642"/>
  </w:num>
  <w:num w:numId="721">
    <w:abstractNumId w:val="207"/>
  </w:num>
  <w:num w:numId="722">
    <w:abstractNumId w:val="594"/>
  </w:num>
  <w:num w:numId="723">
    <w:abstractNumId w:val="842"/>
  </w:num>
  <w:num w:numId="724">
    <w:abstractNumId w:val="2"/>
  </w:num>
  <w:num w:numId="725">
    <w:abstractNumId w:val="191"/>
  </w:num>
  <w:num w:numId="726">
    <w:abstractNumId w:val="29"/>
  </w:num>
  <w:num w:numId="727">
    <w:abstractNumId w:val="664"/>
  </w:num>
  <w:num w:numId="728">
    <w:abstractNumId w:val="764"/>
  </w:num>
  <w:num w:numId="729">
    <w:abstractNumId w:val="248"/>
  </w:num>
  <w:num w:numId="730">
    <w:abstractNumId w:val="636"/>
  </w:num>
  <w:num w:numId="731">
    <w:abstractNumId w:val="689"/>
  </w:num>
  <w:num w:numId="732">
    <w:abstractNumId w:val="781"/>
  </w:num>
  <w:num w:numId="733">
    <w:abstractNumId w:val="287"/>
  </w:num>
  <w:num w:numId="734">
    <w:abstractNumId w:val="190"/>
  </w:num>
  <w:num w:numId="735">
    <w:abstractNumId w:val="292"/>
  </w:num>
  <w:num w:numId="736">
    <w:abstractNumId w:val="321"/>
  </w:num>
  <w:num w:numId="737">
    <w:abstractNumId w:val="713"/>
  </w:num>
  <w:num w:numId="738">
    <w:abstractNumId w:val="199"/>
  </w:num>
  <w:num w:numId="739">
    <w:abstractNumId w:val="839"/>
  </w:num>
  <w:num w:numId="740">
    <w:abstractNumId w:val="456"/>
  </w:num>
  <w:num w:numId="741">
    <w:abstractNumId w:val="86"/>
  </w:num>
  <w:num w:numId="742">
    <w:abstractNumId w:val="753"/>
  </w:num>
  <w:num w:numId="743">
    <w:abstractNumId w:val="215"/>
  </w:num>
  <w:num w:numId="744">
    <w:abstractNumId w:val="578"/>
  </w:num>
  <w:num w:numId="745">
    <w:abstractNumId w:val="769"/>
  </w:num>
  <w:num w:numId="746">
    <w:abstractNumId w:val="211"/>
  </w:num>
  <w:num w:numId="747">
    <w:abstractNumId w:val="308"/>
  </w:num>
  <w:num w:numId="748">
    <w:abstractNumId w:val="584"/>
  </w:num>
  <w:num w:numId="749">
    <w:abstractNumId w:val="767"/>
  </w:num>
  <w:num w:numId="750">
    <w:abstractNumId w:val="174"/>
  </w:num>
  <w:num w:numId="751">
    <w:abstractNumId w:val="503"/>
  </w:num>
  <w:num w:numId="752">
    <w:abstractNumId w:val="310"/>
  </w:num>
  <w:num w:numId="753">
    <w:abstractNumId w:val="305"/>
  </w:num>
  <w:num w:numId="754">
    <w:abstractNumId w:val="493"/>
  </w:num>
  <w:num w:numId="755">
    <w:abstractNumId w:val="95"/>
  </w:num>
  <w:num w:numId="756">
    <w:abstractNumId w:val="84"/>
  </w:num>
  <w:num w:numId="757">
    <w:abstractNumId w:val="364"/>
  </w:num>
  <w:num w:numId="758">
    <w:abstractNumId w:val="671"/>
  </w:num>
  <w:num w:numId="759">
    <w:abstractNumId w:val="330"/>
  </w:num>
  <w:num w:numId="760">
    <w:abstractNumId w:val="411"/>
  </w:num>
  <w:num w:numId="761">
    <w:abstractNumId w:val="388"/>
  </w:num>
  <w:num w:numId="762">
    <w:abstractNumId w:val="648"/>
  </w:num>
  <w:num w:numId="763">
    <w:abstractNumId w:val="15"/>
  </w:num>
  <w:num w:numId="764">
    <w:abstractNumId w:val="346"/>
  </w:num>
  <w:num w:numId="765">
    <w:abstractNumId w:val="747"/>
  </w:num>
  <w:num w:numId="766">
    <w:abstractNumId w:val="467"/>
  </w:num>
  <w:num w:numId="767">
    <w:abstractNumId w:val="744"/>
  </w:num>
  <w:num w:numId="768">
    <w:abstractNumId w:val="448"/>
  </w:num>
  <w:num w:numId="769">
    <w:abstractNumId w:val="743"/>
  </w:num>
  <w:num w:numId="770">
    <w:abstractNumId w:val="113"/>
  </w:num>
  <w:num w:numId="771">
    <w:abstractNumId w:val="208"/>
  </w:num>
  <w:num w:numId="772">
    <w:abstractNumId w:val="627"/>
  </w:num>
  <w:num w:numId="773">
    <w:abstractNumId w:val="660"/>
  </w:num>
  <w:num w:numId="774">
    <w:abstractNumId w:val="475"/>
  </w:num>
  <w:num w:numId="775">
    <w:abstractNumId w:val="372"/>
  </w:num>
  <w:num w:numId="776">
    <w:abstractNumId w:val="75"/>
  </w:num>
  <w:num w:numId="777">
    <w:abstractNumId w:val="738"/>
  </w:num>
  <w:num w:numId="778">
    <w:abstractNumId w:val="245"/>
  </w:num>
  <w:num w:numId="779">
    <w:abstractNumId w:val="739"/>
  </w:num>
  <w:num w:numId="780">
    <w:abstractNumId w:val="577"/>
  </w:num>
  <w:num w:numId="781">
    <w:abstractNumId w:val="794"/>
  </w:num>
  <w:num w:numId="782">
    <w:abstractNumId w:val="203"/>
  </w:num>
  <w:num w:numId="783">
    <w:abstractNumId w:val="34"/>
  </w:num>
  <w:num w:numId="784">
    <w:abstractNumId w:val="91"/>
  </w:num>
  <w:num w:numId="785">
    <w:abstractNumId w:val="46"/>
  </w:num>
  <w:num w:numId="786">
    <w:abstractNumId w:val="756"/>
  </w:num>
  <w:num w:numId="787">
    <w:abstractNumId w:val="221"/>
  </w:num>
  <w:num w:numId="788">
    <w:abstractNumId w:val="592"/>
  </w:num>
  <w:num w:numId="789">
    <w:abstractNumId w:val="511"/>
  </w:num>
  <w:num w:numId="790">
    <w:abstractNumId w:val="370"/>
  </w:num>
  <w:num w:numId="791">
    <w:abstractNumId w:val="569"/>
  </w:num>
  <w:num w:numId="792">
    <w:abstractNumId w:val="307"/>
  </w:num>
  <w:num w:numId="793">
    <w:abstractNumId w:val="573"/>
  </w:num>
  <w:num w:numId="794">
    <w:abstractNumId w:val="516"/>
  </w:num>
  <w:num w:numId="795">
    <w:abstractNumId w:val="586"/>
  </w:num>
  <w:num w:numId="796">
    <w:abstractNumId w:val="256"/>
  </w:num>
  <w:num w:numId="797">
    <w:abstractNumId w:val="114"/>
  </w:num>
  <w:num w:numId="798">
    <w:abstractNumId w:val="687"/>
  </w:num>
  <w:num w:numId="799">
    <w:abstractNumId w:val="497"/>
  </w:num>
  <w:num w:numId="800">
    <w:abstractNumId w:val="365"/>
  </w:num>
  <w:num w:numId="801">
    <w:abstractNumId w:val="78"/>
  </w:num>
  <w:num w:numId="802">
    <w:abstractNumId w:val="515"/>
  </w:num>
  <w:num w:numId="803">
    <w:abstractNumId w:val="568"/>
  </w:num>
  <w:num w:numId="804">
    <w:abstractNumId w:val="532"/>
  </w:num>
  <w:num w:numId="805">
    <w:abstractNumId w:val="382"/>
  </w:num>
  <w:num w:numId="806">
    <w:abstractNumId w:val="300"/>
  </w:num>
  <w:num w:numId="807">
    <w:abstractNumId w:val="789"/>
  </w:num>
  <w:num w:numId="808">
    <w:abstractNumId w:val="54"/>
  </w:num>
  <w:num w:numId="809">
    <w:abstractNumId w:val="472"/>
  </w:num>
  <w:num w:numId="810">
    <w:abstractNumId w:val="193"/>
  </w:num>
  <w:num w:numId="811">
    <w:abstractNumId w:val="140"/>
  </w:num>
  <w:num w:numId="812">
    <w:abstractNumId w:val="699"/>
  </w:num>
  <w:num w:numId="813">
    <w:abstractNumId w:val="678"/>
  </w:num>
  <w:num w:numId="814">
    <w:abstractNumId w:val="661"/>
  </w:num>
  <w:num w:numId="815">
    <w:abstractNumId w:val="761"/>
  </w:num>
  <w:num w:numId="816">
    <w:abstractNumId w:val="40"/>
  </w:num>
  <w:num w:numId="817">
    <w:abstractNumId w:val="668"/>
  </w:num>
  <w:num w:numId="818">
    <w:abstractNumId w:val="423"/>
  </w:num>
  <w:num w:numId="819">
    <w:abstractNumId w:val="121"/>
  </w:num>
  <w:num w:numId="820">
    <w:abstractNumId w:val="216"/>
  </w:num>
  <w:num w:numId="821">
    <w:abstractNumId w:val="380"/>
  </w:num>
  <w:num w:numId="822">
    <w:abstractNumId w:val="267"/>
  </w:num>
  <w:num w:numId="823">
    <w:abstractNumId w:val="96"/>
  </w:num>
  <w:num w:numId="824">
    <w:abstractNumId w:val="172"/>
  </w:num>
  <w:num w:numId="825">
    <w:abstractNumId w:val="521"/>
  </w:num>
  <w:num w:numId="826">
    <w:abstractNumId w:val="187"/>
  </w:num>
  <w:num w:numId="827">
    <w:abstractNumId w:val="742"/>
  </w:num>
  <w:num w:numId="828">
    <w:abstractNumId w:val="557"/>
  </w:num>
  <w:num w:numId="829">
    <w:abstractNumId w:val="576"/>
  </w:num>
  <w:num w:numId="830">
    <w:abstractNumId w:val="712"/>
  </w:num>
  <w:num w:numId="831">
    <w:abstractNumId w:val="623"/>
  </w:num>
  <w:num w:numId="832">
    <w:abstractNumId w:val="336"/>
  </w:num>
  <w:num w:numId="833">
    <w:abstractNumId w:val="0"/>
  </w:num>
  <w:num w:numId="834">
    <w:abstractNumId w:val="253"/>
  </w:num>
  <w:num w:numId="835">
    <w:abstractNumId w:val="26"/>
  </w:num>
  <w:num w:numId="836">
    <w:abstractNumId w:val="795"/>
  </w:num>
  <w:num w:numId="837">
    <w:abstractNumId w:val="548"/>
  </w:num>
  <w:num w:numId="838">
    <w:abstractNumId w:val="703"/>
  </w:num>
  <w:num w:numId="839">
    <w:abstractNumId w:val="238"/>
  </w:num>
  <w:num w:numId="840">
    <w:abstractNumId w:val="62"/>
  </w:num>
  <w:num w:numId="841">
    <w:abstractNumId w:val="686"/>
  </w:num>
  <w:num w:numId="842">
    <w:abstractNumId w:val="320"/>
  </w:num>
  <w:num w:numId="843">
    <w:abstractNumId w:val="819"/>
  </w:num>
  <w:num w:numId="844">
    <w:abstractNumId w:val="570"/>
  </w:num>
  <w:num w:numId="845">
    <w:abstractNumId w:val="817"/>
  </w:num>
  <w:num w:numId="846">
    <w:abstractNumId w:val="28"/>
  </w:num>
  <w:num w:numId="847">
    <w:abstractNumId w:val="434"/>
  </w:num>
  <w:numIdMacAtCleanup w:val="8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37A"/>
    <w:rsid w:val="00001BFE"/>
    <w:rsid w:val="0001327A"/>
    <w:rsid w:val="00015706"/>
    <w:rsid w:val="00017897"/>
    <w:rsid w:val="00021598"/>
    <w:rsid w:val="00031110"/>
    <w:rsid w:val="000328D9"/>
    <w:rsid w:val="00033DB3"/>
    <w:rsid w:val="000422F5"/>
    <w:rsid w:val="00045E9C"/>
    <w:rsid w:val="00047F0B"/>
    <w:rsid w:val="00060ABD"/>
    <w:rsid w:val="00061279"/>
    <w:rsid w:val="000625F4"/>
    <w:rsid w:val="000642BE"/>
    <w:rsid w:val="000649BB"/>
    <w:rsid w:val="00080BA7"/>
    <w:rsid w:val="00084C21"/>
    <w:rsid w:val="0008697E"/>
    <w:rsid w:val="0009018B"/>
    <w:rsid w:val="000932B7"/>
    <w:rsid w:val="0009500E"/>
    <w:rsid w:val="0009781C"/>
    <w:rsid w:val="000A0CD6"/>
    <w:rsid w:val="000A3BA5"/>
    <w:rsid w:val="000A68B9"/>
    <w:rsid w:val="000B2570"/>
    <w:rsid w:val="000B28B5"/>
    <w:rsid w:val="000C0751"/>
    <w:rsid w:val="000D223F"/>
    <w:rsid w:val="000E0541"/>
    <w:rsid w:val="000E3689"/>
    <w:rsid w:val="000E543D"/>
    <w:rsid w:val="000F5203"/>
    <w:rsid w:val="001029FC"/>
    <w:rsid w:val="00107748"/>
    <w:rsid w:val="001109B9"/>
    <w:rsid w:val="00114F0B"/>
    <w:rsid w:val="00116CFF"/>
    <w:rsid w:val="001200DC"/>
    <w:rsid w:val="001238FA"/>
    <w:rsid w:val="00123E67"/>
    <w:rsid w:val="00125039"/>
    <w:rsid w:val="0013403B"/>
    <w:rsid w:val="00137CE3"/>
    <w:rsid w:val="00150168"/>
    <w:rsid w:val="00152589"/>
    <w:rsid w:val="00157490"/>
    <w:rsid w:val="00160549"/>
    <w:rsid w:val="00164265"/>
    <w:rsid w:val="001703E0"/>
    <w:rsid w:val="00172E04"/>
    <w:rsid w:val="00173164"/>
    <w:rsid w:val="00176DC9"/>
    <w:rsid w:val="00185664"/>
    <w:rsid w:val="00191A28"/>
    <w:rsid w:val="001A100B"/>
    <w:rsid w:val="001B0C6B"/>
    <w:rsid w:val="001B7B90"/>
    <w:rsid w:val="001C01EA"/>
    <w:rsid w:val="001C148D"/>
    <w:rsid w:val="001C3256"/>
    <w:rsid w:val="001C360F"/>
    <w:rsid w:val="001D3089"/>
    <w:rsid w:val="001E022B"/>
    <w:rsid w:val="001E10AE"/>
    <w:rsid w:val="001E1677"/>
    <w:rsid w:val="001E300F"/>
    <w:rsid w:val="001E41AA"/>
    <w:rsid w:val="001E719A"/>
    <w:rsid w:val="001F0722"/>
    <w:rsid w:val="001F26E0"/>
    <w:rsid w:val="001F652A"/>
    <w:rsid w:val="002140DB"/>
    <w:rsid w:val="002152CA"/>
    <w:rsid w:val="00215DC7"/>
    <w:rsid w:val="00220D7A"/>
    <w:rsid w:val="00225102"/>
    <w:rsid w:val="002305F2"/>
    <w:rsid w:val="00234AEC"/>
    <w:rsid w:val="00237358"/>
    <w:rsid w:val="002412CD"/>
    <w:rsid w:val="002446C1"/>
    <w:rsid w:val="002452D7"/>
    <w:rsid w:val="00247687"/>
    <w:rsid w:val="0025112D"/>
    <w:rsid w:val="00260CD4"/>
    <w:rsid w:val="0026142C"/>
    <w:rsid w:val="00263F03"/>
    <w:rsid w:val="00271FE1"/>
    <w:rsid w:val="00274679"/>
    <w:rsid w:val="00276049"/>
    <w:rsid w:val="002763A8"/>
    <w:rsid w:val="00280271"/>
    <w:rsid w:val="00280BE8"/>
    <w:rsid w:val="00284B07"/>
    <w:rsid w:val="00294DFC"/>
    <w:rsid w:val="00295599"/>
    <w:rsid w:val="002A17A0"/>
    <w:rsid w:val="002B07CF"/>
    <w:rsid w:val="002B0EEC"/>
    <w:rsid w:val="002B1068"/>
    <w:rsid w:val="002B4CDB"/>
    <w:rsid w:val="002C1863"/>
    <w:rsid w:val="002C6C40"/>
    <w:rsid w:val="002D0074"/>
    <w:rsid w:val="002D0109"/>
    <w:rsid w:val="002E1682"/>
    <w:rsid w:val="002E1DF1"/>
    <w:rsid w:val="002E7E39"/>
    <w:rsid w:val="002F51DB"/>
    <w:rsid w:val="002F700C"/>
    <w:rsid w:val="002F7A00"/>
    <w:rsid w:val="00300110"/>
    <w:rsid w:val="00306746"/>
    <w:rsid w:val="00306D8C"/>
    <w:rsid w:val="003127EA"/>
    <w:rsid w:val="00314D81"/>
    <w:rsid w:val="00324F64"/>
    <w:rsid w:val="00325EB2"/>
    <w:rsid w:val="003276E0"/>
    <w:rsid w:val="00330245"/>
    <w:rsid w:val="003317A1"/>
    <w:rsid w:val="00333390"/>
    <w:rsid w:val="00334E69"/>
    <w:rsid w:val="00341E5F"/>
    <w:rsid w:val="00342CFE"/>
    <w:rsid w:val="0034551F"/>
    <w:rsid w:val="00360EAA"/>
    <w:rsid w:val="00366511"/>
    <w:rsid w:val="00367205"/>
    <w:rsid w:val="003720FA"/>
    <w:rsid w:val="00376D3A"/>
    <w:rsid w:val="003777F2"/>
    <w:rsid w:val="00377B27"/>
    <w:rsid w:val="0038112A"/>
    <w:rsid w:val="0038226D"/>
    <w:rsid w:val="003833F2"/>
    <w:rsid w:val="00383660"/>
    <w:rsid w:val="00387608"/>
    <w:rsid w:val="003909E2"/>
    <w:rsid w:val="003916C3"/>
    <w:rsid w:val="003A1F8C"/>
    <w:rsid w:val="003A2180"/>
    <w:rsid w:val="003A44C3"/>
    <w:rsid w:val="003B2C79"/>
    <w:rsid w:val="003D01D3"/>
    <w:rsid w:val="003D1065"/>
    <w:rsid w:val="003D37E5"/>
    <w:rsid w:val="003D3D87"/>
    <w:rsid w:val="003F0B26"/>
    <w:rsid w:val="003F1557"/>
    <w:rsid w:val="003F1A9C"/>
    <w:rsid w:val="003F3F25"/>
    <w:rsid w:val="003F4585"/>
    <w:rsid w:val="003F4B18"/>
    <w:rsid w:val="003F6410"/>
    <w:rsid w:val="003F6DD6"/>
    <w:rsid w:val="00402AE0"/>
    <w:rsid w:val="00403866"/>
    <w:rsid w:val="004072D1"/>
    <w:rsid w:val="00412EED"/>
    <w:rsid w:val="0041398A"/>
    <w:rsid w:val="00414075"/>
    <w:rsid w:val="00420B42"/>
    <w:rsid w:val="004249B0"/>
    <w:rsid w:val="00430FEB"/>
    <w:rsid w:val="00431289"/>
    <w:rsid w:val="004359E1"/>
    <w:rsid w:val="00441AE1"/>
    <w:rsid w:val="00442AA2"/>
    <w:rsid w:val="00442E00"/>
    <w:rsid w:val="0044332F"/>
    <w:rsid w:val="004478F2"/>
    <w:rsid w:val="00447EF4"/>
    <w:rsid w:val="004553EC"/>
    <w:rsid w:val="004559A0"/>
    <w:rsid w:val="00457DD6"/>
    <w:rsid w:val="00460B15"/>
    <w:rsid w:val="00461D44"/>
    <w:rsid w:val="00462044"/>
    <w:rsid w:val="00467494"/>
    <w:rsid w:val="0047452A"/>
    <w:rsid w:val="00482C77"/>
    <w:rsid w:val="004875CA"/>
    <w:rsid w:val="00490E52"/>
    <w:rsid w:val="00491BB4"/>
    <w:rsid w:val="00495E16"/>
    <w:rsid w:val="004A0954"/>
    <w:rsid w:val="004A207A"/>
    <w:rsid w:val="004A63EF"/>
    <w:rsid w:val="004A6E38"/>
    <w:rsid w:val="004B097A"/>
    <w:rsid w:val="004B1E87"/>
    <w:rsid w:val="004B3A6A"/>
    <w:rsid w:val="004B3CAE"/>
    <w:rsid w:val="004B6EF3"/>
    <w:rsid w:val="004C2835"/>
    <w:rsid w:val="004C4785"/>
    <w:rsid w:val="004C7EE0"/>
    <w:rsid w:val="004D5102"/>
    <w:rsid w:val="004E0BCF"/>
    <w:rsid w:val="004E57B4"/>
    <w:rsid w:val="004E6AD6"/>
    <w:rsid w:val="0051092C"/>
    <w:rsid w:val="00510FBB"/>
    <w:rsid w:val="0051390A"/>
    <w:rsid w:val="00514004"/>
    <w:rsid w:val="00514572"/>
    <w:rsid w:val="005210A7"/>
    <w:rsid w:val="00521163"/>
    <w:rsid w:val="005221A6"/>
    <w:rsid w:val="005228B9"/>
    <w:rsid w:val="0052726C"/>
    <w:rsid w:val="00535EA6"/>
    <w:rsid w:val="00543BBF"/>
    <w:rsid w:val="00565803"/>
    <w:rsid w:val="005679E8"/>
    <w:rsid w:val="00580449"/>
    <w:rsid w:val="00585330"/>
    <w:rsid w:val="005910A7"/>
    <w:rsid w:val="0059146D"/>
    <w:rsid w:val="005941E9"/>
    <w:rsid w:val="0059553F"/>
    <w:rsid w:val="005A3104"/>
    <w:rsid w:val="005A66AA"/>
    <w:rsid w:val="005B1568"/>
    <w:rsid w:val="005B27A3"/>
    <w:rsid w:val="005B3396"/>
    <w:rsid w:val="005C18CF"/>
    <w:rsid w:val="005C46AE"/>
    <w:rsid w:val="005C7B52"/>
    <w:rsid w:val="005D0BC5"/>
    <w:rsid w:val="005D1995"/>
    <w:rsid w:val="005F0922"/>
    <w:rsid w:val="005F6398"/>
    <w:rsid w:val="005F7A41"/>
    <w:rsid w:val="0060690A"/>
    <w:rsid w:val="00607316"/>
    <w:rsid w:val="00613784"/>
    <w:rsid w:val="0061639A"/>
    <w:rsid w:val="00623395"/>
    <w:rsid w:val="00632792"/>
    <w:rsid w:val="006330B2"/>
    <w:rsid w:val="00635013"/>
    <w:rsid w:val="00637E69"/>
    <w:rsid w:val="0064313A"/>
    <w:rsid w:val="00646C04"/>
    <w:rsid w:val="00647C5F"/>
    <w:rsid w:val="00650BF7"/>
    <w:rsid w:val="00656406"/>
    <w:rsid w:val="006604FE"/>
    <w:rsid w:val="006622FF"/>
    <w:rsid w:val="00665A40"/>
    <w:rsid w:val="00665DCE"/>
    <w:rsid w:val="00671351"/>
    <w:rsid w:val="00673CB1"/>
    <w:rsid w:val="00674E78"/>
    <w:rsid w:val="006758CE"/>
    <w:rsid w:val="0068600A"/>
    <w:rsid w:val="00693547"/>
    <w:rsid w:val="00693A87"/>
    <w:rsid w:val="00696D40"/>
    <w:rsid w:val="00697016"/>
    <w:rsid w:val="006A168B"/>
    <w:rsid w:val="006A304F"/>
    <w:rsid w:val="006A3CF3"/>
    <w:rsid w:val="006A6A5A"/>
    <w:rsid w:val="006B245B"/>
    <w:rsid w:val="006B250D"/>
    <w:rsid w:val="006B6C36"/>
    <w:rsid w:val="006B780A"/>
    <w:rsid w:val="006C07F6"/>
    <w:rsid w:val="006C41AB"/>
    <w:rsid w:val="006C6A72"/>
    <w:rsid w:val="006C7101"/>
    <w:rsid w:val="006C726A"/>
    <w:rsid w:val="006D11C5"/>
    <w:rsid w:val="006D2805"/>
    <w:rsid w:val="006D2C5F"/>
    <w:rsid w:val="006D5E4B"/>
    <w:rsid w:val="006D759A"/>
    <w:rsid w:val="006E0A14"/>
    <w:rsid w:val="006E1148"/>
    <w:rsid w:val="006E23F9"/>
    <w:rsid w:val="006E3933"/>
    <w:rsid w:val="006F0A02"/>
    <w:rsid w:val="006F0D04"/>
    <w:rsid w:val="006F24AD"/>
    <w:rsid w:val="0070094E"/>
    <w:rsid w:val="00704FB4"/>
    <w:rsid w:val="00711F91"/>
    <w:rsid w:val="00716EA3"/>
    <w:rsid w:val="00720A87"/>
    <w:rsid w:val="00722143"/>
    <w:rsid w:val="007312D5"/>
    <w:rsid w:val="0073674D"/>
    <w:rsid w:val="00736B07"/>
    <w:rsid w:val="00742350"/>
    <w:rsid w:val="007423A5"/>
    <w:rsid w:val="0074467B"/>
    <w:rsid w:val="00747663"/>
    <w:rsid w:val="0075284D"/>
    <w:rsid w:val="00755998"/>
    <w:rsid w:val="00755C91"/>
    <w:rsid w:val="00755E06"/>
    <w:rsid w:val="00756DD6"/>
    <w:rsid w:val="00760806"/>
    <w:rsid w:val="00766ADB"/>
    <w:rsid w:val="0077065F"/>
    <w:rsid w:val="007737E8"/>
    <w:rsid w:val="00780BA6"/>
    <w:rsid w:val="007825CB"/>
    <w:rsid w:val="00782921"/>
    <w:rsid w:val="007835D4"/>
    <w:rsid w:val="00784498"/>
    <w:rsid w:val="007A355D"/>
    <w:rsid w:val="007A3769"/>
    <w:rsid w:val="007A3ADE"/>
    <w:rsid w:val="007B0F88"/>
    <w:rsid w:val="007B181B"/>
    <w:rsid w:val="007B7BEB"/>
    <w:rsid w:val="007C6297"/>
    <w:rsid w:val="007C6629"/>
    <w:rsid w:val="007D0A03"/>
    <w:rsid w:val="007D120F"/>
    <w:rsid w:val="007E3784"/>
    <w:rsid w:val="007E6015"/>
    <w:rsid w:val="007E6FE8"/>
    <w:rsid w:val="007E7B24"/>
    <w:rsid w:val="007F2DD2"/>
    <w:rsid w:val="007F341B"/>
    <w:rsid w:val="007F3446"/>
    <w:rsid w:val="007F46FA"/>
    <w:rsid w:val="007F4A02"/>
    <w:rsid w:val="007F50DA"/>
    <w:rsid w:val="007F7697"/>
    <w:rsid w:val="00801C91"/>
    <w:rsid w:val="0080320B"/>
    <w:rsid w:val="0080743F"/>
    <w:rsid w:val="008159C6"/>
    <w:rsid w:val="00820ADB"/>
    <w:rsid w:val="008210A0"/>
    <w:rsid w:val="008231F8"/>
    <w:rsid w:val="00832235"/>
    <w:rsid w:val="00841307"/>
    <w:rsid w:val="00843DFC"/>
    <w:rsid w:val="00843FF0"/>
    <w:rsid w:val="00850D38"/>
    <w:rsid w:val="00851D13"/>
    <w:rsid w:val="008546B6"/>
    <w:rsid w:val="00856A9F"/>
    <w:rsid w:val="0086191D"/>
    <w:rsid w:val="00867854"/>
    <w:rsid w:val="00872969"/>
    <w:rsid w:val="008842B0"/>
    <w:rsid w:val="008917AF"/>
    <w:rsid w:val="008933AE"/>
    <w:rsid w:val="008A5EAA"/>
    <w:rsid w:val="008B31D4"/>
    <w:rsid w:val="008B3B40"/>
    <w:rsid w:val="008B3EE7"/>
    <w:rsid w:val="008B7ABB"/>
    <w:rsid w:val="008C0DC6"/>
    <w:rsid w:val="008C28D7"/>
    <w:rsid w:val="008C4692"/>
    <w:rsid w:val="008C6069"/>
    <w:rsid w:val="008D04BB"/>
    <w:rsid w:val="008D1F56"/>
    <w:rsid w:val="008D2A37"/>
    <w:rsid w:val="008D2B60"/>
    <w:rsid w:val="008D42D9"/>
    <w:rsid w:val="008D5FB8"/>
    <w:rsid w:val="008E0DBB"/>
    <w:rsid w:val="008E2C3F"/>
    <w:rsid w:val="008E59EF"/>
    <w:rsid w:val="00910D71"/>
    <w:rsid w:val="00913ABE"/>
    <w:rsid w:val="00922D0D"/>
    <w:rsid w:val="00924151"/>
    <w:rsid w:val="009257CC"/>
    <w:rsid w:val="00931929"/>
    <w:rsid w:val="00940C59"/>
    <w:rsid w:val="00941BC4"/>
    <w:rsid w:val="009429D8"/>
    <w:rsid w:val="00944780"/>
    <w:rsid w:val="009448D8"/>
    <w:rsid w:val="0094625B"/>
    <w:rsid w:val="00950401"/>
    <w:rsid w:val="009515AB"/>
    <w:rsid w:val="00970AC7"/>
    <w:rsid w:val="00973121"/>
    <w:rsid w:val="0098657E"/>
    <w:rsid w:val="00993703"/>
    <w:rsid w:val="00996867"/>
    <w:rsid w:val="009975F1"/>
    <w:rsid w:val="009A2593"/>
    <w:rsid w:val="009A2984"/>
    <w:rsid w:val="009A5695"/>
    <w:rsid w:val="009A77A0"/>
    <w:rsid w:val="009A7A07"/>
    <w:rsid w:val="009B07E0"/>
    <w:rsid w:val="009C0E3D"/>
    <w:rsid w:val="009D4594"/>
    <w:rsid w:val="009D6CAA"/>
    <w:rsid w:val="009D703D"/>
    <w:rsid w:val="009E050C"/>
    <w:rsid w:val="009F13F9"/>
    <w:rsid w:val="009F1644"/>
    <w:rsid w:val="009F3064"/>
    <w:rsid w:val="009F36AC"/>
    <w:rsid w:val="00A006A0"/>
    <w:rsid w:val="00A10770"/>
    <w:rsid w:val="00A12C05"/>
    <w:rsid w:val="00A142FF"/>
    <w:rsid w:val="00A170B3"/>
    <w:rsid w:val="00A21F00"/>
    <w:rsid w:val="00A23769"/>
    <w:rsid w:val="00A23B6B"/>
    <w:rsid w:val="00A27864"/>
    <w:rsid w:val="00A31BBC"/>
    <w:rsid w:val="00A33C03"/>
    <w:rsid w:val="00A3769C"/>
    <w:rsid w:val="00A417FA"/>
    <w:rsid w:val="00A50E34"/>
    <w:rsid w:val="00A52967"/>
    <w:rsid w:val="00A56AAF"/>
    <w:rsid w:val="00A57940"/>
    <w:rsid w:val="00A64C75"/>
    <w:rsid w:val="00A7037A"/>
    <w:rsid w:val="00A76658"/>
    <w:rsid w:val="00A80851"/>
    <w:rsid w:val="00A80BB5"/>
    <w:rsid w:val="00A832D7"/>
    <w:rsid w:val="00A87482"/>
    <w:rsid w:val="00A91401"/>
    <w:rsid w:val="00A96390"/>
    <w:rsid w:val="00A97F4C"/>
    <w:rsid w:val="00AA0DED"/>
    <w:rsid w:val="00AA102B"/>
    <w:rsid w:val="00AA1CD4"/>
    <w:rsid w:val="00AA41CF"/>
    <w:rsid w:val="00AB04E9"/>
    <w:rsid w:val="00AB1A4D"/>
    <w:rsid w:val="00AB3247"/>
    <w:rsid w:val="00AB42E3"/>
    <w:rsid w:val="00AC0EA0"/>
    <w:rsid w:val="00AC19B8"/>
    <w:rsid w:val="00AC1EB7"/>
    <w:rsid w:val="00AC3AA0"/>
    <w:rsid w:val="00AD21BC"/>
    <w:rsid w:val="00AD51AA"/>
    <w:rsid w:val="00AD5D9D"/>
    <w:rsid w:val="00AE1A5C"/>
    <w:rsid w:val="00AE1AD8"/>
    <w:rsid w:val="00AF1663"/>
    <w:rsid w:val="00AF19F6"/>
    <w:rsid w:val="00AF276F"/>
    <w:rsid w:val="00AF4D6B"/>
    <w:rsid w:val="00B00C58"/>
    <w:rsid w:val="00B03098"/>
    <w:rsid w:val="00B10475"/>
    <w:rsid w:val="00B112F8"/>
    <w:rsid w:val="00B151C5"/>
    <w:rsid w:val="00B20415"/>
    <w:rsid w:val="00B20A02"/>
    <w:rsid w:val="00B21A43"/>
    <w:rsid w:val="00B30DEE"/>
    <w:rsid w:val="00B31AC0"/>
    <w:rsid w:val="00B34C03"/>
    <w:rsid w:val="00B3646B"/>
    <w:rsid w:val="00B37008"/>
    <w:rsid w:val="00B37369"/>
    <w:rsid w:val="00B37804"/>
    <w:rsid w:val="00B43068"/>
    <w:rsid w:val="00B43691"/>
    <w:rsid w:val="00B44C4F"/>
    <w:rsid w:val="00B45122"/>
    <w:rsid w:val="00B4730D"/>
    <w:rsid w:val="00B508A2"/>
    <w:rsid w:val="00B5193B"/>
    <w:rsid w:val="00B55D46"/>
    <w:rsid w:val="00B5787F"/>
    <w:rsid w:val="00B57EB6"/>
    <w:rsid w:val="00B617D8"/>
    <w:rsid w:val="00B6653A"/>
    <w:rsid w:val="00B667FC"/>
    <w:rsid w:val="00B709F3"/>
    <w:rsid w:val="00B7571C"/>
    <w:rsid w:val="00B8045D"/>
    <w:rsid w:val="00B813C3"/>
    <w:rsid w:val="00B82F8B"/>
    <w:rsid w:val="00B847B2"/>
    <w:rsid w:val="00B86031"/>
    <w:rsid w:val="00B9426D"/>
    <w:rsid w:val="00B9730E"/>
    <w:rsid w:val="00BA2490"/>
    <w:rsid w:val="00BA330E"/>
    <w:rsid w:val="00BA7480"/>
    <w:rsid w:val="00BA7A18"/>
    <w:rsid w:val="00BB32BC"/>
    <w:rsid w:val="00BB3450"/>
    <w:rsid w:val="00BB6BAC"/>
    <w:rsid w:val="00BB76A7"/>
    <w:rsid w:val="00BC115D"/>
    <w:rsid w:val="00BC116F"/>
    <w:rsid w:val="00BC1F5E"/>
    <w:rsid w:val="00BC228C"/>
    <w:rsid w:val="00BC3B94"/>
    <w:rsid w:val="00BC4F7F"/>
    <w:rsid w:val="00BC7DA3"/>
    <w:rsid w:val="00BD22E7"/>
    <w:rsid w:val="00BE6DCD"/>
    <w:rsid w:val="00BE6FB9"/>
    <w:rsid w:val="00BF08BB"/>
    <w:rsid w:val="00C04024"/>
    <w:rsid w:val="00C20B9D"/>
    <w:rsid w:val="00C24BD8"/>
    <w:rsid w:val="00C2624D"/>
    <w:rsid w:val="00C275AA"/>
    <w:rsid w:val="00C316DC"/>
    <w:rsid w:val="00C32D80"/>
    <w:rsid w:val="00C35D65"/>
    <w:rsid w:val="00C401FA"/>
    <w:rsid w:val="00C447BF"/>
    <w:rsid w:val="00C45914"/>
    <w:rsid w:val="00C47BD8"/>
    <w:rsid w:val="00C56CF9"/>
    <w:rsid w:val="00C604F4"/>
    <w:rsid w:val="00C62F5B"/>
    <w:rsid w:val="00C725D8"/>
    <w:rsid w:val="00C72F9C"/>
    <w:rsid w:val="00C74C77"/>
    <w:rsid w:val="00C74D1D"/>
    <w:rsid w:val="00C77959"/>
    <w:rsid w:val="00C77EB1"/>
    <w:rsid w:val="00C85B08"/>
    <w:rsid w:val="00C86781"/>
    <w:rsid w:val="00C91177"/>
    <w:rsid w:val="00C91BDA"/>
    <w:rsid w:val="00C93D92"/>
    <w:rsid w:val="00C943BF"/>
    <w:rsid w:val="00C94D8D"/>
    <w:rsid w:val="00C96ADC"/>
    <w:rsid w:val="00C97A07"/>
    <w:rsid w:val="00CA68F5"/>
    <w:rsid w:val="00CA7374"/>
    <w:rsid w:val="00CB2104"/>
    <w:rsid w:val="00CB5AE8"/>
    <w:rsid w:val="00CC02FA"/>
    <w:rsid w:val="00CC3F2C"/>
    <w:rsid w:val="00CC5AD3"/>
    <w:rsid w:val="00CC6CDF"/>
    <w:rsid w:val="00CD06CE"/>
    <w:rsid w:val="00CD6F8F"/>
    <w:rsid w:val="00CF14A3"/>
    <w:rsid w:val="00CF3C1C"/>
    <w:rsid w:val="00D00BF9"/>
    <w:rsid w:val="00D01A49"/>
    <w:rsid w:val="00D0363A"/>
    <w:rsid w:val="00D15A31"/>
    <w:rsid w:val="00D162AC"/>
    <w:rsid w:val="00D16A76"/>
    <w:rsid w:val="00D232F2"/>
    <w:rsid w:val="00D26329"/>
    <w:rsid w:val="00D267E7"/>
    <w:rsid w:val="00D27D85"/>
    <w:rsid w:val="00D328CE"/>
    <w:rsid w:val="00D34302"/>
    <w:rsid w:val="00D42648"/>
    <w:rsid w:val="00D45C4B"/>
    <w:rsid w:val="00D47818"/>
    <w:rsid w:val="00D569CA"/>
    <w:rsid w:val="00D6189F"/>
    <w:rsid w:val="00D71ACC"/>
    <w:rsid w:val="00D7319A"/>
    <w:rsid w:val="00D735FB"/>
    <w:rsid w:val="00D74BC3"/>
    <w:rsid w:val="00D7563F"/>
    <w:rsid w:val="00D81E40"/>
    <w:rsid w:val="00D875D4"/>
    <w:rsid w:val="00D9137C"/>
    <w:rsid w:val="00D96533"/>
    <w:rsid w:val="00DA37EE"/>
    <w:rsid w:val="00DA393A"/>
    <w:rsid w:val="00DA7B14"/>
    <w:rsid w:val="00DB3D4E"/>
    <w:rsid w:val="00DC3389"/>
    <w:rsid w:val="00DC7A71"/>
    <w:rsid w:val="00DD4817"/>
    <w:rsid w:val="00DD484A"/>
    <w:rsid w:val="00DD5F77"/>
    <w:rsid w:val="00DE357C"/>
    <w:rsid w:val="00DE3669"/>
    <w:rsid w:val="00DF0158"/>
    <w:rsid w:val="00DF38F9"/>
    <w:rsid w:val="00DF65FF"/>
    <w:rsid w:val="00DF7023"/>
    <w:rsid w:val="00E11044"/>
    <w:rsid w:val="00E1608B"/>
    <w:rsid w:val="00E209CB"/>
    <w:rsid w:val="00E22234"/>
    <w:rsid w:val="00E22DEB"/>
    <w:rsid w:val="00E24827"/>
    <w:rsid w:val="00E2506B"/>
    <w:rsid w:val="00E25779"/>
    <w:rsid w:val="00E324C4"/>
    <w:rsid w:val="00E356CC"/>
    <w:rsid w:val="00E3625C"/>
    <w:rsid w:val="00E379E9"/>
    <w:rsid w:val="00E40DB0"/>
    <w:rsid w:val="00E43227"/>
    <w:rsid w:val="00E46BCE"/>
    <w:rsid w:val="00E63163"/>
    <w:rsid w:val="00E64043"/>
    <w:rsid w:val="00E6732B"/>
    <w:rsid w:val="00E70068"/>
    <w:rsid w:val="00E826C5"/>
    <w:rsid w:val="00E859AA"/>
    <w:rsid w:val="00EA5337"/>
    <w:rsid w:val="00EA544E"/>
    <w:rsid w:val="00EA56FC"/>
    <w:rsid w:val="00EA62BC"/>
    <w:rsid w:val="00EB17C4"/>
    <w:rsid w:val="00EB3E61"/>
    <w:rsid w:val="00EB54B7"/>
    <w:rsid w:val="00EC1740"/>
    <w:rsid w:val="00ED03F4"/>
    <w:rsid w:val="00ED21C2"/>
    <w:rsid w:val="00ED4D76"/>
    <w:rsid w:val="00EE1409"/>
    <w:rsid w:val="00EE6074"/>
    <w:rsid w:val="00EE7B54"/>
    <w:rsid w:val="00EF0BDA"/>
    <w:rsid w:val="00F00618"/>
    <w:rsid w:val="00F01B98"/>
    <w:rsid w:val="00F037A1"/>
    <w:rsid w:val="00F042E4"/>
    <w:rsid w:val="00F10EB5"/>
    <w:rsid w:val="00F11068"/>
    <w:rsid w:val="00F11F43"/>
    <w:rsid w:val="00F155FC"/>
    <w:rsid w:val="00F22BBF"/>
    <w:rsid w:val="00F256FE"/>
    <w:rsid w:val="00F25822"/>
    <w:rsid w:val="00F26A4D"/>
    <w:rsid w:val="00F3009B"/>
    <w:rsid w:val="00F31D05"/>
    <w:rsid w:val="00F33510"/>
    <w:rsid w:val="00F338B1"/>
    <w:rsid w:val="00F50540"/>
    <w:rsid w:val="00F60439"/>
    <w:rsid w:val="00F67D7C"/>
    <w:rsid w:val="00F703E1"/>
    <w:rsid w:val="00F722EC"/>
    <w:rsid w:val="00F8005B"/>
    <w:rsid w:val="00F84415"/>
    <w:rsid w:val="00F91DCA"/>
    <w:rsid w:val="00F943DD"/>
    <w:rsid w:val="00FA02FE"/>
    <w:rsid w:val="00FA2816"/>
    <w:rsid w:val="00FA5873"/>
    <w:rsid w:val="00FB17BA"/>
    <w:rsid w:val="00FC409B"/>
    <w:rsid w:val="00FC4939"/>
    <w:rsid w:val="00FC7BDE"/>
    <w:rsid w:val="00FC7EE9"/>
    <w:rsid w:val="00FD18DB"/>
    <w:rsid w:val="00FD2932"/>
    <w:rsid w:val="00FD2DB9"/>
    <w:rsid w:val="00FD433C"/>
    <w:rsid w:val="00FD4B9C"/>
    <w:rsid w:val="00FD5057"/>
    <w:rsid w:val="00FD67CC"/>
    <w:rsid w:val="00FF0484"/>
    <w:rsid w:val="00FF3174"/>
    <w:rsid w:val="00FF3A50"/>
    <w:rsid w:val="00FF4C08"/>
    <w:rsid w:val="00FF5D69"/>
    <w:rsid w:val="00FF616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BE87E2-117F-4DDE-B409-994E673C9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AU"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4E57B4"/>
    <w:pPr>
      <w:keepNext/>
      <w:keepLines/>
      <w:pBdr>
        <w:bottom w:val="double" w:sz="4" w:space="1" w:color="2E74B5" w:themeColor="accent1" w:themeShade="BF"/>
      </w:pBd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22234"/>
    <w:pPr>
      <w:keepNext/>
      <w:keepLines/>
      <w:pBdr>
        <w:bottom w:val="single" w:sz="4" w:space="1" w:color="2E74B5" w:themeColor="accent1" w:themeShade="BF"/>
      </w:pBdr>
      <w:tabs>
        <w:tab w:val="center" w:pos="5413"/>
      </w:tabs>
      <w:spacing w:before="200" w:after="120" w:line="240" w:lineRule="auto"/>
      <w:jc w:val="center"/>
      <w:outlineLvl w:val="1"/>
    </w:pPr>
    <w:rPr>
      <w:rFonts w:eastAsiaTheme="majorEastAsia" w:cstheme="minorHAnsi"/>
      <w:b/>
      <w:color w:val="2E74B5" w:themeColor="accent1" w:themeShade="BF"/>
      <w:szCs w:val="20"/>
    </w:rPr>
  </w:style>
  <w:style w:type="paragraph" w:styleId="Heading3">
    <w:name w:val="heading 3"/>
    <w:basedOn w:val="Normal"/>
    <w:next w:val="Normal"/>
    <w:link w:val="Heading3Char"/>
    <w:uiPriority w:val="9"/>
    <w:unhideWhenUsed/>
    <w:qFormat/>
    <w:rsid w:val="00A7037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159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2234"/>
    <w:rPr>
      <w:rFonts w:eastAsiaTheme="majorEastAsia" w:cstheme="minorHAnsi"/>
      <w:b/>
      <w:color w:val="2E74B5" w:themeColor="accent1" w:themeShade="BF"/>
      <w:szCs w:val="20"/>
    </w:rPr>
  </w:style>
  <w:style w:type="character" w:customStyle="1" w:styleId="Heading1Char">
    <w:name w:val="Heading 1 Char"/>
    <w:basedOn w:val="DefaultParagraphFont"/>
    <w:link w:val="Heading1"/>
    <w:uiPriority w:val="9"/>
    <w:rsid w:val="004E57B4"/>
    <w:rPr>
      <w:rFonts w:asciiTheme="majorHAnsi" w:eastAsiaTheme="majorEastAsia" w:hAnsiTheme="majorHAnsi" w:cstheme="majorBidi"/>
      <w:color w:val="2E74B5" w:themeColor="accent1" w:themeShade="BF"/>
      <w:sz w:val="32"/>
      <w:szCs w:val="32"/>
    </w:rPr>
  </w:style>
  <w:style w:type="paragraph" w:customStyle="1" w:styleId="Numbering1">
    <w:name w:val="Numbering 1."/>
    <w:basedOn w:val="Normal"/>
    <w:next w:val="Normal"/>
    <w:link w:val="Numbering1Char"/>
    <w:autoRedefine/>
    <w:qFormat/>
    <w:rsid w:val="009975F1"/>
    <w:pPr>
      <w:numPr>
        <w:numId w:val="1"/>
      </w:numPr>
      <w:ind w:left="360" w:hanging="360"/>
    </w:pPr>
    <w:rPr>
      <w:rFonts w:ascii="Arial" w:hAnsi="Arial" w:cs="Arial"/>
      <w:sz w:val="24"/>
    </w:rPr>
  </w:style>
  <w:style w:type="character" w:customStyle="1" w:styleId="Numbering1Char">
    <w:name w:val="Numbering 1. Char"/>
    <w:basedOn w:val="DefaultParagraphFont"/>
    <w:link w:val="Numbering1"/>
    <w:rsid w:val="009975F1"/>
    <w:rPr>
      <w:rFonts w:ascii="Arial" w:hAnsi="Arial" w:cs="Arial"/>
      <w:sz w:val="24"/>
    </w:rPr>
  </w:style>
  <w:style w:type="paragraph" w:customStyle="1" w:styleId="Numbering2">
    <w:name w:val="Numbering 2"/>
    <w:basedOn w:val="Normal"/>
    <w:next w:val="Normal"/>
    <w:link w:val="Numbering2Char"/>
    <w:autoRedefine/>
    <w:qFormat/>
    <w:rsid w:val="009975F1"/>
    <w:pPr>
      <w:tabs>
        <w:tab w:val="num" w:pos="720"/>
      </w:tabs>
      <w:ind w:left="1080" w:hanging="360"/>
    </w:pPr>
    <w:rPr>
      <w:rFonts w:ascii="Arial" w:hAnsi="Arial"/>
      <w:sz w:val="24"/>
    </w:rPr>
  </w:style>
  <w:style w:type="character" w:customStyle="1" w:styleId="Numbering2Char">
    <w:name w:val="Numbering 2 Char"/>
    <w:basedOn w:val="DefaultParagraphFont"/>
    <w:link w:val="Numbering2"/>
    <w:rsid w:val="009975F1"/>
    <w:rPr>
      <w:rFonts w:ascii="Arial" w:hAnsi="Arial"/>
      <w:sz w:val="24"/>
    </w:rPr>
  </w:style>
  <w:style w:type="character" w:customStyle="1" w:styleId="Heading3Char">
    <w:name w:val="Heading 3 Char"/>
    <w:basedOn w:val="DefaultParagraphFont"/>
    <w:link w:val="Heading3"/>
    <w:uiPriority w:val="9"/>
    <w:rsid w:val="00A7037A"/>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7037A"/>
    <w:pPr>
      <w:ind w:left="720"/>
      <w:contextualSpacing/>
    </w:pPr>
  </w:style>
  <w:style w:type="paragraph" w:customStyle="1" w:styleId="subsection">
    <w:name w:val="subsection"/>
    <w:basedOn w:val="Normal"/>
    <w:rsid w:val="00B4730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B4730D"/>
    <w:rPr>
      <w:color w:val="0000FF"/>
      <w:u w:val="single"/>
    </w:rPr>
  </w:style>
  <w:style w:type="paragraph" w:customStyle="1" w:styleId="notetext">
    <w:name w:val="notetext"/>
    <w:basedOn w:val="Normal"/>
    <w:rsid w:val="00B4730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
    <w:name w:val="paragraph"/>
    <w:basedOn w:val="Normal"/>
    <w:rsid w:val="00B4730D"/>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F042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D0A0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Default">
    <w:name w:val="Default"/>
    <w:rsid w:val="002446C1"/>
    <w:pPr>
      <w:autoSpaceDE w:val="0"/>
      <w:autoSpaceDN w:val="0"/>
      <w:adjustRightInd w:val="0"/>
      <w:spacing w:line="240" w:lineRule="auto"/>
    </w:pPr>
    <w:rPr>
      <w:rFonts w:ascii="Calibri" w:hAnsi="Calibri" w:cs="Calibri"/>
      <w:color w:val="000000"/>
      <w:sz w:val="24"/>
      <w:szCs w:val="24"/>
    </w:rPr>
  </w:style>
  <w:style w:type="paragraph" w:customStyle="1" w:styleId="BodyText12">
    <w:name w:val="BodyText 1&amp;2"/>
    <w:basedOn w:val="Normal"/>
    <w:qFormat/>
    <w:rsid w:val="008159C6"/>
    <w:pPr>
      <w:spacing w:after="200" w:line="240" w:lineRule="auto"/>
      <w:ind w:left="680"/>
      <w:jc w:val="both"/>
    </w:pPr>
    <w:rPr>
      <w:rFonts w:ascii="Arial" w:eastAsia="Times New Roman" w:hAnsi="Arial" w:cs="Times New Roman"/>
      <w:sz w:val="21"/>
      <w:szCs w:val="20"/>
      <w:lang w:eastAsia="en-AU"/>
    </w:rPr>
  </w:style>
  <w:style w:type="character" w:customStyle="1" w:styleId="Heading4Char">
    <w:name w:val="Heading 4 Char"/>
    <w:basedOn w:val="DefaultParagraphFont"/>
    <w:link w:val="Heading4"/>
    <w:uiPriority w:val="9"/>
    <w:rsid w:val="008159C6"/>
    <w:rPr>
      <w:rFonts w:asciiTheme="majorHAnsi" w:eastAsiaTheme="majorEastAsia" w:hAnsiTheme="majorHAnsi" w:cstheme="majorBidi"/>
      <w:i/>
      <w:iCs/>
      <w:color w:val="2E74B5" w:themeColor="accent1" w:themeShade="BF"/>
    </w:rPr>
  </w:style>
  <w:style w:type="paragraph" w:customStyle="1" w:styleId="BodyText3">
    <w:name w:val="BodyText 3"/>
    <w:basedOn w:val="Normal"/>
    <w:qFormat/>
    <w:rsid w:val="008159C6"/>
    <w:pPr>
      <w:spacing w:after="200" w:line="240" w:lineRule="auto"/>
      <w:ind w:left="1361"/>
      <w:jc w:val="both"/>
    </w:pPr>
    <w:rPr>
      <w:rFonts w:ascii="Arial" w:eastAsia="Times New Roman" w:hAnsi="Arial" w:cs="Times New Roman"/>
      <w:sz w:val="21"/>
      <w:szCs w:val="20"/>
      <w:lang w:eastAsia="en-AU"/>
    </w:rPr>
  </w:style>
  <w:style w:type="paragraph" w:styleId="BalloonText">
    <w:name w:val="Balloon Text"/>
    <w:basedOn w:val="Normal"/>
    <w:link w:val="BalloonTextChar"/>
    <w:uiPriority w:val="99"/>
    <w:semiHidden/>
    <w:unhideWhenUsed/>
    <w:rsid w:val="00DA7B14"/>
    <w:pPr>
      <w:spacing w:line="240" w:lineRule="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DA7B14"/>
    <w:rPr>
      <w:rFonts w:ascii="Lucida Grande" w:eastAsiaTheme="minorEastAsia" w:hAnsi="Lucida Grande" w:cs="Lucida Grande"/>
      <w:sz w:val="18"/>
      <w:szCs w:val="18"/>
    </w:rPr>
  </w:style>
  <w:style w:type="paragraph" w:styleId="Header">
    <w:name w:val="header"/>
    <w:basedOn w:val="Normal"/>
    <w:link w:val="HeaderChar"/>
    <w:uiPriority w:val="99"/>
    <w:unhideWhenUsed/>
    <w:rsid w:val="00DA7B14"/>
    <w:pPr>
      <w:tabs>
        <w:tab w:val="center" w:pos="4320"/>
        <w:tab w:val="right" w:pos="8640"/>
      </w:tabs>
      <w:spacing w:line="240" w:lineRule="auto"/>
    </w:pPr>
    <w:rPr>
      <w:rFonts w:eastAsiaTheme="minorEastAsia"/>
      <w:sz w:val="24"/>
      <w:szCs w:val="24"/>
      <w:lang w:val="en-US"/>
    </w:rPr>
  </w:style>
  <w:style w:type="character" w:customStyle="1" w:styleId="HeaderChar">
    <w:name w:val="Header Char"/>
    <w:basedOn w:val="DefaultParagraphFont"/>
    <w:link w:val="Header"/>
    <w:uiPriority w:val="99"/>
    <w:rsid w:val="00DA7B14"/>
    <w:rPr>
      <w:rFonts w:eastAsiaTheme="minorEastAsia"/>
      <w:sz w:val="24"/>
      <w:szCs w:val="24"/>
      <w:lang w:val="en-US"/>
    </w:rPr>
  </w:style>
  <w:style w:type="paragraph" w:styleId="Footer">
    <w:name w:val="footer"/>
    <w:basedOn w:val="Normal"/>
    <w:link w:val="FooterChar"/>
    <w:uiPriority w:val="99"/>
    <w:unhideWhenUsed/>
    <w:rsid w:val="00DA7B14"/>
    <w:pPr>
      <w:tabs>
        <w:tab w:val="center" w:pos="4320"/>
        <w:tab w:val="right" w:pos="8640"/>
      </w:tabs>
      <w:spacing w:line="240" w:lineRule="auto"/>
    </w:pPr>
    <w:rPr>
      <w:rFonts w:eastAsiaTheme="minorEastAsia"/>
      <w:sz w:val="24"/>
      <w:szCs w:val="24"/>
      <w:lang w:val="en-US"/>
    </w:rPr>
  </w:style>
  <w:style w:type="character" w:customStyle="1" w:styleId="FooterChar">
    <w:name w:val="Footer Char"/>
    <w:basedOn w:val="DefaultParagraphFont"/>
    <w:link w:val="Footer"/>
    <w:uiPriority w:val="99"/>
    <w:rsid w:val="00DA7B14"/>
    <w:rPr>
      <w:rFonts w:eastAsiaTheme="minorEastAsia"/>
      <w:sz w:val="24"/>
      <w:szCs w:val="24"/>
      <w:lang w:val="en-US"/>
    </w:rPr>
  </w:style>
  <w:style w:type="paragraph" w:styleId="TOCHeading">
    <w:name w:val="TOC Heading"/>
    <w:basedOn w:val="Heading1"/>
    <w:next w:val="Normal"/>
    <w:uiPriority w:val="39"/>
    <w:unhideWhenUsed/>
    <w:qFormat/>
    <w:rsid w:val="00DA7B14"/>
    <w:pPr>
      <w:pBdr>
        <w:bottom w:val="none" w:sz="0" w:space="0" w:color="auto"/>
      </w:pBd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4467B"/>
    <w:rPr>
      <w:rFonts w:cstheme="majorHAnsi"/>
      <w:b/>
      <w:bCs/>
      <w:szCs w:val="24"/>
    </w:rPr>
  </w:style>
  <w:style w:type="paragraph" w:styleId="TOC2">
    <w:name w:val="toc 2"/>
    <w:basedOn w:val="Normal"/>
    <w:next w:val="Normal"/>
    <w:autoRedefine/>
    <w:uiPriority w:val="39"/>
    <w:unhideWhenUsed/>
    <w:rsid w:val="0074467B"/>
    <w:pPr>
      <w:ind w:left="720"/>
    </w:pPr>
    <w:rPr>
      <w:rFonts w:cstheme="minorHAnsi"/>
      <w:bCs/>
      <w:szCs w:val="20"/>
    </w:rPr>
  </w:style>
  <w:style w:type="paragraph" w:styleId="TOC3">
    <w:name w:val="toc 3"/>
    <w:basedOn w:val="Normal"/>
    <w:next w:val="Normal"/>
    <w:autoRedefine/>
    <w:uiPriority w:val="39"/>
    <w:unhideWhenUsed/>
    <w:rsid w:val="00970AC7"/>
    <w:pPr>
      <w:tabs>
        <w:tab w:val="right" w:leader="dot" w:pos="10456"/>
      </w:tabs>
    </w:pPr>
    <w:rPr>
      <w:rFonts w:cstheme="minorHAnsi"/>
      <w:noProof/>
      <w:szCs w:val="20"/>
    </w:rPr>
  </w:style>
  <w:style w:type="paragraph" w:styleId="TOC4">
    <w:name w:val="toc 4"/>
    <w:basedOn w:val="Normal"/>
    <w:next w:val="Normal"/>
    <w:autoRedefine/>
    <w:uiPriority w:val="39"/>
    <w:unhideWhenUsed/>
    <w:rsid w:val="00DA7B14"/>
    <w:pPr>
      <w:ind w:left="400"/>
    </w:pPr>
    <w:rPr>
      <w:rFonts w:cstheme="minorHAnsi"/>
      <w:szCs w:val="20"/>
    </w:rPr>
  </w:style>
  <w:style w:type="paragraph" w:styleId="TOC5">
    <w:name w:val="toc 5"/>
    <w:basedOn w:val="Normal"/>
    <w:next w:val="Normal"/>
    <w:autoRedefine/>
    <w:uiPriority w:val="39"/>
    <w:unhideWhenUsed/>
    <w:rsid w:val="00DA7B14"/>
    <w:pPr>
      <w:ind w:left="600"/>
    </w:pPr>
    <w:rPr>
      <w:rFonts w:cstheme="minorHAnsi"/>
      <w:szCs w:val="20"/>
    </w:rPr>
  </w:style>
  <w:style w:type="paragraph" w:styleId="TOC6">
    <w:name w:val="toc 6"/>
    <w:basedOn w:val="Normal"/>
    <w:next w:val="Normal"/>
    <w:autoRedefine/>
    <w:uiPriority w:val="39"/>
    <w:unhideWhenUsed/>
    <w:rsid w:val="00DA7B14"/>
    <w:pPr>
      <w:ind w:left="800"/>
    </w:pPr>
    <w:rPr>
      <w:rFonts w:cstheme="minorHAnsi"/>
      <w:szCs w:val="20"/>
    </w:rPr>
  </w:style>
  <w:style w:type="paragraph" w:styleId="TOC7">
    <w:name w:val="toc 7"/>
    <w:basedOn w:val="Normal"/>
    <w:next w:val="Normal"/>
    <w:autoRedefine/>
    <w:uiPriority w:val="39"/>
    <w:unhideWhenUsed/>
    <w:rsid w:val="00DA7B14"/>
    <w:pPr>
      <w:ind w:left="1000"/>
    </w:pPr>
    <w:rPr>
      <w:rFonts w:cstheme="minorHAnsi"/>
      <w:szCs w:val="20"/>
    </w:rPr>
  </w:style>
  <w:style w:type="paragraph" w:styleId="TOC8">
    <w:name w:val="toc 8"/>
    <w:basedOn w:val="Normal"/>
    <w:next w:val="Normal"/>
    <w:autoRedefine/>
    <w:uiPriority w:val="39"/>
    <w:unhideWhenUsed/>
    <w:rsid w:val="00DA7B14"/>
    <w:pPr>
      <w:ind w:left="1200"/>
    </w:pPr>
    <w:rPr>
      <w:rFonts w:cstheme="minorHAnsi"/>
      <w:szCs w:val="20"/>
    </w:rPr>
  </w:style>
  <w:style w:type="paragraph" w:styleId="TOC9">
    <w:name w:val="toc 9"/>
    <w:basedOn w:val="Normal"/>
    <w:next w:val="Normal"/>
    <w:autoRedefine/>
    <w:uiPriority w:val="39"/>
    <w:unhideWhenUsed/>
    <w:rsid w:val="00DA7B14"/>
    <w:pPr>
      <w:ind w:left="1400"/>
    </w:pPr>
    <w:rPr>
      <w:rFonts w:cstheme="minorHAnsi"/>
      <w:szCs w:val="20"/>
    </w:rPr>
  </w:style>
  <w:style w:type="character" w:styleId="PageNumber">
    <w:name w:val="page number"/>
    <w:basedOn w:val="DefaultParagraphFont"/>
    <w:uiPriority w:val="99"/>
    <w:semiHidden/>
    <w:unhideWhenUsed/>
    <w:rsid w:val="00DA7B14"/>
  </w:style>
  <w:style w:type="paragraph" w:customStyle="1" w:styleId="tlpnoteright">
    <w:name w:val="tlpnoteright"/>
    <w:basedOn w:val="Normal"/>
    <w:rsid w:val="00C24BD8"/>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BodyText">
    <w:name w:val="Body Text"/>
    <w:basedOn w:val="Normal"/>
    <w:link w:val="BodyTextChar"/>
    <w:uiPriority w:val="1"/>
    <w:qFormat/>
    <w:rsid w:val="003833F2"/>
    <w:pPr>
      <w:widowControl w:val="0"/>
      <w:autoSpaceDE w:val="0"/>
      <w:autoSpaceDN w:val="0"/>
      <w:spacing w:line="240" w:lineRule="auto"/>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3833F2"/>
    <w:rPr>
      <w:rFonts w:ascii="Calibri" w:eastAsia="Calibri" w:hAnsi="Calibri" w:cs="Calibri"/>
      <w:sz w:val="24"/>
      <w:szCs w:val="24"/>
      <w:lang w:val="en-US"/>
    </w:rPr>
  </w:style>
  <w:style w:type="paragraph" w:customStyle="1" w:styleId="subsectionhead">
    <w:name w:val="subsectionhead"/>
    <w:basedOn w:val="Normal"/>
    <w:rsid w:val="00E4322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sub">
    <w:name w:val="paragraphsub"/>
    <w:basedOn w:val="Normal"/>
    <w:rsid w:val="00CD06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notepara">
    <w:name w:val="notepara"/>
    <w:basedOn w:val="Normal"/>
    <w:rsid w:val="00E379E9"/>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definition">
    <w:name w:val="definition"/>
    <w:basedOn w:val="Normal"/>
    <w:rsid w:val="00C72F9C"/>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subsection2">
    <w:name w:val="subsection2"/>
    <w:basedOn w:val="Normal"/>
    <w:rsid w:val="00C72F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customStyle="1" w:styleId="TableGrid2">
    <w:name w:val="Table Grid2"/>
    <w:basedOn w:val="TableNormal"/>
    <w:next w:val="TableGrid"/>
    <w:uiPriority w:val="39"/>
    <w:rsid w:val="005A3104"/>
    <w:pPr>
      <w:spacing w:line="240" w:lineRule="auto"/>
    </w:pPr>
    <w:rPr>
      <w:rFonts w:eastAsia="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67854"/>
    <w:pPr>
      <w:spacing w:line="240" w:lineRule="auto"/>
    </w:pPr>
    <w:rPr>
      <w:szCs w:val="20"/>
    </w:rPr>
  </w:style>
  <w:style w:type="character" w:customStyle="1" w:styleId="FootnoteTextChar">
    <w:name w:val="Footnote Text Char"/>
    <w:basedOn w:val="DefaultParagraphFont"/>
    <w:link w:val="FootnoteText"/>
    <w:uiPriority w:val="99"/>
    <w:semiHidden/>
    <w:rsid w:val="00867854"/>
    <w:rPr>
      <w:szCs w:val="20"/>
    </w:rPr>
  </w:style>
  <w:style w:type="character" w:styleId="FootnoteReference">
    <w:name w:val="footnote reference"/>
    <w:basedOn w:val="DefaultParagraphFont"/>
    <w:uiPriority w:val="99"/>
    <w:semiHidden/>
    <w:unhideWhenUsed/>
    <w:rsid w:val="00867854"/>
    <w:rPr>
      <w:vertAlign w:val="superscript"/>
    </w:rPr>
  </w:style>
  <w:style w:type="character" w:styleId="Emphasis">
    <w:name w:val="Emphasis"/>
    <w:basedOn w:val="DefaultParagraphFont"/>
    <w:uiPriority w:val="20"/>
    <w:qFormat/>
    <w:rsid w:val="008678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9000">
      <w:bodyDiv w:val="1"/>
      <w:marLeft w:val="0"/>
      <w:marRight w:val="0"/>
      <w:marTop w:val="0"/>
      <w:marBottom w:val="0"/>
      <w:divBdr>
        <w:top w:val="none" w:sz="0" w:space="0" w:color="auto"/>
        <w:left w:val="none" w:sz="0" w:space="0" w:color="auto"/>
        <w:bottom w:val="none" w:sz="0" w:space="0" w:color="auto"/>
        <w:right w:val="none" w:sz="0" w:space="0" w:color="auto"/>
      </w:divBdr>
    </w:div>
    <w:div w:id="6949815">
      <w:bodyDiv w:val="1"/>
      <w:marLeft w:val="0"/>
      <w:marRight w:val="0"/>
      <w:marTop w:val="0"/>
      <w:marBottom w:val="0"/>
      <w:divBdr>
        <w:top w:val="none" w:sz="0" w:space="0" w:color="auto"/>
        <w:left w:val="none" w:sz="0" w:space="0" w:color="auto"/>
        <w:bottom w:val="none" w:sz="0" w:space="0" w:color="auto"/>
        <w:right w:val="none" w:sz="0" w:space="0" w:color="auto"/>
      </w:divBdr>
      <w:divsChild>
        <w:div w:id="937907394">
          <w:marLeft w:val="893"/>
          <w:marRight w:val="0"/>
          <w:marTop w:val="144"/>
          <w:marBottom w:val="0"/>
          <w:divBdr>
            <w:top w:val="none" w:sz="0" w:space="0" w:color="auto"/>
            <w:left w:val="none" w:sz="0" w:space="0" w:color="auto"/>
            <w:bottom w:val="none" w:sz="0" w:space="0" w:color="auto"/>
            <w:right w:val="none" w:sz="0" w:space="0" w:color="auto"/>
          </w:divBdr>
        </w:div>
        <w:div w:id="5980938">
          <w:marLeft w:val="1339"/>
          <w:marRight w:val="0"/>
          <w:marTop w:val="120"/>
          <w:marBottom w:val="0"/>
          <w:divBdr>
            <w:top w:val="none" w:sz="0" w:space="0" w:color="auto"/>
            <w:left w:val="none" w:sz="0" w:space="0" w:color="auto"/>
            <w:bottom w:val="none" w:sz="0" w:space="0" w:color="auto"/>
            <w:right w:val="none" w:sz="0" w:space="0" w:color="auto"/>
          </w:divBdr>
        </w:div>
      </w:divsChild>
    </w:div>
    <w:div w:id="16004411">
      <w:bodyDiv w:val="1"/>
      <w:marLeft w:val="0"/>
      <w:marRight w:val="0"/>
      <w:marTop w:val="0"/>
      <w:marBottom w:val="0"/>
      <w:divBdr>
        <w:top w:val="none" w:sz="0" w:space="0" w:color="auto"/>
        <w:left w:val="none" w:sz="0" w:space="0" w:color="auto"/>
        <w:bottom w:val="none" w:sz="0" w:space="0" w:color="auto"/>
        <w:right w:val="none" w:sz="0" w:space="0" w:color="auto"/>
      </w:divBdr>
      <w:divsChild>
        <w:div w:id="1297029592">
          <w:marLeft w:val="547"/>
          <w:marRight w:val="0"/>
          <w:marTop w:val="0"/>
          <w:marBottom w:val="0"/>
          <w:divBdr>
            <w:top w:val="none" w:sz="0" w:space="0" w:color="auto"/>
            <w:left w:val="none" w:sz="0" w:space="0" w:color="auto"/>
            <w:bottom w:val="none" w:sz="0" w:space="0" w:color="auto"/>
            <w:right w:val="none" w:sz="0" w:space="0" w:color="auto"/>
          </w:divBdr>
        </w:div>
      </w:divsChild>
    </w:div>
    <w:div w:id="19404723">
      <w:bodyDiv w:val="1"/>
      <w:marLeft w:val="0"/>
      <w:marRight w:val="0"/>
      <w:marTop w:val="0"/>
      <w:marBottom w:val="0"/>
      <w:divBdr>
        <w:top w:val="none" w:sz="0" w:space="0" w:color="auto"/>
        <w:left w:val="none" w:sz="0" w:space="0" w:color="auto"/>
        <w:bottom w:val="none" w:sz="0" w:space="0" w:color="auto"/>
        <w:right w:val="none" w:sz="0" w:space="0" w:color="auto"/>
      </w:divBdr>
      <w:divsChild>
        <w:div w:id="1422751841">
          <w:marLeft w:val="547"/>
          <w:marRight w:val="0"/>
          <w:marTop w:val="154"/>
          <w:marBottom w:val="0"/>
          <w:divBdr>
            <w:top w:val="none" w:sz="0" w:space="0" w:color="auto"/>
            <w:left w:val="none" w:sz="0" w:space="0" w:color="auto"/>
            <w:bottom w:val="none" w:sz="0" w:space="0" w:color="auto"/>
            <w:right w:val="none" w:sz="0" w:space="0" w:color="auto"/>
          </w:divBdr>
        </w:div>
        <w:div w:id="1691222209">
          <w:marLeft w:val="547"/>
          <w:marRight w:val="0"/>
          <w:marTop w:val="154"/>
          <w:marBottom w:val="0"/>
          <w:divBdr>
            <w:top w:val="none" w:sz="0" w:space="0" w:color="auto"/>
            <w:left w:val="none" w:sz="0" w:space="0" w:color="auto"/>
            <w:bottom w:val="none" w:sz="0" w:space="0" w:color="auto"/>
            <w:right w:val="none" w:sz="0" w:space="0" w:color="auto"/>
          </w:divBdr>
        </w:div>
        <w:div w:id="199175314">
          <w:marLeft w:val="547"/>
          <w:marRight w:val="0"/>
          <w:marTop w:val="154"/>
          <w:marBottom w:val="0"/>
          <w:divBdr>
            <w:top w:val="none" w:sz="0" w:space="0" w:color="auto"/>
            <w:left w:val="none" w:sz="0" w:space="0" w:color="auto"/>
            <w:bottom w:val="none" w:sz="0" w:space="0" w:color="auto"/>
            <w:right w:val="none" w:sz="0" w:space="0" w:color="auto"/>
          </w:divBdr>
        </w:div>
      </w:divsChild>
    </w:div>
    <w:div w:id="23025116">
      <w:bodyDiv w:val="1"/>
      <w:marLeft w:val="0"/>
      <w:marRight w:val="0"/>
      <w:marTop w:val="0"/>
      <w:marBottom w:val="0"/>
      <w:divBdr>
        <w:top w:val="none" w:sz="0" w:space="0" w:color="auto"/>
        <w:left w:val="none" w:sz="0" w:space="0" w:color="auto"/>
        <w:bottom w:val="none" w:sz="0" w:space="0" w:color="auto"/>
        <w:right w:val="none" w:sz="0" w:space="0" w:color="auto"/>
      </w:divBdr>
      <w:divsChild>
        <w:div w:id="387186708">
          <w:marLeft w:val="547"/>
          <w:marRight w:val="0"/>
          <w:marTop w:val="240"/>
          <w:marBottom w:val="0"/>
          <w:divBdr>
            <w:top w:val="none" w:sz="0" w:space="0" w:color="auto"/>
            <w:left w:val="none" w:sz="0" w:space="0" w:color="auto"/>
            <w:bottom w:val="none" w:sz="0" w:space="0" w:color="auto"/>
            <w:right w:val="none" w:sz="0" w:space="0" w:color="auto"/>
          </w:divBdr>
        </w:div>
      </w:divsChild>
    </w:div>
    <w:div w:id="24213434">
      <w:bodyDiv w:val="1"/>
      <w:marLeft w:val="0"/>
      <w:marRight w:val="0"/>
      <w:marTop w:val="0"/>
      <w:marBottom w:val="0"/>
      <w:divBdr>
        <w:top w:val="none" w:sz="0" w:space="0" w:color="auto"/>
        <w:left w:val="none" w:sz="0" w:space="0" w:color="auto"/>
        <w:bottom w:val="none" w:sz="0" w:space="0" w:color="auto"/>
        <w:right w:val="none" w:sz="0" w:space="0" w:color="auto"/>
      </w:divBdr>
      <w:divsChild>
        <w:div w:id="2037197153">
          <w:marLeft w:val="547"/>
          <w:marRight w:val="0"/>
          <w:marTop w:val="240"/>
          <w:marBottom w:val="0"/>
          <w:divBdr>
            <w:top w:val="none" w:sz="0" w:space="0" w:color="auto"/>
            <w:left w:val="none" w:sz="0" w:space="0" w:color="auto"/>
            <w:bottom w:val="none" w:sz="0" w:space="0" w:color="auto"/>
            <w:right w:val="none" w:sz="0" w:space="0" w:color="auto"/>
          </w:divBdr>
        </w:div>
      </w:divsChild>
    </w:div>
    <w:div w:id="24453020">
      <w:bodyDiv w:val="1"/>
      <w:marLeft w:val="0"/>
      <w:marRight w:val="0"/>
      <w:marTop w:val="0"/>
      <w:marBottom w:val="0"/>
      <w:divBdr>
        <w:top w:val="none" w:sz="0" w:space="0" w:color="auto"/>
        <w:left w:val="none" w:sz="0" w:space="0" w:color="auto"/>
        <w:bottom w:val="none" w:sz="0" w:space="0" w:color="auto"/>
        <w:right w:val="none" w:sz="0" w:space="0" w:color="auto"/>
      </w:divBdr>
      <w:divsChild>
        <w:div w:id="1676807323">
          <w:marLeft w:val="547"/>
          <w:marRight w:val="0"/>
          <w:marTop w:val="240"/>
          <w:marBottom w:val="0"/>
          <w:divBdr>
            <w:top w:val="none" w:sz="0" w:space="0" w:color="auto"/>
            <w:left w:val="none" w:sz="0" w:space="0" w:color="auto"/>
            <w:bottom w:val="none" w:sz="0" w:space="0" w:color="auto"/>
            <w:right w:val="none" w:sz="0" w:space="0" w:color="auto"/>
          </w:divBdr>
        </w:div>
        <w:div w:id="1395163003">
          <w:marLeft w:val="994"/>
          <w:marRight w:val="0"/>
          <w:marTop w:val="144"/>
          <w:marBottom w:val="0"/>
          <w:divBdr>
            <w:top w:val="none" w:sz="0" w:space="0" w:color="auto"/>
            <w:left w:val="none" w:sz="0" w:space="0" w:color="auto"/>
            <w:bottom w:val="none" w:sz="0" w:space="0" w:color="auto"/>
            <w:right w:val="none" w:sz="0" w:space="0" w:color="auto"/>
          </w:divBdr>
        </w:div>
        <w:div w:id="852186949">
          <w:marLeft w:val="547"/>
          <w:marRight w:val="0"/>
          <w:marTop w:val="240"/>
          <w:marBottom w:val="0"/>
          <w:divBdr>
            <w:top w:val="none" w:sz="0" w:space="0" w:color="auto"/>
            <w:left w:val="none" w:sz="0" w:space="0" w:color="auto"/>
            <w:bottom w:val="none" w:sz="0" w:space="0" w:color="auto"/>
            <w:right w:val="none" w:sz="0" w:space="0" w:color="auto"/>
          </w:divBdr>
        </w:div>
      </w:divsChild>
    </w:div>
    <w:div w:id="24791779">
      <w:bodyDiv w:val="1"/>
      <w:marLeft w:val="0"/>
      <w:marRight w:val="0"/>
      <w:marTop w:val="0"/>
      <w:marBottom w:val="0"/>
      <w:divBdr>
        <w:top w:val="none" w:sz="0" w:space="0" w:color="auto"/>
        <w:left w:val="none" w:sz="0" w:space="0" w:color="auto"/>
        <w:bottom w:val="none" w:sz="0" w:space="0" w:color="auto"/>
        <w:right w:val="none" w:sz="0" w:space="0" w:color="auto"/>
      </w:divBdr>
      <w:divsChild>
        <w:div w:id="194002374">
          <w:marLeft w:val="547"/>
          <w:marRight w:val="0"/>
          <w:marTop w:val="0"/>
          <w:marBottom w:val="0"/>
          <w:divBdr>
            <w:top w:val="none" w:sz="0" w:space="0" w:color="auto"/>
            <w:left w:val="none" w:sz="0" w:space="0" w:color="auto"/>
            <w:bottom w:val="none" w:sz="0" w:space="0" w:color="auto"/>
            <w:right w:val="none" w:sz="0" w:space="0" w:color="auto"/>
          </w:divBdr>
        </w:div>
      </w:divsChild>
    </w:div>
    <w:div w:id="29844349">
      <w:bodyDiv w:val="1"/>
      <w:marLeft w:val="0"/>
      <w:marRight w:val="0"/>
      <w:marTop w:val="0"/>
      <w:marBottom w:val="0"/>
      <w:divBdr>
        <w:top w:val="none" w:sz="0" w:space="0" w:color="auto"/>
        <w:left w:val="none" w:sz="0" w:space="0" w:color="auto"/>
        <w:bottom w:val="none" w:sz="0" w:space="0" w:color="auto"/>
        <w:right w:val="none" w:sz="0" w:space="0" w:color="auto"/>
      </w:divBdr>
      <w:divsChild>
        <w:div w:id="208764216">
          <w:marLeft w:val="547"/>
          <w:marRight w:val="0"/>
          <w:marTop w:val="240"/>
          <w:marBottom w:val="0"/>
          <w:divBdr>
            <w:top w:val="none" w:sz="0" w:space="0" w:color="auto"/>
            <w:left w:val="none" w:sz="0" w:space="0" w:color="auto"/>
            <w:bottom w:val="none" w:sz="0" w:space="0" w:color="auto"/>
            <w:right w:val="none" w:sz="0" w:space="0" w:color="auto"/>
          </w:divBdr>
        </w:div>
      </w:divsChild>
    </w:div>
    <w:div w:id="37047915">
      <w:bodyDiv w:val="1"/>
      <w:marLeft w:val="0"/>
      <w:marRight w:val="0"/>
      <w:marTop w:val="0"/>
      <w:marBottom w:val="0"/>
      <w:divBdr>
        <w:top w:val="none" w:sz="0" w:space="0" w:color="auto"/>
        <w:left w:val="none" w:sz="0" w:space="0" w:color="auto"/>
        <w:bottom w:val="none" w:sz="0" w:space="0" w:color="auto"/>
        <w:right w:val="none" w:sz="0" w:space="0" w:color="auto"/>
      </w:divBdr>
      <w:divsChild>
        <w:div w:id="1146244399">
          <w:marLeft w:val="446"/>
          <w:marRight w:val="0"/>
          <w:marTop w:val="240"/>
          <w:marBottom w:val="0"/>
          <w:divBdr>
            <w:top w:val="none" w:sz="0" w:space="0" w:color="auto"/>
            <w:left w:val="none" w:sz="0" w:space="0" w:color="auto"/>
            <w:bottom w:val="none" w:sz="0" w:space="0" w:color="auto"/>
            <w:right w:val="none" w:sz="0" w:space="0" w:color="auto"/>
          </w:divBdr>
        </w:div>
        <w:div w:id="1295259322">
          <w:marLeft w:val="446"/>
          <w:marRight w:val="0"/>
          <w:marTop w:val="240"/>
          <w:marBottom w:val="0"/>
          <w:divBdr>
            <w:top w:val="none" w:sz="0" w:space="0" w:color="auto"/>
            <w:left w:val="none" w:sz="0" w:space="0" w:color="auto"/>
            <w:bottom w:val="none" w:sz="0" w:space="0" w:color="auto"/>
            <w:right w:val="none" w:sz="0" w:space="0" w:color="auto"/>
          </w:divBdr>
        </w:div>
        <w:div w:id="1859193191">
          <w:marLeft w:val="1181"/>
          <w:marRight w:val="0"/>
          <w:marTop w:val="144"/>
          <w:marBottom w:val="0"/>
          <w:divBdr>
            <w:top w:val="none" w:sz="0" w:space="0" w:color="auto"/>
            <w:left w:val="none" w:sz="0" w:space="0" w:color="auto"/>
            <w:bottom w:val="none" w:sz="0" w:space="0" w:color="auto"/>
            <w:right w:val="none" w:sz="0" w:space="0" w:color="auto"/>
          </w:divBdr>
        </w:div>
        <w:div w:id="867378193">
          <w:marLeft w:val="1181"/>
          <w:marRight w:val="0"/>
          <w:marTop w:val="144"/>
          <w:marBottom w:val="0"/>
          <w:divBdr>
            <w:top w:val="none" w:sz="0" w:space="0" w:color="auto"/>
            <w:left w:val="none" w:sz="0" w:space="0" w:color="auto"/>
            <w:bottom w:val="none" w:sz="0" w:space="0" w:color="auto"/>
            <w:right w:val="none" w:sz="0" w:space="0" w:color="auto"/>
          </w:divBdr>
        </w:div>
        <w:div w:id="1779330072">
          <w:marLeft w:val="446"/>
          <w:marRight w:val="0"/>
          <w:marTop w:val="240"/>
          <w:marBottom w:val="0"/>
          <w:divBdr>
            <w:top w:val="none" w:sz="0" w:space="0" w:color="auto"/>
            <w:left w:val="none" w:sz="0" w:space="0" w:color="auto"/>
            <w:bottom w:val="none" w:sz="0" w:space="0" w:color="auto"/>
            <w:right w:val="none" w:sz="0" w:space="0" w:color="auto"/>
          </w:divBdr>
        </w:div>
        <w:div w:id="130637944">
          <w:marLeft w:val="446"/>
          <w:marRight w:val="0"/>
          <w:marTop w:val="240"/>
          <w:marBottom w:val="0"/>
          <w:divBdr>
            <w:top w:val="none" w:sz="0" w:space="0" w:color="auto"/>
            <w:left w:val="none" w:sz="0" w:space="0" w:color="auto"/>
            <w:bottom w:val="none" w:sz="0" w:space="0" w:color="auto"/>
            <w:right w:val="none" w:sz="0" w:space="0" w:color="auto"/>
          </w:divBdr>
        </w:div>
      </w:divsChild>
    </w:div>
    <w:div w:id="39939347">
      <w:bodyDiv w:val="1"/>
      <w:marLeft w:val="0"/>
      <w:marRight w:val="0"/>
      <w:marTop w:val="0"/>
      <w:marBottom w:val="0"/>
      <w:divBdr>
        <w:top w:val="none" w:sz="0" w:space="0" w:color="auto"/>
        <w:left w:val="none" w:sz="0" w:space="0" w:color="auto"/>
        <w:bottom w:val="none" w:sz="0" w:space="0" w:color="auto"/>
        <w:right w:val="none" w:sz="0" w:space="0" w:color="auto"/>
      </w:divBdr>
    </w:div>
    <w:div w:id="40591078">
      <w:bodyDiv w:val="1"/>
      <w:marLeft w:val="0"/>
      <w:marRight w:val="0"/>
      <w:marTop w:val="0"/>
      <w:marBottom w:val="0"/>
      <w:divBdr>
        <w:top w:val="none" w:sz="0" w:space="0" w:color="auto"/>
        <w:left w:val="none" w:sz="0" w:space="0" w:color="auto"/>
        <w:bottom w:val="none" w:sz="0" w:space="0" w:color="auto"/>
        <w:right w:val="none" w:sz="0" w:space="0" w:color="auto"/>
      </w:divBdr>
      <w:divsChild>
        <w:div w:id="439030809">
          <w:marLeft w:val="547"/>
          <w:marRight w:val="0"/>
          <w:marTop w:val="130"/>
          <w:marBottom w:val="0"/>
          <w:divBdr>
            <w:top w:val="none" w:sz="0" w:space="0" w:color="auto"/>
            <w:left w:val="none" w:sz="0" w:space="0" w:color="auto"/>
            <w:bottom w:val="none" w:sz="0" w:space="0" w:color="auto"/>
            <w:right w:val="none" w:sz="0" w:space="0" w:color="auto"/>
          </w:divBdr>
        </w:div>
      </w:divsChild>
    </w:div>
    <w:div w:id="48306905">
      <w:bodyDiv w:val="1"/>
      <w:marLeft w:val="0"/>
      <w:marRight w:val="0"/>
      <w:marTop w:val="0"/>
      <w:marBottom w:val="0"/>
      <w:divBdr>
        <w:top w:val="none" w:sz="0" w:space="0" w:color="auto"/>
        <w:left w:val="none" w:sz="0" w:space="0" w:color="auto"/>
        <w:bottom w:val="none" w:sz="0" w:space="0" w:color="auto"/>
        <w:right w:val="none" w:sz="0" w:space="0" w:color="auto"/>
      </w:divBdr>
      <w:divsChild>
        <w:div w:id="2145536037">
          <w:marLeft w:val="547"/>
          <w:marRight w:val="0"/>
          <w:marTop w:val="240"/>
          <w:marBottom w:val="0"/>
          <w:divBdr>
            <w:top w:val="none" w:sz="0" w:space="0" w:color="auto"/>
            <w:left w:val="none" w:sz="0" w:space="0" w:color="auto"/>
            <w:bottom w:val="none" w:sz="0" w:space="0" w:color="auto"/>
            <w:right w:val="none" w:sz="0" w:space="0" w:color="auto"/>
          </w:divBdr>
        </w:div>
        <w:div w:id="2091148038">
          <w:marLeft w:val="547"/>
          <w:marRight w:val="0"/>
          <w:marTop w:val="240"/>
          <w:marBottom w:val="0"/>
          <w:divBdr>
            <w:top w:val="none" w:sz="0" w:space="0" w:color="auto"/>
            <w:left w:val="none" w:sz="0" w:space="0" w:color="auto"/>
            <w:bottom w:val="none" w:sz="0" w:space="0" w:color="auto"/>
            <w:right w:val="none" w:sz="0" w:space="0" w:color="auto"/>
          </w:divBdr>
        </w:div>
      </w:divsChild>
    </w:div>
    <w:div w:id="54623851">
      <w:bodyDiv w:val="1"/>
      <w:marLeft w:val="0"/>
      <w:marRight w:val="0"/>
      <w:marTop w:val="0"/>
      <w:marBottom w:val="0"/>
      <w:divBdr>
        <w:top w:val="none" w:sz="0" w:space="0" w:color="auto"/>
        <w:left w:val="none" w:sz="0" w:space="0" w:color="auto"/>
        <w:bottom w:val="none" w:sz="0" w:space="0" w:color="auto"/>
        <w:right w:val="none" w:sz="0" w:space="0" w:color="auto"/>
      </w:divBdr>
    </w:div>
    <w:div w:id="55327078">
      <w:bodyDiv w:val="1"/>
      <w:marLeft w:val="0"/>
      <w:marRight w:val="0"/>
      <w:marTop w:val="0"/>
      <w:marBottom w:val="0"/>
      <w:divBdr>
        <w:top w:val="none" w:sz="0" w:space="0" w:color="auto"/>
        <w:left w:val="none" w:sz="0" w:space="0" w:color="auto"/>
        <w:bottom w:val="none" w:sz="0" w:space="0" w:color="auto"/>
        <w:right w:val="none" w:sz="0" w:space="0" w:color="auto"/>
      </w:divBdr>
      <w:divsChild>
        <w:div w:id="786385617">
          <w:marLeft w:val="547"/>
          <w:marRight w:val="0"/>
          <w:marTop w:val="240"/>
          <w:marBottom w:val="0"/>
          <w:divBdr>
            <w:top w:val="none" w:sz="0" w:space="0" w:color="auto"/>
            <w:left w:val="none" w:sz="0" w:space="0" w:color="auto"/>
            <w:bottom w:val="none" w:sz="0" w:space="0" w:color="auto"/>
            <w:right w:val="none" w:sz="0" w:space="0" w:color="auto"/>
          </w:divBdr>
        </w:div>
        <w:div w:id="680546492">
          <w:marLeft w:val="893"/>
          <w:marRight w:val="0"/>
          <w:marTop w:val="144"/>
          <w:marBottom w:val="0"/>
          <w:divBdr>
            <w:top w:val="none" w:sz="0" w:space="0" w:color="auto"/>
            <w:left w:val="none" w:sz="0" w:space="0" w:color="auto"/>
            <w:bottom w:val="none" w:sz="0" w:space="0" w:color="auto"/>
            <w:right w:val="none" w:sz="0" w:space="0" w:color="auto"/>
          </w:divBdr>
        </w:div>
        <w:div w:id="1582715440">
          <w:marLeft w:val="893"/>
          <w:marRight w:val="0"/>
          <w:marTop w:val="144"/>
          <w:marBottom w:val="0"/>
          <w:divBdr>
            <w:top w:val="none" w:sz="0" w:space="0" w:color="auto"/>
            <w:left w:val="none" w:sz="0" w:space="0" w:color="auto"/>
            <w:bottom w:val="none" w:sz="0" w:space="0" w:color="auto"/>
            <w:right w:val="none" w:sz="0" w:space="0" w:color="auto"/>
          </w:divBdr>
        </w:div>
        <w:div w:id="74909666">
          <w:marLeft w:val="893"/>
          <w:marRight w:val="0"/>
          <w:marTop w:val="144"/>
          <w:marBottom w:val="0"/>
          <w:divBdr>
            <w:top w:val="none" w:sz="0" w:space="0" w:color="auto"/>
            <w:left w:val="none" w:sz="0" w:space="0" w:color="auto"/>
            <w:bottom w:val="none" w:sz="0" w:space="0" w:color="auto"/>
            <w:right w:val="none" w:sz="0" w:space="0" w:color="auto"/>
          </w:divBdr>
        </w:div>
        <w:div w:id="2128548524">
          <w:marLeft w:val="893"/>
          <w:marRight w:val="0"/>
          <w:marTop w:val="144"/>
          <w:marBottom w:val="0"/>
          <w:divBdr>
            <w:top w:val="none" w:sz="0" w:space="0" w:color="auto"/>
            <w:left w:val="none" w:sz="0" w:space="0" w:color="auto"/>
            <w:bottom w:val="none" w:sz="0" w:space="0" w:color="auto"/>
            <w:right w:val="none" w:sz="0" w:space="0" w:color="auto"/>
          </w:divBdr>
        </w:div>
        <w:div w:id="1316764675">
          <w:marLeft w:val="893"/>
          <w:marRight w:val="0"/>
          <w:marTop w:val="144"/>
          <w:marBottom w:val="0"/>
          <w:divBdr>
            <w:top w:val="none" w:sz="0" w:space="0" w:color="auto"/>
            <w:left w:val="none" w:sz="0" w:space="0" w:color="auto"/>
            <w:bottom w:val="none" w:sz="0" w:space="0" w:color="auto"/>
            <w:right w:val="none" w:sz="0" w:space="0" w:color="auto"/>
          </w:divBdr>
        </w:div>
        <w:div w:id="1091240039">
          <w:marLeft w:val="446"/>
          <w:marRight w:val="0"/>
          <w:marTop w:val="288"/>
          <w:marBottom w:val="0"/>
          <w:divBdr>
            <w:top w:val="none" w:sz="0" w:space="0" w:color="auto"/>
            <w:left w:val="none" w:sz="0" w:space="0" w:color="auto"/>
            <w:bottom w:val="none" w:sz="0" w:space="0" w:color="auto"/>
            <w:right w:val="none" w:sz="0" w:space="0" w:color="auto"/>
          </w:divBdr>
        </w:div>
      </w:divsChild>
    </w:div>
    <w:div w:id="55474577">
      <w:bodyDiv w:val="1"/>
      <w:marLeft w:val="0"/>
      <w:marRight w:val="0"/>
      <w:marTop w:val="0"/>
      <w:marBottom w:val="0"/>
      <w:divBdr>
        <w:top w:val="none" w:sz="0" w:space="0" w:color="auto"/>
        <w:left w:val="none" w:sz="0" w:space="0" w:color="auto"/>
        <w:bottom w:val="none" w:sz="0" w:space="0" w:color="auto"/>
        <w:right w:val="none" w:sz="0" w:space="0" w:color="auto"/>
      </w:divBdr>
    </w:div>
    <w:div w:id="58595317">
      <w:bodyDiv w:val="1"/>
      <w:marLeft w:val="0"/>
      <w:marRight w:val="0"/>
      <w:marTop w:val="0"/>
      <w:marBottom w:val="0"/>
      <w:divBdr>
        <w:top w:val="none" w:sz="0" w:space="0" w:color="auto"/>
        <w:left w:val="none" w:sz="0" w:space="0" w:color="auto"/>
        <w:bottom w:val="none" w:sz="0" w:space="0" w:color="auto"/>
        <w:right w:val="none" w:sz="0" w:space="0" w:color="auto"/>
      </w:divBdr>
      <w:divsChild>
        <w:div w:id="1176189913">
          <w:marLeft w:val="547"/>
          <w:marRight w:val="0"/>
          <w:marTop w:val="0"/>
          <w:marBottom w:val="0"/>
          <w:divBdr>
            <w:top w:val="none" w:sz="0" w:space="0" w:color="auto"/>
            <w:left w:val="none" w:sz="0" w:space="0" w:color="auto"/>
            <w:bottom w:val="none" w:sz="0" w:space="0" w:color="auto"/>
            <w:right w:val="none" w:sz="0" w:space="0" w:color="auto"/>
          </w:divBdr>
        </w:div>
        <w:div w:id="472062664">
          <w:marLeft w:val="547"/>
          <w:marRight w:val="0"/>
          <w:marTop w:val="0"/>
          <w:marBottom w:val="0"/>
          <w:divBdr>
            <w:top w:val="none" w:sz="0" w:space="0" w:color="auto"/>
            <w:left w:val="none" w:sz="0" w:space="0" w:color="auto"/>
            <w:bottom w:val="none" w:sz="0" w:space="0" w:color="auto"/>
            <w:right w:val="none" w:sz="0" w:space="0" w:color="auto"/>
          </w:divBdr>
        </w:div>
      </w:divsChild>
    </w:div>
    <w:div w:id="62605144">
      <w:bodyDiv w:val="1"/>
      <w:marLeft w:val="0"/>
      <w:marRight w:val="0"/>
      <w:marTop w:val="0"/>
      <w:marBottom w:val="0"/>
      <w:divBdr>
        <w:top w:val="none" w:sz="0" w:space="0" w:color="auto"/>
        <w:left w:val="none" w:sz="0" w:space="0" w:color="auto"/>
        <w:bottom w:val="none" w:sz="0" w:space="0" w:color="auto"/>
        <w:right w:val="none" w:sz="0" w:space="0" w:color="auto"/>
      </w:divBdr>
    </w:div>
    <w:div w:id="64032591">
      <w:bodyDiv w:val="1"/>
      <w:marLeft w:val="0"/>
      <w:marRight w:val="0"/>
      <w:marTop w:val="0"/>
      <w:marBottom w:val="0"/>
      <w:divBdr>
        <w:top w:val="none" w:sz="0" w:space="0" w:color="auto"/>
        <w:left w:val="none" w:sz="0" w:space="0" w:color="auto"/>
        <w:bottom w:val="none" w:sz="0" w:space="0" w:color="auto"/>
        <w:right w:val="none" w:sz="0" w:space="0" w:color="auto"/>
      </w:divBdr>
      <w:divsChild>
        <w:div w:id="1281838649">
          <w:marLeft w:val="547"/>
          <w:marRight w:val="0"/>
          <w:marTop w:val="240"/>
          <w:marBottom w:val="0"/>
          <w:divBdr>
            <w:top w:val="none" w:sz="0" w:space="0" w:color="auto"/>
            <w:left w:val="none" w:sz="0" w:space="0" w:color="auto"/>
            <w:bottom w:val="none" w:sz="0" w:space="0" w:color="auto"/>
            <w:right w:val="none" w:sz="0" w:space="0" w:color="auto"/>
          </w:divBdr>
        </w:div>
        <w:div w:id="2125223682">
          <w:marLeft w:val="893"/>
          <w:marRight w:val="0"/>
          <w:marTop w:val="144"/>
          <w:marBottom w:val="0"/>
          <w:divBdr>
            <w:top w:val="none" w:sz="0" w:space="0" w:color="auto"/>
            <w:left w:val="none" w:sz="0" w:space="0" w:color="auto"/>
            <w:bottom w:val="none" w:sz="0" w:space="0" w:color="auto"/>
            <w:right w:val="none" w:sz="0" w:space="0" w:color="auto"/>
          </w:divBdr>
        </w:div>
      </w:divsChild>
    </w:div>
    <w:div w:id="64425004">
      <w:bodyDiv w:val="1"/>
      <w:marLeft w:val="0"/>
      <w:marRight w:val="0"/>
      <w:marTop w:val="0"/>
      <w:marBottom w:val="0"/>
      <w:divBdr>
        <w:top w:val="none" w:sz="0" w:space="0" w:color="auto"/>
        <w:left w:val="none" w:sz="0" w:space="0" w:color="auto"/>
        <w:bottom w:val="none" w:sz="0" w:space="0" w:color="auto"/>
        <w:right w:val="none" w:sz="0" w:space="0" w:color="auto"/>
      </w:divBdr>
      <w:divsChild>
        <w:div w:id="1584685813">
          <w:marLeft w:val="547"/>
          <w:marRight w:val="0"/>
          <w:marTop w:val="154"/>
          <w:marBottom w:val="0"/>
          <w:divBdr>
            <w:top w:val="none" w:sz="0" w:space="0" w:color="auto"/>
            <w:left w:val="none" w:sz="0" w:space="0" w:color="auto"/>
            <w:bottom w:val="none" w:sz="0" w:space="0" w:color="auto"/>
            <w:right w:val="none" w:sz="0" w:space="0" w:color="auto"/>
          </w:divBdr>
        </w:div>
        <w:div w:id="1126316516">
          <w:marLeft w:val="547"/>
          <w:marRight w:val="0"/>
          <w:marTop w:val="154"/>
          <w:marBottom w:val="0"/>
          <w:divBdr>
            <w:top w:val="none" w:sz="0" w:space="0" w:color="auto"/>
            <w:left w:val="none" w:sz="0" w:space="0" w:color="auto"/>
            <w:bottom w:val="none" w:sz="0" w:space="0" w:color="auto"/>
            <w:right w:val="none" w:sz="0" w:space="0" w:color="auto"/>
          </w:divBdr>
        </w:div>
        <w:div w:id="831146033">
          <w:marLeft w:val="547"/>
          <w:marRight w:val="0"/>
          <w:marTop w:val="154"/>
          <w:marBottom w:val="0"/>
          <w:divBdr>
            <w:top w:val="none" w:sz="0" w:space="0" w:color="auto"/>
            <w:left w:val="none" w:sz="0" w:space="0" w:color="auto"/>
            <w:bottom w:val="none" w:sz="0" w:space="0" w:color="auto"/>
            <w:right w:val="none" w:sz="0" w:space="0" w:color="auto"/>
          </w:divBdr>
        </w:div>
        <w:div w:id="469907340">
          <w:marLeft w:val="547"/>
          <w:marRight w:val="0"/>
          <w:marTop w:val="154"/>
          <w:marBottom w:val="0"/>
          <w:divBdr>
            <w:top w:val="none" w:sz="0" w:space="0" w:color="auto"/>
            <w:left w:val="none" w:sz="0" w:space="0" w:color="auto"/>
            <w:bottom w:val="none" w:sz="0" w:space="0" w:color="auto"/>
            <w:right w:val="none" w:sz="0" w:space="0" w:color="auto"/>
          </w:divBdr>
        </w:div>
      </w:divsChild>
    </w:div>
    <w:div w:id="64911441">
      <w:bodyDiv w:val="1"/>
      <w:marLeft w:val="0"/>
      <w:marRight w:val="0"/>
      <w:marTop w:val="0"/>
      <w:marBottom w:val="0"/>
      <w:divBdr>
        <w:top w:val="none" w:sz="0" w:space="0" w:color="auto"/>
        <w:left w:val="none" w:sz="0" w:space="0" w:color="auto"/>
        <w:bottom w:val="none" w:sz="0" w:space="0" w:color="auto"/>
        <w:right w:val="none" w:sz="0" w:space="0" w:color="auto"/>
      </w:divBdr>
      <w:divsChild>
        <w:div w:id="748189147">
          <w:marLeft w:val="288"/>
          <w:marRight w:val="0"/>
          <w:marTop w:val="240"/>
          <w:marBottom w:val="0"/>
          <w:divBdr>
            <w:top w:val="none" w:sz="0" w:space="0" w:color="auto"/>
            <w:left w:val="none" w:sz="0" w:space="0" w:color="auto"/>
            <w:bottom w:val="none" w:sz="0" w:space="0" w:color="auto"/>
            <w:right w:val="none" w:sz="0" w:space="0" w:color="auto"/>
          </w:divBdr>
        </w:div>
        <w:div w:id="1652102043">
          <w:marLeft w:val="288"/>
          <w:marRight w:val="0"/>
          <w:marTop w:val="240"/>
          <w:marBottom w:val="0"/>
          <w:divBdr>
            <w:top w:val="none" w:sz="0" w:space="0" w:color="auto"/>
            <w:left w:val="none" w:sz="0" w:space="0" w:color="auto"/>
            <w:bottom w:val="none" w:sz="0" w:space="0" w:color="auto"/>
            <w:right w:val="none" w:sz="0" w:space="0" w:color="auto"/>
          </w:divBdr>
        </w:div>
        <w:div w:id="161632244">
          <w:marLeft w:val="893"/>
          <w:marRight w:val="0"/>
          <w:marTop w:val="144"/>
          <w:marBottom w:val="0"/>
          <w:divBdr>
            <w:top w:val="none" w:sz="0" w:space="0" w:color="auto"/>
            <w:left w:val="none" w:sz="0" w:space="0" w:color="auto"/>
            <w:bottom w:val="none" w:sz="0" w:space="0" w:color="auto"/>
            <w:right w:val="none" w:sz="0" w:space="0" w:color="auto"/>
          </w:divBdr>
        </w:div>
        <w:div w:id="372929161">
          <w:marLeft w:val="1786"/>
          <w:marRight w:val="0"/>
          <w:marTop w:val="77"/>
          <w:marBottom w:val="77"/>
          <w:divBdr>
            <w:top w:val="none" w:sz="0" w:space="0" w:color="auto"/>
            <w:left w:val="none" w:sz="0" w:space="0" w:color="auto"/>
            <w:bottom w:val="none" w:sz="0" w:space="0" w:color="auto"/>
            <w:right w:val="none" w:sz="0" w:space="0" w:color="auto"/>
          </w:divBdr>
        </w:div>
        <w:div w:id="1086193719">
          <w:marLeft w:val="1786"/>
          <w:marRight w:val="0"/>
          <w:marTop w:val="77"/>
          <w:marBottom w:val="77"/>
          <w:divBdr>
            <w:top w:val="none" w:sz="0" w:space="0" w:color="auto"/>
            <w:left w:val="none" w:sz="0" w:space="0" w:color="auto"/>
            <w:bottom w:val="none" w:sz="0" w:space="0" w:color="auto"/>
            <w:right w:val="none" w:sz="0" w:space="0" w:color="auto"/>
          </w:divBdr>
        </w:div>
        <w:div w:id="651446584">
          <w:marLeft w:val="1786"/>
          <w:marRight w:val="0"/>
          <w:marTop w:val="77"/>
          <w:marBottom w:val="77"/>
          <w:divBdr>
            <w:top w:val="none" w:sz="0" w:space="0" w:color="auto"/>
            <w:left w:val="none" w:sz="0" w:space="0" w:color="auto"/>
            <w:bottom w:val="none" w:sz="0" w:space="0" w:color="auto"/>
            <w:right w:val="none" w:sz="0" w:space="0" w:color="auto"/>
          </w:divBdr>
        </w:div>
        <w:div w:id="1836458990">
          <w:marLeft w:val="893"/>
          <w:marRight w:val="0"/>
          <w:marTop w:val="144"/>
          <w:marBottom w:val="0"/>
          <w:divBdr>
            <w:top w:val="none" w:sz="0" w:space="0" w:color="auto"/>
            <w:left w:val="none" w:sz="0" w:space="0" w:color="auto"/>
            <w:bottom w:val="none" w:sz="0" w:space="0" w:color="auto"/>
            <w:right w:val="none" w:sz="0" w:space="0" w:color="auto"/>
          </w:divBdr>
        </w:div>
      </w:divsChild>
    </w:div>
    <w:div w:id="77560907">
      <w:bodyDiv w:val="1"/>
      <w:marLeft w:val="0"/>
      <w:marRight w:val="0"/>
      <w:marTop w:val="0"/>
      <w:marBottom w:val="0"/>
      <w:divBdr>
        <w:top w:val="none" w:sz="0" w:space="0" w:color="auto"/>
        <w:left w:val="none" w:sz="0" w:space="0" w:color="auto"/>
        <w:bottom w:val="none" w:sz="0" w:space="0" w:color="auto"/>
        <w:right w:val="none" w:sz="0" w:space="0" w:color="auto"/>
      </w:divBdr>
      <w:divsChild>
        <w:div w:id="1952129523">
          <w:marLeft w:val="734"/>
          <w:marRight w:val="0"/>
          <w:marTop w:val="130"/>
          <w:marBottom w:val="0"/>
          <w:divBdr>
            <w:top w:val="none" w:sz="0" w:space="0" w:color="auto"/>
            <w:left w:val="none" w:sz="0" w:space="0" w:color="auto"/>
            <w:bottom w:val="none" w:sz="0" w:space="0" w:color="auto"/>
            <w:right w:val="none" w:sz="0" w:space="0" w:color="auto"/>
          </w:divBdr>
        </w:div>
        <w:div w:id="737022650">
          <w:marLeft w:val="734"/>
          <w:marRight w:val="0"/>
          <w:marTop w:val="130"/>
          <w:marBottom w:val="0"/>
          <w:divBdr>
            <w:top w:val="none" w:sz="0" w:space="0" w:color="auto"/>
            <w:left w:val="none" w:sz="0" w:space="0" w:color="auto"/>
            <w:bottom w:val="none" w:sz="0" w:space="0" w:color="auto"/>
            <w:right w:val="none" w:sz="0" w:space="0" w:color="auto"/>
          </w:divBdr>
        </w:div>
        <w:div w:id="369688726">
          <w:marLeft w:val="734"/>
          <w:marRight w:val="0"/>
          <w:marTop w:val="130"/>
          <w:marBottom w:val="0"/>
          <w:divBdr>
            <w:top w:val="none" w:sz="0" w:space="0" w:color="auto"/>
            <w:left w:val="none" w:sz="0" w:space="0" w:color="auto"/>
            <w:bottom w:val="none" w:sz="0" w:space="0" w:color="auto"/>
            <w:right w:val="none" w:sz="0" w:space="0" w:color="auto"/>
          </w:divBdr>
        </w:div>
      </w:divsChild>
    </w:div>
    <w:div w:id="83040270">
      <w:bodyDiv w:val="1"/>
      <w:marLeft w:val="0"/>
      <w:marRight w:val="0"/>
      <w:marTop w:val="0"/>
      <w:marBottom w:val="0"/>
      <w:divBdr>
        <w:top w:val="none" w:sz="0" w:space="0" w:color="auto"/>
        <w:left w:val="none" w:sz="0" w:space="0" w:color="auto"/>
        <w:bottom w:val="none" w:sz="0" w:space="0" w:color="auto"/>
        <w:right w:val="none" w:sz="0" w:space="0" w:color="auto"/>
      </w:divBdr>
      <w:divsChild>
        <w:div w:id="2103644997">
          <w:marLeft w:val="446"/>
          <w:marRight w:val="0"/>
          <w:marTop w:val="240"/>
          <w:marBottom w:val="0"/>
          <w:divBdr>
            <w:top w:val="none" w:sz="0" w:space="0" w:color="auto"/>
            <w:left w:val="none" w:sz="0" w:space="0" w:color="auto"/>
            <w:bottom w:val="none" w:sz="0" w:space="0" w:color="auto"/>
            <w:right w:val="none" w:sz="0" w:space="0" w:color="auto"/>
          </w:divBdr>
        </w:div>
        <w:div w:id="177353938">
          <w:marLeft w:val="893"/>
          <w:marRight w:val="0"/>
          <w:marTop w:val="144"/>
          <w:marBottom w:val="0"/>
          <w:divBdr>
            <w:top w:val="none" w:sz="0" w:space="0" w:color="auto"/>
            <w:left w:val="none" w:sz="0" w:space="0" w:color="auto"/>
            <w:bottom w:val="none" w:sz="0" w:space="0" w:color="auto"/>
            <w:right w:val="none" w:sz="0" w:space="0" w:color="auto"/>
          </w:divBdr>
        </w:div>
        <w:div w:id="1094086879">
          <w:marLeft w:val="893"/>
          <w:marRight w:val="0"/>
          <w:marTop w:val="144"/>
          <w:marBottom w:val="0"/>
          <w:divBdr>
            <w:top w:val="none" w:sz="0" w:space="0" w:color="auto"/>
            <w:left w:val="none" w:sz="0" w:space="0" w:color="auto"/>
            <w:bottom w:val="none" w:sz="0" w:space="0" w:color="auto"/>
            <w:right w:val="none" w:sz="0" w:space="0" w:color="auto"/>
          </w:divBdr>
        </w:div>
        <w:div w:id="1902590836">
          <w:marLeft w:val="446"/>
          <w:marRight w:val="0"/>
          <w:marTop w:val="240"/>
          <w:marBottom w:val="0"/>
          <w:divBdr>
            <w:top w:val="none" w:sz="0" w:space="0" w:color="auto"/>
            <w:left w:val="none" w:sz="0" w:space="0" w:color="auto"/>
            <w:bottom w:val="none" w:sz="0" w:space="0" w:color="auto"/>
            <w:right w:val="none" w:sz="0" w:space="0" w:color="auto"/>
          </w:divBdr>
        </w:div>
        <w:div w:id="1997873929">
          <w:marLeft w:val="446"/>
          <w:marRight w:val="0"/>
          <w:marTop w:val="240"/>
          <w:marBottom w:val="0"/>
          <w:divBdr>
            <w:top w:val="none" w:sz="0" w:space="0" w:color="auto"/>
            <w:left w:val="none" w:sz="0" w:space="0" w:color="auto"/>
            <w:bottom w:val="none" w:sz="0" w:space="0" w:color="auto"/>
            <w:right w:val="none" w:sz="0" w:space="0" w:color="auto"/>
          </w:divBdr>
        </w:div>
        <w:div w:id="843058719">
          <w:marLeft w:val="893"/>
          <w:marRight w:val="0"/>
          <w:marTop w:val="144"/>
          <w:marBottom w:val="0"/>
          <w:divBdr>
            <w:top w:val="none" w:sz="0" w:space="0" w:color="auto"/>
            <w:left w:val="none" w:sz="0" w:space="0" w:color="auto"/>
            <w:bottom w:val="none" w:sz="0" w:space="0" w:color="auto"/>
            <w:right w:val="none" w:sz="0" w:space="0" w:color="auto"/>
          </w:divBdr>
        </w:div>
        <w:div w:id="921135368">
          <w:marLeft w:val="893"/>
          <w:marRight w:val="0"/>
          <w:marTop w:val="144"/>
          <w:marBottom w:val="0"/>
          <w:divBdr>
            <w:top w:val="none" w:sz="0" w:space="0" w:color="auto"/>
            <w:left w:val="none" w:sz="0" w:space="0" w:color="auto"/>
            <w:bottom w:val="none" w:sz="0" w:space="0" w:color="auto"/>
            <w:right w:val="none" w:sz="0" w:space="0" w:color="auto"/>
          </w:divBdr>
        </w:div>
      </w:divsChild>
    </w:div>
    <w:div w:id="85270206">
      <w:bodyDiv w:val="1"/>
      <w:marLeft w:val="0"/>
      <w:marRight w:val="0"/>
      <w:marTop w:val="0"/>
      <w:marBottom w:val="0"/>
      <w:divBdr>
        <w:top w:val="none" w:sz="0" w:space="0" w:color="auto"/>
        <w:left w:val="none" w:sz="0" w:space="0" w:color="auto"/>
        <w:bottom w:val="none" w:sz="0" w:space="0" w:color="auto"/>
        <w:right w:val="none" w:sz="0" w:space="0" w:color="auto"/>
      </w:divBdr>
      <w:divsChild>
        <w:div w:id="583027859">
          <w:marLeft w:val="547"/>
          <w:marRight w:val="0"/>
          <w:marTop w:val="240"/>
          <w:marBottom w:val="0"/>
          <w:divBdr>
            <w:top w:val="none" w:sz="0" w:space="0" w:color="auto"/>
            <w:left w:val="none" w:sz="0" w:space="0" w:color="auto"/>
            <w:bottom w:val="none" w:sz="0" w:space="0" w:color="auto"/>
            <w:right w:val="none" w:sz="0" w:space="0" w:color="auto"/>
          </w:divBdr>
        </w:div>
        <w:div w:id="1900508262">
          <w:marLeft w:val="893"/>
          <w:marRight w:val="0"/>
          <w:marTop w:val="144"/>
          <w:marBottom w:val="0"/>
          <w:divBdr>
            <w:top w:val="none" w:sz="0" w:space="0" w:color="auto"/>
            <w:left w:val="none" w:sz="0" w:space="0" w:color="auto"/>
            <w:bottom w:val="none" w:sz="0" w:space="0" w:color="auto"/>
            <w:right w:val="none" w:sz="0" w:space="0" w:color="auto"/>
          </w:divBdr>
        </w:div>
      </w:divsChild>
    </w:div>
    <w:div w:id="88353001">
      <w:bodyDiv w:val="1"/>
      <w:marLeft w:val="0"/>
      <w:marRight w:val="0"/>
      <w:marTop w:val="0"/>
      <w:marBottom w:val="0"/>
      <w:divBdr>
        <w:top w:val="none" w:sz="0" w:space="0" w:color="auto"/>
        <w:left w:val="none" w:sz="0" w:space="0" w:color="auto"/>
        <w:bottom w:val="none" w:sz="0" w:space="0" w:color="auto"/>
        <w:right w:val="none" w:sz="0" w:space="0" w:color="auto"/>
      </w:divBdr>
      <w:divsChild>
        <w:div w:id="1804690351">
          <w:marLeft w:val="547"/>
          <w:marRight w:val="0"/>
          <w:marTop w:val="180"/>
          <w:marBottom w:val="0"/>
          <w:divBdr>
            <w:top w:val="none" w:sz="0" w:space="0" w:color="auto"/>
            <w:left w:val="none" w:sz="0" w:space="0" w:color="auto"/>
            <w:bottom w:val="none" w:sz="0" w:space="0" w:color="auto"/>
            <w:right w:val="none" w:sz="0" w:space="0" w:color="auto"/>
          </w:divBdr>
        </w:div>
        <w:div w:id="238446659">
          <w:marLeft w:val="547"/>
          <w:marRight w:val="0"/>
          <w:marTop w:val="180"/>
          <w:marBottom w:val="0"/>
          <w:divBdr>
            <w:top w:val="none" w:sz="0" w:space="0" w:color="auto"/>
            <w:left w:val="none" w:sz="0" w:space="0" w:color="auto"/>
            <w:bottom w:val="none" w:sz="0" w:space="0" w:color="auto"/>
            <w:right w:val="none" w:sz="0" w:space="0" w:color="auto"/>
          </w:divBdr>
        </w:div>
        <w:div w:id="893734480">
          <w:marLeft w:val="547"/>
          <w:marRight w:val="0"/>
          <w:marTop w:val="240"/>
          <w:marBottom w:val="0"/>
          <w:divBdr>
            <w:top w:val="none" w:sz="0" w:space="0" w:color="auto"/>
            <w:left w:val="none" w:sz="0" w:space="0" w:color="auto"/>
            <w:bottom w:val="none" w:sz="0" w:space="0" w:color="auto"/>
            <w:right w:val="none" w:sz="0" w:space="0" w:color="auto"/>
          </w:divBdr>
        </w:div>
      </w:divsChild>
    </w:div>
    <w:div w:id="89015091">
      <w:bodyDiv w:val="1"/>
      <w:marLeft w:val="0"/>
      <w:marRight w:val="0"/>
      <w:marTop w:val="0"/>
      <w:marBottom w:val="0"/>
      <w:divBdr>
        <w:top w:val="none" w:sz="0" w:space="0" w:color="auto"/>
        <w:left w:val="none" w:sz="0" w:space="0" w:color="auto"/>
        <w:bottom w:val="none" w:sz="0" w:space="0" w:color="auto"/>
        <w:right w:val="none" w:sz="0" w:space="0" w:color="auto"/>
      </w:divBdr>
      <w:divsChild>
        <w:div w:id="439616999">
          <w:marLeft w:val="547"/>
          <w:marRight w:val="0"/>
          <w:marTop w:val="0"/>
          <w:marBottom w:val="0"/>
          <w:divBdr>
            <w:top w:val="none" w:sz="0" w:space="0" w:color="auto"/>
            <w:left w:val="none" w:sz="0" w:space="0" w:color="auto"/>
            <w:bottom w:val="none" w:sz="0" w:space="0" w:color="auto"/>
            <w:right w:val="none" w:sz="0" w:space="0" w:color="auto"/>
          </w:divBdr>
        </w:div>
      </w:divsChild>
    </w:div>
    <w:div w:id="90124219">
      <w:bodyDiv w:val="1"/>
      <w:marLeft w:val="0"/>
      <w:marRight w:val="0"/>
      <w:marTop w:val="0"/>
      <w:marBottom w:val="0"/>
      <w:divBdr>
        <w:top w:val="none" w:sz="0" w:space="0" w:color="auto"/>
        <w:left w:val="none" w:sz="0" w:space="0" w:color="auto"/>
        <w:bottom w:val="none" w:sz="0" w:space="0" w:color="auto"/>
        <w:right w:val="none" w:sz="0" w:space="0" w:color="auto"/>
      </w:divBdr>
      <w:divsChild>
        <w:div w:id="716046571">
          <w:marLeft w:val="547"/>
          <w:marRight w:val="0"/>
          <w:marTop w:val="240"/>
          <w:marBottom w:val="0"/>
          <w:divBdr>
            <w:top w:val="none" w:sz="0" w:space="0" w:color="auto"/>
            <w:left w:val="none" w:sz="0" w:space="0" w:color="auto"/>
            <w:bottom w:val="none" w:sz="0" w:space="0" w:color="auto"/>
            <w:right w:val="none" w:sz="0" w:space="0" w:color="auto"/>
          </w:divBdr>
        </w:div>
        <w:div w:id="2079206283">
          <w:marLeft w:val="893"/>
          <w:marRight w:val="0"/>
          <w:marTop w:val="144"/>
          <w:marBottom w:val="0"/>
          <w:divBdr>
            <w:top w:val="none" w:sz="0" w:space="0" w:color="auto"/>
            <w:left w:val="none" w:sz="0" w:space="0" w:color="auto"/>
            <w:bottom w:val="none" w:sz="0" w:space="0" w:color="auto"/>
            <w:right w:val="none" w:sz="0" w:space="0" w:color="auto"/>
          </w:divBdr>
        </w:div>
        <w:div w:id="610018884">
          <w:marLeft w:val="893"/>
          <w:marRight w:val="0"/>
          <w:marTop w:val="144"/>
          <w:marBottom w:val="0"/>
          <w:divBdr>
            <w:top w:val="none" w:sz="0" w:space="0" w:color="auto"/>
            <w:left w:val="none" w:sz="0" w:space="0" w:color="auto"/>
            <w:bottom w:val="none" w:sz="0" w:space="0" w:color="auto"/>
            <w:right w:val="none" w:sz="0" w:space="0" w:color="auto"/>
          </w:divBdr>
        </w:div>
      </w:divsChild>
    </w:div>
    <w:div w:id="97142836">
      <w:bodyDiv w:val="1"/>
      <w:marLeft w:val="0"/>
      <w:marRight w:val="0"/>
      <w:marTop w:val="0"/>
      <w:marBottom w:val="0"/>
      <w:divBdr>
        <w:top w:val="none" w:sz="0" w:space="0" w:color="auto"/>
        <w:left w:val="none" w:sz="0" w:space="0" w:color="auto"/>
        <w:bottom w:val="none" w:sz="0" w:space="0" w:color="auto"/>
        <w:right w:val="none" w:sz="0" w:space="0" w:color="auto"/>
      </w:divBdr>
      <w:divsChild>
        <w:div w:id="1533111731">
          <w:marLeft w:val="547"/>
          <w:marRight w:val="0"/>
          <w:marTop w:val="240"/>
          <w:marBottom w:val="0"/>
          <w:divBdr>
            <w:top w:val="none" w:sz="0" w:space="0" w:color="auto"/>
            <w:left w:val="none" w:sz="0" w:space="0" w:color="auto"/>
            <w:bottom w:val="none" w:sz="0" w:space="0" w:color="auto"/>
            <w:right w:val="none" w:sz="0" w:space="0" w:color="auto"/>
          </w:divBdr>
        </w:div>
        <w:div w:id="1195926392">
          <w:marLeft w:val="893"/>
          <w:marRight w:val="0"/>
          <w:marTop w:val="144"/>
          <w:marBottom w:val="0"/>
          <w:divBdr>
            <w:top w:val="none" w:sz="0" w:space="0" w:color="auto"/>
            <w:left w:val="none" w:sz="0" w:space="0" w:color="auto"/>
            <w:bottom w:val="none" w:sz="0" w:space="0" w:color="auto"/>
            <w:right w:val="none" w:sz="0" w:space="0" w:color="auto"/>
          </w:divBdr>
        </w:div>
        <w:div w:id="1409035380">
          <w:marLeft w:val="446"/>
          <w:marRight w:val="0"/>
          <w:marTop w:val="240"/>
          <w:marBottom w:val="0"/>
          <w:divBdr>
            <w:top w:val="none" w:sz="0" w:space="0" w:color="auto"/>
            <w:left w:val="none" w:sz="0" w:space="0" w:color="auto"/>
            <w:bottom w:val="none" w:sz="0" w:space="0" w:color="auto"/>
            <w:right w:val="none" w:sz="0" w:space="0" w:color="auto"/>
          </w:divBdr>
        </w:div>
        <w:div w:id="430322394">
          <w:marLeft w:val="893"/>
          <w:marRight w:val="0"/>
          <w:marTop w:val="144"/>
          <w:marBottom w:val="0"/>
          <w:divBdr>
            <w:top w:val="none" w:sz="0" w:space="0" w:color="auto"/>
            <w:left w:val="none" w:sz="0" w:space="0" w:color="auto"/>
            <w:bottom w:val="none" w:sz="0" w:space="0" w:color="auto"/>
            <w:right w:val="none" w:sz="0" w:space="0" w:color="auto"/>
          </w:divBdr>
        </w:div>
        <w:div w:id="391346857">
          <w:marLeft w:val="893"/>
          <w:marRight w:val="0"/>
          <w:marTop w:val="144"/>
          <w:marBottom w:val="0"/>
          <w:divBdr>
            <w:top w:val="none" w:sz="0" w:space="0" w:color="auto"/>
            <w:left w:val="none" w:sz="0" w:space="0" w:color="auto"/>
            <w:bottom w:val="none" w:sz="0" w:space="0" w:color="auto"/>
            <w:right w:val="none" w:sz="0" w:space="0" w:color="auto"/>
          </w:divBdr>
        </w:div>
        <w:div w:id="376396493">
          <w:marLeft w:val="893"/>
          <w:marRight w:val="0"/>
          <w:marTop w:val="144"/>
          <w:marBottom w:val="0"/>
          <w:divBdr>
            <w:top w:val="none" w:sz="0" w:space="0" w:color="auto"/>
            <w:left w:val="none" w:sz="0" w:space="0" w:color="auto"/>
            <w:bottom w:val="none" w:sz="0" w:space="0" w:color="auto"/>
            <w:right w:val="none" w:sz="0" w:space="0" w:color="auto"/>
          </w:divBdr>
        </w:div>
      </w:divsChild>
    </w:div>
    <w:div w:id="100687422">
      <w:bodyDiv w:val="1"/>
      <w:marLeft w:val="0"/>
      <w:marRight w:val="0"/>
      <w:marTop w:val="0"/>
      <w:marBottom w:val="0"/>
      <w:divBdr>
        <w:top w:val="none" w:sz="0" w:space="0" w:color="auto"/>
        <w:left w:val="none" w:sz="0" w:space="0" w:color="auto"/>
        <w:bottom w:val="none" w:sz="0" w:space="0" w:color="auto"/>
        <w:right w:val="none" w:sz="0" w:space="0" w:color="auto"/>
      </w:divBdr>
      <w:divsChild>
        <w:div w:id="1658724044">
          <w:marLeft w:val="547"/>
          <w:marRight w:val="0"/>
          <w:marTop w:val="0"/>
          <w:marBottom w:val="0"/>
          <w:divBdr>
            <w:top w:val="none" w:sz="0" w:space="0" w:color="auto"/>
            <w:left w:val="none" w:sz="0" w:space="0" w:color="auto"/>
            <w:bottom w:val="none" w:sz="0" w:space="0" w:color="auto"/>
            <w:right w:val="none" w:sz="0" w:space="0" w:color="auto"/>
          </w:divBdr>
        </w:div>
      </w:divsChild>
    </w:div>
    <w:div w:id="102002004">
      <w:bodyDiv w:val="1"/>
      <w:marLeft w:val="0"/>
      <w:marRight w:val="0"/>
      <w:marTop w:val="0"/>
      <w:marBottom w:val="0"/>
      <w:divBdr>
        <w:top w:val="none" w:sz="0" w:space="0" w:color="auto"/>
        <w:left w:val="none" w:sz="0" w:space="0" w:color="auto"/>
        <w:bottom w:val="none" w:sz="0" w:space="0" w:color="auto"/>
        <w:right w:val="none" w:sz="0" w:space="0" w:color="auto"/>
      </w:divBdr>
      <w:divsChild>
        <w:div w:id="1527017992">
          <w:marLeft w:val="1166"/>
          <w:marRight w:val="0"/>
          <w:marTop w:val="134"/>
          <w:marBottom w:val="0"/>
          <w:divBdr>
            <w:top w:val="none" w:sz="0" w:space="0" w:color="auto"/>
            <w:left w:val="none" w:sz="0" w:space="0" w:color="auto"/>
            <w:bottom w:val="none" w:sz="0" w:space="0" w:color="auto"/>
            <w:right w:val="none" w:sz="0" w:space="0" w:color="auto"/>
          </w:divBdr>
        </w:div>
        <w:div w:id="1075470716">
          <w:marLeft w:val="1166"/>
          <w:marRight w:val="0"/>
          <w:marTop w:val="134"/>
          <w:marBottom w:val="0"/>
          <w:divBdr>
            <w:top w:val="none" w:sz="0" w:space="0" w:color="auto"/>
            <w:left w:val="none" w:sz="0" w:space="0" w:color="auto"/>
            <w:bottom w:val="none" w:sz="0" w:space="0" w:color="auto"/>
            <w:right w:val="none" w:sz="0" w:space="0" w:color="auto"/>
          </w:divBdr>
        </w:div>
        <w:div w:id="393285771">
          <w:marLeft w:val="1166"/>
          <w:marRight w:val="0"/>
          <w:marTop w:val="134"/>
          <w:marBottom w:val="0"/>
          <w:divBdr>
            <w:top w:val="none" w:sz="0" w:space="0" w:color="auto"/>
            <w:left w:val="none" w:sz="0" w:space="0" w:color="auto"/>
            <w:bottom w:val="none" w:sz="0" w:space="0" w:color="auto"/>
            <w:right w:val="none" w:sz="0" w:space="0" w:color="auto"/>
          </w:divBdr>
        </w:div>
        <w:div w:id="352343554">
          <w:marLeft w:val="1166"/>
          <w:marRight w:val="0"/>
          <w:marTop w:val="134"/>
          <w:marBottom w:val="0"/>
          <w:divBdr>
            <w:top w:val="none" w:sz="0" w:space="0" w:color="auto"/>
            <w:left w:val="none" w:sz="0" w:space="0" w:color="auto"/>
            <w:bottom w:val="none" w:sz="0" w:space="0" w:color="auto"/>
            <w:right w:val="none" w:sz="0" w:space="0" w:color="auto"/>
          </w:divBdr>
        </w:div>
        <w:div w:id="777261257">
          <w:marLeft w:val="1166"/>
          <w:marRight w:val="0"/>
          <w:marTop w:val="134"/>
          <w:marBottom w:val="0"/>
          <w:divBdr>
            <w:top w:val="none" w:sz="0" w:space="0" w:color="auto"/>
            <w:left w:val="none" w:sz="0" w:space="0" w:color="auto"/>
            <w:bottom w:val="none" w:sz="0" w:space="0" w:color="auto"/>
            <w:right w:val="none" w:sz="0" w:space="0" w:color="auto"/>
          </w:divBdr>
        </w:div>
      </w:divsChild>
    </w:div>
    <w:div w:id="110903637">
      <w:bodyDiv w:val="1"/>
      <w:marLeft w:val="0"/>
      <w:marRight w:val="0"/>
      <w:marTop w:val="0"/>
      <w:marBottom w:val="0"/>
      <w:divBdr>
        <w:top w:val="none" w:sz="0" w:space="0" w:color="auto"/>
        <w:left w:val="none" w:sz="0" w:space="0" w:color="auto"/>
        <w:bottom w:val="none" w:sz="0" w:space="0" w:color="auto"/>
        <w:right w:val="none" w:sz="0" w:space="0" w:color="auto"/>
      </w:divBdr>
    </w:div>
    <w:div w:id="114909964">
      <w:bodyDiv w:val="1"/>
      <w:marLeft w:val="0"/>
      <w:marRight w:val="0"/>
      <w:marTop w:val="0"/>
      <w:marBottom w:val="0"/>
      <w:divBdr>
        <w:top w:val="none" w:sz="0" w:space="0" w:color="auto"/>
        <w:left w:val="none" w:sz="0" w:space="0" w:color="auto"/>
        <w:bottom w:val="none" w:sz="0" w:space="0" w:color="auto"/>
        <w:right w:val="none" w:sz="0" w:space="0" w:color="auto"/>
      </w:divBdr>
      <w:divsChild>
        <w:div w:id="1355769259">
          <w:marLeft w:val="288"/>
          <w:marRight w:val="0"/>
          <w:marTop w:val="220"/>
          <w:marBottom w:val="0"/>
          <w:divBdr>
            <w:top w:val="none" w:sz="0" w:space="0" w:color="auto"/>
            <w:left w:val="none" w:sz="0" w:space="0" w:color="auto"/>
            <w:bottom w:val="none" w:sz="0" w:space="0" w:color="auto"/>
            <w:right w:val="none" w:sz="0" w:space="0" w:color="auto"/>
          </w:divBdr>
        </w:div>
      </w:divsChild>
    </w:div>
    <w:div w:id="116030889">
      <w:bodyDiv w:val="1"/>
      <w:marLeft w:val="0"/>
      <w:marRight w:val="0"/>
      <w:marTop w:val="0"/>
      <w:marBottom w:val="0"/>
      <w:divBdr>
        <w:top w:val="none" w:sz="0" w:space="0" w:color="auto"/>
        <w:left w:val="none" w:sz="0" w:space="0" w:color="auto"/>
        <w:bottom w:val="none" w:sz="0" w:space="0" w:color="auto"/>
        <w:right w:val="none" w:sz="0" w:space="0" w:color="auto"/>
      </w:divBdr>
      <w:divsChild>
        <w:div w:id="1921017907">
          <w:marLeft w:val="547"/>
          <w:marRight w:val="0"/>
          <w:marTop w:val="240"/>
          <w:marBottom w:val="0"/>
          <w:divBdr>
            <w:top w:val="none" w:sz="0" w:space="0" w:color="auto"/>
            <w:left w:val="none" w:sz="0" w:space="0" w:color="auto"/>
            <w:bottom w:val="none" w:sz="0" w:space="0" w:color="auto"/>
            <w:right w:val="none" w:sz="0" w:space="0" w:color="auto"/>
          </w:divBdr>
        </w:div>
      </w:divsChild>
    </w:div>
    <w:div w:id="116413205">
      <w:bodyDiv w:val="1"/>
      <w:marLeft w:val="0"/>
      <w:marRight w:val="0"/>
      <w:marTop w:val="0"/>
      <w:marBottom w:val="0"/>
      <w:divBdr>
        <w:top w:val="none" w:sz="0" w:space="0" w:color="auto"/>
        <w:left w:val="none" w:sz="0" w:space="0" w:color="auto"/>
        <w:bottom w:val="none" w:sz="0" w:space="0" w:color="auto"/>
        <w:right w:val="none" w:sz="0" w:space="0" w:color="auto"/>
      </w:divBdr>
      <w:divsChild>
        <w:div w:id="932250888">
          <w:marLeft w:val="547"/>
          <w:marRight w:val="0"/>
          <w:marTop w:val="240"/>
          <w:marBottom w:val="0"/>
          <w:divBdr>
            <w:top w:val="none" w:sz="0" w:space="0" w:color="auto"/>
            <w:left w:val="none" w:sz="0" w:space="0" w:color="auto"/>
            <w:bottom w:val="none" w:sz="0" w:space="0" w:color="auto"/>
            <w:right w:val="none" w:sz="0" w:space="0" w:color="auto"/>
          </w:divBdr>
        </w:div>
      </w:divsChild>
    </w:div>
    <w:div w:id="117451378">
      <w:bodyDiv w:val="1"/>
      <w:marLeft w:val="0"/>
      <w:marRight w:val="0"/>
      <w:marTop w:val="0"/>
      <w:marBottom w:val="0"/>
      <w:divBdr>
        <w:top w:val="none" w:sz="0" w:space="0" w:color="auto"/>
        <w:left w:val="none" w:sz="0" w:space="0" w:color="auto"/>
        <w:bottom w:val="none" w:sz="0" w:space="0" w:color="auto"/>
        <w:right w:val="none" w:sz="0" w:space="0" w:color="auto"/>
      </w:divBdr>
      <w:divsChild>
        <w:div w:id="434904561">
          <w:marLeft w:val="446"/>
          <w:marRight w:val="0"/>
          <w:marTop w:val="240"/>
          <w:marBottom w:val="0"/>
          <w:divBdr>
            <w:top w:val="none" w:sz="0" w:space="0" w:color="auto"/>
            <w:left w:val="none" w:sz="0" w:space="0" w:color="auto"/>
            <w:bottom w:val="none" w:sz="0" w:space="0" w:color="auto"/>
            <w:right w:val="none" w:sz="0" w:space="0" w:color="auto"/>
          </w:divBdr>
        </w:div>
        <w:div w:id="1945459221">
          <w:marLeft w:val="1181"/>
          <w:marRight w:val="0"/>
          <w:marTop w:val="144"/>
          <w:marBottom w:val="0"/>
          <w:divBdr>
            <w:top w:val="none" w:sz="0" w:space="0" w:color="auto"/>
            <w:left w:val="none" w:sz="0" w:space="0" w:color="auto"/>
            <w:bottom w:val="none" w:sz="0" w:space="0" w:color="auto"/>
            <w:right w:val="none" w:sz="0" w:space="0" w:color="auto"/>
          </w:divBdr>
        </w:div>
        <w:div w:id="1383598711">
          <w:marLeft w:val="1181"/>
          <w:marRight w:val="0"/>
          <w:marTop w:val="144"/>
          <w:marBottom w:val="0"/>
          <w:divBdr>
            <w:top w:val="none" w:sz="0" w:space="0" w:color="auto"/>
            <w:left w:val="none" w:sz="0" w:space="0" w:color="auto"/>
            <w:bottom w:val="none" w:sz="0" w:space="0" w:color="auto"/>
            <w:right w:val="none" w:sz="0" w:space="0" w:color="auto"/>
          </w:divBdr>
        </w:div>
      </w:divsChild>
    </w:div>
    <w:div w:id="119568287">
      <w:bodyDiv w:val="1"/>
      <w:marLeft w:val="0"/>
      <w:marRight w:val="0"/>
      <w:marTop w:val="0"/>
      <w:marBottom w:val="0"/>
      <w:divBdr>
        <w:top w:val="none" w:sz="0" w:space="0" w:color="auto"/>
        <w:left w:val="none" w:sz="0" w:space="0" w:color="auto"/>
        <w:bottom w:val="none" w:sz="0" w:space="0" w:color="auto"/>
        <w:right w:val="none" w:sz="0" w:space="0" w:color="auto"/>
      </w:divBdr>
      <w:divsChild>
        <w:div w:id="653683333">
          <w:marLeft w:val="547"/>
          <w:marRight w:val="0"/>
          <w:marTop w:val="0"/>
          <w:marBottom w:val="0"/>
          <w:divBdr>
            <w:top w:val="none" w:sz="0" w:space="0" w:color="auto"/>
            <w:left w:val="none" w:sz="0" w:space="0" w:color="auto"/>
            <w:bottom w:val="none" w:sz="0" w:space="0" w:color="auto"/>
            <w:right w:val="none" w:sz="0" w:space="0" w:color="auto"/>
          </w:divBdr>
        </w:div>
      </w:divsChild>
    </w:div>
    <w:div w:id="119734386">
      <w:bodyDiv w:val="1"/>
      <w:marLeft w:val="0"/>
      <w:marRight w:val="0"/>
      <w:marTop w:val="0"/>
      <w:marBottom w:val="0"/>
      <w:divBdr>
        <w:top w:val="none" w:sz="0" w:space="0" w:color="auto"/>
        <w:left w:val="none" w:sz="0" w:space="0" w:color="auto"/>
        <w:bottom w:val="none" w:sz="0" w:space="0" w:color="auto"/>
        <w:right w:val="none" w:sz="0" w:space="0" w:color="auto"/>
      </w:divBdr>
      <w:divsChild>
        <w:div w:id="540243323">
          <w:marLeft w:val="547"/>
          <w:marRight w:val="0"/>
          <w:marTop w:val="0"/>
          <w:marBottom w:val="0"/>
          <w:divBdr>
            <w:top w:val="none" w:sz="0" w:space="0" w:color="auto"/>
            <w:left w:val="none" w:sz="0" w:space="0" w:color="auto"/>
            <w:bottom w:val="none" w:sz="0" w:space="0" w:color="auto"/>
            <w:right w:val="none" w:sz="0" w:space="0" w:color="auto"/>
          </w:divBdr>
        </w:div>
        <w:div w:id="1215235416">
          <w:marLeft w:val="547"/>
          <w:marRight w:val="0"/>
          <w:marTop w:val="0"/>
          <w:marBottom w:val="0"/>
          <w:divBdr>
            <w:top w:val="none" w:sz="0" w:space="0" w:color="auto"/>
            <w:left w:val="none" w:sz="0" w:space="0" w:color="auto"/>
            <w:bottom w:val="none" w:sz="0" w:space="0" w:color="auto"/>
            <w:right w:val="none" w:sz="0" w:space="0" w:color="auto"/>
          </w:divBdr>
        </w:div>
      </w:divsChild>
    </w:div>
    <w:div w:id="123432057">
      <w:bodyDiv w:val="1"/>
      <w:marLeft w:val="0"/>
      <w:marRight w:val="0"/>
      <w:marTop w:val="0"/>
      <w:marBottom w:val="0"/>
      <w:divBdr>
        <w:top w:val="none" w:sz="0" w:space="0" w:color="auto"/>
        <w:left w:val="none" w:sz="0" w:space="0" w:color="auto"/>
        <w:bottom w:val="none" w:sz="0" w:space="0" w:color="auto"/>
        <w:right w:val="none" w:sz="0" w:space="0" w:color="auto"/>
      </w:divBdr>
      <w:divsChild>
        <w:div w:id="1241450603">
          <w:marLeft w:val="547"/>
          <w:marRight w:val="0"/>
          <w:marTop w:val="0"/>
          <w:marBottom w:val="0"/>
          <w:divBdr>
            <w:top w:val="none" w:sz="0" w:space="0" w:color="auto"/>
            <w:left w:val="none" w:sz="0" w:space="0" w:color="auto"/>
            <w:bottom w:val="none" w:sz="0" w:space="0" w:color="auto"/>
            <w:right w:val="none" w:sz="0" w:space="0" w:color="auto"/>
          </w:divBdr>
        </w:div>
      </w:divsChild>
    </w:div>
    <w:div w:id="126705847">
      <w:bodyDiv w:val="1"/>
      <w:marLeft w:val="0"/>
      <w:marRight w:val="0"/>
      <w:marTop w:val="0"/>
      <w:marBottom w:val="0"/>
      <w:divBdr>
        <w:top w:val="none" w:sz="0" w:space="0" w:color="auto"/>
        <w:left w:val="none" w:sz="0" w:space="0" w:color="auto"/>
        <w:bottom w:val="none" w:sz="0" w:space="0" w:color="auto"/>
        <w:right w:val="none" w:sz="0" w:space="0" w:color="auto"/>
      </w:divBdr>
    </w:div>
    <w:div w:id="128674185">
      <w:bodyDiv w:val="1"/>
      <w:marLeft w:val="0"/>
      <w:marRight w:val="0"/>
      <w:marTop w:val="0"/>
      <w:marBottom w:val="0"/>
      <w:divBdr>
        <w:top w:val="none" w:sz="0" w:space="0" w:color="auto"/>
        <w:left w:val="none" w:sz="0" w:space="0" w:color="auto"/>
        <w:bottom w:val="none" w:sz="0" w:space="0" w:color="auto"/>
        <w:right w:val="none" w:sz="0" w:space="0" w:color="auto"/>
      </w:divBdr>
      <w:divsChild>
        <w:div w:id="1441097649">
          <w:marLeft w:val="446"/>
          <w:marRight w:val="0"/>
          <w:marTop w:val="240"/>
          <w:marBottom w:val="0"/>
          <w:divBdr>
            <w:top w:val="none" w:sz="0" w:space="0" w:color="auto"/>
            <w:left w:val="none" w:sz="0" w:space="0" w:color="auto"/>
            <w:bottom w:val="none" w:sz="0" w:space="0" w:color="auto"/>
            <w:right w:val="none" w:sz="0" w:space="0" w:color="auto"/>
          </w:divBdr>
        </w:div>
      </w:divsChild>
    </w:div>
    <w:div w:id="130292911">
      <w:bodyDiv w:val="1"/>
      <w:marLeft w:val="0"/>
      <w:marRight w:val="0"/>
      <w:marTop w:val="0"/>
      <w:marBottom w:val="0"/>
      <w:divBdr>
        <w:top w:val="none" w:sz="0" w:space="0" w:color="auto"/>
        <w:left w:val="none" w:sz="0" w:space="0" w:color="auto"/>
        <w:bottom w:val="none" w:sz="0" w:space="0" w:color="auto"/>
        <w:right w:val="none" w:sz="0" w:space="0" w:color="auto"/>
      </w:divBdr>
      <w:divsChild>
        <w:div w:id="1019238647">
          <w:marLeft w:val="0"/>
          <w:marRight w:val="0"/>
          <w:marTop w:val="240"/>
          <w:marBottom w:val="0"/>
          <w:divBdr>
            <w:top w:val="none" w:sz="0" w:space="0" w:color="auto"/>
            <w:left w:val="none" w:sz="0" w:space="0" w:color="auto"/>
            <w:bottom w:val="none" w:sz="0" w:space="0" w:color="auto"/>
            <w:right w:val="none" w:sz="0" w:space="0" w:color="auto"/>
          </w:divBdr>
        </w:div>
        <w:div w:id="600572935">
          <w:marLeft w:val="0"/>
          <w:marRight w:val="0"/>
          <w:marTop w:val="240"/>
          <w:marBottom w:val="0"/>
          <w:divBdr>
            <w:top w:val="none" w:sz="0" w:space="0" w:color="auto"/>
            <w:left w:val="none" w:sz="0" w:space="0" w:color="auto"/>
            <w:bottom w:val="none" w:sz="0" w:space="0" w:color="auto"/>
            <w:right w:val="none" w:sz="0" w:space="0" w:color="auto"/>
          </w:divBdr>
        </w:div>
        <w:div w:id="2118089733">
          <w:marLeft w:val="446"/>
          <w:marRight w:val="0"/>
          <w:marTop w:val="240"/>
          <w:marBottom w:val="0"/>
          <w:divBdr>
            <w:top w:val="none" w:sz="0" w:space="0" w:color="auto"/>
            <w:left w:val="none" w:sz="0" w:space="0" w:color="auto"/>
            <w:bottom w:val="none" w:sz="0" w:space="0" w:color="auto"/>
            <w:right w:val="none" w:sz="0" w:space="0" w:color="auto"/>
          </w:divBdr>
        </w:div>
      </w:divsChild>
    </w:div>
    <w:div w:id="131101016">
      <w:bodyDiv w:val="1"/>
      <w:marLeft w:val="0"/>
      <w:marRight w:val="0"/>
      <w:marTop w:val="0"/>
      <w:marBottom w:val="0"/>
      <w:divBdr>
        <w:top w:val="none" w:sz="0" w:space="0" w:color="auto"/>
        <w:left w:val="none" w:sz="0" w:space="0" w:color="auto"/>
        <w:bottom w:val="none" w:sz="0" w:space="0" w:color="auto"/>
        <w:right w:val="none" w:sz="0" w:space="0" w:color="auto"/>
      </w:divBdr>
      <w:divsChild>
        <w:div w:id="1428623744">
          <w:marLeft w:val="446"/>
          <w:marRight w:val="0"/>
          <w:marTop w:val="240"/>
          <w:marBottom w:val="0"/>
          <w:divBdr>
            <w:top w:val="none" w:sz="0" w:space="0" w:color="auto"/>
            <w:left w:val="none" w:sz="0" w:space="0" w:color="auto"/>
            <w:bottom w:val="none" w:sz="0" w:space="0" w:color="auto"/>
            <w:right w:val="none" w:sz="0" w:space="0" w:color="auto"/>
          </w:divBdr>
        </w:div>
        <w:div w:id="1080254460">
          <w:marLeft w:val="893"/>
          <w:marRight w:val="0"/>
          <w:marTop w:val="144"/>
          <w:marBottom w:val="0"/>
          <w:divBdr>
            <w:top w:val="none" w:sz="0" w:space="0" w:color="auto"/>
            <w:left w:val="none" w:sz="0" w:space="0" w:color="auto"/>
            <w:bottom w:val="none" w:sz="0" w:space="0" w:color="auto"/>
            <w:right w:val="none" w:sz="0" w:space="0" w:color="auto"/>
          </w:divBdr>
        </w:div>
        <w:div w:id="1608777741">
          <w:marLeft w:val="893"/>
          <w:marRight w:val="0"/>
          <w:marTop w:val="144"/>
          <w:marBottom w:val="0"/>
          <w:divBdr>
            <w:top w:val="none" w:sz="0" w:space="0" w:color="auto"/>
            <w:left w:val="none" w:sz="0" w:space="0" w:color="auto"/>
            <w:bottom w:val="none" w:sz="0" w:space="0" w:color="auto"/>
            <w:right w:val="none" w:sz="0" w:space="0" w:color="auto"/>
          </w:divBdr>
        </w:div>
        <w:div w:id="971322417">
          <w:marLeft w:val="893"/>
          <w:marRight w:val="0"/>
          <w:marTop w:val="144"/>
          <w:marBottom w:val="0"/>
          <w:divBdr>
            <w:top w:val="none" w:sz="0" w:space="0" w:color="auto"/>
            <w:left w:val="none" w:sz="0" w:space="0" w:color="auto"/>
            <w:bottom w:val="none" w:sz="0" w:space="0" w:color="auto"/>
            <w:right w:val="none" w:sz="0" w:space="0" w:color="auto"/>
          </w:divBdr>
        </w:div>
        <w:div w:id="44838424">
          <w:marLeft w:val="446"/>
          <w:marRight w:val="0"/>
          <w:marTop w:val="240"/>
          <w:marBottom w:val="0"/>
          <w:divBdr>
            <w:top w:val="none" w:sz="0" w:space="0" w:color="auto"/>
            <w:left w:val="none" w:sz="0" w:space="0" w:color="auto"/>
            <w:bottom w:val="none" w:sz="0" w:space="0" w:color="auto"/>
            <w:right w:val="none" w:sz="0" w:space="0" w:color="auto"/>
          </w:divBdr>
        </w:div>
        <w:div w:id="94327530">
          <w:marLeft w:val="893"/>
          <w:marRight w:val="0"/>
          <w:marTop w:val="144"/>
          <w:marBottom w:val="0"/>
          <w:divBdr>
            <w:top w:val="none" w:sz="0" w:space="0" w:color="auto"/>
            <w:left w:val="none" w:sz="0" w:space="0" w:color="auto"/>
            <w:bottom w:val="none" w:sz="0" w:space="0" w:color="auto"/>
            <w:right w:val="none" w:sz="0" w:space="0" w:color="auto"/>
          </w:divBdr>
        </w:div>
        <w:div w:id="1108699707">
          <w:marLeft w:val="893"/>
          <w:marRight w:val="0"/>
          <w:marTop w:val="144"/>
          <w:marBottom w:val="0"/>
          <w:divBdr>
            <w:top w:val="none" w:sz="0" w:space="0" w:color="auto"/>
            <w:left w:val="none" w:sz="0" w:space="0" w:color="auto"/>
            <w:bottom w:val="none" w:sz="0" w:space="0" w:color="auto"/>
            <w:right w:val="none" w:sz="0" w:space="0" w:color="auto"/>
          </w:divBdr>
        </w:div>
      </w:divsChild>
    </w:div>
    <w:div w:id="13607078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15">
          <w:marLeft w:val="446"/>
          <w:marRight w:val="0"/>
          <w:marTop w:val="240"/>
          <w:marBottom w:val="0"/>
          <w:divBdr>
            <w:top w:val="none" w:sz="0" w:space="0" w:color="auto"/>
            <w:left w:val="none" w:sz="0" w:space="0" w:color="auto"/>
            <w:bottom w:val="none" w:sz="0" w:space="0" w:color="auto"/>
            <w:right w:val="none" w:sz="0" w:space="0" w:color="auto"/>
          </w:divBdr>
        </w:div>
        <w:div w:id="1239707189">
          <w:marLeft w:val="893"/>
          <w:marRight w:val="0"/>
          <w:marTop w:val="144"/>
          <w:marBottom w:val="0"/>
          <w:divBdr>
            <w:top w:val="none" w:sz="0" w:space="0" w:color="auto"/>
            <w:left w:val="none" w:sz="0" w:space="0" w:color="auto"/>
            <w:bottom w:val="none" w:sz="0" w:space="0" w:color="auto"/>
            <w:right w:val="none" w:sz="0" w:space="0" w:color="auto"/>
          </w:divBdr>
        </w:div>
      </w:divsChild>
    </w:div>
    <w:div w:id="137261329">
      <w:bodyDiv w:val="1"/>
      <w:marLeft w:val="0"/>
      <w:marRight w:val="0"/>
      <w:marTop w:val="0"/>
      <w:marBottom w:val="0"/>
      <w:divBdr>
        <w:top w:val="none" w:sz="0" w:space="0" w:color="auto"/>
        <w:left w:val="none" w:sz="0" w:space="0" w:color="auto"/>
        <w:bottom w:val="none" w:sz="0" w:space="0" w:color="auto"/>
        <w:right w:val="none" w:sz="0" w:space="0" w:color="auto"/>
      </w:divBdr>
      <w:divsChild>
        <w:div w:id="740559404">
          <w:marLeft w:val="446"/>
          <w:marRight w:val="0"/>
          <w:marTop w:val="240"/>
          <w:marBottom w:val="0"/>
          <w:divBdr>
            <w:top w:val="none" w:sz="0" w:space="0" w:color="auto"/>
            <w:left w:val="none" w:sz="0" w:space="0" w:color="auto"/>
            <w:bottom w:val="none" w:sz="0" w:space="0" w:color="auto"/>
            <w:right w:val="none" w:sz="0" w:space="0" w:color="auto"/>
          </w:divBdr>
        </w:div>
        <w:div w:id="2138330342">
          <w:marLeft w:val="893"/>
          <w:marRight w:val="0"/>
          <w:marTop w:val="144"/>
          <w:marBottom w:val="0"/>
          <w:divBdr>
            <w:top w:val="none" w:sz="0" w:space="0" w:color="auto"/>
            <w:left w:val="none" w:sz="0" w:space="0" w:color="auto"/>
            <w:bottom w:val="none" w:sz="0" w:space="0" w:color="auto"/>
            <w:right w:val="none" w:sz="0" w:space="0" w:color="auto"/>
          </w:divBdr>
        </w:div>
        <w:div w:id="1676805528">
          <w:marLeft w:val="893"/>
          <w:marRight w:val="0"/>
          <w:marTop w:val="144"/>
          <w:marBottom w:val="0"/>
          <w:divBdr>
            <w:top w:val="none" w:sz="0" w:space="0" w:color="auto"/>
            <w:left w:val="none" w:sz="0" w:space="0" w:color="auto"/>
            <w:bottom w:val="none" w:sz="0" w:space="0" w:color="auto"/>
            <w:right w:val="none" w:sz="0" w:space="0" w:color="auto"/>
          </w:divBdr>
        </w:div>
        <w:div w:id="652829673">
          <w:marLeft w:val="893"/>
          <w:marRight w:val="0"/>
          <w:marTop w:val="144"/>
          <w:marBottom w:val="0"/>
          <w:divBdr>
            <w:top w:val="none" w:sz="0" w:space="0" w:color="auto"/>
            <w:left w:val="none" w:sz="0" w:space="0" w:color="auto"/>
            <w:bottom w:val="none" w:sz="0" w:space="0" w:color="auto"/>
            <w:right w:val="none" w:sz="0" w:space="0" w:color="auto"/>
          </w:divBdr>
        </w:div>
        <w:div w:id="983465596">
          <w:marLeft w:val="446"/>
          <w:marRight w:val="0"/>
          <w:marTop w:val="240"/>
          <w:marBottom w:val="0"/>
          <w:divBdr>
            <w:top w:val="none" w:sz="0" w:space="0" w:color="auto"/>
            <w:left w:val="none" w:sz="0" w:space="0" w:color="auto"/>
            <w:bottom w:val="none" w:sz="0" w:space="0" w:color="auto"/>
            <w:right w:val="none" w:sz="0" w:space="0" w:color="auto"/>
          </w:divBdr>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sChild>
        <w:div w:id="404376871">
          <w:marLeft w:val="720"/>
          <w:marRight w:val="0"/>
          <w:marTop w:val="240"/>
          <w:marBottom w:val="0"/>
          <w:divBdr>
            <w:top w:val="none" w:sz="0" w:space="0" w:color="auto"/>
            <w:left w:val="none" w:sz="0" w:space="0" w:color="auto"/>
            <w:bottom w:val="none" w:sz="0" w:space="0" w:color="auto"/>
            <w:right w:val="none" w:sz="0" w:space="0" w:color="auto"/>
          </w:divBdr>
        </w:div>
        <w:div w:id="1109010135">
          <w:marLeft w:val="720"/>
          <w:marRight w:val="0"/>
          <w:marTop w:val="145"/>
          <w:marBottom w:val="0"/>
          <w:divBdr>
            <w:top w:val="none" w:sz="0" w:space="0" w:color="auto"/>
            <w:left w:val="none" w:sz="0" w:space="0" w:color="auto"/>
            <w:bottom w:val="none" w:sz="0" w:space="0" w:color="auto"/>
            <w:right w:val="none" w:sz="0" w:space="0" w:color="auto"/>
          </w:divBdr>
        </w:div>
        <w:div w:id="70203786">
          <w:marLeft w:val="1138"/>
          <w:marRight w:val="0"/>
          <w:marTop w:val="145"/>
          <w:marBottom w:val="0"/>
          <w:divBdr>
            <w:top w:val="none" w:sz="0" w:space="0" w:color="auto"/>
            <w:left w:val="none" w:sz="0" w:space="0" w:color="auto"/>
            <w:bottom w:val="none" w:sz="0" w:space="0" w:color="auto"/>
            <w:right w:val="none" w:sz="0" w:space="0" w:color="auto"/>
          </w:divBdr>
        </w:div>
        <w:div w:id="211042959">
          <w:marLeft w:val="1138"/>
          <w:marRight w:val="0"/>
          <w:marTop w:val="145"/>
          <w:marBottom w:val="0"/>
          <w:divBdr>
            <w:top w:val="none" w:sz="0" w:space="0" w:color="auto"/>
            <w:left w:val="none" w:sz="0" w:space="0" w:color="auto"/>
            <w:bottom w:val="none" w:sz="0" w:space="0" w:color="auto"/>
            <w:right w:val="none" w:sz="0" w:space="0" w:color="auto"/>
          </w:divBdr>
        </w:div>
      </w:divsChild>
    </w:div>
    <w:div w:id="143394766">
      <w:bodyDiv w:val="1"/>
      <w:marLeft w:val="0"/>
      <w:marRight w:val="0"/>
      <w:marTop w:val="0"/>
      <w:marBottom w:val="0"/>
      <w:divBdr>
        <w:top w:val="none" w:sz="0" w:space="0" w:color="auto"/>
        <w:left w:val="none" w:sz="0" w:space="0" w:color="auto"/>
        <w:bottom w:val="none" w:sz="0" w:space="0" w:color="auto"/>
        <w:right w:val="none" w:sz="0" w:space="0" w:color="auto"/>
      </w:divBdr>
      <w:divsChild>
        <w:div w:id="2065593114">
          <w:marLeft w:val="446"/>
          <w:marRight w:val="0"/>
          <w:marTop w:val="240"/>
          <w:marBottom w:val="0"/>
          <w:divBdr>
            <w:top w:val="none" w:sz="0" w:space="0" w:color="auto"/>
            <w:left w:val="none" w:sz="0" w:space="0" w:color="auto"/>
            <w:bottom w:val="none" w:sz="0" w:space="0" w:color="auto"/>
            <w:right w:val="none" w:sz="0" w:space="0" w:color="auto"/>
          </w:divBdr>
        </w:div>
        <w:div w:id="1346177594">
          <w:marLeft w:val="446"/>
          <w:marRight w:val="0"/>
          <w:marTop w:val="240"/>
          <w:marBottom w:val="0"/>
          <w:divBdr>
            <w:top w:val="none" w:sz="0" w:space="0" w:color="auto"/>
            <w:left w:val="none" w:sz="0" w:space="0" w:color="auto"/>
            <w:bottom w:val="none" w:sz="0" w:space="0" w:color="auto"/>
            <w:right w:val="none" w:sz="0" w:space="0" w:color="auto"/>
          </w:divBdr>
        </w:div>
        <w:div w:id="189415385">
          <w:marLeft w:val="893"/>
          <w:marRight w:val="0"/>
          <w:marTop w:val="144"/>
          <w:marBottom w:val="0"/>
          <w:divBdr>
            <w:top w:val="none" w:sz="0" w:space="0" w:color="auto"/>
            <w:left w:val="none" w:sz="0" w:space="0" w:color="auto"/>
            <w:bottom w:val="none" w:sz="0" w:space="0" w:color="auto"/>
            <w:right w:val="none" w:sz="0" w:space="0" w:color="auto"/>
          </w:divBdr>
        </w:div>
      </w:divsChild>
    </w:div>
    <w:div w:id="144442260">
      <w:bodyDiv w:val="1"/>
      <w:marLeft w:val="0"/>
      <w:marRight w:val="0"/>
      <w:marTop w:val="0"/>
      <w:marBottom w:val="0"/>
      <w:divBdr>
        <w:top w:val="none" w:sz="0" w:space="0" w:color="auto"/>
        <w:left w:val="none" w:sz="0" w:space="0" w:color="auto"/>
        <w:bottom w:val="none" w:sz="0" w:space="0" w:color="auto"/>
        <w:right w:val="none" w:sz="0" w:space="0" w:color="auto"/>
      </w:divBdr>
    </w:div>
    <w:div w:id="152528462">
      <w:bodyDiv w:val="1"/>
      <w:marLeft w:val="0"/>
      <w:marRight w:val="0"/>
      <w:marTop w:val="0"/>
      <w:marBottom w:val="0"/>
      <w:divBdr>
        <w:top w:val="none" w:sz="0" w:space="0" w:color="auto"/>
        <w:left w:val="none" w:sz="0" w:space="0" w:color="auto"/>
        <w:bottom w:val="none" w:sz="0" w:space="0" w:color="auto"/>
        <w:right w:val="none" w:sz="0" w:space="0" w:color="auto"/>
      </w:divBdr>
      <w:divsChild>
        <w:div w:id="1800613133">
          <w:marLeft w:val="547"/>
          <w:marRight w:val="0"/>
          <w:marTop w:val="240"/>
          <w:marBottom w:val="0"/>
          <w:divBdr>
            <w:top w:val="none" w:sz="0" w:space="0" w:color="auto"/>
            <w:left w:val="none" w:sz="0" w:space="0" w:color="auto"/>
            <w:bottom w:val="none" w:sz="0" w:space="0" w:color="auto"/>
            <w:right w:val="none" w:sz="0" w:space="0" w:color="auto"/>
          </w:divBdr>
        </w:div>
        <w:div w:id="654333868">
          <w:marLeft w:val="893"/>
          <w:marRight w:val="0"/>
          <w:marTop w:val="144"/>
          <w:marBottom w:val="0"/>
          <w:divBdr>
            <w:top w:val="none" w:sz="0" w:space="0" w:color="auto"/>
            <w:left w:val="none" w:sz="0" w:space="0" w:color="auto"/>
            <w:bottom w:val="none" w:sz="0" w:space="0" w:color="auto"/>
            <w:right w:val="none" w:sz="0" w:space="0" w:color="auto"/>
          </w:divBdr>
        </w:div>
        <w:div w:id="1769930953">
          <w:marLeft w:val="893"/>
          <w:marRight w:val="0"/>
          <w:marTop w:val="144"/>
          <w:marBottom w:val="0"/>
          <w:divBdr>
            <w:top w:val="none" w:sz="0" w:space="0" w:color="auto"/>
            <w:left w:val="none" w:sz="0" w:space="0" w:color="auto"/>
            <w:bottom w:val="none" w:sz="0" w:space="0" w:color="auto"/>
            <w:right w:val="none" w:sz="0" w:space="0" w:color="auto"/>
          </w:divBdr>
        </w:div>
        <w:div w:id="53703081">
          <w:marLeft w:val="893"/>
          <w:marRight w:val="0"/>
          <w:marTop w:val="144"/>
          <w:marBottom w:val="0"/>
          <w:divBdr>
            <w:top w:val="none" w:sz="0" w:space="0" w:color="auto"/>
            <w:left w:val="none" w:sz="0" w:space="0" w:color="auto"/>
            <w:bottom w:val="none" w:sz="0" w:space="0" w:color="auto"/>
            <w:right w:val="none" w:sz="0" w:space="0" w:color="auto"/>
          </w:divBdr>
        </w:div>
        <w:div w:id="506870140">
          <w:marLeft w:val="893"/>
          <w:marRight w:val="0"/>
          <w:marTop w:val="144"/>
          <w:marBottom w:val="0"/>
          <w:divBdr>
            <w:top w:val="none" w:sz="0" w:space="0" w:color="auto"/>
            <w:left w:val="none" w:sz="0" w:space="0" w:color="auto"/>
            <w:bottom w:val="none" w:sz="0" w:space="0" w:color="auto"/>
            <w:right w:val="none" w:sz="0" w:space="0" w:color="auto"/>
          </w:divBdr>
        </w:div>
        <w:div w:id="1125736532">
          <w:marLeft w:val="893"/>
          <w:marRight w:val="0"/>
          <w:marTop w:val="144"/>
          <w:marBottom w:val="0"/>
          <w:divBdr>
            <w:top w:val="none" w:sz="0" w:space="0" w:color="auto"/>
            <w:left w:val="none" w:sz="0" w:space="0" w:color="auto"/>
            <w:bottom w:val="none" w:sz="0" w:space="0" w:color="auto"/>
            <w:right w:val="none" w:sz="0" w:space="0" w:color="auto"/>
          </w:divBdr>
        </w:div>
      </w:divsChild>
    </w:div>
    <w:div w:id="153647194">
      <w:bodyDiv w:val="1"/>
      <w:marLeft w:val="0"/>
      <w:marRight w:val="0"/>
      <w:marTop w:val="0"/>
      <w:marBottom w:val="0"/>
      <w:divBdr>
        <w:top w:val="none" w:sz="0" w:space="0" w:color="auto"/>
        <w:left w:val="none" w:sz="0" w:space="0" w:color="auto"/>
        <w:bottom w:val="none" w:sz="0" w:space="0" w:color="auto"/>
        <w:right w:val="none" w:sz="0" w:space="0" w:color="auto"/>
      </w:divBdr>
      <w:divsChild>
        <w:div w:id="1658877083">
          <w:marLeft w:val="446"/>
          <w:marRight w:val="0"/>
          <w:marTop w:val="240"/>
          <w:marBottom w:val="0"/>
          <w:divBdr>
            <w:top w:val="none" w:sz="0" w:space="0" w:color="auto"/>
            <w:left w:val="none" w:sz="0" w:space="0" w:color="auto"/>
            <w:bottom w:val="none" w:sz="0" w:space="0" w:color="auto"/>
            <w:right w:val="none" w:sz="0" w:space="0" w:color="auto"/>
          </w:divBdr>
        </w:div>
        <w:div w:id="614600860">
          <w:marLeft w:val="446"/>
          <w:marRight w:val="0"/>
          <w:marTop w:val="240"/>
          <w:marBottom w:val="0"/>
          <w:divBdr>
            <w:top w:val="none" w:sz="0" w:space="0" w:color="auto"/>
            <w:left w:val="none" w:sz="0" w:space="0" w:color="auto"/>
            <w:bottom w:val="none" w:sz="0" w:space="0" w:color="auto"/>
            <w:right w:val="none" w:sz="0" w:space="0" w:color="auto"/>
          </w:divBdr>
        </w:div>
        <w:div w:id="616251928">
          <w:marLeft w:val="893"/>
          <w:marRight w:val="0"/>
          <w:marTop w:val="144"/>
          <w:marBottom w:val="0"/>
          <w:divBdr>
            <w:top w:val="none" w:sz="0" w:space="0" w:color="auto"/>
            <w:left w:val="none" w:sz="0" w:space="0" w:color="auto"/>
            <w:bottom w:val="none" w:sz="0" w:space="0" w:color="auto"/>
            <w:right w:val="none" w:sz="0" w:space="0" w:color="auto"/>
          </w:divBdr>
        </w:div>
        <w:div w:id="790783033">
          <w:marLeft w:val="893"/>
          <w:marRight w:val="0"/>
          <w:marTop w:val="144"/>
          <w:marBottom w:val="0"/>
          <w:divBdr>
            <w:top w:val="none" w:sz="0" w:space="0" w:color="auto"/>
            <w:left w:val="none" w:sz="0" w:space="0" w:color="auto"/>
            <w:bottom w:val="none" w:sz="0" w:space="0" w:color="auto"/>
            <w:right w:val="none" w:sz="0" w:space="0" w:color="auto"/>
          </w:divBdr>
        </w:div>
      </w:divsChild>
    </w:div>
    <w:div w:id="154227345">
      <w:bodyDiv w:val="1"/>
      <w:marLeft w:val="0"/>
      <w:marRight w:val="0"/>
      <w:marTop w:val="0"/>
      <w:marBottom w:val="0"/>
      <w:divBdr>
        <w:top w:val="none" w:sz="0" w:space="0" w:color="auto"/>
        <w:left w:val="none" w:sz="0" w:space="0" w:color="auto"/>
        <w:bottom w:val="none" w:sz="0" w:space="0" w:color="auto"/>
        <w:right w:val="none" w:sz="0" w:space="0" w:color="auto"/>
      </w:divBdr>
      <w:divsChild>
        <w:div w:id="1631667502">
          <w:marLeft w:val="446"/>
          <w:marRight w:val="0"/>
          <w:marTop w:val="240"/>
          <w:marBottom w:val="0"/>
          <w:divBdr>
            <w:top w:val="none" w:sz="0" w:space="0" w:color="auto"/>
            <w:left w:val="none" w:sz="0" w:space="0" w:color="auto"/>
            <w:bottom w:val="none" w:sz="0" w:space="0" w:color="auto"/>
            <w:right w:val="none" w:sz="0" w:space="0" w:color="auto"/>
          </w:divBdr>
        </w:div>
      </w:divsChild>
    </w:div>
    <w:div w:id="163053802">
      <w:bodyDiv w:val="1"/>
      <w:marLeft w:val="0"/>
      <w:marRight w:val="0"/>
      <w:marTop w:val="0"/>
      <w:marBottom w:val="0"/>
      <w:divBdr>
        <w:top w:val="none" w:sz="0" w:space="0" w:color="auto"/>
        <w:left w:val="none" w:sz="0" w:space="0" w:color="auto"/>
        <w:bottom w:val="none" w:sz="0" w:space="0" w:color="auto"/>
        <w:right w:val="none" w:sz="0" w:space="0" w:color="auto"/>
      </w:divBdr>
      <w:divsChild>
        <w:div w:id="105318477">
          <w:marLeft w:val="547"/>
          <w:marRight w:val="0"/>
          <w:marTop w:val="0"/>
          <w:marBottom w:val="0"/>
          <w:divBdr>
            <w:top w:val="none" w:sz="0" w:space="0" w:color="auto"/>
            <w:left w:val="none" w:sz="0" w:space="0" w:color="auto"/>
            <w:bottom w:val="none" w:sz="0" w:space="0" w:color="auto"/>
            <w:right w:val="none" w:sz="0" w:space="0" w:color="auto"/>
          </w:divBdr>
        </w:div>
      </w:divsChild>
    </w:div>
    <w:div w:id="166987655">
      <w:bodyDiv w:val="1"/>
      <w:marLeft w:val="0"/>
      <w:marRight w:val="0"/>
      <w:marTop w:val="0"/>
      <w:marBottom w:val="0"/>
      <w:divBdr>
        <w:top w:val="none" w:sz="0" w:space="0" w:color="auto"/>
        <w:left w:val="none" w:sz="0" w:space="0" w:color="auto"/>
        <w:bottom w:val="none" w:sz="0" w:space="0" w:color="auto"/>
        <w:right w:val="none" w:sz="0" w:space="0" w:color="auto"/>
      </w:divBdr>
      <w:divsChild>
        <w:div w:id="2086293435">
          <w:marLeft w:val="547"/>
          <w:marRight w:val="0"/>
          <w:marTop w:val="240"/>
          <w:marBottom w:val="0"/>
          <w:divBdr>
            <w:top w:val="none" w:sz="0" w:space="0" w:color="auto"/>
            <w:left w:val="none" w:sz="0" w:space="0" w:color="auto"/>
            <w:bottom w:val="none" w:sz="0" w:space="0" w:color="auto"/>
            <w:right w:val="none" w:sz="0" w:space="0" w:color="auto"/>
          </w:divBdr>
        </w:div>
        <w:div w:id="686949270">
          <w:marLeft w:val="547"/>
          <w:marRight w:val="0"/>
          <w:marTop w:val="240"/>
          <w:marBottom w:val="0"/>
          <w:divBdr>
            <w:top w:val="none" w:sz="0" w:space="0" w:color="auto"/>
            <w:left w:val="none" w:sz="0" w:space="0" w:color="auto"/>
            <w:bottom w:val="none" w:sz="0" w:space="0" w:color="auto"/>
            <w:right w:val="none" w:sz="0" w:space="0" w:color="auto"/>
          </w:divBdr>
        </w:div>
        <w:div w:id="1191603315">
          <w:marLeft w:val="893"/>
          <w:marRight w:val="0"/>
          <w:marTop w:val="144"/>
          <w:marBottom w:val="0"/>
          <w:divBdr>
            <w:top w:val="none" w:sz="0" w:space="0" w:color="auto"/>
            <w:left w:val="none" w:sz="0" w:space="0" w:color="auto"/>
            <w:bottom w:val="none" w:sz="0" w:space="0" w:color="auto"/>
            <w:right w:val="none" w:sz="0" w:space="0" w:color="auto"/>
          </w:divBdr>
        </w:div>
        <w:div w:id="493033298">
          <w:marLeft w:val="446"/>
          <w:marRight w:val="0"/>
          <w:marTop w:val="240"/>
          <w:marBottom w:val="0"/>
          <w:divBdr>
            <w:top w:val="none" w:sz="0" w:space="0" w:color="auto"/>
            <w:left w:val="none" w:sz="0" w:space="0" w:color="auto"/>
            <w:bottom w:val="none" w:sz="0" w:space="0" w:color="auto"/>
            <w:right w:val="none" w:sz="0" w:space="0" w:color="auto"/>
          </w:divBdr>
        </w:div>
        <w:div w:id="821501846">
          <w:marLeft w:val="547"/>
          <w:marRight w:val="0"/>
          <w:marTop w:val="240"/>
          <w:marBottom w:val="0"/>
          <w:divBdr>
            <w:top w:val="none" w:sz="0" w:space="0" w:color="auto"/>
            <w:left w:val="none" w:sz="0" w:space="0" w:color="auto"/>
            <w:bottom w:val="none" w:sz="0" w:space="0" w:color="auto"/>
            <w:right w:val="none" w:sz="0" w:space="0" w:color="auto"/>
          </w:divBdr>
        </w:div>
        <w:div w:id="1021054140">
          <w:marLeft w:val="893"/>
          <w:marRight w:val="0"/>
          <w:marTop w:val="144"/>
          <w:marBottom w:val="0"/>
          <w:divBdr>
            <w:top w:val="none" w:sz="0" w:space="0" w:color="auto"/>
            <w:left w:val="none" w:sz="0" w:space="0" w:color="auto"/>
            <w:bottom w:val="none" w:sz="0" w:space="0" w:color="auto"/>
            <w:right w:val="none" w:sz="0" w:space="0" w:color="auto"/>
          </w:divBdr>
        </w:div>
      </w:divsChild>
    </w:div>
    <w:div w:id="171379100">
      <w:bodyDiv w:val="1"/>
      <w:marLeft w:val="0"/>
      <w:marRight w:val="0"/>
      <w:marTop w:val="0"/>
      <w:marBottom w:val="0"/>
      <w:divBdr>
        <w:top w:val="none" w:sz="0" w:space="0" w:color="auto"/>
        <w:left w:val="none" w:sz="0" w:space="0" w:color="auto"/>
        <w:bottom w:val="none" w:sz="0" w:space="0" w:color="auto"/>
        <w:right w:val="none" w:sz="0" w:space="0" w:color="auto"/>
      </w:divBdr>
      <w:divsChild>
        <w:div w:id="1587224138">
          <w:marLeft w:val="288"/>
          <w:marRight w:val="0"/>
          <w:marTop w:val="240"/>
          <w:marBottom w:val="0"/>
          <w:divBdr>
            <w:top w:val="none" w:sz="0" w:space="0" w:color="auto"/>
            <w:left w:val="none" w:sz="0" w:space="0" w:color="auto"/>
            <w:bottom w:val="none" w:sz="0" w:space="0" w:color="auto"/>
            <w:right w:val="none" w:sz="0" w:space="0" w:color="auto"/>
          </w:divBdr>
        </w:div>
      </w:divsChild>
    </w:div>
    <w:div w:id="173805221">
      <w:bodyDiv w:val="1"/>
      <w:marLeft w:val="0"/>
      <w:marRight w:val="0"/>
      <w:marTop w:val="0"/>
      <w:marBottom w:val="0"/>
      <w:divBdr>
        <w:top w:val="none" w:sz="0" w:space="0" w:color="auto"/>
        <w:left w:val="none" w:sz="0" w:space="0" w:color="auto"/>
        <w:bottom w:val="none" w:sz="0" w:space="0" w:color="auto"/>
        <w:right w:val="none" w:sz="0" w:space="0" w:color="auto"/>
      </w:divBdr>
      <w:divsChild>
        <w:div w:id="1722941677">
          <w:marLeft w:val="547"/>
          <w:marRight w:val="0"/>
          <w:marTop w:val="240"/>
          <w:marBottom w:val="0"/>
          <w:divBdr>
            <w:top w:val="none" w:sz="0" w:space="0" w:color="auto"/>
            <w:left w:val="none" w:sz="0" w:space="0" w:color="auto"/>
            <w:bottom w:val="none" w:sz="0" w:space="0" w:color="auto"/>
            <w:right w:val="none" w:sz="0" w:space="0" w:color="auto"/>
          </w:divBdr>
        </w:div>
      </w:divsChild>
    </w:div>
    <w:div w:id="177085254">
      <w:bodyDiv w:val="1"/>
      <w:marLeft w:val="0"/>
      <w:marRight w:val="0"/>
      <w:marTop w:val="0"/>
      <w:marBottom w:val="0"/>
      <w:divBdr>
        <w:top w:val="none" w:sz="0" w:space="0" w:color="auto"/>
        <w:left w:val="none" w:sz="0" w:space="0" w:color="auto"/>
        <w:bottom w:val="none" w:sz="0" w:space="0" w:color="auto"/>
        <w:right w:val="none" w:sz="0" w:space="0" w:color="auto"/>
      </w:divBdr>
      <w:divsChild>
        <w:div w:id="1776093031">
          <w:marLeft w:val="547"/>
          <w:marRight w:val="0"/>
          <w:marTop w:val="0"/>
          <w:marBottom w:val="0"/>
          <w:divBdr>
            <w:top w:val="none" w:sz="0" w:space="0" w:color="auto"/>
            <w:left w:val="none" w:sz="0" w:space="0" w:color="auto"/>
            <w:bottom w:val="none" w:sz="0" w:space="0" w:color="auto"/>
            <w:right w:val="none" w:sz="0" w:space="0" w:color="auto"/>
          </w:divBdr>
        </w:div>
      </w:divsChild>
    </w:div>
    <w:div w:id="182330238">
      <w:bodyDiv w:val="1"/>
      <w:marLeft w:val="0"/>
      <w:marRight w:val="0"/>
      <w:marTop w:val="0"/>
      <w:marBottom w:val="0"/>
      <w:divBdr>
        <w:top w:val="none" w:sz="0" w:space="0" w:color="auto"/>
        <w:left w:val="none" w:sz="0" w:space="0" w:color="auto"/>
        <w:bottom w:val="none" w:sz="0" w:space="0" w:color="auto"/>
        <w:right w:val="none" w:sz="0" w:space="0" w:color="auto"/>
      </w:divBdr>
    </w:div>
    <w:div w:id="183598336">
      <w:bodyDiv w:val="1"/>
      <w:marLeft w:val="0"/>
      <w:marRight w:val="0"/>
      <w:marTop w:val="0"/>
      <w:marBottom w:val="0"/>
      <w:divBdr>
        <w:top w:val="none" w:sz="0" w:space="0" w:color="auto"/>
        <w:left w:val="none" w:sz="0" w:space="0" w:color="auto"/>
        <w:bottom w:val="none" w:sz="0" w:space="0" w:color="auto"/>
        <w:right w:val="none" w:sz="0" w:space="0" w:color="auto"/>
      </w:divBdr>
      <w:divsChild>
        <w:div w:id="1443959025">
          <w:marLeft w:val="547"/>
          <w:marRight w:val="0"/>
          <w:marTop w:val="0"/>
          <w:marBottom w:val="0"/>
          <w:divBdr>
            <w:top w:val="none" w:sz="0" w:space="0" w:color="auto"/>
            <w:left w:val="none" w:sz="0" w:space="0" w:color="auto"/>
            <w:bottom w:val="none" w:sz="0" w:space="0" w:color="auto"/>
            <w:right w:val="none" w:sz="0" w:space="0" w:color="auto"/>
          </w:divBdr>
        </w:div>
        <w:div w:id="2071926536">
          <w:marLeft w:val="547"/>
          <w:marRight w:val="0"/>
          <w:marTop w:val="0"/>
          <w:marBottom w:val="0"/>
          <w:divBdr>
            <w:top w:val="none" w:sz="0" w:space="0" w:color="auto"/>
            <w:left w:val="none" w:sz="0" w:space="0" w:color="auto"/>
            <w:bottom w:val="none" w:sz="0" w:space="0" w:color="auto"/>
            <w:right w:val="none" w:sz="0" w:space="0" w:color="auto"/>
          </w:divBdr>
        </w:div>
      </w:divsChild>
    </w:div>
    <w:div w:id="191380733">
      <w:bodyDiv w:val="1"/>
      <w:marLeft w:val="0"/>
      <w:marRight w:val="0"/>
      <w:marTop w:val="0"/>
      <w:marBottom w:val="0"/>
      <w:divBdr>
        <w:top w:val="none" w:sz="0" w:space="0" w:color="auto"/>
        <w:left w:val="none" w:sz="0" w:space="0" w:color="auto"/>
        <w:bottom w:val="none" w:sz="0" w:space="0" w:color="auto"/>
        <w:right w:val="none" w:sz="0" w:space="0" w:color="auto"/>
      </w:divBdr>
      <w:divsChild>
        <w:div w:id="660155694">
          <w:marLeft w:val="1166"/>
          <w:marRight w:val="0"/>
          <w:marTop w:val="134"/>
          <w:marBottom w:val="0"/>
          <w:divBdr>
            <w:top w:val="none" w:sz="0" w:space="0" w:color="auto"/>
            <w:left w:val="none" w:sz="0" w:space="0" w:color="auto"/>
            <w:bottom w:val="none" w:sz="0" w:space="0" w:color="auto"/>
            <w:right w:val="none" w:sz="0" w:space="0" w:color="auto"/>
          </w:divBdr>
        </w:div>
        <w:div w:id="1094352223">
          <w:marLeft w:val="1166"/>
          <w:marRight w:val="0"/>
          <w:marTop w:val="134"/>
          <w:marBottom w:val="0"/>
          <w:divBdr>
            <w:top w:val="none" w:sz="0" w:space="0" w:color="auto"/>
            <w:left w:val="none" w:sz="0" w:space="0" w:color="auto"/>
            <w:bottom w:val="none" w:sz="0" w:space="0" w:color="auto"/>
            <w:right w:val="none" w:sz="0" w:space="0" w:color="auto"/>
          </w:divBdr>
        </w:div>
        <w:div w:id="2059434110">
          <w:marLeft w:val="1166"/>
          <w:marRight w:val="0"/>
          <w:marTop w:val="134"/>
          <w:marBottom w:val="0"/>
          <w:divBdr>
            <w:top w:val="none" w:sz="0" w:space="0" w:color="auto"/>
            <w:left w:val="none" w:sz="0" w:space="0" w:color="auto"/>
            <w:bottom w:val="none" w:sz="0" w:space="0" w:color="auto"/>
            <w:right w:val="none" w:sz="0" w:space="0" w:color="auto"/>
          </w:divBdr>
        </w:div>
        <w:div w:id="873660833">
          <w:marLeft w:val="1166"/>
          <w:marRight w:val="0"/>
          <w:marTop w:val="134"/>
          <w:marBottom w:val="0"/>
          <w:divBdr>
            <w:top w:val="none" w:sz="0" w:space="0" w:color="auto"/>
            <w:left w:val="none" w:sz="0" w:space="0" w:color="auto"/>
            <w:bottom w:val="none" w:sz="0" w:space="0" w:color="auto"/>
            <w:right w:val="none" w:sz="0" w:space="0" w:color="auto"/>
          </w:divBdr>
        </w:div>
        <w:div w:id="349962561">
          <w:marLeft w:val="1166"/>
          <w:marRight w:val="0"/>
          <w:marTop w:val="134"/>
          <w:marBottom w:val="0"/>
          <w:divBdr>
            <w:top w:val="none" w:sz="0" w:space="0" w:color="auto"/>
            <w:left w:val="none" w:sz="0" w:space="0" w:color="auto"/>
            <w:bottom w:val="none" w:sz="0" w:space="0" w:color="auto"/>
            <w:right w:val="none" w:sz="0" w:space="0" w:color="auto"/>
          </w:divBdr>
        </w:div>
        <w:div w:id="1299646551">
          <w:marLeft w:val="1166"/>
          <w:marRight w:val="0"/>
          <w:marTop w:val="134"/>
          <w:marBottom w:val="0"/>
          <w:divBdr>
            <w:top w:val="none" w:sz="0" w:space="0" w:color="auto"/>
            <w:left w:val="none" w:sz="0" w:space="0" w:color="auto"/>
            <w:bottom w:val="none" w:sz="0" w:space="0" w:color="auto"/>
            <w:right w:val="none" w:sz="0" w:space="0" w:color="auto"/>
          </w:divBdr>
        </w:div>
      </w:divsChild>
    </w:div>
    <w:div w:id="196938864">
      <w:bodyDiv w:val="1"/>
      <w:marLeft w:val="0"/>
      <w:marRight w:val="0"/>
      <w:marTop w:val="0"/>
      <w:marBottom w:val="0"/>
      <w:divBdr>
        <w:top w:val="none" w:sz="0" w:space="0" w:color="auto"/>
        <w:left w:val="none" w:sz="0" w:space="0" w:color="auto"/>
        <w:bottom w:val="none" w:sz="0" w:space="0" w:color="auto"/>
        <w:right w:val="none" w:sz="0" w:space="0" w:color="auto"/>
      </w:divBdr>
    </w:div>
    <w:div w:id="200099449">
      <w:bodyDiv w:val="1"/>
      <w:marLeft w:val="0"/>
      <w:marRight w:val="0"/>
      <w:marTop w:val="0"/>
      <w:marBottom w:val="0"/>
      <w:divBdr>
        <w:top w:val="none" w:sz="0" w:space="0" w:color="auto"/>
        <w:left w:val="none" w:sz="0" w:space="0" w:color="auto"/>
        <w:bottom w:val="none" w:sz="0" w:space="0" w:color="auto"/>
        <w:right w:val="none" w:sz="0" w:space="0" w:color="auto"/>
      </w:divBdr>
      <w:divsChild>
        <w:div w:id="934751439">
          <w:marLeft w:val="446"/>
          <w:marRight w:val="0"/>
          <w:marTop w:val="240"/>
          <w:marBottom w:val="0"/>
          <w:divBdr>
            <w:top w:val="none" w:sz="0" w:space="0" w:color="auto"/>
            <w:left w:val="none" w:sz="0" w:space="0" w:color="auto"/>
            <w:bottom w:val="none" w:sz="0" w:space="0" w:color="auto"/>
            <w:right w:val="none" w:sz="0" w:space="0" w:color="auto"/>
          </w:divBdr>
        </w:div>
        <w:div w:id="281225969">
          <w:marLeft w:val="446"/>
          <w:marRight w:val="0"/>
          <w:marTop w:val="240"/>
          <w:marBottom w:val="0"/>
          <w:divBdr>
            <w:top w:val="none" w:sz="0" w:space="0" w:color="auto"/>
            <w:left w:val="none" w:sz="0" w:space="0" w:color="auto"/>
            <w:bottom w:val="none" w:sz="0" w:space="0" w:color="auto"/>
            <w:right w:val="none" w:sz="0" w:space="0" w:color="auto"/>
          </w:divBdr>
        </w:div>
        <w:div w:id="985746454">
          <w:marLeft w:val="446"/>
          <w:marRight w:val="0"/>
          <w:marTop w:val="220"/>
          <w:marBottom w:val="0"/>
          <w:divBdr>
            <w:top w:val="none" w:sz="0" w:space="0" w:color="auto"/>
            <w:left w:val="none" w:sz="0" w:space="0" w:color="auto"/>
            <w:bottom w:val="none" w:sz="0" w:space="0" w:color="auto"/>
            <w:right w:val="none" w:sz="0" w:space="0" w:color="auto"/>
          </w:divBdr>
        </w:div>
        <w:div w:id="1501849468">
          <w:marLeft w:val="446"/>
          <w:marRight w:val="0"/>
          <w:marTop w:val="220"/>
          <w:marBottom w:val="0"/>
          <w:divBdr>
            <w:top w:val="none" w:sz="0" w:space="0" w:color="auto"/>
            <w:left w:val="none" w:sz="0" w:space="0" w:color="auto"/>
            <w:bottom w:val="none" w:sz="0" w:space="0" w:color="auto"/>
            <w:right w:val="none" w:sz="0" w:space="0" w:color="auto"/>
          </w:divBdr>
        </w:div>
        <w:div w:id="1251935920">
          <w:marLeft w:val="893"/>
          <w:marRight w:val="0"/>
          <w:marTop w:val="144"/>
          <w:marBottom w:val="0"/>
          <w:divBdr>
            <w:top w:val="none" w:sz="0" w:space="0" w:color="auto"/>
            <w:left w:val="none" w:sz="0" w:space="0" w:color="auto"/>
            <w:bottom w:val="none" w:sz="0" w:space="0" w:color="auto"/>
            <w:right w:val="none" w:sz="0" w:space="0" w:color="auto"/>
          </w:divBdr>
        </w:div>
        <w:div w:id="792098334">
          <w:marLeft w:val="893"/>
          <w:marRight w:val="0"/>
          <w:marTop w:val="144"/>
          <w:marBottom w:val="0"/>
          <w:divBdr>
            <w:top w:val="none" w:sz="0" w:space="0" w:color="auto"/>
            <w:left w:val="none" w:sz="0" w:space="0" w:color="auto"/>
            <w:bottom w:val="none" w:sz="0" w:space="0" w:color="auto"/>
            <w:right w:val="none" w:sz="0" w:space="0" w:color="auto"/>
          </w:divBdr>
        </w:div>
        <w:div w:id="49623527">
          <w:marLeft w:val="893"/>
          <w:marRight w:val="0"/>
          <w:marTop w:val="144"/>
          <w:marBottom w:val="0"/>
          <w:divBdr>
            <w:top w:val="none" w:sz="0" w:space="0" w:color="auto"/>
            <w:left w:val="none" w:sz="0" w:space="0" w:color="auto"/>
            <w:bottom w:val="none" w:sz="0" w:space="0" w:color="auto"/>
            <w:right w:val="none" w:sz="0" w:space="0" w:color="auto"/>
          </w:divBdr>
        </w:div>
      </w:divsChild>
    </w:div>
    <w:div w:id="205458759">
      <w:bodyDiv w:val="1"/>
      <w:marLeft w:val="0"/>
      <w:marRight w:val="0"/>
      <w:marTop w:val="0"/>
      <w:marBottom w:val="0"/>
      <w:divBdr>
        <w:top w:val="none" w:sz="0" w:space="0" w:color="auto"/>
        <w:left w:val="none" w:sz="0" w:space="0" w:color="auto"/>
        <w:bottom w:val="none" w:sz="0" w:space="0" w:color="auto"/>
        <w:right w:val="none" w:sz="0" w:space="0" w:color="auto"/>
      </w:divBdr>
    </w:div>
    <w:div w:id="206382578">
      <w:bodyDiv w:val="1"/>
      <w:marLeft w:val="0"/>
      <w:marRight w:val="0"/>
      <w:marTop w:val="0"/>
      <w:marBottom w:val="0"/>
      <w:divBdr>
        <w:top w:val="none" w:sz="0" w:space="0" w:color="auto"/>
        <w:left w:val="none" w:sz="0" w:space="0" w:color="auto"/>
        <w:bottom w:val="none" w:sz="0" w:space="0" w:color="auto"/>
        <w:right w:val="none" w:sz="0" w:space="0" w:color="auto"/>
      </w:divBdr>
      <w:divsChild>
        <w:div w:id="322927894">
          <w:marLeft w:val="446"/>
          <w:marRight w:val="0"/>
          <w:marTop w:val="240"/>
          <w:marBottom w:val="0"/>
          <w:divBdr>
            <w:top w:val="none" w:sz="0" w:space="0" w:color="auto"/>
            <w:left w:val="none" w:sz="0" w:space="0" w:color="auto"/>
            <w:bottom w:val="none" w:sz="0" w:space="0" w:color="auto"/>
            <w:right w:val="none" w:sz="0" w:space="0" w:color="auto"/>
          </w:divBdr>
        </w:div>
        <w:div w:id="1729722025">
          <w:marLeft w:val="893"/>
          <w:marRight w:val="0"/>
          <w:marTop w:val="144"/>
          <w:marBottom w:val="0"/>
          <w:divBdr>
            <w:top w:val="none" w:sz="0" w:space="0" w:color="auto"/>
            <w:left w:val="none" w:sz="0" w:space="0" w:color="auto"/>
            <w:bottom w:val="none" w:sz="0" w:space="0" w:color="auto"/>
            <w:right w:val="none" w:sz="0" w:space="0" w:color="auto"/>
          </w:divBdr>
        </w:div>
        <w:div w:id="1399356221">
          <w:marLeft w:val="893"/>
          <w:marRight w:val="0"/>
          <w:marTop w:val="144"/>
          <w:marBottom w:val="0"/>
          <w:divBdr>
            <w:top w:val="none" w:sz="0" w:space="0" w:color="auto"/>
            <w:left w:val="none" w:sz="0" w:space="0" w:color="auto"/>
            <w:bottom w:val="none" w:sz="0" w:space="0" w:color="auto"/>
            <w:right w:val="none" w:sz="0" w:space="0" w:color="auto"/>
          </w:divBdr>
        </w:div>
      </w:divsChild>
    </w:div>
    <w:div w:id="207112798">
      <w:bodyDiv w:val="1"/>
      <w:marLeft w:val="0"/>
      <w:marRight w:val="0"/>
      <w:marTop w:val="0"/>
      <w:marBottom w:val="0"/>
      <w:divBdr>
        <w:top w:val="none" w:sz="0" w:space="0" w:color="auto"/>
        <w:left w:val="none" w:sz="0" w:space="0" w:color="auto"/>
        <w:bottom w:val="none" w:sz="0" w:space="0" w:color="auto"/>
        <w:right w:val="none" w:sz="0" w:space="0" w:color="auto"/>
      </w:divBdr>
      <w:divsChild>
        <w:div w:id="386728836">
          <w:marLeft w:val="547"/>
          <w:marRight w:val="0"/>
          <w:marTop w:val="240"/>
          <w:marBottom w:val="0"/>
          <w:divBdr>
            <w:top w:val="none" w:sz="0" w:space="0" w:color="auto"/>
            <w:left w:val="none" w:sz="0" w:space="0" w:color="auto"/>
            <w:bottom w:val="none" w:sz="0" w:space="0" w:color="auto"/>
            <w:right w:val="none" w:sz="0" w:space="0" w:color="auto"/>
          </w:divBdr>
        </w:div>
        <w:div w:id="853114308">
          <w:marLeft w:val="547"/>
          <w:marRight w:val="0"/>
          <w:marTop w:val="240"/>
          <w:marBottom w:val="0"/>
          <w:divBdr>
            <w:top w:val="none" w:sz="0" w:space="0" w:color="auto"/>
            <w:left w:val="none" w:sz="0" w:space="0" w:color="auto"/>
            <w:bottom w:val="none" w:sz="0" w:space="0" w:color="auto"/>
            <w:right w:val="none" w:sz="0" w:space="0" w:color="auto"/>
          </w:divBdr>
        </w:div>
        <w:div w:id="405540905">
          <w:marLeft w:val="547"/>
          <w:marRight w:val="0"/>
          <w:marTop w:val="240"/>
          <w:marBottom w:val="0"/>
          <w:divBdr>
            <w:top w:val="none" w:sz="0" w:space="0" w:color="auto"/>
            <w:left w:val="none" w:sz="0" w:space="0" w:color="auto"/>
            <w:bottom w:val="none" w:sz="0" w:space="0" w:color="auto"/>
            <w:right w:val="none" w:sz="0" w:space="0" w:color="auto"/>
          </w:divBdr>
        </w:div>
        <w:div w:id="1445884860">
          <w:marLeft w:val="547"/>
          <w:marRight w:val="0"/>
          <w:marTop w:val="240"/>
          <w:marBottom w:val="0"/>
          <w:divBdr>
            <w:top w:val="none" w:sz="0" w:space="0" w:color="auto"/>
            <w:left w:val="none" w:sz="0" w:space="0" w:color="auto"/>
            <w:bottom w:val="none" w:sz="0" w:space="0" w:color="auto"/>
            <w:right w:val="none" w:sz="0" w:space="0" w:color="auto"/>
          </w:divBdr>
        </w:div>
        <w:div w:id="717121984">
          <w:marLeft w:val="893"/>
          <w:marRight w:val="0"/>
          <w:marTop w:val="144"/>
          <w:marBottom w:val="0"/>
          <w:divBdr>
            <w:top w:val="none" w:sz="0" w:space="0" w:color="auto"/>
            <w:left w:val="none" w:sz="0" w:space="0" w:color="auto"/>
            <w:bottom w:val="none" w:sz="0" w:space="0" w:color="auto"/>
            <w:right w:val="none" w:sz="0" w:space="0" w:color="auto"/>
          </w:divBdr>
        </w:div>
        <w:div w:id="555161659">
          <w:marLeft w:val="893"/>
          <w:marRight w:val="0"/>
          <w:marTop w:val="144"/>
          <w:marBottom w:val="0"/>
          <w:divBdr>
            <w:top w:val="none" w:sz="0" w:space="0" w:color="auto"/>
            <w:left w:val="none" w:sz="0" w:space="0" w:color="auto"/>
            <w:bottom w:val="none" w:sz="0" w:space="0" w:color="auto"/>
            <w:right w:val="none" w:sz="0" w:space="0" w:color="auto"/>
          </w:divBdr>
        </w:div>
      </w:divsChild>
    </w:div>
    <w:div w:id="213010173">
      <w:bodyDiv w:val="1"/>
      <w:marLeft w:val="0"/>
      <w:marRight w:val="0"/>
      <w:marTop w:val="0"/>
      <w:marBottom w:val="0"/>
      <w:divBdr>
        <w:top w:val="none" w:sz="0" w:space="0" w:color="auto"/>
        <w:left w:val="none" w:sz="0" w:space="0" w:color="auto"/>
        <w:bottom w:val="none" w:sz="0" w:space="0" w:color="auto"/>
        <w:right w:val="none" w:sz="0" w:space="0" w:color="auto"/>
      </w:divBdr>
      <w:divsChild>
        <w:div w:id="2109109395">
          <w:marLeft w:val="446"/>
          <w:marRight w:val="0"/>
          <w:marTop w:val="240"/>
          <w:marBottom w:val="0"/>
          <w:divBdr>
            <w:top w:val="none" w:sz="0" w:space="0" w:color="auto"/>
            <w:left w:val="none" w:sz="0" w:space="0" w:color="auto"/>
            <w:bottom w:val="none" w:sz="0" w:space="0" w:color="auto"/>
            <w:right w:val="none" w:sz="0" w:space="0" w:color="auto"/>
          </w:divBdr>
        </w:div>
        <w:div w:id="2113353389">
          <w:marLeft w:val="893"/>
          <w:marRight w:val="0"/>
          <w:marTop w:val="144"/>
          <w:marBottom w:val="0"/>
          <w:divBdr>
            <w:top w:val="none" w:sz="0" w:space="0" w:color="auto"/>
            <w:left w:val="none" w:sz="0" w:space="0" w:color="auto"/>
            <w:bottom w:val="none" w:sz="0" w:space="0" w:color="auto"/>
            <w:right w:val="none" w:sz="0" w:space="0" w:color="auto"/>
          </w:divBdr>
        </w:div>
        <w:div w:id="1816141622">
          <w:marLeft w:val="1339"/>
          <w:marRight w:val="0"/>
          <w:marTop w:val="108"/>
          <w:marBottom w:val="0"/>
          <w:divBdr>
            <w:top w:val="none" w:sz="0" w:space="0" w:color="auto"/>
            <w:left w:val="none" w:sz="0" w:space="0" w:color="auto"/>
            <w:bottom w:val="none" w:sz="0" w:space="0" w:color="auto"/>
            <w:right w:val="none" w:sz="0" w:space="0" w:color="auto"/>
          </w:divBdr>
        </w:div>
        <w:div w:id="1465462120">
          <w:marLeft w:val="1339"/>
          <w:marRight w:val="0"/>
          <w:marTop w:val="108"/>
          <w:marBottom w:val="0"/>
          <w:divBdr>
            <w:top w:val="none" w:sz="0" w:space="0" w:color="auto"/>
            <w:left w:val="none" w:sz="0" w:space="0" w:color="auto"/>
            <w:bottom w:val="none" w:sz="0" w:space="0" w:color="auto"/>
            <w:right w:val="none" w:sz="0" w:space="0" w:color="auto"/>
          </w:divBdr>
        </w:div>
      </w:divsChild>
    </w:div>
    <w:div w:id="216405164">
      <w:bodyDiv w:val="1"/>
      <w:marLeft w:val="0"/>
      <w:marRight w:val="0"/>
      <w:marTop w:val="0"/>
      <w:marBottom w:val="0"/>
      <w:divBdr>
        <w:top w:val="none" w:sz="0" w:space="0" w:color="auto"/>
        <w:left w:val="none" w:sz="0" w:space="0" w:color="auto"/>
        <w:bottom w:val="none" w:sz="0" w:space="0" w:color="auto"/>
        <w:right w:val="none" w:sz="0" w:space="0" w:color="auto"/>
      </w:divBdr>
      <w:divsChild>
        <w:div w:id="475490843">
          <w:marLeft w:val="446"/>
          <w:marRight w:val="0"/>
          <w:marTop w:val="240"/>
          <w:marBottom w:val="0"/>
          <w:divBdr>
            <w:top w:val="none" w:sz="0" w:space="0" w:color="auto"/>
            <w:left w:val="none" w:sz="0" w:space="0" w:color="auto"/>
            <w:bottom w:val="none" w:sz="0" w:space="0" w:color="auto"/>
            <w:right w:val="none" w:sz="0" w:space="0" w:color="auto"/>
          </w:divBdr>
        </w:div>
        <w:div w:id="1000695211">
          <w:marLeft w:val="893"/>
          <w:marRight w:val="0"/>
          <w:marTop w:val="144"/>
          <w:marBottom w:val="0"/>
          <w:divBdr>
            <w:top w:val="none" w:sz="0" w:space="0" w:color="auto"/>
            <w:left w:val="none" w:sz="0" w:space="0" w:color="auto"/>
            <w:bottom w:val="none" w:sz="0" w:space="0" w:color="auto"/>
            <w:right w:val="none" w:sz="0" w:space="0" w:color="auto"/>
          </w:divBdr>
        </w:div>
        <w:div w:id="1367680509">
          <w:marLeft w:val="446"/>
          <w:marRight w:val="0"/>
          <w:marTop w:val="240"/>
          <w:marBottom w:val="0"/>
          <w:divBdr>
            <w:top w:val="none" w:sz="0" w:space="0" w:color="auto"/>
            <w:left w:val="none" w:sz="0" w:space="0" w:color="auto"/>
            <w:bottom w:val="none" w:sz="0" w:space="0" w:color="auto"/>
            <w:right w:val="none" w:sz="0" w:space="0" w:color="auto"/>
          </w:divBdr>
        </w:div>
        <w:div w:id="2115860681">
          <w:marLeft w:val="893"/>
          <w:marRight w:val="0"/>
          <w:marTop w:val="144"/>
          <w:marBottom w:val="0"/>
          <w:divBdr>
            <w:top w:val="none" w:sz="0" w:space="0" w:color="auto"/>
            <w:left w:val="none" w:sz="0" w:space="0" w:color="auto"/>
            <w:bottom w:val="none" w:sz="0" w:space="0" w:color="auto"/>
            <w:right w:val="none" w:sz="0" w:space="0" w:color="auto"/>
          </w:divBdr>
        </w:div>
        <w:div w:id="281350813">
          <w:marLeft w:val="893"/>
          <w:marRight w:val="0"/>
          <w:marTop w:val="144"/>
          <w:marBottom w:val="0"/>
          <w:divBdr>
            <w:top w:val="none" w:sz="0" w:space="0" w:color="auto"/>
            <w:left w:val="none" w:sz="0" w:space="0" w:color="auto"/>
            <w:bottom w:val="none" w:sz="0" w:space="0" w:color="auto"/>
            <w:right w:val="none" w:sz="0" w:space="0" w:color="auto"/>
          </w:divBdr>
        </w:div>
        <w:div w:id="347408761">
          <w:marLeft w:val="893"/>
          <w:marRight w:val="0"/>
          <w:marTop w:val="144"/>
          <w:marBottom w:val="0"/>
          <w:divBdr>
            <w:top w:val="none" w:sz="0" w:space="0" w:color="auto"/>
            <w:left w:val="none" w:sz="0" w:space="0" w:color="auto"/>
            <w:bottom w:val="none" w:sz="0" w:space="0" w:color="auto"/>
            <w:right w:val="none" w:sz="0" w:space="0" w:color="auto"/>
          </w:divBdr>
        </w:div>
        <w:div w:id="1721973656">
          <w:marLeft w:val="893"/>
          <w:marRight w:val="0"/>
          <w:marTop w:val="144"/>
          <w:marBottom w:val="0"/>
          <w:divBdr>
            <w:top w:val="none" w:sz="0" w:space="0" w:color="auto"/>
            <w:left w:val="none" w:sz="0" w:space="0" w:color="auto"/>
            <w:bottom w:val="none" w:sz="0" w:space="0" w:color="auto"/>
            <w:right w:val="none" w:sz="0" w:space="0" w:color="auto"/>
          </w:divBdr>
        </w:div>
        <w:div w:id="730616546">
          <w:marLeft w:val="893"/>
          <w:marRight w:val="0"/>
          <w:marTop w:val="144"/>
          <w:marBottom w:val="0"/>
          <w:divBdr>
            <w:top w:val="none" w:sz="0" w:space="0" w:color="auto"/>
            <w:left w:val="none" w:sz="0" w:space="0" w:color="auto"/>
            <w:bottom w:val="none" w:sz="0" w:space="0" w:color="auto"/>
            <w:right w:val="none" w:sz="0" w:space="0" w:color="auto"/>
          </w:divBdr>
        </w:div>
        <w:div w:id="292060229">
          <w:marLeft w:val="893"/>
          <w:marRight w:val="0"/>
          <w:marTop w:val="144"/>
          <w:marBottom w:val="0"/>
          <w:divBdr>
            <w:top w:val="none" w:sz="0" w:space="0" w:color="auto"/>
            <w:left w:val="none" w:sz="0" w:space="0" w:color="auto"/>
            <w:bottom w:val="none" w:sz="0" w:space="0" w:color="auto"/>
            <w:right w:val="none" w:sz="0" w:space="0" w:color="auto"/>
          </w:divBdr>
        </w:div>
      </w:divsChild>
    </w:div>
    <w:div w:id="232200592">
      <w:bodyDiv w:val="1"/>
      <w:marLeft w:val="0"/>
      <w:marRight w:val="0"/>
      <w:marTop w:val="0"/>
      <w:marBottom w:val="0"/>
      <w:divBdr>
        <w:top w:val="none" w:sz="0" w:space="0" w:color="auto"/>
        <w:left w:val="none" w:sz="0" w:space="0" w:color="auto"/>
        <w:bottom w:val="none" w:sz="0" w:space="0" w:color="auto"/>
        <w:right w:val="none" w:sz="0" w:space="0" w:color="auto"/>
      </w:divBdr>
      <w:divsChild>
        <w:div w:id="758140238">
          <w:marLeft w:val="547"/>
          <w:marRight w:val="0"/>
          <w:marTop w:val="0"/>
          <w:marBottom w:val="0"/>
          <w:divBdr>
            <w:top w:val="none" w:sz="0" w:space="0" w:color="auto"/>
            <w:left w:val="none" w:sz="0" w:space="0" w:color="auto"/>
            <w:bottom w:val="none" w:sz="0" w:space="0" w:color="auto"/>
            <w:right w:val="none" w:sz="0" w:space="0" w:color="auto"/>
          </w:divBdr>
        </w:div>
        <w:div w:id="336466665">
          <w:marLeft w:val="547"/>
          <w:marRight w:val="0"/>
          <w:marTop w:val="0"/>
          <w:marBottom w:val="0"/>
          <w:divBdr>
            <w:top w:val="none" w:sz="0" w:space="0" w:color="auto"/>
            <w:left w:val="none" w:sz="0" w:space="0" w:color="auto"/>
            <w:bottom w:val="none" w:sz="0" w:space="0" w:color="auto"/>
            <w:right w:val="none" w:sz="0" w:space="0" w:color="auto"/>
          </w:divBdr>
        </w:div>
      </w:divsChild>
    </w:div>
    <w:div w:id="232392631">
      <w:bodyDiv w:val="1"/>
      <w:marLeft w:val="0"/>
      <w:marRight w:val="0"/>
      <w:marTop w:val="0"/>
      <w:marBottom w:val="0"/>
      <w:divBdr>
        <w:top w:val="none" w:sz="0" w:space="0" w:color="auto"/>
        <w:left w:val="none" w:sz="0" w:space="0" w:color="auto"/>
        <w:bottom w:val="none" w:sz="0" w:space="0" w:color="auto"/>
        <w:right w:val="none" w:sz="0" w:space="0" w:color="auto"/>
      </w:divBdr>
      <w:divsChild>
        <w:div w:id="546798070">
          <w:marLeft w:val="547"/>
          <w:marRight w:val="0"/>
          <w:marTop w:val="0"/>
          <w:marBottom w:val="0"/>
          <w:divBdr>
            <w:top w:val="none" w:sz="0" w:space="0" w:color="auto"/>
            <w:left w:val="none" w:sz="0" w:space="0" w:color="auto"/>
            <w:bottom w:val="none" w:sz="0" w:space="0" w:color="auto"/>
            <w:right w:val="none" w:sz="0" w:space="0" w:color="auto"/>
          </w:divBdr>
        </w:div>
      </w:divsChild>
    </w:div>
    <w:div w:id="234361605">
      <w:bodyDiv w:val="1"/>
      <w:marLeft w:val="0"/>
      <w:marRight w:val="0"/>
      <w:marTop w:val="0"/>
      <w:marBottom w:val="0"/>
      <w:divBdr>
        <w:top w:val="none" w:sz="0" w:space="0" w:color="auto"/>
        <w:left w:val="none" w:sz="0" w:space="0" w:color="auto"/>
        <w:bottom w:val="none" w:sz="0" w:space="0" w:color="auto"/>
        <w:right w:val="none" w:sz="0" w:space="0" w:color="auto"/>
      </w:divBdr>
      <w:divsChild>
        <w:div w:id="1968853435">
          <w:marLeft w:val="893"/>
          <w:marRight w:val="0"/>
          <w:marTop w:val="144"/>
          <w:marBottom w:val="0"/>
          <w:divBdr>
            <w:top w:val="none" w:sz="0" w:space="0" w:color="auto"/>
            <w:left w:val="none" w:sz="0" w:space="0" w:color="auto"/>
            <w:bottom w:val="none" w:sz="0" w:space="0" w:color="auto"/>
            <w:right w:val="none" w:sz="0" w:space="0" w:color="auto"/>
          </w:divBdr>
        </w:div>
      </w:divsChild>
    </w:div>
    <w:div w:id="238565436">
      <w:bodyDiv w:val="1"/>
      <w:marLeft w:val="0"/>
      <w:marRight w:val="0"/>
      <w:marTop w:val="0"/>
      <w:marBottom w:val="0"/>
      <w:divBdr>
        <w:top w:val="none" w:sz="0" w:space="0" w:color="auto"/>
        <w:left w:val="none" w:sz="0" w:space="0" w:color="auto"/>
        <w:bottom w:val="none" w:sz="0" w:space="0" w:color="auto"/>
        <w:right w:val="none" w:sz="0" w:space="0" w:color="auto"/>
      </w:divBdr>
      <w:divsChild>
        <w:div w:id="1893734549">
          <w:marLeft w:val="547"/>
          <w:marRight w:val="0"/>
          <w:marTop w:val="240"/>
          <w:marBottom w:val="0"/>
          <w:divBdr>
            <w:top w:val="none" w:sz="0" w:space="0" w:color="auto"/>
            <w:left w:val="none" w:sz="0" w:space="0" w:color="auto"/>
            <w:bottom w:val="none" w:sz="0" w:space="0" w:color="auto"/>
            <w:right w:val="none" w:sz="0" w:space="0" w:color="auto"/>
          </w:divBdr>
        </w:div>
      </w:divsChild>
    </w:div>
    <w:div w:id="242226157">
      <w:bodyDiv w:val="1"/>
      <w:marLeft w:val="0"/>
      <w:marRight w:val="0"/>
      <w:marTop w:val="0"/>
      <w:marBottom w:val="0"/>
      <w:divBdr>
        <w:top w:val="none" w:sz="0" w:space="0" w:color="auto"/>
        <w:left w:val="none" w:sz="0" w:space="0" w:color="auto"/>
        <w:bottom w:val="none" w:sz="0" w:space="0" w:color="auto"/>
        <w:right w:val="none" w:sz="0" w:space="0" w:color="auto"/>
      </w:divBdr>
      <w:divsChild>
        <w:div w:id="904294284">
          <w:marLeft w:val="446"/>
          <w:marRight w:val="0"/>
          <w:marTop w:val="240"/>
          <w:marBottom w:val="0"/>
          <w:divBdr>
            <w:top w:val="none" w:sz="0" w:space="0" w:color="auto"/>
            <w:left w:val="none" w:sz="0" w:space="0" w:color="auto"/>
            <w:bottom w:val="none" w:sz="0" w:space="0" w:color="auto"/>
            <w:right w:val="none" w:sz="0" w:space="0" w:color="auto"/>
          </w:divBdr>
        </w:div>
        <w:div w:id="1622495970">
          <w:marLeft w:val="893"/>
          <w:marRight w:val="0"/>
          <w:marTop w:val="144"/>
          <w:marBottom w:val="0"/>
          <w:divBdr>
            <w:top w:val="none" w:sz="0" w:space="0" w:color="auto"/>
            <w:left w:val="none" w:sz="0" w:space="0" w:color="auto"/>
            <w:bottom w:val="none" w:sz="0" w:space="0" w:color="auto"/>
            <w:right w:val="none" w:sz="0" w:space="0" w:color="auto"/>
          </w:divBdr>
        </w:div>
        <w:div w:id="1783383403">
          <w:marLeft w:val="446"/>
          <w:marRight w:val="0"/>
          <w:marTop w:val="240"/>
          <w:marBottom w:val="0"/>
          <w:divBdr>
            <w:top w:val="none" w:sz="0" w:space="0" w:color="auto"/>
            <w:left w:val="none" w:sz="0" w:space="0" w:color="auto"/>
            <w:bottom w:val="none" w:sz="0" w:space="0" w:color="auto"/>
            <w:right w:val="none" w:sz="0" w:space="0" w:color="auto"/>
          </w:divBdr>
        </w:div>
        <w:div w:id="1027560962">
          <w:marLeft w:val="893"/>
          <w:marRight w:val="0"/>
          <w:marTop w:val="144"/>
          <w:marBottom w:val="0"/>
          <w:divBdr>
            <w:top w:val="none" w:sz="0" w:space="0" w:color="auto"/>
            <w:left w:val="none" w:sz="0" w:space="0" w:color="auto"/>
            <w:bottom w:val="none" w:sz="0" w:space="0" w:color="auto"/>
            <w:right w:val="none" w:sz="0" w:space="0" w:color="auto"/>
          </w:divBdr>
        </w:div>
        <w:div w:id="147871300">
          <w:marLeft w:val="893"/>
          <w:marRight w:val="0"/>
          <w:marTop w:val="144"/>
          <w:marBottom w:val="0"/>
          <w:divBdr>
            <w:top w:val="none" w:sz="0" w:space="0" w:color="auto"/>
            <w:left w:val="none" w:sz="0" w:space="0" w:color="auto"/>
            <w:bottom w:val="none" w:sz="0" w:space="0" w:color="auto"/>
            <w:right w:val="none" w:sz="0" w:space="0" w:color="auto"/>
          </w:divBdr>
        </w:div>
        <w:div w:id="251821447">
          <w:marLeft w:val="893"/>
          <w:marRight w:val="0"/>
          <w:marTop w:val="144"/>
          <w:marBottom w:val="0"/>
          <w:divBdr>
            <w:top w:val="none" w:sz="0" w:space="0" w:color="auto"/>
            <w:left w:val="none" w:sz="0" w:space="0" w:color="auto"/>
            <w:bottom w:val="none" w:sz="0" w:space="0" w:color="auto"/>
            <w:right w:val="none" w:sz="0" w:space="0" w:color="auto"/>
          </w:divBdr>
        </w:div>
        <w:div w:id="188879669">
          <w:marLeft w:val="893"/>
          <w:marRight w:val="0"/>
          <w:marTop w:val="144"/>
          <w:marBottom w:val="0"/>
          <w:divBdr>
            <w:top w:val="none" w:sz="0" w:space="0" w:color="auto"/>
            <w:left w:val="none" w:sz="0" w:space="0" w:color="auto"/>
            <w:bottom w:val="none" w:sz="0" w:space="0" w:color="auto"/>
            <w:right w:val="none" w:sz="0" w:space="0" w:color="auto"/>
          </w:divBdr>
        </w:div>
        <w:div w:id="1164390743">
          <w:marLeft w:val="893"/>
          <w:marRight w:val="0"/>
          <w:marTop w:val="144"/>
          <w:marBottom w:val="0"/>
          <w:divBdr>
            <w:top w:val="none" w:sz="0" w:space="0" w:color="auto"/>
            <w:left w:val="none" w:sz="0" w:space="0" w:color="auto"/>
            <w:bottom w:val="none" w:sz="0" w:space="0" w:color="auto"/>
            <w:right w:val="none" w:sz="0" w:space="0" w:color="auto"/>
          </w:divBdr>
        </w:div>
        <w:div w:id="976644821">
          <w:marLeft w:val="893"/>
          <w:marRight w:val="0"/>
          <w:marTop w:val="144"/>
          <w:marBottom w:val="0"/>
          <w:divBdr>
            <w:top w:val="none" w:sz="0" w:space="0" w:color="auto"/>
            <w:left w:val="none" w:sz="0" w:space="0" w:color="auto"/>
            <w:bottom w:val="none" w:sz="0" w:space="0" w:color="auto"/>
            <w:right w:val="none" w:sz="0" w:space="0" w:color="auto"/>
          </w:divBdr>
        </w:div>
        <w:div w:id="1024131865">
          <w:marLeft w:val="893"/>
          <w:marRight w:val="0"/>
          <w:marTop w:val="144"/>
          <w:marBottom w:val="0"/>
          <w:divBdr>
            <w:top w:val="none" w:sz="0" w:space="0" w:color="auto"/>
            <w:left w:val="none" w:sz="0" w:space="0" w:color="auto"/>
            <w:bottom w:val="none" w:sz="0" w:space="0" w:color="auto"/>
            <w:right w:val="none" w:sz="0" w:space="0" w:color="auto"/>
          </w:divBdr>
        </w:div>
        <w:div w:id="325323714">
          <w:marLeft w:val="893"/>
          <w:marRight w:val="0"/>
          <w:marTop w:val="144"/>
          <w:marBottom w:val="0"/>
          <w:divBdr>
            <w:top w:val="none" w:sz="0" w:space="0" w:color="auto"/>
            <w:left w:val="none" w:sz="0" w:space="0" w:color="auto"/>
            <w:bottom w:val="none" w:sz="0" w:space="0" w:color="auto"/>
            <w:right w:val="none" w:sz="0" w:space="0" w:color="auto"/>
          </w:divBdr>
        </w:div>
      </w:divsChild>
    </w:div>
    <w:div w:id="251354587">
      <w:bodyDiv w:val="1"/>
      <w:marLeft w:val="0"/>
      <w:marRight w:val="0"/>
      <w:marTop w:val="0"/>
      <w:marBottom w:val="0"/>
      <w:divBdr>
        <w:top w:val="none" w:sz="0" w:space="0" w:color="auto"/>
        <w:left w:val="none" w:sz="0" w:space="0" w:color="auto"/>
        <w:bottom w:val="none" w:sz="0" w:space="0" w:color="auto"/>
        <w:right w:val="none" w:sz="0" w:space="0" w:color="auto"/>
      </w:divBdr>
    </w:div>
    <w:div w:id="253822742">
      <w:bodyDiv w:val="1"/>
      <w:marLeft w:val="0"/>
      <w:marRight w:val="0"/>
      <w:marTop w:val="0"/>
      <w:marBottom w:val="0"/>
      <w:divBdr>
        <w:top w:val="none" w:sz="0" w:space="0" w:color="auto"/>
        <w:left w:val="none" w:sz="0" w:space="0" w:color="auto"/>
        <w:bottom w:val="none" w:sz="0" w:space="0" w:color="auto"/>
        <w:right w:val="none" w:sz="0" w:space="0" w:color="auto"/>
      </w:divBdr>
      <w:divsChild>
        <w:div w:id="1130443476">
          <w:marLeft w:val="547"/>
          <w:marRight w:val="0"/>
          <w:marTop w:val="0"/>
          <w:marBottom w:val="0"/>
          <w:divBdr>
            <w:top w:val="none" w:sz="0" w:space="0" w:color="auto"/>
            <w:left w:val="none" w:sz="0" w:space="0" w:color="auto"/>
            <w:bottom w:val="none" w:sz="0" w:space="0" w:color="auto"/>
            <w:right w:val="none" w:sz="0" w:space="0" w:color="auto"/>
          </w:divBdr>
        </w:div>
      </w:divsChild>
    </w:div>
    <w:div w:id="256325670">
      <w:bodyDiv w:val="1"/>
      <w:marLeft w:val="0"/>
      <w:marRight w:val="0"/>
      <w:marTop w:val="0"/>
      <w:marBottom w:val="0"/>
      <w:divBdr>
        <w:top w:val="none" w:sz="0" w:space="0" w:color="auto"/>
        <w:left w:val="none" w:sz="0" w:space="0" w:color="auto"/>
        <w:bottom w:val="none" w:sz="0" w:space="0" w:color="auto"/>
        <w:right w:val="none" w:sz="0" w:space="0" w:color="auto"/>
      </w:divBdr>
      <w:divsChild>
        <w:div w:id="1522815869">
          <w:marLeft w:val="547"/>
          <w:marRight w:val="0"/>
          <w:marTop w:val="0"/>
          <w:marBottom w:val="0"/>
          <w:divBdr>
            <w:top w:val="none" w:sz="0" w:space="0" w:color="auto"/>
            <w:left w:val="none" w:sz="0" w:space="0" w:color="auto"/>
            <w:bottom w:val="none" w:sz="0" w:space="0" w:color="auto"/>
            <w:right w:val="none" w:sz="0" w:space="0" w:color="auto"/>
          </w:divBdr>
        </w:div>
      </w:divsChild>
    </w:div>
    <w:div w:id="264534675">
      <w:bodyDiv w:val="1"/>
      <w:marLeft w:val="0"/>
      <w:marRight w:val="0"/>
      <w:marTop w:val="0"/>
      <w:marBottom w:val="0"/>
      <w:divBdr>
        <w:top w:val="none" w:sz="0" w:space="0" w:color="auto"/>
        <w:left w:val="none" w:sz="0" w:space="0" w:color="auto"/>
        <w:bottom w:val="none" w:sz="0" w:space="0" w:color="auto"/>
        <w:right w:val="none" w:sz="0" w:space="0" w:color="auto"/>
      </w:divBdr>
      <w:divsChild>
        <w:div w:id="1180244353">
          <w:marLeft w:val="547"/>
          <w:marRight w:val="0"/>
          <w:marTop w:val="0"/>
          <w:marBottom w:val="0"/>
          <w:divBdr>
            <w:top w:val="none" w:sz="0" w:space="0" w:color="auto"/>
            <w:left w:val="none" w:sz="0" w:space="0" w:color="auto"/>
            <w:bottom w:val="none" w:sz="0" w:space="0" w:color="auto"/>
            <w:right w:val="none" w:sz="0" w:space="0" w:color="auto"/>
          </w:divBdr>
        </w:div>
        <w:div w:id="1269777600">
          <w:marLeft w:val="547"/>
          <w:marRight w:val="0"/>
          <w:marTop w:val="0"/>
          <w:marBottom w:val="0"/>
          <w:divBdr>
            <w:top w:val="none" w:sz="0" w:space="0" w:color="auto"/>
            <w:left w:val="none" w:sz="0" w:space="0" w:color="auto"/>
            <w:bottom w:val="none" w:sz="0" w:space="0" w:color="auto"/>
            <w:right w:val="none" w:sz="0" w:space="0" w:color="auto"/>
          </w:divBdr>
        </w:div>
      </w:divsChild>
    </w:div>
    <w:div w:id="269315625">
      <w:bodyDiv w:val="1"/>
      <w:marLeft w:val="0"/>
      <w:marRight w:val="0"/>
      <w:marTop w:val="0"/>
      <w:marBottom w:val="0"/>
      <w:divBdr>
        <w:top w:val="none" w:sz="0" w:space="0" w:color="auto"/>
        <w:left w:val="none" w:sz="0" w:space="0" w:color="auto"/>
        <w:bottom w:val="none" w:sz="0" w:space="0" w:color="auto"/>
        <w:right w:val="none" w:sz="0" w:space="0" w:color="auto"/>
      </w:divBdr>
      <w:divsChild>
        <w:div w:id="1321419952">
          <w:marLeft w:val="547"/>
          <w:marRight w:val="0"/>
          <w:marTop w:val="240"/>
          <w:marBottom w:val="0"/>
          <w:divBdr>
            <w:top w:val="none" w:sz="0" w:space="0" w:color="auto"/>
            <w:left w:val="none" w:sz="0" w:space="0" w:color="auto"/>
            <w:bottom w:val="none" w:sz="0" w:space="0" w:color="auto"/>
            <w:right w:val="none" w:sz="0" w:space="0" w:color="auto"/>
          </w:divBdr>
        </w:div>
        <w:div w:id="1733045455">
          <w:marLeft w:val="547"/>
          <w:marRight w:val="0"/>
          <w:marTop w:val="240"/>
          <w:marBottom w:val="0"/>
          <w:divBdr>
            <w:top w:val="none" w:sz="0" w:space="0" w:color="auto"/>
            <w:left w:val="none" w:sz="0" w:space="0" w:color="auto"/>
            <w:bottom w:val="none" w:sz="0" w:space="0" w:color="auto"/>
            <w:right w:val="none" w:sz="0" w:space="0" w:color="auto"/>
          </w:divBdr>
        </w:div>
      </w:divsChild>
    </w:div>
    <w:div w:id="273752575">
      <w:bodyDiv w:val="1"/>
      <w:marLeft w:val="0"/>
      <w:marRight w:val="0"/>
      <w:marTop w:val="0"/>
      <w:marBottom w:val="0"/>
      <w:divBdr>
        <w:top w:val="none" w:sz="0" w:space="0" w:color="auto"/>
        <w:left w:val="none" w:sz="0" w:space="0" w:color="auto"/>
        <w:bottom w:val="none" w:sz="0" w:space="0" w:color="auto"/>
        <w:right w:val="none" w:sz="0" w:space="0" w:color="auto"/>
      </w:divBdr>
      <w:divsChild>
        <w:div w:id="1605109020">
          <w:marLeft w:val="547"/>
          <w:marRight w:val="0"/>
          <w:marTop w:val="240"/>
          <w:marBottom w:val="0"/>
          <w:divBdr>
            <w:top w:val="none" w:sz="0" w:space="0" w:color="auto"/>
            <w:left w:val="none" w:sz="0" w:space="0" w:color="auto"/>
            <w:bottom w:val="none" w:sz="0" w:space="0" w:color="auto"/>
            <w:right w:val="none" w:sz="0" w:space="0" w:color="auto"/>
          </w:divBdr>
        </w:div>
        <w:div w:id="474761534">
          <w:marLeft w:val="1181"/>
          <w:marRight w:val="0"/>
          <w:marTop w:val="144"/>
          <w:marBottom w:val="0"/>
          <w:divBdr>
            <w:top w:val="none" w:sz="0" w:space="0" w:color="auto"/>
            <w:left w:val="none" w:sz="0" w:space="0" w:color="auto"/>
            <w:bottom w:val="none" w:sz="0" w:space="0" w:color="auto"/>
            <w:right w:val="none" w:sz="0" w:space="0" w:color="auto"/>
          </w:divBdr>
        </w:div>
        <w:div w:id="716124511">
          <w:marLeft w:val="1181"/>
          <w:marRight w:val="0"/>
          <w:marTop w:val="144"/>
          <w:marBottom w:val="0"/>
          <w:divBdr>
            <w:top w:val="none" w:sz="0" w:space="0" w:color="auto"/>
            <w:left w:val="none" w:sz="0" w:space="0" w:color="auto"/>
            <w:bottom w:val="none" w:sz="0" w:space="0" w:color="auto"/>
            <w:right w:val="none" w:sz="0" w:space="0" w:color="auto"/>
          </w:divBdr>
        </w:div>
      </w:divsChild>
    </w:div>
    <w:div w:id="275526255">
      <w:bodyDiv w:val="1"/>
      <w:marLeft w:val="0"/>
      <w:marRight w:val="0"/>
      <w:marTop w:val="0"/>
      <w:marBottom w:val="0"/>
      <w:divBdr>
        <w:top w:val="none" w:sz="0" w:space="0" w:color="auto"/>
        <w:left w:val="none" w:sz="0" w:space="0" w:color="auto"/>
        <w:bottom w:val="none" w:sz="0" w:space="0" w:color="auto"/>
        <w:right w:val="none" w:sz="0" w:space="0" w:color="auto"/>
      </w:divBdr>
      <w:divsChild>
        <w:div w:id="1636376860">
          <w:marLeft w:val="547"/>
          <w:marRight w:val="0"/>
          <w:marTop w:val="240"/>
          <w:marBottom w:val="0"/>
          <w:divBdr>
            <w:top w:val="none" w:sz="0" w:space="0" w:color="auto"/>
            <w:left w:val="none" w:sz="0" w:space="0" w:color="auto"/>
            <w:bottom w:val="none" w:sz="0" w:space="0" w:color="auto"/>
            <w:right w:val="none" w:sz="0" w:space="0" w:color="auto"/>
          </w:divBdr>
        </w:div>
        <w:div w:id="12726890">
          <w:marLeft w:val="893"/>
          <w:marRight w:val="0"/>
          <w:marTop w:val="144"/>
          <w:marBottom w:val="0"/>
          <w:divBdr>
            <w:top w:val="none" w:sz="0" w:space="0" w:color="auto"/>
            <w:left w:val="none" w:sz="0" w:space="0" w:color="auto"/>
            <w:bottom w:val="none" w:sz="0" w:space="0" w:color="auto"/>
            <w:right w:val="none" w:sz="0" w:space="0" w:color="auto"/>
          </w:divBdr>
        </w:div>
        <w:div w:id="985165101">
          <w:marLeft w:val="547"/>
          <w:marRight w:val="0"/>
          <w:marTop w:val="240"/>
          <w:marBottom w:val="0"/>
          <w:divBdr>
            <w:top w:val="none" w:sz="0" w:space="0" w:color="auto"/>
            <w:left w:val="none" w:sz="0" w:space="0" w:color="auto"/>
            <w:bottom w:val="none" w:sz="0" w:space="0" w:color="auto"/>
            <w:right w:val="none" w:sz="0" w:space="0" w:color="auto"/>
          </w:divBdr>
        </w:div>
        <w:div w:id="1008365275">
          <w:marLeft w:val="893"/>
          <w:marRight w:val="0"/>
          <w:marTop w:val="144"/>
          <w:marBottom w:val="0"/>
          <w:divBdr>
            <w:top w:val="none" w:sz="0" w:space="0" w:color="auto"/>
            <w:left w:val="none" w:sz="0" w:space="0" w:color="auto"/>
            <w:bottom w:val="none" w:sz="0" w:space="0" w:color="auto"/>
            <w:right w:val="none" w:sz="0" w:space="0" w:color="auto"/>
          </w:divBdr>
        </w:div>
        <w:div w:id="1177620023">
          <w:marLeft w:val="893"/>
          <w:marRight w:val="0"/>
          <w:marTop w:val="144"/>
          <w:marBottom w:val="0"/>
          <w:divBdr>
            <w:top w:val="none" w:sz="0" w:space="0" w:color="auto"/>
            <w:left w:val="none" w:sz="0" w:space="0" w:color="auto"/>
            <w:bottom w:val="none" w:sz="0" w:space="0" w:color="auto"/>
            <w:right w:val="none" w:sz="0" w:space="0" w:color="auto"/>
          </w:divBdr>
        </w:div>
        <w:div w:id="1199129503">
          <w:marLeft w:val="547"/>
          <w:marRight w:val="0"/>
          <w:marTop w:val="240"/>
          <w:marBottom w:val="0"/>
          <w:divBdr>
            <w:top w:val="none" w:sz="0" w:space="0" w:color="auto"/>
            <w:left w:val="none" w:sz="0" w:space="0" w:color="auto"/>
            <w:bottom w:val="none" w:sz="0" w:space="0" w:color="auto"/>
            <w:right w:val="none" w:sz="0" w:space="0" w:color="auto"/>
          </w:divBdr>
        </w:div>
        <w:div w:id="1649167913">
          <w:marLeft w:val="547"/>
          <w:marRight w:val="0"/>
          <w:marTop w:val="240"/>
          <w:marBottom w:val="0"/>
          <w:divBdr>
            <w:top w:val="none" w:sz="0" w:space="0" w:color="auto"/>
            <w:left w:val="none" w:sz="0" w:space="0" w:color="auto"/>
            <w:bottom w:val="none" w:sz="0" w:space="0" w:color="auto"/>
            <w:right w:val="none" w:sz="0" w:space="0" w:color="auto"/>
          </w:divBdr>
        </w:div>
      </w:divsChild>
    </w:div>
    <w:div w:id="278881841">
      <w:bodyDiv w:val="1"/>
      <w:marLeft w:val="0"/>
      <w:marRight w:val="0"/>
      <w:marTop w:val="0"/>
      <w:marBottom w:val="0"/>
      <w:divBdr>
        <w:top w:val="none" w:sz="0" w:space="0" w:color="auto"/>
        <w:left w:val="none" w:sz="0" w:space="0" w:color="auto"/>
        <w:bottom w:val="none" w:sz="0" w:space="0" w:color="auto"/>
        <w:right w:val="none" w:sz="0" w:space="0" w:color="auto"/>
      </w:divBdr>
    </w:div>
    <w:div w:id="281233354">
      <w:bodyDiv w:val="1"/>
      <w:marLeft w:val="0"/>
      <w:marRight w:val="0"/>
      <w:marTop w:val="0"/>
      <w:marBottom w:val="0"/>
      <w:divBdr>
        <w:top w:val="none" w:sz="0" w:space="0" w:color="auto"/>
        <w:left w:val="none" w:sz="0" w:space="0" w:color="auto"/>
        <w:bottom w:val="none" w:sz="0" w:space="0" w:color="auto"/>
        <w:right w:val="none" w:sz="0" w:space="0" w:color="auto"/>
      </w:divBdr>
      <w:divsChild>
        <w:div w:id="1917519930">
          <w:marLeft w:val="547"/>
          <w:marRight w:val="0"/>
          <w:marTop w:val="0"/>
          <w:marBottom w:val="0"/>
          <w:divBdr>
            <w:top w:val="none" w:sz="0" w:space="0" w:color="auto"/>
            <w:left w:val="none" w:sz="0" w:space="0" w:color="auto"/>
            <w:bottom w:val="none" w:sz="0" w:space="0" w:color="auto"/>
            <w:right w:val="none" w:sz="0" w:space="0" w:color="auto"/>
          </w:divBdr>
        </w:div>
      </w:divsChild>
    </w:div>
    <w:div w:id="283466917">
      <w:bodyDiv w:val="1"/>
      <w:marLeft w:val="0"/>
      <w:marRight w:val="0"/>
      <w:marTop w:val="0"/>
      <w:marBottom w:val="0"/>
      <w:divBdr>
        <w:top w:val="none" w:sz="0" w:space="0" w:color="auto"/>
        <w:left w:val="none" w:sz="0" w:space="0" w:color="auto"/>
        <w:bottom w:val="none" w:sz="0" w:space="0" w:color="auto"/>
        <w:right w:val="none" w:sz="0" w:space="0" w:color="auto"/>
      </w:divBdr>
      <w:divsChild>
        <w:div w:id="291710620">
          <w:marLeft w:val="720"/>
          <w:marRight w:val="0"/>
          <w:marTop w:val="240"/>
          <w:marBottom w:val="0"/>
          <w:divBdr>
            <w:top w:val="none" w:sz="0" w:space="0" w:color="auto"/>
            <w:left w:val="none" w:sz="0" w:space="0" w:color="auto"/>
            <w:bottom w:val="none" w:sz="0" w:space="0" w:color="auto"/>
            <w:right w:val="none" w:sz="0" w:space="0" w:color="auto"/>
          </w:divBdr>
        </w:div>
        <w:div w:id="130632776">
          <w:marLeft w:val="720"/>
          <w:marRight w:val="0"/>
          <w:marTop w:val="240"/>
          <w:marBottom w:val="0"/>
          <w:divBdr>
            <w:top w:val="none" w:sz="0" w:space="0" w:color="auto"/>
            <w:left w:val="none" w:sz="0" w:space="0" w:color="auto"/>
            <w:bottom w:val="none" w:sz="0" w:space="0" w:color="auto"/>
            <w:right w:val="none" w:sz="0" w:space="0" w:color="auto"/>
          </w:divBdr>
        </w:div>
      </w:divsChild>
    </w:div>
    <w:div w:id="284309491">
      <w:bodyDiv w:val="1"/>
      <w:marLeft w:val="0"/>
      <w:marRight w:val="0"/>
      <w:marTop w:val="0"/>
      <w:marBottom w:val="0"/>
      <w:divBdr>
        <w:top w:val="none" w:sz="0" w:space="0" w:color="auto"/>
        <w:left w:val="none" w:sz="0" w:space="0" w:color="auto"/>
        <w:bottom w:val="none" w:sz="0" w:space="0" w:color="auto"/>
        <w:right w:val="none" w:sz="0" w:space="0" w:color="auto"/>
      </w:divBdr>
      <w:divsChild>
        <w:div w:id="322855470">
          <w:marLeft w:val="547"/>
          <w:marRight w:val="0"/>
          <w:marTop w:val="144"/>
          <w:marBottom w:val="0"/>
          <w:divBdr>
            <w:top w:val="none" w:sz="0" w:space="0" w:color="auto"/>
            <w:left w:val="none" w:sz="0" w:space="0" w:color="auto"/>
            <w:bottom w:val="none" w:sz="0" w:space="0" w:color="auto"/>
            <w:right w:val="none" w:sz="0" w:space="0" w:color="auto"/>
          </w:divBdr>
        </w:div>
        <w:div w:id="1674531521">
          <w:marLeft w:val="547"/>
          <w:marRight w:val="0"/>
          <w:marTop w:val="144"/>
          <w:marBottom w:val="0"/>
          <w:divBdr>
            <w:top w:val="none" w:sz="0" w:space="0" w:color="auto"/>
            <w:left w:val="none" w:sz="0" w:space="0" w:color="auto"/>
            <w:bottom w:val="none" w:sz="0" w:space="0" w:color="auto"/>
            <w:right w:val="none" w:sz="0" w:space="0" w:color="auto"/>
          </w:divBdr>
        </w:div>
        <w:div w:id="59180447">
          <w:marLeft w:val="547"/>
          <w:marRight w:val="0"/>
          <w:marTop w:val="144"/>
          <w:marBottom w:val="0"/>
          <w:divBdr>
            <w:top w:val="none" w:sz="0" w:space="0" w:color="auto"/>
            <w:left w:val="none" w:sz="0" w:space="0" w:color="auto"/>
            <w:bottom w:val="none" w:sz="0" w:space="0" w:color="auto"/>
            <w:right w:val="none" w:sz="0" w:space="0" w:color="auto"/>
          </w:divBdr>
        </w:div>
        <w:div w:id="1501392030">
          <w:marLeft w:val="547"/>
          <w:marRight w:val="0"/>
          <w:marTop w:val="144"/>
          <w:marBottom w:val="0"/>
          <w:divBdr>
            <w:top w:val="none" w:sz="0" w:space="0" w:color="auto"/>
            <w:left w:val="none" w:sz="0" w:space="0" w:color="auto"/>
            <w:bottom w:val="none" w:sz="0" w:space="0" w:color="auto"/>
            <w:right w:val="none" w:sz="0" w:space="0" w:color="auto"/>
          </w:divBdr>
        </w:div>
        <w:div w:id="57940017">
          <w:marLeft w:val="547"/>
          <w:marRight w:val="0"/>
          <w:marTop w:val="144"/>
          <w:marBottom w:val="0"/>
          <w:divBdr>
            <w:top w:val="none" w:sz="0" w:space="0" w:color="auto"/>
            <w:left w:val="none" w:sz="0" w:space="0" w:color="auto"/>
            <w:bottom w:val="none" w:sz="0" w:space="0" w:color="auto"/>
            <w:right w:val="none" w:sz="0" w:space="0" w:color="auto"/>
          </w:divBdr>
        </w:div>
      </w:divsChild>
    </w:div>
    <w:div w:id="292515784">
      <w:bodyDiv w:val="1"/>
      <w:marLeft w:val="0"/>
      <w:marRight w:val="0"/>
      <w:marTop w:val="0"/>
      <w:marBottom w:val="0"/>
      <w:divBdr>
        <w:top w:val="none" w:sz="0" w:space="0" w:color="auto"/>
        <w:left w:val="none" w:sz="0" w:space="0" w:color="auto"/>
        <w:bottom w:val="none" w:sz="0" w:space="0" w:color="auto"/>
        <w:right w:val="none" w:sz="0" w:space="0" w:color="auto"/>
      </w:divBdr>
      <w:divsChild>
        <w:div w:id="1714960016">
          <w:marLeft w:val="446"/>
          <w:marRight w:val="0"/>
          <w:marTop w:val="240"/>
          <w:marBottom w:val="0"/>
          <w:divBdr>
            <w:top w:val="none" w:sz="0" w:space="0" w:color="auto"/>
            <w:left w:val="none" w:sz="0" w:space="0" w:color="auto"/>
            <w:bottom w:val="none" w:sz="0" w:space="0" w:color="auto"/>
            <w:right w:val="none" w:sz="0" w:space="0" w:color="auto"/>
          </w:divBdr>
        </w:div>
        <w:div w:id="1272712235">
          <w:marLeft w:val="893"/>
          <w:marRight w:val="0"/>
          <w:marTop w:val="144"/>
          <w:marBottom w:val="0"/>
          <w:divBdr>
            <w:top w:val="none" w:sz="0" w:space="0" w:color="auto"/>
            <w:left w:val="none" w:sz="0" w:space="0" w:color="auto"/>
            <w:bottom w:val="none" w:sz="0" w:space="0" w:color="auto"/>
            <w:right w:val="none" w:sz="0" w:space="0" w:color="auto"/>
          </w:divBdr>
        </w:div>
        <w:div w:id="1404833196">
          <w:marLeft w:val="893"/>
          <w:marRight w:val="0"/>
          <w:marTop w:val="144"/>
          <w:marBottom w:val="0"/>
          <w:divBdr>
            <w:top w:val="none" w:sz="0" w:space="0" w:color="auto"/>
            <w:left w:val="none" w:sz="0" w:space="0" w:color="auto"/>
            <w:bottom w:val="none" w:sz="0" w:space="0" w:color="auto"/>
            <w:right w:val="none" w:sz="0" w:space="0" w:color="auto"/>
          </w:divBdr>
        </w:div>
      </w:divsChild>
    </w:div>
    <w:div w:id="294718870">
      <w:bodyDiv w:val="1"/>
      <w:marLeft w:val="0"/>
      <w:marRight w:val="0"/>
      <w:marTop w:val="0"/>
      <w:marBottom w:val="0"/>
      <w:divBdr>
        <w:top w:val="none" w:sz="0" w:space="0" w:color="auto"/>
        <w:left w:val="none" w:sz="0" w:space="0" w:color="auto"/>
        <w:bottom w:val="none" w:sz="0" w:space="0" w:color="auto"/>
        <w:right w:val="none" w:sz="0" w:space="0" w:color="auto"/>
      </w:divBdr>
      <w:divsChild>
        <w:div w:id="815218116">
          <w:marLeft w:val="547"/>
          <w:marRight w:val="0"/>
          <w:marTop w:val="0"/>
          <w:marBottom w:val="0"/>
          <w:divBdr>
            <w:top w:val="none" w:sz="0" w:space="0" w:color="auto"/>
            <w:left w:val="none" w:sz="0" w:space="0" w:color="auto"/>
            <w:bottom w:val="none" w:sz="0" w:space="0" w:color="auto"/>
            <w:right w:val="none" w:sz="0" w:space="0" w:color="auto"/>
          </w:divBdr>
        </w:div>
      </w:divsChild>
    </w:div>
    <w:div w:id="300814980">
      <w:bodyDiv w:val="1"/>
      <w:marLeft w:val="0"/>
      <w:marRight w:val="0"/>
      <w:marTop w:val="0"/>
      <w:marBottom w:val="0"/>
      <w:divBdr>
        <w:top w:val="none" w:sz="0" w:space="0" w:color="auto"/>
        <w:left w:val="none" w:sz="0" w:space="0" w:color="auto"/>
        <w:bottom w:val="none" w:sz="0" w:space="0" w:color="auto"/>
        <w:right w:val="none" w:sz="0" w:space="0" w:color="auto"/>
      </w:divBdr>
      <w:divsChild>
        <w:div w:id="275605455">
          <w:marLeft w:val="547"/>
          <w:marRight w:val="0"/>
          <w:marTop w:val="0"/>
          <w:marBottom w:val="0"/>
          <w:divBdr>
            <w:top w:val="none" w:sz="0" w:space="0" w:color="auto"/>
            <w:left w:val="none" w:sz="0" w:space="0" w:color="auto"/>
            <w:bottom w:val="none" w:sz="0" w:space="0" w:color="auto"/>
            <w:right w:val="none" w:sz="0" w:space="0" w:color="auto"/>
          </w:divBdr>
        </w:div>
      </w:divsChild>
    </w:div>
    <w:div w:id="300842442">
      <w:bodyDiv w:val="1"/>
      <w:marLeft w:val="0"/>
      <w:marRight w:val="0"/>
      <w:marTop w:val="0"/>
      <w:marBottom w:val="0"/>
      <w:divBdr>
        <w:top w:val="none" w:sz="0" w:space="0" w:color="auto"/>
        <w:left w:val="none" w:sz="0" w:space="0" w:color="auto"/>
        <w:bottom w:val="none" w:sz="0" w:space="0" w:color="auto"/>
        <w:right w:val="none" w:sz="0" w:space="0" w:color="auto"/>
      </w:divBdr>
      <w:divsChild>
        <w:div w:id="758675302">
          <w:marLeft w:val="547"/>
          <w:marRight w:val="0"/>
          <w:marTop w:val="240"/>
          <w:marBottom w:val="0"/>
          <w:divBdr>
            <w:top w:val="none" w:sz="0" w:space="0" w:color="auto"/>
            <w:left w:val="none" w:sz="0" w:space="0" w:color="auto"/>
            <w:bottom w:val="none" w:sz="0" w:space="0" w:color="auto"/>
            <w:right w:val="none" w:sz="0" w:space="0" w:color="auto"/>
          </w:divBdr>
        </w:div>
        <w:div w:id="100223336">
          <w:marLeft w:val="893"/>
          <w:marRight w:val="0"/>
          <w:marTop w:val="144"/>
          <w:marBottom w:val="0"/>
          <w:divBdr>
            <w:top w:val="none" w:sz="0" w:space="0" w:color="auto"/>
            <w:left w:val="none" w:sz="0" w:space="0" w:color="auto"/>
            <w:bottom w:val="none" w:sz="0" w:space="0" w:color="auto"/>
            <w:right w:val="none" w:sz="0" w:space="0" w:color="auto"/>
          </w:divBdr>
        </w:div>
        <w:div w:id="559828241">
          <w:marLeft w:val="547"/>
          <w:marRight w:val="0"/>
          <w:marTop w:val="240"/>
          <w:marBottom w:val="0"/>
          <w:divBdr>
            <w:top w:val="none" w:sz="0" w:space="0" w:color="auto"/>
            <w:left w:val="none" w:sz="0" w:space="0" w:color="auto"/>
            <w:bottom w:val="none" w:sz="0" w:space="0" w:color="auto"/>
            <w:right w:val="none" w:sz="0" w:space="0" w:color="auto"/>
          </w:divBdr>
        </w:div>
        <w:div w:id="731316229">
          <w:marLeft w:val="893"/>
          <w:marRight w:val="0"/>
          <w:marTop w:val="144"/>
          <w:marBottom w:val="0"/>
          <w:divBdr>
            <w:top w:val="none" w:sz="0" w:space="0" w:color="auto"/>
            <w:left w:val="none" w:sz="0" w:space="0" w:color="auto"/>
            <w:bottom w:val="none" w:sz="0" w:space="0" w:color="auto"/>
            <w:right w:val="none" w:sz="0" w:space="0" w:color="auto"/>
          </w:divBdr>
        </w:div>
        <w:div w:id="874855425">
          <w:marLeft w:val="893"/>
          <w:marRight w:val="0"/>
          <w:marTop w:val="144"/>
          <w:marBottom w:val="0"/>
          <w:divBdr>
            <w:top w:val="none" w:sz="0" w:space="0" w:color="auto"/>
            <w:left w:val="none" w:sz="0" w:space="0" w:color="auto"/>
            <w:bottom w:val="none" w:sz="0" w:space="0" w:color="auto"/>
            <w:right w:val="none" w:sz="0" w:space="0" w:color="auto"/>
          </w:divBdr>
        </w:div>
      </w:divsChild>
    </w:div>
    <w:div w:id="302003657">
      <w:bodyDiv w:val="1"/>
      <w:marLeft w:val="0"/>
      <w:marRight w:val="0"/>
      <w:marTop w:val="0"/>
      <w:marBottom w:val="0"/>
      <w:divBdr>
        <w:top w:val="none" w:sz="0" w:space="0" w:color="auto"/>
        <w:left w:val="none" w:sz="0" w:space="0" w:color="auto"/>
        <w:bottom w:val="none" w:sz="0" w:space="0" w:color="auto"/>
        <w:right w:val="none" w:sz="0" w:space="0" w:color="auto"/>
      </w:divBdr>
    </w:div>
    <w:div w:id="303586346">
      <w:bodyDiv w:val="1"/>
      <w:marLeft w:val="0"/>
      <w:marRight w:val="0"/>
      <w:marTop w:val="0"/>
      <w:marBottom w:val="0"/>
      <w:divBdr>
        <w:top w:val="none" w:sz="0" w:space="0" w:color="auto"/>
        <w:left w:val="none" w:sz="0" w:space="0" w:color="auto"/>
        <w:bottom w:val="none" w:sz="0" w:space="0" w:color="auto"/>
        <w:right w:val="none" w:sz="0" w:space="0" w:color="auto"/>
      </w:divBdr>
      <w:divsChild>
        <w:div w:id="1989238553">
          <w:marLeft w:val="547"/>
          <w:marRight w:val="0"/>
          <w:marTop w:val="144"/>
          <w:marBottom w:val="0"/>
          <w:divBdr>
            <w:top w:val="none" w:sz="0" w:space="0" w:color="auto"/>
            <w:left w:val="none" w:sz="0" w:space="0" w:color="auto"/>
            <w:bottom w:val="none" w:sz="0" w:space="0" w:color="auto"/>
            <w:right w:val="none" w:sz="0" w:space="0" w:color="auto"/>
          </w:divBdr>
        </w:div>
        <w:div w:id="1888834211">
          <w:marLeft w:val="547"/>
          <w:marRight w:val="0"/>
          <w:marTop w:val="144"/>
          <w:marBottom w:val="0"/>
          <w:divBdr>
            <w:top w:val="none" w:sz="0" w:space="0" w:color="auto"/>
            <w:left w:val="none" w:sz="0" w:space="0" w:color="auto"/>
            <w:bottom w:val="none" w:sz="0" w:space="0" w:color="auto"/>
            <w:right w:val="none" w:sz="0" w:space="0" w:color="auto"/>
          </w:divBdr>
        </w:div>
        <w:div w:id="1807892491">
          <w:marLeft w:val="547"/>
          <w:marRight w:val="0"/>
          <w:marTop w:val="144"/>
          <w:marBottom w:val="0"/>
          <w:divBdr>
            <w:top w:val="none" w:sz="0" w:space="0" w:color="auto"/>
            <w:left w:val="none" w:sz="0" w:space="0" w:color="auto"/>
            <w:bottom w:val="none" w:sz="0" w:space="0" w:color="auto"/>
            <w:right w:val="none" w:sz="0" w:space="0" w:color="auto"/>
          </w:divBdr>
        </w:div>
        <w:div w:id="2120369373">
          <w:marLeft w:val="547"/>
          <w:marRight w:val="0"/>
          <w:marTop w:val="144"/>
          <w:marBottom w:val="0"/>
          <w:divBdr>
            <w:top w:val="none" w:sz="0" w:space="0" w:color="auto"/>
            <w:left w:val="none" w:sz="0" w:space="0" w:color="auto"/>
            <w:bottom w:val="none" w:sz="0" w:space="0" w:color="auto"/>
            <w:right w:val="none" w:sz="0" w:space="0" w:color="auto"/>
          </w:divBdr>
        </w:div>
        <w:div w:id="1578516667">
          <w:marLeft w:val="547"/>
          <w:marRight w:val="0"/>
          <w:marTop w:val="144"/>
          <w:marBottom w:val="0"/>
          <w:divBdr>
            <w:top w:val="none" w:sz="0" w:space="0" w:color="auto"/>
            <w:left w:val="none" w:sz="0" w:space="0" w:color="auto"/>
            <w:bottom w:val="none" w:sz="0" w:space="0" w:color="auto"/>
            <w:right w:val="none" w:sz="0" w:space="0" w:color="auto"/>
          </w:divBdr>
        </w:div>
        <w:div w:id="1895921183">
          <w:marLeft w:val="547"/>
          <w:marRight w:val="0"/>
          <w:marTop w:val="144"/>
          <w:marBottom w:val="0"/>
          <w:divBdr>
            <w:top w:val="none" w:sz="0" w:space="0" w:color="auto"/>
            <w:left w:val="none" w:sz="0" w:space="0" w:color="auto"/>
            <w:bottom w:val="none" w:sz="0" w:space="0" w:color="auto"/>
            <w:right w:val="none" w:sz="0" w:space="0" w:color="auto"/>
          </w:divBdr>
        </w:div>
        <w:div w:id="391661837">
          <w:marLeft w:val="547"/>
          <w:marRight w:val="0"/>
          <w:marTop w:val="144"/>
          <w:marBottom w:val="0"/>
          <w:divBdr>
            <w:top w:val="none" w:sz="0" w:space="0" w:color="auto"/>
            <w:left w:val="none" w:sz="0" w:space="0" w:color="auto"/>
            <w:bottom w:val="none" w:sz="0" w:space="0" w:color="auto"/>
            <w:right w:val="none" w:sz="0" w:space="0" w:color="auto"/>
          </w:divBdr>
        </w:div>
      </w:divsChild>
    </w:div>
    <w:div w:id="305859121">
      <w:bodyDiv w:val="1"/>
      <w:marLeft w:val="0"/>
      <w:marRight w:val="0"/>
      <w:marTop w:val="0"/>
      <w:marBottom w:val="0"/>
      <w:divBdr>
        <w:top w:val="none" w:sz="0" w:space="0" w:color="auto"/>
        <w:left w:val="none" w:sz="0" w:space="0" w:color="auto"/>
        <w:bottom w:val="none" w:sz="0" w:space="0" w:color="auto"/>
        <w:right w:val="none" w:sz="0" w:space="0" w:color="auto"/>
      </w:divBdr>
    </w:div>
    <w:div w:id="311837536">
      <w:bodyDiv w:val="1"/>
      <w:marLeft w:val="0"/>
      <w:marRight w:val="0"/>
      <w:marTop w:val="0"/>
      <w:marBottom w:val="0"/>
      <w:divBdr>
        <w:top w:val="none" w:sz="0" w:space="0" w:color="auto"/>
        <w:left w:val="none" w:sz="0" w:space="0" w:color="auto"/>
        <w:bottom w:val="none" w:sz="0" w:space="0" w:color="auto"/>
        <w:right w:val="none" w:sz="0" w:space="0" w:color="auto"/>
      </w:divBdr>
      <w:divsChild>
        <w:div w:id="920145442">
          <w:marLeft w:val="547"/>
          <w:marRight w:val="0"/>
          <w:marTop w:val="240"/>
          <w:marBottom w:val="0"/>
          <w:divBdr>
            <w:top w:val="none" w:sz="0" w:space="0" w:color="auto"/>
            <w:left w:val="none" w:sz="0" w:space="0" w:color="auto"/>
            <w:bottom w:val="none" w:sz="0" w:space="0" w:color="auto"/>
            <w:right w:val="none" w:sz="0" w:space="0" w:color="auto"/>
          </w:divBdr>
        </w:div>
      </w:divsChild>
    </w:div>
    <w:div w:id="312411831">
      <w:bodyDiv w:val="1"/>
      <w:marLeft w:val="0"/>
      <w:marRight w:val="0"/>
      <w:marTop w:val="0"/>
      <w:marBottom w:val="0"/>
      <w:divBdr>
        <w:top w:val="none" w:sz="0" w:space="0" w:color="auto"/>
        <w:left w:val="none" w:sz="0" w:space="0" w:color="auto"/>
        <w:bottom w:val="none" w:sz="0" w:space="0" w:color="auto"/>
        <w:right w:val="none" w:sz="0" w:space="0" w:color="auto"/>
      </w:divBdr>
      <w:divsChild>
        <w:div w:id="808397730">
          <w:marLeft w:val="547"/>
          <w:marRight w:val="0"/>
          <w:marTop w:val="125"/>
          <w:marBottom w:val="0"/>
          <w:divBdr>
            <w:top w:val="none" w:sz="0" w:space="0" w:color="auto"/>
            <w:left w:val="none" w:sz="0" w:space="0" w:color="auto"/>
            <w:bottom w:val="none" w:sz="0" w:space="0" w:color="auto"/>
            <w:right w:val="none" w:sz="0" w:space="0" w:color="auto"/>
          </w:divBdr>
        </w:div>
        <w:div w:id="1135294133">
          <w:marLeft w:val="547"/>
          <w:marRight w:val="0"/>
          <w:marTop w:val="125"/>
          <w:marBottom w:val="0"/>
          <w:divBdr>
            <w:top w:val="none" w:sz="0" w:space="0" w:color="auto"/>
            <w:left w:val="none" w:sz="0" w:space="0" w:color="auto"/>
            <w:bottom w:val="none" w:sz="0" w:space="0" w:color="auto"/>
            <w:right w:val="none" w:sz="0" w:space="0" w:color="auto"/>
          </w:divBdr>
        </w:div>
        <w:div w:id="78407646">
          <w:marLeft w:val="547"/>
          <w:marRight w:val="0"/>
          <w:marTop w:val="125"/>
          <w:marBottom w:val="0"/>
          <w:divBdr>
            <w:top w:val="none" w:sz="0" w:space="0" w:color="auto"/>
            <w:left w:val="none" w:sz="0" w:space="0" w:color="auto"/>
            <w:bottom w:val="none" w:sz="0" w:space="0" w:color="auto"/>
            <w:right w:val="none" w:sz="0" w:space="0" w:color="auto"/>
          </w:divBdr>
        </w:div>
        <w:div w:id="974985095">
          <w:marLeft w:val="547"/>
          <w:marRight w:val="0"/>
          <w:marTop w:val="125"/>
          <w:marBottom w:val="0"/>
          <w:divBdr>
            <w:top w:val="none" w:sz="0" w:space="0" w:color="auto"/>
            <w:left w:val="none" w:sz="0" w:space="0" w:color="auto"/>
            <w:bottom w:val="none" w:sz="0" w:space="0" w:color="auto"/>
            <w:right w:val="none" w:sz="0" w:space="0" w:color="auto"/>
          </w:divBdr>
        </w:div>
      </w:divsChild>
    </w:div>
    <w:div w:id="313484536">
      <w:bodyDiv w:val="1"/>
      <w:marLeft w:val="0"/>
      <w:marRight w:val="0"/>
      <w:marTop w:val="0"/>
      <w:marBottom w:val="0"/>
      <w:divBdr>
        <w:top w:val="none" w:sz="0" w:space="0" w:color="auto"/>
        <w:left w:val="none" w:sz="0" w:space="0" w:color="auto"/>
        <w:bottom w:val="none" w:sz="0" w:space="0" w:color="auto"/>
        <w:right w:val="none" w:sz="0" w:space="0" w:color="auto"/>
      </w:divBdr>
      <w:divsChild>
        <w:div w:id="1405106182">
          <w:marLeft w:val="547"/>
          <w:marRight w:val="0"/>
          <w:marTop w:val="240"/>
          <w:marBottom w:val="0"/>
          <w:divBdr>
            <w:top w:val="none" w:sz="0" w:space="0" w:color="auto"/>
            <w:left w:val="none" w:sz="0" w:space="0" w:color="auto"/>
            <w:bottom w:val="none" w:sz="0" w:space="0" w:color="auto"/>
            <w:right w:val="none" w:sz="0" w:space="0" w:color="auto"/>
          </w:divBdr>
        </w:div>
        <w:div w:id="1156338348">
          <w:marLeft w:val="547"/>
          <w:marRight w:val="0"/>
          <w:marTop w:val="240"/>
          <w:marBottom w:val="0"/>
          <w:divBdr>
            <w:top w:val="none" w:sz="0" w:space="0" w:color="auto"/>
            <w:left w:val="none" w:sz="0" w:space="0" w:color="auto"/>
            <w:bottom w:val="none" w:sz="0" w:space="0" w:color="auto"/>
            <w:right w:val="none" w:sz="0" w:space="0" w:color="auto"/>
          </w:divBdr>
        </w:div>
        <w:div w:id="1126118487">
          <w:marLeft w:val="547"/>
          <w:marRight w:val="0"/>
          <w:marTop w:val="240"/>
          <w:marBottom w:val="0"/>
          <w:divBdr>
            <w:top w:val="none" w:sz="0" w:space="0" w:color="auto"/>
            <w:left w:val="none" w:sz="0" w:space="0" w:color="auto"/>
            <w:bottom w:val="none" w:sz="0" w:space="0" w:color="auto"/>
            <w:right w:val="none" w:sz="0" w:space="0" w:color="auto"/>
          </w:divBdr>
        </w:div>
        <w:div w:id="1152991797">
          <w:marLeft w:val="893"/>
          <w:marRight w:val="0"/>
          <w:marTop w:val="144"/>
          <w:marBottom w:val="0"/>
          <w:divBdr>
            <w:top w:val="none" w:sz="0" w:space="0" w:color="auto"/>
            <w:left w:val="none" w:sz="0" w:space="0" w:color="auto"/>
            <w:bottom w:val="none" w:sz="0" w:space="0" w:color="auto"/>
            <w:right w:val="none" w:sz="0" w:space="0" w:color="auto"/>
          </w:divBdr>
        </w:div>
      </w:divsChild>
    </w:div>
    <w:div w:id="319504860">
      <w:bodyDiv w:val="1"/>
      <w:marLeft w:val="0"/>
      <w:marRight w:val="0"/>
      <w:marTop w:val="0"/>
      <w:marBottom w:val="0"/>
      <w:divBdr>
        <w:top w:val="none" w:sz="0" w:space="0" w:color="auto"/>
        <w:left w:val="none" w:sz="0" w:space="0" w:color="auto"/>
        <w:bottom w:val="none" w:sz="0" w:space="0" w:color="auto"/>
        <w:right w:val="none" w:sz="0" w:space="0" w:color="auto"/>
      </w:divBdr>
    </w:div>
    <w:div w:id="327950199">
      <w:bodyDiv w:val="1"/>
      <w:marLeft w:val="0"/>
      <w:marRight w:val="0"/>
      <w:marTop w:val="0"/>
      <w:marBottom w:val="0"/>
      <w:divBdr>
        <w:top w:val="none" w:sz="0" w:space="0" w:color="auto"/>
        <w:left w:val="none" w:sz="0" w:space="0" w:color="auto"/>
        <w:bottom w:val="none" w:sz="0" w:space="0" w:color="auto"/>
        <w:right w:val="none" w:sz="0" w:space="0" w:color="auto"/>
      </w:divBdr>
      <w:divsChild>
        <w:div w:id="792753773">
          <w:marLeft w:val="893"/>
          <w:marRight w:val="0"/>
          <w:marTop w:val="144"/>
          <w:marBottom w:val="0"/>
          <w:divBdr>
            <w:top w:val="none" w:sz="0" w:space="0" w:color="auto"/>
            <w:left w:val="none" w:sz="0" w:space="0" w:color="auto"/>
            <w:bottom w:val="none" w:sz="0" w:space="0" w:color="auto"/>
            <w:right w:val="none" w:sz="0" w:space="0" w:color="auto"/>
          </w:divBdr>
        </w:div>
        <w:div w:id="1668824566">
          <w:marLeft w:val="893"/>
          <w:marRight w:val="0"/>
          <w:marTop w:val="144"/>
          <w:marBottom w:val="0"/>
          <w:divBdr>
            <w:top w:val="none" w:sz="0" w:space="0" w:color="auto"/>
            <w:left w:val="none" w:sz="0" w:space="0" w:color="auto"/>
            <w:bottom w:val="none" w:sz="0" w:space="0" w:color="auto"/>
            <w:right w:val="none" w:sz="0" w:space="0" w:color="auto"/>
          </w:divBdr>
        </w:div>
      </w:divsChild>
    </w:div>
    <w:div w:id="328218852">
      <w:bodyDiv w:val="1"/>
      <w:marLeft w:val="0"/>
      <w:marRight w:val="0"/>
      <w:marTop w:val="0"/>
      <w:marBottom w:val="0"/>
      <w:divBdr>
        <w:top w:val="none" w:sz="0" w:space="0" w:color="auto"/>
        <w:left w:val="none" w:sz="0" w:space="0" w:color="auto"/>
        <w:bottom w:val="none" w:sz="0" w:space="0" w:color="auto"/>
        <w:right w:val="none" w:sz="0" w:space="0" w:color="auto"/>
      </w:divBdr>
      <w:divsChild>
        <w:div w:id="1349912310">
          <w:marLeft w:val="547"/>
          <w:marRight w:val="0"/>
          <w:marTop w:val="240"/>
          <w:marBottom w:val="0"/>
          <w:divBdr>
            <w:top w:val="none" w:sz="0" w:space="0" w:color="auto"/>
            <w:left w:val="none" w:sz="0" w:space="0" w:color="auto"/>
            <w:bottom w:val="none" w:sz="0" w:space="0" w:color="auto"/>
            <w:right w:val="none" w:sz="0" w:space="0" w:color="auto"/>
          </w:divBdr>
        </w:div>
        <w:div w:id="1941065854">
          <w:marLeft w:val="893"/>
          <w:marRight w:val="0"/>
          <w:marTop w:val="144"/>
          <w:marBottom w:val="0"/>
          <w:divBdr>
            <w:top w:val="none" w:sz="0" w:space="0" w:color="auto"/>
            <w:left w:val="none" w:sz="0" w:space="0" w:color="auto"/>
            <w:bottom w:val="none" w:sz="0" w:space="0" w:color="auto"/>
            <w:right w:val="none" w:sz="0" w:space="0" w:color="auto"/>
          </w:divBdr>
        </w:div>
      </w:divsChild>
    </w:div>
    <w:div w:id="334000039">
      <w:bodyDiv w:val="1"/>
      <w:marLeft w:val="0"/>
      <w:marRight w:val="0"/>
      <w:marTop w:val="0"/>
      <w:marBottom w:val="0"/>
      <w:divBdr>
        <w:top w:val="none" w:sz="0" w:space="0" w:color="auto"/>
        <w:left w:val="none" w:sz="0" w:space="0" w:color="auto"/>
        <w:bottom w:val="none" w:sz="0" w:space="0" w:color="auto"/>
        <w:right w:val="none" w:sz="0" w:space="0" w:color="auto"/>
      </w:divBdr>
      <w:divsChild>
        <w:div w:id="789394148">
          <w:marLeft w:val="446"/>
          <w:marRight w:val="0"/>
          <w:marTop w:val="240"/>
          <w:marBottom w:val="0"/>
          <w:divBdr>
            <w:top w:val="none" w:sz="0" w:space="0" w:color="auto"/>
            <w:left w:val="none" w:sz="0" w:space="0" w:color="auto"/>
            <w:bottom w:val="none" w:sz="0" w:space="0" w:color="auto"/>
            <w:right w:val="none" w:sz="0" w:space="0" w:color="auto"/>
          </w:divBdr>
        </w:div>
        <w:div w:id="1028874770">
          <w:marLeft w:val="893"/>
          <w:marRight w:val="0"/>
          <w:marTop w:val="144"/>
          <w:marBottom w:val="0"/>
          <w:divBdr>
            <w:top w:val="none" w:sz="0" w:space="0" w:color="auto"/>
            <w:left w:val="none" w:sz="0" w:space="0" w:color="auto"/>
            <w:bottom w:val="none" w:sz="0" w:space="0" w:color="auto"/>
            <w:right w:val="none" w:sz="0" w:space="0" w:color="auto"/>
          </w:divBdr>
        </w:div>
        <w:div w:id="1388146028">
          <w:marLeft w:val="893"/>
          <w:marRight w:val="0"/>
          <w:marTop w:val="144"/>
          <w:marBottom w:val="0"/>
          <w:divBdr>
            <w:top w:val="none" w:sz="0" w:space="0" w:color="auto"/>
            <w:left w:val="none" w:sz="0" w:space="0" w:color="auto"/>
            <w:bottom w:val="none" w:sz="0" w:space="0" w:color="auto"/>
            <w:right w:val="none" w:sz="0" w:space="0" w:color="auto"/>
          </w:divBdr>
        </w:div>
        <w:div w:id="603539486">
          <w:marLeft w:val="446"/>
          <w:marRight w:val="0"/>
          <w:marTop w:val="240"/>
          <w:marBottom w:val="0"/>
          <w:divBdr>
            <w:top w:val="none" w:sz="0" w:space="0" w:color="auto"/>
            <w:left w:val="none" w:sz="0" w:space="0" w:color="auto"/>
            <w:bottom w:val="none" w:sz="0" w:space="0" w:color="auto"/>
            <w:right w:val="none" w:sz="0" w:space="0" w:color="auto"/>
          </w:divBdr>
        </w:div>
        <w:div w:id="779685789">
          <w:marLeft w:val="893"/>
          <w:marRight w:val="0"/>
          <w:marTop w:val="144"/>
          <w:marBottom w:val="0"/>
          <w:divBdr>
            <w:top w:val="none" w:sz="0" w:space="0" w:color="auto"/>
            <w:left w:val="none" w:sz="0" w:space="0" w:color="auto"/>
            <w:bottom w:val="none" w:sz="0" w:space="0" w:color="auto"/>
            <w:right w:val="none" w:sz="0" w:space="0" w:color="auto"/>
          </w:divBdr>
        </w:div>
      </w:divsChild>
    </w:div>
    <w:div w:id="340394868">
      <w:bodyDiv w:val="1"/>
      <w:marLeft w:val="0"/>
      <w:marRight w:val="0"/>
      <w:marTop w:val="0"/>
      <w:marBottom w:val="0"/>
      <w:divBdr>
        <w:top w:val="none" w:sz="0" w:space="0" w:color="auto"/>
        <w:left w:val="none" w:sz="0" w:space="0" w:color="auto"/>
        <w:bottom w:val="none" w:sz="0" w:space="0" w:color="auto"/>
        <w:right w:val="none" w:sz="0" w:space="0" w:color="auto"/>
      </w:divBdr>
      <w:divsChild>
        <w:div w:id="1748570348">
          <w:marLeft w:val="547"/>
          <w:marRight w:val="0"/>
          <w:marTop w:val="240"/>
          <w:marBottom w:val="0"/>
          <w:divBdr>
            <w:top w:val="none" w:sz="0" w:space="0" w:color="auto"/>
            <w:left w:val="none" w:sz="0" w:space="0" w:color="auto"/>
            <w:bottom w:val="none" w:sz="0" w:space="0" w:color="auto"/>
            <w:right w:val="none" w:sz="0" w:space="0" w:color="auto"/>
          </w:divBdr>
        </w:div>
        <w:div w:id="1861816275">
          <w:marLeft w:val="547"/>
          <w:marRight w:val="0"/>
          <w:marTop w:val="240"/>
          <w:marBottom w:val="0"/>
          <w:divBdr>
            <w:top w:val="none" w:sz="0" w:space="0" w:color="auto"/>
            <w:left w:val="none" w:sz="0" w:space="0" w:color="auto"/>
            <w:bottom w:val="none" w:sz="0" w:space="0" w:color="auto"/>
            <w:right w:val="none" w:sz="0" w:space="0" w:color="auto"/>
          </w:divBdr>
        </w:div>
        <w:div w:id="1975402557">
          <w:marLeft w:val="547"/>
          <w:marRight w:val="0"/>
          <w:marTop w:val="240"/>
          <w:marBottom w:val="0"/>
          <w:divBdr>
            <w:top w:val="none" w:sz="0" w:space="0" w:color="auto"/>
            <w:left w:val="none" w:sz="0" w:space="0" w:color="auto"/>
            <w:bottom w:val="none" w:sz="0" w:space="0" w:color="auto"/>
            <w:right w:val="none" w:sz="0" w:space="0" w:color="auto"/>
          </w:divBdr>
        </w:div>
        <w:div w:id="1493060337">
          <w:marLeft w:val="547"/>
          <w:marRight w:val="0"/>
          <w:marTop w:val="240"/>
          <w:marBottom w:val="0"/>
          <w:divBdr>
            <w:top w:val="none" w:sz="0" w:space="0" w:color="auto"/>
            <w:left w:val="none" w:sz="0" w:space="0" w:color="auto"/>
            <w:bottom w:val="none" w:sz="0" w:space="0" w:color="auto"/>
            <w:right w:val="none" w:sz="0" w:space="0" w:color="auto"/>
          </w:divBdr>
        </w:div>
      </w:divsChild>
    </w:div>
    <w:div w:id="342781595">
      <w:bodyDiv w:val="1"/>
      <w:marLeft w:val="0"/>
      <w:marRight w:val="0"/>
      <w:marTop w:val="0"/>
      <w:marBottom w:val="0"/>
      <w:divBdr>
        <w:top w:val="none" w:sz="0" w:space="0" w:color="auto"/>
        <w:left w:val="none" w:sz="0" w:space="0" w:color="auto"/>
        <w:bottom w:val="none" w:sz="0" w:space="0" w:color="auto"/>
        <w:right w:val="none" w:sz="0" w:space="0" w:color="auto"/>
      </w:divBdr>
      <w:divsChild>
        <w:div w:id="158693902">
          <w:marLeft w:val="547"/>
          <w:marRight w:val="0"/>
          <w:marTop w:val="0"/>
          <w:marBottom w:val="0"/>
          <w:divBdr>
            <w:top w:val="none" w:sz="0" w:space="0" w:color="auto"/>
            <w:left w:val="none" w:sz="0" w:space="0" w:color="auto"/>
            <w:bottom w:val="none" w:sz="0" w:space="0" w:color="auto"/>
            <w:right w:val="none" w:sz="0" w:space="0" w:color="auto"/>
          </w:divBdr>
        </w:div>
      </w:divsChild>
    </w:div>
    <w:div w:id="349643578">
      <w:bodyDiv w:val="1"/>
      <w:marLeft w:val="0"/>
      <w:marRight w:val="0"/>
      <w:marTop w:val="0"/>
      <w:marBottom w:val="0"/>
      <w:divBdr>
        <w:top w:val="none" w:sz="0" w:space="0" w:color="auto"/>
        <w:left w:val="none" w:sz="0" w:space="0" w:color="auto"/>
        <w:bottom w:val="none" w:sz="0" w:space="0" w:color="auto"/>
        <w:right w:val="none" w:sz="0" w:space="0" w:color="auto"/>
      </w:divBdr>
      <w:divsChild>
        <w:div w:id="592052797">
          <w:marLeft w:val="547"/>
          <w:marRight w:val="0"/>
          <w:marTop w:val="100"/>
          <w:marBottom w:val="0"/>
          <w:divBdr>
            <w:top w:val="none" w:sz="0" w:space="0" w:color="auto"/>
            <w:left w:val="none" w:sz="0" w:space="0" w:color="auto"/>
            <w:bottom w:val="none" w:sz="0" w:space="0" w:color="auto"/>
            <w:right w:val="none" w:sz="0" w:space="0" w:color="auto"/>
          </w:divBdr>
        </w:div>
        <w:div w:id="1230848678">
          <w:marLeft w:val="893"/>
          <w:marRight w:val="0"/>
          <w:marTop w:val="105"/>
          <w:marBottom w:val="0"/>
          <w:divBdr>
            <w:top w:val="none" w:sz="0" w:space="0" w:color="auto"/>
            <w:left w:val="none" w:sz="0" w:space="0" w:color="auto"/>
            <w:bottom w:val="none" w:sz="0" w:space="0" w:color="auto"/>
            <w:right w:val="none" w:sz="0" w:space="0" w:color="auto"/>
          </w:divBdr>
        </w:div>
        <w:div w:id="1568301159">
          <w:marLeft w:val="547"/>
          <w:marRight w:val="0"/>
          <w:marTop w:val="100"/>
          <w:marBottom w:val="0"/>
          <w:divBdr>
            <w:top w:val="none" w:sz="0" w:space="0" w:color="auto"/>
            <w:left w:val="none" w:sz="0" w:space="0" w:color="auto"/>
            <w:bottom w:val="none" w:sz="0" w:space="0" w:color="auto"/>
            <w:right w:val="none" w:sz="0" w:space="0" w:color="auto"/>
          </w:divBdr>
        </w:div>
        <w:div w:id="87390584">
          <w:marLeft w:val="893"/>
          <w:marRight w:val="0"/>
          <w:marTop w:val="105"/>
          <w:marBottom w:val="0"/>
          <w:divBdr>
            <w:top w:val="none" w:sz="0" w:space="0" w:color="auto"/>
            <w:left w:val="none" w:sz="0" w:space="0" w:color="auto"/>
            <w:bottom w:val="none" w:sz="0" w:space="0" w:color="auto"/>
            <w:right w:val="none" w:sz="0" w:space="0" w:color="auto"/>
          </w:divBdr>
        </w:div>
        <w:div w:id="683437234">
          <w:marLeft w:val="893"/>
          <w:marRight w:val="0"/>
          <w:marTop w:val="105"/>
          <w:marBottom w:val="0"/>
          <w:divBdr>
            <w:top w:val="none" w:sz="0" w:space="0" w:color="auto"/>
            <w:left w:val="none" w:sz="0" w:space="0" w:color="auto"/>
            <w:bottom w:val="none" w:sz="0" w:space="0" w:color="auto"/>
            <w:right w:val="none" w:sz="0" w:space="0" w:color="auto"/>
          </w:divBdr>
        </w:div>
      </w:divsChild>
    </w:div>
    <w:div w:id="350375857">
      <w:bodyDiv w:val="1"/>
      <w:marLeft w:val="0"/>
      <w:marRight w:val="0"/>
      <w:marTop w:val="0"/>
      <w:marBottom w:val="0"/>
      <w:divBdr>
        <w:top w:val="none" w:sz="0" w:space="0" w:color="auto"/>
        <w:left w:val="none" w:sz="0" w:space="0" w:color="auto"/>
        <w:bottom w:val="none" w:sz="0" w:space="0" w:color="auto"/>
        <w:right w:val="none" w:sz="0" w:space="0" w:color="auto"/>
      </w:divBdr>
      <w:divsChild>
        <w:div w:id="1195460320">
          <w:marLeft w:val="547"/>
          <w:marRight w:val="0"/>
          <w:marTop w:val="240"/>
          <w:marBottom w:val="0"/>
          <w:divBdr>
            <w:top w:val="none" w:sz="0" w:space="0" w:color="auto"/>
            <w:left w:val="none" w:sz="0" w:space="0" w:color="auto"/>
            <w:bottom w:val="none" w:sz="0" w:space="0" w:color="auto"/>
            <w:right w:val="none" w:sz="0" w:space="0" w:color="auto"/>
          </w:divBdr>
        </w:div>
        <w:div w:id="486940323">
          <w:marLeft w:val="547"/>
          <w:marRight w:val="0"/>
          <w:marTop w:val="180"/>
          <w:marBottom w:val="0"/>
          <w:divBdr>
            <w:top w:val="none" w:sz="0" w:space="0" w:color="auto"/>
            <w:left w:val="none" w:sz="0" w:space="0" w:color="auto"/>
            <w:bottom w:val="none" w:sz="0" w:space="0" w:color="auto"/>
            <w:right w:val="none" w:sz="0" w:space="0" w:color="auto"/>
          </w:divBdr>
        </w:div>
        <w:div w:id="475529982">
          <w:marLeft w:val="547"/>
          <w:marRight w:val="0"/>
          <w:marTop w:val="180"/>
          <w:marBottom w:val="0"/>
          <w:divBdr>
            <w:top w:val="none" w:sz="0" w:space="0" w:color="auto"/>
            <w:left w:val="none" w:sz="0" w:space="0" w:color="auto"/>
            <w:bottom w:val="none" w:sz="0" w:space="0" w:color="auto"/>
            <w:right w:val="none" w:sz="0" w:space="0" w:color="auto"/>
          </w:divBdr>
        </w:div>
        <w:div w:id="1197157853">
          <w:marLeft w:val="893"/>
          <w:marRight w:val="0"/>
          <w:marTop w:val="180"/>
          <w:marBottom w:val="0"/>
          <w:divBdr>
            <w:top w:val="none" w:sz="0" w:space="0" w:color="auto"/>
            <w:left w:val="none" w:sz="0" w:space="0" w:color="auto"/>
            <w:bottom w:val="none" w:sz="0" w:space="0" w:color="auto"/>
            <w:right w:val="none" w:sz="0" w:space="0" w:color="auto"/>
          </w:divBdr>
        </w:div>
      </w:divsChild>
    </w:div>
    <w:div w:id="358043660">
      <w:bodyDiv w:val="1"/>
      <w:marLeft w:val="0"/>
      <w:marRight w:val="0"/>
      <w:marTop w:val="0"/>
      <w:marBottom w:val="0"/>
      <w:divBdr>
        <w:top w:val="none" w:sz="0" w:space="0" w:color="auto"/>
        <w:left w:val="none" w:sz="0" w:space="0" w:color="auto"/>
        <w:bottom w:val="none" w:sz="0" w:space="0" w:color="auto"/>
        <w:right w:val="none" w:sz="0" w:space="0" w:color="auto"/>
      </w:divBdr>
      <w:divsChild>
        <w:div w:id="1946421318">
          <w:marLeft w:val="547"/>
          <w:marRight w:val="0"/>
          <w:marTop w:val="240"/>
          <w:marBottom w:val="0"/>
          <w:divBdr>
            <w:top w:val="none" w:sz="0" w:space="0" w:color="auto"/>
            <w:left w:val="none" w:sz="0" w:space="0" w:color="auto"/>
            <w:bottom w:val="none" w:sz="0" w:space="0" w:color="auto"/>
            <w:right w:val="none" w:sz="0" w:space="0" w:color="auto"/>
          </w:divBdr>
        </w:div>
        <w:div w:id="347098270">
          <w:marLeft w:val="547"/>
          <w:marRight w:val="0"/>
          <w:marTop w:val="240"/>
          <w:marBottom w:val="0"/>
          <w:divBdr>
            <w:top w:val="none" w:sz="0" w:space="0" w:color="auto"/>
            <w:left w:val="none" w:sz="0" w:space="0" w:color="auto"/>
            <w:bottom w:val="none" w:sz="0" w:space="0" w:color="auto"/>
            <w:right w:val="none" w:sz="0" w:space="0" w:color="auto"/>
          </w:divBdr>
        </w:div>
        <w:div w:id="1237397308">
          <w:marLeft w:val="547"/>
          <w:marRight w:val="0"/>
          <w:marTop w:val="240"/>
          <w:marBottom w:val="0"/>
          <w:divBdr>
            <w:top w:val="none" w:sz="0" w:space="0" w:color="auto"/>
            <w:left w:val="none" w:sz="0" w:space="0" w:color="auto"/>
            <w:bottom w:val="none" w:sz="0" w:space="0" w:color="auto"/>
            <w:right w:val="none" w:sz="0" w:space="0" w:color="auto"/>
          </w:divBdr>
        </w:div>
        <w:div w:id="1957520722">
          <w:marLeft w:val="893"/>
          <w:marRight w:val="0"/>
          <w:marTop w:val="144"/>
          <w:marBottom w:val="0"/>
          <w:divBdr>
            <w:top w:val="none" w:sz="0" w:space="0" w:color="auto"/>
            <w:left w:val="none" w:sz="0" w:space="0" w:color="auto"/>
            <w:bottom w:val="none" w:sz="0" w:space="0" w:color="auto"/>
            <w:right w:val="none" w:sz="0" w:space="0" w:color="auto"/>
          </w:divBdr>
        </w:div>
        <w:div w:id="2094861404">
          <w:marLeft w:val="547"/>
          <w:marRight w:val="0"/>
          <w:marTop w:val="240"/>
          <w:marBottom w:val="0"/>
          <w:divBdr>
            <w:top w:val="none" w:sz="0" w:space="0" w:color="auto"/>
            <w:left w:val="none" w:sz="0" w:space="0" w:color="auto"/>
            <w:bottom w:val="none" w:sz="0" w:space="0" w:color="auto"/>
            <w:right w:val="none" w:sz="0" w:space="0" w:color="auto"/>
          </w:divBdr>
        </w:div>
        <w:div w:id="1927956094">
          <w:marLeft w:val="893"/>
          <w:marRight w:val="0"/>
          <w:marTop w:val="144"/>
          <w:marBottom w:val="0"/>
          <w:divBdr>
            <w:top w:val="none" w:sz="0" w:space="0" w:color="auto"/>
            <w:left w:val="none" w:sz="0" w:space="0" w:color="auto"/>
            <w:bottom w:val="none" w:sz="0" w:space="0" w:color="auto"/>
            <w:right w:val="none" w:sz="0" w:space="0" w:color="auto"/>
          </w:divBdr>
        </w:div>
        <w:div w:id="1580024267">
          <w:marLeft w:val="893"/>
          <w:marRight w:val="0"/>
          <w:marTop w:val="144"/>
          <w:marBottom w:val="0"/>
          <w:divBdr>
            <w:top w:val="none" w:sz="0" w:space="0" w:color="auto"/>
            <w:left w:val="none" w:sz="0" w:space="0" w:color="auto"/>
            <w:bottom w:val="none" w:sz="0" w:space="0" w:color="auto"/>
            <w:right w:val="none" w:sz="0" w:space="0" w:color="auto"/>
          </w:divBdr>
        </w:div>
      </w:divsChild>
    </w:div>
    <w:div w:id="360131880">
      <w:bodyDiv w:val="1"/>
      <w:marLeft w:val="0"/>
      <w:marRight w:val="0"/>
      <w:marTop w:val="0"/>
      <w:marBottom w:val="0"/>
      <w:divBdr>
        <w:top w:val="none" w:sz="0" w:space="0" w:color="auto"/>
        <w:left w:val="none" w:sz="0" w:space="0" w:color="auto"/>
        <w:bottom w:val="none" w:sz="0" w:space="0" w:color="auto"/>
        <w:right w:val="none" w:sz="0" w:space="0" w:color="auto"/>
      </w:divBdr>
      <w:divsChild>
        <w:div w:id="712342353">
          <w:marLeft w:val="547"/>
          <w:marRight w:val="0"/>
          <w:marTop w:val="240"/>
          <w:marBottom w:val="0"/>
          <w:divBdr>
            <w:top w:val="none" w:sz="0" w:space="0" w:color="auto"/>
            <w:left w:val="none" w:sz="0" w:space="0" w:color="auto"/>
            <w:bottom w:val="none" w:sz="0" w:space="0" w:color="auto"/>
            <w:right w:val="none" w:sz="0" w:space="0" w:color="auto"/>
          </w:divBdr>
        </w:div>
        <w:div w:id="834342903">
          <w:marLeft w:val="893"/>
          <w:marRight w:val="0"/>
          <w:marTop w:val="144"/>
          <w:marBottom w:val="0"/>
          <w:divBdr>
            <w:top w:val="none" w:sz="0" w:space="0" w:color="auto"/>
            <w:left w:val="none" w:sz="0" w:space="0" w:color="auto"/>
            <w:bottom w:val="none" w:sz="0" w:space="0" w:color="auto"/>
            <w:right w:val="none" w:sz="0" w:space="0" w:color="auto"/>
          </w:divBdr>
        </w:div>
        <w:div w:id="654190338">
          <w:marLeft w:val="893"/>
          <w:marRight w:val="0"/>
          <w:marTop w:val="144"/>
          <w:marBottom w:val="0"/>
          <w:divBdr>
            <w:top w:val="none" w:sz="0" w:space="0" w:color="auto"/>
            <w:left w:val="none" w:sz="0" w:space="0" w:color="auto"/>
            <w:bottom w:val="none" w:sz="0" w:space="0" w:color="auto"/>
            <w:right w:val="none" w:sz="0" w:space="0" w:color="auto"/>
          </w:divBdr>
        </w:div>
      </w:divsChild>
    </w:div>
    <w:div w:id="364909603">
      <w:bodyDiv w:val="1"/>
      <w:marLeft w:val="0"/>
      <w:marRight w:val="0"/>
      <w:marTop w:val="0"/>
      <w:marBottom w:val="0"/>
      <w:divBdr>
        <w:top w:val="none" w:sz="0" w:space="0" w:color="auto"/>
        <w:left w:val="none" w:sz="0" w:space="0" w:color="auto"/>
        <w:bottom w:val="none" w:sz="0" w:space="0" w:color="auto"/>
        <w:right w:val="none" w:sz="0" w:space="0" w:color="auto"/>
      </w:divBdr>
      <w:divsChild>
        <w:div w:id="1641425062">
          <w:marLeft w:val="446"/>
          <w:marRight w:val="0"/>
          <w:marTop w:val="240"/>
          <w:marBottom w:val="0"/>
          <w:divBdr>
            <w:top w:val="none" w:sz="0" w:space="0" w:color="auto"/>
            <w:left w:val="none" w:sz="0" w:space="0" w:color="auto"/>
            <w:bottom w:val="none" w:sz="0" w:space="0" w:color="auto"/>
            <w:right w:val="none" w:sz="0" w:space="0" w:color="auto"/>
          </w:divBdr>
        </w:div>
        <w:div w:id="438530215">
          <w:marLeft w:val="446"/>
          <w:marRight w:val="0"/>
          <w:marTop w:val="240"/>
          <w:marBottom w:val="0"/>
          <w:divBdr>
            <w:top w:val="none" w:sz="0" w:space="0" w:color="auto"/>
            <w:left w:val="none" w:sz="0" w:space="0" w:color="auto"/>
            <w:bottom w:val="none" w:sz="0" w:space="0" w:color="auto"/>
            <w:right w:val="none" w:sz="0" w:space="0" w:color="auto"/>
          </w:divBdr>
        </w:div>
        <w:div w:id="1533571537">
          <w:marLeft w:val="1181"/>
          <w:marRight w:val="0"/>
          <w:marTop w:val="144"/>
          <w:marBottom w:val="0"/>
          <w:divBdr>
            <w:top w:val="none" w:sz="0" w:space="0" w:color="auto"/>
            <w:left w:val="none" w:sz="0" w:space="0" w:color="auto"/>
            <w:bottom w:val="none" w:sz="0" w:space="0" w:color="auto"/>
            <w:right w:val="none" w:sz="0" w:space="0" w:color="auto"/>
          </w:divBdr>
        </w:div>
        <w:div w:id="883253966">
          <w:marLeft w:val="1181"/>
          <w:marRight w:val="0"/>
          <w:marTop w:val="144"/>
          <w:marBottom w:val="0"/>
          <w:divBdr>
            <w:top w:val="none" w:sz="0" w:space="0" w:color="auto"/>
            <w:left w:val="none" w:sz="0" w:space="0" w:color="auto"/>
            <w:bottom w:val="none" w:sz="0" w:space="0" w:color="auto"/>
            <w:right w:val="none" w:sz="0" w:space="0" w:color="auto"/>
          </w:divBdr>
        </w:div>
        <w:div w:id="620648396">
          <w:marLeft w:val="446"/>
          <w:marRight w:val="0"/>
          <w:marTop w:val="240"/>
          <w:marBottom w:val="0"/>
          <w:divBdr>
            <w:top w:val="none" w:sz="0" w:space="0" w:color="auto"/>
            <w:left w:val="none" w:sz="0" w:space="0" w:color="auto"/>
            <w:bottom w:val="none" w:sz="0" w:space="0" w:color="auto"/>
            <w:right w:val="none" w:sz="0" w:space="0" w:color="auto"/>
          </w:divBdr>
        </w:div>
        <w:div w:id="1405105616">
          <w:marLeft w:val="446"/>
          <w:marRight w:val="0"/>
          <w:marTop w:val="240"/>
          <w:marBottom w:val="0"/>
          <w:divBdr>
            <w:top w:val="none" w:sz="0" w:space="0" w:color="auto"/>
            <w:left w:val="none" w:sz="0" w:space="0" w:color="auto"/>
            <w:bottom w:val="none" w:sz="0" w:space="0" w:color="auto"/>
            <w:right w:val="none" w:sz="0" w:space="0" w:color="auto"/>
          </w:divBdr>
        </w:div>
      </w:divsChild>
    </w:div>
    <w:div w:id="372732381">
      <w:bodyDiv w:val="1"/>
      <w:marLeft w:val="0"/>
      <w:marRight w:val="0"/>
      <w:marTop w:val="0"/>
      <w:marBottom w:val="0"/>
      <w:divBdr>
        <w:top w:val="none" w:sz="0" w:space="0" w:color="auto"/>
        <w:left w:val="none" w:sz="0" w:space="0" w:color="auto"/>
        <w:bottom w:val="none" w:sz="0" w:space="0" w:color="auto"/>
        <w:right w:val="none" w:sz="0" w:space="0" w:color="auto"/>
      </w:divBdr>
      <w:divsChild>
        <w:div w:id="1559515860">
          <w:marLeft w:val="547"/>
          <w:marRight w:val="0"/>
          <w:marTop w:val="240"/>
          <w:marBottom w:val="0"/>
          <w:divBdr>
            <w:top w:val="none" w:sz="0" w:space="0" w:color="auto"/>
            <w:left w:val="none" w:sz="0" w:space="0" w:color="auto"/>
            <w:bottom w:val="none" w:sz="0" w:space="0" w:color="auto"/>
            <w:right w:val="none" w:sz="0" w:space="0" w:color="auto"/>
          </w:divBdr>
        </w:div>
        <w:div w:id="255675882">
          <w:marLeft w:val="893"/>
          <w:marRight w:val="0"/>
          <w:marTop w:val="144"/>
          <w:marBottom w:val="0"/>
          <w:divBdr>
            <w:top w:val="none" w:sz="0" w:space="0" w:color="auto"/>
            <w:left w:val="none" w:sz="0" w:space="0" w:color="auto"/>
            <w:bottom w:val="none" w:sz="0" w:space="0" w:color="auto"/>
            <w:right w:val="none" w:sz="0" w:space="0" w:color="auto"/>
          </w:divBdr>
        </w:div>
        <w:div w:id="770197851">
          <w:marLeft w:val="893"/>
          <w:marRight w:val="0"/>
          <w:marTop w:val="144"/>
          <w:marBottom w:val="0"/>
          <w:divBdr>
            <w:top w:val="none" w:sz="0" w:space="0" w:color="auto"/>
            <w:left w:val="none" w:sz="0" w:space="0" w:color="auto"/>
            <w:bottom w:val="none" w:sz="0" w:space="0" w:color="auto"/>
            <w:right w:val="none" w:sz="0" w:space="0" w:color="auto"/>
          </w:divBdr>
        </w:div>
        <w:div w:id="417335264">
          <w:marLeft w:val="446"/>
          <w:marRight w:val="0"/>
          <w:marTop w:val="240"/>
          <w:marBottom w:val="0"/>
          <w:divBdr>
            <w:top w:val="none" w:sz="0" w:space="0" w:color="auto"/>
            <w:left w:val="none" w:sz="0" w:space="0" w:color="auto"/>
            <w:bottom w:val="none" w:sz="0" w:space="0" w:color="auto"/>
            <w:right w:val="none" w:sz="0" w:space="0" w:color="auto"/>
          </w:divBdr>
        </w:div>
      </w:divsChild>
    </w:div>
    <w:div w:id="374550298">
      <w:bodyDiv w:val="1"/>
      <w:marLeft w:val="0"/>
      <w:marRight w:val="0"/>
      <w:marTop w:val="0"/>
      <w:marBottom w:val="0"/>
      <w:divBdr>
        <w:top w:val="none" w:sz="0" w:space="0" w:color="auto"/>
        <w:left w:val="none" w:sz="0" w:space="0" w:color="auto"/>
        <w:bottom w:val="none" w:sz="0" w:space="0" w:color="auto"/>
        <w:right w:val="none" w:sz="0" w:space="0" w:color="auto"/>
      </w:divBdr>
      <w:divsChild>
        <w:div w:id="527061979">
          <w:marLeft w:val="446"/>
          <w:marRight w:val="0"/>
          <w:marTop w:val="240"/>
          <w:marBottom w:val="0"/>
          <w:divBdr>
            <w:top w:val="none" w:sz="0" w:space="0" w:color="auto"/>
            <w:left w:val="none" w:sz="0" w:space="0" w:color="auto"/>
            <w:bottom w:val="none" w:sz="0" w:space="0" w:color="auto"/>
            <w:right w:val="none" w:sz="0" w:space="0" w:color="auto"/>
          </w:divBdr>
        </w:div>
        <w:div w:id="1939369252">
          <w:marLeft w:val="893"/>
          <w:marRight w:val="0"/>
          <w:marTop w:val="144"/>
          <w:marBottom w:val="0"/>
          <w:divBdr>
            <w:top w:val="none" w:sz="0" w:space="0" w:color="auto"/>
            <w:left w:val="none" w:sz="0" w:space="0" w:color="auto"/>
            <w:bottom w:val="none" w:sz="0" w:space="0" w:color="auto"/>
            <w:right w:val="none" w:sz="0" w:space="0" w:color="auto"/>
          </w:divBdr>
        </w:div>
        <w:div w:id="1434472137">
          <w:marLeft w:val="893"/>
          <w:marRight w:val="0"/>
          <w:marTop w:val="144"/>
          <w:marBottom w:val="0"/>
          <w:divBdr>
            <w:top w:val="none" w:sz="0" w:space="0" w:color="auto"/>
            <w:left w:val="none" w:sz="0" w:space="0" w:color="auto"/>
            <w:bottom w:val="none" w:sz="0" w:space="0" w:color="auto"/>
            <w:right w:val="none" w:sz="0" w:space="0" w:color="auto"/>
          </w:divBdr>
        </w:div>
        <w:div w:id="1208836810">
          <w:marLeft w:val="446"/>
          <w:marRight w:val="0"/>
          <w:marTop w:val="240"/>
          <w:marBottom w:val="0"/>
          <w:divBdr>
            <w:top w:val="none" w:sz="0" w:space="0" w:color="auto"/>
            <w:left w:val="none" w:sz="0" w:space="0" w:color="auto"/>
            <w:bottom w:val="none" w:sz="0" w:space="0" w:color="auto"/>
            <w:right w:val="none" w:sz="0" w:space="0" w:color="auto"/>
          </w:divBdr>
        </w:div>
      </w:divsChild>
    </w:div>
    <w:div w:id="377357242">
      <w:bodyDiv w:val="1"/>
      <w:marLeft w:val="0"/>
      <w:marRight w:val="0"/>
      <w:marTop w:val="0"/>
      <w:marBottom w:val="0"/>
      <w:divBdr>
        <w:top w:val="none" w:sz="0" w:space="0" w:color="auto"/>
        <w:left w:val="none" w:sz="0" w:space="0" w:color="auto"/>
        <w:bottom w:val="none" w:sz="0" w:space="0" w:color="auto"/>
        <w:right w:val="none" w:sz="0" w:space="0" w:color="auto"/>
      </w:divBdr>
      <w:divsChild>
        <w:div w:id="607002333">
          <w:marLeft w:val="547"/>
          <w:marRight w:val="0"/>
          <w:marTop w:val="240"/>
          <w:marBottom w:val="0"/>
          <w:divBdr>
            <w:top w:val="none" w:sz="0" w:space="0" w:color="auto"/>
            <w:left w:val="none" w:sz="0" w:space="0" w:color="auto"/>
            <w:bottom w:val="none" w:sz="0" w:space="0" w:color="auto"/>
            <w:right w:val="none" w:sz="0" w:space="0" w:color="auto"/>
          </w:divBdr>
        </w:div>
      </w:divsChild>
    </w:div>
    <w:div w:id="377511833">
      <w:bodyDiv w:val="1"/>
      <w:marLeft w:val="0"/>
      <w:marRight w:val="0"/>
      <w:marTop w:val="0"/>
      <w:marBottom w:val="0"/>
      <w:divBdr>
        <w:top w:val="none" w:sz="0" w:space="0" w:color="auto"/>
        <w:left w:val="none" w:sz="0" w:space="0" w:color="auto"/>
        <w:bottom w:val="none" w:sz="0" w:space="0" w:color="auto"/>
        <w:right w:val="none" w:sz="0" w:space="0" w:color="auto"/>
      </w:divBdr>
    </w:div>
    <w:div w:id="390226288">
      <w:bodyDiv w:val="1"/>
      <w:marLeft w:val="0"/>
      <w:marRight w:val="0"/>
      <w:marTop w:val="0"/>
      <w:marBottom w:val="0"/>
      <w:divBdr>
        <w:top w:val="none" w:sz="0" w:space="0" w:color="auto"/>
        <w:left w:val="none" w:sz="0" w:space="0" w:color="auto"/>
        <w:bottom w:val="none" w:sz="0" w:space="0" w:color="auto"/>
        <w:right w:val="none" w:sz="0" w:space="0" w:color="auto"/>
      </w:divBdr>
      <w:divsChild>
        <w:div w:id="652640116">
          <w:marLeft w:val="446"/>
          <w:marRight w:val="0"/>
          <w:marTop w:val="240"/>
          <w:marBottom w:val="0"/>
          <w:divBdr>
            <w:top w:val="none" w:sz="0" w:space="0" w:color="auto"/>
            <w:left w:val="none" w:sz="0" w:space="0" w:color="auto"/>
            <w:bottom w:val="none" w:sz="0" w:space="0" w:color="auto"/>
            <w:right w:val="none" w:sz="0" w:space="0" w:color="auto"/>
          </w:divBdr>
        </w:div>
        <w:div w:id="1244216084">
          <w:marLeft w:val="893"/>
          <w:marRight w:val="0"/>
          <w:marTop w:val="144"/>
          <w:marBottom w:val="0"/>
          <w:divBdr>
            <w:top w:val="none" w:sz="0" w:space="0" w:color="auto"/>
            <w:left w:val="none" w:sz="0" w:space="0" w:color="auto"/>
            <w:bottom w:val="none" w:sz="0" w:space="0" w:color="auto"/>
            <w:right w:val="none" w:sz="0" w:space="0" w:color="auto"/>
          </w:divBdr>
        </w:div>
        <w:div w:id="262810863">
          <w:marLeft w:val="893"/>
          <w:marRight w:val="0"/>
          <w:marTop w:val="144"/>
          <w:marBottom w:val="0"/>
          <w:divBdr>
            <w:top w:val="none" w:sz="0" w:space="0" w:color="auto"/>
            <w:left w:val="none" w:sz="0" w:space="0" w:color="auto"/>
            <w:bottom w:val="none" w:sz="0" w:space="0" w:color="auto"/>
            <w:right w:val="none" w:sz="0" w:space="0" w:color="auto"/>
          </w:divBdr>
        </w:div>
        <w:div w:id="838741328">
          <w:marLeft w:val="446"/>
          <w:marRight w:val="0"/>
          <w:marTop w:val="240"/>
          <w:marBottom w:val="0"/>
          <w:divBdr>
            <w:top w:val="none" w:sz="0" w:space="0" w:color="auto"/>
            <w:left w:val="none" w:sz="0" w:space="0" w:color="auto"/>
            <w:bottom w:val="none" w:sz="0" w:space="0" w:color="auto"/>
            <w:right w:val="none" w:sz="0" w:space="0" w:color="auto"/>
          </w:divBdr>
        </w:div>
        <w:div w:id="1682273724">
          <w:marLeft w:val="446"/>
          <w:marRight w:val="0"/>
          <w:marTop w:val="240"/>
          <w:marBottom w:val="0"/>
          <w:divBdr>
            <w:top w:val="none" w:sz="0" w:space="0" w:color="auto"/>
            <w:left w:val="none" w:sz="0" w:space="0" w:color="auto"/>
            <w:bottom w:val="none" w:sz="0" w:space="0" w:color="auto"/>
            <w:right w:val="none" w:sz="0" w:space="0" w:color="auto"/>
          </w:divBdr>
        </w:div>
        <w:div w:id="486671717">
          <w:marLeft w:val="893"/>
          <w:marRight w:val="0"/>
          <w:marTop w:val="144"/>
          <w:marBottom w:val="0"/>
          <w:divBdr>
            <w:top w:val="none" w:sz="0" w:space="0" w:color="auto"/>
            <w:left w:val="none" w:sz="0" w:space="0" w:color="auto"/>
            <w:bottom w:val="none" w:sz="0" w:space="0" w:color="auto"/>
            <w:right w:val="none" w:sz="0" w:space="0" w:color="auto"/>
          </w:divBdr>
        </w:div>
        <w:div w:id="347028161">
          <w:marLeft w:val="893"/>
          <w:marRight w:val="0"/>
          <w:marTop w:val="144"/>
          <w:marBottom w:val="0"/>
          <w:divBdr>
            <w:top w:val="none" w:sz="0" w:space="0" w:color="auto"/>
            <w:left w:val="none" w:sz="0" w:space="0" w:color="auto"/>
            <w:bottom w:val="none" w:sz="0" w:space="0" w:color="auto"/>
            <w:right w:val="none" w:sz="0" w:space="0" w:color="auto"/>
          </w:divBdr>
        </w:div>
      </w:divsChild>
    </w:div>
    <w:div w:id="390544368">
      <w:bodyDiv w:val="1"/>
      <w:marLeft w:val="0"/>
      <w:marRight w:val="0"/>
      <w:marTop w:val="0"/>
      <w:marBottom w:val="0"/>
      <w:divBdr>
        <w:top w:val="none" w:sz="0" w:space="0" w:color="auto"/>
        <w:left w:val="none" w:sz="0" w:space="0" w:color="auto"/>
        <w:bottom w:val="none" w:sz="0" w:space="0" w:color="auto"/>
        <w:right w:val="none" w:sz="0" w:space="0" w:color="auto"/>
      </w:divBdr>
      <w:divsChild>
        <w:div w:id="1197501988">
          <w:marLeft w:val="446"/>
          <w:marRight w:val="0"/>
          <w:marTop w:val="240"/>
          <w:marBottom w:val="0"/>
          <w:divBdr>
            <w:top w:val="none" w:sz="0" w:space="0" w:color="auto"/>
            <w:left w:val="none" w:sz="0" w:space="0" w:color="auto"/>
            <w:bottom w:val="none" w:sz="0" w:space="0" w:color="auto"/>
            <w:right w:val="none" w:sz="0" w:space="0" w:color="auto"/>
          </w:divBdr>
        </w:div>
        <w:div w:id="2146190214">
          <w:marLeft w:val="893"/>
          <w:marRight w:val="0"/>
          <w:marTop w:val="144"/>
          <w:marBottom w:val="0"/>
          <w:divBdr>
            <w:top w:val="none" w:sz="0" w:space="0" w:color="auto"/>
            <w:left w:val="none" w:sz="0" w:space="0" w:color="auto"/>
            <w:bottom w:val="none" w:sz="0" w:space="0" w:color="auto"/>
            <w:right w:val="none" w:sz="0" w:space="0" w:color="auto"/>
          </w:divBdr>
        </w:div>
        <w:div w:id="232398595">
          <w:marLeft w:val="893"/>
          <w:marRight w:val="0"/>
          <w:marTop w:val="144"/>
          <w:marBottom w:val="0"/>
          <w:divBdr>
            <w:top w:val="none" w:sz="0" w:space="0" w:color="auto"/>
            <w:left w:val="none" w:sz="0" w:space="0" w:color="auto"/>
            <w:bottom w:val="none" w:sz="0" w:space="0" w:color="auto"/>
            <w:right w:val="none" w:sz="0" w:space="0" w:color="auto"/>
          </w:divBdr>
        </w:div>
        <w:div w:id="1477378932">
          <w:marLeft w:val="893"/>
          <w:marRight w:val="0"/>
          <w:marTop w:val="144"/>
          <w:marBottom w:val="0"/>
          <w:divBdr>
            <w:top w:val="none" w:sz="0" w:space="0" w:color="auto"/>
            <w:left w:val="none" w:sz="0" w:space="0" w:color="auto"/>
            <w:bottom w:val="none" w:sz="0" w:space="0" w:color="auto"/>
            <w:right w:val="none" w:sz="0" w:space="0" w:color="auto"/>
          </w:divBdr>
        </w:div>
        <w:div w:id="1398821124">
          <w:marLeft w:val="446"/>
          <w:marRight w:val="0"/>
          <w:marTop w:val="240"/>
          <w:marBottom w:val="0"/>
          <w:divBdr>
            <w:top w:val="none" w:sz="0" w:space="0" w:color="auto"/>
            <w:left w:val="none" w:sz="0" w:space="0" w:color="auto"/>
            <w:bottom w:val="none" w:sz="0" w:space="0" w:color="auto"/>
            <w:right w:val="none" w:sz="0" w:space="0" w:color="auto"/>
          </w:divBdr>
        </w:div>
      </w:divsChild>
    </w:div>
    <w:div w:id="394593558">
      <w:bodyDiv w:val="1"/>
      <w:marLeft w:val="0"/>
      <w:marRight w:val="0"/>
      <w:marTop w:val="0"/>
      <w:marBottom w:val="0"/>
      <w:divBdr>
        <w:top w:val="none" w:sz="0" w:space="0" w:color="auto"/>
        <w:left w:val="none" w:sz="0" w:space="0" w:color="auto"/>
        <w:bottom w:val="none" w:sz="0" w:space="0" w:color="auto"/>
        <w:right w:val="none" w:sz="0" w:space="0" w:color="auto"/>
      </w:divBdr>
    </w:div>
    <w:div w:id="397171371">
      <w:bodyDiv w:val="1"/>
      <w:marLeft w:val="0"/>
      <w:marRight w:val="0"/>
      <w:marTop w:val="0"/>
      <w:marBottom w:val="0"/>
      <w:divBdr>
        <w:top w:val="none" w:sz="0" w:space="0" w:color="auto"/>
        <w:left w:val="none" w:sz="0" w:space="0" w:color="auto"/>
        <w:bottom w:val="none" w:sz="0" w:space="0" w:color="auto"/>
        <w:right w:val="none" w:sz="0" w:space="0" w:color="auto"/>
      </w:divBdr>
      <w:divsChild>
        <w:div w:id="985234471">
          <w:marLeft w:val="547"/>
          <w:marRight w:val="0"/>
          <w:marTop w:val="154"/>
          <w:marBottom w:val="0"/>
          <w:divBdr>
            <w:top w:val="none" w:sz="0" w:space="0" w:color="auto"/>
            <w:left w:val="none" w:sz="0" w:space="0" w:color="auto"/>
            <w:bottom w:val="none" w:sz="0" w:space="0" w:color="auto"/>
            <w:right w:val="none" w:sz="0" w:space="0" w:color="auto"/>
          </w:divBdr>
        </w:div>
        <w:div w:id="889072898">
          <w:marLeft w:val="547"/>
          <w:marRight w:val="0"/>
          <w:marTop w:val="154"/>
          <w:marBottom w:val="0"/>
          <w:divBdr>
            <w:top w:val="none" w:sz="0" w:space="0" w:color="auto"/>
            <w:left w:val="none" w:sz="0" w:space="0" w:color="auto"/>
            <w:bottom w:val="none" w:sz="0" w:space="0" w:color="auto"/>
            <w:right w:val="none" w:sz="0" w:space="0" w:color="auto"/>
          </w:divBdr>
        </w:div>
        <w:div w:id="301808432">
          <w:marLeft w:val="547"/>
          <w:marRight w:val="0"/>
          <w:marTop w:val="154"/>
          <w:marBottom w:val="0"/>
          <w:divBdr>
            <w:top w:val="none" w:sz="0" w:space="0" w:color="auto"/>
            <w:left w:val="none" w:sz="0" w:space="0" w:color="auto"/>
            <w:bottom w:val="none" w:sz="0" w:space="0" w:color="auto"/>
            <w:right w:val="none" w:sz="0" w:space="0" w:color="auto"/>
          </w:divBdr>
        </w:div>
        <w:div w:id="1115751375">
          <w:marLeft w:val="547"/>
          <w:marRight w:val="0"/>
          <w:marTop w:val="154"/>
          <w:marBottom w:val="0"/>
          <w:divBdr>
            <w:top w:val="none" w:sz="0" w:space="0" w:color="auto"/>
            <w:left w:val="none" w:sz="0" w:space="0" w:color="auto"/>
            <w:bottom w:val="none" w:sz="0" w:space="0" w:color="auto"/>
            <w:right w:val="none" w:sz="0" w:space="0" w:color="auto"/>
          </w:divBdr>
        </w:div>
      </w:divsChild>
    </w:div>
    <w:div w:id="401487056">
      <w:bodyDiv w:val="1"/>
      <w:marLeft w:val="0"/>
      <w:marRight w:val="0"/>
      <w:marTop w:val="0"/>
      <w:marBottom w:val="0"/>
      <w:divBdr>
        <w:top w:val="none" w:sz="0" w:space="0" w:color="auto"/>
        <w:left w:val="none" w:sz="0" w:space="0" w:color="auto"/>
        <w:bottom w:val="none" w:sz="0" w:space="0" w:color="auto"/>
        <w:right w:val="none" w:sz="0" w:space="0" w:color="auto"/>
      </w:divBdr>
      <w:divsChild>
        <w:div w:id="437992192">
          <w:marLeft w:val="547"/>
          <w:marRight w:val="0"/>
          <w:marTop w:val="154"/>
          <w:marBottom w:val="0"/>
          <w:divBdr>
            <w:top w:val="none" w:sz="0" w:space="0" w:color="auto"/>
            <w:left w:val="none" w:sz="0" w:space="0" w:color="auto"/>
            <w:bottom w:val="none" w:sz="0" w:space="0" w:color="auto"/>
            <w:right w:val="none" w:sz="0" w:space="0" w:color="auto"/>
          </w:divBdr>
        </w:div>
        <w:div w:id="176698762">
          <w:marLeft w:val="547"/>
          <w:marRight w:val="0"/>
          <w:marTop w:val="154"/>
          <w:marBottom w:val="0"/>
          <w:divBdr>
            <w:top w:val="none" w:sz="0" w:space="0" w:color="auto"/>
            <w:left w:val="none" w:sz="0" w:space="0" w:color="auto"/>
            <w:bottom w:val="none" w:sz="0" w:space="0" w:color="auto"/>
            <w:right w:val="none" w:sz="0" w:space="0" w:color="auto"/>
          </w:divBdr>
        </w:div>
        <w:div w:id="1970625459">
          <w:marLeft w:val="547"/>
          <w:marRight w:val="0"/>
          <w:marTop w:val="154"/>
          <w:marBottom w:val="0"/>
          <w:divBdr>
            <w:top w:val="none" w:sz="0" w:space="0" w:color="auto"/>
            <w:left w:val="none" w:sz="0" w:space="0" w:color="auto"/>
            <w:bottom w:val="none" w:sz="0" w:space="0" w:color="auto"/>
            <w:right w:val="none" w:sz="0" w:space="0" w:color="auto"/>
          </w:divBdr>
        </w:div>
      </w:divsChild>
    </w:div>
    <w:div w:id="401801539">
      <w:bodyDiv w:val="1"/>
      <w:marLeft w:val="0"/>
      <w:marRight w:val="0"/>
      <w:marTop w:val="0"/>
      <w:marBottom w:val="0"/>
      <w:divBdr>
        <w:top w:val="none" w:sz="0" w:space="0" w:color="auto"/>
        <w:left w:val="none" w:sz="0" w:space="0" w:color="auto"/>
        <w:bottom w:val="none" w:sz="0" w:space="0" w:color="auto"/>
        <w:right w:val="none" w:sz="0" w:space="0" w:color="auto"/>
      </w:divBdr>
    </w:div>
    <w:div w:id="405343370">
      <w:bodyDiv w:val="1"/>
      <w:marLeft w:val="0"/>
      <w:marRight w:val="0"/>
      <w:marTop w:val="0"/>
      <w:marBottom w:val="0"/>
      <w:divBdr>
        <w:top w:val="none" w:sz="0" w:space="0" w:color="auto"/>
        <w:left w:val="none" w:sz="0" w:space="0" w:color="auto"/>
        <w:bottom w:val="none" w:sz="0" w:space="0" w:color="auto"/>
        <w:right w:val="none" w:sz="0" w:space="0" w:color="auto"/>
      </w:divBdr>
      <w:divsChild>
        <w:div w:id="295726115">
          <w:marLeft w:val="446"/>
          <w:marRight w:val="0"/>
          <w:marTop w:val="240"/>
          <w:marBottom w:val="0"/>
          <w:divBdr>
            <w:top w:val="none" w:sz="0" w:space="0" w:color="auto"/>
            <w:left w:val="none" w:sz="0" w:space="0" w:color="auto"/>
            <w:bottom w:val="none" w:sz="0" w:space="0" w:color="auto"/>
            <w:right w:val="none" w:sz="0" w:space="0" w:color="auto"/>
          </w:divBdr>
        </w:div>
        <w:div w:id="1566262548">
          <w:marLeft w:val="893"/>
          <w:marRight w:val="0"/>
          <w:marTop w:val="144"/>
          <w:marBottom w:val="0"/>
          <w:divBdr>
            <w:top w:val="none" w:sz="0" w:space="0" w:color="auto"/>
            <w:left w:val="none" w:sz="0" w:space="0" w:color="auto"/>
            <w:bottom w:val="none" w:sz="0" w:space="0" w:color="auto"/>
            <w:right w:val="none" w:sz="0" w:space="0" w:color="auto"/>
          </w:divBdr>
        </w:div>
        <w:div w:id="828979963">
          <w:marLeft w:val="893"/>
          <w:marRight w:val="0"/>
          <w:marTop w:val="144"/>
          <w:marBottom w:val="0"/>
          <w:divBdr>
            <w:top w:val="none" w:sz="0" w:space="0" w:color="auto"/>
            <w:left w:val="none" w:sz="0" w:space="0" w:color="auto"/>
            <w:bottom w:val="none" w:sz="0" w:space="0" w:color="auto"/>
            <w:right w:val="none" w:sz="0" w:space="0" w:color="auto"/>
          </w:divBdr>
        </w:div>
        <w:div w:id="1793938008">
          <w:marLeft w:val="1339"/>
          <w:marRight w:val="0"/>
          <w:marTop w:val="120"/>
          <w:marBottom w:val="0"/>
          <w:divBdr>
            <w:top w:val="none" w:sz="0" w:space="0" w:color="auto"/>
            <w:left w:val="none" w:sz="0" w:space="0" w:color="auto"/>
            <w:bottom w:val="none" w:sz="0" w:space="0" w:color="auto"/>
            <w:right w:val="none" w:sz="0" w:space="0" w:color="auto"/>
          </w:divBdr>
        </w:div>
      </w:divsChild>
    </w:div>
    <w:div w:id="410932127">
      <w:bodyDiv w:val="1"/>
      <w:marLeft w:val="0"/>
      <w:marRight w:val="0"/>
      <w:marTop w:val="0"/>
      <w:marBottom w:val="0"/>
      <w:divBdr>
        <w:top w:val="none" w:sz="0" w:space="0" w:color="auto"/>
        <w:left w:val="none" w:sz="0" w:space="0" w:color="auto"/>
        <w:bottom w:val="none" w:sz="0" w:space="0" w:color="auto"/>
        <w:right w:val="none" w:sz="0" w:space="0" w:color="auto"/>
      </w:divBdr>
      <w:divsChild>
        <w:div w:id="570896198">
          <w:marLeft w:val="547"/>
          <w:marRight w:val="0"/>
          <w:marTop w:val="240"/>
          <w:marBottom w:val="0"/>
          <w:divBdr>
            <w:top w:val="none" w:sz="0" w:space="0" w:color="auto"/>
            <w:left w:val="none" w:sz="0" w:space="0" w:color="auto"/>
            <w:bottom w:val="none" w:sz="0" w:space="0" w:color="auto"/>
            <w:right w:val="none" w:sz="0" w:space="0" w:color="auto"/>
          </w:divBdr>
        </w:div>
      </w:divsChild>
    </w:div>
    <w:div w:id="414857889">
      <w:bodyDiv w:val="1"/>
      <w:marLeft w:val="0"/>
      <w:marRight w:val="0"/>
      <w:marTop w:val="0"/>
      <w:marBottom w:val="0"/>
      <w:divBdr>
        <w:top w:val="none" w:sz="0" w:space="0" w:color="auto"/>
        <w:left w:val="none" w:sz="0" w:space="0" w:color="auto"/>
        <w:bottom w:val="none" w:sz="0" w:space="0" w:color="auto"/>
        <w:right w:val="none" w:sz="0" w:space="0" w:color="auto"/>
      </w:divBdr>
      <w:divsChild>
        <w:div w:id="1573197029">
          <w:marLeft w:val="446"/>
          <w:marRight w:val="0"/>
          <w:marTop w:val="240"/>
          <w:marBottom w:val="0"/>
          <w:divBdr>
            <w:top w:val="none" w:sz="0" w:space="0" w:color="auto"/>
            <w:left w:val="none" w:sz="0" w:space="0" w:color="auto"/>
            <w:bottom w:val="none" w:sz="0" w:space="0" w:color="auto"/>
            <w:right w:val="none" w:sz="0" w:space="0" w:color="auto"/>
          </w:divBdr>
        </w:div>
        <w:div w:id="364789108">
          <w:marLeft w:val="446"/>
          <w:marRight w:val="0"/>
          <w:marTop w:val="240"/>
          <w:marBottom w:val="0"/>
          <w:divBdr>
            <w:top w:val="none" w:sz="0" w:space="0" w:color="auto"/>
            <w:left w:val="none" w:sz="0" w:space="0" w:color="auto"/>
            <w:bottom w:val="none" w:sz="0" w:space="0" w:color="auto"/>
            <w:right w:val="none" w:sz="0" w:space="0" w:color="auto"/>
          </w:divBdr>
        </w:div>
      </w:divsChild>
    </w:div>
    <w:div w:id="421296298">
      <w:bodyDiv w:val="1"/>
      <w:marLeft w:val="0"/>
      <w:marRight w:val="0"/>
      <w:marTop w:val="0"/>
      <w:marBottom w:val="0"/>
      <w:divBdr>
        <w:top w:val="none" w:sz="0" w:space="0" w:color="auto"/>
        <w:left w:val="none" w:sz="0" w:space="0" w:color="auto"/>
        <w:bottom w:val="none" w:sz="0" w:space="0" w:color="auto"/>
        <w:right w:val="none" w:sz="0" w:space="0" w:color="auto"/>
      </w:divBdr>
      <w:divsChild>
        <w:div w:id="948588633">
          <w:marLeft w:val="446"/>
          <w:marRight w:val="0"/>
          <w:marTop w:val="240"/>
          <w:marBottom w:val="0"/>
          <w:divBdr>
            <w:top w:val="none" w:sz="0" w:space="0" w:color="auto"/>
            <w:left w:val="none" w:sz="0" w:space="0" w:color="auto"/>
            <w:bottom w:val="none" w:sz="0" w:space="0" w:color="auto"/>
            <w:right w:val="none" w:sz="0" w:space="0" w:color="auto"/>
          </w:divBdr>
        </w:div>
        <w:div w:id="849563327">
          <w:marLeft w:val="893"/>
          <w:marRight w:val="0"/>
          <w:marTop w:val="144"/>
          <w:marBottom w:val="0"/>
          <w:divBdr>
            <w:top w:val="none" w:sz="0" w:space="0" w:color="auto"/>
            <w:left w:val="none" w:sz="0" w:space="0" w:color="auto"/>
            <w:bottom w:val="none" w:sz="0" w:space="0" w:color="auto"/>
            <w:right w:val="none" w:sz="0" w:space="0" w:color="auto"/>
          </w:divBdr>
        </w:div>
        <w:div w:id="1675109234">
          <w:marLeft w:val="893"/>
          <w:marRight w:val="0"/>
          <w:marTop w:val="144"/>
          <w:marBottom w:val="0"/>
          <w:divBdr>
            <w:top w:val="none" w:sz="0" w:space="0" w:color="auto"/>
            <w:left w:val="none" w:sz="0" w:space="0" w:color="auto"/>
            <w:bottom w:val="none" w:sz="0" w:space="0" w:color="auto"/>
            <w:right w:val="none" w:sz="0" w:space="0" w:color="auto"/>
          </w:divBdr>
        </w:div>
        <w:div w:id="1572346522">
          <w:marLeft w:val="893"/>
          <w:marRight w:val="0"/>
          <w:marTop w:val="144"/>
          <w:marBottom w:val="0"/>
          <w:divBdr>
            <w:top w:val="none" w:sz="0" w:space="0" w:color="auto"/>
            <w:left w:val="none" w:sz="0" w:space="0" w:color="auto"/>
            <w:bottom w:val="none" w:sz="0" w:space="0" w:color="auto"/>
            <w:right w:val="none" w:sz="0" w:space="0" w:color="auto"/>
          </w:divBdr>
        </w:div>
        <w:div w:id="1112170796">
          <w:marLeft w:val="446"/>
          <w:marRight w:val="0"/>
          <w:marTop w:val="240"/>
          <w:marBottom w:val="0"/>
          <w:divBdr>
            <w:top w:val="none" w:sz="0" w:space="0" w:color="auto"/>
            <w:left w:val="none" w:sz="0" w:space="0" w:color="auto"/>
            <w:bottom w:val="none" w:sz="0" w:space="0" w:color="auto"/>
            <w:right w:val="none" w:sz="0" w:space="0" w:color="auto"/>
          </w:divBdr>
        </w:div>
        <w:div w:id="1983806710">
          <w:marLeft w:val="446"/>
          <w:marRight w:val="0"/>
          <w:marTop w:val="240"/>
          <w:marBottom w:val="0"/>
          <w:divBdr>
            <w:top w:val="none" w:sz="0" w:space="0" w:color="auto"/>
            <w:left w:val="none" w:sz="0" w:space="0" w:color="auto"/>
            <w:bottom w:val="none" w:sz="0" w:space="0" w:color="auto"/>
            <w:right w:val="none" w:sz="0" w:space="0" w:color="auto"/>
          </w:divBdr>
        </w:div>
      </w:divsChild>
    </w:div>
    <w:div w:id="427040069">
      <w:bodyDiv w:val="1"/>
      <w:marLeft w:val="0"/>
      <w:marRight w:val="0"/>
      <w:marTop w:val="0"/>
      <w:marBottom w:val="0"/>
      <w:divBdr>
        <w:top w:val="none" w:sz="0" w:space="0" w:color="auto"/>
        <w:left w:val="none" w:sz="0" w:space="0" w:color="auto"/>
        <w:bottom w:val="none" w:sz="0" w:space="0" w:color="auto"/>
        <w:right w:val="none" w:sz="0" w:space="0" w:color="auto"/>
      </w:divBdr>
      <w:divsChild>
        <w:div w:id="342975058">
          <w:marLeft w:val="547"/>
          <w:marRight w:val="0"/>
          <w:marTop w:val="0"/>
          <w:marBottom w:val="0"/>
          <w:divBdr>
            <w:top w:val="none" w:sz="0" w:space="0" w:color="auto"/>
            <w:left w:val="none" w:sz="0" w:space="0" w:color="auto"/>
            <w:bottom w:val="none" w:sz="0" w:space="0" w:color="auto"/>
            <w:right w:val="none" w:sz="0" w:space="0" w:color="auto"/>
          </w:divBdr>
        </w:div>
      </w:divsChild>
    </w:div>
    <w:div w:id="431047243">
      <w:bodyDiv w:val="1"/>
      <w:marLeft w:val="0"/>
      <w:marRight w:val="0"/>
      <w:marTop w:val="0"/>
      <w:marBottom w:val="0"/>
      <w:divBdr>
        <w:top w:val="none" w:sz="0" w:space="0" w:color="auto"/>
        <w:left w:val="none" w:sz="0" w:space="0" w:color="auto"/>
        <w:bottom w:val="none" w:sz="0" w:space="0" w:color="auto"/>
        <w:right w:val="none" w:sz="0" w:space="0" w:color="auto"/>
      </w:divBdr>
      <w:divsChild>
        <w:div w:id="770711044">
          <w:marLeft w:val="547"/>
          <w:marRight w:val="0"/>
          <w:marTop w:val="240"/>
          <w:marBottom w:val="0"/>
          <w:divBdr>
            <w:top w:val="none" w:sz="0" w:space="0" w:color="auto"/>
            <w:left w:val="none" w:sz="0" w:space="0" w:color="auto"/>
            <w:bottom w:val="none" w:sz="0" w:space="0" w:color="auto"/>
            <w:right w:val="none" w:sz="0" w:space="0" w:color="auto"/>
          </w:divBdr>
        </w:div>
      </w:divsChild>
    </w:div>
    <w:div w:id="433671677">
      <w:bodyDiv w:val="1"/>
      <w:marLeft w:val="0"/>
      <w:marRight w:val="0"/>
      <w:marTop w:val="0"/>
      <w:marBottom w:val="0"/>
      <w:divBdr>
        <w:top w:val="none" w:sz="0" w:space="0" w:color="auto"/>
        <w:left w:val="none" w:sz="0" w:space="0" w:color="auto"/>
        <w:bottom w:val="none" w:sz="0" w:space="0" w:color="auto"/>
        <w:right w:val="none" w:sz="0" w:space="0" w:color="auto"/>
      </w:divBdr>
      <w:divsChild>
        <w:div w:id="191115911">
          <w:marLeft w:val="446"/>
          <w:marRight w:val="0"/>
          <w:marTop w:val="240"/>
          <w:marBottom w:val="0"/>
          <w:divBdr>
            <w:top w:val="none" w:sz="0" w:space="0" w:color="auto"/>
            <w:left w:val="none" w:sz="0" w:space="0" w:color="auto"/>
            <w:bottom w:val="none" w:sz="0" w:space="0" w:color="auto"/>
            <w:right w:val="none" w:sz="0" w:space="0" w:color="auto"/>
          </w:divBdr>
        </w:div>
        <w:div w:id="1220215091">
          <w:marLeft w:val="893"/>
          <w:marRight w:val="0"/>
          <w:marTop w:val="144"/>
          <w:marBottom w:val="0"/>
          <w:divBdr>
            <w:top w:val="none" w:sz="0" w:space="0" w:color="auto"/>
            <w:left w:val="none" w:sz="0" w:space="0" w:color="auto"/>
            <w:bottom w:val="none" w:sz="0" w:space="0" w:color="auto"/>
            <w:right w:val="none" w:sz="0" w:space="0" w:color="auto"/>
          </w:divBdr>
        </w:div>
        <w:div w:id="1674455297">
          <w:marLeft w:val="893"/>
          <w:marRight w:val="0"/>
          <w:marTop w:val="144"/>
          <w:marBottom w:val="0"/>
          <w:divBdr>
            <w:top w:val="none" w:sz="0" w:space="0" w:color="auto"/>
            <w:left w:val="none" w:sz="0" w:space="0" w:color="auto"/>
            <w:bottom w:val="none" w:sz="0" w:space="0" w:color="auto"/>
            <w:right w:val="none" w:sz="0" w:space="0" w:color="auto"/>
          </w:divBdr>
        </w:div>
      </w:divsChild>
    </w:div>
    <w:div w:id="437678391">
      <w:bodyDiv w:val="1"/>
      <w:marLeft w:val="0"/>
      <w:marRight w:val="0"/>
      <w:marTop w:val="0"/>
      <w:marBottom w:val="0"/>
      <w:divBdr>
        <w:top w:val="none" w:sz="0" w:space="0" w:color="auto"/>
        <w:left w:val="none" w:sz="0" w:space="0" w:color="auto"/>
        <w:bottom w:val="none" w:sz="0" w:space="0" w:color="auto"/>
        <w:right w:val="none" w:sz="0" w:space="0" w:color="auto"/>
      </w:divBdr>
      <w:divsChild>
        <w:div w:id="1364792347">
          <w:marLeft w:val="446"/>
          <w:marRight w:val="0"/>
          <w:marTop w:val="240"/>
          <w:marBottom w:val="0"/>
          <w:divBdr>
            <w:top w:val="none" w:sz="0" w:space="0" w:color="auto"/>
            <w:left w:val="none" w:sz="0" w:space="0" w:color="auto"/>
            <w:bottom w:val="none" w:sz="0" w:space="0" w:color="auto"/>
            <w:right w:val="none" w:sz="0" w:space="0" w:color="auto"/>
          </w:divBdr>
        </w:div>
        <w:div w:id="1109083453">
          <w:marLeft w:val="446"/>
          <w:marRight w:val="0"/>
          <w:marTop w:val="240"/>
          <w:marBottom w:val="0"/>
          <w:divBdr>
            <w:top w:val="none" w:sz="0" w:space="0" w:color="auto"/>
            <w:left w:val="none" w:sz="0" w:space="0" w:color="auto"/>
            <w:bottom w:val="none" w:sz="0" w:space="0" w:color="auto"/>
            <w:right w:val="none" w:sz="0" w:space="0" w:color="auto"/>
          </w:divBdr>
        </w:div>
        <w:div w:id="1477138196">
          <w:marLeft w:val="893"/>
          <w:marRight w:val="0"/>
          <w:marTop w:val="144"/>
          <w:marBottom w:val="0"/>
          <w:divBdr>
            <w:top w:val="none" w:sz="0" w:space="0" w:color="auto"/>
            <w:left w:val="none" w:sz="0" w:space="0" w:color="auto"/>
            <w:bottom w:val="none" w:sz="0" w:space="0" w:color="auto"/>
            <w:right w:val="none" w:sz="0" w:space="0" w:color="auto"/>
          </w:divBdr>
        </w:div>
        <w:div w:id="1742095936">
          <w:marLeft w:val="893"/>
          <w:marRight w:val="0"/>
          <w:marTop w:val="144"/>
          <w:marBottom w:val="0"/>
          <w:divBdr>
            <w:top w:val="none" w:sz="0" w:space="0" w:color="auto"/>
            <w:left w:val="none" w:sz="0" w:space="0" w:color="auto"/>
            <w:bottom w:val="none" w:sz="0" w:space="0" w:color="auto"/>
            <w:right w:val="none" w:sz="0" w:space="0" w:color="auto"/>
          </w:divBdr>
        </w:div>
      </w:divsChild>
    </w:div>
    <w:div w:id="443965506">
      <w:bodyDiv w:val="1"/>
      <w:marLeft w:val="0"/>
      <w:marRight w:val="0"/>
      <w:marTop w:val="0"/>
      <w:marBottom w:val="0"/>
      <w:divBdr>
        <w:top w:val="none" w:sz="0" w:space="0" w:color="auto"/>
        <w:left w:val="none" w:sz="0" w:space="0" w:color="auto"/>
        <w:bottom w:val="none" w:sz="0" w:space="0" w:color="auto"/>
        <w:right w:val="none" w:sz="0" w:space="0" w:color="auto"/>
      </w:divBdr>
      <w:divsChild>
        <w:div w:id="2118599007">
          <w:marLeft w:val="547"/>
          <w:marRight w:val="0"/>
          <w:marTop w:val="240"/>
          <w:marBottom w:val="0"/>
          <w:divBdr>
            <w:top w:val="none" w:sz="0" w:space="0" w:color="auto"/>
            <w:left w:val="none" w:sz="0" w:space="0" w:color="auto"/>
            <w:bottom w:val="none" w:sz="0" w:space="0" w:color="auto"/>
            <w:right w:val="none" w:sz="0" w:space="0" w:color="auto"/>
          </w:divBdr>
        </w:div>
        <w:div w:id="542138532">
          <w:marLeft w:val="893"/>
          <w:marRight w:val="0"/>
          <w:marTop w:val="144"/>
          <w:marBottom w:val="0"/>
          <w:divBdr>
            <w:top w:val="none" w:sz="0" w:space="0" w:color="auto"/>
            <w:left w:val="none" w:sz="0" w:space="0" w:color="auto"/>
            <w:bottom w:val="none" w:sz="0" w:space="0" w:color="auto"/>
            <w:right w:val="none" w:sz="0" w:space="0" w:color="auto"/>
          </w:divBdr>
        </w:div>
        <w:div w:id="683703098">
          <w:marLeft w:val="547"/>
          <w:marRight w:val="0"/>
          <w:marTop w:val="240"/>
          <w:marBottom w:val="0"/>
          <w:divBdr>
            <w:top w:val="none" w:sz="0" w:space="0" w:color="auto"/>
            <w:left w:val="none" w:sz="0" w:space="0" w:color="auto"/>
            <w:bottom w:val="none" w:sz="0" w:space="0" w:color="auto"/>
            <w:right w:val="none" w:sz="0" w:space="0" w:color="auto"/>
          </w:divBdr>
        </w:div>
        <w:div w:id="1654869622">
          <w:marLeft w:val="547"/>
          <w:marRight w:val="0"/>
          <w:marTop w:val="240"/>
          <w:marBottom w:val="0"/>
          <w:divBdr>
            <w:top w:val="none" w:sz="0" w:space="0" w:color="auto"/>
            <w:left w:val="none" w:sz="0" w:space="0" w:color="auto"/>
            <w:bottom w:val="none" w:sz="0" w:space="0" w:color="auto"/>
            <w:right w:val="none" w:sz="0" w:space="0" w:color="auto"/>
          </w:divBdr>
        </w:div>
      </w:divsChild>
    </w:div>
    <w:div w:id="447353521">
      <w:bodyDiv w:val="1"/>
      <w:marLeft w:val="0"/>
      <w:marRight w:val="0"/>
      <w:marTop w:val="0"/>
      <w:marBottom w:val="0"/>
      <w:divBdr>
        <w:top w:val="none" w:sz="0" w:space="0" w:color="auto"/>
        <w:left w:val="none" w:sz="0" w:space="0" w:color="auto"/>
        <w:bottom w:val="none" w:sz="0" w:space="0" w:color="auto"/>
        <w:right w:val="none" w:sz="0" w:space="0" w:color="auto"/>
      </w:divBdr>
      <w:divsChild>
        <w:div w:id="1561283783">
          <w:marLeft w:val="547"/>
          <w:marRight w:val="0"/>
          <w:marTop w:val="240"/>
          <w:marBottom w:val="0"/>
          <w:divBdr>
            <w:top w:val="none" w:sz="0" w:space="0" w:color="auto"/>
            <w:left w:val="none" w:sz="0" w:space="0" w:color="auto"/>
            <w:bottom w:val="none" w:sz="0" w:space="0" w:color="auto"/>
            <w:right w:val="none" w:sz="0" w:space="0" w:color="auto"/>
          </w:divBdr>
        </w:div>
        <w:div w:id="2076735643">
          <w:marLeft w:val="547"/>
          <w:marRight w:val="0"/>
          <w:marTop w:val="240"/>
          <w:marBottom w:val="0"/>
          <w:divBdr>
            <w:top w:val="none" w:sz="0" w:space="0" w:color="auto"/>
            <w:left w:val="none" w:sz="0" w:space="0" w:color="auto"/>
            <w:bottom w:val="none" w:sz="0" w:space="0" w:color="auto"/>
            <w:right w:val="none" w:sz="0" w:space="0" w:color="auto"/>
          </w:divBdr>
        </w:div>
        <w:div w:id="610623950">
          <w:marLeft w:val="547"/>
          <w:marRight w:val="0"/>
          <w:marTop w:val="240"/>
          <w:marBottom w:val="0"/>
          <w:divBdr>
            <w:top w:val="none" w:sz="0" w:space="0" w:color="auto"/>
            <w:left w:val="none" w:sz="0" w:space="0" w:color="auto"/>
            <w:bottom w:val="none" w:sz="0" w:space="0" w:color="auto"/>
            <w:right w:val="none" w:sz="0" w:space="0" w:color="auto"/>
          </w:divBdr>
        </w:div>
        <w:div w:id="1281108141">
          <w:marLeft w:val="893"/>
          <w:marRight w:val="0"/>
          <w:marTop w:val="144"/>
          <w:marBottom w:val="0"/>
          <w:divBdr>
            <w:top w:val="none" w:sz="0" w:space="0" w:color="auto"/>
            <w:left w:val="none" w:sz="0" w:space="0" w:color="auto"/>
            <w:bottom w:val="none" w:sz="0" w:space="0" w:color="auto"/>
            <w:right w:val="none" w:sz="0" w:space="0" w:color="auto"/>
          </w:divBdr>
        </w:div>
      </w:divsChild>
    </w:div>
    <w:div w:id="448938092">
      <w:bodyDiv w:val="1"/>
      <w:marLeft w:val="0"/>
      <w:marRight w:val="0"/>
      <w:marTop w:val="0"/>
      <w:marBottom w:val="0"/>
      <w:divBdr>
        <w:top w:val="none" w:sz="0" w:space="0" w:color="auto"/>
        <w:left w:val="none" w:sz="0" w:space="0" w:color="auto"/>
        <w:bottom w:val="none" w:sz="0" w:space="0" w:color="auto"/>
        <w:right w:val="none" w:sz="0" w:space="0" w:color="auto"/>
      </w:divBdr>
      <w:divsChild>
        <w:div w:id="1598715781">
          <w:marLeft w:val="446"/>
          <w:marRight w:val="0"/>
          <w:marTop w:val="240"/>
          <w:marBottom w:val="0"/>
          <w:divBdr>
            <w:top w:val="none" w:sz="0" w:space="0" w:color="auto"/>
            <w:left w:val="none" w:sz="0" w:space="0" w:color="auto"/>
            <w:bottom w:val="none" w:sz="0" w:space="0" w:color="auto"/>
            <w:right w:val="none" w:sz="0" w:space="0" w:color="auto"/>
          </w:divBdr>
        </w:div>
        <w:div w:id="987053364">
          <w:marLeft w:val="446"/>
          <w:marRight w:val="0"/>
          <w:marTop w:val="240"/>
          <w:marBottom w:val="0"/>
          <w:divBdr>
            <w:top w:val="none" w:sz="0" w:space="0" w:color="auto"/>
            <w:left w:val="none" w:sz="0" w:space="0" w:color="auto"/>
            <w:bottom w:val="none" w:sz="0" w:space="0" w:color="auto"/>
            <w:right w:val="none" w:sz="0" w:space="0" w:color="auto"/>
          </w:divBdr>
        </w:div>
        <w:div w:id="1385641075">
          <w:marLeft w:val="893"/>
          <w:marRight w:val="0"/>
          <w:marTop w:val="144"/>
          <w:marBottom w:val="0"/>
          <w:divBdr>
            <w:top w:val="none" w:sz="0" w:space="0" w:color="auto"/>
            <w:left w:val="none" w:sz="0" w:space="0" w:color="auto"/>
            <w:bottom w:val="none" w:sz="0" w:space="0" w:color="auto"/>
            <w:right w:val="none" w:sz="0" w:space="0" w:color="auto"/>
          </w:divBdr>
        </w:div>
        <w:div w:id="684670676">
          <w:marLeft w:val="893"/>
          <w:marRight w:val="0"/>
          <w:marTop w:val="144"/>
          <w:marBottom w:val="0"/>
          <w:divBdr>
            <w:top w:val="none" w:sz="0" w:space="0" w:color="auto"/>
            <w:left w:val="none" w:sz="0" w:space="0" w:color="auto"/>
            <w:bottom w:val="none" w:sz="0" w:space="0" w:color="auto"/>
            <w:right w:val="none" w:sz="0" w:space="0" w:color="auto"/>
          </w:divBdr>
        </w:div>
        <w:div w:id="2054620306">
          <w:marLeft w:val="893"/>
          <w:marRight w:val="0"/>
          <w:marTop w:val="144"/>
          <w:marBottom w:val="0"/>
          <w:divBdr>
            <w:top w:val="none" w:sz="0" w:space="0" w:color="auto"/>
            <w:left w:val="none" w:sz="0" w:space="0" w:color="auto"/>
            <w:bottom w:val="none" w:sz="0" w:space="0" w:color="auto"/>
            <w:right w:val="none" w:sz="0" w:space="0" w:color="auto"/>
          </w:divBdr>
        </w:div>
        <w:div w:id="810512923">
          <w:marLeft w:val="446"/>
          <w:marRight w:val="0"/>
          <w:marTop w:val="240"/>
          <w:marBottom w:val="0"/>
          <w:divBdr>
            <w:top w:val="none" w:sz="0" w:space="0" w:color="auto"/>
            <w:left w:val="none" w:sz="0" w:space="0" w:color="auto"/>
            <w:bottom w:val="none" w:sz="0" w:space="0" w:color="auto"/>
            <w:right w:val="none" w:sz="0" w:space="0" w:color="auto"/>
          </w:divBdr>
        </w:div>
        <w:div w:id="1384334495">
          <w:marLeft w:val="893"/>
          <w:marRight w:val="0"/>
          <w:marTop w:val="144"/>
          <w:marBottom w:val="0"/>
          <w:divBdr>
            <w:top w:val="none" w:sz="0" w:space="0" w:color="auto"/>
            <w:left w:val="none" w:sz="0" w:space="0" w:color="auto"/>
            <w:bottom w:val="none" w:sz="0" w:space="0" w:color="auto"/>
            <w:right w:val="none" w:sz="0" w:space="0" w:color="auto"/>
          </w:divBdr>
        </w:div>
      </w:divsChild>
    </w:div>
    <w:div w:id="451486686">
      <w:bodyDiv w:val="1"/>
      <w:marLeft w:val="0"/>
      <w:marRight w:val="0"/>
      <w:marTop w:val="0"/>
      <w:marBottom w:val="0"/>
      <w:divBdr>
        <w:top w:val="none" w:sz="0" w:space="0" w:color="auto"/>
        <w:left w:val="none" w:sz="0" w:space="0" w:color="auto"/>
        <w:bottom w:val="none" w:sz="0" w:space="0" w:color="auto"/>
        <w:right w:val="none" w:sz="0" w:space="0" w:color="auto"/>
      </w:divBdr>
      <w:divsChild>
        <w:div w:id="1217937432">
          <w:marLeft w:val="446"/>
          <w:marRight w:val="0"/>
          <w:marTop w:val="240"/>
          <w:marBottom w:val="0"/>
          <w:divBdr>
            <w:top w:val="none" w:sz="0" w:space="0" w:color="auto"/>
            <w:left w:val="none" w:sz="0" w:space="0" w:color="auto"/>
            <w:bottom w:val="none" w:sz="0" w:space="0" w:color="auto"/>
            <w:right w:val="none" w:sz="0" w:space="0" w:color="auto"/>
          </w:divBdr>
        </w:div>
        <w:div w:id="1201013935">
          <w:marLeft w:val="893"/>
          <w:marRight w:val="0"/>
          <w:marTop w:val="144"/>
          <w:marBottom w:val="0"/>
          <w:divBdr>
            <w:top w:val="none" w:sz="0" w:space="0" w:color="auto"/>
            <w:left w:val="none" w:sz="0" w:space="0" w:color="auto"/>
            <w:bottom w:val="none" w:sz="0" w:space="0" w:color="auto"/>
            <w:right w:val="none" w:sz="0" w:space="0" w:color="auto"/>
          </w:divBdr>
        </w:div>
        <w:div w:id="618954399">
          <w:marLeft w:val="446"/>
          <w:marRight w:val="0"/>
          <w:marTop w:val="240"/>
          <w:marBottom w:val="0"/>
          <w:divBdr>
            <w:top w:val="none" w:sz="0" w:space="0" w:color="auto"/>
            <w:left w:val="none" w:sz="0" w:space="0" w:color="auto"/>
            <w:bottom w:val="none" w:sz="0" w:space="0" w:color="auto"/>
            <w:right w:val="none" w:sz="0" w:space="0" w:color="auto"/>
          </w:divBdr>
        </w:div>
        <w:div w:id="360522505">
          <w:marLeft w:val="893"/>
          <w:marRight w:val="0"/>
          <w:marTop w:val="144"/>
          <w:marBottom w:val="0"/>
          <w:divBdr>
            <w:top w:val="none" w:sz="0" w:space="0" w:color="auto"/>
            <w:left w:val="none" w:sz="0" w:space="0" w:color="auto"/>
            <w:bottom w:val="none" w:sz="0" w:space="0" w:color="auto"/>
            <w:right w:val="none" w:sz="0" w:space="0" w:color="auto"/>
          </w:divBdr>
        </w:div>
        <w:div w:id="910896065">
          <w:marLeft w:val="893"/>
          <w:marRight w:val="0"/>
          <w:marTop w:val="144"/>
          <w:marBottom w:val="0"/>
          <w:divBdr>
            <w:top w:val="none" w:sz="0" w:space="0" w:color="auto"/>
            <w:left w:val="none" w:sz="0" w:space="0" w:color="auto"/>
            <w:bottom w:val="none" w:sz="0" w:space="0" w:color="auto"/>
            <w:right w:val="none" w:sz="0" w:space="0" w:color="auto"/>
          </w:divBdr>
        </w:div>
        <w:div w:id="346715251">
          <w:marLeft w:val="893"/>
          <w:marRight w:val="0"/>
          <w:marTop w:val="144"/>
          <w:marBottom w:val="0"/>
          <w:divBdr>
            <w:top w:val="none" w:sz="0" w:space="0" w:color="auto"/>
            <w:left w:val="none" w:sz="0" w:space="0" w:color="auto"/>
            <w:bottom w:val="none" w:sz="0" w:space="0" w:color="auto"/>
            <w:right w:val="none" w:sz="0" w:space="0" w:color="auto"/>
          </w:divBdr>
        </w:div>
      </w:divsChild>
    </w:div>
    <w:div w:id="460997884">
      <w:bodyDiv w:val="1"/>
      <w:marLeft w:val="0"/>
      <w:marRight w:val="0"/>
      <w:marTop w:val="0"/>
      <w:marBottom w:val="0"/>
      <w:divBdr>
        <w:top w:val="none" w:sz="0" w:space="0" w:color="auto"/>
        <w:left w:val="none" w:sz="0" w:space="0" w:color="auto"/>
        <w:bottom w:val="none" w:sz="0" w:space="0" w:color="auto"/>
        <w:right w:val="none" w:sz="0" w:space="0" w:color="auto"/>
      </w:divBdr>
      <w:divsChild>
        <w:div w:id="1842815287">
          <w:marLeft w:val="547"/>
          <w:marRight w:val="0"/>
          <w:marTop w:val="240"/>
          <w:marBottom w:val="0"/>
          <w:divBdr>
            <w:top w:val="none" w:sz="0" w:space="0" w:color="auto"/>
            <w:left w:val="none" w:sz="0" w:space="0" w:color="auto"/>
            <w:bottom w:val="none" w:sz="0" w:space="0" w:color="auto"/>
            <w:right w:val="none" w:sz="0" w:space="0" w:color="auto"/>
          </w:divBdr>
        </w:div>
        <w:div w:id="499006758">
          <w:marLeft w:val="893"/>
          <w:marRight w:val="0"/>
          <w:marTop w:val="144"/>
          <w:marBottom w:val="0"/>
          <w:divBdr>
            <w:top w:val="none" w:sz="0" w:space="0" w:color="auto"/>
            <w:left w:val="none" w:sz="0" w:space="0" w:color="auto"/>
            <w:bottom w:val="none" w:sz="0" w:space="0" w:color="auto"/>
            <w:right w:val="none" w:sz="0" w:space="0" w:color="auto"/>
          </w:divBdr>
        </w:div>
        <w:div w:id="1676834188">
          <w:marLeft w:val="893"/>
          <w:marRight w:val="0"/>
          <w:marTop w:val="144"/>
          <w:marBottom w:val="0"/>
          <w:divBdr>
            <w:top w:val="none" w:sz="0" w:space="0" w:color="auto"/>
            <w:left w:val="none" w:sz="0" w:space="0" w:color="auto"/>
            <w:bottom w:val="none" w:sz="0" w:space="0" w:color="auto"/>
            <w:right w:val="none" w:sz="0" w:space="0" w:color="auto"/>
          </w:divBdr>
        </w:div>
      </w:divsChild>
    </w:div>
    <w:div w:id="463935214">
      <w:bodyDiv w:val="1"/>
      <w:marLeft w:val="0"/>
      <w:marRight w:val="0"/>
      <w:marTop w:val="0"/>
      <w:marBottom w:val="0"/>
      <w:divBdr>
        <w:top w:val="none" w:sz="0" w:space="0" w:color="auto"/>
        <w:left w:val="none" w:sz="0" w:space="0" w:color="auto"/>
        <w:bottom w:val="none" w:sz="0" w:space="0" w:color="auto"/>
        <w:right w:val="none" w:sz="0" w:space="0" w:color="auto"/>
      </w:divBdr>
      <w:divsChild>
        <w:div w:id="831456568">
          <w:marLeft w:val="547"/>
          <w:marRight w:val="0"/>
          <w:marTop w:val="125"/>
          <w:marBottom w:val="0"/>
          <w:divBdr>
            <w:top w:val="none" w:sz="0" w:space="0" w:color="auto"/>
            <w:left w:val="none" w:sz="0" w:space="0" w:color="auto"/>
            <w:bottom w:val="none" w:sz="0" w:space="0" w:color="auto"/>
            <w:right w:val="none" w:sz="0" w:space="0" w:color="auto"/>
          </w:divBdr>
        </w:div>
        <w:div w:id="1310478177">
          <w:marLeft w:val="547"/>
          <w:marRight w:val="0"/>
          <w:marTop w:val="125"/>
          <w:marBottom w:val="0"/>
          <w:divBdr>
            <w:top w:val="none" w:sz="0" w:space="0" w:color="auto"/>
            <w:left w:val="none" w:sz="0" w:space="0" w:color="auto"/>
            <w:bottom w:val="none" w:sz="0" w:space="0" w:color="auto"/>
            <w:right w:val="none" w:sz="0" w:space="0" w:color="auto"/>
          </w:divBdr>
        </w:div>
        <w:div w:id="1753239464">
          <w:marLeft w:val="1166"/>
          <w:marRight w:val="0"/>
          <w:marTop w:val="125"/>
          <w:marBottom w:val="0"/>
          <w:divBdr>
            <w:top w:val="none" w:sz="0" w:space="0" w:color="auto"/>
            <w:left w:val="none" w:sz="0" w:space="0" w:color="auto"/>
            <w:bottom w:val="none" w:sz="0" w:space="0" w:color="auto"/>
            <w:right w:val="none" w:sz="0" w:space="0" w:color="auto"/>
          </w:divBdr>
        </w:div>
        <w:div w:id="1193302578">
          <w:marLeft w:val="1166"/>
          <w:marRight w:val="0"/>
          <w:marTop w:val="125"/>
          <w:marBottom w:val="0"/>
          <w:divBdr>
            <w:top w:val="none" w:sz="0" w:space="0" w:color="auto"/>
            <w:left w:val="none" w:sz="0" w:space="0" w:color="auto"/>
            <w:bottom w:val="none" w:sz="0" w:space="0" w:color="auto"/>
            <w:right w:val="none" w:sz="0" w:space="0" w:color="auto"/>
          </w:divBdr>
        </w:div>
        <w:div w:id="1400706767">
          <w:marLeft w:val="1166"/>
          <w:marRight w:val="0"/>
          <w:marTop w:val="125"/>
          <w:marBottom w:val="0"/>
          <w:divBdr>
            <w:top w:val="none" w:sz="0" w:space="0" w:color="auto"/>
            <w:left w:val="none" w:sz="0" w:space="0" w:color="auto"/>
            <w:bottom w:val="none" w:sz="0" w:space="0" w:color="auto"/>
            <w:right w:val="none" w:sz="0" w:space="0" w:color="auto"/>
          </w:divBdr>
        </w:div>
      </w:divsChild>
    </w:div>
    <w:div w:id="463936483">
      <w:bodyDiv w:val="1"/>
      <w:marLeft w:val="0"/>
      <w:marRight w:val="0"/>
      <w:marTop w:val="0"/>
      <w:marBottom w:val="0"/>
      <w:divBdr>
        <w:top w:val="none" w:sz="0" w:space="0" w:color="auto"/>
        <w:left w:val="none" w:sz="0" w:space="0" w:color="auto"/>
        <w:bottom w:val="none" w:sz="0" w:space="0" w:color="auto"/>
        <w:right w:val="none" w:sz="0" w:space="0" w:color="auto"/>
      </w:divBdr>
    </w:div>
    <w:div w:id="464663484">
      <w:bodyDiv w:val="1"/>
      <w:marLeft w:val="0"/>
      <w:marRight w:val="0"/>
      <w:marTop w:val="0"/>
      <w:marBottom w:val="0"/>
      <w:divBdr>
        <w:top w:val="none" w:sz="0" w:space="0" w:color="auto"/>
        <w:left w:val="none" w:sz="0" w:space="0" w:color="auto"/>
        <w:bottom w:val="none" w:sz="0" w:space="0" w:color="auto"/>
        <w:right w:val="none" w:sz="0" w:space="0" w:color="auto"/>
      </w:divBdr>
    </w:div>
    <w:div w:id="466894186">
      <w:bodyDiv w:val="1"/>
      <w:marLeft w:val="0"/>
      <w:marRight w:val="0"/>
      <w:marTop w:val="0"/>
      <w:marBottom w:val="0"/>
      <w:divBdr>
        <w:top w:val="none" w:sz="0" w:space="0" w:color="auto"/>
        <w:left w:val="none" w:sz="0" w:space="0" w:color="auto"/>
        <w:bottom w:val="none" w:sz="0" w:space="0" w:color="auto"/>
        <w:right w:val="none" w:sz="0" w:space="0" w:color="auto"/>
      </w:divBdr>
      <w:divsChild>
        <w:div w:id="1096487317">
          <w:marLeft w:val="547"/>
          <w:marRight w:val="0"/>
          <w:marTop w:val="240"/>
          <w:marBottom w:val="0"/>
          <w:divBdr>
            <w:top w:val="none" w:sz="0" w:space="0" w:color="auto"/>
            <w:left w:val="none" w:sz="0" w:space="0" w:color="auto"/>
            <w:bottom w:val="none" w:sz="0" w:space="0" w:color="auto"/>
            <w:right w:val="none" w:sz="0" w:space="0" w:color="auto"/>
          </w:divBdr>
        </w:div>
      </w:divsChild>
    </w:div>
    <w:div w:id="467670939">
      <w:bodyDiv w:val="1"/>
      <w:marLeft w:val="0"/>
      <w:marRight w:val="0"/>
      <w:marTop w:val="0"/>
      <w:marBottom w:val="0"/>
      <w:divBdr>
        <w:top w:val="none" w:sz="0" w:space="0" w:color="auto"/>
        <w:left w:val="none" w:sz="0" w:space="0" w:color="auto"/>
        <w:bottom w:val="none" w:sz="0" w:space="0" w:color="auto"/>
        <w:right w:val="none" w:sz="0" w:space="0" w:color="auto"/>
      </w:divBdr>
      <w:divsChild>
        <w:div w:id="269554533">
          <w:marLeft w:val="547"/>
          <w:marRight w:val="0"/>
          <w:marTop w:val="0"/>
          <w:marBottom w:val="0"/>
          <w:divBdr>
            <w:top w:val="none" w:sz="0" w:space="0" w:color="auto"/>
            <w:left w:val="none" w:sz="0" w:space="0" w:color="auto"/>
            <w:bottom w:val="none" w:sz="0" w:space="0" w:color="auto"/>
            <w:right w:val="none" w:sz="0" w:space="0" w:color="auto"/>
          </w:divBdr>
        </w:div>
      </w:divsChild>
    </w:div>
    <w:div w:id="477495565">
      <w:bodyDiv w:val="1"/>
      <w:marLeft w:val="0"/>
      <w:marRight w:val="0"/>
      <w:marTop w:val="0"/>
      <w:marBottom w:val="0"/>
      <w:divBdr>
        <w:top w:val="none" w:sz="0" w:space="0" w:color="auto"/>
        <w:left w:val="none" w:sz="0" w:space="0" w:color="auto"/>
        <w:bottom w:val="none" w:sz="0" w:space="0" w:color="auto"/>
        <w:right w:val="none" w:sz="0" w:space="0" w:color="auto"/>
      </w:divBdr>
    </w:div>
    <w:div w:id="489756569">
      <w:bodyDiv w:val="1"/>
      <w:marLeft w:val="0"/>
      <w:marRight w:val="0"/>
      <w:marTop w:val="0"/>
      <w:marBottom w:val="0"/>
      <w:divBdr>
        <w:top w:val="none" w:sz="0" w:space="0" w:color="auto"/>
        <w:left w:val="none" w:sz="0" w:space="0" w:color="auto"/>
        <w:bottom w:val="none" w:sz="0" w:space="0" w:color="auto"/>
        <w:right w:val="none" w:sz="0" w:space="0" w:color="auto"/>
      </w:divBdr>
      <w:divsChild>
        <w:div w:id="2146510758">
          <w:marLeft w:val="547"/>
          <w:marRight w:val="0"/>
          <w:marTop w:val="240"/>
          <w:marBottom w:val="0"/>
          <w:divBdr>
            <w:top w:val="none" w:sz="0" w:space="0" w:color="auto"/>
            <w:left w:val="none" w:sz="0" w:space="0" w:color="auto"/>
            <w:bottom w:val="none" w:sz="0" w:space="0" w:color="auto"/>
            <w:right w:val="none" w:sz="0" w:space="0" w:color="auto"/>
          </w:divBdr>
        </w:div>
      </w:divsChild>
    </w:div>
    <w:div w:id="497618605">
      <w:bodyDiv w:val="1"/>
      <w:marLeft w:val="0"/>
      <w:marRight w:val="0"/>
      <w:marTop w:val="0"/>
      <w:marBottom w:val="0"/>
      <w:divBdr>
        <w:top w:val="none" w:sz="0" w:space="0" w:color="auto"/>
        <w:left w:val="none" w:sz="0" w:space="0" w:color="auto"/>
        <w:bottom w:val="none" w:sz="0" w:space="0" w:color="auto"/>
        <w:right w:val="none" w:sz="0" w:space="0" w:color="auto"/>
      </w:divBdr>
      <w:divsChild>
        <w:div w:id="570386970">
          <w:marLeft w:val="547"/>
          <w:marRight w:val="0"/>
          <w:marTop w:val="0"/>
          <w:marBottom w:val="0"/>
          <w:divBdr>
            <w:top w:val="none" w:sz="0" w:space="0" w:color="auto"/>
            <w:left w:val="none" w:sz="0" w:space="0" w:color="auto"/>
            <w:bottom w:val="none" w:sz="0" w:space="0" w:color="auto"/>
            <w:right w:val="none" w:sz="0" w:space="0" w:color="auto"/>
          </w:divBdr>
        </w:div>
      </w:divsChild>
    </w:div>
    <w:div w:id="501745352">
      <w:bodyDiv w:val="1"/>
      <w:marLeft w:val="0"/>
      <w:marRight w:val="0"/>
      <w:marTop w:val="0"/>
      <w:marBottom w:val="0"/>
      <w:divBdr>
        <w:top w:val="none" w:sz="0" w:space="0" w:color="auto"/>
        <w:left w:val="none" w:sz="0" w:space="0" w:color="auto"/>
        <w:bottom w:val="none" w:sz="0" w:space="0" w:color="auto"/>
        <w:right w:val="none" w:sz="0" w:space="0" w:color="auto"/>
      </w:divBdr>
      <w:divsChild>
        <w:div w:id="2041055043">
          <w:marLeft w:val="547"/>
          <w:marRight w:val="0"/>
          <w:marTop w:val="240"/>
          <w:marBottom w:val="0"/>
          <w:divBdr>
            <w:top w:val="none" w:sz="0" w:space="0" w:color="auto"/>
            <w:left w:val="none" w:sz="0" w:space="0" w:color="auto"/>
            <w:bottom w:val="none" w:sz="0" w:space="0" w:color="auto"/>
            <w:right w:val="none" w:sz="0" w:space="0" w:color="auto"/>
          </w:divBdr>
        </w:div>
      </w:divsChild>
    </w:div>
    <w:div w:id="501890940">
      <w:bodyDiv w:val="1"/>
      <w:marLeft w:val="0"/>
      <w:marRight w:val="0"/>
      <w:marTop w:val="0"/>
      <w:marBottom w:val="0"/>
      <w:divBdr>
        <w:top w:val="none" w:sz="0" w:space="0" w:color="auto"/>
        <w:left w:val="none" w:sz="0" w:space="0" w:color="auto"/>
        <w:bottom w:val="none" w:sz="0" w:space="0" w:color="auto"/>
        <w:right w:val="none" w:sz="0" w:space="0" w:color="auto"/>
      </w:divBdr>
      <w:divsChild>
        <w:div w:id="87508478">
          <w:marLeft w:val="288"/>
          <w:marRight w:val="0"/>
          <w:marTop w:val="240"/>
          <w:marBottom w:val="0"/>
          <w:divBdr>
            <w:top w:val="none" w:sz="0" w:space="0" w:color="auto"/>
            <w:left w:val="none" w:sz="0" w:space="0" w:color="auto"/>
            <w:bottom w:val="none" w:sz="0" w:space="0" w:color="auto"/>
            <w:right w:val="none" w:sz="0" w:space="0" w:color="auto"/>
          </w:divBdr>
        </w:div>
        <w:div w:id="1633713181">
          <w:marLeft w:val="288"/>
          <w:marRight w:val="0"/>
          <w:marTop w:val="240"/>
          <w:marBottom w:val="0"/>
          <w:divBdr>
            <w:top w:val="none" w:sz="0" w:space="0" w:color="auto"/>
            <w:left w:val="none" w:sz="0" w:space="0" w:color="auto"/>
            <w:bottom w:val="none" w:sz="0" w:space="0" w:color="auto"/>
            <w:right w:val="none" w:sz="0" w:space="0" w:color="auto"/>
          </w:divBdr>
        </w:div>
        <w:div w:id="2130975765">
          <w:marLeft w:val="288"/>
          <w:marRight w:val="0"/>
          <w:marTop w:val="240"/>
          <w:marBottom w:val="0"/>
          <w:divBdr>
            <w:top w:val="none" w:sz="0" w:space="0" w:color="auto"/>
            <w:left w:val="none" w:sz="0" w:space="0" w:color="auto"/>
            <w:bottom w:val="none" w:sz="0" w:space="0" w:color="auto"/>
            <w:right w:val="none" w:sz="0" w:space="0" w:color="auto"/>
          </w:divBdr>
        </w:div>
        <w:div w:id="1235555323">
          <w:marLeft w:val="288"/>
          <w:marRight w:val="0"/>
          <w:marTop w:val="240"/>
          <w:marBottom w:val="0"/>
          <w:divBdr>
            <w:top w:val="none" w:sz="0" w:space="0" w:color="auto"/>
            <w:left w:val="none" w:sz="0" w:space="0" w:color="auto"/>
            <w:bottom w:val="none" w:sz="0" w:space="0" w:color="auto"/>
            <w:right w:val="none" w:sz="0" w:space="0" w:color="auto"/>
          </w:divBdr>
        </w:div>
      </w:divsChild>
    </w:div>
    <w:div w:id="503205640">
      <w:bodyDiv w:val="1"/>
      <w:marLeft w:val="0"/>
      <w:marRight w:val="0"/>
      <w:marTop w:val="0"/>
      <w:marBottom w:val="0"/>
      <w:divBdr>
        <w:top w:val="none" w:sz="0" w:space="0" w:color="auto"/>
        <w:left w:val="none" w:sz="0" w:space="0" w:color="auto"/>
        <w:bottom w:val="none" w:sz="0" w:space="0" w:color="auto"/>
        <w:right w:val="none" w:sz="0" w:space="0" w:color="auto"/>
      </w:divBdr>
    </w:div>
    <w:div w:id="510486244">
      <w:bodyDiv w:val="1"/>
      <w:marLeft w:val="0"/>
      <w:marRight w:val="0"/>
      <w:marTop w:val="0"/>
      <w:marBottom w:val="0"/>
      <w:divBdr>
        <w:top w:val="none" w:sz="0" w:space="0" w:color="auto"/>
        <w:left w:val="none" w:sz="0" w:space="0" w:color="auto"/>
        <w:bottom w:val="none" w:sz="0" w:space="0" w:color="auto"/>
        <w:right w:val="none" w:sz="0" w:space="0" w:color="auto"/>
      </w:divBdr>
      <w:divsChild>
        <w:div w:id="2098162110">
          <w:marLeft w:val="547"/>
          <w:marRight w:val="0"/>
          <w:marTop w:val="240"/>
          <w:marBottom w:val="0"/>
          <w:divBdr>
            <w:top w:val="none" w:sz="0" w:space="0" w:color="auto"/>
            <w:left w:val="none" w:sz="0" w:space="0" w:color="auto"/>
            <w:bottom w:val="none" w:sz="0" w:space="0" w:color="auto"/>
            <w:right w:val="none" w:sz="0" w:space="0" w:color="auto"/>
          </w:divBdr>
        </w:div>
        <w:div w:id="1408068781">
          <w:marLeft w:val="547"/>
          <w:marRight w:val="0"/>
          <w:marTop w:val="240"/>
          <w:marBottom w:val="0"/>
          <w:divBdr>
            <w:top w:val="none" w:sz="0" w:space="0" w:color="auto"/>
            <w:left w:val="none" w:sz="0" w:space="0" w:color="auto"/>
            <w:bottom w:val="none" w:sz="0" w:space="0" w:color="auto"/>
            <w:right w:val="none" w:sz="0" w:space="0" w:color="auto"/>
          </w:divBdr>
        </w:div>
        <w:div w:id="1052316246">
          <w:marLeft w:val="893"/>
          <w:marRight w:val="0"/>
          <w:marTop w:val="144"/>
          <w:marBottom w:val="0"/>
          <w:divBdr>
            <w:top w:val="none" w:sz="0" w:space="0" w:color="auto"/>
            <w:left w:val="none" w:sz="0" w:space="0" w:color="auto"/>
            <w:bottom w:val="none" w:sz="0" w:space="0" w:color="auto"/>
            <w:right w:val="none" w:sz="0" w:space="0" w:color="auto"/>
          </w:divBdr>
        </w:div>
        <w:div w:id="836848633">
          <w:marLeft w:val="893"/>
          <w:marRight w:val="0"/>
          <w:marTop w:val="144"/>
          <w:marBottom w:val="0"/>
          <w:divBdr>
            <w:top w:val="none" w:sz="0" w:space="0" w:color="auto"/>
            <w:left w:val="none" w:sz="0" w:space="0" w:color="auto"/>
            <w:bottom w:val="none" w:sz="0" w:space="0" w:color="auto"/>
            <w:right w:val="none" w:sz="0" w:space="0" w:color="auto"/>
          </w:divBdr>
        </w:div>
      </w:divsChild>
    </w:div>
    <w:div w:id="511922412">
      <w:bodyDiv w:val="1"/>
      <w:marLeft w:val="0"/>
      <w:marRight w:val="0"/>
      <w:marTop w:val="0"/>
      <w:marBottom w:val="0"/>
      <w:divBdr>
        <w:top w:val="none" w:sz="0" w:space="0" w:color="auto"/>
        <w:left w:val="none" w:sz="0" w:space="0" w:color="auto"/>
        <w:bottom w:val="none" w:sz="0" w:space="0" w:color="auto"/>
        <w:right w:val="none" w:sz="0" w:space="0" w:color="auto"/>
      </w:divBdr>
      <w:divsChild>
        <w:div w:id="827550237">
          <w:marLeft w:val="547"/>
          <w:marRight w:val="0"/>
          <w:marTop w:val="240"/>
          <w:marBottom w:val="0"/>
          <w:divBdr>
            <w:top w:val="none" w:sz="0" w:space="0" w:color="auto"/>
            <w:left w:val="none" w:sz="0" w:space="0" w:color="auto"/>
            <w:bottom w:val="none" w:sz="0" w:space="0" w:color="auto"/>
            <w:right w:val="none" w:sz="0" w:space="0" w:color="auto"/>
          </w:divBdr>
        </w:div>
        <w:div w:id="1169784344">
          <w:marLeft w:val="547"/>
          <w:marRight w:val="0"/>
          <w:marTop w:val="240"/>
          <w:marBottom w:val="0"/>
          <w:divBdr>
            <w:top w:val="none" w:sz="0" w:space="0" w:color="auto"/>
            <w:left w:val="none" w:sz="0" w:space="0" w:color="auto"/>
            <w:bottom w:val="none" w:sz="0" w:space="0" w:color="auto"/>
            <w:right w:val="none" w:sz="0" w:space="0" w:color="auto"/>
          </w:divBdr>
        </w:div>
      </w:divsChild>
    </w:div>
    <w:div w:id="515538265">
      <w:bodyDiv w:val="1"/>
      <w:marLeft w:val="0"/>
      <w:marRight w:val="0"/>
      <w:marTop w:val="0"/>
      <w:marBottom w:val="0"/>
      <w:divBdr>
        <w:top w:val="none" w:sz="0" w:space="0" w:color="auto"/>
        <w:left w:val="none" w:sz="0" w:space="0" w:color="auto"/>
        <w:bottom w:val="none" w:sz="0" w:space="0" w:color="auto"/>
        <w:right w:val="none" w:sz="0" w:space="0" w:color="auto"/>
      </w:divBdr>
      <w:divsChild>
        <w:div w:id="733159878">
          <w:marLeft w:val="547"/>
          <w:marRight w:val="0"/>
          <w:marTop w:val="240"/>
          <w:marBottom w:val="0"/>
          <w:divBdr>
            <w:top w:val="none" w:sz="0" w:space="0" w:color="auto"/>
            <w:left w:val="none" w:sz="0" w:space="0" w:color="auto"/>
            <w:bottom w:val="none" w:sz="0" w:space="0" w:color="auto"/>
            <w:right w:val="none" w:sz="0" w:space="0" w:color="auto"/>
          </w:divBdr>
        </w:div>
        <w:div w:id="1552886045">
          <w:marLeft w:val="893"/>
          <w:marRight w:val="0"/>
          <w:marTop w:val="144"/>
          <w:marBottom w:val="0"/>
          <w:divBdr>
            <w:top w:val="none" w:sz="0" w:space="0" w:color="auto"/>
            <w:left w:val="none" w:sz="0" w:space="0" w:color="auto"/>
            <w:bottom w:val="none" w:sz="0" w:space="0" w:color="auto"/>
            <w:right w:val="none" w:sz="0" w:space="0" w:color="auto"/>
          </w:divBdr>
        </w:div>
        <w:div w:id="363218277">
          <w:marLeft w:val="893"/>
          <w:marRight w:val="0"/>
          <w:marTop w:val="144"/>
          <w:marBottom w:val="0"/>
          <w:divBdr>
            <w:top w:val="none" w:sz="0" w:space="0" w:color="auto"/>
            <w:left w:val="none" w:sz="0" w:space="0" w:color="auto"/>
            <w:bottom w:val="none" w:sz="0" w:space="0" w:color="auto"/>
            <w:right w:val="none" w:sz="0" w:space="0" w:color="auto"/>
          </w:divBdr>
        </w:div>
        <w:div w:id="528876212">
          <w:marLeft w:val="446"/>
          <w:marRight w:val="0"/>
          <w:marTop w:val="240"/>
          <w:marBottom w:val="0"/>
          <w:divBdr>
            <w:top w:val="none" w:sz="0" w:space="0" w:color="auto"/>
            <w:left w:val="none" w:sz="0" w:space="0" w:color="auto"/>
            <w:bottom w:val="none" w:sz="0" w:space="0" w:color="auto"/>
            <w:right w:val="none" w:sz="0" w:space="0" w:color="auto"/>
          </w:divBdr>
        </w:div>
        <w:div w:id="1425686211">
          <w:marLeft w:val="446"/>
          <w:marRight w:val="0"/>
          <w:marTop w:val="240"/>
          <w:marBottom w:val="0"/>
          <w:divBdr>
            <w:top w:val="none" w:sz="0" w:space="0" w:color="auto"/>
            <w:left w:val="none" w:sz="0" w:space="0" w:color="auto"/>
            <w:bottom w:val="none" w:sz="0" w:space="0" w:color="auto"/>
            <w:right w:val="none" w:sz="0" w:space="0" w:color="auto"/>
          </w:divBdr>
        </w:div>
        <w:div w:id="559172140">
          <w:marLeft w:val="893"/>
          <w:marRight w:val="0"/>
          <w:marTop w:val="144"/>
          <w:marBottom w:val="0"/>
          <w:divBdr>
            <w:top w:val="none" w:sz="0" w:space="0" w:color="auto"/>
            <w:left w:val="none" w:sz="0" w:space="0" w:color="auto"/>
            <w:bottom w:val="none" w:sz="0" w:space="0" w:color="auto"/>
            <w:right w:val="none" w:sz="0" w:space="0" w:color="auto"/>
          </w:divBdr>
        </w:div>
        <w:div w:id="136072732">
          <w:marLeft w:val="893"/>
          <w:marRight w:val="0"/>
          <w:marTop w:val="144"/>
          <w:marBottom w:val="0"/>
          <w:divBdr>
            <w:top w:val="none" w:sz="0" w:space="0" w:color="auto"/>
            <w:left w:val="none" w:sz="0" w:space="0" w:color="auto"/>
            <w:bottom w:val="none" w:sz="0" w:space="0" w:color="auto"/>
            <w:right w:val="none" w:sz="0" w:space="0" w:color="auto"/>
          </w:divBdr>
        </w:div>
      </w:divsChild>
    </w:div>
    <w:div w:id="521280193">
      <w:bodyDiv w:val="1"/>
      <w:marLeft w:val="0"/>
      <w:marRight w:val="0"/>
      <w:marTop w:val="0"/>
      <w:marBottom w:val="0"/>
      <w:divBdr>
        <w:top w:val="none" w:sz="0" w:space="0" w:color="auto"/>
        <w:left w:val="none" w:sz="0" w:space="0" w:color="auto"/>
        <w:bottom w:val="none" w:sz="0" w:space="0" w:color="auto"/>
        <w:right w:val="none" w:sz="0" w:space="0" w:color="auto"/>
      </w:divBdr>
      <w:divsChild>
        <w:div w:id="1271426825">
          <w:marLeft w:val="547"/>
          <w:marRight w:val="0"/>
          <w:marTop w:val="125"/>
          <w:marBottom w:val="0"/>
          <w:divBdr>
            <w:top w:val="none" w:sz="0" w:space="0" w:color="auto"/>
            <w:left w:val="none" w:sz="0" w:space="0" w:color="auto"/>
            <w:bottom w:val="none" w:sz="0" w:space="0" w:color="auto"/>
            <w:right w:val="none" w:sz="0" w:space="0" w:color="auto"/>
          </w:divBdr>
        </w:div>
        <w:div w:id="977146277">
          <w:marLeft w:val="547"/>
          <w:marRight w:val="0"/>
          <w:marTop w:val="125"/>
          <w:marBottom w:val="0"/>
          <w:divBdr>
            <w:top w:val="none" w:sz="0" w:space="0" w:color="auto"/>
            <w:left w:val="none" w:sz="0" w:space="0" w:color="auto"/>
            <w:bottom w:val="none" w:sz="0" w:space="0" w:color="auto"/>
            <w:right w:val="none" w:sz="0" w:space="0" w:color="auto"/>
          </w:divBdr>
        </w:div>
        <w:div w:id="383606211">
          <w:marLeft w:val="547"/>
          <w:marRight w:val="0"/>
          <w:marTop w:val="125"/>
          <w:marBottom w:val="0"/>
          <w:divBdr>
            <w:top w:val="none" w:sz="0" w:space="0" w:color="auto"/>
            <w:left w:val="none" w:sz="0" w:space="0" w:color="auto"/>
            <w:bottom w:val="none" w:sz="0" w:space="0" w:color="auto"/>
            <w:right w:val="none" w:sz="0" w:space="0" w:color="auto"/>
          </w:divBdr>
        </w:div>
        <w:div w:id="655303253">
          <w:marLeft w:val="547"/>
          <w:marRight w:val="0"/>
          <w:marTop w:val="125"/>
          <w:marBottom w:val="0"/>
          <w:divBdr>
            <w:top w:val="none" w:sz="0" w:space="0" w:color="auto"/>
            <w:left w:val="none" w:sz="0" w:space="0" w:color="auto"/>
            <w:bottom w:val="none" w:sz="0" w:space="0" w:color="auto"/>
            <w:right w:val="none" w:sz="0" w:space="0" w:color="auto"/>
          </w:divBdr>
        </w:div>
      </w:divsChild>
    </w:div>
    <w:div w:id="529606964">
      <w:bodyDiv w:val="1"/>
      <w:marLeft w:val="0"/>
      <w:marRight w:val="0"/>
      <w:marTop w:val="0"/>
      <w:marBottom w:val="0"/>
      <w:divBdr>
        <w:top w:val="none" w:sz="0" w:space="0" w:color="auto"/>
        <w:left w:val="none" w:sz="0" w:space="0" w:color="auto"/>
        <w:bottom w:val="none" w:sz="0" w:space="0" w:color="auto"/>
        <w:right w:val="none" w:sz="0" w:space="0" w:color="auto"/>
      </w:divBdr>
      <w:divsChild>
        <w:div w:id="1066806923">
          <w:marLeft w:val="547"/>
          <w:marRight w:val="0"/>
          <w:marTop w:val="240"/>
          <w:marBottom w:val="0"/>
          <w:divBdr>
            <w:top w:val="none" w:sz="0" w:space="0" w:color="auto"/>
            <w:left w:val="none" w:sz="0" w:space="0" w:color="auto"/>
            <w:bottom w:val="none" w:sz="0" w:space="0" w:color="auto"/>
            <w:right w:val="none" w:sz="0" w:space="0" w:color="auto"/>
          </w:divBdr>
        </w:div>
        <w:div w:id="100226073">
          <w:marLeft w:val="547"/>
          <w:marRight w:val="0"/>
          <w:marTop w:val="240"/>
          <w:marBottom w:val="0"/>
          <w:divBdr>
            <w:top w:val="none" w:sz="0" w:space="0" w:color="auto"/>
            <w:left w:val="none" w:sz="0" w:space="0" w:color="auto"/>
            <w:bottom w:val="none" w:sz="0" w:space="0" w:color="auto"/>
            <w:right w:val="none" w:sz="0" w:space="0" w:color="auto"/>
          </w:divBdr>
        </w:div>
        <w:div w:id="134032424">
          <w:marLeft w:val="547"/>
          <w:marRight w:val="0"/>
          <w:marTop w:val="240"/>
          <w:marBottom w:val="0"/>
          <w:divBdr>
            <w:top w:val="none" w:sz="0" w:space="0" w:color="auto"/>
            <w:left w:val="none" w:sz="0" w:space="0" w:color="auto"/>
            <w:bottom w:val="none" w:sz="0" w:space="0" w:color="auto"/>
            <w:right w:val="none" w:sz="0" w:space="0" w:color="auto"/>
          </w:divBdr>
        </w:div>
      </w:divsChild>
    </w:div>
    <w:div w:id="536089620">
      <w:bodyDiv w:val="1"/>
      <w:marLeft w:val="0"/>
      <w:marRight w:val="0"/>
      <w:marTop w:val="0"/>
      <w:marBottom w:val="0"/>
      <w:divBdr>
        <w:top w:val="none" w:sz="0" w:space="0" w:color="auto"/>
        <w:left w:val="none" w:sz="0" w:space="0" w:color="auto"/>
        <w:bottom w:val="none" w:sz="0" w:space="0" w:color="auto"/>
        <w:right w:val="none" w:sz="0" w:space="0" w:color="auto"/>
      </w:divBdr>
      <w:divsChild>
        <w:div w:id="1291014559">
          <w:marLeft w:val="446"/>
          <w:marRight w:val="0"/>
          <w:marTop w:val="240"/>
          <w:marBottom w:val="0"/>
          <w:divBdr>
            <w:top w:val="none" w:sz="0" w:space="0" w:color="auto"/>
            <w:left w:val="none" w:sz="0" w:space="0" w:color="auto"/>
            <w:bottom w:val="none" w:sz="0" w:space="0" w:color="auto"/>
            <w:right w:val="none" w:sz="0" w:space="0" w:color="auto"/>
          </w:divBdr>
        </w:div>
        <w:div w:id="629555796">
          <w:marLeft w:val="893"/>
          <w:marRight w:val="0"/>
          <w:marTop w:val="144"/>
          <w:marBottom w:val="0"/>
          <w:divBdr>
            <w:top w:val="none" w:sz="0" w:space="0" w:color="auto"/>
            <w:left w:val="none" w:sz="0" w:space="0" w:color="auto"/>
            <w:bottom w:val="none" w:sz="0" w:space="0" w:color="auto"/>
            <w:right w:val="none" w:sz="0" w:space="0" w:color="auto"/>
          </w:divBdr>
        </w:div>
      </w:divsChild>
    </w:div>
    <w:div w:id="541669527">
      <w:bodyDiv w:val="1"/>
      <w:marLeft w:val="0"/>
      <w:marRight w:val="0"/>
      <w:marTop w:val="0"/>
      <w:marBottom w:val="0"/>
      <w:divBdr>
        <w:top w:val="none" w:sz="0" w:space="0" w:color="auto"/>
        <w:left w:val="none" w:sz="0" w:space="0" w:color="auto"/>
        <w:bottom w:val="none" w:sz="0" w:space="0" w:color="auto"/>
        <w:right w:val="none" w:sz="0" w:space="0" w:color="auto"/>
      </w:divBdr>
      <w:divsChild>
        <w:div w:id="2007900991">
          <w:marLeft w:val="547"/>
          <w:marRight w:val="0"/>
          <w:marTop w:val="144"/>
          <w:marBottom w:val="0"/>
          <w:divBdr>
            <w:top w:val="none" w:sz="0" w:space="0" w:color="auto"/>
            <w:left w:val="none" w:sz="0" w:space="0" w:color="auto"/>
            <w:bottom w:val="none" w:sz="0" w:space="0" w:color="auto"/>
            <w:right w:val="none" w:sz="0" w:space="0" w:color="auto"/>
          </w:divBdr>
        </w:div>
        <w:div w:id="280887415">
          <w:marLeft w:val="547"/>
          <w:marRight w:val="0"/>
          <w:marTop w:val="144"/>
          <w:marBottom w:val="0"/>
          <w:divBdr>
            <w:top w:val="none" w:sz="0" w:space="0" w:color="auto"/>
            <w:left w:val="none" w:sz="0" w:space="0" w:color="auto"/>
            <w:bottom w:val="none" w:sz="0" w:space="0" w:color="auto"/>
            <w:right w:val="none" w:sz="0" w:space="0" w:color="auto"/>
          </w:divBdr>
        </w:div>
        <w:div w:id="2121800607">
          <w:marLeft w:val="547"/>
          <w:marRight w:val="0"/>
          <w:marTop w:val="144"/>
          <w:marBottom w:val="0"/>
          <w:divBdr>
            <w:top w:val="none" w:sz="0" w:space="0" w:color="auto"/>
            <w:left w:val="none" w:sz="0" w:space="0" w:color="auto"/>
            <w:bottom w:val="none" w:sz="0" w:space="0" w:color="auto"/>
            <w:right w:val="none" w:sz="0" w:space="0" w:color="auto"/>
          </w:divBdr>
        </w:div>
        <w:div w:id="889457289">
          <w:marLeft w:val="547"/>
          <w:marRight w:val="0"/>
          <w:marTop w:val="144"/>
          <w:marBottom w:val="0"/>
          <w:divBdr>
            <w:top w:val="none" w:sz="0" w:space="0" w:color="auto"/>
            <w:left w:val="none" w:sz="0" w:space="0" w:color="auto"/>
            <w:bottom w:val="none" w:sz="0" w:space="0" w:color="auto"/>
            <w:right w:val="none" w:sz="0" w:space="0" w:color="auto"/>
          </w:divBdr>
        </w:div>
        <w:div w:id="1956908544">
          <w:marLeft w:val="547"/>
          <w:marRight w:val="0"/>
          <w:marTop w:val="144"/>
          <w:marBottom w:val="0"/>
          <w:divBdr>
            <w:top w:val="none" w:sz="0" w:space="0" w:color="auto"/>
            <w:left w:val="none" w:sz="0" w:space="0" w:color="auto"/>
            <w:bottom w:val="none" w:sz="0" w:space="0" w:color="auto"/>
            <w:right w:val="none" w:sz="0" w:space="0" w:color="auto"/>
          </w:divBdr>
        </w:div>
      </w:divsChild>
    </w:div>
    <w:div w:id="542904430">
      <w:bodyDiv w:val="1"/>
      <w:marLeft w:val="0"/>
      <w:marRight w:val="0"/>
      <w:marTop w:val="0"/>
      <w:marBottom w:val="0"/>
      <w:divBdr>
        <w:top w:val="none" w:sz="0" w:space="0" w:color="auto"/>
        <w:left w:val="none" w:sz="0" w:space="0" w:color="auto"/>
        <w:bottom w:val="none" w:sz="0" w:space="0" w:color="auto"/>
        <w:right w:val="none" w:sz="0" w:space="0" w:color="auto"/>
      </w:divBdr>
      <w:divsChild>
        <w:div w:id="848301072">
          <w:marLeft w:val="446"/>
          <w:marRight w:val="0"/>
          <w:marTop w:val="240"/>
          <w:marBottom w:val="0"/>
          <w:divBdr>
            <w:top w:val="none" w:sz="0" w:space="0" w:color="auto"/>
            <w:left w:val="none" w:sz="0" w:space="0" w:color="auto"/>
            <w:bottom w:val="none" w:sz="0" w:space="0" w:color="auto"/>
            <w:right w:val="none" w:sz="0" w:space="0" w:color="auto"/>
          </w:divBdr>
        </w:div>
        <w:div w:id="2131051285">
          <w:marLeft w:val="446"/>
          <w:marRight w:val="0"/>
          <w:marTop w:val="240"/>
          <w:marBottom w:val="0"/>
          <w:divBdr>
            <w:top w:val="none" w:sz="0" w:space="0" w:color="auto"/>
            <w:left w:val="none" w:sz="0" w:space="0" w:color="auto"/>
            <w:bottom w:val="none" w:sz="0" w:space="0" w:color="auto"/>
            <w:right w:val="none" w:sz="0" w:space="0" w:color="auto"/>
          </w:divBdr>
        </w:div>
      </w:divsChild>
    </w:div>
    <w:div w:id="546797318">
      <w:bodyDiv w:val="1"/>
      <w:marLeft w:val="0"/>
      <w:marRight w:val="0"/>
      <w:marTop w:val="0"/>
      <w:marBottom w:val="0"/>
      <w:divBdr>
        <w:top w:val="none" w:sz="0" w:space="0" w:color="auto"/>
        <w:left w:val="none" w:sz="0" w:space="0" w:color="auto"/>
        <w:bottom w:val="none" w:sz="0" w:space="0" w:color="auto"/>
        <w:right w:val="none" w:sz="0" w:space="0" w:color="auto"/>
      </w:divBdr>
      <w:divsChild>
        <w:div w:id="1856456052">
          <w:marLeft w:val="547"/>
          <w:marRight w:val="0"/>
          <w:marTop w:val="240"/>
          <w:marBottom w:val="0"/>
          <w:divBdr>
            <w:top w:val="none" w:sz="0" w:space="0" w:color="auto"/>
            <w:left w:val="none" w:sz="0" w:space="0" w:color="auto"/>
            <w:bottom w:val="none" w:sz="0" w:space="0" w:color="auto"/>
            <w:right w:val="none" w:sz="0" w:space="0" w:color="auto"/>
          </w:divBdr>
        </w:div>
      </w:divsChild>
    </w:div>
    <w:div w:id="574167340">
      <w:bodyDiv w:val="1"/>
      <w:marLeft w:val="0"/>
      <w:marRight w:val="0"/>
      <w:marTop w:val="0"/>
      <w:marBottom w:val="0"/>
      <w:divBdr>
        <w:top w:val="none" w:sz="0" w:space="0" w:color="auto"/>
        <w:left w:val="none" w:sz="0" w:space="0" w:color="auto"/>
        <w:bottom w:val="none" w:sz="0" w:space="0" w:color="auto"/>
        <w:right w:val="none" w:sz="0" w:space="0" w:color="auto"/>
      </w:divBdr>
      <w:divsChild>
        <w:div w:id="1846942274">
          <w:marLeft w:val="547"/>
          <w:marRight w:val="0"/>
          <w:marTop w:val="0"/>
          <w:marBottom w:val="0"/>
          <w:divBdr>
            <w:top w:val="none" w:sz="0" w:space="0" w:color="auto"/>
            <w:left w:val="none" w:sz="0" w:space="0" w:color="auto"/>
            <w:bottom w:val="none" w:sz="0" w:space="0" w:color="auto"/>
            <w:right w:val="none" w:sz="0" w:space="0" w:color="auto"/>
          </w:divBdr>
        </w:div>
        <w:div w:id="1963001248">
          <w:marLeft w:val="547"/>
          <w:marRight w:val="0"/>
          <w:marTop w:val="0"/>
          <w:marBottom w:val="0"/>
          <w:divBdr>
            <w:top w:val="none" w:sz="0" w:space="0" w:color="auto"/>
            <w:left w:val="none" w:sz="0" w:space="0" w:color="auto"/>
            <w:bottom w:val="none" w:sz="0" w:space="0" w:color="auto"/>
            <w:right w:val="none" w:sz="0" w:space="0" w:color="auto"/>
          </w:divBdr>
        </w:div>
        <w:div w:id="1294217805">
          <w:marLeft w:val="547"/>
          <w:marRight w:val="0"/>
          <w:marTop w:val="0"/>
          <w:marBottom w:val="0"/>
          <w:divBdr>
            <w:top w:val="none" w:sz="0" w:space="0" w:color="auto"/>
            <w:left w:val="none" w:sz="0" w:space="0" w:color="auto"/>
            <w:bottom w:val="none" w:sz="0" w:space="0" w:color="auto"/>
            <w:right w:val="none" w:sz="0" w:space="0" w:color="auto"/>
          </w:divBdr>
        </w:div>
        <w:div w:id="1811050358">
          <w:marLeft w:val="547"/>
          <w:marRight w:val="0"/>
          <w:marTop w:val="0"/>
          <w:marBottom w:val="0"/>
          <w:divBdr>
            <w:top w:val="none" w:sz="0" w:space="0" w:color="auto"/>
            <w:left w:val="none" w:sz="0" w:space="0" w:color="auto"/>
            <w:bottom w:val="none" w:sz="0" w:space="0" w:color="auto"/>
            <w:right w:val="none" w:sz="0" w:space="0" w:color="auto"/>
          </w:divBdr>
        </w:div>
      </w:divsChild>
    </w:div>
    <w:div w:id="576017139">
      <w:bodyDiv w:val="1"/>
      <w:marLeft w:val="0"/>
      <w:marRight w:val="0"/>
      <w:marTop w:val="0"/>
      <w:marBottom w:val="0"/>
      <w:divBdr>
        <w:top w:val="none" w:sz="0" w:space="0" w:color="auto"/>
        <w:left w:val="none" w:sz="0" w:space="0" w:color="auto"/>
        <w:bottom w:val="none" w:sz="0" w:space="0" w:color="auto"/>
        <w:right w:val="none" w:sz="0" w:space="0" w:color="auto"/>
      </w:divBdr>
      <w:divsChild>
        <w:div w:id="343097658">
          <w:marLeft w:val="547"/>
          <w:marRight w:val="0"/>
          <w:marTop w:val="154"/>
          <w:marBottom w:val="0"/>
          <w:divBdr>
            <w:top w:val="none" w:sz="0" w:space="0" w:color="auto"/>
            <w:left w:val="none" w:sz="0" w:space="0" w:color="auto"/>
            <w:bottom w:val="none" w:sz="0" w:space="0" w:color="auto"/>
            <w:right w:val="none" w:sz="0" w:space="0" w:color="auto"/>
          </w:divBdr>
        </w:div>
        <w:div w:id="1883591225">
          <w:marLeft w:val="547"/>
          <w:marRight w:val="0"/>
          <w:marTop w:val="154"/>
          <w:marBottom w:val="0"/>
          <w:divBdr>
            <w:top w:val="none" w:sz="0" w:space="0" w:color="auto"/>
            <w:left w:val="none" w:sz="0" w:space="0" w:color="auto"/>
            <w:bottom w:val="none" w:sz="0" w:space="0" w:color="auto"/>
            <w:right w:val="none" w:sz="0" w:space="0" w:color="auto"/>
          </w:divBdr>
        </w:div>
        <w:div w:id="1118835922">
          <w:marLeft w:val="547"/>
          <w:marRight w:val="0"/>
          <w:marTop w:val="154"/>
          <w:marBottom w:val="0"/>
          <w:divBdr>
            <w:top w:val="none" w:sz="0" w:space="0" w:color="auto"/>
            <w:left w:val="none" w:sz="0" w:space="0" w:color="auto"/>
            <w:bottom w:val="none" w:sz="0" w:space="0" w:color="auto"/>
            <w:right w:val="none" w:sz="0" w:space="0" w:color="auto"/>
          </w:divBdr>
        </w:div>
        <w:div w:id="150216610">
          <w:marLeft w:val="547"/>
          <w:marRight w:val="0"/>
          <w:marTop w:val="154"/>
          <w:marBottom w:val="0"/>
          <w:divBdr>
            <w:top w:val="none" w:sz="0" w:space="0" w:color="auto"/>
            <w:left w:val="none" w:sz="0" w:space="0" w:color="auto"/>
            <w:bottom w:val="none" w:sz="0" w:space="0" w:color="auto"/>
            <w:right w:val="none" w:sz="0" w:space="0" w:color="auto"/>
          </w:divBdr>
        </w:div>
      </w:divsChild>
    </w:div>
    <w:div w:id="576208316">
      <w:bodyDiv w:val="1"/>
      <w:marLeft w:val="0"/>
      <w:marRight w:val="0"/>
      <w:marTop w:val="0"/>
      <w:marBottom w:val="0"/>
      <w:divBdr>
        <w:top w:val="none" w:sz="0" w:space="0" w:color="auto"/>
        <w:left w:val="none" w:sz="0" w:space="0" w:color="auto"/>
        <w:bottom w:val="none" w:sz="0" w:space="0" w:color="auto"/>
        <w:right w:val="none" w:sz="0" w:space="0" w:color="auto"/>
      </w:divBdr>
      <w:divsChild>
        <w:div w:id="1522695920">
          <w:marLeft w:val="547"/>
          <w:marRight w:val="0"/>
          <w:marTop w:val="200"/>
          <w:marBottom w:val="0"/>
          <w:divBdr>
            <w:top w:val="none" w:sz="0" w:space="0" w:color="auto"/>
            <w:left w:val="none" w:sz="0" w:space="0" w:color="auto"/>
            <w:bottom w:val="none" w:sz="0" w:space="0" w:color="auto"/>
            <w:right w:val="none" w:sz="0" w:space="0" w:color="auto"/>
          </w:divBdr>
        </w:div>
        <w:div w:id="1600723874">
          <w:marLeft w:val="547"/>
          <w:marRight w:val="0"/>
          <w:marTop w:val="200"/>
          <w:marBottom w:val="0"/>
          <w:divBdr>
            <w:top w:val="none" w:sz="0" w:space="0" w:color="auto"/>
            <w:left w:val="none" w:sz="0" w:space="0" w:color="auto"/>
            <w:bottom w:val="none" w:sz="0" w:space="0" w:color="auto"/>
            <w:right w:val="none" w:sz="0" w:space="0" w:color="auto"/>
          </w:divBdr>
        </w:div>
      </w:divsChild>
    </w:div>
    <w:div w:id="580717971">
      <w:bodyDiv w:val="1"/>
      <w:marLeft w:val="0"/>
      <w:marRight w:val="0"/>
      <w:marTop w:val="0"/>
      <w:marBottom w:val="0"/>
      <w:divBdr>
        <w:top w:val="none" w:sz="0" w:space="0" w:color="auto"/>
        <w:left w:val="none" w:sz="0" w:space="0" w:color="auto"/>
        <w:bottom w:val="none" w:sz="0" w:space="0" w:color="auto"/>
        <w:right w:val="none" w:sz="0" w:space="0" w:color="auto"/>
      </w:divBdr>
      <w:divsChild>
        <w:div w:id="259411930">
          <w:marLeft w:val="547"/>
          <w:marRight w:val="0"/>
          <w:marTop w:val="130"/>
          <w:marBottom w:val="0"/>
          <w:divBdr>
            <w:top w:val="none" w:sz="0" w:space="0" w:color="auto"/>
            <w:left w:val="none" w:sz="0" w:space="0" w:color="auto"/>
            <w:bottom w:val="none" w:sz="0" w:space="0" w:color="auto"/>
            <w:right w:val="none" w:sz="0" w:space="0" w:color="auto"/>
          </w:divBdr>
        </w:div>
        <w:div w:id="51739926">
          <w:marLeft w:val="547"/>
          <w:marRight w:val="0"/>
          <w:marTop w:val="130"/>
          <w:marBottom w:val="0"/>
          <w:divBdr>
            <w:top w:val="none" w:sz="0" w:space="0" w:color="auto"/>
            <w:left w:val="none" w:sz="0" w:space="0" w:color="auto"/>
            <w:bottom w:val="none" w:sz="0" w:space="0" w:color="auto"/>
            <w:right w:val="none" w:sz="0" w:space="0" w:color="auto"/>
          </w:divBdr>
        </w:div>
        <w:div w:id="956176129">
          <w:marLeft w:val="547"/>
          <w:marRight w:val="0"/>
          <w:marTop w:val="130"/>
          <w:marBottom w:val="0"/>
          <w:divBdr>
            <w:top w:val="none" w:sz="0" w:space="0" w:color="auto"/>
            <w:left w:val="none" w:sz="0" w:space="0" w:color="auto"/>
            <w:bottom w:val="none" w:sz="0" w:space="0" w:color="auto"/>
            <w:right w:val="none" w:sz="0" w:space="0" w:color="auto"/>
          </w:divBdr>
        </w:div>
        <w:div w:id="841748306">
          <w:marLeft w:val="547"/>
          <w:marRight w:val="0"/>
          <w:marTop w:val="130"/>
          <w:marBottom w:val="0"/>
          <w:divBdr>
            <w:top w:val="none" w:sz="0" w:space="0" w:color="auto"/>
            <w:left w:val="none" w:sz="0" w:space="0" w:color="auto"/>
            <w:bottom w:val="none" w:sz="0" w:space="0" w:color="auto"/>
            <w:right w:val="none" w:sz="0" w:space="0" w:color="auto"/>
          </w:divBdr>
        </w:div>
        <w:div w:id="1615550700">
          <w:marLeft w:val="547"/>
          <w:marRight w:val="0"/>
          <w:marTop w:val="130"/>
          <w:marBottom w:val="0"/>
          <w:divBdr>
            <w:top w:val="none" w:sz="0" w:space="0" w:color="auto"/>
            <w:left w:val="none" w:sz="0" w:space="0" w:color="auto"/>
            <w:bottom w:val="none" w:sz="0" w:space="0" w:color="auto"/>
            <w:right w:val="none" w:sz="0" w:space="0" w:color="auto"/>
          </w:divBdr>
        </w:div>
        <w:div w:id="433137698">
          <w:marLeft w:val="547"/>
          <w:marRight w:val="0"/>
          <w:marTop w:val="130"/>
          <w:marBottom w:val="0"/>
          <w:divBdr>
            <w:top w:val="none" w:sz="0" w:space="0" w:color="auto"/>
            <w:left w:val="none" w:sz="0" w:space="0" w:color="auto"/>
            <w:bottom w:val="none" w:sz="0" w:space="0" w:color="auto"/>
            <w:right w:val="none" w:sz="0" w:space="0" w:color="auto"/>
          </w:divBdr>
        </w:div>
      </w:divsChild>
    </w:div>
    <w:div w:id="584807674">
      <w:bodyDiv w:val="1"/>
      <w:marLeft w:val="0"/>
      <w:marRight w:val="0"/>
      <w:marTop w:val="0"/>
      <w:marBottom w:val="0"/>
      <w:divBdr>
        <w:top w:val="none" w:sz="0" w:space="0" w:color="auto"/>
        <w:left w:val="none" w:sz="0" w:space="0" w:color="auto"/>
        <w:bottom w:val="none" w:sz="0" w:space="0" w:color="auto"/>
        <w:right w:val="none" w:sz="0" w:space="0" w:color="auto"/>
      </w:divBdr>
      <w:divsChild>
        <w:div w:id="1916276402">
          <w:marLeft w:val="547"/>
          <w:marRight w:val="0"/>
          <w:marTop w:val="240"/>
          <w:marBottom w:val="0"/>
          <w:divBdr>
            <w:top w:val="none" w:sz="0" w:space="0" w:color="auto"/>
            <w:left w:val="none" w:sz="0" w:space="0" w:color="auto"/>
            <w:bottom w:val="none" w:sz="0" w:space="0" w:color="auto"/>
            <w:right w:val="none" w:sz="0" w:space="0" w:color="auto"/>
          </w:divBdr>
        </w:div>
        <w:div w:id="1211578148">
          <w:marLeft w:val="893"/>
          <w:marRight w:val="0"/>
          <w:marTop w:val="144"/>
          <w:marBottom w:val="0"/>
          <w:divBdr>
            <w:top w:val="none" w:sz="0" w:space="0" w:color="auto"/>
            <w:left w:val="none" w:sz="0" w:space="0" w:color="auto"/>
            <w:bottom w:val="none" w:sz="0" w:space="0" w:color="auto"/>
            <w:right w:val="none" w:sz="0" w:space="0" w:color="auto"/>
          </w:divBdr>
        </w:div>
        <w:div w:id="112410312">
          <w:marLeft w:val="893"/>
          <w:marRight w:val="0"/>
          <w:marTop w:val="144"/>
          <w:marBottom w:val="0"/>
          <w:divBdr>
            <w:top w:val="none" w:sz="0" w:space="0" w:color="auto"/>
            <w:left w:val="none" w:sz="0" w:space="0" w:color="auto"/>
            <w:bottom w:val="none" w:sz="0" w:space="0" w:color="auto"/>
            <w:right w:val="none" w:sz="0" w:space="0" w:color="auto"/>
          </w:divBdr>
        </w:div>
      </w:divsChild>
    </w:div>
    <w:div w:id="588735628">
      <w:bodyDiv w:val="1"/>
      <w:marLeft w:val="0"/>
      <w:marRight w:val="0"/>
      <w:marTop w:val="0"/>
      <w:marBottom w:val="0"/>
      <w:divBdr>
        <w:top w:val="none" w:sz="0" w:space="0" w:color="auto"/>
        <w:left w:val="none" w:sz="0" w:space="0" w:color="auto"/>
        <w:bottom w:val="none" w:sz="0" w:space="0" w:color="auto"/>
        <w:right w:val="none" w:sz="0" w:space="0" w:color="auto"/>
      </w:divBdr>
      <w:divsChild>
        <w:div w:id="1224831779">
          <w:marLeft w:val="547"/>
          <w:marRight w:val="0"/>
          <w:marTop w:val="240"/>
          <w:marBottom w:val="0"/>
          <w:divBdr>
            <w:top w:val="none" w:sz="0" w:space="0" w:color="auto"/>
            <w:left w:val="none" w:sz="0" w:space="0" w:color="auto"/>
            <w:bottom w:val="none" w:sz="0" w:space="0" w:color="auto"/>
            <w:right w:val="none" w:sz="0" w:space="0" w:color="auto"/>
          </w:divBdr>
        </w:div>
      </w:divsChild>
    </w:div>
    <w:div w:id="590551186">
      <w:bodyDiv w:val="1"/>
      <w:marLeft w:val="0"/>
      <w:marRight w:val="0"/>
      <w:marTop w:val="0"/>
      <w:marBottom w:val="0"/>
      <w:divBdr>
        <w:top w:val="none" w:sz="0" w:space="0" w:color="auto"/>
        <w:left w:val="none" w:sz="0" w:space="0" w:color="auto"/>
        <w:bottom w:val="none" w:sz="0" w:space="0" w:color="auto"/>
        <w:right w:val="none" w:sz="0" w:space="0" w:color="auto"/>
      </w:divBdr>
      <w:divsChild>
        <w:div w:id="944340827">
          <w:marLeft w:val="547"/>
          <w:marRight w:val="0"/>
          <w:marTop w:val="240"/>
          <w:marBottom w:val="0"/>
          <w:divBdr>
            <w:top w:val="none" w:sz="0" w:space="0" w:color="auto"/>
            <w:left w:val="none" w:sz="0" w:space="0" w:color="auto"/>
            <w:bottom w:val="none" w:sz="0" w:space="0" w:color="auto"/>
            <w:right w:val="none" w:sz="0" w:space="0" w:color="auto"/>
          </w:divBdr>
        </w:div>
        <w:div w:id="711882654">
          <w:marLeft w:val="547"/>
          <w:marRight w:val="0"/>
          <w:marTop w:val="240"/>
          <w:marBottom w:val="0"/>
          <w:divBdr>
            <w:top w:val="none" w:sz="0" w:space="0" w:color="auto"/>
            <w:left w:val="none" w:sz="0" w:space="0" w:color="auto"/>
            <w:bottom w:val="none" w:sz="0" w:space="0" w:color="auto"/>
            <w:right w:val="none" w:sz="0" w:space="0" w:color="auto"/>
          </w:divBdr>
        </w:div>
      </w:divsChild>
    </w:div>
    <w:div w:id="592209559">
      <w:bodyDiv w:val="1"/>
      <w:marLeft w:val="0"/>
      <w:marRight w:val="0"/>
      <w:marTop w:val="0"/>
      <w:marBottom w:val="0"/>
      <w:divBdr>
        <w:top w:val="none" w:sz="0" w:space="0" w:color="auto"/>
        <w:left w:val="none" w:sz="0" w:space="0" w:color="auto"/>
        <w:bottom w:val="none" w:sz="0" w:space="0" w:color="auto"/>
        <w:right w:val="none" w:sz="0" w:space="0" w:color="auto"/>
      </w:divBdr>
      <w:divsChild>
        <w:div w:id="1795446056">
          <w:marLeft w:val="446"/>
          <w:marRight w:val="0"/>
          <w:marTop w:val="240"/>
          <w:marBottom w:val="0"/>
          <w:divBdr>
            <w:top w:val="none" w:sz="0" w:space="0" w:color="auto"/>
            <w:left w:val="none" w:sz="0" w:space="0" w:color="auto"/>
            <w:bottom w:val="none" w:sz="0" w:space="0" w:color="auto"/>
            <w:right w:val="none" w:sz="0" w:space="0" w:color="auto"/>
          </w:divBdr>
        </w:div>
        <w:div w:id="754211420">
          <w:marLeft w:val="446"/>
          <w:marRight w:val="0"/>
          <w:marTop w:val="240"/>
          <w:marBottom w:val="0"/>
          <w:divBdr>
            <w:top w:val="none" w:sz="0" w:space="0" w:color="auto"/>
            <w:left w:val="none" w:sz="0" w:space="0" w:color="auto"/>
            <w:bottom w:val="none" w:sz="0" w:space="0" w:color="auto"/>
            <w:right w:val="none" w:sz="0" w:space="0" w:color="auto"/>
          </w:divBdr>
        </w:div>
      </w:divsChild>
    </w:div>
    <w:div w:id="594560883">
      <w:bodyDiv w:val="1"/>
      <w:marLeft w:val="0"/>
      <w:marRight w:val="0"/>
      <w:marTop w:val="0"/>
      <w:marBottom w:val="0"/>
      <w:divBdr>
        <w:top w:val="none" w:sz="0" w:space="0" w:color="auto"/>
        <w:left w:val="none" w:sz="0" w:space="0" w:color="auto"/>
        <w:bottom w:val="none" w:sz="0" w:space="0" w:color="auto"/>
        <w:right w:val="none" w:sz="0" w:space="0" w:color="auto"/>
      </w:divBdr>
      <w:divsChild>
        <w:div w:id="990058776">
          <w:marLeft w:val="547"/>
          <w:marRight w:val="0"/>
          <w:marTop w:val="106"/>
          <w:marBottom w:val="0"/>
          <w:divBdr>
            <w:top w:val="none" w:sz="0" w:space="0" w:color="auto"/>
            <w:left w:val="none" w:sz="0" w:space="0" w:color="auto"/>
            <w:bottom w:val="none" w:sz="0" w:space="0" w:color="auto"/>
            <w:right w:val="none" w:sz="0" w:space="0" w:color="auto"/>
          </w:divBdr>
        </w:div>
        <w:div w:id="1245608510">
          <w:marLeft w:val="547"/>
          <w:marRight w:val="0"/>
          <w:marTop w:val="106"/>
          <w:marBottom w:val="0"/>
          <w:divBdr>
            <w:top w:val="none" w:sz="0" w:space="0" w:color="auto"/>
            <w:left w:val="none" w:sz="0" w:space="0" w:color="auto"/>
            <w:bottom w:val="none" w:sz="0" w:space="0" w:color="auto"/>
            <w:right w:val="none" w:sz="0" w:space="0" w:color="auto"/>
          </w:divBdr>
        </w:div>
        <w:div w:id="841243435">
          <w:marLeft w:val="547"/>
          <w:marRight w:val="0"/>
          <w:marTop w:val="106"/>
          <w:marBottom w:val="0"/>
          <w:divBdr>
            <w:top w:val="none" w:sz="0" w:space="0" w:color="auto"/>
            <w:left w:val="none" w:sz="0" w:space="0" w:color="auto"/>
            <w:bottom w:val="none" w:sz="0" w:space="0" w:color="auto"/>
            <w:right w:val="none" w:sz="0" w:space="0" w:color="auto"/>
          </w:divBdr>
        </w:div>
        <w:div w:id="1293514416">
          <w:marLeft w:val="547"/>
          <w:marRight w:val="0"/>
          <w:marTop w:val="106"/>
          <w:marBottom w:val="0"/>
          <w:divBdr>
            <w:top w:val="none" w:sz="0" w:space="0" w:color="auto"/>
            <w:left w:val="none" w:sz="0" w:space="0" w:color="auto"/>
            <w:bottom w:val="none" w:sz="0" w:space="0" w:color="auto"/>
            <w:right w:val="none" w:sz="0" w:space="0" w:color="auto"/>
          </w:divBdr>
        </w:div>
        <w:div w:id="181020314">
          <w:marLeft w:val="547"/>
          <w:marRight w:val="0"/>
          <w:marTop w:val="106"/>
          <w:marBottom w:val="0"/>
          <w:divBdr>
            <w:top w:val="none" w:sz="0" w:space="0" w:color="auto"/>
            <w:left w:val="none" w:sz="0" w:space="0" w:color="auto"/>
            <w:bottom w:val="none" w:sz="0" w:space="0" w:color="auto"/>
            <w:right w:val="none" w:sz="0" w:space="0" w:color="auto"/>
          </w:divBdr>
        </w:div>
        <w:div w:id="1904558871">
          <w:marLeft w:val="547"/>
          <w:marRight w:val="0"/>
          <w:marTop w:val="106"/>
          <w:marBottom w:val="0"/>
          <w:divBdr>
            <w:top w:val="none" w:sz="0" w:space="0" w:color="auto"/>
            <w:left w:val="none" w:sz="0" w:space="0" w:color="auto"/>
            <w:bottom w:val="none" w:sz="0" w:space="0" w:color="auto"/>
            <w:right w:val="none" w:sz="0" w:space="0" w:color="auto"/>
          </w:divBdr>
        </w:div>
        <w:div w:id="1768501986">
          <w:marLeft w:val="547"/>
          <w:marRight w:val="0"/>
          <w:marTop w:val="106"/>
          <w:marBottom w:val="0"/>
          <w:divBdr>
            <w:top w:val="none" w:sz="0" w:space="0" w:color="auto"/>
            <w:left w:val="none" w:sz="0" w:space="0" w:color="auto"/>
            <w:bottom w:val="none" w:sz="0" w:space="0" w:color="auto"/>
            <w:right w:val="none" w:sz="0" w:space="0" w:color="auto"/>
          </w:divBdr>
        </w:div>
      </w:divsChild>
    </w:div>
    <w:div w:id="605113199">
      <w:bodyDiv w:val="1"/>
      <w:marLeft w:val="0"/>
      <w:marRight w:val="0"/>
      <w:marTop w:val="0"/>
      <w:marBottom w:val="0"/>
      <w:divBdr>
        <w:top w:val="none" w:sz="0" w:space="0" w:color="auto"/>
        <w:left w:val="none" w:sz="0" w:space="0" w:color="auto"/>
        <w:bottom w:val="none" w:sz="0" w:space="0" w:color="auto"/>
        <w:right w:val="none" w:sz="0" w:space="0" w:color="auto"/>
      </w:divBdr>
      <w:divsChild>
        <w:div w:id="768623465">
          <w:marLeft w:val="446"/>
          <w:marRight w:val="0"/>
          <w:marTop w:val="220"/>
          <w:marBottom w:val="0"/>
          <w:divBdr>
            <w:top w:val="none" w:sz="0" w:space="0" w:color="auto"/>
            <w:left w:val="none" w:sz="0" w:space="0" w:color="auto"/>
            <w:bottom w:val="none" w:sz="0" w:space="0" w:color="auto"/>
            <w:right w:val="none" w:sz="0" w:space="0" w:color="auto"/>
          </w:divBdr>
        </w:div>
      </w:divsChild>
    </w:div>
    <w:div w:id="609557118">
      <w:bodyDiv w:val="1"/>
      <w:marLeft w:val="0"/>
      <w:marRight w:val="0"/>
      <w:marTop w:val="0"/>
      <w:marBottom w:val="0"/>
      <w:divBdr>
        <w:top w:val="none" w:sz="0" w:space="0" w:color="auto"/>
        <w:left w:val="none" w:sz="0" w:space="0" w:color="auto"/>
        <w:bottom w:val="none" w:sz="0" w:space="0" w:color="auto"/>
        <w:right w:val="none" w:sz="0" w:space="0" w:color="auto"/>
      </w:divBdr>
      <w:divsChild>
        <w:div w:id="2088501544">
          <w:marLeft w:val="547"/>
          <w:marRight w:val="0"/>
          <w:marTop w:val="240"/>
          <w:marBottom w:val="0"/>
          <w:divBdr>
            <w:top w:val="none" w:sz="0" w:space="0" w:color="auto"/>
            <w:left w:val="none" w:sz="0" w:space="0" w:color="auto"/>
            <w:bottom w:val="none" w:sz="0" w:space="0" w:color="auto"/>
            <w:right w:val="none" w:sz="0" w:space="0" w:color="auto"/>
          </w:divBdr>
        </w:div>
        <w:div w:id="1621689718">
          <w:marLeft w:val="893"/>
          <w:marRight w:val="0"/>
          <w:marTop w:val="144"/>
          <w:marBottom w:val="0"/>
          <w:divBdr>
            <w:top w:val="none" w:sz="0" w:space="0" w:color="auto"/>
            <w:left w:val="none" w:sz="0" w:space="0" w:color="auto"/>
            <w:bottom w:val="none" w:sz="0" w:space="0" w:color="auto"/>
            <w:right w:val="none" w:sz="0" w:space="0" w:color="auto"/>
          </w:divBdr>
        </w:div>
        <w:div w:id="1872372850">
          <w:marLeft w:val="547"/>
          <w:marRight w:val="0"/>
          <w:marTop w:val="240"/>
          <w:marBottom w:val="0"/>
          <w:divBdr>
            <w:top w:val="none" w:sz="0" w:space="0" w:color="auto"/>
            <w:left w:val="none" w:sz="0" w:space="0" w:color="auto"/>
            <w:bottom w:val="none" w:sz="0" w:space="0" w:color="auto"/>
            <w:right w:val="none" w:sz="0" w:space="0" w:color="auto"/>
          </w:divBdr>
        </w:div>
        <w:div w:id="1359240910">
          <w:marLeft w:val="893"/>
          <w:marRight w:val="0"/>
          <w:marTop w:val="144"/>
          <w:marBottom w:val="0"/>
          <w:divBdr>
            <w:top w:val="none" w:sz="0" w:space="0" w:color="auto"/>
            <w:left w:val="none" w:sz="0" w:space="0" w:color="auto"/>
            <w:bottom w:val="none" w:sz="0" w:space="0" w:color="auto"/>
            <w:right w:val="none" w:sz="0" w:space="0" w:color="auto"/>
          </w:divBdr>
        </w:div>
        <w:div w:id="289240854">
          <w:marLeft w:val="446"/>
          <w:marRight w:val="0"/>
          <w:marTop w:val="240"/>
          <w:marBottom w:val="0"/>
          <w:divBdr>
            <w:top w:val="none" w:sz="0" w:space="0" w:color="auto"/>
            <w:left w:val="none" w:sz="0" w:space="0" w:color="auto"/>
            <w:bottom w:val="none" w:sz="0" w:space="0" w:color="auto"/>
            <w:right w:val="none" w:sz="0" w:space="0" w:color="auto"/>
          </w:divBdr>
        </w:div>
      </w:divsChild>
    </w:div>
    <w:div w:id="609821315">
      <w:bodyDiv w:val="1"/>
      <w:marLeft w:val="0"/>
      <w:marRight w:val="0"/>
      <w:marTop w:val="0"/>
      <w:marBottom w:val="0"/>
      <w:divBdr>
        <w:top w:val="none" w:sz="0" w:space="0" w:color="auto"/>
        <w:left w:val="none" w:sz="0" w:space="0" w:color="auto"/>
        <w:bottom w:val="none" w:sz="0" w:space="0" w:color="auto"/>
        <w:right w:val="none" w:sz="0" w:space="0" w:color="auto"/>
      </w:divBdr>
      <w:divsChild>
        <w:div w:id="370764963">
          <w:marLeft w:val="734"/>
          <w:marRight w:val="0"/>
          <w:marTop w:val="130"/>
          <w:marBottom w:val="0"/>
          <w:divBdr>
            <w:top w:val="none" w:sz="0" w:space="0" w:color="auto"/>
            <w:left w:val="none" w:sz="0" w:space="0" w:color="auto"/>
            <w:bottom w:val="none" w:sz="0" w:space="0" w:color="auto"/>
            <w:right w:val="none" w:sz="0" w:space="0" w:color="auto"/>
          </w:divBdr>
        </w:div>
        <w:div w:id="160126146">
          <w:marLeft w:val="734"/>
          <w:marRight w:val="0"/>
          <w:marTop w:val="130"/>
          <w:marBottom w:val="0"/>
          <w:divBdr>
            <w:top w:val="none" w:sz="0" w:space="0" w:color="auto"/>
            <w:left w:val="none" w:sz="0" w:space="0" w:color="auto"/>
            <w:bottom w:val="none" w:sz="0" w:space="0" w:color="auto"/>
            <w:right w:val="none" w:sz="0" w:space="0" w:color="auto"/>
          </w:divBdr>
        </w:div>
        <w:div w:id="930160641">
          <w:marLeft w:val="1339"/>
          <w:marRight w:val="0"/>
          <w:marTop w:val="108"/>
          <w:marBottom w:val="0"/>
          <w:divBdr>
            <w:top w:val="none" w:sz="0" w:space="0" w:color="auto"/>
            <w:left w:val="none" w:sz="0" w:space="0" w:color="auto"/>
            <w:bottom w:val="none" w:sz="0" w:space="0" w:color="auto"/>
            <w:right w:val="none" w:sz="0" w:space="0" w:color="auto"/>
          </w:divBdr>
        </w:div>
        <w:div w:id="1967349280">
          <w:marLeft w:val="1339"/>
          <w:marRight w:val="0"/>
          <w:marTop w:val="108"/>
          <w:marBottom w:val="0"/>
          <w:divBdr>
            <w:top w:val="none" w:sz="0" w:space="0" w:color="auto"/>
            <w:left w:val="none" w:sz="0" w:space="0" w:color="auto"/>
            <w:bottom w:val="none" w:sz="0" w:space="0" w:color="auto"/>
            <w:right w:val="none" w:sz="0" w:space="0" w:color="auto"/>
          </w:divBdr>
        </w:div>
        <w:div w:id="1553073213">
          <w:marLeft w:val="835"/>
          <w:marRight w:val="0"/>
          <w:marTop w:val="130"/>
          <w:marBottom w:val="0"/>
          <w:divBdr>
            <w:top w:val="none" w:sz="0" w:space="0" w:color="auto"/>
            <w:left w:val="none" w:sz="0" w:space="0" w:color="auto"/>
            <w:bottom w:val="none" w:sz="0" w:space="0" w:color="auto"/>
            <w:right w:val="none" w:sz="0" w:space="0" w:color="auto"/>
          </w:divBdr>
        </w:div>
      </w:divsChild>
    </w:div>
    <w:div w:id="613562858">
      <w:bodyDiv w:val="1"/>
      <w:marLeft w:val="0"/>
      <w:marRight w:val="0"/>
      <w:marTop w:val="0"/>
      <w:marBottom w:val="0"/>
      <w:divBdr>
        <w:top w:val="none" w:sz="0" w:space="0" w:color="auto"/>
        <w:left w:val="none" w:sz="0" w:space="0" w:color="auto"/>
        <w:bottom w:val="none" w:sz="0" w:space="0" w:color="auto"/>
        <w:right w:val="none" w:sz="0" w:space="0" w:color="auto"/>
      </w:divBdr>
      <w:divsChild>
        <w:div w:id="1085568381">
          <w:marLeft w:val="547"/>
          <w:marRight w:val="0"/>
          <w:marTop w:val="240"/>
          <w:marBottom w:val="0"/>
          <w:divBdr>
            <w:top w:val="none" w:sz="0" w:space="0" w:color="auto"/>
            <w:left w:val="none" w:sz="0" w:space="0" w:color="auto"/>
            <w:bottom w:val="none" w:sz="0" w:space="0" w:color="auto"/>
            <w:right w:val="none" w:sz="0" w:space="0" w:color="auto"/>
          </w:divBdr>
        </w:div>
        <w:div w:id="6755554">
          <w:marLeft w:val="547"/>
          <w:marRight w:val="0"/>
          <w:marTop w:val="240"/>
          <w:marBottom w:val="0"/>
          <w:divBdr>
            <w:top w:val="none" w:sz="0" w:space="0" w:color="auto"/>
            <w:left w:val="none" w:sz="0" w:space="0" w:color="auto"/>
            <w:bottom w:val="none" w:sz="0" w:space="0" w:color="auto"/>
            <w:right w:val="none" w:sz="0" w:space="0" w:color="auto"/>
          </w:divBdr>
        </w:div>
      </w:divsChild>
    </w:div>
    <w:div w:id="615991353">
      <w:bodyDiv w:val="1"/>
      <w:marLeft w:val="0"/>
      <w:marRight w:val="0"/>
      <w:marTop w:val="0"/>
      <w:marBottom w:val="0"/>
      <w:divBdr>
        <w:top w:val="none" w:sz="0" w:space="0" w:color="auto"/>
        <w:left w:val="none" w:sz="0" w:space="0" w:color="auto"/>
        <w:bottom w:val="none" w:sz="0" w:space="0" w:color="auto"/>
        <w:right w:val="none" w:sz="0" w:space="0" w:color="auto"/>
      </w:divBdr>
      <w:divsChild>
        <w:div w:id="1710495339">
          <w:marLeft w:val="547"/>
          <w:marRight w:val="0"/>
          <w:marTop w:val="240"/>
          <w:marBottom w:val="0"/>
          <w:divBdr>
            <w:top w:val="none" w:sz="0" w:space="0" w:color="auto"/>
            <w:left w:val="none" w:sz="0" w:space="0" w:color="auto"/>
            <w:bottom w:val="none" w:sz="0" w:space="0" w:color="auto"/>
            <w:right w:val="none" w:sz="0" w:space="0" w:color="auto"/>
          </w:divBdr>
        </w:div>
        <w:div w:id="1391685336">
          <w:marLeft w:val="893"/>
          <w:marRight w:val="0"/>
          <w:marTop w:val="144"/>
          <w:marBottom w:val="0"/>
          <w:divBdr>
            <w:top w:val="none" w:sz="0" w:space="0" w:color="auto"/>
            <w:left w:val="none" w:sz="0" w:space="0" w:color="auto"/>
            <w:bottom w:val="none" w:sz="0" w:space="0" w:color="auto"/>
            <w:right w:val="none" w:sz="0" w:space="0" w:color="auto"/>
          </w:divBdr>
        </w:div>
        <w:div w:id="353507">
          <w:marLeft w:val="893"/>
          <w:marRight w:val="0"/>
          <w:marTop w:val="144"/>
          <w:marBottom w:val="0"/>
          <w:divBdr>
            <w:top w:val="none" w:sz="0" w:space="0" w:color="auto"/>
            <w:left w:val="none" w:sz="0" w:space="0" w:color="auto"/>
            <w:bottom w:val="none" w:sz="0" w:space="0" w:color="auto"/>
            <w:right w:val="none" w:sz="0" w:space="0" w:color="auto"/>
          </w:divBdr>
        </w:div>
        <w:div w:id="1108816430">
          <w:marLeft w:val="1339"/>
          <w:marRight w:val="0"/>
          <w:marTop w:val="108"/>
          <w:marBottom w:val="0"/>
          <w:divBdr>
            <w:top w:val="none" w:sz="0" w:space="0" w:color="auto"/>
            <w:left w:val="none" w:sz="0" w:space="0" w:color="auto"/>
            <w:bottom w:val="none" w:sz="0" w:space="0" w:color="auto"/>
            <w:right w:val="none" w:sz="0" w:space="0" w:color="auto"/>
          </w:divBdr>
        </w:div>
        <w:div w:id="2072532061">
          <w:marLeft w:val="1339"/>
          <w:marRight w:val="0"/>
          <w:marTop w:val="108"/>
          <w:marBottom w:val="0"/>
          <w:divBdr>
            <w:top w:val="none" w:sz="0" w:space="0" w:color="auto"/>
            <w:left w:val="none" w:sz="0" w:space="0" w:color="auto"/>
            <w:bottom w:val="none" w:sz="0" w:space="0" w:color="auto"/>
            <w:right w:val="none" w:sz="0" w:space="0" w:color="auto"/>
          </w:divBdr>
        </w:div>
        <w:div w:id="594481898">
          <w:marLeft w:val="1339"/>
          <w:marRight w:val="0"/>
          <w:marTop w:val="108"/>
          <w:marBottom w:val="0"/>
          <w:divBdr>
            <w:top w:val="none" w:sz="0" w:space="0" w:color="auto"/>
            <w:left w:val="none" w:sz="0" w:space="0" w:color="auto"/>
            <w:bottom w:val="none" w:sz="0" w:space="0" w:color="auto"/>
            <w:right w:val="none" w:sz="0" w:space="0" w:color="auto"/>
          </w:divBdr>
        </w:div>
        <w:div w:id="2020544794">
          <w:marLeft w:val="1339"/>
          <w:marRight w:val="0"/>
          <w:marTop w:val="108"/>
          <w:marBottom w:val="0"/>
          <w:divBdr>
            <w:top w:val="none" w:sz="0" w:space="0" w:color="auto"/>
            <w:left w:val="none" w:sz="0" w:space="0" w:color="auto"/>
            <w:bottom w:val="none" w:sz="0" w:space="0" w:color="auto"/>
            <w:right w:val="none" w:sz="0" w:space="0" w:color="auto"/>
          </w:divBdr>
        </w:div>
      </w:divsChild>
    </w:div>
    <w:div w:id="620309425">
      <w:bodyDiv w:val="1"/>
      <w:marLeft w:val="0"/>
      <w:marRight w:val="0"/>
      <w:marTop w:val="0"/>
      <w:marBottom w:val="0"/>
      <w:divBdr>
        <w:top w:val="none" w:sz="0" w:space="0" w:color="auto"/>
        <w:left w:val="none" w:sz="0" w:space="0" w:color="auto"/>
        <w:bottom w:val="none" w:sz="0" w:space="0" w:color="auto"/>
        <w:right w:val="none" w:sz="0" w:space="0" w:color="auto"/>
      </w:divBdr>
      <w:divsChild>
        <w:div w:id="2035689501">
          <w:marLeft w:val="288"/>
          <w:marRight w:val="0"/>
          <w:marTop w:val="240"/>
          <w:marBottom w:val="0"/>
          <w:divBdr>
            <w:top w:val="none" w:sz="0" w:space="0" w:color="auto"/>
            <w:left w:val="none" w:sz="0" w:space="0" w:color="auto"/>
            <w:bottom w:val="none" w:sz="0" w:space="0" w:color="auto"/>
            <w:right w:val="none" w:sz="0" w:space="0" w:color="auto"/>
          </w:divBdr>
        </w:div>
        <w:div w:id="792480355">
          <w:marLeft w:val="288"/>
          <w:marRight w:val="0"/>
          <w:marTop w:val="240"/>
          <w:marBottom w:val="0"/>
          <w:divBdr>
            <w:top w:val="none" w:sz="0" w:space="0" w:color="auto"/>
            <w:left w:val="none" w:sz="0" w:space="0" w:color="auto"/>
            <w:bottom w:val="none" w:sz="0" w:space="0" w:color="auto"/>
            <w:right w:val="none" w:sz="0" w:space="0" w:color="auto"/>
          </w:divBdr>
        </w:div>
        <w:div w:id="398864055">
          <w:marLeft w:val="893"/>
          <w:marRight w:val="0"/>
          <w:marTop w:val="144"/>
          <w:marBottom w:val="0"/>
          <w:divBdr>
            <w:top w:val="none" w:sz="0" w:space="0" w:color="auto"/>
            <w:left w:val="none" w:sz="0" w:space="0" w:color="auto"/>
            <w:bottom w:val="none" w:sz="0" w:space="0" w:color="auto"/>
            <w:right w:val="none" w:sz="0" w:space="0" w:color="auto"/>
          </w:divBdr>
        </w:div>
        <w:div w:id="193077568">
          <w:marLeft w:val="893"/>
          <w:marRight w:val="0"/>
          <w:marTop w:val="144"/>
          <w:marBottom w:val="0"/>
          <w:divBdr>
            <w:top w:val="none" w:sz="0" w:space="0" w:color="auto"/>
            <w:left w:val="none" w:sz="0" w:space="0" w:color="auto"/>
            <w:bottom w:val="none" w:sz="0" w:space="0" w:color="auto"/>
            <w:right w:val="none" w:sz="0" w:space="0" w:color="auto"/>
          </w:divBdr>
        </w:div>
      </w:divsChild>
    </w:div>
    <w:div w:id="623393180">
      <w:bodyDiv w:val="1"/>
      <w:marLeft w:val="0"/>
      <w:marRight w:val="0"/>
      <w:marTop w:val="0"/>
      <w:marBottom w:val="0"/>
      <w:divBdr>
        <w:top w:val="none" w:sz="0" w:space="0" w:color="auto"/>
        <w:left w:val="none" w:sz="0" w:space="0" w:color="auto"/>
        <w:bottom w:val="none" w:sz="0" w:space="0" w:color="auto"/>
        <w:right w:val="none" w:sz="0" w:space="0" w:color="auto"/>
      </w:divBdr>
      <w:divsChild>
        <w:div w:id="2141411038">
          <w:marLeft w:val="547"/>
          <w:marRight w:val="0"/>
          <w:marTop w:val="240"/>
          <w:marBottom w:val="0"/>
          <w:divBdr>
            <w:top w:val="none" w:sz="0" w:space="0" w:color="auto"/>
            <w:left w:val="none" w:sz="0" w:space="0" w:color="auto"/>
            <w:bottom w:val="none" w:sz="0" w:space="0" w:color="auto"/>
            <w:right w:val="none" w:sz="0" w:space="0" w:color="auto"/>
          </w:divBdr>
        </w:div>
        <w:div w:id="609625162">
          <w:marLeft w:val="893"/>
          <w:marRight w:val="0"/>
          <w:marTop w:val="144"/>
          <w:marBottom w:val="0"/>
          <w:divBdr>
            <w:top w:val="none" w:sz="0" w:space="0" w:color="auto"/>
            <w:left w:val="none" w:sz="0" w:space="0" w:color="auto"/>
            <w:bottom w:val="none" w:sz="0" w:space="0" w:color="auto"/>
            <w:right w:val="none" w:sz="0" w:space="0" w:color="auto"/>
          </w:divBdr>
        </w:div>
        <w:div w:id="884952794">
          <w:marLeft w:val="893"/>
          <w:marRight w:val="0"/>
          <w:marTop w:val="144"/>
          <w:marBottom w:val="0"/>
          <w:divBdr>
            <w:top w:val="none" w:sz="0" w:space="0" w:color="auto"/>
            <w:left w:val="none" w:sz="0" w:space="0" w:color="auto"/>
            <w:bottom w:val="none" w:sz="0" w:space="0" w:color="auto"/>
            <w:right w:val="none" w:sz="0" w:space="0" w:color="auto"/>
          </w:divBdr>
        </w:div>
      </w:divsChild>
    </w:div>
    <w:div w:id="624578794">
      <w:bodyDiv w:val="1"/>
      <w:marLeft w:val="0"/>
      <w:marRight w:val="0"/>
      <w:marTop w:val="0"/>
      <w:marBottom w:val="0"/>
      <w:divBdr>
        <w:top w:val="none" w:sz="0" w:space="0" w:color="auto"/>
        <w:left w:val="none" w:sz="0" w:space="0" w:color="auto"/>
        <w:bottom w:val="none" w:sz="0" w:space="0" w:color="auto"/>
        <w:right w:val="none" w:sz="0" w:space="0" w:color="auto"/>
      </w:divBdr>
      <w:divsChild>
        <w:div w:id="706610307">
          <w:marLeft w:val="547"/>
          <w:marRight w:val="0"/>
          <w:marTop w:val="0"/>
          <w:marBottom w:val="0"/>
          <w:divBdr>
            <w:top w:val="none" w:sz="0" w:space="0" w:color="auto"/>
            <w:left w:val="none" w:sz="0" w:space="0" w:color="auto"/>
            <w:bottom w:val="none" w:sz="0" w:space="0" w:color="auto"/>
            <w:right w:val="none" w:sz="0" w:space="0" w:color="auto"/>
          </w:divBdr>
        </w:div>
      </w:divsChild>
    </w:div>
    <w:div w:id="634288662">
      <w:bodyDiv w:val="1"/>
      <w:marLeft w:val="0"/>
      <w:marRight w:val="0"/>
      <w:marTop w:val="0"/>
      <w:marBottom w:val="0"/>
      <w:divBdr>
        <w:top w:val="none" w:sz="0" w:space="0" w:color="auto"/>
        <w:left w:val="none" w:sz="0" w:space="0" w:color="auto"/>
        <w:bottom w:val="none" w:sz="0" w:space="0" w:color="auto"/>
        <w:right w:val="none" w:sz="0" w:space="0" w:color="auto"/>
      </w:divBdr>
      <w:divsChild>
        <w:div w:id="1859851876">
          <w:marLeft w:val="446"/>
          <w:marRight w:val="0"/>
          <w:marTop w:val="240"/>
          <w:marBottom w:val="0"/>
          <w:divBdr>
            <w:top w:val="none" w:sz="0" w:space="0" w:color="auto"/>
            <w:left w:val="none" w:sz="0" w:space="0" w:color="auto"/>
            <w:bottom w:val="none" w:sz="0" w:space="0" w:color="auto"/>
            <w:right w:val="none" w:sz="0" w:space="0" w:color="auto"/>
          </w:divBdr>
        </w:div>
        <w:div w:id="902906010">
          <w:marLeft w:val="446"/>
          <w:marRight w:val="0"/>
          <w:marTop w:val="240"/>
          <w:marBottom w:val="0"/>
          <w:divBdr>
            <w:top w:val="none" w:sz="0" w:space="0" w:color="auto"/>
            <w:left w:val="none" w:sz="0" w:space="0" w:color="auto"/>
            <w:bottom w:val="none" w:sz="0" w:space="0" w:color="auto"/>
            <w:right w:val="none" w:sz="0" w:space="0" w:color="auto"/>
          </w:divBdr>
        </w:div>
        <w:div w:id="2088376737">
          <w:marLeft w:val="893"/>
          <w:marRight w:val="0"/>
          <w:marTop w:val="144"/>
          <w:marBottom w:val="0"/>
          <w:divBdr>
            <w:top w:val="none" w:sz="0" w:space="0" w:color="auto"/>
            <w:left w:val="none" w:sz="0" w:space="0" w:color="auto"/>
            <w:bottom w:val="none" w:sz="0" w:space="0" w:color="auto"/>
            <w:right w:val="none" w:sz="0" w:space="0" w:color="auto"/>
          </w:divBdr>
        </w:div>
        <w:div w:id="316305133">
          <w:marLeft w:val="893"/>
          <w:marRight w:val="0"/>
          <w:marTop w:val="144"/>
          <w:marBottom w:val="0"/>
          <w:divBdr>
            <w:top w:val="none" w:sz="0" w:space="0" w:color="auto"/>
            <w:left w:val="none" w:sz="0" w:space="0" w:color="auto"/>
            <w:bottom w:val="none" w:sz="0" w:space="0" w:color="auto"/>
            <w:right w:val="none" w:sz="0" w:space="0" w:color="auto"/>
          </w:divBdr>
        </w:div>
      </w:divsChild>
    </w:div>
    <w:div w:id="635910118">
      <w:bodyDiv w:val="1"/>
      <w:marLeft w:val="0"/>
      <w:marRight w:val="0"/>
      <w:marTop w:val="0"/>
      <w:marBottom w:val="0"/>
      <w:divBdr>
        <w:top w:val="none" w:sz="0" w:space="0" w:color="auto"/>
        <w:left w:val="none" w:sz="0" w:space="0" w:color="auto"/>
        <w:bottom w:val="none" w:sz="0" w:space="0" w:color="auto"/>
        <w:right w:val="none" w:sz="0" w:space="0" w:color="auto"/>
      </w:divBdr>
      <w:divsChild>
        <w:div w:id="2057970116">
          <w:marLeft w:val="547"/>
          <w:marRight w:val="0"/>
          <w:marTop w:val="240"/>
          <w:marBottom w:val="0"/>
          <w:divBdr>
            <w:top w:val="none" w:sz="0" w:space="0" w:color="auto"/>
            <w:left w:val="none" w:sz="0" w:space="0" w:color="auto"/>
            <w:bottom w:val="none" w:sz="0" w:space="0" w:color="auto"/>
            <w:right w:val="none" w:sz="0" w:space="0" w:color="auto"/>
          </w:divBdr>
        </w:div>
        <w:div w:id="144661335">
          <w:marLeft w:val="893"/>
          <w:marRight w:val="0"/>
          <w:marTop w:val="144"/>
          <w:marBottom w:val="0"/>
          <w:divBdr>
            <w:top w:val="none" w:sz="0" w:space="0" w:color="auto"/>
            <w:left w:val="none" w:sz="0" w:space="0" w:color="auto"/>
            <w:bottom w:val="none" w:sz="0" w:space="0" w:color="auto"/>
            <w:right w:val="none" w:sz="0" w:space="0" w:color="auto"/>
          </w:divBdr>
        </w:div>
        <w:div w:id="2109696832">
          <w:marLeft w:val="893"/>
          <w:marRight w:val="0"/>
          <w:marTop w:val="144"/>
          <w:marBottom w:val="0"/>
          <w:divBdr>
            <w:top w:val="none" w:sz="0" w:space="0" w:color="auto"/>
            <w:left w:val="none" w:sz="0" w:space="0" w:color="auto"/>
            <w:bottom w:val="none" w:sz="0" w:space="0" w:color="auto"/>
            <w:right w:val="none" w:sz="0" w:space="0" w:color="auto"/>
          </w:divBdr>
        </w:div>
      </w:divsChild>
    </w:div>
    <w:div w:id="639698441">
      <w:bodyDiv w:val="1"/>
      <w:marLeft w:val="0"/>
      <w:marRight w:val="0"/>
      <w:marTop w:val="0"/>
      <w:marBottom w:val="0"/>
      <w:divBdr>
        <w:top w:val="none" w:sz="0" w:space="0" w:color="auto"/>
        <w:left w:val="none" w:sz="0" w:space="0" w:color="auto"/>
        <w:bottom w:val="none" w:sz="0" w:space="0" w:color="auto"/>
        <w:right w:val="none" w:sz="0" w:space="0" w:color="auto"/>
      </w:divBdr>
      <w:divsChild>
        <w:div w:id="736973240">
          <w:marLeft w:val="547"/>
          <w:marRight w:val="0"/>
          <w:marTop w:val="240"/>
          <w:marBottom w:val="0"/>
          <w:divBdr>
            <w:top w:val="none" w:sz="0" w:space="0" w:color="auto"/>
            <w:left w:val="none" w:sz="0" w:space="0" w:color="auto"/>
            <w:bottom w:val="none" w:sz="0" w:space="0" w:color="auto"/>
            <w:right w:val="none" w:sz="0" w:space="0" w:color="auto"/>
          </w:divBdr>
        </w:div>
      </w:divsChild>
    </w:div>
    <w:div w:id="641739313">
      <w:bodyDiv w:val="1"/>
      <w:marLeft w:val="0"/>
      <w:marRight w:val="0"/>
      <w:marTop w:val="0"/>
      <w:marBottom w:val="0"/>
      <w:divBdr>
        <w:top w:val="none" w:sz="0" w:space="0" w:color="auto"/>
        <w:left w:val="none" w:sz="0" w:space="0" w:color="auto"/>
        <w:bottom w:val="none" w:sz="0" w:space="0" w:color="auto"/>
        <w:right w:val="none" w:sz="0" w:space="0" w:color="auto"/>
      </w:divBdr>
      <w:divsChild>
        <w:div w:id="982810499">
          <w:marLeft w:val="547"/>
          <w:marRight w:val="0"/>
          <w:marTop w:val="240"/>
          <w:marBottom w:val="0"/>
          <w:divBdr>
            <w:top w:val="none" w:sz="0" w:space="0" w:color="auto"/>
            <w:left w:val="none" w:sz="0" w:space="0" w:color="auto"/>
            <w:bottom w:val="none" w:sz="0" w:space="0" w:color="auto"/>
            <w:right w:val="none" w:sz="0" w:space="0" w:color="auto"/>
          </w:divBdr>
        </w:div>
        <w:div w:id="1129975469">
          <w:marLeft w:val="547"/>
          <w:marRight w:val="0"/>
          <w:marTop w:val="240"/>
          <w:marBottom w:val="0"/>
          <w:divBdr>
            <w:top w:val="none" w:sz="0" w:space="0" w:color="auto"/>
            <w:left w:val="none" w:sz="0" w:space="0" w:color="auto"/>
            <w:bottom w:val="none" w:sz="0" w:space="0" w:color="auto"/>
            <w:right w:val="none" w:sz="0" w:space="0" w:color="auto"/>
          </w:divBdr>
        </w:div>
        <w:div w:id="545872811">
          <w:marLeft w:val="893"/>
          <w:marRight w:val="0"/>
          <w:marTop w:val="144"/>
          <w:marBottom w:val="0"/>
          <w:divBdr>
            <w:top w:val="none" w:sz="0" w:space="0" w:color="auto"/>
            <w:left w:val="none" w:sz="0" w:space="0" w:color="auto"/>
            <w:bottom w:val="none" w:sz="0" w:space="0" w:color="auto"/>
            <w:right w:val="none" w:sz="0" w:space="0" w:color="auto"/>
          </w:divBdr>
        </w:div>
        <w:div w:id="2102800495">
          <w:marLeft w:val="446"/>
          <w:marRight w:val="0"/>
          <w:marTop w:val="240"/>
          <w:marBottom w:val="0"/>
          <w:divBdr>
            <w:top w:val="none" w:sz="0" w:space="0" w:color="auto"/>
            <w:left w:val="none" w:sz="0" w:space="0" w:color="auto"/>
            <w:bottom w:val="none" w:sz="0" w:space="0" w:color="auto"/>
            <w:right w:val="none" w:sz="0" w:space="0" w:color="auto"/>
          </w:divBdr>
        </w:div>
        <w:div w:id="276642759">
          <w:marLeft w:val="893"/>
          <w:marRight w:val="0"/>
          <w:marTop w:val="144"/>
          <w:marBottom w:val="0"/>
          <w:divBdr>
            <w:top w:val="none" w:sz="0" w:space="0" w:color="auto"/>
            <w:left w:val="none" w:sz="0" w:space="0" w:color="auto"/>
            <w:bottom w:val="none" w:sz="0" w:space="0" w:color="auto"/>
            <w:right w:val="none" w:sz="0" w:space="0" w:color="auto"/>
          </w:divBdr>
        </w:div>
        <w:div w:id="17702453">
          <w:marLeft w:val="893"/>
          <w:marRight w:val="0"/>
          <w:marTop w:val="144"/>
          <w:marBottom w:val="0"/>
          <w:divBdr>
            <w:top w:val="none" w:sz="0" w:space="0" w:color="auto"/>
            <w:left w:val="none" w:sz="0" w:space="0" w:color="auto"/>
            <w:bottom w:val="none" w:sz="0" w:space="0" w:color="auto"/>
            <w:right w:val="none" w:sz="0" w:space="0" w:color="auto"/>
          </w:divBdr>
        </w:div>
        <w:div w:id="1458136843">
          <w:marLeft w:val="893"/>
          <w:marRight w:val="0"/>
          <w:marTop w:val="144"/>
          <w:marBottom w:val="0"/>
          <w:divBdr>
            <w:top w:val="none" w:sz="0" w:space="0" w:color="auto"/>
            <w:left w:val="none" w:sz="0" w:space="0" w:color="auto"/>
            <w:bottom w:val="none" w:sz="0" w:space="0" w:color="auto"/>
            <w:right w:val="none" w:sz="0" w:space="0" w:color="auto"/>
          </w:divBdr>
        </w:div>
      </w:divsChild>
    </w:div>
    <w:div w:id="643049479">
      <w:bodyDiv w:val="1"/>
      <w:marLeft w:val="0"/>
      <w:marRight w:val="0"/>
      <w:marTop w:val="0"/>
      <w:marBottom w:val="0"/>
      <w:divBdr>
        <w:top w:val="none" w:sz="0" w:space="0" w:color="auto"/>
        <w:left w:val="none" w:sz="0" w:space="0" w:color="auto"/>
        <w:bottom w:val="none" w:sz="0" w:space="0" w:color="auto"/>
        <w:right w:val="none" w:sz="0" w:space="0" w:color="auto"/>
      </w:divBdr>
      <w:divsChild>
        <w:div w:id="1213545279">
          <w:marLeft w:val="446"/>
          <w:marRight w:val="0"/>
          <w:marTop w:val="240"/>
          <w:marBottom w:val="0"/>
          <w:divBdr>
            <w:top w:val="none" w:sz="0" w:space="0" w:color="auto"/>
            <w:left w:val="none" w:sz="0" w:space="0" w:color="auto"/>
            <w:bottom w:val="none" w:sz="0" w:space="0" w:color="auto"/>
            <w:right w:val="none" w:sz="0" w:space="0" w:color="auto"/>
          </w:divBdr>
        </w:div>
        <w:div w:id="90703997">
          <w:marLeft w:val="893"/>
          <w:marRight w:val="0"/>
          <w:marTop w:val="144"/>
          <w:marBottom w:val="0"/>
          <w:divBdr>
            <w:top w:val="none" w:sz="0" w:space="0" w:color="auto"/>
            <w:left w:val="none" w:sz="0" w:space="0" w:color="auto"/>
            <w:bottom w:val="none" w:sz="0" w:space="0" w:color="auto"/>
            <w:right w:val="none" w:sz="0" w:space="0" w:color="auto"/>
          </w:divBdr>
        </w:div>
        <w:div w:id="537396639">
          <w:marLeft w:val="893"/>
          <w:marRight w:val="0"/>
          <w:marTop w:val="144"/>
          <w:marBottom w:val="0"/>
          <w:divBdr>
            <w:top w:val="none" w:sz="0" w:space="0" w:color="auto"/>
            <w:left w:val="none" w:sz="0" w:space="0" w:color="auto"/>
            <w:bottom w:val="none" w:sz="0" w:space="0" w:color="auto"/>
            <w:right w:val="none" w:sz="0" w:space="0" w:color="auto"/>
          </w:divBdr>
        </w:div>
      </w:divsChild>
    </w:div>
    <w:div w:id="647130412">
      <w:bodyDiv w:val="1"/>
      <w:marLeft w:val="0"/>
      <w:marRight w:val="0"/>
      <w:marTop w:val="0"/>
      <w:marBottom w:val="0"/>
      <w:divBdr>
        <w:top w:val="none" w:sz="0" w:space="0" w:color="auto"/>
        <w:left w:val="none" w:sz="0" w:space="0" w:color="auto"/>
        <w:bottom w:val="none" w:sz="0" w:space="0" w:color="auto"/>
        <w:right w:val="none" w:sz="0" w:space="0" w:color="auto"/>
      </w:divBdr>
      <w:divsChild>
        <w:div w:id="527067642">
          <w:marLeft w:val="547"/>
          <w:marRight w:val="0"/>
          <w:marTop w:val="0"/>
          <w:marBottom w:val="0"/>
          <w:divBdr>
            <w:top w:val="none" w:sz="0" w:space="0" w:color="auto"/>
            <w:left w:val="none" w:sz="0" w:space="0" w:color="auto"/>
            <w:bottom w:val="none" w:sz="0" w:space="0" w:color="auto"/>
            <w:right w:val="none" w:sz="0" w:space="0" w:color="auto"/>
          </w:divBdr>
        </w:div>
        <w:div w:id="604843422">
          <w:marLeft w:val="547"/>
          <w:marRight w:val="0"/>
          <w:marTop w:val="0"/>
          <w:marBottom w:val="0"/>
          <w:divBdr>
            <w:top w:val="none" w:sz="0" w:space="0" w:color="auto"/>
            <w:left w:val="none" w:sz="0" w:space="0" w:color="auto"/>
            <w:bottom w:val="none" w:sz="0" w:space="0" w:color="auto"/>
            <w:right w:val="none" w:sz="0" w:space="0" w:color="auto"/>
          </w:divBdr>
        </w:div>
      </w:divsChild>
    </w:div>
    <w:div w:id="652376305">
      <w:bodyDiv w:val="1"/>
      <w:marLeft w:val="0"/>
      <w:marRight w:val="0"/>
      <w:marTop w:val="0"/>
      <w:marBottom w:val="0"/>
      <w:divBdr>
        <w:top w:val="none" w:sz="0" w:space="0" w:color="auto"/>
        <w:left w:val="none" w:sz="0" w:space="0" w:color="auto"/>
        <w:bottom w:val="none" w:sz="0" w:space="0" w:color="auto"/>
        <w:right w:val="none" w:sz="0" w:space="0" w:color="auto"/>
      </w:divBdr>
      <w:divsChild>
        <w:div w:id="1708026308">
          <w:marLeft w:val="547"/>
          <w:marRight w:val="0"/>
          <w:marTop w:val="0"/>
          <w:marBottom w:val="0"/>
          <w:divBdr>
            <w:top w:val="none" w:sz="0" w:space="0" w:color="auto"/>
            <w:left w:val="none" w:sz="0" w:space="0" w:color="auto"/>
            <w:bottom w:val="none" w:sz="0" w:space="0" w:color="auto"/>
            <w:right w:val="none" w:sz="0" w:space="0" w:color="auto"/>
          </w:divBdr>
        </w:div>
      </w:divsChild>
    </w:div>
    <w:div w:id="660239484">
      <w:bodyDiv w:val="1"/>
      <w:marLeft w:val="0"/>
      <w:marRight w:val="0"/>
      <w:marTop w:val="0"/>
      <w:marBottom w:val="0"/>
      <w:divBdr>
        <w:top w:val="none" w:sz="0" w:space="0" w:color="auto"/>
        <w:left w:val="none" w:sz="0" w:space="0" w:color="auto"/>
        <w:bottom w:val="none" w:sz="0" w:space="0" w:color="auto"/>
        <w:right w:val="none" w:sz="0" w:space="0" w:color="auto"/>
      </w:divBdr>
      <w:divsChild>
        <w:div w:id="1382943392">
          <w:marLeft w:val="547"/>
          <w:marRight w:val="0"/>
          <w:marTop w:val="240"/>
          <w:marBottom w:val="0"/>
          <w:divBdr>
            <w:top w:val="none" w:sz="0" w:space="0" w:color="auto"/>
            <w:left w:val="none" w:sz="0" w:space="0" w:color="auto"/>
            <w:bottom w:val="none" w:sz="0" w:space="0" w:color="auto"/>
            <w:right w:val="none" w:sz="0" w:space="0" w:color="auto"/>
          </w:divBdr>
        </w:div>
      </w:divsChild>
    </w:div>
    <w:div w:id="662469922">
      <w:bodyDiv w:val="1"/>
      <w:marLeft w:val="0"/>
      <w:marRight w:val="0"/>
      <w:marTop w:val="0"/>
      <w:marBottom w:val="0"/>
      <w:divBdr>
        <w:top w:val="none" w:sz="0" w:space="0" w:color="auto"/>
        <w:left w:val="none" w:sz="0" w:space="0" w:color="auto"/>
        <w:bottom w:val="none" w:sz="0" w:space="0" w:color="auto"/>
        <w:right w:val="none" w:sz="0" w:space="0" w:color="auto"/>
      </w:divBdr>
      <w:divsChild>
        <w:div w:id="1005937386">
          <w:marLeft w:val="547"/>
          <w:marRight w:val="0"/>
          <w:marTop w:val="240"/>
          <w:marBottom w:val="0"/>
          <w:divBdr>
            <w:top w:val="none" w:sz="0" w:space="0" w:color="auto"/>
            <w:left w:val="none" w:sz="0" w:space="0" w:color="auto"/>
            <w:bottom w:val="none" w:sz="0" w:space="0" w:color="auto"/>
            <w:right w:val="none" w:sz="0" w:space="0" w:color="auto"/>
          </w:divBdr>
        </w:div>
        <w:div w:id="1664730">
          <w:marLeft w:val="547"/>
          <w:marRight w:val="0"/>
          <w:marTop w:val="140"/>
          <w:marBottom w:val="0"/>
          <w:divBdr>
            <w:top w:val="none" w:sz="0" w:space="0" w:color="auto"/>
            <w:left w:val="none" w:sz="0" w:space="0" w:color="auto"/>
            <w:bottom w:val="none" w:sz="0" w:space="0" w:color="auto"/>
            <w:right w:val="none" w:sz="0" w:space="0" w:color="auto"/>
          </w:divBdr>
        </w:div>
        <w:div w:id="558059039">
          <w:marLeft w:val="893"/>
          <w:marRight w:val="0"/>
          <w:marTop w:val="140"/>
          <w:marBottom w:val="0"/>
          <w:divBdr>
            <w:top w:val="none" w:sz="0" w:space="0" w:color="auto"/>
            <w:left w:val="none" w:sz="0" w:space="0" w:color="auto"/>
            <w:bottom w:val="none" w:sz="0" w:space="0" w:color="auto"/>
            <w:right w:val="none" w:sz="0" w:space="0" w:color="auto"/>
          </w:divBdr>
        </w:div>
        <w:div w:id="55443542">
          <w:marLeft w:val="893"/>
          <w:marRight w:val="0"/>
          <w:marTop w:val="140"/>
          <w:marBottom w:val="0"/>
          <w:divBdr>
            <w:top w:val="none" w:sz="0" w:space="0" w:color="auto"/>
            <w:left w:val="none" w:sz="0" w:space="0" w:color="auto"/>
            <w:bottom w:val="none" w:sz="0" w:space="0" w:color="auto"/>
            <w:right w:val="none" w:sz="0" w:space="0" w:color="auto"/>
          </w:divBdr>
        </w:div>
        <w:div w:id="157691268">
          <w:marLeft w:val="893"/>
          <w:marRight w:val="0"/>
          <w:marTop w:val="140"/>
          <w:marBottom w:val="0"/>
          <w:divBdr>
            <w:top w:val="none" w:sz="0" w:space="0" w:color="auto"/>
            <w:left w:val="none" w:sz="0" w:space="0" w:color="auto"/>
            <w:bottom w:val="none" w:sz="0" w:space="0" w:color="auto"/>
            <w:right w:val="none" w:sz="0" w:space="0" w:color="auto"/>
          </w:divBdr>
        </w:div>
      </w:divsChild>
    </w:div>
    <w:div w:id="672419947">
      <w:bodyDiv w:val="1"/>
      <w:marLeft w:val="0"/>
      <w:marRight w:val="0"/>
      <w:marTop w:val="0"/>
      <w:marBottom w:val="0"/>
      <w:divBdr>
        <w:top w:val="none" w:sz="0" w:space="0" w:color="auto"/>
        <w:left w:val="none" w:sz="0" w:space="0" w:color="auto"/>
        <w:bottom w:val="none" w:sz="0" w:space="0" w:color="auto"/>
        <w:right w:val="none" w:sz="0" w:space="0" w:color="auto"/>
      </w:divBdr>
      <w:divsChild>
        <w:div w:id="246620387">
          <w:marLeft w:val="547"/>
          <w:marRight w:val="0"/>
          <w:marTop w:val="0"/>
          <w:marBottom w:val="0"/>
          <w:divBdr>
            <w:top w:val="none" w:sz="0" w:space="0" w:color="auto"/>
            <w:left w:val="none" w:sz="0" w:space="0" w:color="auto"/>
            <w:bottom w:val="none" w:sz="0" w:space="0" w:color="auto"/>
            <w:right w:val="none" w:sz="0" w:space="0" w:color="auto"/>
          </w:divBdr>
        </w:div>
      </w:divsChild>
    </w:div>
    <w:div w:id="681705737">
      <w:bodyDiv w:val="1"/>
      <w:marLeft w:val="0"/>
      <w:marRight w:val="0"/>
      <w:marTop w:val="0"/>
      <w:marBottom w:val="0"/>
      <w:divBdr>
        <w:top w:val="none" w:sz="0" w:space="0" w:color="auto"/>
        <w:left w:val="none" w:sz="0" w:space="0" w:color="auto"/>
        <w:bottom w:val="none" w:sz="0" w:space="0" w:color="auto"/>
        <w:right w:val="none" w:sz="0" w:space="0" w:color="auto"/>
      </w:divBdr>
    </w:div>
    <w:div w:id="686638944">
      <w:bodyDiv w:val="1"/>
      <w:marLeft w:val="0"/>
      <w:marRight w:val="0"/>
      <w:marTop w:val="0"/>
      <w:marBottom w:val="0"/>
      <w:divBdr>
        <w:top w:val="none" w:sz="0" w:space="0" w:color="auto"/>
        <w:left w:val="none" w:sz="0" w:space="0" w:color="auto"/>
        <w:bottom w:val="none" w:sz="0" w:space="0" w:color="auto"/>
        <w:right w:val="none" w:sz="0" w:space="0" w:color="auto"/>
      </w:divBdr>
      <w:divsChild>
        <w:div w:id="1866944083">
          <w:marLeft w:val="446"/>
          <w:marRight w:val="0"/>
          <w:marTop w:val="240"/>
          <w:marBottom w:val="0"/>
          <w:divBdr>
            <w:top w:val="none" w:sz="0" w:space="0" w:color="auto"/>
            <w:left w:val="none" w:sz="0" w:space="0" w:color="auto"/>
            <w:bottom w:val="none" w:sz="0" w:space="0" w:color="auto"/>
            <w:right w:val="none" w:sz="0" w:space="0" w:color="auto"/>
          </w:divBdr>
        </w:div>
        <w:div w:id="1288126189">
          <w:marLeft w:val="893"/>
          <w:marRight w:val="0"/>
          <w:marTop w:val="144"/>
          <w:marBottom w:val="0"/>
          <w:divBdr>
            <w:top w:val="none" w:sz="0" w:space="0" w:color="auto"/>
            <w:left w:val="none" w:sz="0" w:space="0" w:color="auto"/>
            <w:bottom w:val="none" w:sz="0" w:space="0" w:color="auto"/>
            <w:right w:val="none" w:sz="0" w:space="0" w:color="auto"/>
          </w:divBdr>
        </w:div>
      </w:divsChild>
    </w:div>
    <w:div w:id="695276840">
      <w:bodyDiv w:val="1"/>
      <w:marLeft w:val="0"/>
      <w:marRight w:val="0"/>
      <w:marTop w:val="0"/>
      <w:marBottom w:val="0"/>
      <w:divBdr>
        <w:top w:val="none" w:sz="0" w:space="0" w:color="auto"/>
        <w:left w:val="none" w:sz="0" w:space="0" w:color="auto"/>
        <w:bottom w:val="none" w:sz="0" w:space="0" w:color="auto"/>
        <w:right w:val="none" w:sz="0" w:space="0" w:color="auto"/>
      </w:divBdr>
      <w:divsChild>
        <w:div w:id="667828636">
          <w:marLeft w:val="547"/>
          <w:marRight w:val="0"/>
          <w:marTop w:val="0"/>
          <w:marBottom w:val="0"/>
          <w:divBdr>
            <w:top w:val="none" w:sz="0" w:space="0" w:color="auto"/>
            <w:left w:val="none" w:sz="0" w:space="0" w:color="auto"/>
            <w:bottom w:val="none" w:sz="0" w:space="0" w:color="auto"/>
            <w:right w:val="none" w:sz="0" w:space="0" w:color="auto"/>
          </w:divBdr>
        </w:div>
      </w:divsChild>
    </w:div>
    <w:div w:id="701512951">
      <w:bodyDiv w:val="1"/>
      <w:marLeft w:val="0"/>
      <w:marRight w:val="0"/>
      <w:marTop w:val="0"/>
      <w:marBottom w:val="0"/>
      <w:divBdr>
        <w:top w:val="none" w:sz="0" w:space="0" w:color="auto"/>
        <w:left w:val="none" w:sz="0" w:space="0" w:color="auto"/>
        <w:bottom w:val="none" w:sz="0" w:space="0" w:color="auto"/>
        <w:right w:val="none" w:sz="0" w:space="0" w:color="auto"/>
      </w:divBdr>
      <w:divsChild>
        <w:div w:id="2103644034">
          <w:marLeft w:val="446"/>
          <w:marRight w:val="0"/>
          <w:marTop w:val="240"/>
          <w:marBottom w:val="0"/>
          <w:divBdr>
            <w:top w:val="none" w:sz="0" w:space="0" w:color="auto"/>
            <w:left w:val="none" w:sz="0" w:space="0" w:color="auto"/>
            <w:bottom w:val="none" w:sz="0" w:space="0" w:color="auto"/>
            <w:right w:val="none" w:sz="0" w:space="0" w:color="auto"/>
          </w:divBdr>
        </w:div>
        <w:div w:id="1523283437">
          <w:marLeft w:val="446"/>
          <w:marRight w:val="0"/>
          <w:marTop w:val="240"/>
          <w:marBottom w:val="0"/>
          <w:divBdr>
            <w:top w:val="none" w:sz="0" w:space="0" w:color="auto"/>
            <w:left w:val="none" w:sz="0" w:space="0" w:color="auto"/>
            <w:bottom w:val="none" w:sz="0" w:space="0" w:color="auto"/>
            <w:right w:val="none" w:sz="0" w:space="0" w:color="auto"/>
          </w:divBdr>
        </w:div>
      </w:divsChild>
    </w:div>
    <w:div w:id="707729489">
      <w:bodyDiv w:val="1"/>
      <w:marLeft w:val="0"/>
      <w:marRight w:val="0"/>
      <w:marTop w:val="0"/>
      <w:marBottom w:val="0"/>
      <w:divBdr>
        <w:top w:val="none" w:sz="0" w:space="0" w:color="auto"/>
        <w:left w:val="none" w:sz="0" w:space="0" w:color="auto"/>
        <w:bottom w:val="none" w:sz="0" w:space="0" w:color="auto"/>
        <w:right w:val="none" w:sz="0" w:space="0" w:color="auto"/>
      </w:divBdr>
      <w:divsChild>
        <w:div w:id="445395647">
          <w:marLeft w:val="446"/>
          <w:marRight w:val="0"/>
          <w:marTop w:val="160"/>
          <w:marBottom w:val="0"/>
          <w:divBdr>
            <w:top w:val="none" w:sz="0" w:space="0" w:color="auto"/>
            <w:left w:val="none" w:sz="0" w:space="0" w:color="auto"/>
            <w:bottom w:val="none" w:sz="0" w:space="0" w:color="auto"/>
            <w:right w:val="none" w:sz="0" w:space="0" w:color="auto"/>
          </w:divBdr>
        </w:div>
        <w:div w:id="1146046535">
          <w:marLeft w:val="893"/>
          <w:marRight w:val="0"/>
          <w:marTop w:val="160"/>
          <w:marBottom w:val="0"/>
          <w:divBdr>
            <w:top w:val="none" w:sz="0" w:space="0" w:color="auto"/>
            <w:left w:val="none" w:sz="0" w:space="0" w:color="auto"/>
            <w:bottom w:val="none" w:sz="0" w:space="0" w:color="auto"/>
            <w:right w:val="none" w:sz="0" w:space="0" w:color="auto"/>
          </w:divBdr>
        </w:div>
        <w:div w:id="1010329154">
          <w:marLeft w:val="893"/>
          <w:marRight w:val="0"/>
          <w:marTop w:val="160"/>
          <w:marBottom w:val="0"/>
          <w:divBdr>
            <w:top w:val="none" w:sz="0" w:space="0" w:color="auto"/>
            <w:left w:val="none" w:sz="0" w:space="0" w:color="auto"/>
            <w:bottom w:val="none" w:sz="0" w:space="0" w:color="auto"/>
            <w:right w:val="none" w:sz="0" w:space="0" w:color="auto"/>
          </w:divBdr>
        </w:div>
      </w:divsChild>
    </w:div>
    <w:div w:id="724568804">
      <w:bodyDiv w:val="1"/>
      <w:marLeft w:val="0"/>
      <w:marRight w:val="0"/>
      <w:marTop w:val="0"/>
      <w:marBottom w:val="0"/>
      <w:divBdr>
        <w:top w:val="none" w:sz="0" w:space="0" w:color="auto"/>
        <w:left w:val="none" w:sz="0" w:space="0" w:color="auto"/>
        <w:bottom w:val="none" w:sz="0" w:space="0" w:color="auto"/>
        <w:right w:val="none" w:sz="0" w:space="0" w:color="auto"/>
      </w:divBdr>
      <w:divsChild>
        <w:div w:id="2092922941">
          <w:marLeft w:val="547"/>
          <w:marRight w:val="0"/>
          <w:marTop w:val="240"/>
          <w:marBottom w:val="0"/>
          <w:divBdr>
            <w:top w:val="none" w:sz="0" w:space="0" w:color="auto"/>
            <w:left w:val="none" w:sz="0" w:space="0" w:color="auto"/>
            <w:bottom w:val="none" w:sz="0" w:space="0" w:color="auto"/>
            <w:right w:val="none" w:sz="0" w:space="0" w:color="auto"/>
          </w:divBdr>
        </w:div>
        <w:div w:id="445202712">
          <w:marLeft w:val="893"/>
          <w:marRight w:val="0"/>
          <w:marTop w:val="144"/>
          <w:marBottom w:val="0"/>
          <w:divBdr>
            <w:top w:val="none" w:sz="0" w:space="0" w:color="auto"/>
            <w:left w:val="none" w:sz="0" w:space="0" w:color="auto"/>
            <w:bottom w:val="none" w:sz="0" w:space="0" w:color="auto"/>
            <w:right w:val="none" w:sz="0" w:space="0" w:color="auto"/>
          </w:divBdr>
        </w:div>
        <w:div w:id="2068217685">
          <w:marLeft w:val="446"/>
          <w:marRight w:val="0"/>
          <w:marTop w:val="240"/>
          <w:marBottom w:val="0"/>
          <w:divBdr>
            <w:top w:val="none" w:sz="0" w:space="0" w:color="auto"/>
            <w:left w:val="none" w:sz="0" w:space="0" w:color="auto"/>
            <w:bottom w:val="none" w:sz="0" w:space="0" w:color="auto"/>
            <w:right w:val="none" w:sz="0" w:space="0" w:color="auto"/>
          </w:divBdr>
        </w:div>
        <w:div w:id="1967468593">
          <w:marLeft w:val="446"/>
          <w:marRight w:val="0"/>
          <w:marTop w:val="240"/>
          <w:marBottom w:val="0"/>
          <w:divBdr>
            <w:top w:val="none" w:sz="0" w:space="0" w:color="auto"/>
            <w:left w:val="none" w:sz="0" w:space="0" w:color="auto"/>
            <w:bottom w:val="none" w:sz="0" w:space="0" w:color="auto"/>
            <w:right w:val="none" w:sz="0" w:space="0" w:color="auto"/>
          </w:divBdr>
        </w:div>
        <w:div w:id="641232851">
          <w:marLeft w:val="893"/>
          <w:marRight w:val="0"/>
          <w:marTop w:val="144"/>
          <w:marBottom w:val="0"/>
          <w:divBdr>
            <w:top w:val="none" w:sz="0" w:space="0" w:color="auto"/>
            <w:left w:val="none" w:sz="0" w:space="0" w:color="auto"/>
            <w:bottom w:val="none" w:sz="0" w:space="0" w:color="auto"/>
            <w:right w:val="none" w:sz="0" w:space="0" w:color="auto"/>
          </w:divBdr>
        </w:div>
      </w:divsChild>
    </w:div>
    <w:div w:id="725493370">
      <w:bodyDiv w:val="1"/>
      <w:marLeft w:val="0"/>
      <w:marRight w:val="0"/>
      <w:marTop w:val="0"/>
      <w:marBottom w:val="0"/>
      <w:divBdr>
        <w:top w:val="none" w:sz="0" w:space="0" w:color="auto"/>
        <w:left w:val="none" w:sz="0" w:space="0" w:color="auto"/>
        <w:bottom w:val="none" w:sz="0" w:space="0" w:color="auto"/>
        <w:right w:val="none" w:sz="0" w:space="0" w:color="auto"/>
      </w:divBdr>
      <w:divsChild>
        <w:div w:id="788090286">
          <w:marLeft w:val="547"/>
          <w:marRight w:val="0"/>
          <w:marTop w:val="240"/>
          <w:marBottom w:val="0"/>
          <w:divBdr>
            <w:top w:val="none" w:sz="0" w:space="0" w:color="auto"/>
            <w:left w:val="none" w:sz="0" w:space="0" w:color="auto"/>
            <w:bottom w:val="none" w:sz="0" w:space="0" w:color="auto"/>
            <w:right w:val="none" w:sz="0" w:space="0" w:color="auto"/>
          </w:divBdr>
        </w:div>
        <w:div w:id="1637687052">
          <w:marLeft w:val="547"/>
          <w:marRight w:val="0"/>
          <w:marTop w:val="240"/>
          <w:marBottom w:val="0"/>
          <w:divBdr>
            <w:top w:val="none" w:sz="0" w:space="0" w:color="auto"/>
            <w:left w:val="none" w:sz="0" w:space="0" w:color="auto"/>
            <w:bottom w:val="none" w:sz="0" w:space="0" w:color="auto"/>
            <w:right w:val="none" w:sz="0" w:space="0" w:color="auto"/>
          </w:divBdr>
        </w:div>
        <w:div w:id="233249705">
          <w:marLeft w:val="893"/>
          <w:marRight w:val="0"/>
          <w:marTop w:val="144"/>
          <w:marBottom w:val="0"/>
          <w:divBdr>
            <w:top w:val="none" w:sz="0" w:space="0" w:color="auto"/>
            <w:left w:val="none" w:sz="0" w:space="0" w:color="auto"/>
            <w:bottom w:val="none" w:sz="0" w:space="0" w:color="auto"/>
            <w:right w:val="none" w:sz="0" w:space="0" w:color="auto"/>
          </w:divBdr>
        </w:div>
      </w:divsChild>
    </w:div>
    <w:div w:id="731344307">
      <w:bodyDiv w:val="1"/>
      <w:marLeft w:val="0"/>
      <w:marRight w:val="0"/>
      <w:marTop w:val="0"/>
      <w:marBottom w:val="0"/>
      <w:divBdr>
        <w:top w:val="none" w:sz="0" w:space="0" w:color="auto"/>
        <w:left w:val="none" w:sz="0" w:space="0" w:color="auto"/>
        <w:bottom w:val="none" w:sz="0" w:space="0" w:color="auto"/>
        <w:right w:val="none" w:sz="0" w:space="0" w:color="auto"/>
      </w:divBdr>
      <w:divsChild>
        <w:div w:id="630983385">
          <w:marLeft w:val="446"/>
          <w:marRight w:val="0"/>
          <w:marTop w:val="240"/>
          <w:marBottom w:val="0"/>
          <w:divBdr>
            <w:top w:val="none" w:sz="0" w:space="0" w:color="auto"/>
            <w:left w:val="none" w:sz="0" w:space="0" w:color="auto"/>
            <w:bottom w:val="none" w:sz="0" w:space="0" w:color="auto"/>
            <w:right w:val="none" w:sz="0" w:space="0" w:color="auto"/>
          </w:divBdr>
        </w:div>
      </w:divsChild>
    </w:div>
    <w:div w:id="739985900">
      <w:bodyDiv w:val="1"/>
      <w:marLeft w:val="0"/>
      <w:marRight w:val="0"/>
      <w:marTop w:val="0"/>
      <w:marBottom w:val="0"/>
      <w:divBdr>
        <w:top w:val="none" w:sz="0" w:space="0" w:color="auto"/>
        <w:left w:val="none" w:sz="0" w:space="0" w:color="auto"/>
        <w:bottom w:val="none" w:sz="0" w:space="0" w:color="auto"/>
        <w:right w:val="none" w:sz="0" w:space="0" w:color="auto"/>
      </w:divBdr>
      <w:divsChild>
        <w:div w:id="415634521">
          <w:marLeft w:val="446"/>
          <w:marRight w:val="0"/>
          <w:marTop w:val="240"/>
          <w:marBottom w:val="0"/>
          <w:divBdr>
            <w:top w:val="none" w:sz="0" w:space="0" w:color="auto"/>
            <w:left w:val="none" w:sz="0" w:space="0" w:color="auto"/>
            <w:bottom w:val="none" w:sz="0" w:space="0" w:color="auto"/>
            <w:right w:val="none" w:sz="0" w:space="0" w:color="auto"/>
          </w:divBdr>
        </w:div>
        <w:div w:id="868565948">
          <w:marLeft w:val="893"/>
          <w:marRight w:val="0"/>
          <w:marTop w:val="144"/>
          <w:marBottom w:val="0"/>
          <w:divBdr>
            <w:top w:val="none" w:sz="0" w:space="0" w:color="auto"/>
            <w:left w:val="none" w:sz="0" w:space="0" w:color="auto"/>
            <w:bottom w:val="none" w:sz="0" w:space="0" w:color="auto"/>
            <w:right w:val="none" w:sz="0" w:space="0" w:color="auto"/>
          </w:divBdr>
        </w:div>
        <w:div w:id="1574661692">
          <w:marLeft w:val="893"/>
          <w:marRight w:val="0"/>
          <w:marTop w:val="144"/>
          <w:marBottom w:val="0"/>
          <w:divBdr>
            <w:top w:val="none" w:sz="0" w:space="0" w:color="auto"/>
            <w:left w:val="none" w:sz="0" w:space="0" w:color="auto"/>
            <w:bottom w:val="none" w:sz="0" w:space="0" w:color="auto"/>
            <w:right w:val="none" w:sz="0" w:space="0" w:color="auto"/>
          </w:divBdr>
        </w:div>
      </w:divsChild>
    </w:div>
    <w:div w:id="743797731">
      <w:bodyDiv w:val="1"/>
      <w:marLeft w:val="0"/>
      <w:marRight w:val="0"/>
      <w:marTop w:val="0"/>
      <w:marBottom w:val="0"/>
      <w:divBdr>
        <w:top w:val="none" w:sz="0" w:space="0" w:color="auto"/>
        <w:left w:val="none" w:sz="0" w:space="0" w:color="auto"/>
        <w:bottom w:val="none" w:sz="0" w:space="0" w:color="auto"/>
        <w:right w:val="none" w:sz="0" w:space="0" w:color="auto"/>
      </w:divBdr>
      <w:divsChild>
        <w:div w:id="1430851609">
          <w:marLeft w:val="446"/>
          <w:marRight w:val="0"/>
          <w:marTop w:val="240"/>
          <w:marBottom w:val="0"/>
          <w:divBdr>
            <w:top w:val="none" w:sz="0" w:space="0" w:color="auto"/>
            <w:left w:val="none" w:sz="0" w:space="0" w:color="auto"/>
            <w:bottom w:val="none" w:sz="0" w:space="0" w:color="auto"/>
            <w:right w:val="none" w:sz="0" w:space="0" w:color="auto"/>
          </w:divBdr>
        </w:div>
        <w:div w:id="2028291433">
          <w:marLeft w:val="446"/>
          <w:marRight w:val="0"/>
          <w:marTop w:val="240"/>
          <w:marBottom w:val="0"/>
          <w:divBdr>
            <w:top w:val="none" w:sz="0" w:space="0" w:color="auto"/>
            <w:left w:val="none" w:sz="0" w:space="0" w:color="auto"/>
            <w:bottom w:val="none" w:sz="0" w:space="0" w:color="auto"/>
            <w:right w:val="none" w:sz="0" w:space="0" w:color="auto"/>
          </w:divBdr>
        </w:div>
        <w:div w:id="2133131736">
          <w:marLeft w:val="893"/>
          <w:marRight w:val="0"/>
          <w:marTop w:val="144"/>
          <w:marBottom w:val="0"/>
          <w:divBdr>
            <w:top w:val="none" w:sz="0" w:space="0" w:color="auto"/>
            <w:left w:val="none" w:sz="0" w:space="0" w:color="auto"/>
            <w:bottom w:val="none" w:sz="0" w:space="0" w:color="auto"/>
            <w:right w:val="none" w:sz="0" w:space="0" w:color="auto"/>
          </w:divBdr>
        </w:div>
        <w:div w:id="1072511478">
          <w:marLeft w:val="893"/>
          <w:marRight w:val="0"/>
          <w:marTop w:val="144"/>
          <w:marBottom w:val="0"/>
          <w:divBdr>
            <w:top w:val="none" w:sz="0" w:space="0" w:color="auto"/>
            <w:left w:val="none" w:sz="0" w:space="0" w:color="auto"/>
            <w:bottom w:val="none" w:sz="0" w:space="0" w:color="auto"/>
            <w:right w:val="none" w:sz="0" w:space="0" w:color="auto"/>
          </w:divBdr>
        </w:div>
        <w:div w:id="1865091167">
          <w:marLeft w:val="893"/>
          <w:marRight w:val="0"/>
          <w:marTop w:val="144"/>
          <w:marBottom w:val="0"/>
          <w:divBdr>
            <w:top w:val="none" w:sz="0" w:space="0" w:color="auto"/>
            <w:left w:val="none" w:sz="0" w:space="0" w:color="auto"/>
            <w:bottom w:val="none" w:sz="0" w:space="0" w:color="auto"/>
            <w:right w:val="none" w:sz="0" w:space="0" w:color="auto"/>
          </w:divBdr>
        </w:div>
      </w:divsChild>
    </w:div>
    <w:div w:id="744693842">
      <w:bodyDiv w:val="1"/>
      <w:marLeft w:val="0"/>
      <w:marRight w:val="0"/>
      <w:marTop w:val="0"/>
      <w:marBottom w:val="0"/>
      <w:divBdr>
        <w:top w:val="none" w:sz="0" w:space="0" w:color="auto"/>
        <w:left w:val="none" w:sz="0" w:space="0" w:color="auto"/>
        <w:bottom w:val="none" w:sz="0" w:space="0" w:color="auto"/>
        <w:right w:val="none" w:sz="0" w:space="0" w:color="auto"/>
      </w:divBdr>
      <w:divsChild>
        <w:div w:id="1429497604">
          <w:marLeft w:val="446"/>
          <w:marRight w:val="0"/>
          <w:marTop w:val="240"/>
          <w:marBottom w:val="0"/>
          <w:divBdr>
            <w:top w:val="none" w:sz="0" w:space="0" w:color="auto"/>
            <w:left w:val="none" w:sz="0" w:space="0" w:color="auto"/>
            <w:bottom w:val="none" w:sz="0" w:space="0" w:color="auto"/>
            <w:right w:val="none" w:sz="0" w:space="0" w:color="auto"/>
          </w:divBdr>
        </w:div>
        <w:div w:id="1326934439">
          <w:marLeft w:val="893"/>
          <w:marRight w:val="0"/>
          <w:marTop w:val="144"/>
          <w:marBottom w:val="0"/>
          <w:divBdr>
            <w:top w:val="none" w:sz="0" w:space="0" w:color="auto"/>
            <w:left w:val="none" w:sz="0" w:space="0" w:color="auto"/>
            <w:bottom w:val="none" w:sz="0" w:space="0" w:color="auto"/>
            <w:right w:val="none" w:sz="0" w:space="0" w:color="auto"/>
          </w:divBdr>
        </w:div>
        <w:div w:id="1295914970">
          <w:marLeft w:val="446"/>
          <w:marRight w:val="0"/>
          <w:marTop w:val="180"/>
          <w:marBottom w:val="0"/>
          <w:divBdr>
            <w:top w:val="none" w:sz="0" w:space="0" w:color="auto"/>
            <w:left w:val="none" w:sz="0" w:space="0" w:color="auto"/>
            <w:bottom w:val="none" w:sz="0" w:space="0" w:color="auto"/>
            <w:right w:val="none" w:sz="0" w:space="0" w:color="auto"/>
          </w:divBdr>
        </w:div>
        <w:div w:id="502741786">
          <w:marLeft w:val="446"/>
          <w:marRight w:val="0"/>
          <w:marTop w:val="180"/>
          <w:marBottom w:val="0"/>
          <w:divBdr>
            <w:top w:val="none" w:sz="0" w:space="0" w:color="auto"/>
            <w:left w:val="none" w:sz="0" w:space="0" w:color="auto"/>
            <w:bottom w:val="none" w:sz="0" w:space="0" w:color="auto"/>
            <w:right w:val="none" w:sz="0" w:space="0" w:color="auto"/>
          </w:divBdr>
        </w:div>
        <w:div w:id="962541118">
          <w:marLeft w:val="893"/>
          <w:marRight w:val="0"/>
          <w:marTop w:val="144"/>
          <w:marBottom w:val="0"/>
          <w:divBdr>
            <w:top w:val="none" w:sz="0" w:space="0" w:color="auto"/>
            <w:left w:val="none" w:sz="0" w:space="0" w:color="auto"/>
            <w:bottom w:val="none" w:sz="0" w:space="0" w:color="auto"/>
            <w:right w:val="none" w:sz="0" w:space="0" w:color="auto"/>
          </w:divBdr>
        </w:div>
        <w:div w:id="229199027">
          <w:marLeft w:val="893"/>
          <w:marRight w:val="0"/>
          <w:marTop w:val="144"/>
          <w:marBottom w:val="0"/>
          <w:divBdr>
            <w:top w:val="none" w:sz="0" w:space="0" w:color="auto"/>
            <w:left w:val="none" w:sz="0" w:space="0" w:color="auto"/>
            <w:bottom w:val="none" w:sz="0" w:space="0" w:color="auto"/>
            <w:right w:val="none" w:sz="0" w:space="0" w:color="auto"/>
          </w:divBdr>
        </w:div>
        <w:div w:id="2038655947">
          <w:marLeft w:val="893"/>
          <w:marRight w:val="0"/>
          <w:marTop w:val="144"/>
          <w:marBottom w:val="0"/>
          <w:divBdr>
            <w:top w:val="none" w:sz="0" w:space="0" w:color="auto"/>
            <w:left w:val="none" w:sz="0" w:space="0" w:color="auto"/>
            <w:bottom w:val="none" w:sz="0" w:space="0" w:color="auto"/>
            <w:right w:val="none" w:sz="0" w:space="0" w:color="auto"/>
          </w:divBdr>
        </w:div>
        <w:div w:id="1699772325">
          <w:marLeft w:val="893"/>
          <w:marRight w:val="0"/>
          <w:marTop w:val="144"/>
          <w:marBottom w:val="0"/>
          <w:divBdr>
            <w:top w:val="none" w:sz="0" w:space="0" w:color="auto"/>
            <w:left w:val="none" w:sz="0" w:space="0" w:color="auto"/>
            <w:bottom w:val="none" w:sz="0" w:space="0" w:color="auto"/>
            <w:right w:val="none" w:sz="0" w:space="0" w:color="auto"/>
          </w:divBdr>
        </w:div>
        <w:div w:id="1547915824">
          <w:marLeft w:val="893"/>
          <w:marRight w:val="0"/>
          <w:marTop w:val="144"/>
          <w:marBottom w:val="0"/>
          <w:divBdr>
            <w:top w:val="none" w:sz="0" w:space="0" w:color="auto"/>
            <w:left w:val="none" w:sz="0" w:space="0" w:color="auto"/>
            <w:bottom w:val="none" w:sz="0" w:space="0" w:color="auto"/>
            <w:right w:val="none" w:sz="0" w:space="0" w:color="auto"/>
          </w:divBdr>
        </w:div>
        <w:div w:id="1427310794">
          <w:marLeft w:val="893"/>
          <w:marRight w:val="0"/>
          <w:marTop w:val="144"/>
          <w:marBottom w:val="0"/>
          <w:divBdr>
            <w:top w:val="none" w:sz="0" w:space="0" w:color="auto"/>
            <w:left w:val="none" w:sz="0" w:space="0" w:color="auto"/>
            <w:bottom w:val="none" w:sz="0" w:space="0" w:color="auto"/>
            <w:right w:val="none" w:sz="0" w:space="0" w:color="auto"/>
          </w:divBdr>
        </w:div>
        <w:div w:id="1961303537">
          <w:marLeft w:val="893"/>
          <w:marRight w:val="0"/>
          <w:marTop w:val="144"/>
          <w:marBottom w:val="0"/>
          <w:divBdr>
            <w:top w:val="none" w:sz="0" w:space="0" w:color="auto"/>
            <w:left w:val="none" w:sz="0" w:space="0" w:color="auto"/>
            <w:bottom w:val="none" w:sz="0" w:space="0" w:color="auto"/>
            <w:right w:val="none" w:sz="0" w:space="0" w:color="auto"/>
          </w:divBdr>
        </w:div>
      </w:divsChild>
    </w:div>
    <w:div w:id="746652187">
      <w:bodyDiv w:val="1"/>
      <w:marLeft w:val="0"/>
      <w:marRight w:val="0"/>
      <w:marTop w:val="0"/>
      <w:marBottom w:val="0"/>
      <w:divBdr>
        <w:top w:val="none" w:sz="0" w:space="0" w:color="auto"/>
        <w:left w:val="none" w:sz="0" w:space="0" w:color="auto"/>
        <w:bottom w:val="none" w:sz="0" w:space="0" w:color="auto"/>
        <w:right w:val="none" w:sz="0" w:space="0" w:color="auto"/>
      </w:divBdr>
      <w:divsChild>
        <w:div w:id="133256303">
          <w:marLeft w:val="446"/>
          <w:marRight w:val="0"/>
          <w:marTop w:val="240"/>
          <w:marBottom w:val="0"/>
          <w:divBdr>
            <w:top w:val="none" w:sz="0" w:space="0" w:color="auto"/>
            <w:left w:val="none" w:sz="0" w:space="0" w:color="auto"/>
            <w:bottom w:val="none" w:sz="0" w:space="0" w:color="auto"/>
            <w:right w:val="none" w:sz="0" w:space="0" w:color="auto"/>
          </w:divBdr>
        </w:div>
        <w:div w:id="352347152">
          <w:marLeft w:val="446"/>
          <w:marRight w:val="0"/>
          <w:marTop w:val="240"/>
          <w:marBottom w:val="0"/>
          <w:divBdr>
            <w:top w:val="none" w:sz="0" w:space="0" w:color="auto"/>
            <w:left w:val="none" w:sz="0" w:space="0" w:color="auto"/>
            <w:bottom w:val="none" w:sz="0" w:space="0" w:color="auto"/>
            <w:right w:val="none" w:sz="0" w:space="0" w:color="auto"/>
          </w:divBdr>
        </w:div>
        <w:div w:id="594440011">
          <w:marLeft w:val="446"/>
          <w:marRight w:val="0"/>
          <w:marTop w:val="240"/>
          <w:marBottom w:val="0"/>
          <w:divBdr>
            <w:top w:val="none" w:sz="0" w:space="0" w:color="auto"/>
            <w:left w:val="none" w:sz="0" w:space="0" w:color="auto"/>
            <w:bottom w:val="none" w:sz="0" w:space="0" w:color="auto"/>
            <w:right w:val="none" w:sz="0" w:space="0" w:color="auto"/>
          </w:divBdr>
        </w:div>
      </w:divsChild>
    </w:div>
    <w:div w:id="766312458">
      <w:bodyDiv w:val="1"/>
      <w:marLeft w:val="0"/>
      <w:marRight w:val="0"/>
      <w:marTop w:val="0"/>
      <w:marBottom w:val="0"/>
      <w:divBdr>
        <w:top w:val="none" w:sz="0" w:space="0" w:color="auto"/>
        <w:left w:val="none" w:sz="0" w:space="0" w:color="auto"/>
        <w:bottom w:val="none" w:sz="0" w:space="0" w:color="auto"/>
        <w:right w:val="none" w:sz="0" w:space="0" w:color="auto"/>
      </w:divBdr>
    </w:div>
    <w:div w:id="769591681">
      <w:bodyDiv w:val="1"/>
      <w:marLeft w:val="0"/>
      <w:marRight w:val="0"/>
      <w:marTop w:val="0"/>
      <w:marBottom w:val="0"/>
      <w:divBdr>
        <w:top w:val="none" w:sz="0" w:space="0" w:color="auto"/>
        <w:left w:val="none" w:sz="0" w:space="0" w:color="auto"/>
        <w:bottom w:val="none" w:sz="0" w:space="0" w:color="auto"/>
        <w:right w:val="none" w:sz="0" w:space="0" w:color="auto"/>
      </w:divBdr>
      <w:divsChild>
        <w:div w:id="1281061653">
          <w:marLeft w:val="547"/>
          <w:marRight w:val="0"/>
          <w:marTop w:val="240"/>
          <w:marBottom w:val="0"/>
          <w:divBdr>
            <w:top w:val="none" w:sz="0" w:space="0" w:color="auto"/>
            <w:left w:val="none" w:sz="0" w:space="0" w:color="auto"/>
            <w:bottom w:val="none" w:sz="0" w:space="0" w:color="auto"/>
            <w:right w:val="none" w:sz="0" w:space="0" w:color="auto"/>
          </w:divBdr>
        </w:div>
        <w:div w:id="735007037">
          <w:marLeft w:val="446"/>
          <w:marRight w:val="0"/>
          <w:marTop w:val="240"/>
          <w:marBottom w:val="0"/>
          <w:divBdr>
            <w:top w:val="none" w:sz="0" w:space="0" w:color="auto"/>
            <w:left w:val="none" w:sz="0" w:space="0" w:color="auto"/>
            <w:bottom w:val="none" w:sz="0" w:space="0" w:color="auto"/>
            <w:right w:val="none" w:sz="0" w:space="0" w:color="auto"/>
          </w:divBdr>
        </w:div>
        <w:div w:id="48187812">
          <w:marLeft w:val="893"/>
          <w:marRight w:val="0"/>
          <w:marTop w:val="144"/>
          <w:marBottom w:val="0"/>
          <w:divBdr>
            <w:top w:val="none" w:sz="0" w:space="0" w:color="auto"/>
            <w:left w:val="none" w:sz="0" w:space="0" w:color="auto"/>
            <w:bottom w:val="none" w:sz="0" w:space="0" w:color="auto"/>
            <w:right w:val="none" w:sz="0" w:space="0" w:color="auto"/>
          </w:divBdr>
        </w:div>
      </w:divsChild>
    </w:div>
    <w:div w:id="770125785">
      <w:bodyDiv w:val="1"/>
      <w:marLeft w:val="0"/>
      <w:marRight w:val="0"/>
      <w:marTop w:val="0"/>
      <w:marBottom w:val="0"/>
      <w:divBdr>
        <w:top w:val="none" w:sz="0" w:space="0" w:color="auto"/>
        <w:left w:val="none" w:sz="0" w:space="0" w:color="auto"/>
        <w:bottom w:val="none" w:sz="0" w:space="0" w:color="auto"/>
        <w:right w:val="none" w:sz="0" w:space="0" w:color="auto"/>
      </w:divBdr>
    </w:div>
    <w:div w:id="771826961">
      <w:bodyDiv w:val="1"/>
      <w:marLeft w:val="0"/>
      <w:marRight w:val="0"/>
      <w:marTop w:val="0"/>
      <w:marBottom w:val="0"/>
      <w:divBdr>
        <w:top w:val="none" w:sz="0" w:space="0" w:color="auto"/>
        <w:left w:val="none" w:sz="0" w:space="0" w:color="auto"/>
        <w:bottom w:val="none" w:sz="0" w:space="0" w:color="auto"/>
        <w:right w:val="none" w:sz="0" w:space="0" w:color="auto"/>
      </w:divBdr>
      <w:divsChild>
        <w:div w:id="1425035357">
          <w:marLeft w:val="547"/>
          <w:marRight w:val="0"/>
          <w:marTop w:val="240"/>
          <w:marBottom w:val="0"/>
          <w:divBdr>
            <w:top w:val="none" w:sz="0" w:space="0" w:color="auto"/>
            <w:left w:val="none" w:sz="0" w:space="0" w:color="auto"/>
            <w:bottom w:val="none" w:sz="0" w:space="0" w:color="auto"/>
            <w:right w:val="none" w:sz="0" w:space="0" w:color="auto"/>
          </w:divBdr>
        </w:div>
      </w:divsChild>
    </w:div>
    <w:div w:id="780539474">
      <w:bodyDiv w:val="1"/>
      <w:marLeft w:val="0"/>
      <w:marRight w:val="0"/>
      <w:marTop w:val="0"/>
      <w:marBottom w:val="0"/>
      <w:divBdr>
        <w:top w:val="none" w:sz="0" w:space="0" w:color="auto"/>
        <w:left w:val="none" w:sz="0" w:space="0" w:color="auto"/>
        <w:bottom w:val="none" w:sz="0" w:space="0" w:color="auto"/>
        <w:right w:val="none" w:sz="0" w:space="0" w:color="auto"/>
      </w:divBdr>
      <w:divsChild>
        <w:div w:id="1530414828">
          <w:marLeft w:val="547"/>
          <w:marRight w:val="0"/>
          <w:marTop w:val="154"/>
          <w:marBottom w:val="0"/>
          <w:divBdr>
            <w:top w:val="none" w:sz="0" w:space="0" w:color="auto"/>
            <w:left w:val="none" w:sz="0" w:space="0" w:color="auto"/>
            <w:bottom w:val="none" w:sz="0" w:space="0" w:color="auto"/>
            <w:right w:val="none" w:sz="0" w:space="0" w:color="auto"/>
          </w:divBdr>
        </w:div>
        <w:div w:id="1829327673">
          <w:marLeft w:val="547"/>
          <w:marRight w:val="0"/>
          <w:marTop w:val="154"/>
          <w:marBottom w:val="0"/>
          <w:divBdr>
            <w:top w:val="none" w:sz="0" w:space="0" w:color="auto"/>
            <w:left w:val="none" w:sz="0" w:space="0" w:color="auto"/>
            <w:bottom w:val="none" w:sz="0" w:space="0" w:color="auto"/>
            <w:right w:val="none" w:sz="0" w:space="0" w:color="auto"/>
          </w:divBdr>
        </w:div>
        <w:div w:id="1445270832">
          <w:marLeft w:val="547"/>
          <w:marRight w:val="0"/>
          <w:marTop w:val="154"/>
          <w:marBottom w:val="0"/>
          <w:divBdr>
            <w:top w:val="none" w:sz="0" w:space="0" w:color="auto"/>
            <w:left w:val="none" w:sz="0" w:space="0" w:color="auto"/>
            <w:bottom w:val="none" w:sz="0" w:space="0" w:color="auto"/>
            <w:right w:val="none" w:sz="0" w:space="0" w:color="auto"/>
          </w:divBdr>
        </w:div>
        <w:div w:id="1218014157">
          <w:marLeft w:val="547"/>
          <w:marRight w:val="0"/>
          <w:marTop w:val="154"/>
          <w:marBottom w:val="0"/>
          <w:divBdr>
            <w:top w:val="none" w:sz="0" w:space="0" w:color="auto"/>
            <w:left w:val="none" w:sz="0" w:space="0" w:color="auto"/>
            <w:bottom w:val="none" w:sz="0" w:space="0" w:color="auto"/>
            <w:right w:val="none" w:sz="0" w:space="0" w:color="auto"/>
          </w:divBdr>
        </w:div>
      </w:divsChild>
    </w:div>
    <w:div w:id="787234211">
      <w:bodyDiv w:val="1"/>
      <w:marLeft w:val="0"/>
      <w:marRight w:val="0"/>
      <w:marTop w:val="0"/>
      <w:marBottom w:val="0"/>
      <w:divBdr>
        <w:top w:val="none" w:sz="0" w:space="0" w:color="auto"/>
        <w:left w:val="none" w:sz="0" w:space="0" w:color="auto"/>
        <w:bottom w:val="none" w:sz="0" w:space="0" w:color="auto"/>
        <w:right w:val="none" w:sz="0" w:space="0" w:color="auto"/>
      </w:divBdr>
      <w:divsChild>
        <w:div w:id="1337538502">
          <w:marLeft w:val="547"/>
          <w:marRight w:val="0"/>
          <w:marTop w:val="0"/>
          <w:marBottom w:val="0"/>
          <w:divBdr>
            <w:top w:val="none" w:sz="0" w:space="0" w:color="auto"/>
            <w:left w:val="none" w:sz="0" w:space="0" w:color="auto"/>
            <w:bottom w:val="none" w:sz="0" w:space="0" w:color="auto"/>
            <w:right w:val="none" w:sz="0" w:space="0" w:color="auto"/>
          </w:divBdr>
        </w:div>
        <w:div w:id="334692767">
          <w:marLeft w:val="547"/>
          <w:marRight w:val="0"/>
          <w:marTop w:val="0"/>
          <w:marBottom w:val="0"/>
          <w:divBdr>
            <w:top w:val="none" w:sz="0" w:space="0" w:color="auto"/>
            <w:left w:val="none" w:sz="0" w:space="0" w:color="auto"/>
            <w:bottom w:val="none" w:sz="0" w:space="0" w:color="auto"/>
            <w:right w:val="none" w:sz="0" w:space="0" w:color="auto"/>
          </w:divBdr>
        </w:div>
      </w:divsChild>
    </w:div>
    <w:div w:id="792211170">
      <w:bodyDiv w:val="1"/>
      <w:marLeft w:val="0"/>
      <w:marRight w:val="0"/>
      <w:marTop w:val="0"/>
      <w:marBottom w:val="0"/>
      <w:divBdr>
        <w:top w:val="none" w:sz="0" w:space="0" w:color="auto"/>
        <w:left w:val="none" w:sz="0" w:space="0" w:color="auto"/>
        <w:bottom w:val="none" w:sz="0" w:space="0" w:color="auto"/>
        <w:right w:val="none" w:sz="0" w:space="0" w:color="auto"/>
      </w:divBdr>
      <w:divsChild>
        <w:div w:id="201140069">
          <w:marLeft w:val="547"/>
          <w:marRight w:val="0"/>
          <w:marTop w:val="240"/>
          <w:marBottom w:val="0"/>
          <w:divBdr>
            <w:top w:val="none" w:sz="0" w:space="0" w:color="auto"/>
            <w:left w:val="none" w:sz="0" w:space="0" w:color="auto"/>
            <w:bottom w:val="none" w:sz="0" w:space="0" w:color="auto"/>
            <w:right w:val="none" w:sz="0" w:space="0" w:color="auto"/>
          </w:divBdr>
        </w:div>
        <w:div w:id="1538816333">
          <w:marLeft w:val="893"/>
          <w:marRight w:val="0"/>
          <w:marTop w:val="144"/>
          <w:marBottom w:val="0"/>
          <w:divBdr>
            <w:top w:val="none" w:sz="0" w:space="0" w:color="auto"/>
            <w:left w:val="none" w:sz="0" w:space="0" w:color="auto"/>
            <w:bottom w:val="none" w:sz="0" w:space="0" w:color="auto"/>
            <w:right w:val="none" w:sz="0" w:space="0" w:color="auto"/>
          </w:divBdr>
        </w:div>
      </w:divsChild>
    </w:div>
    <w:div w:id="794832051">
      <w:bodyDiv w:val="1"/>
      <w:marLeft w:val="0"/>
      <w:marRight w:val="0"/>
      <w:marTop w:val="0"/>
      <w:marBottom w:val="0"/>
      <w:divBdr>
        <w:top w:val="none" w:sz="0" w:space="0" w:color="auto"/>
        <w:left w:val="none" w:sz="0" w:space="0" w:color="auto"/>
        <w:bottom w:val="none" w:sz="0" w:space="0" w:color="auto"/>
        <w:right w:val="none" w:sz="0" w:space="0" w:color="auto"/>
      </w:divBdr>
    </w:div>
    <w:div w:id="795417235">
      <w:bodyDiv w:val="1"/>
      <w:marLeft w:val="0"/>
      <w:marRight w:val="0"/>
      <w:marTop w:val="0"/>
      <w:marBottom w:val="0"/>
      <w:divBdr>
        <w:top w:val="none" w:sz="0" w:space="0" w:color="auto"/>
        <w:left w:val="none" w:sz="0" w:space="0" w:color="auto"/>
        <w:bottom w:val="none" w:sz="0" w:space="0" w:color="auto"/>
        <w:right w:val="none" w:sz="0" w:space="0" w:color="auto"/>
      </w:divBdr>
      <w:divsChild>
        <w:div w:id="1224170953">
          <w:marLeft w:val="446"/>
          <w:marRight w:val="0"/>
          <w:marTop w:val="240"/>
          <w:marBottom w:val="0"/>
          <w:divBdr>
            <w:top w:val="none" w:sz="0" w:space="0" w:color="auto"/>
            <w:left w:val="none" w:sz="0" w:space="0" w:color="auto"/>
            <w:bottom w:val="none" w:sz="0" w:space="0" w:color="auto"/>
            <w:right w:val="none" w:sz="0" w:space="0" w:color="auto"/>
          </w:divBdr>
        </w:div>
        <w:div w:id="1916667430">
          <w:marLeft w:val="893"/>
          <w:marRight w:val="0"/>
          <w:marTop w:val="144"/>
          <w:marBottom w:val="0"/>
          <w:divBdr>
            <w:top w:val="none" w:sz="0" w:space="0" w:color="auto"/>
            <w:left w:val="none" w:sz="0" w:space="0" w:color="auto"/>
            <w:bottom w:val="none" w:sz="0" w:space="0" w:color="auto"/>
            <w:right w:val="none" w:sz="0" w:space="0" w:color="auto"/>
          </w:divBdr>
        </w:div>
        <w:div w:id="2061054516">
          <w:marLeft w:val="446"/>
          <w:marRight w:val="0"/>
          <w:marTop w:val="240"/>
          <w:marBottom w:val="0"/>
          <w:divBdr>
            <w:top w:val="none" w:sz="0" w:space="0" w:color="auto"/>
            <w:left w:val="none" w:sz="0" w:space="0" w:color="auto"/>
            <w:bottom w:val="none" w:sz="0" w:space="0" w:color="auto"/>
            <w:right w:val="none" w:sz="0" w:space="0" w:color="auto"/>
          </w:divBdr>
        </w:div>
        <w:div w:id="1821266110">
          <w:marLeft w:val="446"/>
          <w:marRight w:val="0"/>
          <w:marTop w:val="240"/>
          <w:marBottom w:val="0"/>
          <w:divBdr>
            <w:top w:val="none" w:sz="0" w:space="0" w:color="auto"/>
            <w:left w:val="none" w:sz="0" w:space="0" w:color="auto"/>
            <w:bottom w:val="none" w:sz="0" w:space="0" w:color="auto"/>
            <w:right w:val="none" w:sz="0" w:space="0" w:color="auto"/>
          </w:divBdr>
        </w:div>
      </w:divsChild>
    </w:div>
    <w:div w:id="803959803">
      <w:bodyDiv w:val="1"/>
      <w:marLeft w:val="0"/>
      <w:marRight w:val="0"/>
      <w:marTop w:val="0"/>
      <w:marBottom w:val="0"/>
      <w:divBdr>
        <w:top w:val="none" w:sz="0" w:space="0" w:color="auto"/>
        <w:left w:val="none" w:sz="0" w:space="0" w:color="auto"/>
        <w:bottom w:val="none" w:sz="0" w:space="0" w:color="auto"/>
        <w:right w:val="none" w:sz="0" w:space="0" w:color="auto"/>
      </w:divBdr>
      <w:divsChild>
        <w:div w:id="244191110">
          <w:marLeft w:val="288"/>
          <w:marRight w:val="0"/>
          <w:marTop w:val="240"/>
          <w:marBottom w:val="0"/>
          <w:divBdr>
            <w:top w:val="none" w:sz="0" w:space="0" w:color="auto"/>
            <w:left w:val="none" w:sz="0" w:space="0" w:color="auto"/>
            <w:bottom w:val="none" w:sz="0" w:space="0" w:color="auto"/>
            <w:right w:val="none" w:sz="0" w:space="0" w:color="auto"/>
          </w:divBdr>
        </w:div>
        <w:div w:id="103810495">
          <w:marLeft w:val="893"/>
          <w:marRight w:val="0"/>
          <w:marTop w:val="144"/>
          <w:marBottom w:val="0"/>
          <w:divBdr>
            <w:top w:val="none" w:sz="0" w:space="0" w:color="auto"/>
            <w:left w:val="none" w:sz="0" w:space="0" w:color="auto"/>
            <w:bottom w:val="none" w:sz="0" w:space="0" w:color="auto"/>
            <w:right w:val="none" w:sz="0" w:space="0" w:color="auto"/>
          </w:divBdr>
        </w:div>
        <w:div w:id="1727072525">
          <w:marLeft w:val="288"/>
          <w:marRight w:val="0"/>
          <w:marTop w:val="240"/>
          <w:marBottom w:val="0"/>
          <w:divBdr>
            <w:top w:val="none" w:sz="0" w:space="0" w:color="auto"/>
            <w:left w:val="none" w:sz="0" w:space="0" w:color="auto"/>
            <w:bottom w:val="none" w:sz="0" w:space="0" w:color="auto"/>
            <w:right w:val="none" w:sz="0" w:space="0" w:color="auto"/>
          </w:divBdr>
        </w:div>
        <w:div w:id="1628395067">
          <w:marLeft w:val="893"/>
          <w:marRight w:val="0"/>
          <w:marTop w:val="144"/>
          <w:marBottom w:val="0"/>
          <w:divBdr>
            <w:top w:val="none" w:sz="0" w:space="0" w:color="auto"/>
            <w:left w:val="none" w:sz="0" w:space="0" w:color="auto"/>
            <w:bottom w:val="none" w:sz="0" w:space="0" w:color="auto"/>
            <w:right w:val="none" w:sz="0" w:space="0" w:color="auto"/>
          </w:divBdr>
        </w:div>
      </w:divsChild>
    </w:div>
    <w:div w:id="804935868">
      <w:bodyDiv w:val="1"/>
      <w:marLeft w:val="0"/>
      <w:marRight w:val="0"/>
      <w:marTop w:val="0"/>
      <w:marBottom w:val="0"/>
      <w:divBdr>
        <w:top w:val="none" w:sz="0" w:space="0" w:color="auto"/>
        <w:left w:val="none" w:sz="0" w:space="0" w:color="auto"/>
        <w:bottom w:val="none" w:sz="0" w:space="0" w:color="auto"/>
        <w:right w:val="none" w:sz="0" w:space="0" w:color="auto"/>
      </w:divBdr>
      <w:divsChild>
        <w:div w:id="2000696235">
          <w:marLeft w:val="547"/>
          <w:marRight w:val="0"/>
          <w:marTop w:val="0"/>
          <w:marBottom w:val="0"/>
          <w:divBdr>
            <w:top w:val="none" w:sz="0" w:space="0" w:color="auto"/>
            <w:left w:val="none" w:sz="0" w:space="0" w:color="auto"/>
            <w:bottom w:val="none" w:sz="0" w:space="0" w:color="auto"/>
            <w:right w:val="none" w:sz="0" w:space="0" w:color="auto"/>
          </w:divBdr>
        </w:div>
      </w:divsChild>
    </w:div>
    <w:div w:id="812063069">
      <w:bodyDiv w:val="1"/>
      <w:marLeft w:val="0"/>
      <w:marRight w:val="0"/>
      <w:marTop w:val="0"/>
      <w:marBottom w:val="0"/>
      <w:divBdr>
        <w:top w:val="none" w:sz="0" w:space="0" w:color="auto"/>
        <w:left w:val="none" w:sz="0" w:space="0" w:color="auto"/>
        <w:bottom w:val="none" w:sz="0" w:space="0" w:color="auto"/>
        <w:right w:val="none" w:sz="0" w:space="0" w:color="auto"/>
      </w:divBdr>
      <w:divsChild>
        <w:div w:id="786050266">
          <w:marLeft w:val="547"/>
          <w:marRight w:val="0"/>
          <w:marTop w:val="144"/>
          <w:marBottom w:val="0"/>
          <w:divBdr>
            <w:top w:val="none" w:sz="0" w:space="0" w:color="auto"/>
            <w:left w:val="none" w:sz="0" w:space="0" w:color="auto"/>
            <w:bottom w:val="none" w:sz="0" w:space="0" w:color="auto"/>
            <w:right w:val="none" w:sz="0" w:space="0" w:color="auto"/>
          </w:divBdr>
        </w:div>
        <w:div w:id="1425997985">
          <w:marLeft w:val="547"/>
          <w:marRight w:val="0"/>
          <w:marTop w:val="144"/>
          <w:marBottom w:val="0"/>
          <w:divBdr>
            <w:top w:val="none" w:sz="0" w:space="0" w:color="auto"/>
            <w:left w:val="none" w:sz="0" w:space="0" w:color="auto"/>
            <w:bottom w:val="none" w:sz="0" w:space="0" w:color="auto"/>
            <w:right w:val="none" w:sz="0" w:space="0" w:color="auto"/>
          </w:divBdr>
        </w:div>
        <w:div w:id="1007750623">
          <w:marLeft w:val="547"/>
          <w:marRight w:val="0"/>
          <w:marTop w:val="144"/>
          <w:marBottom w:val="0"/>
          <w:divBdr>
            <w:top w:val="none" w:sz="0" w:space="0" w:color="auto"/>
            <w:left w:val="none" w:sz="0" w:space="0" w:color="auto"/>
            <w:bottom w:val="none" w:sz="0" w:space="0" w:color="auto"/>
            <w:right w:val="none" w:sz="0" w:space="0" w:color="auto"/>
          </w:divBdr>
        </w:div>
        <w:div w:id="293413310">
          <w:marLeft w:val="547"/>
          <w:marRight w:val="0"/>
          <w:marTop w:val="144"/>
          <w:marBottom w:val="0"/>
          <w:divBdr>
            <w:top w:val="none" w:sz="0" w:space="0" w:color="auto"/>
            <w:left w:val="none" w:sz="0" w:space="0" w:color="auto"/>
            <w:bottom w:val="none" w:sz="0" w:space="0" w:color="auto"/>
            <w:right w:val="none" w:sz="0" w:space="0" w:color="auto"/>
          </w:divBdr>
        </w:div>
        <w:div w:id="791048651">
          <w:marLeft w:val="547"/>
          <w:marRight w:val="0"/>
          <w:marTop w:val="144"/>
          <w:marBottom w:val="0"/>
          <w:divBdr>
            <w:top w:val="none" w:sz="0" w:space="0" w:color="auto"/>
            <w:left w:val="none" w:sz="0" w:space="0" w:color="auto"/>
            <w:bottom w:val="none" w:sz="0" w:space="0" w:color="auto"/>
            <w:right w:val="none" w:sz="0" w:space="0" w:color="auto"/>
          </w:divBdr>
        </w:div>
      </w:divsChild>
    </w:div>
    <w:div w:id="813257325">
      <w:bodyDiv w:val="1"/>
      <w:marLeft w:val="0"/>
      <w:marRight w:val="0"/>
      <w:marTop w:val="0"/>
      <w:marBottom w:val="0"/>
      <w:divBdr>
        <w:top w:val="none" w:sz="0" w:space="0" w:color="auto"/>
        <w:left w:val="none" w:sz="0" w:space="0" w:color="auto"/>
        <w:bottom w:val="none" w:sz="0" w:space="0" w:color="auto"/>
        <w:right w:val="none" w:sz="0" w:space="0" w:color="auto"/>
      </w:divBdr>
      <w:divsChild>
        <w:div w:id="555435394">
          <w:marLeft w:val="547"/>
          <w:marRight w:val="0"/>
          <w:marTop w:val="216"/>
          <w:marBottom w:val="0"/>
          <w:divBdr>
            <w:top w:val="none" w:sz="0" w:space="0" w:color="auto"/>
            <w:left w:val="none" w:sz="0" w:space="0" w:color="auto"/>
            <w:bottom w:val="none" w:sz="0" w:space="0" w:color="auto"/>
            <w:right w:val="none" w:sz="0" w:space="0" w:color="auto"/>
          </w:divBdr>
        </w:div>
      </w:divsChild>
    </w:div>
    <w:div w:id="813447101">
      <w:bodyDiv w:val="1"/>
      <w:marLeft w:val="0"/>
      <w:marRight w:val="0"/>
      <w:marTop w:val="0"/>
      <w:marBottom w:val="0"/>
      <w:divBdr>
        <w:top w:val="none" w:sz="0" w:space="0" w:color="auto"/>
        <w:left w:val="none" w:sz="0" w:space="0" w:color="auto"/>
        <w:bottom w:val="none" w:sz="0" w:space="0" w:color="auto"/>
        <w:right w:val="none" w:sz="0" w:space="0" w:color="auto"/>
      </w:divBdr>
      <w:divsChild>
        <w:div w:id="1760056020">
          <w:marLeft w:val="547"/>
          <w:marRight w:val="0"/>
          <w:marTop w:val="0"/>
          <w:marBottom w:val="0"/>
          <w:divBdr>
            <w:top w:val="none" w:sz="0" w:space="0" w:color="auto"/>
            <w:left w:val="none" w:sz="0" w:space="0" w:color="auto"/>
            <w:bottom w:val="none" w:sz="0" w:space="0" w:color="auto"/>
            <w:right w:val="none" w:sz="0" w:space="0" w:color="auto"/>
          </w:divBdr>
        </w:div>
      </w:divsChild>
    </w:div>
    <w:div w:id="814491879">
      <w:bodyDiv w:val="1"/>
      <w:marLeft w:val="0"/>
      <w:marRight w:val="0"/>
      <w:marTop w:val="0"/>
      <w:marBottom w:val="0"/>
      <w:divBdr>
        <w:top w:val="none" w:sz="0" w:space="0" w:color="auto"/>
        <w:left w:val="none" w:sz="0" w:space="0" w:color="auto"/>
        <w:bottom w:val="none" w:sz="0" w:space="0" w:color="auto"/>
        <w:right w:val="none" w:sz="0" w:space="0" w:color="auto"/>
      </w:divBdr>
      <w:divsChild>
        <w:div w:id="1023895667">
          <w:marLeft w:val="547"/>
          <w:marRight w:val="0"/>
          <w:marTop w:val="0"/>
          <w:marBottom w:val="0"/>
          <w:divBdr>
            <w:top w:val="none" w:sz="0" w:space="0" w:color="auto"/>
            <w:left w:val="none" w:sz="0" w:space="0" w:color="auto"/>
            <w:bottom w:val="none" w:sz="0" w:space="0" w:color="auto"/>
            <w:right w:val="none" w:sz="0" w:space="0" w:color="auto"/>
          </w:divBdr>
        </w:div>
      </w:divsChild>
    </w:div>
    <w:div w:id="818348578">
      <w:bodyDiv w:val="1"/>
      <w:marLeft w:val="0"/>
      <w:marRight w:val="0"/>
      <w:marTop w:val="0"/>
      <w:marBottom w:val="0"/>
      <w:divBdr>
        <w:top w:val="none" w:sz="0" w:space="0" w:color="auto"/>
        <w:left w:val="none" w:sz="0" w:space="0" w:color="auto"/>
        <w:bottom w:val="none" w:sz="0" w:space="0" w:color="auto"/>
        <w:right w:val="none" w:sz="0" w:space="0" w:color="auto"/>
      </w:divBdr>
      <w:divsChild>
        <w:div w:id="1511142444">
          <w:marLeft w:val="446"/>
          <w:marRight w:val="0"/>
          <w:marTop w:val="240"/>
          <w:marBottom w:val="0"/>
          <w:divBdr>
            <w:top w:val="none" w:sz="0" w:space="0" w:color="auto"/>
            <w:left w:val="none" w:sz="0" w:space="0" w:color="auto"/>
            <w:bottom w:val="none" w:sz="0" w:space="0" w:color="auto"/>
            <w:right w:val="none" w:sz="0" w:space="0" w:color="auto"/>
          </w:divBdr>
        </w:div>
        <w:div w:id="1089619190">
          <w:marLeft w:val="893"/>
          <w:marRight w:val="0"/>
          <w:marTop w:val="144"/>
          <w:marBottom w:val="0"/>
          <w:divBdr>
            <w:top w:val="none" w:sz="0" w:space="0" w:color="auto"/>
            <w:left w:val="none" w:sz="0" w:space="0" w:color="auto"/>
            <w:bottom w:val="none" w:sz="0" w:space="0" w:color="auto"/>
            <w:right w:val="none" w:sz="0" w:space="0" w:color="auto"/>
          </w:divBdr>
        </w:div>
        <w:div w:id="1174301183">
          <w:marLeft w:val="893"/>
          <w:marRight w:val="0"/>
          <w:marTop w:val="144"/>
          <w:marBottom w:val="0"/>
          <w:divBdr>
            <w:top w:val="none" w:sz="0" w:space="0" w:color="auto"/>
            <w:left w:val="none" w:sz="0" w:space="0" w:color="auto"/>
            <w:bottom w:val="none" w:sz="0" w:space="0" w:color="auto"/>
            <w:right w:val="none" w:sz="0" w:space="0" w:color="auto"/>
          </w:divBdr>
        </w:div>
        <w:div w:id="662975801">
          <w:marLeft w:val="893"/>
          <w:marRight w:val="0"/>
          <w:marTop w:val="144"/>
          <w:marBottom w:val="0"/>
          <w:divBdr>
            <w:top w:val="none" w:sz="0" w:space="0" w:color="auto"/>
            <w:left w:val="none" w:sz="0" w:space="0" w:color="auto"/>
            <w:bottom w:val="none" w:sz="0" w:space="0" w:color="auto"/>
            <w:right w:val="none" w:sz="0" w:space="0" w:color="auto"/>
          </w:divBdr>
        </w:div>
        <w:div w:id="1256287621">
          <w:marLeft w:val="893"/>
          <w:marRight w:val="0"/>
          <w:marTop w:val="144"/>
          <w:marBottom w:val="0"/>
          <w:divBdr>
            <w:top w:val="none" w:sz="0" w:space="0" w:color="auto"/>
            <w:left w:val="none" w:sz="0" w:space="0" w:color="auto"/>
            <w:bottom w:val="none" w:sz="0" w:space="0" w:color="auto"/>
            <w:right w:val="none" w:sz="0" w:space="0" w:color="auto"/>
          </w:divBdr>
        </w:div>
        <w:div w:id="1888250338">
          <w:marLeft w:val="893"/>
          <w:marRight w:val="0"/>
          <w:marTop w:val="144"/>
          <w:marBottom w:val="0"/>
          <w:divBdr>
            <w:top w:val="none" w:sz="0" w:space="0" w:color="auto"/>
            <w:left w:val="none" w:sz="0" w:space="0" w:color="auto"/>
            <w:bottom w:val="none" w:sz="0" w:space="0" w:color="auto"/>
            <w:right w:val="none" w:sz="0" w:space="0" w:color="auto"/>
          </w:divBdr>
        </w:div>
      </w:divsChild>
    </w:div>
    <w:div w:id="826895211">
      <w:bodyDiv w:val="1"/>
      <w:marLeft w:val="0"/>
      <w:marRight w:val="0"/>
      <w:marTop w:val="0"/>
      <w:marBottom w:val="0"/>
      <w:divBdr>
        <w:top w:val="none" w:sz="0" w:space="0" w:color="auto"/>
        <w:left w:val="none" w:sz="0" w:space="0" w:color="auto"/>
        <w:bottom w:val="none" w:sz="0" w:space="0" w:color="auto"/>
        <w:right w:val="none" w:sz="0" w:space="0" w:color="auto"/>
      </w:divBdr>
      <w:divsChild>
        <w:div w:id="174268770">
          <w:marLeft w:val="288"/>
          <w:marRight w:val="0"/>
          <w:marTop w:val="240"/>
          <w:marBottom w:val="0"/>
          <w:divBdr>
            <w:top w:val="none" w:sz="0" w:space="0" w:color="auto"/>
            <w:left w:val="none" w:sz="0" w:space="0" w:color="auto"/>
            <w:bottom w:val="none" w:sz="0" w:space="0" w:color="auto"/>
            <w:right w:val="none" w:sz="0" w:space="0" w:color="auto"/>
          </w:divBdr>
        </w:div>
        <w:div w:id="650672716">
          <w:marLeft w:val="288"/>
          <w:marRight w:val="0"/>
          <w:marTop w:val="240"/>
          <w:marBottom w:val="0"/>
          <w:divBdr>
            <w:top w:val="none" w:sz="0" w:space="0" w:color="auto"/>
            <w:left w:val="none" w:sz="0" w:space="0" w:color="auto"/>
            <w:bottom w:val="none" w:sz="0" w:space="0" w:color="auto"/>
            <w:right w:val="none" w:sz="0" w:space="0" w:color="auto"/>
          </w:divBdr>
        </w:div>
        <w:div w:id="314530540">
          <w:marLeft w:val="893"/>
          <w:marRight w:val="0"/>
          <w:marTop w:val="115"/>
          <w:marBottom w:val="0"/>
          <w:divBdr>
            <w:top w:val="none" w:sz="0" w:space="0" w:color="auto"/>
            <w:left w:val="none" w:sz="0" w:space="0" w:color="auto"/>
            <w:bottom w:val="none" w:sz="0" w:space="0" w:color="auto"/>
            <w:right w:val="none" w:sz="0" w:space="0" w:color="auto"/>
          </w:divBdr>
        </w:div>
      </w:divsChild>
    </w:div>
    <w:div w:id="833954209">
      <w:bodyDiv w:val="1"/>
      <w:marLeft w:val="0"/>
      <w:marRight w:val="0"/>
      <w:marTop w:val="0"/>
      <w:marBottom w:val="0"/>
      <w:divBdr>
        <w:top w:val="none" w:sz="0" w:space="0" w:color="auto"/>
        <w:left w:val="none" w:sz="0" w:space="0" w:color="auto"/>
        <w:bottom w:val="none" w:sz="0" w:space="0" w:color="auto"/>
        <w:right w:val="none" w:sz="0" w:space="0" w:color="auto"/>
      </w:divBdr>
      <w:divsChild>
        <w:div w:id="160702867">
          <w:marLeft w:val="547"/>
          <w:marRight w:val="0"/>
          <w:marTop w:val="240"/>
          <w:marBottom w:val="0"/>
          <w:divBdr>
            <w:top w:val="none" w:sz="0" w:space="0" w:color="auto"/>
            <w:left w:val="none" w:sz="0" w:space="0" w:color="auto"/>
            <w:bottom w:val="none" w:sz="0" w:space="0" w:color="auto"/>
            <w:right w:val="none" w:sz="0" w:space="0" w:color="auto"/>
          </w:divBdr>
        </w:div>
        <w:div w:id="794568997">
          <w:marLeft w:val="547"/>
          <w:marRight w:val="0"/>
          <w:marTop w:val="240"/>
          <w:marBottom w:val="0"/>
          <w:divBdr>
            <w:top w:val="none" w:sz="0" w:space="0" w:color="auto"/>
            <w:left w:val="none" w:sz="0" w:space="0" w:color="auto"/>
            <w:bottom w:val="none" w:sz="0" w:space="0" w:color="auto"/>
            <w:right w:val="none" w:sz="0" w:space="0" w:color="auto"/>
          </w:divBdr>
        </w:div>
        <w:div w:id="126971036">
          <w:marLeft w:val="547"/>
          <w:marRight w:val="0"/>
          <w:marTop w:val="240"/>
          <w:marBottom w:val="0"/>
          <w:divBdr>
            <w:top w:val="none" w:sz="0" w:space="0" w:color="auto"/>
            <w:left w:val="none" w:sz="0" w:space="0" w:color="auto"/>
            <w:bottom w:val="none" w:sz="0" w:space="0" w:color="auto"/>
            <w:right w:val="none" w:sz="0" w:space="0" w:color="auto"/>
          </w:divBdr>
        </w:div>
        <w:div w:id="609776715">
          <w:marLeft w:val="547"/>
          <w:marRight w:val="0"/>
          <w:marTop w:val="240"/>
          <w:marBottom w:val="0"/>
          <w:divBdr>
            <w:top w:val="none" w:sz="0" w:space="0" w:color="auto"/>
            <w:left w:val="none" w:sz="0" w:space="0" w:color="auto"/>
            <w:bottom w:val="none" w:sz="0" w:space="0" w:color="auto"/>
            <w:right w:val="none" w:sz="0" w:space="0" w:color="auto"/>
          </w:divBdr>
        </w:div>
        <w:div w:id="1284921277">
          <w:marLeft w:val="893"/>
          <w:marRight w:val="0"/>
          <w:marTop w:val="144"/>
          <w:marBottom w:val="0"/>
          <w:divBdr>
            <w:top w:val="none" w:sz="0" w:space="0" w:color="auto"/>
            <w:left w:val="none" w:sz="0" w:space="0" w:color="auto"/>
            <w:bottom w:val="none" w:sz="0" w:space="0" w:color="auto"/>
            <w:right w:val="none" w:sz="0" w:space="0" w:color="auto"/>
          </w:divBdr>
        </w:div>
        <w:div w:id="60253356">
          <w:marLeft w:val="893"/>
          <w:marRight w:val="0"/>
          <w:marTop w:val="144"/>
          <w:marBottom w:val="0"/>
          <w:divBdr>
            <w:top w:val="none" w:sz="0" w:space="0" w:color="auto"/>
            <w:left w:val="none" w:sz="0" w:space="0" w:color="auto"/>
            <w:bottom w:val="none" w:sz="0" w:space="0" w:color="auto"/>
            <w:right w:val="none" w:sz="0" w:space="0" w:color="auto"/>
          </w:divBdr>
        </w:div>
      </w:divsChild>
    </w:div>
    <w:div w:id="834341403">
      <w:bodyDiv w:val="1"/>
      <w:marLeft w:val="0"/>
      <w:marRight w:val="0"/>
      <w:marTop w:val="0"/>
      <w:marBottom w:val="0"/>
      <w:divBdr>
        <w:top w:val="none" w:sz="0" w:space="0" w:color="auto"/>
        <w:left w:val="none" w:sz="0" w:space="0" w:color="auto"/>
        <w:bottom w:val="none" w:sz="0" w:space="0" w:color="auto"/>
        <w:right w:val="none" w:sz="0" w:space="0" w:color="auto"/>
      </w:divBdr>
      <w:divsChild>
        <w:div w:id="356319489">
          <w:marLeft w:val="547"/>
          <w:marRight w:val="0"/>
          <w:marTop w:val="130"/>
          <w:marBottom w:val="0"/>
          <w:divBdr>
            <w:top w:val="none" w:sz="0" w:space="0" w:color="auto"/>
            <w:left w:val="none" w:sz="0" w:space="0" w:color="auto"/>
            <w:bottom w:val="none" w:sz="0" w:space="0" w:color="auto"/>
            <w:right w:val="none" w:sz="0" w:space="0" w:color="auto"/>
          </w:divBdr>
        </w:div>
        <w:div w:id="954288237">
          <w:marLeft w:val="547"/>
          <w:marRight w:val="0"/>
          <w:marTop w:val="130"/>
          <w:marBottom w:val="0"/>
          <w:divBdr>
            <w:top w:val="none" w:sz="0" w:space="0" w:color="auto"/>
            <w:left w:val="none" w:sz="0" w:space="0" w:color="auto"/>
            <w:bottom w:val="none" w:sz="0" w:space="0" w:color="auto"/>
            <w:right w:val="none" w:sz="0" w:space="0" w:color="auto"/>
          </w:divBdr>
        </w:div>
        <w:div w:id="1254895829">
          <w:marLeft w:val="547"/>
          <w:marRight w:val="0"/>
          <w:marTop w:val="130"/>
          <w:marBottom w:val="0"/>
          <w:divBdr>
            <w:top w:val="none" w:sz="0" w:space="0" w:color="auto"/>
            <w:left w:val="none" w:sz="0" w:space="0" w:color="auto"/>
            <w:bottom w:val="none" w:sz="0" w:space="0" w:color="auto"/>
            <w:right w:val="none" w:sz="0" w:space="0" w:color="auto"/>
          </w:divBdr>
        </w:div>
        <w:div w:id="2122651534">
          <w:marLeft w:val="547"/>
          <w:marRight w:val="0"/>
          <w:marTop w:val="130"/>
          <w:marBottom w:val="0"/>
          <w:divBdr>
            <w:top w:val="none" w:sz="0" w:space="0" w:color="auto"/>
            <w:left w:val="none" w:sz="0" w:space="0" w:color="auto"/>
            <w:bottom w:val="none" w:sz="0" w:space="0" w:color="auto"/>
            <w:right w:val="none" w:sz="0" w:space="0" w:color="auto"/>
          </w:divBdr>
        </w:div>
        <w:div w:id="1739865606">
          <w:marLeft w:val="547"/>
          <w:marRight w:val="0"/>
          <w:marTop w:val="130"/>
          <w:marBottom w:val="0"/>
          <w:divBdr>
            <w:top w:val="none" w:sz="0" w:space="0" w:color="auto"/>
            <w:left w:val="none" w:sz="0" w:space="0" w:color="auto"/>
            <w:bottom w:val="none" w:sz="0" w:space="0" w:color="auto"/>
            <w:right w:val="none" w:sz="0" w:space="0" w:color="auto"/>
          </w:divBdr>
        </w:div>
        <w:div w:id="1205828328">
          <w:marLeft w:val="547"/>
          <w:marRight w:val="0"/>
          <w:marTop w:val="130"/>
          <w:marBottom w:val="0"/>
          <w:divBdr>
            <w:top w:val="none" w:sz="0" w:space="0" w:color="auto"/>
            <w:left w:val="none" w:sz="0" w:space="0" w:color="auto"/>
            <w:bottom w:val="none" w:sz="0" w:space="0" w:color="auto"/>
            <w:right w:val="none" w:sz="0" w:space="0" w:color="auto"/>
          </w:divBdr>
        </w:div>
      </w:divsChild>
    </w:div>
    <w:div w:id="835149205">
      <w:bodyDiv w:val="1"/>
      <w:marLeft w:val="0"/>
      <w:marRight w:val="0"/>
      <w:marTop w:val="0"/>
      <w:marBottom w:val="0"/>
      <w:divBdr>
        <w:top w:val="none" w:sz="0" w:space="0" w:color="auto"/>
        <w:left w:val="none" w:sz="0" w:space="0" w:color="auto"/>
        <w:bottom w:val="none" w:sz="0" w:space="0" w:color="auto"/>
        <w:right w:val="none" w:sz="0" w:space="0" w:color="auto"/>
      </w:divBdr>
      <w:divsChild>
        <w:div w:id="1795445619">
          <w:marLeft w:val="446"/>
          <w:marRight w:val="0"/>
          <w:marTop w:val="240"/>
          <w:marBottom w:val="0"/>
          <w:divBdr>
            <w:top w:val="none" w:sz="0" w:space="0" w:color="auto"/>
            <w:left w:val="none" w:sz="0" w:space="0" w:color="auto"/>
            <w:bottom w:val="none" w:sz="0" w:space="0" w:color="auto"/>
            <w:right w:val="none" w:sz="0" w:space="0" w:color="auto"/>
          </w:divBdr>
        </w:div>
        <w:div w:id="2140025914">
          <w:marLeft w:val="446"/>
          <w:marRight w:val="0"/>
          <w:marTop w:val="240"/>
          <w:marBottom w:val="0"/>
          <w:divBdr>
            <w:top w:val="none" w:sz="0" w:space="0" w:color="auto"/>
            <w:left w:val="none" w:sz="0" w:space="0" w:color="auto"/>
            <w:bottom w:val="none" w:sz="0" w:space="0" w:color="auto"/>
            <w:right w:val="none" w:sz="0" w:space="0" w:color="auto"/>
          </w:divBdr>
        </w:div>
        <w:div w:id="165173776">
          <w:marLeft w:val="893"/>
          <w:marRight w:val="0"/>
          <w:marTop w:val="144"/>
          <w:marBottom w:val="0"/>
          <w:divBdr>
            <w:top w:val="none" w:sz="0" w:space="0" w:color="auto"/>
            <w:left w:val="none" w:sz="0" w:space="0" w:color="auto"/>
            <w:bottom w:val="none" w:sz="0" w:space="0" w:color="auto"/>
            <w:right w:val="none" w:sz="0" w:space="0" w:color="auto"/>
          </w:divBdr>
        </w:div>
      </w:divsChild>
    </w:div>
    <w:div w:id="838422069">
      <w:bodyDiv w:val="1"/>
      <w:marLeft w:val="0"/>
      <w:marRight w:val="0"/>
      <w:marTop w:val="0"/>
      <w:marBottom w:val="0"/>
      <w:divBdr>
        <w:top w:val="none" w:sz="0" w:space="0" w:color="auto"/>
        <w:left w:val="none" w:sz="0" w:space="0" w:color="auto"/>
        <w:bottom w:val="none" w:sz="0" w:space="0" w:color="auto"/>
        <w:right w:val="none" w:sz="0" w:space="0" w:color="auto"/>
      </w:divBdr>
      <w:divsChild>
        <w:div w:id="208499561">
          <w:marLeft w:val="547"/>
          <w:marRight w:val="0"/>
          <w:marTop w:val="154"/>
          <w:marBottom w:val="0"/>
          <w:divBdr>
            <w:top w:val="none" w:sz="0" w:space="0" w:color="auto"/>
            <w:left w:val="none" w:sz="0" w:space="0" w:color="auto"/>
            <w:bottom w:val="none" w:sz="0" w:space="0" w:color="auto"/>
            <w:right w:val="none" w:sz="0" w:space="0" w:color="auto"/>
          </w:divBdr>
        </w:div>
        <w:div w:id="2139957603">
          <w:marLeft w:val="547"/>
          <w:marRight w:val="0"/>
          <w:marTop w:val="154"/>
          <w:marBottom w:val="0"/>
          <w:divBdr>
            <w:top w:val="none" w:sz="0" w:space="0" w:color="auto"/>
            <w:left w:val="none" w:sz="0" w:space="0" w:color="auto"/>
            <w:bottom w:val="none" w:sz="0" w:space="0" w:color="auto"/>
            <w:right w:val="none" w:sz="0" w:space="0" w:color="auto"/>
          </w:divBdr>
        </w:div>
        <w:div w:id="1792437502">
          <w:marLeft w:val="547"/>
          <w:marRight w:val="0"/>
          <w:marTop w:val="154"/>
          <w:marBottom w:val="0"/>
          <w:divBdr>
            <w:top w:val="none" w:sz="0" w:space="0" w:color="auto"/>
            <w:left w:val="none" w:sz="0" w:space="0" w:color="auto"/>
            <w:bottom w:val="none" w:sz="0" w:space="0" w:color="auto"/>
            <w:right w:val="none" w:sz="0" w:space="0" w:color="auto"/>
          </w:divBdr>
        </w:div>
        <w:div w:id="1112359825">
          <w:marLeft w:val="547"/>
          <w:marRight w:val="0"/>
          <w:marTop w:val="154"/>
          <w:marBottom w:val="0"/>
          <w:divBdr>
            <w:top w:val="none" w:sz="0" w:space="0" w:color="auto"/>
            <w:left w:val="none" w:sz="0" w:space="0" w:color="auto"/>
            <w:bottom w:val="none" w:sz="0" w:space="0" w:color="auto"/>
            <w:right w:val="none" w:sz="0" w:space="0" w:color="auto"/>
          </w:divBdr>
        </w:div>
      </w:divsChild>
    </w:div>
    <w:div w:id="841431522">
      <w:bodyDiv w:val="1"/>
      <w:marLeft w:val="0"/>
      <w:marRight w:val="0"/>
      <w:marTop w:val="0"/>
      <w:marBottom w:val="0"/>
      <w:divBdr>
        <w:top w:val="none" w:sz="0" w:space="0" w:color="auto"/>
        <w:left w:val="none" w:sz="0" w:space="0" w:color="auto"/>
        <w:bottom w:val="none" w:sz="0" w:space="0" w:color="auto"/>
        <w:right w:val="none" w:sz="0" w:space="0" w:color="auto"/>
      </w:divBdr>
      <w:divsChild>
        <w:div w:id="598484825">
          <w:marLeft w:val="720"/>
          <w:marRight w:val="0"/>
          <w:marTop w:val="145"/>
          <w:marBottom w:val="0"/>
          <w:divBdr>
            <w:top w:val="none" w:sz="0" w:space="0" w:color="auto"/>
            <w:left w:val="none" w:sz="0" w:space="0" w:color="auto"/>
            <w:bottom w:val="none" w:sz="0" w:space="0" w:color="auto"/>
            <w:right w:val="none" w:sz="0" w:space="0" w:color="auto"/>
          </w:divBdr>
        </w:div>
        <w:div w:id="2067600379">
          <w:marLeft w:val="1051"/>
          <w:marRight w:val="0"/>
          <w:marTop w:val="145"/>
          <w:marBottom w:val="0"/>
          <w:divBdr>
            <w:top w:val="none" w:sz="0" w:space="0" w:color="auto"/>
            <w:left w:val="none" w:sz="0" w:space="0" w:color="auto"/>
            <w:bottom w:val="none" w:sz="0" w:space="0" w:color="auto"/>
            <w:right w:val="none" w:sz="0" w:space="0" w:color="auto"/>
          </w:divBdr>
        </w:div>
        <w:div w:id="747731000">
          <w:marLeft w:val="1051"/>
          <w:marRight w:val="0"/>
          <w:marTop w:val="145"/>
          <w:marBottom w:val="0"/>
          <w:divBdr>
            <w:top w:val="none" w:sz="0" w:space="0" w:color="auto"/>
            <w:left w:val="none" w:sz="0" w:space="0" w:color="auto"/>
            <w:bottom w:val="none" w:sz="0" w:space="0" w:color="auto"/>
            <w:right w:val="none" w:sz="0" w:space="0" w:color="auto"/>
          </w:divBdr>
        </w:div>
        <w:div w:id="348877451">
          <w:marLeft w:val="1051"/>
          <w:marRight w:val="0"/>
          <w:marTop w:val="145"/>
          <w:marBottom w:val="0"/>
          <w:divBdr>
            <w:top w:val="none" w:sz="0" w:space="0" w:color="auto"/>
            <w:left w:val="none" w:sz="0" w:space="0" w:color="auto"/>
            <w:bottom w:val="none" w:sz="0" w:space="0" w:color="auto"/>
            <w:right w:val="none" w:sz="0" w:space="0" w:color="auto"/>
          </w:divBdr>
        </w:div>
        <w:div w:id="2073505066">
          <w:marLeft w:val="1051"/>
          <w:marRight w:val="0"/>
          <w:marTop w:val="145"/>
          <w:marBottom w:val="0"/>
          <w:divBdr>
            <w:top w:val="none" w:sz="0" w:space="0" w:color="auto"/>
            <w:left w:val="none" w:sz="0" w:space="0" w:color="auto"/>
            <w:bottom w:val="none" w:sz="0" w:space="0" w:color="auto"/>
            <w:right w:val="none" w:sz="0" w:space="0" w:color="auto"/>
          </w:divBdr>
        </w:div>
      </w:divsChild>
    </w:div>
    <w:div w:id="856044635">
      <w:bodyDiv w:val="1"/>
      <w:marLeft w:val="0"/>
      <w:marRight w:val="0"/>
      <w:marTop w:val="0"/>
      <w:marBottom w:val="0"/>
      <w:divBdr>
        <w:top w:val="none" w:sz="0" w:space="0" w:color="auto"/>
        <w:left w:val="none" w:sz="0" w:space="0" w:color="auto"/>
        <w:bottom w:val="none" w:sz="0" w:space="0" w:color="auto"/>
        <w:right w:val="none" w:sz="0" w:space="0" w:color="auto"/>
      </w:divBdr>
      <w:divsChild>
        <w:div w:id="94638443">
          <w:marLeft w:val="547"/>
          <w:marRight w:val="0"/>
          <w:marTop w:val="240"/>
          <w:marBottom w:val="0"/>
          <w:divBdr>
            <w:top w:val="none" w:sz="0" w:space="0" w:color="auto"/>
            <w:left w:val="none" w:sz="0" w:space="0" w:color="auto"/>
            <w:bottom w:val="none" w:sz="0" w:space="0" w:color="auto"/>
            <w:right w:val="none" w:sz="0" w:space="0" w:color="auto"/>
          </w:divBdr>
        </w:div>
      </w:divsChild>
    </w:div>
    <w:div w:id="857814012">
      <w:bodyDiv w:val="1"/>
      <w:marLeft w:val="0"/>
      <w:marRight w:val="0"/>
      <w:marTop w:val="0"/>
      <w:marBottom w:val="0"/>
      <w:divBdr>
        <w:top w:val="none" w:sz="0" w:space="0" w:color="auto"/>
        <w:left w:val="none" w:sz="0" w:space="0" w:color="auto"/>
        <w:bottom w:val="none" w:sz="0" w:space="0" w:color="auto"/>
        <w:right w:val="none" w:sz="0" w:space="0" w:color="auto"/>
      </w:divBdr>
      <w:divsChild>
        <w:div w:id="1840726642">
          <w:marLeft w:val="547"/>
          <w:marRight w:val="0"/>
          <w:marTop w:val="240"/>
          <w:marBottom w:val="0"/>
          <w:divBdr>
            <w:top w:val="none" w:sz="0" w:space="0" w:color="auto"/>
            <w:left w:val="none" w:sz="0" w:space="0" w:color="auto"/>
            <w:bottom w:val="none" w:sz="0" w:space="0" w:color="auto"/>
            <w:right w:val="none" w:sz="0" w:space="0" w:color="auto"/>
          </w:divBdr>
        </w:div>
        <w:div w:id="1678537083">
          <w:marLeft w:val="893"/>
          <w:marRight w:val="0"/>
          <w:marTop w:val="144"/>
          <w:marBottom w:val="0"/>
          <w:divBdr>
            <w:top w:val="none" w:sz="0" w:space="0" w:color="auto"/>
            <w:left w:val="none" w:sz="0" w:space="0" w:color="auto"/>
            <w:bottom w:val="none" w:sz="0" w:space="0" w:color="auto"/>
            <w:right w:val="none" w:sz="0" w:space="0" w:color="auto"/>
          </w:divBdr>
        </w:div>
        <w:div w:id="1895659093">
          <w:marLeft w:val="893"/>
          <w:marRight w:val="0"/>
          <w:marTop w:val="144"/>
          <w:marBottom w:val="0"/>
          <w:divBdr>
            <w:top w:val="none" w:sz="0" w:space="0" w:color="auto"/>
            <w:left w:val="none" w:sz="0" w:space="0" w:color="auto"/>
            <w:bottom w:val="none" w:sz="0" w:space="0" w:color="auto"/>
            <w:right w:val="none" w:sz="0" w:space="0" w:color="auto"/>
          </w:divBdr>
        </w:div>
      </w:divsChild>
    </w:div>
    <w:div w:id="859854526">
      <w:bodyDiv w:val="1"/>
      <w:marLeft w:val="0"/>
      <w:marRight w:val="0"/>
      <w:marTop w:val="0"/>
      <w:marBottom w:val="0"/>
      <w:divBdr>
        <w:top w:val="none" w:sz="0" w:space="0" w:color="auto"/>
        <w:left w:val="none" w:sz="0" w:space="0" w:color="auto"/>
        <w:bottom w:val="none" w:sz="0" w:space="0" w:color="auto"/>
        <w:right w:val="none" w:sz="0" w:space="0" w:color="auto"/>
      </w:divBdr>
    </w:div>
    <w:div w:id="864447175">
      <w:bodyDiv w:val="1"/>
      <w:marLeft w:val="0"/>
      <w:marRight w:val="0"/>
      <w:marTop w:val="0"/>
      <w:marBottom w:val="0"/>
      <w:divBdr>
        <w:top w:val="none" w:sz="0" w:space="0" w:color="auto"/>
        <w:left w:val="none" w:sz="0" w:space="0" w:color="auto"/>
        <w:bottom w:val="none" w:sz="0" w:space="0" w:color="auto"/>
        <w:right w:val="none" w:sz="0" w:space="0" w:color="auto"/>
      </w:divBdr>
      <w:divsChild>
        <w:div w:id="1642809291">
          <w:marLeft w:val="446"/>
          <w:marRight w:val="0"/>
          <w:marTop w:val="240"/>
          <w:marBottom w:val="0"/>
          <w:divBdr>
            <w:top w:val="none" w:sz="0" w:space="0" w:color="auto"/>
            <w:left w:val="none" w:sz="0" w:space="0" w:color="auto"/>
            <w:bottom w:val="none" w:sz="0" w:space="0" w:color="auto"/>
            <w:right w:val="none" w:sz="0" w:space="0" w:color="auto"/>
          </w:divBdr>
        </w:div>
        <w:div w:id="1048920070">
          <w:marLeft w:val="446"/>
          <w:marRight w:val="0"/>
          <w:marTop w:val="240"/>
          <w:marBottom w:val="0"/>
          <w:divBdr>
            <w:top w:val="none" w:sz="0" w:space="0" w:color="auto"/>
            <w:left w:val="none" w:sz="0" w:space="0" w:color="auto"/>
            <w:bottom w:val="none" w:sz="0" w:space="0" w:color="auto"/>
            <w:right w:val="none" w:sz="0" w:space="0" w:color="auto"/>
          </w:divBdr>
        </w:div>
      </w:divsChild>
    </w:div>
    <w:div w:id="871769740">
      <w:bodyDiv w:val="1"/>
      <w:marLeft w:val="0"/>
      <w:marRight w:val="0"/>
      <w:marTop w:val="0"/>
      <w:marBottom w:val="0"/>
      <w:divBdr>
        <w:top w:val="none" w:sz="0" w:space="0" w:color="auto"/>
        <w:left w:val="none" w:sz="0" w:space="0" w:color="auto"/>
        <w:bottom w:val="none" w:sz="0" w:space="0" w:color="auto"/>
        <w:right w:val="none" w:sz="0" w:space="0" w:color="auto"/>
      </w:divBdr>
    </w:div>
    <w:div w:id="872427054">
      <w:bodyDiv w:val="1"/>
      <w:marLeft w:val="0"/>
      <w:marRight w:val="0"/>
      <w:marTop w:val="0"/>
      <w:marBottom w:val="0"/>
      <w:divBdr>
        <w:top w:val="none" w:sz="0" w:space="0" w:color="auto"/>
        <w:left w:val="none" w:sz="0" w:space="0" w:color="auto"/>
        <w:bottom w:val="none" w:sz="0" w:space="0" w:color="auto"/>
        <w:right w:val="none" w:sz="0" w:space="0" w:color="auto"/>
      </w:divBdr>
      <w:divsChild>
        <w:div w:id="1104493253">
          <w:marLeft w:val="547"/>
          <w:marRight w:val="0"/>
          <w:marTop w:val="0"/>
          <w:marBottom w:val="0"/>
          <w:divBdr>
            <w:top w:val="none" w:sz="0" w:space="0" w:color="auto"/>
            <w:left w:val="none" w:sz="0" w:space="0" w:color="auto"/>
            <w:bottom w:val="none" w:sz="0" w:space="0" w:color="auto"/>
            <w:right w:val="none" w:sz="0" w:space="0" w:color="auto"/>
          </w:divBdr>
        </w:div>
      </w:divsChild>
    </w:div>
    <w:div w:id="872768772">
      <w:bodyDiv w:val="1"/>
      <w:marLeft w:val="0"/>
      <w:marRight w:val="0"/>
      <w:marTop w:val="0"/>
      <w:marBottom w:val="0"/>
      <w:divBdr>
        <w:top w:val="none" w:sz="0" w:space="0" w:color="auto"/>
        <w:left w:val="none" w:sz="0" w:space="0" w:color="auto"/>
        <w:bottom w:val="none" w:sz="0" w:space="0" w:color="auto"/>
        <w:right w:val="none" w:sz="0" w:space="0" w:color="auto"/>
      </w:divBdr>
      <w:divsChild>
        <w:div w:id="857041240">
          <w:marLeft w:val="446"/>
          <w:marRight w:val="0"/>
          <w:marTop w:val="240"/>
          <w:marBottom w:val="0"/>
          <w:divBdr>
            <w:top w:val="none" w:sz="0" w:space="0" w:color="auto"/>
            <w:left w:val="none" w:sz="0" w:space="0" w:color="auto"/>
            <w:bottom w:val="none" w:sz="0" w:space="0" w:color="auto"/>
            <w:right w:val="none" w:sz="0" w:space="0" w:color="auto"/>
          </w:divBdr>
        </w:div>
        <w:div w:id="284507799">
          <w:marLeft w:val="893"/>
          <w:marRight w:val="0"/>
          <w:marTop w:val="144"/>
          <w:marBottom w:val="0"/>
          <w:divBdr>
            <w:top w:val="none" w:sz="0" w:space="0" w:color="auto"/>
            <w:left w:val="none" w:sz="0" w:space="0" w:color="auto"/>
            <w:bottom w:val="none" w:sz="0" w:space="0" w:color="auto"/>
            <w:right w:val="none" w:sz="0" w:space="0" w:color="auto"/>
          </w:divBdr>
        </w:div>
        <w:div w:id="2076004332">
          <w:marLeft w:val="446"/>
          <w:marRight w:val="0"/>
          <w:marTop w:val="240"/>
          <w:marBottom w:val="0"/>
          <w:divBdr>
            <w:top w:val="none" w:sz="0" w:space="0" w:color="auto"/>
            <w:left w:val="none" w:sz="0" w:space="0" w:color="auto"/>
            <w:bottom w:val="none" w:sz="0" w:space="0" w:color="auto"/>
            <w:right w:val="none" w:sz="0" w:space="0" w:color="auto"/>
          </w:divBdr>
        </w:div>
        <w:div w:id="2015569202">
          <w:marLeft w:val="893"/>
          <w:marRight w:val="0"/>
          <w:marTop w:val="144"/>
          <w:marBottom w:val="0"/>
          <w:divBdr>
            <w:top w:val="none" w:sz="0" w:space="0" w:color="auto"/>
            <w:left w:val="none" w:sz="0" w:space="0" w:color="auto"/>
            <w:bottom w:val="none" w:sz="0" w:space="0" w:color="auto"/>
            <w:right w:val="none" w:sz="0" w:space="0" w:color="auto"/>
          </w:divBdr>
        </w:div>
        <w:div w:id="1938752378">
          <w:marLeft w:val="893"/>
          <w:marRight w:val="0"/>
          <w:marTop w:val="144"/>
          <w:marBottom w:val="0"/>
          <w:divBdr>
            <w:top w:val="none" w:sz="0" w:space="0" w:color="auto"/>
            <w:left w:val="none" w:sz="0" w:space="0" w:color="auto"/>
            <w:bottom w:val="none" w:sz="0" w:space="0" w:color="auto"/>
            <w:right w:val="none" w:sz="0" w:space="0" w:color="auto"/>
          </w:divBdr>
        </w:div>
        <w:div w:id="443696481">
          <w:marLeft w:val="893"/>
          <w:marRight w:val="0"/>
          <w:marTop w:val="144"/>
          <w:marBottom w:val="0"/>
          <w:divBdr>
            <w:top w:val="none" w:sz="0" w:space="0" w:color="auto"/>
            <w:left w:val="none" w:sz="0" w:space="0" w:color="auto"/>
            <w:bottom w:val="none" w:sz="0" w:space="0" w:color="auto"/>
            <w:right w:val="none" w:sz="0" w:space="0" w:color="auto"/>
          </w:divBdr>
        </w:div>
        <w:div w:id="1874533578">
          <w:marLeft w:val="893"/>
          <w:marRight w:val="0"/>
          <w:marTop w:val="144"/>
          <w:marBottom w:val="0"/>
          <w:divBdr>
            <w:top w:val="none" w:sz="0" w:space="0" w:color="auto"/>
            <w:left w:val="none" w:sz="0" w:space="0" w:color="auto"/>
            <w:bottom w:val="none" w:sz="0" w:space="0" w:color="auto"/>
            <w:right w:val="none" w:sz="0" w:space="0" w:color="auto"/>
          </w:divBdr>
        </w:div>
        <w:div w:id="672681147">
          <w:marLeft w:val="893"/>
          <w:marRight w:val="0"/>
          <w:marTop w:val="144"/>
          <w:marBottom w:val="0"/>
          <w:divBdr>
            <w:top w:val="none" w:sz="0" w:space="0" w:color="auto"/>
            <w:left w:val="none" w:sz="0" w:space="0" w:color="auto"/>
            <w:bottom w:val="none" w:sz="0" w:space="0" w:color="auto"/>
            <w:right w:val="none" w:sz="0" w:space="0" w:color="auto"/>
          </w:divBdr>
        </w:div>
      </w:divsChild>
    </w:div>
    <w:div w:id="879131744">
      <w:bodyDiv w:val="1"/>
      <w:marLeft w:val="0"/>
      <w:marRight w:val="0"/>
      <w:marTop w:val="0"/>
      <w:marBottom w:val="0"/>
      <w:divBdr>
        <w:top w:val="none" w:sz="0" w:space="0" w:color="auto"/>
        <w:left w:val="none" w:sz="0" w:space="0" w:color="auto"/>
        <w:bottom w:val="none" w:sz="0" w:space="0" w:color="auto"/>
        <w:right w:val="none" w:sz="0" w:space="0" w:color="auto"/>
      </w:divBdr>
      <w:divsChild>
        <w:div w:id="1788625177">
          <w:marLeft w:val="547"/>
          <w:marRight w:val="0"/>
          <w:marTop w:val="144"/>
          <w:marBottom w:val="0"/>
          <w:divBdr>
            <w:top w:val="none" w:sz="0" w:space="0" w:color="auto"/>
            <w:left w:val="none" w:sz="0" w:space="0" w:color="auto"/>
            <w:bottom w:val="none" w:sz="0" w:space="0" w:color="auto"/>
            <w:right w:val="none" w:sz="0" w:space="0" w:color="auto"/>
          </w:divBdr>
        </w:div>
        <w:div w:id="108866696">
          <w:marLeft w:val="547"/>
          <w:marRight w:val="0"/>
          <w:marTop w:val="144"/>
          <w:marBottom w:val="0"/>
          <w:divBdr>
            <w:top w:val="none" w:sz="0" w:space="0" w:color="auto"/>
            <w:left w:val="none" w:sz="0" w:space="0" w:color="auto"/>
            <w:bottom w:val="none" w:sz="0" w:space="0" w:color="auto"/>
            <w:right w:val="none" w:sz="0" w:space="0" w:color="auto"/>
          </w:divBdr>
        </w:div>
        <w:div w:id="847252114">
          <w:marLeft w:val="547"/>
          <w:marRight w:val="0"/>
          <w:marTop w:val="144"/>
          <w:marBottom w:val="0"/>
          <w:divBdr>
            <w:top w:val="none" w:sz="0" w:space="0" w:color="auto"/>
            <w:left w:val="none" w:sz="0" w:space="0" w:color="auto"/>
            <w:bottom w:val="none" w:sz="0" w:space="0" w:color="auto"/>
            <w:right w:val="none" w:sz="0" w:space="0" w:color="auto"/>
          </w:divBdr>
        </w:div>
        <w:div w:id="367680798">
          <w:marLeft w:val="547"/>
          <w:marRight w:val="0"/>
          <w:marTop w:val="144"/>
          <w:marBottom w:val="0"/>
          <w:divBdr>
            <w:top w:val="none" w:sz="0" w:space="0" w:color="auto"/>
            <w:left w:val="none" w:sz="0" w:space="0" w:color="auto"/>
            <w:bottom w:val="none" w:sz="0" w:space="0" w:color="auto"/>
            <w:right w:val="none" w:sz="0" w:space="0" w:color="auto"/>
          </w:divBdr>
        </w:div>
        <w:div w:id="1669552482">
          <w:marLeft w:val="547"/>
          <w:marRight w:val="0"/>
          <w:marTop w:val="144"/>
          <w:marBottom w:val="0"/>
          <w:divBdr>
            <w:top w:val="none" w:sz="0" w:space="0" w:color="auto"/>
            <w:left w:val="none" w:sz="0" w:space="0" w:color="auto"/>
            <w:bottom w:val="none" w:sz="0" w:space="0" w:color="auto"/>
            <w:right w:val="none" w:sz="0" w:space="0" w:color="auto"/>
          </w:divBdr>
        </w:div>
      </w:divsChild>
    </w:div>
    <w:div w:id="885414208">
      <w:bodyDiv w:val="1"/>
      <w:marLeft w:val="0"/>
      <w:marRight w:val="0"/>
      <w:marTop w:val="0"/>
      <w:marBottom w:val="0"/>
      <w:divBdr>
        <w:top w:val="none" w:sz="0" w:space="0" w:color="auto"/>
        <w:left w:val="none" w:sz="0" w:space="0" w:color="auto"/>
        <w:bottom w:val="none" w:sz="0" w:space="0" w:color="auto"/>
        <w:right w:val="none" w:sz="0" w:space="0" w:color="auto"/>
      </w:divBdr>
      <w:divsChild>
        <w:div w:id="1691908148">
          <w:marLeft w:val="547"/>
          <w:marRight w:val="0"/>
          <w:marTop w:val="240"/>
          <w:marBottom w:val="0"/>
          <w:divBdr>
            <w:top w:val="none" w:sz="0" w:space="0" w:color="auto"/>
            <w:left w:val="none" w:sz="0" w:space="0" w:color="auto"/>
            <w:bottom w:val="none" w:sz="0" w:space="0" w:color="auto"/>
            <w:right w:val="none" w:sz="0" w:space="0" w:color="auto"/>
          </w:divBdr>
        </w:div>
        <w:div w:id="1540894763">
          <w:marLeft w:val="893"/>
          <w:marRight w:val="0"/>
          <w:marTop w:val="144"/>
          <w:marBottom w:val="0"/>
          <w:divBdr>
            <w:top w:val="none" w:sz="0" w:space="0" w:color="auto"/>
            <w:left w:val="none" w:sz="0" w:space="0" w:color="auto"/>
            <w:bottom w:val="none" w:sz="0" w:space="0" w:color="auto"/>
            <w:right w:val="none" w:sz="0" w:space="0" w:color="auto"/>
          </w:divBdr>
        </w:div>
        <w:div w:id="860629968">
          <w:marLeft w:val="446"/>
          <w:marRight w:val="0"/>
          <w:marTop w:val="240"/>
          <w:marBottom w:val="0"/>
          <w:divBdr>
            <w:top w:val="none" w:sz="0" w:space="0" w:color="auto"/>
            <w:left w:val="none" w:sz="0" w:space="0" w:color="auto"/>
            <w:bottom w:val="none" w:sz="0" w:space="0" w:color="auto"/>
            <w:right w:val="none" w:sz="0" w:space="0" w:color="auto"/>
          </w:divBdr>
        </w:div>
        <w:div w:id="418526887">
          <w:marLeft w:val="893"/>
          <w:marRight w:val="0"/>
          <w:marTop w:val="144"/>
          <w:marBottom w:val="0"/>
          <w:divBdr>
            <w:top w:val="none" w:sz="0" w:space="0" w:color="auto"/>
            <w:left w:val="none" w:sz="0" w:space="0" w:color="auto"/>
            <w:bottom w:val="none" w:sz="0" w:space="0" w:color="auto"/>
            <w:right w:val="none" w:sz="0" w:space="0" w:color="auto"/>
          </w:divBdr>
        </w:div>
      </w:divsChild>
    </w:div>
    <w:div w:id="891355626">
      <w:bodyDiv w:val="1"/>
      <w:marLeft w:val="0"/>
      <w:marRight w:val="0"/>
      <w:marTop w:val="0"/>
      <w:marBottom w:val="0"/>
      <w:divBdr>
        <w:top w:val="none" w:sz="0" w:space="0" w:color="auto"/>
        <w:left w:val="none" w:sz="0" w:space="0" w:color="auto"/>
        <w:bottom w:val="none" w:sz="0" w:space="0" w:color="auto"/>
        <w:right w:val="none" w:sz="0" w:space="0" w:color="auto"/>
      </w:divBdr>
      <w:divsChild>
        <w:div w:id="1780297702">
          <w:marLeft w:val="547"/>
          <w:marRight w:val="0"/>
          <w:marTop w:val="240"/>
          <w:marBottom w:val="0"/>
          <w:divBdr>
            <w:top w:val="none" w:sz="0" w:space="0" w:color="auto"/>
            <w:left w:val="none" w:sz="0" w:space="0" w:color="auto"/>
            <w:bottom w:val="none" w:sz="0" w:space="0" w:color="auto"/>
            <w:right w:val="none" w:sz="0" w:space="0" w:color="auto"/>
          </w:divBdr>
        </w:div>
        <w:div w:id="647132395">
          <w:marLeft w:val="893"/>
          <w:marRight w:val="0"/>
          <w:marTop w:val="144"/>
          <w:marBottom w:val="0"/>
          <w:divBdr>
            <w:top w:val="none" w:sz="0" w:space="0" w:color="auto"/>
            <w:left w:val="none" w:sz="0" w:space="0" w:color="auto"/>
            <w:bottom w:val="none" w:sz="0" w:space="0" w:color="auto"/>
            <w:right w:val="none" w:sz="0" w:space="0" w:color="auto"/>
          </w:divBdr>
        </w:div>
        <w:div w:id="1024945248">
          <w:marLeft w:val="893"/>
          <w:marRight w:val="0"/>
          <w:marTop w:val="144"/>
          <w:marBottom w:val="0"/>
          <w:divBdr>
            <w:top w:val="none" w:sz="0" w:space="0" w:color="auto"/>
            <w:left w:val="none" w:sz="0" w:space="0" w:color="auto"/>
            <w:bottom w:val="none" w:sz="0" w:space="0" w:color="auto"/>
            <w:right w:val="none" w:sz="0" w:space="0" w:color="auto"/>
          </w:divBdr>
        </w:div>
      </w:divsChild>
    </w:div>
    <w:div w:id="89531645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sChild>
        <w:div w:id="880216077">
          <w:marLeft w:val="547"/>
          <w:marRight w:val="0"/>
          <w:marTop w:val="96"/>
          <w:marBottom w:val="0"/>
          <w:divBdr>
            <w:top w:val="none" w:sz="0" w:space="0" w:color="auto"/>
            <w:left w:val="none" w:sz="0" w:space="0" w:color="auto"/>
            <w:bottom w:val="none" w:sz="0" w:space="0" w:color="auto"/>
            <w:right w:val="none" w:sz="0" w:space="0" w:color="auto"/>
          </w:divBdr>
        </w:div>
        <w:div w:id="1603805501">
          <w:marLeft w:val="1166"/>
          <w:marRight w:val="0"/>
          <w:marTop w:val="86"/>
          <w:marBottom w:val="0"/>
          <w:divBdr>
            <w:top w:val="none" w:sz="0" w:space="0" w:color="auto"/>
            <w:left w:val="none" w:sz="0" w:space="0" w:color="auto"/>
            <w:bottom w:val="none" w:sz="0" w:space="0" w:color="auto"/>
            <w:right w:val="none" w:sz="0" w:space="0" w:color="auto"/>
          </w:divBdr>
        </w:div>
        <w:div w:id="354231902">
          <w:marLeft w:val="1166"/>
          <w:marRight w:val="0"/>
          <w:marTop w:val="86"/>
          <w:marBottom w:val="0"/>
          <w:divBdr>
            <w:top w:val="none" w:sz="0" w:space="0" w:color="auto"/>
            <w:left w:val="none" w:sz="0" w:space="0" w:color="auto"/>
            <w:bottom w:val="none" w:sz="0" w:space="0" w:color="auto"/>
            <w:right w:val="none" w:sz="0" w:space="0" w:color="auto"/>
          </w:divBdr>
        </w:div>
        <w:div w:id="2082673959">
          <w:marLeft w:val="547"/>
          <w:marRight w:val="0"/>
          <w:marTop w:val="96"/>
          <w:marBottom w:val="0"/>
          <w:divBdr>
            <w:top w:val="none" w:sz="0" w:space="0" w:color="auto"/>
            <w:left w:val="none" w:sz="0" w:space="0" w:color="auto"/>
            <w:bottom w:val="none" w:sz="0" w:space="0" w:color="auto"/>
            <w:right w:val="none" w:sz="0" w:space="0" w:color="auto"/>
          </w:divBdr>
        </w:div>
        <w:div w:id="1636793026">
          <w:marLeft w:val="1166"/>
          <w:marRight w:val="0"/>
          <w:marTop w:val="86"/>
          <w:marBottom w:val="0"/>
          <w:divBdr>
            <w:top w:val="none" w:sz="0" w:space="0" w:color="auto"/>
            <w:left w:val="none" w:sz="0" w:space="0" w:color="auto"/>
            <w:bottom w:val="none" w:sz="0" w:space="0" w:color="auto"/>
            <w:right w:val="none" w:sz="0" w:space="0" w:color="auto"/>
          </w:divBdr>
        </w:div>
        <w:div w:id="843786892">
          <w:marLeft w:val="1166"/>
          <w:marRight w:val="0"/>
          <w:marTop w:val="86"/>
          <w:marBottom w:val="0"/>
          <w:divBdr>
            <w:top w:val="none" w:sz="0" w:space="0" w:color="auto"/>
            <w:left w:val="none" w:sz="0" w:space="0" w:color="auto"/>
            <w:bottom w:val="none" w:sz="0" w:space="0" w:color="auto"/>
            <w:right w:val="none" w:sz="0" w:space="0" w:color="auto"/>
          </w:divBdr>
        </w:div>
        <w:div w:id="724068385">
          <w:marLeft w:val="1166"/>
          <w:marRight w:val="0"/>
          <w:marTop w:val="86"/>
          <w:marBottom w:val="0"/>
          <w:divBdr>
            <w:top w:val="none" w:sz="0" w:space="0" w:color="auto"/>
            <w:left w:val="none" w:sz="0" w:space="0" w:color="auto"/>
            <w:bottom w:val="none" w:sz="0" w:space="0" w:color="auto"/>
            <w:right w:val="none" w:sz="0" w:space="0" w:color="auto"/>
          </w:divBdr>
        </w:div>
        <w:div w:id="1917126315">
          <w:marLeft w:val="1166"/>
          <w:marRight w:val="0"/>
          <w:marTop w:val="86"/>
          <w:marBottom w:val="0"/>
          <w:divBdr>
            <w:top w:val="none" w:sz="0" w:space="0" w:color="auto"/>
            <w:left w:val="none" w:sz="0" w:space="0" w:color="auto"/>
            <w:bottom w:val="none" w:sz="0" w:space="0" w:color="auto"/>
            <w:right w:val="none" w:sz="0" w:space="0" w:color="auto"/>
          </w:divBdr>
        </w:div>
        <w:div w:id="220361016">
          <w:marLeft w:val="547"/>
          <w:marRight w:val="0"/>
          <w:marTop w:val="96"/>
          <w:marBottom w:val="0"/>
          <w:divBdr>
            <w:top w:val="none" w:sz="0" w:space="0" w:color="auto"/>
            <w:left w:val="none" w:sz="0" w:space="0" w:color="auto"/>
            <w:bottom w:val="none" w:sz="0" w:space="0" w:color="auto"/>
            <w:right w:val="none" w:sz="0" w:space="0" w:color="auto"/>
          </w:divBdr>
        </w:div>
        <w:div w:id="35280977">
          <w:marLeft w:val="1166"/>
          <w:marRight w:val="0"/>
          <w:marTop w:val="86"/>
          <w:marBottom w:val="0"/>
          <w:divBdr>
            <w:top w:val="none" w:sz="0" w:space="0" w:color="auto"/>
            <w:left w:val="none" w:sz="0" w:space="0" w:color="auto"/>
            <w:bottom w:val="none" w:sz="0" w:space="0" w:color="auto"/>
            <w:right w:val="none" w:sz="0" w:space="0" w:color="auto"/>
          </w:divBdr>
        </w:div>
        <w:div w:id="2002542745">
          <w:marLeft w:val="1166"/>
          <w:marRight w:val="0"/>
          <w:marTop w:val="86"/>
          <w:marBottom w:val="0"/>
          <w:divBdr>
            <w:top w:val="none" w:sz="0" w:space="0" w:color="auto"/>
            <w:left w:val="none" w:sz="0" w:space="0" w:color="auto"/>
            <w:bottom w:val="none" w:sz="0" w:space="0" w:color="auto"/>
            <w:right w:val="none" w:sz="0" w:space="0" w:color="auto"/>
          </w:divBdr>
        </w:div>
        <w:div w:id="1629316530">
          <w:marLeft w:val="1166"/>
          <w:marRight w:val="0"/>
          <w:marTop w:val="86"/>
          <w:marBottom w:val="0"/>
          <w:divBdr>
            <w:top w:val="none" w:sz="0" w:space="0" w:color="auto"/>
            <w:left w:val="none" w:sz="0" w:space="0" w:color="auto"/>
            <w:bottom w:val="none" w:sz="0" w:space="0" w:color="auto"/>
            <w:right w:val="none" w:sz="0" w:space="0" w:color="auto"/>
          </w:divBdr>
        </w:div>
        <w:div w:id="1360471604">
          <w:marLeft w:val="1166"/>
          <w:marRight w:val="0"/>
          <w:marTop w:val="86"/>
          <w:marBottom w:val="0"/>
          <w:divBdr>
            <w:top w:val="none" w:sz="0" w:space="0" w:color="auto"/>
            <w:left w:val="none" w:sz="0" w:space="0" w:color="auto"/>
            <w:bottom w:val="none" w:sz="0" w:space="0" w:color="auto"/>
            <w:right w:val="none" w:sz="0" w:space="0" w:color="auto"/>
          </w:divBdr>
        </w:div>
      </w:divsChild>
    </w:div>
    <w:div w:id="899099270">
      <w:bodyDiv w:val="1"/>
      <w:marLeft w:val="0"/>
      <w:marRight w:val="0"/>
      <w:marTop w:val="0"/>
      <w:marBottom w:val="0"/>
      <w:divBdr>
        <w:top w:val="none" w:sz="0" w:space="0" w:color="auto"/>
        <w:left w:val="none" w:sz="0" w:space="0" w:color="auto"/>
        <w:bottom w:val="none" w:sz="0" w:space="0" w:color="auto"/>
        <w:right w:val="none" w:sz="0" w:space="0" w:color="auto"/>
      </w:divBdr>
      <w:divsChild>
        <w:div w:id="258178457">
          <w:marLeft w:val="446"/>
          <w:marRight w:val="0"/>
          <w:marTop w:val="240"/>
          <w:marBottom w:val="0"/>
          <w:divBdr>
            <w:top w:val="none" w:sz="0" w:space="0" w:color="auto"/>
            <w:left w:val="none" w:sz="0" w:space="0" w:color="auto"/>
            <w:bottom w:val="none" w:sz="0" w:space="0" w:color="auto"/>
            <w:right w:val="none" w:sz="0" w:space="0" w:color="auto"/>
          </w:divBdr>
        </w:div>
        <w:div w:id="1646740006">
          <w:marLeft w:val="446"/>
          <w:marRight w:val="0"/>
          <w:marTop w:val="240"/>
          <w:marBottom w:val="0"/>
          <w:divBdr>
            <w:top w:val="none" w:sz="0" w:space="0" w:color="auto"/>
            <w:left w:val="none" w:sz="0" w:space="0" w:color="auto"/>
            <w:bottom w:val="none" w:sz="0" w:space="0" w:color="auto"/>
            <w:right w:val="none" w:sz="0" w:space="0" w:color="auto"/>
          </w:divBdr>
        </w:div>
        <w:div w:id="460850447">
          <w:marLeft w:val="446"/>
          <w:marRight w:val="0"/>
          <w:marTop w:val="240"/>
          <w:marBottom w:val="0"/>
          <w:divBdr>
            <w:top w:val="none" w:sz="0" w:space="0" w:color="auto"/>
            <w:left w:val="none" w:sz="0" w:space="0" w:color="auto"/>
            <w:bottom w:val="none" w:sz="0" w:space="0" w:color="auto"/>
            <w:right w:val="none" w:sz="0" w:space="0" w:color="auto"/>
          </w:divBdr>
        </w:div>
        <w:div w:id="391394796">
          <w:marLeft w:val="446"/>
          <w:marRight w:val="0"/>
          <w:marTop w:val="240"/>
          <w:marBottom w:val="0"/>
          <w:divBdr>
            <w:top w:val="none" w:sz="0" w:space="0" w:color="auto"/>
            <w:left w:val="none" w:sz="0" w:space="0" w:color="auto"/>
            <w:bottom w:val="none" w:sz="0" w:space="0" w:color="auto"/>
            <w:right w:val="none" w:sz="0" w:space="0" w:color="auto"/>
          </w:divBdr>
        </w:div>
      </w:divsChild>
    </w:div>
    <w:div w:id="900362237">
      <w:bodyDiv w:val="1"/>
      <w:marLeft w:val="0"/>
      <w:marRight w:val="0"/>
      <w:marTop w:val="0"/>
      <w:marBottom w:val="0"/>
      <w:divBdr>
        <w:top w:val="none" w:sz="0" w:space="0" w:color="auto"/>
        <w:left w:val="none" w:sz="0" w:space="0" w:color="auto"/>
        <w:bottom w:val="none" w:sz="0" w:space="0" w:color="auto"/>
        <w:right w:val="none" w:sz="0" w:space="0" w:color="auto"/>
      </w:divBdr>
      <w:divsChild>
        <w:div w:id="1574654846">
          <w:marLeft w:val="547"/>
          <w:marRight w:val="0"/>
          <w:marTop w:val="154"/>
          <w:marBottom w:val="0"/>
          <w:divBdr>
            <w:top w:val="none" w:sz="0" w:space="0" w:color="auto"/>
            <w:left w:val="none" w:sz="0" w:space="0" w:color="auto"/>
            <w:bottom w:val="none" w:sz="0" w:space="0" w:color="auto"/>
            <w:right w:val="none" w:sz="0" w:space="0" w:color="auto"/>
          </w:divBdr>
        </w:div>
        <w:div w:id="212666513">
          <w:marLeft w:val="547"/>
          <w:marRight w:val="0"/>
          <w:marTop w:val="154"/>
          <w:marBottom w:val="0"/>
          <w:divBdr>
            <w:top w:val="none" w:sz="0" w:space="0" w:color="auto"/>
            <w:left w:val="none" w:sz="0" w:space="0" w:color="auto"/>
            <w:bottom w:val="none" w:sz="0" w:space="0" w:color="auto"/>
            <w:right w:val="none" w:sz="0" w:space="0" w:color="auto"/>
          </w:divBdr>
        </w:div>
      </w:divsChild>
    </w:div>
    <w:div w:id="901990799">
      <w:bodyDiv w:val="1"/>
      <w:marLeft w:val="0"/>
      <w:marRight w:val="0"/>
      <w:marTop w:val="0"/>
      <w:marBottom w:val="0"/>
      <w:divBdr>
        <w:top w:val="none" w:sz="0" w:space="0" w:color="auto"/>
        <w:left w:val="none" w:sz="0" w:space="0" w:color="auto"/>
        <w:bottom w:val="none" w:sz="0" w:space="0" w:color="auto"/>
        <w:right w:val="none" w:sz="0" w:space="0" w:color="auto"/>
      </w:divBdr>
      <w:divsChild>
        <w:div w:id="847329868">
          <w:marLeft w:val="446"/>
          <w:marRight w:val="0"/>
          <w:marTop w:val="240"/>
          <w:marBottom w:val="0"/>
          <w:divBdr>
            <w:top w:val="none" w:sz="0" w:space="0" w:color="auto"/>
            <w:left w:val="none" w:sz="0" w:space="0" w:color="auto"/>
            <w:bottom w:val="none" w:sz="0" w:space="0" w:color="auto"/>
            <w:right w:val="none" w:sz="0" w:space="0" w:color="auto"/>
          </w:divBdr>
        </w:div>
        <w:div w:id="1318800481">
          <w:marLeft w:val="446"/>
          <w:marRight w:val="0"/>
          <w:marTop w:val="240"/>
          <w:marBottom w:val="0"/>
          <w:divBdr>
            <w:top w:val="none" w:sz="0" w:space="0" w:color="auto"/>
            <w:left w:val="none" w:sz="0" w:space="0" w:color="auto"/>
            <w:bottom w:val="none" w:sz="0" w:space="0" w:color="auto"/>
            <w:right w:val="none" w:sz="0" w:space="0" w:color="auto"/>
          </w:divBdr>
        </w:div>
      </w:divsChild>
    </w:div>
    <w:div w:id="904416362">
      <w:bodyDiv w:val="1"/>
      <w:marLeft w:val="0"/>
      <w:marRight w:val="0"/>
      <w:marTop w:val="0"/>
      <w:marBottom w:val="0"/>
      <w:divBdr>
        <w:top w:val="none" w:sz="0" w:space="0" w:color="auto"/>
        <w:left w:val="none" w:sz="0" w:space="0" w:color="auto"/>
        <w:bottom w:val="none" w:sz="0" w:space="0" w:color="auto"/>
        <w:right w:val="none" w:sz="0" w:space="0" w:color="auto"/>
      </w:divBdr>
    </w:div>
    <w:div w:id="907156413">
      <w:bodyDiv w:val="1"/>
      <w:marLeft w:val="0"/>
      <w:marRight w:val="0"/>
      <w:marTop w:val="0"/>
      <w:marBottom w:val="0"/>
      <w:divBdr>
        <w:top w:val="none" w:sz="0" w:space="0" w:color="auto"/>
        <w:left w:val="none" w:sz="0" w:space="0" w:color="auto"/>
        <w:bottom w:val="none" w:sz="0" w:space="0" w:color="auto"/>
        <w:right w:val="none" w:sz="0" w:space="0" w:color="auto"/>
      </w:divBdr>
      <w:divsChild>
        <w:div w:id="35592512">
          <w:marLeft w:val="547"/>
          <w:marRight w:val="0"/>
          <w:marTop w:val="0"/>
          <w:marBottom w:val="0"/>
          <w:divBdr>
            <w:top w:val="none" w:sz="0" w:space="0" w:color="auto"/>
            <w:left w:val="none" w:sz="0" w:space="0" w:color="auto"/>
            <w:bottom w:val="none" w:sz="0" w:space="0" w:color="auto"/>
            <w:right w:val="none" w:sz="0" w:space="0" w:color="auto"/>
          </w:divBdr>
        </w:div>
      </w:divsChild>
    </w:div>
    <w:div w:id="913977566">
      <w:bodyDiv w:val="1"/>
      <w:marLeft w:val="0"/>
      <w:marRight w:val="0"/>
      <w:marTop w:val="0"/>
      <w:marBottom w:val="0"/>
      <w:divBdr>
        <w:top w:val="none" w:sz="0" w:space="0" w:color="auto"/>
        <w:left w:val="none" w:sz="0" w:space="0" w:color="auto"/>
        <w:bottom w:val="none" w:sz="0" w:space="0" w:color="auto"/>
        <w:right w:val="none" w:sz="0" w:space="0" w:color="auto"/>
      </w:divBdr>
      <w:divsChild>
        <w:div w:id="1909805366">
          <w:marLeft w:val="547"/>
          <w:marRight w:val="0"/>
          <w:marTop w:val="154"/>
          <w:marBottom w:val="0"/>
          <w:divBdr>
            <w:top w:val="none" w:sz="0" w:space="0" w:color="auto"/>
            <w:left w:val="none" w:sz="0" w:space="0" w:color="auto"/>
            <w:bottom w:val="none" w:sz="0" w:space="0" w:color="auto"/>
            <w:right w:val="none" w:sz="0" w:space="0" w:color="auto"/>
          </w:divBdr>
        </w:div>
        <w:div w:id="1153326783">
          <w:marLeft w:val="547"/>
          <w:marRight w:val="0"/>
          <w:marTop w:val="154"/>
          <w:marBottom w:val="0"/>
          <w:divBdr>
            <w:top w:val="none" w:sz="0" w:space="0" w:color="auto"/>
            <w:left w:val="none" w:sz="0" w:space="0" w:color="auto"/>
            <w:bottom w:val="none" w:sz="0" w:space="0" w:color="auto"/>
            <w:right w:val="none" w:sz="0" w:space="0" w:color="auto"/>
          </w:divBdr>
        </w:div>
        <w:div w:id="141699924">
          <w:marLeft w:val="547"/>
          <w:marRight w:val="0"/>
          <w:marTop w:val="154"/>
          <w:marBottom w:val="0"/>
          <w:divBdr>
            <w:top w:val="none" w:sz="0" w:space="0" w:color="auto"/>
            <w:left w:val="none" w:sz="0" w:space="0" w:color="auto"/>
            <w:bottom w:val="none" w:sz="0" w:space="0" w:color="auto"/>
            <w:right w:val="none" w:sz="0" w:space="0" w:color="auto"/>
          </w:divBdr>
        </w:div>
        <w:div w:id="891893398">
          <w:marLeft w:val="547"/>
          <w:marRight w:val="0"/>
          <w:marTop w:val="154"/>
          <w:marBottom w:val="0"/>
          <w:divBdr>
            <w:top w:val="none" w:sz="0" w:space="0" w:color="auto"/>
            <w:left w:val="none" w:sz="0" w:space="0" w:color="auto"/>
            <w:bottom w:val="none" w:sz="0" w:space="0" w:color="auto"/>
            <w:right w:val="none" w:sz="0" w:space="0" w:color="auto"/>
          </w:divBdr>
        </w:div>
      </w:divsChild>
    </w:div>
    <w:div w:id="914362724">
      <w:bodyDiv w:val="1"/>
      <w:marLeft w:val="0"/>
      <w:marRight w:val="0"/>
      <w:marTop w:val="0"/>
      <w:marBottom w:val="0"/>
      <w:divBdr>
        <w:top w:val="none" w:sz="0" w:space="0" w:color="auto"/>
        <w:left w:val="none" w:sz="0" w:space="0" w:color="auto"/>
        <w:bottom w:val="none" w:sz="0" w:space="0" w:color="auto"/>
        <w:right w:val="none" w:sz="0" w:space="0" w:color="auto"/>
      </w:divBdr>
      <w:divsChild>
        <w:div w:id="173695223">
          <w:marLeft w:val="720"/>
          <w:marRight w:val="0"/>
          <w:marTop w:val="145"/>
          <w:marBottom w:val="0"/>
          <w:divBdr>
            <w:top w:val="none" w:sz="0" w:space="0" w:color="auto"/>
            <w:left w:val="none" w:sz="0" w:space="0" w:color="auto"/>
            <w:bottom w:val="none" w:sz="0" w:space="0" w:color="auto"/>
            <w:right w:val="none" w:sz="0" w:space="0" w:color="auto"/>
          </w:divBdr>
        </w:div>
        <w:div w:id="1679115218">
          <w:marLeft w:val="720"/>
          <w:marRight w:val="0"/>
          <w:marTop w:val="145"/>
          <w:marBottom w:val="0"/>
          <w:divBdr>
            <w:top w:val="none" w:sz="0" w:space="0" w:color="auto"/>
            <w:left w:val="none" w:sz="0" w:space="0" w:color="auto"/>
            <w:bottom w:val="none" w:sz="0" w:space="0" w:color="auto"/>
            <w:right w:val="none" w:sz="0" w:space="0" w:color="auto"/>
          </w:divBdr>
        </w:div>
        <w:div w:id="750394520">
          <w:marLeft w:val="979"/>
          <w:marRight w:val="0"/>
          <w:marTop w:val="144"/>
          <w:marBottom w:val="0"/>
          <w:divBdr>
            <w:top w:val="none" w:sz="0" w:space="0" w:color="auto"/>
            <w:left w:val="none" w:sz="0" w:space="0" w:color="auto"/>
            <w:bottom w:val="none" w:sz="0" w:space="0" w:color="auto"/>
            <w:right w:val="none" w:sz="0" w:space="0" w:color="auto"/>
          </w:divBdr>
        </w:div>
        <w:div w:id="49498231">
          <w:marLeft w:val="720"/>
          <w:marRight w:val="0"/>
          <w:marTop w:val="145"/>
          <w:marBottom w:val="0"/>
          <w:divBdr>
            <w:top w:val="none" w:sz="0" w:space="0" w:color="auto"/>
            <w:left w:val="none" w:sz="0" w:space="0" w:color="auto"/>
            <w:bottom w:val="none" w:sz="0" w:space="0" w:color="auto"/>
            <w:right w:val="none" w:sz="0" w:space="0" w:color="auto"/>
          </w:divBdr>
        </w:div>
        <w:div w:id="460923243">
          <w:marLeft w:val="720"/>
          <w:marRight w:val="0"/>
          <w:marTop w:val="145"/>
          <w:marBottom w:val="0"/>
          <w:divBdr>
            <w:top w:val="none" w:sz="0" w:space="0" w:color="auto"/>
            <w:left w:val="none" w:sz="0" w:space="0" w:color="auto"/>
            <w:bottom w:val="none" w:sz="0" w:space="0" w:color="auto"/>
            <w:right w:val="none" w:sz="0" w:space="0" w:color="auto"/>
          </w:divBdr>
        </w:div>
        <w:div w:id="1178078397">
          <w:marLeft w:val="979"/>
          <w:marRight w:val="0"/>
          <w:marTop w:val="144"/>
          <w:marBottom w:val="0"/>
          <w:divBdr>
            <w:top w:val="none" w:sz="0" w:space="0" w:color="auto"/>
            <w:left w:val="none" w:sz="0" w:space="0" w:color="auto"/>
            <w:bottom w:val="none" w:sz="0" w:space="0" w:color="auto"/>
            <w:right w:val="none" w:sz="0" w:space="0" w:color="auto"/>
          </w:divBdr>
        </w:div>
      </w:divsChild>
    </w:div>
    <w:div w:id="915095409">
      <w:bodyDiv w:val="1"/>
      <w:marLeft w:val="0"/>
      <w:marRight w:val="0"/>
      <w:marTop w:val="0"/>
      <w:marBottom w:val="0"/>
      <w:divBdr>
        <w:top w:val="none" w:sz="0" w:space="0" w:color="auto"/>
        <w:left w:val="none" w:sz="0" w:space="0" w:color="auto"/>
        <w:bottom w:val="none" w:sz="0" w:space="0" w:color="auto"/>
        <w:right w:val="none" w:sz="0" w:space="0" w:color="auto"/>
      </w:divBdr>
      <w:divsChild>
        <w:div w:id="318731207">
          <w:marLeft w:val="0"/>
          <w:marRight w:val="0"/>
          <w:marTop w:val="240"/>
          <w:marBottom w:val="0"/>
          <w:divBdr>
            <w:top w:val="none" w:sz="0" w:space="0" w:color="auto"/>
            <w:left w:val="none" w:sz="0" w:space="0" w:color="auto"/>
            <w:bottom w:val="none" w:sz="0" w:space="0" w:color="auto"/>
            <w:right w:val="none" w:sz="0" w:space="0" w:color="auto"/>
          </w:divBdr>
        </w:div>
      </w:divsChild>
    </w:div>
    <w:div w:id="921838150">
      <w:bodyDiv w:val="1"/>
      <w:marLeft w:val="0"/>
      <w:marRight w:val="0"/>
      <w:marTop w:val="0"/>
      <w:marBottom w:val="0"/>
      <w:divBdr>
        <w:top w:val="none" w:sz="0" w:space="0" w:color="auto"/>
        <w:left w:val="none" w:sz="0" w:space="0" w:color="auto"/>
        <w:bottom w:val="none" w:sz="0" w:space="0" w:color="auto"/>
        <w:right w:val="none" w:sz="0" w:space="0" w:color="auto"/>
      </w:divBdr>
      <w:divsChild>
        <w:div w:id="2041541647">
          <w:marLeft w:val="547"/>
          <w:marRight w:val="0"/>
          <w:marTop w:val="240"/>
          <w:marBottom w:val="0"/>
          <w:divBdr>
            <w:top w:val="none" w:sz="0" w:space="0" w:color="auto"/>
            <w:left w:val="none" w:sz="0" w:space="0" w:color="auto"/>
            <w:bottom w:val="none" w:sz="0" w:space="0" w:color="auto"/>
            <w:right w:val="none" w:sz="0" w:space="0" w:color="auto"/>
          </w:divBdr>
        </w:div>
        <w:div w:id="937761357">
          <w:marLeft w:val="547"/>
          <w:marRight w:val="0"/>
          <w:marTop w:val="240"/>
          <w:marBottom w:val="0"/>
          <w:divBdr>
            <w:top w:val="none" w:sz="0" w:space="0" w:color="auto"/>
            <w:left w:val="none" w:sz="0" w:space="0" w:color="auto"/>
            <w:bottom w:val="none" w:sz="0" w:space="0" w:color="auto"/>
            <w:right w:val="none" w:sz="0" w:space="0" w:color="auto"/>
          </w:divBdr>
        </w:div>
        <w:div w:id="1207258458">
          <w:marLeft w:val="547"/>
          <w:marRight w:val="0"/>
          <w:marTop w:val="240"/>
          <w:marBottom w:val="0"/>
          <w:divBdr>
            <w:top w:val="none" w:sz="0" w:space="0" w:color="auto"/>
            <w:left w:val="none" w:sz="0" w:space="0" w:color="auto"/>
            <w:bottom w:val="none" w:sz="0" w:space="0" w:color="auto"/>
            <w:right w:val="none" w:sz="0" w:space="0" w:color="auto"/>
          </w:divBdr>
        </w:div>
        <w:div w:id="1039472613">
          <w:marLeft w:val="547"/>
          <w:marRight w:val="0"/>
          <w:marTop w:val="240"/>
          <w:marBottom w:val="0"/>
          <w:divBdr>
            <w:top w:val="none" w:sz="0" w:space="0" w:color="auto"/>
            <w:left w:val="none" w:sz="0" w:space="0" w:color="auto"/>
            <w:bottom w:val="none" w:sz="0" w:space="0" w:color="auto"/>
            <w:right w:val="none" w:sz="0" w:space="0" w:color="auto"/>
          </w:divBdr>
        </w:div>
        <w:div w:id="1632397003">
          <w:marLeft w:val="893"/>
          <w:marRight w:val="0"/>
          <w:marTop w:val="144"/>
          <w:marBottom w:val="0"/>
          <w:divBdr>
            <w:top w:val="none" w:sz="0" w:space="0" w:color="auto"/>
            <w:left w:val="none" w:sz="0" w:space="0" w:color="auto"/>
            <w:bottom w:val="none" w:sz="0" w:space="0" w:color="auto"/>
            <w:right w:val="none" w:sz="0" w:space="0" w:color="auto"/>
          </w:divBdr>
        </w:div>
        <w:div w:id="2038700759">
          <w:marLeft w:val="446"/>
          <w:marRight w:val="0"/>
          <w:marTop w:val="288"/>
          <w:marBottom w:val="0"/>
          <w:divBdr>
            <w:top w:val="none" w:sz="0" w:space="0" w:color="auto"/>
            <w:left w:val="none" w:sz="0" w:space="0" w:color="auto"/>
            <w:bottom w:val="none" w:sz="0" w:space="0" w:color="auto"/>
            <w:right w:val="none" w:sz="0" w:space="0" w:color="auto"/>
          </w:divBdr>
        </w:div>
      </w:divsChild>
    </w:div>
    <w:div w:id="923997953">
      <w:bodyDiv w:val="1"/>
      <w:marLeft w:val="0"/>
      <w:marRight w:val="0"/>
      <w:marTop w:val="0"/>
      <w:marBottom w:val="0"/>
      <w:divBdr>
        <w:top w:val="none" w:sz="0" w:space="0" w:color="auto"/>
        <w:left w:val="none" w:sz="0" w:space="0" w:color="auto"/>
        <w:bottom w:val="none" w:sz="0" w:space="0" w:color="auto"/>
        <w:right w:val="none" w:sz="0" w:space="0" w:color="auto"/>
      </w:divBdr>
      <w:divsChild>
        <w:div w:id="1041321310">
          <w:marLeft w:val="547"/>
          <w:marRight w:val="0"/>
          <w:marTop w:val="240"/>
          <w:marBottom w:val="0"/>
          <w:divBdr>
            <w:top w:val="none" w:sz="0" w:space="0" w:color="auto"/>
            <w:left w:val="none" w:sz="0" w:space="0" w:color="auto"/>
            <w:bottom w:val="none" w:sz="0" w:space="0" w:color="auto"/>
            <w:right w:val="none" w:sz="0" w:space="0" w:color="auto"/>
          </w:divBdr>
        </w:div>
      </w:divsChild>
    </w:div>
    <w:div w:id="930285305">
      <w:bodyDiv w:val="1"/>
      <w:marLeft w:val="0"/>
      <w:marRight w:val="0"/>
      <w:marTop w:val="0"/>
      <w:marBottom w:val="0"/>
      <w:divBdr>
        <w:top w:val="none" w:sz="0" w:space="0" w:color="auto"/>
        <w:left w:val="none" w:sz="0" w:space="0" w:color="auto"/>
        <w:bottom w:val="none" w:sz="0" w:space="0" w:color="auto"/>
        <w:right w:val="none" w:sz="0" w:space="0" w:color="auto"/>
      </w:divBdr>
      <w:divsChild>
        <w:div w:id="461733374">
          <w:marLeft w:val="720"/>
          <w:marRight w:val="0"/>
          <w:marTop w:val="240"/>
          <w:marBottom w:val="0"/>
          <w:divBdr>
            <w:top w:val="none" w:sz="0" w:space="0" w:color="auto"/>
            <w:left w:val="none" w:sz="0" w:space="0" w:color="auto"/>
            <w:bottom w:val="none" w:sz="0" w:space="0" w:color="auto"/>
            <w:right w:val="none" w:sz="0" w:space="0" w:color="auto"/>
          </w:divBdr>
        </w:div>
        <w:div w:id="1177233932">
          <w:marLeft w:val="720"/>
          <w:marRight w:val="0"/>
          <w:marTop w:val="240"/>
          <w:marBottom w:val="0"/>
          <w:divBdr>
            <w:top w:val="none" w:sz="0" w:space="0" w:color="auto"/>
            <w:left w:val="none" w:sz="0" w:space="0" w:color="auto"/>
            <w:bottom w:val="none" w:sz="0" w:space="0" w:color="auto"/>
            <w:right w:val="none" w:sz="0" w:space="0" w:color="auto"/>
          </w:divBdr>
        </w:div>
        <w:div w:id="941300153">
          <w:marLeft w:val="720"/>
          <w:marRight w:val="0"/>
          <w:marTop w:val="240"/>
          <w:marBottom w:val="0"/>
          <w:divBdr>
            <w:top w:val="none" w:sz="0" w:space="0" w:color="auto"/>
            <w:left w:val="none" w:sz="0" w:space="0" w:color="auto"/>
            <w:bottom w:val="none" w:sz="0" w:space="0" w:color="auto"/>
            <w:right w:val="none" w:sz="0" w:space="0" w:color="auto"/>
          </w:divBdr>
        </w:div>
        <w:div w:id="734815601">
          <w:marLeft w:val="720"/>
          <w:marRight w:val="0"/>
          <w:marTop w:val="240"/>
          <w:marBottom w:val="0"/>
          <w:divBdr>
            <w:top w:val="none" w:sz="0" w:space="0" w:color="auto"/>
            <w:left w:val="none" w:sz="0" w:space="0" w:color="auto"/>
            <w:bottom w:val="none" w:sz="0" w:space="0" w:color="auto"/>
            <w:right w:val="none" w:sz="0" w:space="0" w:color="auto"/>
          </w:divBdr>
        </w:div>
      </w:divsChild>
    </w:div>
    <w:div w:id="930704249">
      <w:bodyDiv w:val="1"/>
      <w:marLeft w:val="0"/>
      <w:marRight w:val="0"/>
      <w:marTop w:val="0"/>
      <w:marBottom w:val="0"/>
      <w:divBdr>
        <w:top w:val="none" w:sz="0" w:space="0" w:color="auto"/>
        <w:left w:val="none" w:sz="0" w:space="0" w:color="auto"/>
        <w:bottom w:val="none" w:sz="0" w:space="0" w:color="auto"/>
        <w:right w:val="none" w:sz="0" w:space="0" w:color="auto"/>
      </w:divBdr>
      <w:divsChild>
        <w:div w:id="537663447">
          <w:marLeft w:val="720"/>
          <w:marRight w:val="0"/>
          <w:marTop w:val="240"/>
          <w:marBottom w:val="0"/>
          <w:divBdr>
            <w:top w:val="none" w:sz="0" w:space="0" w:color="auto"/>
            <w:left w:val="none" w:sz="0" w:space="0" w:color="auto"/>
            <w:bottom w:val="none" w:sz="0" w:space="0" w:color="auto"/>
            <w:right w:val="none" w:sz="0" w:space="0" w:color="auto"/>
          </w:divBdr>
        </w:div>
        <w:div w:id="2101488060">
          <w:marLeft w:val="720"/>
          <w:marRight w:val="0"/>
          <w:marTop w:val="240"/>
          <w:marBottom w:val="0"/>
          <w:divBdr>
            <w:top w:val="none" w:sz="0" w:space="0" w:color="auto"/>
            <w:left w:val="none" w:sz="0" w:space="0" w:color="auto"/>
            <w:bottom w:val="none" w:sz="0" w:space="0" w:color="auto"/>
            <w:right w:val="none" w:sz="0" w:space="0" w:color="auto"/>
          </w:divBdr>
        </w:div>
        <w:div w:id="1013651002">
          <w:marLeft w:val="720"/>
          <w:marRight w:val="0"/>
          <w:marTop w:val="240"/>
          <w:marBottom w:val="0"/>
          <w:divBdr>
            <w:top w:val="none" w:sz="0" w:space="0" w:color="auto"/>
            <w:left w:val="none" w:sz="0" w:space="0" w:color="auto"/>
            <w:bottom w:val="none" w:sz="0" w:space="0" w:color="auto"/>
            <w:right w:val="none" w:sz="0" w:space="0" w:color="auto"/>
          </w:divBdr>
        </w:div>
      </w:divsChild>
    </w:div>
    <w:div w:id="932862389">
      <w:bodyDiv w:val="1"/>
      <w:marLeft w:val="0"/>
      <w:marRight w:val="0"/>
      <w:marTop w:val="0"/>
      <w:marBottom w:val="0"/>
      <w:divBdr>
        <w:top w:val="none" w:sz="0" w:space="0" w:color="auto"/>
        <w:left w:val="none" w:sz="0" w:space="0" w:color="auto"/>
        <w:bottom w:val="none" w:sz="0" w:space="0" w:color="auto"/>
        <w:right w:val="none" w:sz="0" w:space="0" w:color="auto"/>
      </w:divBdr>
      <w:divsChild>
        <w:div w:id="1755665001">
          <w:marLeft w:val="547"/>
          <w:marRight w:val="0"/>
          <w:marTop w:val="240"/>
          <w:marBottom w:val="0"/>
          <w:divBdr>
            <w:top w:val="none" w:sz="0" w:space="0" w:color="auto"/>
            <w:left w:val="none" w:sz="0" w:space="0" w:color="auto"/>
            <w:bottom w:val="none" w:sz="0" w:space="0" w:color="auto"/>
            <w:right w:val="none" w:sz="0" w:space="0" w:color="auto"/>
          </w:divBdr>
        </w:div>
      </w:divsChild>
    </w:div>
    <w:div w:id="934091060">
      <w:bodyDiv w:val="1"/>
      <w:marLeft w:val="0"/>
      <w:marRight w:val="0"/>
      <w:marTop w:val="0"/>
      <w:marBottom w:val="0"/>
      <w:divBdr>
        <w:top w:val="none" w:sz="0" w:space="0" w:color="auto"/>
        <w:left w:val="none" w:sz="0" w:space="0" w:color="auto"/>
        <w:bottom w:val="none" w:sz="0" w:space="0" w:color="auto"/>
        <w:right w:val="none" w:sz="0" w:space="0" w:color="auto"/>
      </w:divBdr>
      <w:divsChild>
        <w:div w:id="714045149">
          <w:marLeft w:val="547"/>
          <w:marRight w:val="0"/>
          <w:marTop w:val="240"/>
          <w:marBottom w:val="0"/>
          <w:divBdr>
            <w:top w:val="none" w:sz="0" w:space="0" w:color="auto"/>
            <w:left w:val="none" w:sz="0" w:space="0" w:color="auto"/>
            <w:bottom w:val="none" w:sz="0" w:space="0" w:color="auto"/>
            <w:right w:val="none" w:sz="0" w:space="0" w:color="auto"/>
          </w:divBdr>
        </w:div>
      </w:divsChild>
    </w:div>
    <w:div w:id="940455205">
      <w:bodyDiv w:val="1"/>
      <w:marLeft w:val="0"/>
      <w:marRight w:val="0"/>
      <w:marTop w:val="0"/>
      <w:marBottom w:val="0"/>
      <w:divBdr>
        <w:top w:val="none" w:sz="0" w:space="0" w:color="auto"/>
        <w:left w:val="none" w:sz="0" w:space="0" w:color="auto"/>
        <w:bottom w:val="none" w:sz="0" w:space="0" w:color="auto"/>
        <w:right w:val="none" w:sz="0" w:space="0" w:color="auto"/>
      </w:divBdr>
      <w:divsChild>
        <w:div w:id="1562323769">
          <w:marLeft w:val="547"/>
          <w:marRight w:val="0"/>
          <w:marTop w:val="240"/>
          <w:marBottom w:val="0"/>
          <w:divBdr>
            <w:top w:val="none" w:sz="0" w:space="0" w:color="auto"/>
            <w:left w:val="none" w:sz="0" w:space="0" w:color="auto"/>
            <w:bottom w:val="none" w:sz="0" w:space="0" w:color="auto"/>
            <w:right w:val="none" w:sz="0" w:space="0" w:color="auto"/>
          </w:divBdr>
        </w:div>
      </w:divsChild>
    </w:div>
    <w:div w:id="941886330">
      <w:bodyDiv w:val="1"/>
      <w:marLeft w:val="0"/>
      <w:marRight w:val="0"/>
      <w:marTop w:val="0"/>
      <w:marBottom w:val="0"/>
      <w:divBdr>
        <w:top w:val="none" w:sz="0" w:space="0" w:color="auto"/>
        <w:left w:val="none" w:sz="0" w:space="0" w:color="auto"/>
        <w:bottom w:val="none" w:sz="0" w:space="0" w:color="auto"/>
        <w:right w:val="none" w:sz="0" w:space="0" w:color="auto"/>
      </w:divBdr>
      <w:divsChild>
        <w:div w:id="2100635864">
          <w:marLeft w:val="547"/>
          <w:marRight w:val="0"/>
          <w:marTop w:val="200"/>
          <w:marBottom w:val="0"/>
          <w:divBdr>
            <w:top w:val="none" w:sz="0" w:space="0" w:color="auto"/>
            <w:left w:val="none" w:sz="0" w:space="0" w:color="auto"/>
            <w:bottom w:val="none" w:sz="0" w:space="0" w:color="auto"/>
            <w:right w:val="none" w:sz="0" w:space="0" w:color="auto"/>
          </w:divBdr>
        </w:div>
        <w:div w:id="1509441999">
          <w:marLeft w:val="893"/>
          <w:marRight w:val="0"/>
          <w:marTop w:val="65"/>
          <w:marBottom w:val="0"/>
          <w:divBdr>
            <w:top w:val="none" w:sz="0" w:space="0" w:color="auto"/>
            <w:left w:val="none" w:sz="0" w:space="0" w:color="auto"/>
            <w:bottom w:val="none" w:sz="0" w:space="0" w:color="auto"/>
            <w:right w:val="none" w:sz="0" w:space="0" w:color="auto"/>
          </w:divBdr>
        </w:div>
        <w:div w:id="1912426597">
          <w:marLeft w:val="893"/>
          <w:marRight w:val="0"/>
          <w:marTop w:val="65"/>
          <w:marBottom w:val="0"/>
          <w:divBdr>
            <w:top w:val="none" w:sz="0" w:space="0" w:color="auto"/>
            <w:left w:val="none" w:sz="0" w:space="0" w:color="auto"/>
            <w:bottom w:val="none" w:sz="0" w:space="0" w:color="auto"/>
            <w:right w:val="none" w:sz="0" w:space="0" w:color="auto"/>
          </w:divBdr>
        </w:div>
        <w:div w:id="1730419719">
          <w:marLeft w:val="1339"/>
          <w:marRight w:val="0"/>
          <w:marTop w:val="65"/>
          <w:marBottom w:val="0"/>
          <w:divBdr>
            <w:top w:val="none" w:sz="0" w:space="0" w:color="auto"/>
            <w:left w:val="none" w:sz="0" w:space="0" w:color="auto"/>
            <w:bottom w:val="none" w:sz="0" w:space="0" w:color="auto"/>
            <w:right w:val="none" w:sz="0" w:space="0" w:color="auto"/>
          </w:divBdr>
        </w:div>
      </w:divsChild>
    </w:div>
    <w:div w:id="945387039">
      <w:bodyDiv w:val="1"/>
      <w:marLeft w:val="0"/>
      <w:marRight w:val="0"/>
      <w:marTop w:val="0"/>
      <w:marBottom w:val="0"/>
      <w:divBdr>
        <w:top w:val="none" w:sz="0" w:space="0" w:color="auto"/>
        <w:left w:val="none" w:sz="0" w:space="0" w:color="auto"/>
        <w:bottom w:val="none" w:sz="0" w:space="0" w:color="auto"/>
        <w:right w:val="none" w:sz="0" w:space="0" w:color="auto"/>
      </w:divBdr>
      <w:divsChild>
        <w:div w:id="1548951523">
          <w:marLeft w:val="446"/>
          <w:marRight w:val="0"/>
          <w:marTop w:val="240"/>
          <w:marBottom w:val="0"/>
          <w:divBdr>
            <w:top w:val="none" w:sz="0" w:space="0" w:color="auto"/>
            <w:left w:val="none" w:sz="0" w:space="0" w:color="auto"/>
            <w:bottom w:val="none" w:sz="0" w:space="0" w:color="auto"/>
            <w:right w:val="none" w:sz="0" w:space="0" w:color="auto"/>
          </w:divBdr>
        </w:div>
        <w:div w:id="981806378">
          <w:marLeft w:val="893"/>
          <w:marRight w:val="0"/>
          <w:marTop w:val="144"/>
          <w:marBottom w:val="0"/>
          <w:divBdr>
            <w:top w:val="none" w:sz="0" w:space="0" w:color="auto"/>
            <w:left w:val="none" w:sz="0" w:space="0" w:color="auto"/>
            <w:bottom w:val="none" w:sz="0" w:space="0" w:color="auto"/>
            <w:right w:val="none" w:sz="0" w:space="0" w:color="auto"/>
          </w:divBdr>
        </w:div>
      </w:divsChild>
    </w:div>
    <w:div w:id="947543981">
      <w:bodyDiv w:val="1"/>
      <w:marLeft w:val="0"/>
      <w:marRight w:val="0"/>
      <w:marTop w:val="0"/>
      <w:marBottom w:val="0"/>
      <w:divBdr>
        <w:top w:val="none" w:sz="0" w:space="0" w:color="auto"/>
        <w:left w:val="none" w:sz="0" w:space="0" w:color="auto"/>
        <w:bottom w:val="none" w:sz="0" w:space="0" w:color="auto"/>
        <w:right w:val="none" w:sz="0" w:space="0" w:color="auto"/>
      </w:divBdr>
      <w:divsChild>
        <w:div w:id="2084644121">
          <w:marLeft w:val="446"/>
          <w:marRight w:val="0"/>
          <w:marTop w:val="240"/>
          <w:marBottom w:val="0"/>
          <w:divBdr>
            <w:top w:val="none" w:sz="0" w:space="0" w:color="auto"/>
            <w:left w:val="none" w:sz="0" w:space="0" w:color="auto"/>
            <w:bottom w:val="none" w:sz="0" w:space="0" w:color="auto"/>
            <w:right w:val="none" w:sz="0" w:space="0" w:color="auto"/>
          </w:divBdr>
        </w:div>
        <w:div w:id="227960009">
          <w:marLeft w:val="446"/>
          <w:marRight w:val="0"/>
          <w:marTop w:val="240"/>
          <w:marBottom w:val="0"/>
          <w:divBdr>
            <w:top w:val="none" w:sz="0" w:space="0" w:color="auto"/>
            <w:left w:val="none" w:sz="0" w:space="0" w:color="auto"/>
            <w:bottom w:val="none" w:sz="0" w:space="0" w:color="auto"/>
            <w:right w:val="none" w:sz="0" w:space="0" w:color="auto"/>
          </w:divBdr>
        </w:div>
        <w:div w:id="1261180848">
          <w:marLeft w:val="893"/>
          <w:marRight w:val="0"/>
          <w:marTop w:val="144"/>
          <w:marBottom w:val="0"/>
          <w:divBdr>
            <w:top w:val="none" w:sz="0" w:space="0" w:color="auto"/>
            <w:left w:val="none" w:sz="0" w:space="0" w:color="auto"/>
            <w:bottom w:val="none" w:sz="0" w:space="0" w:color="auto"/>
            <w:right w:val="none" w:sz="0" w:space="0" w:color="auto"/>
          </w:divBdr>
        </w:div>
        <w:div w:id="1396734122">
          <w:marLeft w:val="893"/>
          <w:marRight w:val="0"/>
          <w:marTop w:val="144"/>
          <w:marBottom w:val="0"/>
          <w:divBdr>
            <w:top w:val="none" w:sz="0" w:space="0" w:color="auto"/>
            <w:left w:val="none" w:sz="0" w:space="0" w:color="auto"/>
            <w:bottom w:val="none" w:sz="0" w:space="0" w:color="auto"/>
            <w:right w:val="none" w:sz="0" w:space="0" w:color="auto"/>
          </w:divBdr>
        </w:div>
      </w:divsChild>
    </w:div>
    <w:div w:id="954143186">
      <w:bodyDiv w:val="1"/>
      <w:marLeft w:val="0"/>
      <w:marRight w:val="0"/>
      <w:marTop w:val="0"/>
      <w:marBottom w:val="0"/>
      <w:divBdr>
        <w:top w:val="none" w:sz="0" w:space="0" w:color="auto"/>
        <w:left w:val="none" w:sz="0" w:space="0" w:color="auto"/>
        <w:bottom w:val="none" w:sz="0" w:space="0" w:color="auto"/>
        <w:right w:val="none" w:sz="0" w:space="0" w:color="auto"/>
      </w:divBdr>
      <w:divsChild>
        <w:div w:id="1967850332">
          <w:marLeft w:val="446"/>
          <w:marRight w:val="0"/>
          <w:marTop w:val="240"/>
          <w:marBottom w:val="0"/>
          <w:divBdr>
            <w:top w:val="none" w:sz="0" w:space="0" w:color="auto"/>
            <w:left w:val="none" w:sz="0" w:space="0" w:color="auto"/>
            <w:bottom w:val="none" w:sz="0" w:space="0" w:color="auto"/>
            <w:right w:val="none" w:sz="0" w:space="0" w:color="auto"/>
          </w:divBdr>
        </w:div>
        <w:div w:id="1223105428">
          <w:marLeft w:val="893"/>
          <w:marRight w:val="0"/>
          <w:marTop w:val="144"/>
          <w:marBottom w:val="0"/>
          <w:divBdr>
            <w:top w:val="none" w:sz="0" w:space="0" w:color="auto"/>
            <w:left w:val="none" w:sz="0" w:space="0" w:color="auto"/>
            <w:bottom w:val="none" w:sz="0" w:space="0" w:color="auto"/>
            <w:right w:val="none" w:sz="0" w:space="0" w:color="auto"/>
          </w:divBdr>
        </w:div>
        <w:div w:id="237327216">
          <w:marLeft w:val="893"/>
          <w:marRight w:val="0"/>
          <w:marTop w:val="144"/>
          <w:marBottom w:val="0"/>
          <w:divBdr>
            <w:top w:val="none" w:sz="0" w:space="0" w:color="auto"/>
            <w:left w:val="none" w:sz="0" w:space="0" w:color="auto"/>
            <w:bottom w:val="none" w:sz="0" w:space="0" w:color="auto"/>
            <w:right w:val="none" w:sz="0" w:space="0" w:color="auto"/>
          </w:divBdr>
        </w:div>
        <w:div w:id="162278733">
          <w:marLeft w:val="446"/>
          <w:marRight w:val="0"/>
          <w:marTop w:val="240"/>
          <w:marBottom w:val="0"/>
          <w:divBdr>
            <w:top w:val="none" w:sz="0" w:space="0" w:color="auto"/>
            <w:left w:val="none" w:sz="0" w:space="0" w:color="auto"/>
            <w:bottom w:val="none" w:sz="0" w:space="0" w:color="auto"/>
            <w:right w:val="none" w:sz="0" w:space="0" w:color="auto"/>
          </w:divBdr>
        </w:div>
        <w:div w:id="334113987">
          <w:marLeft w:val="446"/>
          <w:marRight w:val="0"/>
          <w:marTop w:val="240"/>
          <w:marBottom w:val="0"/>
          <w:divBdr>
            <w:top w:val="none" w:sz="0" w:space="0" w:color="auto"/>
            <w:left w:val="none" w:sz="0" w:space="0" w:color="auto"/>
            <w:bottom w:val="none" w:sz="0" w:space="0" w:color="auto"/>
            <w:right w:val="none" w:sz="0" w:space="0" w:color="auto"/>
          </w:divBdr>
        </w:div>
      </w:divsChild>
    </w:div>
    <w:div w:id="959456895">
      <w:bodyDiv w:val="1"/>
      <w:marLeft w:val="0"/>
      <w:marRight w:val="0"/>
      <w:marTop w:val="0"/>
      <w:marBottom w:val="0"/>
      <w:divBdr>
        <w:top w:val="none" w:sz="0" w:space="0" w:color="auto"/>
        <w:left w:val="none" w:sz="0" w:space="0" w:color="auto"/>
        <w:bottom w:val="none" w:sz="0" w:space="0" w:color="auto"/>
        <w:right w:val="none" w:sz="0" w:space="0" w:color="auto"/>
      </w:divBdr>
      <w:divsChild>
        <w:div w:id="1884513856">
          <w:marLeft w:val="547"/>
          <w:marRight w:val="0"/>
          <w:marTop w:val="0"/>
          <w:marBottom w:val="0"/>
          <w:divBdr>
            <w:top w:val="none" w:sz="0" w:space="0" w:color="auto"/>
            <w:left w:val="none" w:sz="0" w:space="0" w:color="auto"/>
            <w:bottom w:val="none" w:sz="0" w:space="0" w:color="auto"/>
            <w:right w:val="none" w:sz="0" w:space="0" w:color="auto"/>
          </w:divBdr>
        </w:div>
      </w:divsChild>
    </w:div>
    <w:div w:id="959847897">
      <w:bodyDiv w:val="1"/>
      <w:marLeft w:val="0"/>
      <w:marRight w:val="0"/>
      <w:marTop w:val="0"/>
      <w:marBottom w:val="0"/>
      <w:divBdr>
        <w:top w:val="none" w:sz="0" w:space="0" w:color="auto"/>
        <w:left w:val="none" w:sz="0" w:space="0" w:color="auto"/>
        <w:bottom w:val="none" w:sz="0" w:space="0" w:color="auto"/>
        <w:right w:val="none" w:sz="0" w:space="0" w:color="auto"/>
      </w:divBdr>
      <w:divsChild>
        <w:div w:id="278268023">
          <w:marLeft w:val="547"/>
          <w:marRight w:val="0"/>
          <w:marTop w:val="0"/>
          <w:marBottom w:val="0"/>
          <w:divBdr>
            <w:top w:val="none" w:sz="0" w:space="0" w:color="auto"/>
            <w:left w:val="none" w:sz="0" w:space="0" w:color="auto"/>
            <w:bottom w:val="none" w:sz="0" w:space="0" w:color="auto"/>
            <w:right w:val="none" w:sz="0" w:space="0" w:color="auto"/>
          </w:divBdr>
        </w:div>
        <w:div w:id="1933201759">
          <w:marLeft w:val="547"/>
          <w:marRight w:val="0"/>
          <w:marTop w:val="0"/>
          <w:marBottom w:val="0"/>
          <w:divBdr>
            <w:top w:val="none" w:sz="0" w:space="0" w:color="auto"/>
            <w:left w:val="none" w:sz="0" w:space="0" w:color="auto"/>
            <w:bottom w:val="none" w:sz="0" w:space="0" w:color="auto"/>
            <w:right w:val="none" w:sz="0" w:space="0" w:color="auto"/>
          </w:divBdr>
        </w:div>
      </w:divsChild>
    </w:div>
    <w:div w:id="960965137">
      <w:bodyDiv w:val="1"/>
      <w:marLeft w:val="0"/>
      <w:marRight w:val="0"/>
      <w:marTop w:val="0"/>
      <w:marBottom w:val="0"/>
      <w:divBdr>
        <w:top w:val="none" w:sz="0" w:space="0" w:color="auto"/>
        <w:left w:val="none" w:sz="0" w:space="0" w:color="auto"/>
        <w:bottom w:val="none" w:sz="0" w:space="0" w:color="auto"/>
        <w:right w:val="none" w:sz="0" w:space="0" w:color="auto"/>
      </w:divBdr>
      <w:divsChild>
        <w:div w:id="1957759100">
          <w:marLeft w:val="547"/>
          <w:marRight w:val="0"/>
          <w:marTop w:val="240"/>
          <w:marBottom w:val="0"/>
          <w:divBdr>
            <w:top w:val="none" w:sz="0" w:space="0" w:color="auto"/>
            <w:left w:val="none" w:sz="0" w:space="0" w:color="auto"/>
            <w:bottom w:val="none" w:sz="0" w:space="0" w:color="auto"/>
            <w:right w:val="none" w:sz="0" w:space="0" w:color="auto"/>
          </w:divBdr>
        </w:div>
        <w:div w:id="1050609636">
          <w:marLeft w:val="446"/>
          <w:marRight w:val="0"/>
          <w:marTop w:val="240"/>
          <w:marBottom w:val="0"/>
          <w:divBdr>
            <w:top w:val="none" w:sz="0" w:space="0" w:color="auto"/>
            <w:left w:val="none" w:sz="0" w:space="0" w:color="auto"/>
            <w:bottom w:val="none" w:sz="0" w:space="0" w:color="auto"/>
            <w:right w:val="none" w:sz="0" w:space="0" w:color="auto"/>
          </w:divBdr>
        </w:div>
      </w:divsChild>
    </w:div>
    <w:div w:id="966203796">
      <w:bodyDiv w:val="1"/>
      <w:marLeft w:val="0"/>
      <w:marRight w:val="0"/>
      <w:marTop w:val="0"/>
      <w:marBottom w:val="0"/>
      <w:divBdr>
        <w:top w:val="none" w:sz="0" w:space="0" w:color="auto"/>
        <w:left w:val="none" w:sz="0" w:space="0" w:color="auto"/>
        <w:bottom w:val="none" w:sz="0" w:space="0" w:color="auto"/>
        <w:right w:val="none" w:sz="0" w:space="0" w:color="auto"/>
      </w:divBdr>
      <w:divsChild>
        <w:div w:id="8528134">
          <w:marLeft w:val="547"/>
          <w:marRight w:val="0"/>
          <w:marTop w:val="240"/>
          <w:marBottom w:val="0"/>
          <w:divBdr>
            <w:top w:val="none" w:sz="0" w:space="0" w:color="auto"/>
            <w:left w:val="none" w:sz="0" w:space="0" w:color="auto"/>
            <w:bottom w:val="none" w:sz="0" w:space="0" w:color="auto"/>
            <w:right w:val="none" w:sz="0" w:space="0" w:color="auto"/>
          </w:divBdr>
        </w:div>
        <w:div w:id="1405029397">
          <w:marLeft w:val="547"/>
          <w:marRight w:val="0"/>
          <w:marTop w:val="240"/>
          <w:marBottom w:val="0"/>
          <w:divBdr>
            <w:top w:val="none" w:sz="0" w:space="0" w:color="auto"/>
            <w:left w:val="none" w:sz="0" w:space="0" w:color="auto"/>
            <w:bottom w:val="none" w:sz="0" w:space="0" w:color="auto"/>
            <w:right w:val="none" w:sz="0" w:space="0" w:color="auto"/>
          </w:divBdr>
        </w:div>
        <w:div w:id="1691487826">
          <w:marLeft w:val="893"/>
          <w:marRight w:val="0"/>
          <w:marTop w:val="144"/>
          <w:marBottom w:val="0"/>
          <w:divBdr>
            <w:top w:val="none" w:sz="0" w:space="0" w:color="auto"/>
            <w:left w:val="none" w:sz="0" w:space="0" w:color="auto"/>
            <w:bottom w:val="none" w:sz="0" w:space="0" w:color="auto"/>
            <w:right w:val="none" w:sz="0" w:space="0" w:color="auto"/>
          </w:divBdr>
        </w:div>
        <w:div w:id="189075572">
          <w:marLeft w:val="446"/>
          <w:marRight w:val="0"/>
          <w:marTop w:val="240"/>
          <w:marBottom w:val="0"/>
          <w:divBdr>
            <w:top w:val="none" w:sz="0" w:space="0" w:color="auto"/>
            <w:left w:val="none" w:sz="0" w:space="0" w:color="auto"/>
            <w:bottom w:val="none" w:sz="0" w:space="0" w:color="auto"/>
            <w:right w:val="none" w:sz="0" w:space="0" w:color="auto"/>
          </w:divBdr>
        </w:div>
      </w:divsChild>
    </w:div>
    <w:div w:id="968586097">
      <w:bodyDiv w:val="1"/>
      <w:marLeft w:val="0"/>
      <w:marRight w:val="0"/>
      <w:marTop w:val="0"/>
      <w:marBottom w:val="0"/>
      <w:divBdr>
        <w:top w:val="none" w:sz="0" w:space="0" w:color="auto"/>
        <w:left w:val="none" w:sz="0" w:space="0" w:color="auto"/>
        <w:bottom w:val="none" w:sz="0" w:space="0" w:color="auto"/>
        <w:right w:val="none" w:sz="0" w:space="0" w:color="auto"/>
      </w:divBdr>
      <w:divsChild>
        <w:div w:id="33239317">
          <w:marLeft w:val="547"/>
          <w:marRight w:val="0"/>
          <w:marTop w:val="240"/>
          <w:marBottom w:val="0"/>
          <w:divBdr>
            <w:top w:val="none" w:sz="0" w:space="0" w:color="auto"/>
            <w:left w:val="none" w:sz="0" w:space="0" w:color="auto"/>
            <w:bottom w:val="none" w:sz="0" w:space="0" w:color="auto"/>
            <w:right w:val="none" w:sz="0" w:space="0" w:color="auto"/>
          </w:divBdr>
        </w:div>
        <w:div w:id="2024017992">
          <w:marLeft w:val="547"/>
          <w:marRight w:val="0"/>
          <w:marTop w:val="240"/>
          <w:marBottom w:val="0"/>
          <w:divBdr>
            <w:top w:val="none" w:sz="0" w:space="0" w:color="auto"/>
            <w:left w:val="none" w:sz="0" w:space="0" w:color="auto"/>
            <w:bottom w:val="none" w:sz="0" w:space="0" w:color="auto"/>
            <w:right w:val="none" w:sz="0" w:space="0" w:color="auto"/>
          </w:divBdr>
        </w:div>
      </w:divsChild>
    </w:div>
    <w:div w:id="977997967">
      <w:bodyDiv w:val="1"/>
      <w:marLeft w:val="0"/>
      <w:marRight w:val="0"/>
      <w:marTop w:val="0"/>
      <w:marBottom w:val="0"/>
      <w:divBdr>
        <w:top w:val="none" w:sz="0" w:space="0" w:color="auto"/>
        <w:left w:val="none" w:sz="0" w:space="0" w:color="auto"/>
        <w:bottom w:val="none" w:sz="0" w:space="0" w:color="auto"/>
        <w:right w:val="none" w:sz="0" w:space="0" w:color="auto"/>
      </w:divBdr>
      <w:divsChild>
        <w:div w:id="393895101">
          <w:marLeft w:val="547"/>
          <w:marRight w:val="0"/>
          <w:marTop w:val="240"/>
          <w:marBottom w:val="0"/>
          <w:divBdr>
            <w:top w:val="none" w:sz="0" w:space="0" w:color="auto"/>
            <w:left w:val="none" w:sz="0" w:space="0" w:color="auto"/>
            <w:bottom w:val="none" w:sz="0" w:space="0" w:color="auto"/>
            <w:right w:val="none" w:sz="0" w:space="0" w:color="auto"/>
          </w:divBdr>
        </w:div>
        <w:div w:id="189882767">
          <w:marLeft w:val="893"/>
          <w:marRight w:val="0"/>
          <w:marTop w:val="144"/>
          <w:marBottom w:val="0"/>
          <w:divBdr>
            <w:top w:val="none" w:sz="0" w:space="0" w:color="auto"/>
            <w:left w:val="none" w:sz="0" w:space="0" w:color="auto"/>
            <w:bottom w:val="none" w:sz="0" w:space="0" w:color="auto"/>
            <w:right w:val="none" w:sz="0" w:space="0" w:color="auto"/>
          </w:divBdr>
        </w:div>
        <w:div w:id="195703803">
          <w:marLeft w:val="893"/>
          <w:marRight w:val="0"/>
          <w:marTop w:val="144"/>
          <w:marBottom w:val="0"/>
          <w:divBdr>
            <w:top w:val="none" w:sz="0" w:space="0" w:color="auto"/>
            <w:left w:val="none" w:sz="0" w:space="0" w:color="auto"/>
            <w:bottom w:val="none" w:sz="0" w:space="0" w:color="auto"/>
            <w:right w:val="none" w:sz="0" w:space="0" w:color="auto"/>
          </w:divBdr>
        </w:div>
        <w:div w:id="375397442">
          <w:marLeft w:val="893"/>
          <w:marRight w:val="0"/>
          <w:marTop w:val="144"/>
          <w:marBottom w:val="0"/>
          <w:divBdr>
            <w:top w:val="none" w:sz="0" w:space="0" w:color="auto"/>
            <w:left w:val="none" w:sz="0" w:space="0" w:color="auto"/>
            <w:bottom w:val="none" w:sz="0" w:space="0" w:color="auto"/>
            <w:right w:val="none" w:sz="0" w:space="0" w:color="auto"/>
          </w:divBdr>
        </w:div>
        <w:div w:id="673342465">
          <w:marLeft w:val="893"/>
          <w:marRight w:val="0"/>
          <w:marTop w:val="144"/>
          <w:marBottom w:val="0"/>
          <w:divBdr>
            <w:top w:val="none" w:sz="0" w:space="0" w:color="auto"/>
            <w:left w:val="none" w:sz="0" w:space="0" w:color="auto"/>
            <w:bottom w:val="none" w:sz="0" w:space="0" w:color="auto"/>
            <w:right w:val="none" w:sz="0" w:space="0" w:color="auto"/>
          </w:divBdr>
        </w:div>
        <w:div w:id="1749228458">
          <w:marLeft w:val="893"/>
          <w:marRight w:val="0"/>
          <w:marTop w:val="144"/>
          <w:marBottom w:val="0"/>
          <w:divBdr>
            <w:top w:val="none" w:sz="0" w:space="0" w:color="auto"/>
            <w:left w:val="none" w:sz="0" w:space="0" w:color="auto"/>
            <w:bottom w:val="none" w:sz="0" w:space="0" w:color="auto"/>
            <w:right w:val="none" w:sz="0" w:space="0" w:color="auto"/>
          </w:divBdr>
        </w:div>
        <w:div w:id="1240290568">
          <w:marLeft w:val="446"/>
          <w:marRight w:val="0"/>
          <w:marTop w:val="288"/>
          <w:marBottom w:val="0"/>
          <w:divBdr>
            <w:top w:val="none" w:sz="0" w:space="0" w:color="auto"/>
            <w:left w:val="none" w:sz="0" w:space="0" w:color="auto"/>
            <w:bottom w:val="none" w:sz="0" w:space="0" w:color="auto"/>
            <w:right w:val="none" w:sz="0" w:space="0" w:color="auto"/>
          </w:divBdr>
        </w:div>
      </w:divsChild>
    </w:div>
    <w:div w:id="979767618">
      <w:bodyDiv w:val="1"/>
      <w:marLeft w:val="0"/>
      <w:marRight w:val="0"/>
      <w:marTop w:val="0"/>
      <w:marBottom w:val="0"/>
      <w:divBdr>
        <w:top w:val="none" w:sz="0" w:space="0" w:color="auto"/>
        <w:left w:val="none" w:sz="0" w:space="0" w:color="auto"/>
        <w:bottom w:val="none" w:sz="0" w:space="0" w:color="auto"/>
        <w:right w:val="none" w:sz="0" w:space="0" w:color="auto"/>
      </w:divBdr>
      <w:divsChild>
        <w:div w:id="13659285">
          <w:marLeft w:val="547"/>
          <w:marRight w:val="0"/>
          <w:marTop w:val="240"/>
          <w:marBottom w:val="0"/>
          <w:divBdr>
            <w:top w:val="none" w:sz="0" w:space="0" w:color="auto"/>
            <w:left w:val="none" w:sz="0" w:space="0" w:color="auto"/>
            <w:bottom w:val="none" w:sz="0" w:space="0" w:color="auto"/>
            <w:right w:val="none" w:sz="0" w:space="0" w:color="auto"/>
          </w:divBdr>
        </w:div>
        <w:div w:id="14965096">
          <w:marLeft w:val="893"/>
          <w:marRight w:val="0"/>
          <w:marTop w:val="144"/>
          <w:marBottom w:val="0"/>
          <w:divBdr>
            <w:top w:val="none" w:sz="0" w:space="0" w:color="auto"/>
            <w:left w:val="none" w:sz="0" w:space="0" w:color="auto"/>
            <w:bottom w:val="none" w:sz="0" w:space="0" w:color="auto"/>
            <w:right w:val="none" w:sz="0" w:space="0" w:color="auto"/>
          </w:divBdr>
        </w:div>
        <w:div w:id="1633091759">
          <w:marLeft w:val="893"/>
          <w:marRight w:val="0"/>
          <w:marTop w:val="144"/>
          <w:marBottom w:val="0"/>
          <w:divBdr>
            <w:top w:val="none" w:sz="0" w:space="0" w:color="auto"/>
            <w:left w:val="none" w:sz="0" w:space="0" w:color="auto"/>
            <w:bottom w:val="none" w:sz="0" w:space="0" w:color="auto"/>
            <w:right w:val="none" w:sz="0" w:space="0" w:color="auto"/>
          </w:divBdr>
        </w:div>
        <w:div w:id="1801263227">
          <w:marLeft w:val="893"/>
          <w:marRight w:val="0"/>
          <w:marTop w:val="144"/>
          <w:marBottom w:val="0"/>
          <w:divBdr>
            <w:top w:val="none" w:sz="0" w:space="0" w:color="auto"/>
            <w:left w:val="none" w:sz="0" w:space="0" w:color="auto"/>
            <w:bottom w:val="none" w:sz="0" w:space="0" w:color="auto"/>
            <w:right w:val="none" w:sz="0" w:space="0" w:color="auto"/>
          </w:divBdr>
        </w:div>
      </w:divsChild>
    </w:div>
    <w:div w:id="981235229">
      <w:bodyDiv w:val="1"/>
      <w:marLeft w:val="0"/>
      <w:marRight w:val="0"/>
      <w:marTop w:val="0"/>
      <w:marBottom w:val="0"/>
      <w:divBdr>
        <w:top w:val="none" w:sz="0" w:space="0" w:color="auto"/>
        <w:left w:val="none" w:sz="0" w:space="0" w:color="auto"/>
        <w:bottom w:val="none" w:sz="0" w:space="0" w:color="auto"/>
        <w:right w:val="none" w:sz="0" w:space="0" w:color="auto"/>
      </w:divBdr>
      <w:divsChild>
        <w:div w:id="1110592185">
          <w:marLeft w:val="446"/>
          <w:marRight w:val="0"/>
          <w:marTop w:val="240"/>
          <w:marBottom w:val="0"/>
          <w:divBdr>
            <w:top w:val="none" w:sz="0" w:space="0" w:color="auto"/>
            <w:left w:val="none" w:sz="0" w:space="0" w:color="auto"/>
            <w:bottom w:val="none" w:sz="0" w:space="0" w:color="auto"/>
            <w:right w:val="none" w:sz="0" w:space="0" w:color="auto"/>
          </w:divBdr>
        </w:div>
        <w:div w:id="578834229">
          <w:marLeft w:val="446"/>
          <w:marRight w:val="0"/>
          <w:marTop w:val="240"/>
          <w:marBottom w:val="0"/>
          <w:divBdr>
            <w:top w:val="none" w:sz="0" w:space="0" w:color="auto"/>
            <w:left w:val="none" w:sz="0" w:space="0" w:color="auto"/>
            <w:bottom w:val="none" w:sz="0" w:space="0" w:color="auto"/>
            <w:right w:val="none" w:sz="0" w:space="0" w:color="auto"/>
          </w:divBdr>
        </w:div>
      </w:divsChild>
    </w:div>
    <w:div w:id="982849309">
      <w:bodyDiv w:val="1"/>
      <w:marLeft w:val="0"/>
      <w:marRight w:val="0"/>
      <w:marTop w:val="0"/>
      <w:marBottom w:val="0"/>
      <w:divBdr>
        <w:top w:val="none" w:sz="0" w:space="0" w:color="auto"/>
        <w:left w:val="none" w:sz="0" w:space="0" w:color="auto"/>
        <w:bottom w:val="none" w:sz="0" w:space="0" w:color="auto"/>
        <w:right w:val="none" w:sz="0" w:space="0" w:color="auto"/>
      </w:divBdr>
      <w:divsChild>
        <w:div w:id="675887011">
          <w:marLeft w:val="547"/>
          <w:marRight w:val="0"/>
          <w:marTop w:val="86"/>
          <w:marBottom w:val="0"/>
          <w:divBdr>
            <w:top w:val="none" w:sz="0" w:space="0" w:color="auto"/>
            <w:left w:val="none" w:sz="0" w:space="0" w:color="auto"/>
            <w:bottom w:val="none" w:sz="0" w:space="0" w:color="auto"/>
            <w:right w:val="none" w:sz="0" w:space="0" w:color="auto"/>
          </w:divBdr>
        </w:div>
        <w:div w:id="1672097070">
          <w:marLeft w:val="1166"/>
          <w:marRight w:val="0"/>
          <w:marTop w:val="86"/>
          <w:marBottom w:val="0"/>
          <w:divBdr>
            <w:top w:val="none" w:sz="0" w:space="0" w:color="auto"/>
            <w:left w:val="none" w:sz="0" w:space="0" w:color="auto"/>
            <w:bottom w:val="none" w:sz="0" w:space="0" w:color="auto"/>
            <w:right w:val="none" w:sz="0" w:space="0" w:color="auto"/>
          </w:divBdr>
        </w:div>
        <w:div w:id="1134757089">
          <w:marLeft w:val="1800"/>
          <w:marRight w:val="0"/>
          <w:marTop w:val="86"/>
          <w:marBottom w:val="0"/>
          <w:divBdr>
            <w:top w:val="none" w:sz="0" w:space="0" w:color="auto"/>
            <w:left w:val="none" w:sz="0" w:space="0" w:color="auto"/>
            <w:bottom w:val="none" w:sz="0" w:space="0" w:color="auto"/>
            <w:right w:val="none" w:sz="0" w:space="0" w:color="auto"/>
          </w:divBdr>
        </w:div>
        <w:div w:id="518932570">
          <w:marLeft w:val="1800"/>
          <w:marRight w:val="0"/>
          <w:marTop w:val="86"/>
          <w:marBottom w:val="0"/>
          <w:divBdr>
            <w:top w:val="none" w:sz="0" w:space="0" w:color="auto"/>
            <w:left w:val="none" w:sz="0" w:space="0" w:color="auto"/>
            <w:bottom w:val="none" w:sz="0" w:space="0" w:color="auto"/>
            <w:right w:val="none" w:sz="0" w:space="0" w:color="auto"/>
          </w:divBdr>
        </w:div>
      </w:divsChild>
    </w:div>
    <w:div w:id="990404889">
      <w:bodyDiv w:val="1"/>
      <w:marLeft w:val="0"/>
      <w:marRight w:val="0"/>
      <w:marTop w:val="0"/>
      <w:marBottom w:val="0"/>
      <w:divBdr>
        <w:top w:val="none" w:sz="0" w:space="0" w:color="auto"/>
        <w:left w:val="none" w:sz="0" w:space="0" w:color="auto"/>
        <w:bottom w:val="none" w:sz="0" w:space="0" w:color="auto"/>
        <w:right w:val="none" w:sz="0" w:space="0" w:color="auto"/>
      </w:divBdr>
      <w:divsChild>
        <w:div w:id="1168788834">
          <w:marLeft w:val="547"/>
          <w:marRight w:val="0"/>
          <w:marTop w:val="0"/>
          <w:marBottom w:val="0"/>
          <w:divBdr>
            <w:top w:val="none" w:sz="0" w:space="0" w:color="auto"/>
            <w:left w:val="none" w:sz="0" w:space="0" w:color="auto"/>
            <w:bottom w:val="none" w:sz="0" w:space="0" w:color="auto"/>
            <w:right w:val="none" w:sz="0" w:space="0" w:color="auto"/>
          </w:divBdr>
        </w:div>
      </w:divsChild>
    </w:div>
    <w:div w:id="992947612">
      <w:bodyDiv w:val="1"/>
      <w:marLeft w:val="0"/>
      <w:marRight w:val="0"/>
      <w:marTop w:val="0"/>
      <w:marBottom w:val="0"/>
      <w:divBdr>
        <w:top w:val="none" w:sz="0" w:space="0" w:color="auto"/>
        <w:left w:val="none" w:sz="0" w:space="0" w:color="auto"/>
        <w:bottom w:val="none" w:sz="0" w:space="0" w:color="auto"/>
        <w:right w:val="none" w:sz="0" w:space="0" w:color="auto"/>
      </w:divBdr>
      <w:divsChild>
        <w:div w:id="391781841">
          <w:marLeft w:val="547"/>
          <w:marRight w:val="0"/>
          <w:marTop w:val="144"/>
          <w:marBottom w:val="0"/>
          <w:divBdr>
            <w:top w:val="none" w:sz="0" w:space="0" w:color="auto"/>
            <w:left w:val="none" w:sz="0" w:space="0" w:color="auto"/>
            <w:bottom w:val="none" w:sz="0" w:space="0" w:color="auto"/>
            <w:right w:val="none" w:sz="0" w:space="0" w:color="auto"/>
          </w:divBdr>
        </w:div>
        <w:div w:id="426313487">
          <w:marLeft w:val="547"/>
          <w:marRight w:val="0"/>
          <w:marTop w:val="144"/>
          <w:marBottom w:val="0"/>
          <w:divBdr>
            <w:top w:val="none" w:sz="0" w:space="0" w:color="auto"/>
            <w:left w:val="none" w:sz="0" w:space="0" w:color="auto"/>
            <w:bottom w:val="none" w:sz="0" w:space="0" w:color="auto"/>
            <w:right w:val="none" w:sz="0" w:space="0" w:color="auto"/>
          </w:divBdr>
        </w:div>
        <w:div w:id="417531136">
          <w:marLeft w:val="547"/>
          <w:marRight w:val="0"/>
          <w:marTop w:val="144"/>
          <w:marBottom w:val="0"/>
          <w:divBdr>
            <w:top w:val="none" w:sz="0" w:space="0" w:color="auto"/>
            <w:left w:val="none" w:sz="0" w:space="0" w:color="auto"/>
            <w:bottom w:val="none" w:sz="0" w:space="0" w:color="auto"/>
            <w:right w:val="none" w:sz="0" w:space="0" w:color="auto"/>
          </w:divBdr>
        </w:div>
        <w:div w:id="466432954">
          <w:marLeft w:val="547"/>
          <w:marRight w:val="0"/>
          <w:marTop w:val="144"/>
          <w:marBottom w:val="0"/>
          <w:divBdr>
            <w:top w:val="none" w:sz="0" w:space="0" w:color="auto"/>
            <w:left w:val="none" w:sz="0" w:space="0" w:color="auto"/>
            <w:bottom w:val="none" w:sz="0" w:space="0" w:color="auto"/>
            <w:right w:val="none" w:sz="0" w:space="0" w:color="auto"/>
          </w:divBdr>
        </w:div>
        <w:div w:id="986399643">
          <w:marLeft w:val="547"/>
          <w:marRight w:val="0"/>
          <w:marTop w:val="144"/>
          <w:marBottom w:val="0"/>
          <w:divBdr>
            <w:top w:val="none" w:sz="0" w:space="0" w:color="auto"/>
            <w:left w:val="none" w:sz="0" w:space="0" w:color="auto"/>
            <w:bottom w:val="none" w:sz="0" w:space="0" w:color="auto"/>
            <w:right w:val="none" w:sz="0" w:space="0" w:color="auto"/>
          </w:divBdr>
        </w:div>
      </w:divsChild>
    </w:div>
    <w:div w:id="999962169">
      <w:bodyDiv w:val="1"/>
      <w:marLeft w:val="0"/>
      <w:marRight w:val="0"/>
      <w:marTop w:val="0"/>
      <w:marBottom w:val="0"/>
      <w:divBdr>
        <w:top w:val="none" w:sz="0" w:space="0" w:color="auto"/>
        <w:left w:val="none" w:sz="0" w:space="0" w:color="auto"/>
        <w:bottom w:val="none" w:sz="0" w:space="0" w:color="auto"/>
        <w:right w:val="none" w:sz="0" w:space="0" w:color="auto"/>
      </w:divBdr>
      <w:divsChild>
        <w:div w:id="378482973">
          <w:marLeft w:val="547"/>
          <w:marRight w:val="0"/>
          <w:marTop w:val="0"/>
          <w:marBottom w:val="0"/>
          <w:divBdr>
            <w:top w:val="none" w:sz="0" w:space="0" w:color="auto"/>
            <w:left w:val="none" w:sz="0" w:space="0" w:color="auto"/>
            <w:bottom w:val="none" w:sz="0" w:space="0" w:color="auto"/>
            <w:right w:val="none" w:sz="0" w:space="0" w:color="auto"/>
          </w:divBdr>
        </w:div>
      </w:divsChild>
    </w:div>
    <w:div w:id="1001273444">
      <w:bodyDiv w:val="1"/>
      <w:marLeft w:val="0"/>
      <w:marRight w:val="0"/>
      <w:marTop w:val="0"/>
      <w:marBottom w:val="0"/>
      <w:divBdr>
        <w:top w:val="none" w:sz="0" w:space="0" w:color="auto"/>
        <w:left w:val="none" w:sz="0" w:space="0" w:color="auto"/>
        <w:bottom w:val="none" w:sz="0" w:space="0" w:color="auto"/>
        <w:right w:val="none" w:sz="0" w:space="0" w:color="auto"/>
      </w:divBdr>
      <w:divsChild>
        <w:div w:id="112603707">
          <w:marLeft w:val="547"/>
          <w:marRight w:val="0"/>
          <w:marTop w:val="240"/>
          <w:marBottom w:val="0"/>
          <w:divBdr>
            <w:top w:val="none" w:sz="0" w:space="0" w:color="auto"/>
            <w:left w:val="none" w:sz="0" w:space="0" w:color="auto"/>
            <w:bottom w:val="none" w:sz="0" w:space="0" w:color="auto"/>
            <w:right w:val="none" w:sz="0" w:space="0" w:color="auto"/>
          </w:divBdr>
        </w:div>
        <w:div w:id="1079598050">
          <w:marLeft w:val="893"/>
          <w:marRight w:val="0"/>
          <w:marTop w:val="144"/>
          <w:marBottom w:val="0"/>
          <w:divBdr>
            <w:top w:val="none" w:sz="0" w:space="0" w:color="auto"/>
            <w:left w:val="none" w:sz="0" w:space="0" w:color="auto"/>
            <w:bottom w:val="none" w:sz="0" w:space="0" w:color="auto"/>
            <w:right w:val="none" w:sz="0" w:space="0" w:color="auto"/>
          </w:divBdr>
        </w:div>
        <w:div w:id="822619630">
          <w:marLeft w:val="547"/>
          <w:marRight w:val="0"/>
          <w:marTop w:val="240"/>
          <w:marBottom w:val="0"/>
          <w:divBdr>
            <w:top w:val="none" w:sz="0" w:space="0" w:color="auto"/>
            <w:left w:val="none" w:sz="0" w:space="0" w:color="auto"/>
            <w:bottom w:val="none" w:sz="0" w:space="0" w:color="auto"/>
            <w:right w:val="none" w:sz="0" w:space="0" w:color="auto"/>
          </w:divBdr>
        </w:div>
        <w:div w:id="1025640868">
          <w:marLeft w:val="893"/>
          <w:marRight w:val="0"/>
          <w:marTop w:val="144"/>
          <w:marBottom w:val="0"/>
          <w:divBdr>
            <w:top w:val="none" w:sz="0" w:space="0" w:color="auto"/>
            <w:left w:val="none" w:sz="0" w:space="0" w:color="auto"/>
            <w:bottom w:val="none" w:sz="0" w:space="0" w:color="auto"/>
            <w:right w:val="none" w:sz="0" w:space="0" w:color="auto"/>
          </w:divBdr>
        </w:div>
        <w:div w:id="1818571327">
          <w:marLeft w:val="893"/>
          <w:marRight w:val="0"/>
          <w:marTop w:val="144"/>
          <w:marBottom w:val="0"/>
          <w:divBdr>
            <w:top w:val="none" w:sz="0" w:space="0" w:color="auto"/>
            <w:left w:val="none" w:sz="0" w:space="0" w:color="auto"/>
            <w:bottom w:val="none" w:sz="0" w:space="0" w:color="auto"/>
            <w:right w:val="none" w:sz="0" w:space="0" w:color="auto"/>
          </w:divBdr>
        </w:div>
      </w:divsChild>
    </w:div>
    <w:div w:id="1009211262">
      <w:bodyDiv w:val="1"/>
      <w:marLeft w:val="0"/>
      <w:marRight w:val="0"/>
      <w:marTop w:val="0"/>
      <w:marBottom w:val="0"/>
      <w:divBdr>
        <w:top w:val="none" w:sz="0" w:space="0" w:color="auto"/>
        <w:left w:val="none" w:sz="0" w:space="0" w:color="auto"/>
        <w:bottom w:val="none" w:sz="0" w:space="0" w:color="auto"/>
        <w:right w:val="none" w:sz="0" w:space="0" w:color="auto"/>
      </w:divBdr>
      <w:divsChild>
        <w:div w:id="1443568010">
          <w:marLeft w:val="446"/>
          <w:marRight w:val="0"/>
          <w:marTop w:val="0"/>
          <w:marBottom w:val="0"/>
          <w:divBdr>
            <w:top w:val="none" w:sz="0" w:space="0" w:color="auto"/>
            <w:left w:val="none" w:sz="0" w:space="0" w:color="auto"/>
            <w:bottom w:val="none" w:sz="0" w:space="0" w:color="auto"/>
            <w:right w:val="none" w:sz="0" w:space="0" w:color="auto"/>
          </w:divBdr>
        </w:div>
        <w:div w:id="1316759679">
          <w:marLeft w:val="446"/>
          <w:marRight w:val="0"/>
          <w:marTop w:val="0"/>
          <w:marBottom w:val="0"/>
          <w:divBdr>
            <w:top w:val="none" w:sz="0" w:space="0" w:color="auto"/>
            <w:left w:val="none" w:sz="0" w:space="0" w:color="auto"/>
            <w:bottom w:val="none" w:sz="0" w:space="0" w:color="auto"/>
            <w:right w:val="none" w:sz="0" w:space="0" w:color="auto"/>
          </w:divBdr>
        </w:div>
        <w:div w:id="1598711953">
          <w:marLeft w:val="1166"/>
          <w:marRight w:val="0"/>
          <w:marTop w:val="0"/>
          <w:marBottom w:val="0"/>
          <w:divBdr>
            <w:top w:val="none" w:sz="0" w:space="0" w:color="auto"/>
            <w:left w:val="none" w:sz="0" w:space="0" w:color="auto"/>
            <w:bottom w:val="none" w:sz="0" w:space="0" w:color="auto"/>
            <w:right w:val="none" w:sz="0" w:space="0" w:color="auto"/>
          </w:divBdr>
        </w:div>
        <w:div w:id="570238174">
          <w:marLeft w:val="1166"/>
          <w:marRight w:val="0"/>
          <w:marTop w:val="0"/>
          <w:marBottom w:val="0"/>
          <w:divBdr>
            <w:top w:val="none" w:sz="0" w:space="0" w:color="auto"/>
            <w:left w:val="none" w:sz="0" w:space="0" w:color="auto"/>
            <w:bottom w:val="none" w:sz="0" w:space="0" w:color="auto"/>
            <w:right w:val="none" w:sz="0" w:space="0" w:color="auto"/>
          </w:divBdr>
        </w:div>
        <w:div w:id="457769101">
          <w:marLeft w:val="446"/>
          <w:marRight w:val="0"/>
          <w:marTop w:val="0"/>
          <w:marBottom w:val="0"/>
          <w:divBdr>
            <w:top w:val="none" w:sz="0" w:space="0" w:color="auto"/>
            <w:left w:val="none" w:sz="0" w:space="0" w:color="auto"/>
            <w:bottom w:val="none" w:sz="0" w:space="0" w:color="auto"/>
            <w:right w:val="none" w:sz="0" w:space="0" w:color="auto"/>
          </w:divBdr>
        </w:div>
        <w:div w:id="222185335">
          <w:marLeft w:val="1166"/>
          <w:marRight w:val="0"/>
          <w:marTop w:val="0"/>
          <w:marBottom w:val="0"/>
          <w:divBdr>
            <w:top w:val="none" w:sz="0" w:space="0" w:color="auto"/>
            <w:left w:val="none" w:sz="0" w:space="0" w:color="auto"/>
            <w:bottom w:val="none" w:sz="0" w:space="0" w:color="auto"/>
            <w:right w:val="none" w:sz="0" w:space="0" w:color="auto"/>
          </w:divBdr>
        </w:div>
        <w:div w:id="1437094359">
          <w:marLeft w:val="1166"/>
          <w:marRight w:val="0"/>
          <w:marTop w:val="0"/>
          <w:marBottom w:val="0"/>
          <w:divBdr>
            <w:top w:val="none" w:sz="0" w:space="0" w:color="auto"/>
            <w:left w:val="none" w:sz="0" w:space="0" w:color="auto"/>
            <w:bottom w:val="none" w:sz="0" w:space="0" w:color="auto"/>
            <w:right w:val="none" w:sz="0" w:space="0" w:color="auto"/>
          </w:divBdr>
        </w:div>
      </w:divsChild>
    </w:div>
    <w:div w:id="1015226482">
      <w:bodyDiv w:val="1"/>
      <w:marLeft w:val="0"/>
      <w:marRight w:val="0"/>
      <w:marTop w:val="0"/>
      <w:marBottom w:val="0"/>
      <w:divBdr>
        <w:top w:val="none" w:sz="0" w:space="0" w:color="auto"/>
        <w:left w:val="none" w:sz="0" w:space="0" w:color="auto"/>
        <w:bottom w:val="none" w:sz="0" w:space="0" w:color="auto"/>
        <w:right w:val="none" w:sz="0" w:space="0" w:color="auto"/>
      </w:divBdr>
      <w:divsChild>
        <w:div w:id="696932390">
          <w:marLeft w:val="547"/>
          <w:marRight w:val="0"/>
          <w:marTop w:val="0"/>
          <w:marBottom w:val="0"/>
          <w:divBdr>
            <w:top w:val="none" w:sz="0" w:space="0" w:color="auto"/>
            <w:left w:val="none" w:sz="0" w:space="0" w:color="auto"/>
            <w:bottom w:val="none" w:sz="0" w:space="0" w:color="auto"/>
            <w:right w:val="none" w:sz="0" w:space="0" w:color="auto"/>
          </w:divBdr>
        </w:div>
      </w:divsChild>
    </w:div>
    <w:div w:id="1025639562">
      <w:bodyDiv w:val="1"/>
      <w:marLeft w:val="0"/>
      <w:marRight w:val="0"/>
      <w:marTop w:val="0"/>
      <w:marBottom w:val="0"/>
      <w:divBdr>
        <w:top w:val="none" w:sz="0" w:space="0" w:color="auto"/>
        <w:left w:val="none" w:sz="0" w:space="0" w:color="auto"/>
        <w:bottom w:val="none" w:sz="0" w:space="0" w:color="auto"/>
        <w:right w:val="none" w:sz="0" w:space="0" w:color="auto"/>
      </w:divBdr>
      <w:divsChild>
        <w:div w:id="536892177">
          <w:marLeft w:val="547"/>
          <w:marRight w:val="0"/>
          <w:marTop w:val="240"/>
          <w:marBottom w:val="0"/>
          <w:divBdr>
            <w:top w:val="none" w:sz="0" w:space="0" w:color="auto"/>
            <w:left w:val="none" w:sz="0" w:space="0" w:color="auto"/>
            <w:bottom w:val="none" w:sz="0" w:space="0" w:color="auto"/>
            <w:right w:val="none" w:sz="0" w:space="0" w:color="auto"/>
          </w:divBdr>
        </w:div>
        <w:div w:id="140195672">
          <w:marLeft w:val="893"/>
          <w:marRight w:val="0"/>
          <w:marTop w:val="144"/>
          <w:marBottom w:val="0"/>
          <w:divBdr>
            <w:top w:val="none" w:sz="0" w:space="0" w:color="auto"/>
            <w:left w:val="none" w:sz="0" w:space="0" w:color="auto"/>
            <w:bottom w:val="none" w:sz="0" w:space="0" w:color="auto"/>
            <w:right w:val="none" w:sz="0" w:space="0" w:color="auto"/>
          </w:divBdr>
        </w:div>
      </w:divsChild>
    </w:div>
    <w:div w:id="1027869480">
      <w:bodyDiv w:val="1"/>
      <w:marLeft w:val="0"/>
      <w:marRight w:val="0"/>
      <w:marTop w:val="0"/>
      <w:marBottom w:val="0"/>
      <w:divBdr>
        <w:top w:val="none" w:sz="0" w:space="0" w:color="auto"/>
        <w:left w:val="none" w:sz="0" w:space="0" w:color="auto"/>
        <w:bottom w:val="none" w:sz="0" w:space="0" w:color="auto"/>
        <w:right w:val="none" w:sz="0" w:space="0" w:color="auto"/>
      </w:divBdr>
      <w:divsChild>
        <w:div w:id="77289103">
          <w:marLeft w:val="446"/>
          <w:marRight w:val="0"/>
          <w:marTop w:val="240"/>
          <w:marBottom w:val="0"/>
          <w:divBdr>
            <w:top w:val="none" w:sz="0" w:space="0" w:color="auto"/>
            <w:left w:val="none" w:sz="0" w:space="0" w:color="auto"/>
            <w:bottom w:val="none" w:sz="0" w:space="0" w:color="auto"/>
            <w:right w:val="none" w:sz="0" w:space="0" w:color="auto"/>
          </w:divBdr>
        </w:div>
        <w:div w:id="694044141">
          <w:marLeft w:val="893"/>
          <w:marRight w:val="0"/>
          <w:marTop w:val="144"/>
          <w:marBottom w:val="0"/>
          <w:divBdr>
            <w:top w:val="none" w:sz="0" w:space="0" w:color="auto"/>
            <w:left w:val="none" w:sz="0" w:space="0" w:color="auto"/>
            <w:bottom w:val="none" w:sz="0" w:space="0" w:color="auto"/>
            <w:right w:val="none" w:sz="0" w:space="0" w:color="auto"/>
          </w:divBdr>
        </w:div>
        <w:div w:id="1530296340">
          <w:marLeft w:val="893"/>
          <w:marRight w:val="0"/>
          <w:marTop w:val="144"/>
          <w:marBottom w:val="0"/>
          <w:divBdr>
            <w:top w:val="none" w:sz="0" w:space="0" w:color="auto"/>
            <w:left w:val="none" w:sz="0" w:space="0" w:color="auto"/>
            <w:bottom w:val="none" w:sz="0" w:space="0" w:color="auto"/>
            <w:right w:val="none" w:sz="0" w:space="0" w:color="auto"/>
          </w:divBdr>
        </w:div>
        <w:div w:id="1666935700">
          <w:marLeft w:val="893"/>
          <w:marRight w:val="0"/>
          <w:marTop w:val="144"/>
          <w:marBottom w:val="0"/>
          <w:divBdr>
            <w:top w:val="none" w:sz="0" w:space="0" w:color="auto"/>
            <w:left w:val="none" w:sz="0" w:space="0" w:color="auto"/>
            <w:bottom w:val="none" w:sz="0" w:space="0" w:color="auto"/>
            <w:right w:val="none" w:sz="0" w:space="0" w:color="auto"/>
          </w:divBdr>
        </w:div>
      </w:divsChild>
    </w:div>
    <w:div w:id="1033380283">
      <w:bodyDiv w:val="1"/>
      <w:marLeft w:val="0"/>
      <w:marRight w:val="0"/>
      <w:marTop w:val="0"/>
      <w:marBottom w:val="0"/>
      <w:divBdr>
        <w:top w:val="none" w:sz="0" w:space="0" w:color="auto"/>
        <w:left w:val="none" w:sz="0" w:space="0" w:color="auto"/>
        <w:bottom w:val="none" w:sz="0" w:space="0" w:color="auto"/>
        <w:right w:val="none" w:sz="0" w:space="0" w:color="auto"/>
      </w:divBdr>
    </w:div>
    <w:div w:id="1035495973">
      <w:bodyDiv w:val="1"/>
      <w:marLeft w:val="0"/>
      <w:marRight w:val="0"/>
      <w:marTop w:val="0"/>
      <w:marBottom w:val="0"/>
      <w:divBdr>
        <w:top w:val="none" w:sz="0" w:space="0" w:color="auto"/>
        <w:left w:val="none" w:sz="0" w:space="0" w:color="auto"/>
        <w:bottom w:val="none" w:sz="0" w:space="0" w:color="auto"/>
        <w:right w:val="none" w:sz="0" w:space="0" w:color="auto"/>
      </w:divBdr>
      <w:divsChild>
        <w:div w:id="980964979">
          <w:marLeft w:val="893"/>
          <w:marRight w:val="0"/>
          <w:marTop w:val="144"/>
          <w:marBottom w:val="0"/>
          <w:divBdr>
            <w:top w:val="none" w:sz="0" w:space="0" w:color="auto"/>
            <w:left w:val="none" w:sz="0" w:space="0" w:color="auto"/>
            <w:bottom w:val="none" w:sz="0" w:space="0" w:color="auto"/>
            <w:right w:val="none" w:sz="0" w:space="0" w:color="auto"/>
          </w:divBdr>
        </w:div>
        <w:div w:id="1802729669">
          <w:marLeft w:val="893"/>
          <w:marRight w:val="0"/>
          <w:marTop w:val="144"/>
          <w:marBottom w:val="0"/>
          <w:divBdr>
            <w:top w:val="none" w:sz="0" w:space="0" w:color="auto"/>
            <w:left w:val="none" w:sz="0" w:space="0" w:color="auto"/>
            <w:bottom w:val="none" w:sz="0" w:space="0" w:color="auto"/>
            <w:right w:val="none" w:sz="0" w:space="0" w:color="auto"/>
          </w:divBdr>
        </w:div>
      </w:divsChild>
    </w:div>
    <w:div w:id="1036151812">
      <w:bodyDiv w:val="1"/>
      <w:marLeft w:val="0"/>
      <w:marRight w:val="0"/>
      <w:marTop w:val="0"/>
      <w:marBottom w:val="0"/>
      <w:divBdr>
        <w:top w:val="none" w:sz="0" w:space="0" w:color="auto"/>
        <w:left w:val="none" w:sz="0" w:space="0" w:color="auto"/>
        <w:bottom w:val="none" w:sz="0" w:space="0" w:color="auto"/>
        <w:right w:val="none" w:sz="0" w:space="0" w:color="auto"/>
      </w:divBdr>
      <w:divsChild>
        <w:div w:id="144860355">
          <w:marLeft w:val="547"/>
          <w:marRight w:val="0"/>
          <w:marTop w:val="240"/>
          <w:marBottom w:val="0"/>
          <w:divBdr>
            <w:top w:val="none" w:sz="0" w:space="0" w:color="auto"/>
            <w:left w:val="none" w:sz="0" w:space="0" w:color="auto"/>
            <w:bottom w:val="none" w:sz="0" w:space="0" w:color="auto"/>
            <w:right w:val="none" w:sz="0" w:space="0" w:color="auto"/>
          </w:divBdr>
        </w:div>
      </w:divsChild>
    </w:div>
    <w:div w:id="1036270401">
      <w:bodyDiv w:val="1"/>
      <w:marLeft w:val="0"/>
      <w:marRight w:val="0"/>
      <w:marTop w:val="0"/>
      <w:marBottom w:val="0"/>
      <w:divBdr>
        <w:top w:val="none" w:sz="0" w:space="0" w:color="auto"/>
        <w:left w:val="none" w:sz="0" w:space="0" w:color="auto"/>
        <w:bottom w:val="none" w:sz="0" w:space="0" w:color="auto"/>
        <w:right w:val="none" w:sz="0" w:space="0" w:color="auto"/>
      </w:divBdr>
    </w:div>
    <w:div w:id="1045716001">
      <w:bodyDiv w:val="1"/>
      <w:marLeft w:val="0"/>
      <w:marRight w:val="0"/>
      <w:marTop w:val="0"/>
      <w:marBottom w:val="0"/>
      <w:divBdr>
        <w:top w:val="none" w:sz="0" w:space="0" w:color="auto"/>
        <w:left w:val="none" w:sz="0" w:space="0" w:color="auto"/>
        <w:bottom w:val="none" w:sz="0" w:space="0" w:color="auto"/>
        <w:right w:val="none" w:sz="0" w:space="0" w:color="auto"/>
      </w:divBdr>
      <w:divsChild>
        <w:div w:id="236015022">
          <w:marLeft w:val="547"/>
          <w:marRight w:val="0"/>
          <w:marTop w:val="145"/>
          <w:marBottom w:val="0"/>
          <w:divBdr>
            <w:top w:val="none" w:sz="0" w:space="0" w:color="auto"/>
            <w:left w:val="none" w:sz="0" w:space="0" w:color="auto"/>
            <w:bottom w:val="none" w:sz="0" w:space="0" w:color="auto"/>
            <w:right w:val="none" w:sz="0" w:space="0" w:color="auto"/>
          </w:divBdr>
        </w:div>
        <w:div w:id="1078794940">
          <w:marLeft w:val="547"/>
          <w:marRight w:val="0"/>
          <w:marTop w:val="145"/>
          <w:marBottom w:val="0"/>
          <w:divBdr>
            <w:top w:val="none" w:sz="0" w:space="0" w:color="auto"/>
            <w:left w:val="none" w:sz="0" w:space="0" w:color="auto"/>
            <w:bottom w:val="none" w:sz="0" w:space="0" w:color="auto"/>
            <w:right w:val="none" w:sz="0" w:space="0" w:color="auto"/>
          </w:divBdr>
        </w:div>
      </w:divsChild>
    </w:div>
    <w:div w:id="1052776718">
      <w:bodyDiv w:val="1"/>
      <w:marLeft w:val="0"/>
      <w:marRight w:val="0"/>
      <w:marTop w:val="0"/>
      <w:marBottom w:val="0"/>
      <w:divBdr>
        <w:top w:val="none" w:sz="0" w:space="0" w:color="auto"/>
        <w:left w:val="none" w:sz="0" w:space="0" w:color="auto"/>
        <w:bottom w:val="none" w:sz="0" w:space="0" w:color="auto"/>
        <w:right w:val="none" w:sz="0" w:space="0" w:color="auto"/>
      </w:divBdr>
      <w:divsChild>
        <w:div w:id="1556970808">
          <w:marLeft w:val="446"/>
          <w:marRight w:val="0"/>
          <w:marTop w:val="240"/>
          <w:marBottom w:val="0"/>
          <w:divBdr>
            <w:top w:val="none" w:sz="0" w:space="0" w:color="auto"/>
            <w:left w:val="none" w:sz="0" w:space="0" w:color="auto"/>
            <w:bottom w:val="none" w:sz="0" w:space="0" w:color="auto"/>
            <w:right w:val="none" w:sz="0" w:space="0" w:color="auto"/>
          </w:divBdr>
        </w:div>
        <w:div w:id="655304919">
          <w:marLeft w:val="893"/>
          <w:marRight w:val="0"/>
          <w:marTop w:val="144"/>
          <w:marBottom w:val="0"/>
          <w:divBdr>
            <w:top w:val="none" w:sz="0" w:space="0" w:color="auto"/>
            <w:left w:val="none" w:sz="0" w:space="0" w:color="auto"/>
            <w:bottom w:val="none" w:sz="0" w:space="0" w:color="auto"/>
            <w:right w:val="none" w:sz="0" w:space="0" w:color="auto"/>
          </w:divBdr>
        </w:div>
        <w:div w:id="2086418939">
          <w:marLeft w:val="446"/>
          <w:marRight w:val="0"/>
          <w:marTop w:val="240"/>
          <w:marBottom w:val="0"/>
          <w:divBdr>
            <w:top w:val="none" w:sz="0" w:space="0" w:color="auto"/>
            <w:left w:val="none" w:sz="0" w:space="0" w:color="auto"/>
            <w:bottom w:val="none" w:sz="0" w:space="0" w:color="auto"/>
            <w:right w:val="none" w:sz="0" w:space="0" w:color="auto"/>
          </w:divBdr>
        </w:div>
        <w:div w:id="736365299">
          <w:marLeft w:val="893"/>
          <w:marRight w:val="0"/>
          <w:marTop w:val="144"/>
          <w:marBottom w:val="0"/>
          <w:divBdr>
            <w:top w:val="none" w:sz="0" w:space="0" w:color="auto"/>
            <w:left w:val="none" w:sz="0" w:space="0" w:color="auto"/>
            <w:bottom w:val="none" w:sz="0" w:space="0" w:color="auto"/>
            <w:right w:val="none" w:sz="0" w:space="0" w:color="auto"/>
          </w:divBdr>
        </w:div>
        <w:div w:id="1993099451">
          <w:marLeft w:val="893"/>
          <w:marRight w:val="0"/>
          <w:marTop w:val="144"/>
          <w:marBottom w:val="0"/>
          <w:divBdr>
            <w:top w:val="none" w:sz="0" w:space="0" w:color="auto"/>
            <w:left w:val="none" w:sz="0" w:space="0" w:color="auto"/>
            <w:bottom w:val="none" w:sz="0" w:space="0" w:color="auto"/>
            <w:right w:val="none" w:sz="0" w:space="0" w:color="auto"/>
          </w:divBdr>
        </w:div>
      </w:divsChild>
    </w:div>
    <w:div w:id="1058240306">
      <w:bodyDiv w:val="1"/>
      <w:marLeft w:val="0"/>
      <w:marRight w:val="0"/>
      <w:marTop w:val="0"/>
      <w:marBottom w:val="0"/>
      <w:divBdr>
        <w:top w:val="none" w:sz="0" w:space="0" w:color="auto"/>
        <w:left w:val="none" w:sz="0" w:space="0" w:color="auto"/>
        <w:bottom w:val="none" w:sz="0" w:space="0" w:color="auto"/>
        <w:right w:val="none" w:sz="0" w:space="0" w:color="auto"/>
      </w:divBdr>
      <w:divsChild>
        <w:div w:id="942809761">
          <w:marLeft w:val="547"/>
          <w:marRight w:val="0"/>
          <w:marTop w:val="240"/>
          <w:marBottom w:val="0"/>
          <w:divBdr>
            <w:top w:val="none" w:sz="0" w:space="0" w:color="auto"/>
            <w:left w:val="none" w:sz="0" w:space="0" w:color="auto"/>
            <w:bottom w:val="none" w:sz="0" w:space="0" w:color="auto"/>
            <w:right w:val="none" w:sz="0" w:space="0" w:color="auto"/>
          </w:divBdr>
        </w:div>
        <w:div w:id="1649359259">
          <w:marLeft w:val="893"/>
          <w:marRight w:val="0"/>
          <w:marTop w:val="240"/>
          <w:marBottom w:val="0"/>
          <w:divBdr>
            <w:top w:val="none" w:sz="0" w:space="0" w:color="auto"/>
            <w:left w:val="none" w:sz="0" w:space="0" w:color="auto"/>
            <w:bottom w:val="none" w:sz="0" w:space="0" w:color="auto"/>
            <w:right w:val="none" w:sz="0" w:space="0" w:color="auto"/>
          </w:divBdr>
        </w:div>
        <w:div w:id="1931035675">
          <w:marLeft w:val="446"/>
          <w:marRight w:val="0"/>
          <w:marTop w:val="240"/>
          <w:marBottom w:val="0"/>
          <w:divBdr>
            <w:top w:val="none" w:sz="0" w:space="0" w:color="auto"/>
            <w:left w:val="none" w:sz="0" w:space="0" w:color="auto"/>
            <w:bottom w:val="none" w:sz="0" w:space="0" w:color="auto"/>
            <w:right w:val="none" w:sz="0" w:space="0" w:color="auto"/>
          </w:divBdr>
        </w:div>
        <w:div w:id="1041242865">
          <w:marLeft w:val="893"/>
          <w:marRight w:val="0"/>
          <w:marTop w:val="240"/>
          <w:marBottom w:val="0"/>
          <w:divBdr>
            <w:top w:val="none" w:sz="0" w:space="0" w:color="auto"/>
            <w:left w:val="none" w:sz="0" w:space="0" w:color="auto"/>
            <w:bottom w:val="none" w:sz="0" w:space="0" w:color="auto"/>
            <w:right w:val="none" w:sz="0" w:space="0" w:color="auto"/>
          </w:divBdr>
        </w:div>
        <w:div w:id="303508634">
          <w:marLeft w:val="893"/>
          <w:marRight w:val="0"/>
          <w:marTop w:val="240"/>
          <w:marBottom w:val="0"/>
          <w:divBdr>
            <w:top w:val="none" w:sz="0" w:space="0" w:color="auto"/>
            <w:left w:val="none" w:sz="0" w:space="0" w:color="auto"/>
            <w:bottom w:val="none" w:sz="0" w:space="0" w:color="auto"/>
            <w:right w:val="none" w:sz="0" w:space="0" w:color="auto"/>
          </w:divBdr>
        </w:div>
        <w:div w:id="1886061026">
          <w:marLeft w:val="893"/>
          <w:marRight w:val="0"/>
          <w:marTop w:val="240"/>
          <w:marBottom w:val="0"/>
          <w:divBdr>
            <w:top w:val="none" w:sz="0" w:space="0" w:color="auto"/>
            <w:left w:val="none" w:sz="0" w:space="0" w:color="auto"/>
            <w:bottom w:val="none" w:sz="0" w:space="0" w:color="auto"/>
            <w:right w:val="none" w:sz="0" w:space="0" w:color="auto"/>
          </w:divBdr>
        </w:div>
      </w:divsChild>
    </w:div>
    <w:div w:id="1060522860">
      <w:bodyDiv w:val="1"/>
      <w:marLeft w:val="0"/>
      <w:marRight w:val="0"/>
      <w:marTop w:val="0"/>
      <w:marBottom w:val="0"/>
      <w:divBdr>
        <w:top w:val="none" w:sz="0" w:space="0" w:color="auto"/>
        <w:left w:val="none" w:sz="0" w:space="0" w:color="auto"/>
        <w:bottom w:val="none" w:sz="0" w:space="0" w:color="auto"/>
        <w:right w:val="none" w:sz="0" w:space="0" w:color="auto"/>
      </w:divBdr>
      <w:divsChild>
        <w:div w:id="68117777">
          <w:marLeft w:val="547"/>
          <w:marRight w:val="0"/>
          <w:marTop w:val="240"/>
          <w:marBottom w:val="0"/>
          <w:divBdr>
            <w:top w:val="none" w:sz="0" w:space="0" w:color="auto"/>
            <w:left w:val="none" w:sz="0" w:space="0" w:color="auto"/>
            <w:bottom w:val="none" w:sz="0" w:space="0" w:color="auto"/>
            <w:right w:val="none" w:sz="0" w:space="0" w:color="auto"/>
          </w:divBdr>
        </w:div>
        <w:div w:id="1308634520">
          <w:marLeft w:val="893"/>
          <w:marRight w:val="0"/>
          <w:marTop w:val="144"/>
          <w:marBottom w:val="0"/>
          <w:divBdr>
            <w:top w:val="none" w:sz="0" w:space="0" w:color="auto"/>
            <w:left w:val="none" w:sz="0" w:space="0" w:color="auto"/>
            <w:bottom w:val="none" w:sz="0" w:space="0" w:color="auto"/>
            <w:right w:val="none" w:sz="0" w:space="0" w:color="auto"/>
          </w:divBdr>
        </w:div>
        <w:div w:id="1085151253">
          <w:marLeft w:val="893"/>
          <w:marRight w:val="0"/>
          <w:marTop w:val="144"/>
          <w:marBottom w:val="0"/>
          <w:divBdr>
            <w:top w:val="none" w:sz="0" w:space="0" w:color="auto"/>
            <w:left w:val="none" w:sz="0" w:space="0" w:color="auto"/>
            <w:bottom w:val="none" w:sz="0" w:space="0" w:color="auto"/>
            <w:right w:val="none" w:sz="0" w:space="0" w:color="auto"/>
          </w:divBdr>
        </w:div>
        <w:div w:id="1211378829">
          <w:marLeft w:val="893"/>
          <w:marRight w:val="0"/>
          <w:marTop w:val="144"/>
          <w:marBottom w:val="0"/>
          <w:divBdr>
            <w:top w:val="none" w:sz="0" w:space="0" w:color="auto"/>
            <w:left w:val="none" w:sz="0" w:space="0" w:color="auto"/>
            <w:bottom w:val="none" w:sz="0" w:space="0" w:color="auto"/>
            <w:right w:val="none" w:sz="0" w:space="0" w:color="auto"/>
          </w:divBdr>
        </w:div>
      </w:divsChild>
    </w:div>
    <w:div w:id="1063139344">
      <w:bodyDiv w:val="1"/>
      <w:marLeft w:val="0"/>
      <w:marRight w:val="0"/>
      <w:marTop w:val="0"/>
      <w:marBottom w:val="0"/>
      <w:divBdr>
        <w:top w:val="none" w:sz="0" w:space="0" w:color="auto"/>
        <w:left w:val="none" w:sz="0" w:space="0" w:color="auto"/>
        <w:bottom w:val="none" w:sz="0" w:space="0" w:color="auto"/>
        <w:right w:val="none" w:sz="0" w:space="0" w:color="auto"/>
      </w:divBdr>
      <w:divsChild>
        <w:div w:id="428082730">
          <w:marLeft w:val="547"/>
          <w:marRight w:val="0"/>
          <w:marTop w:val="0"/>
          <w:marBottom w:val="0"/>
          <w:divBdr>
            <w:top w:val="none" w:sz="0" w:space="0" w:color="auto"/>
            <w:left w:val="none" w:sz="0" w:space="0" w:color="auto"/>
            <w:bottom w:val="none" w:sz="0" w:space="0" w:color="auto"/>
            <w:right w:val="none" w:sz="0" w:space="0" w:color="auto"/>
          </w:divBdr>
        </w:div>
        <w:div w:id="703335097">
          <w:marLeft w:val="547"/>
          <w:marRight w:val="0"/>
          <w:marTop w:val="0"/>
          <w:marBottom w:val="0"/>
          <w:divBdr>
            <w:top w:val="none" w:sz="0" w:space="0" w:color="auto"/>
            <w:left w:val="none" w:sz="0" w:space="0" w:color="auto"/>
            <w:bottom w:val="none" w:sz="0" w:space="0" w:color="auto"/>
            <w:right w:val="none" w:sz="0" w:space="0" w:color="auto"/>
          </w:divBdr>
        </w:div>
        <w:div w:id="781650412">
          <w:marLeft w:val="547"/>
          <w:marRight w:val="0"/>
          <w:marTop w:val="0"/>
          <w:marBottom w:val="0"/>
          <w:divBdr>
            <w:top w:val="none" w:sz="0" w:space="0" w:color="auto"/>
            <w:left w:val="none" w:sz="0" w:space="0" w:color="auto"/>
            <w:bottom w:val="none" w:sz="0" w:space="0" w:color="auto"/>
            <w:right w:val="none" w:sz="0" w:space="0" w:color="auto"/>
          </w:divBdr>
        </w:div>
      </w:divsChild>
    </w:div>
    <w:div w:id="1064528527">
      <w:bodyDiv w:val="1"/>
      <w:marLeft w:val="0"/>
      <w:marRight w:val="0"/>
      <w:marTop w:val="0"/>
      <w:marBottom w:val="0"/>
      <w:divBdr>
        <w:top w:val="none" w:sz="0" w:space="0" w:color="auto"/>
        <w:left w:val="none" w:sz="0" w:space="0" w:color="auto"/>
        <w:bottom w:val="none" w:sz="0" w:space="0" w:color="auto"/>
        <w:right w:val="none" w:sz="0" w:space="0" w:color="auto"/>
      </w:divBdr>
      <w:divsChild>
        <w:div w:id="440346564">
          <w:marLeft w:val="547"/>
          <w:marRight w:val="0"/>
          <w:marTop w:val="240"/>
          <w:marBottom w:val="0"/>
          <w:divBdr>
            <w:top w:val="none" w:sz="0" w:space="0" w:color="auto"/>
            <w:left w:val="none" w:sz="0" w:space="0" w:color="auto"/>
            <w:bottom w:val="none" w:sz="0" w:space="0" w:color="auto"/>
            <w:right w:val="none" w:sz="0" w:space="0" w:color="auto"/>
          </w:divBdr>
        </w:div>
        <w:div w:id="1504397058">
          <w:marLeft w:val="547"/>
          <w:marRight w:val="0"/>
          <w:marTop w:val="240"/>
          <w:marBottom w:val="0"/>
          <w:divBdr>
            <w:top w:val="none" w:sz="0" w:space="0" w:color="auto"/>
            <w:left w:val="none" w:sz="0" w:space="0" w:color="auto"/>
            <w:bottom w:val="none" w:sz="0" w:space="0" w:color="auto"/>
            <w:right w:val="none" w:sz="0" w:space="0" w:color="auto"/>
          </w:divBdr>
        </w:div>
      </w:divsChild>
    </w:div>
    <w:div w:id="1065376815">
      <w:bodyDiv w:val="1"/>
      <w:marLeft w:val="0"/>
      <w:marRight w:val="0"/>
      <w:marTop w:val="0"/>
      <w:marBottom w:val="0"/>
      <w:divBdr>
        <w:top w:val="none" w:sz="0" w:space="0" w:color="auto"/>
        <w:left w:val="none" w:sz="0" w:space="0" w:color="auto"/>
        <w:bottom w:val="none" w:sz="0" w:space="0" w:color="auto"/>
        <w:right w:val="none" w:sz="0" w:space="0" w:color="auto"/>
      </w:divBdr>
      <w:divsChild>
        <w:div w:id="1031956063">
          <w:marLeft w:val="446"/>
          <w:marRight w:val="0"/>
          <w:marTop w:val="240"/>
          <w:marBottom w:val="0"/>
          <w:divBdr>
            <w:top w:val="none" w:sz="0" w:space="0" w:color="auto"/>
            <w:left w:val="none" w:sz="0" w:space="0" w:color="auto"/>
            <w:bottom w:val="none" w:sz="0" w:space="0" w:color="auto"/>
            <w:right w:val="none" w:sz="0" w:space="0" w:color="auto"/>
          </w:divBdr>
        </w:div>
        <w:div w:id="1340546992">
          <w:marLeft w:val="446"/>
          <w:marRight w:val="0"/>
          <w:marTop w:val="240"/>
          <w:marBottom w:val="0"/>
          <w:divBdr>
            <w:top w:val="none" w:sz="0" w:space="0" w:color="auto"/>
            <w:left w:val="none" w:sz="0" w:space="0" w:color="auto"/>
            <w:bottom w:val="none" w:sz="0" w:space="0" w:color="auto"/>
            <w:right w:val="none" w:sz="0" w:space="0" w:color="auto"/>
          </w:divBdr>
        </w:div>
      </w:divsChild>
    </w:div>
    <w:div w:id="1068765898">
      <w:bodyDiv w:val="1"/>
      <w:marLeft w:val="0"/>
      <w:marRight w:val="0"/>
      <w:marTop w:val="0"/>
      <w:marBottom w:val="0"/>
      <w:divBdr>
        <w:top w:val="none" w:sz="0" w:space="0" w:color="auto"/>
        <w:left w:val="none" w:sz="0" w:space="0" w:color="auto"/>
        <w:bottom w:val="none" w:sz="0" w:space="0" w:color="auto"/>
        <w:right w:val="none" w:sz="0" w:space="0" w:color="auto"/>
      </w:divBdr>
      <w:divsChild>
        <w:div w:id="1855459350">
          <w:marLeft w:val="547"/>
          <w:marRight w:val="0"/>
          <w:marTop w:val="240"/>
          <w:marBottom w:val="0"/>
          <w:divBdr>
            <w:top w:val="none" w:sz="0" w:space="0" w:color="auto"/>
            <w:left w:val="none" w:sz="0" w:space="0" w:color="auto"/>
            <w:bottom w:val="none" w:sz="0" w:space="0" w:color="auto"/>
            <w:right w:val="none" w:sz="0" w:space="0" w:color="auto"/>
          </w:divBdr>
        </w:div>
        <w:div w:id="415902883">
          <w:marLeft w:val="893"/>
          <w:marRight w:val="0"/>
          <w:marTop w:val="144"/>
          <w:marBottom w:val="0"/>
          <w:divBdr>
            <w:top w:val="none" w:sz="0" w:space="0" w:color="auto"/>
            <w:left w:val="none" w:sz="0" w:space="0" w:color="auto"/>
            <w:bottom w:val="none" w:sz="0" w:space="0" w:color="auto"/>
            <w:right w:val="none" w:sz="0" w:space="0" w:color="auto"/>
          </w:divBdr>
        </w:div>
        <w:div w:id="1655837301">
          <w:marLeft w:val="893"/>
          <w:marRight w:val="0"/>
          <w:marTop w:val="144"/>
          <w:marBottom w:val="0"/>
          <w:divBdr>
            <w:top w:val="none" w:sz="0" w:space="0" w:color="auto"/>
            <w:left w:val="none" w:sz="0" w:space="0" w:color="auto"/>
            <w:bottom w:val="none" w:sz="0" w:space="0" w:color="auto"/>
            <w:right w:val="none" w:sz="0" w:space="0" w:color="auto"/>
          </w:divBdr>
        </w:div>
        <w:div w:id="834031956">
          <w:marLeft w:val="893"/>
          <w:marRight w:val="0"/>
          <w:marTop w:val="144"/>
          <w:marBottom w:val="0"/>
          <w:divBdr>
            <w:top w:val="none" w:sz="0" w:space="0" w:color="auto"/>
            <w:left w:val="none" w:sz="0" w:space="0" w:color="auto"/>
            <w:bottom w:val="none" w:sz="0" w:space="0" w:color="auto"/>
            <w:right w:val="none" w:sz="0" w:space="0" w:color="auto"/>
          </w:divBdr>
        </w:div>
        <w:div w:id="1119229184">
          <w:marLeft w:val="547"/>
          <w:marRight w:val="0"/>
          <w:marTop w:val="240"/>
          <w:marBottom w:val="0"/>
          <w:divBdr>
            <w:top w:val="none" w:sz="0" w:space="0" w:color="auto"/>
            <w:left w:val="none" w:sz="0" w:space="0" w:color="auto"/>
            <w:bottom w:val="none" w:sz="0" w:space="0" w:color="auto"/>
            <w:right w:val="none" w:sz="0" w:space="0" w:color="auto"/>
          </w:divBdr>
        </w:div>
      </w:divsChild>
    </w:div>
    <w:div w:id="1068846988">
      <w:bodyDiv w:val="1"/>
      <w:marLeft w:val="0"/>
      <w:marRight w:val="0"/>
      <w:marTop w:val="0"/>
      <w:marBottom w:val="0"/>
      <w:divBdr>
        <w:top w:val="none" w:sz="0" w:space="0" w:color="auto"/>
        <w:left w:val="none" w:sz="0" w:space="0" w:color="auto"/>
        <w:bottom w:val="none" w:sz="0" w:space="0" w:color="auto"/>
        <w:right w:val="none" w:sz="0" w:space="0" w:color="auto"/>
      </w:divBdr>
      <w:divsChild>
        <w:div w:id="965310381">
          <w:marLeft w:val="446"/>
          <w:marRight w:val="0"/>
          <w:marTop w:val="240"/>
          <w:marBottom w:val="0"/>
          <w:divBdr>
            <w:top w:val="none" w:sz="0" w:space="0" w:color="auto"/>
            <w:left w:val="none" w:sz="0" w:space="0" w:color="auto"/>
            <w:bottom w:val="none" w:sz="0" w:space="0" w:color="auto"/>
            <w:right w:val="none" w:sz="0" w:space="0" w:color="auto"/>
          </w:divBdr>
        </w:div>
        <w:div w:id="1015772156">
          <w:marLeft w:val="446"/>
          <w:marRight w:val="0"/>
          <w:marTop w:val="240"/>
          <w:marBottom w:val="0"/>
          <w:divBdr>
            <w:top w:val="none" w:sz="0" w:space="0" w:color="auto"/>
            <w:left w:val="none" w:sz="0" w:space="0" w:color="auto"/>
            <w:bottom w:val="none" w:sz="0" w:space="0" w:color="auto"/>
            <w:right w:val="none" w:sz="0" w:space="0" w:color="auto"/>
          </w:divBdr>
        </w:div>
        <w:div w:id="1669283280">
          <w:marLeft w:val="893"/>
          <w:marRight w:val="0"/>
          <w:marTop w:val="144"/>
          <w:marBottom w:val="0"/>
          <w:divBdr>
            <w:top w:val="none" w:sz="0" w:space="0" w:color="auto"/>
            <w:left w:val="none" w:sz="0" w:space="0" w:color="auto"/>
            <w:bottom w:val="none" w:sz="0" w:space="0" w:color="auto"/>
            <w:right w:val="none" w:sz="0" w:space="0" w:color="auto"/>
          </w:divBdr>
        </w:div>
        <w:div w:id="1482886396">
          <w:marLeft w:val="893"/>
          <w:marRight w:val="0"/>
          <w:marTop w:val="144"/>
          <w:marBottom w:val="0"/>
          <w:divBdr>
            <w:top w:val="none" w:sz="0" w:space="0" w:color="auto"/>
            <w:left w:val="none" w:sz="0" w:space="0" w:color="auto"/>
            <w:bottom w:val="none" w:sz="0" w:space="0" w:color="auto"/>
            <w:right w:val="none" w:sz="0" w:space="0" w:color="auto"/>
          </w:divBdr>
        </w:div>
        <w:div w:id="1903590290">
          <w:marLeft w:val="893"/>
          <w:marRight w:val="0"/>
          <w:marTop w:val="144"/>
          <w:marBottom w:val="0"/>
          <w:divBdr>
            <w:top w:val="none" w:sz="0" w:space="0" w:color="auto"/>
            <w:left w:val="none" w:sz="0" w:space="0" w:color="auto"/>
            <w:bottom w:val="none" w:sz="0" w:space="0" w:color="auto"/>
            <w:right w:val="none" w:sz="0" w:space="0" w:color="auto"/>
          </w:divBdr>
        </w:div>
      </w:divsChild>
    </w:div>
    <w:div w:id="1069768614">
      <w:bodyDiv w:val="1"/>
      <w:marLeft w:val="0"/>
      <w:marRight w:val="0"/>
      <w:marTop w:val="0"/>
      <w:marBottom w:val="0"/>
      <w:divBdr>
        <w:top w:val="none" w:sz="0" w:space="0" w:color="auto"/>
        <w:left w:val="none" w:sz="0" w:space="0" w:color="auto"/>
        <w:bottom w:val="none" w:sz="0" w:space="0" w:color="auto"/>
        <w:right w:val="none" w:sz="0" w:space="0" w:color="auto"/>
      </w:divBdr>
    </w:div>
    <w:div w:id="1070078401">
      <w:bodyDiv w:val="1"/>
      <w:marLeft w:val="0"/>
      <w:marRight w:val="0"/>
      <w:marTop w:val="0"/>
      <w:marBottom w:val="0"/>
      <w:divBdr>
        <w:top w:val="none" w:sz="0" w:space="0" w:color="auto"/>
        <w:left w:val="none" w:sz="0" w:space="0" w:color="auto"/>
        <w:bottom w:val="none" w:sz="0" w:space="0" w:color="auto"/>
        <w:right w:val="none" w:sz="0" w:space="0" w:color="auto"/>
      </w:divBdr>
      <w:divsChild>
        <w:div w:id="437335171">
          <w:marLeft w:val="446"/>
          <w:marRight w:val="0"/>
          <w:marTop w:val="240"/>
          <w:marBottom w:val="0"/>
          <w:divBdr>
            <w:top w:val="none" w:sz="0" w:space="0" w:color="auto"/>
            <w:left w:val="none" w:sz="0" w:space="0" w:color="auto"/>
            <w:bottom w:val="none" w:sz="0" w:space="0" w:color="auto"/>
            <w:right w:val="none" w:sz="0" w:space="0" w:color="auto"/>
          </w:divBdr>
        </w:div>
        <w:div w:id="680133255">
          <w:marLeft w:val="446"/>
          <w:marRight w:val="0"/>
          <w:marTop w:val="240"/>
          <w:marBottom w:val="0"/>
          <w:divBdr>
            <w:top w:val="none" w:sz="0" w:space="0" w:color="auto"/>
            <w:left w:val="none" w:sz="0" w:space="0" w:color="auto"/>
            <w:bottom w:val="none" w:sz="0" w:space="0" w:color="auto"/>
            <w:right w:val="none" w:sz="0" w:space="0" w:color="auto"/>
          </w:divBdr>
        </w:div>
        <w:div w:id="1396776256">
          <w:marLeft w:val="446"/>
          <w:marRight w:val="0"/>
          <w:marTop w:val="240"/>
          <w:marBottom w:val="0"/>
          <w:divBdr>
            <w:top w:val="none" w:sz="0" w:space="0" w:color="auto"/>
            <w:left w:val="none" w:sz="0" w:space="0" w:color="auto"/>
            <w:bottom w:val="none" w:sz="0" w:space="0" w:color="auto"/>
            <w:right w:val="none" w:sz="0" w:space="0" w:color="auto"/>
          </w:divBdr>
        </w:div>
        <w:div w:id="1119253799">
          <w:marLeft w:val="446"/>
          <w:marRight w:val="0"/>
          <w:marTop w:val="240"/>
          <w:marBottom w:val="0"/>
          <w:divBdr>
            <w:top w:val="none" w:sz="0" w:space="0" w:color="auto"/>
            <w:left w:val="none" w:sz="0" w:space="0" w:color="auto"/>
            <w:bottom w:val="none" w:sz="0" w:space="0" w:color="auto"/>
            <w:right w:val="none" w:sz="0" w:space="0" w:color="auto"/>
          </w:divBdr>
        </w:div>
        <w:div w:id="1924408275">
          <w:marLeft w:val="446"/>
          <w:marRight w:val="0"/>
          <w:marTop w:val="240"/>
          <w:marBottom w:val="0"/>
          <w:divBdr>
            <w:top w:val="none" w:sz="0" w:space="0" w:color="auto"/>
            <w:left w:val="none" w:sz="0" w:space="0" w:color="auto"/>
            <w:bottom w:val="none" w:sz="0" w:space="0" w:color="auto"/>
            <w:right w:val="none" w:sz="0" w:space="0" w:color="auto"/>
          </w:divBdr>
        </w:div>
        <w:div w:id="1808471860">
          <w:marLeft w:val="446"/>
          <w:marRight w:val="0"/>
          <w:marTop w:val="240"/>
          <w:marBottom w:val="0"/>
          <w:divBdr>
            <w:top w:val="none" w:sz="0" w:space="0" w:color="auto"/>
            <w:left w:val="none" w:sz="0" w:space="0" w:color="auto"/>
            <w:bottom w:val="none" w:sz="0" w:space="0" w:color="auto"/>
            <w:right w:val="none" w:sz="0" w:space="0" w:color="auto"/>
          </w:divBdr>
        </w:div>
        <w:div w:id="2002806113">
          <w:marLeft w:val="446"/>
          <w:marRight w:val="0"/>
          <w:marTop w:val="240"/>
          <w:marBottom w:val="0"/>
          <w:divBdr>
            <w:top w:val="none" w:sz="0" w:space="0" w:color="auto"/>
            <w:left w:val="none" w:sz="0" w:space="0" w:color="auto"/>
            <w:bottom w:val="none" w:sz="0" w:space="0" w:color="auto"/>
            <w:right w:val="none" w:sz="0" w:space="0" w:color="auto"/>
          </w:divBdr>
        </w:div>
        <w:div w:id="540477752">
          <w:marLeft w:val="1786"/>
          <w:marRight w:val="0"/>
          <w:marTop w:val="96"/>
          <w:marBottom w:val="96"/>
          <w:divBdr>
            <w:top w:val="none" w:sz="0" w:space="0" w:color="auto"/>
            <w:left w:val="none" w:sz="0" w:space="0" w:color="auto"/>
            <w:bottom w:val="none" w:sz="0" w:space="0" w:color="auto"/>
            <w:right w:val="none" w:sz="0" w:space="0" w:color="auto"/>
          </w:divBdr>
        </w:div>
        <w:div w:id="1639535757">
          <w:marLeft w:val="1786"/>
          <w:marRight w:val="0"/>
          <w:marTop w:val="96"/>
          <w:marBottom w:val="96"/>
          <w:divBdr>
            <w:top w:val="none" w:sz="0" w:space="0" w:color="auto"/>
            <w:left w:val="none" w:sz="0" w:space="0" w:color="auto"/>
            <w:bottom w:val="none" w:sz="0" w:space="0" w:color="auto"/>
            <w:right w:val="none" w:sz="0" w:space="0" w:color="auto"/>
          </w:divBdr>
        </w:div>
      </w:divsChild>
    </w:div>
    <w:div w:id="1070888614">
      <w:bodyDiv w:val="1"/>
      <w:marLeft w:val="0"/>
      <w:marRight w:val="0"/>
      <w:marTop w:val="0"/>
      <w:marBottom w:val="0"/>
      <w:divBdr>
        <w:top w:val="none" w:sz="0" w:space="0" w:color="auto"/>
        <w:left w:val="none" w:sz="0" w:space="0" w:color="auto"/>
        <w:bottom w:val="none" w:sz="0" w:space="0" w:color="auto"/>
        <w:right w:val="none" w:sz="0" w:space="0" w:color="auto"/>
      </w:divBdr>
      <w:divsChild>
        <w:div w:id="742027176">
          <w:marLeft w:val="720"/>
          <w:marRight w:val="0"/>
          <w:marTop w:val="240"/>
          <w:marBottom w:val="0"/>
          <w:divBdr>
            <w:top w:val="none" w:sz="0" w:space="0" w:color="auto"/>
            <w:left w:val="none" w:sz="0" w:space="0" w:color="auto"/>
            <w:bottom w:val="none" w:sz="0" w:space="0" w:color="auto"/>
            <w:right w:val="none" w:sz="0" w:space="0" w:color="auto"/>
          </w:divBdr>
        </w:div>
        <w:div w:id="1381661867">
          <w:marLeft w:val="720"/>
          <w:marRight w:val="0"/>
          <w:marTop w:val="240"/>
          <w:marBottom w:val="0"/>
          <w:divBdr>
            <w:top w:val="none" w:sz="0" w:space="0" w:color="auto"/>
            <w:left w:val="none" w:sz="0" w:space="0" w:color="auto"/>
            <w:bottom w:val="none" w:sz="0" w:space="0" w:color="auto"/>
            <w:right w:val="none" w:sz="0" w:space="0" w:color="auto"/>
          </w:divBdr>
        </w:div>
        <w:div w:id="17977488">
          <w:marLeft w:val="720"/>
          <w:marRight w:val="0"/>
          <w:marTop w:val="240"/>
          <w:marBottom w:val="0"/>
          <w:divBdr>
            <w:top w:val="none" w:sz="0" w:space="0" w:color="auto"/>
            <w:left w:val="none" w:sz="0" w:space="0" w:color="auto"/>
            <w:bottom w:val="none" w:sz="0" w:space="0" w:color="auto"/>
            <w:right w:val="none" w:sz="0" w:space="0" w:color="auto"/>
          </w:divBdr>
        </w:div>
        <w:div w:id="1845238847">
          <w:marLeft w:val="979"/>
          <w:marRight w:val="0"/>
          <w:marTop w:val="144"/>
          <w:marBottom w:val="0"/>
          <w:divBdr>
            <w:top w:val="none" w:sz="0" w:space="0" w:color="auto"/>
            <w:left w:val="none" w:sz="0" w:space="0" w:color="auto"/>
            <w:bottom w:val="none" w:sz="0" w:space="0" w:color="auto"/>
            <w:right w:val="none" w:sz="0" w:space="0" w:color="auto"/>
          </w:divBdr>
        </w:div>
      </w:divsChild>
    </w:div>
    <w:div w:id="1077899123">
      <w:bodyDiv w:val="1"/>
      <w:marLeft w:val="0"/>
      <w:marRight w:val="0"/>
      <w:marTop w:val="0"/>
      <w:marBottom w:val="0"/>
      <w:divBdr>
        <w:top w:val="none" w:sz="0" w:space="0" w:color="auto"/>
        <w:left w:val="none" w:sz="0" w:space="0" w:color="auto"/>
        <w:bottom w:val="none" w:sz="0" w:space="0" w:color="auto"/>
        <w:right w:val="none" w:sz="0" w:space="0" w:color="auto"/>
      </w:divBdr>
    </w:div>
    <w:div w:id="1081833378">
      <w:bodyDiv w:val="1"/>
      <w:marLeft w:val="0"/>
      <w:marRight w:val="0"/>
      <w:marTop w:val="0"/>
      <w:marBottom w:val="0"/>
      <w:divBdr>
        <w:top w:val="none" w:sz="0" w:space="0" w:color="auto"/>
        <w:left w:val="none" w:sz="0" w:space="0" w:color="auto"/>
        <w:bottom w:val="none" w:sz="0" w:space="0" w:color="auto"/>
        <w:right w:val="none" w:sz="0" w:space="0" w:color="auto"/>
      </w:divBdr>
    </w:div>
    <w:div w:id="1082489000">
      <w:bodyDiv w:val="1"/>
      <w:marLeft w:val="0"/>
      <w:marRight w:val="0"/>
      <w:marTop w:val="0"/>
      <w:marBottom w:val="0"/>
      <w:divBdr>
        <w:top w:val="none" w:sz="0" w:space="0" w:color="auto"/>
        <w:left w:val="none" w:sz="0" w:space="0" w:color="auto"/>
        <w:bottom w:val="none" w:sz="0" w:space="0" w:color="auto"/>
        <w:right w:val="none" w:sz="0" w:space="0" w:color="auto"/>
      </w:divBdr>
      <w:divsChild>
        <w:div w:id="986977447">
          <w:marLeft w:val="547"/>
          <w:marRight w:val="0"/>
          <w:marTop w:val="240"/>
          <w:marBottom w:val="0"/>
          <w:divBdr>
            <w:top w:val="none" w:sz="0" w:space="0" w:color="auto"/>
            <w:left w:val="none" w:sz="0" w:space="0" w:color="auto"/>
            <w:bottom w:val="none" w:sz="0" w:space="0" w:color="auto"/>
            <w:right w:val="none" w:sz="0" w:space="0" w:color="auto"/>
          </w:divBdr>
        </w:div>
        <w:div w:id="1924534859">
          <w:marLeft w:val="893"/>
          <w:marRight w:val="0"/>
          <w:marTop w:val="144"/>
          <w:marBottom w:val="0"/>
          <w:divBdr>
            <w:top w:val="none" w:sz="0" w:space="0" w:color="auto"/>
            <w:left w:val="none" w:sz="0" w:space="0" w:color="auto"/>
            <w:bottom w:val="none" w:sz="0" w:space="0" w:color="auto"/>
            <w:right w:val="none" w:sz="0" w:space="0" w:color="auto"/>
          </w:divBdr>
        </w:div>
        <w:div w:id="1927110654">
          <w:marLeft w:val="893"/>
          <w:marRight w:val="0"/>
          <w:marTop w:val="144"/>
          <w:marBottom w:val="0"/>
          <w:divBdr>
            <w:top w:val="none" w:sz="0" w:space="0" w:color="auto"/>
            <w:left w:val="none" w:sz="0" w:space="0" w:color="auto"/>
            <w:bottom w:val="none" w:sz="0" w:space="0" w:color="auto"/>
            <w:right w:val="none" w:sz="0" w:space="0" w:color="auto"/>
          </w:divBdr>
        </w:div>
        <w:div w:id="1287195577">
          <w:marLeft w:val="446"/>
          <w:marRight w:val="0"/>
          <w:marTop w:val="240"/>
          <w:marBottom w:val="0"/>
          <w:divBdr>
            <w:top w:val="none" w:sz="0" w:space="0" w:color="auto"/>
            <w:left w:val="none" w:sz="0" w:space="0" w:color="auto"/>
            <w:bottom w:val="none" w:sz="0" w:space="0" w:color="auto"/>
            <w:right w:val="none" w:sz="0" w:space="0" w:color="auto"/>
          </w:divBdr>
        </w:div>
      </w:divsChild>
    </w:div>
    <w:div w:id="1082681170">
      <w:bodyDiv w:val="1"/>
      <w:marLeft w:val="0"/>
      <w:marRight w:val="0"/>
      <w:marTop w:val="0"/>
      <w:marBottom w:val="0"/>
      <w:divBdr>
        <w:top w:val="none" w:sz="0" w:space="0" w:color="auto"/>
        <w:left w:val="none" w:sz="0" w:space="0" w:color="auto"/>
        <w:bottom w:val="none" w:sz="0" w:space="0" w:color="auto"/>
        <w:right w:val="none" w:sz="0" w:space="0" w:color="auto"/>
      </w:divBdr>
      <w:divsChild>
        <w:div w:id="84810388">
          <w:marLeft w:val="547"/>
          <w:marRight w:val="0"/>
          <w:marTop w:val="0"/>
          <w:marBottom w:val="0"/>
          <w:divBdr>
            <w:top w:val="none" w:sz="0" w:space="0" w:color="auto"/>
            <w:left w:val="none" w:sz="0" w:space="0" w:color="auto"/>
            <w:bottom w:val="none" w:sz="0" w:space="0" w:color="auto"/>
            <w:right w:val="none" w:sz="0" w:space="0" w:color="auto"/>
          </w:divBdr>
        </w:div>
      </w:divsChild>
    </w:div>
    <w:div w:id="1084031010">
      <w:bodyDiv w:val="1"/>
      <w:marLeft w:val="0"/>
      <w:marRight w:val="0"/>
      <w:marTop w:val="0"/>
      <w:marBottom w:val="0"/>
      <w:divBdr>
        <w:top w:val="none" w:sz="0" w:space="0" w:color="auto"/>
        <w:left w:val="none" w:sz="0" w:space="0" w:color="auto"/>
        <w:bottom w:val="none" w:sz="0" w:space="0" w:color="auto"/>
        <w:right w:val="none" w:sz="0" w:space="0" w:color="auto"/>
      </w:divBdr>
      <w:divsChild>
        <w:div w:id="963972100">
          <w:marLeft w:val="547"/>
          <w:marRight w:val="0"/>
          <w:marTop w:val="240"/>
          <w:marBottom w:val="0"/>
          <w:divBdr>
            <w:top w:val="none" w:sz="0" w:space="0" w:color="auto"/>
            <w:left w:val="none" w:sz="0" w:space="0" w:color="auto"/>
            <w:bottom w:val="none" w:sz="0" w:space="0" w:color="auto"/>
            <w:right w:val="none" w:sz="0" w:space="0" w:color="auto"/>
          </w:divBdr>
        </w:div>
        <w:div w:id="1738552549">
          <w:marLeft w:val="547"/>
          <w:marRight w:val="0"/>
          <w:marTop w:val="240"/>
          <w:marBottom w:val="0"/>
          <w:divBdr>
            <w:top w:val="none" w:sz="0" w:space="0" w:color="auto"/>
            <w:left w:val="none" w:sz="0" w:space="0" w:color="auto"/>
            <w:bottom w:val="none" w:sz="0" w:space="0" w:color="auto"/>
            <w:right w:val="none" w:sz="0" w:space="0" w:color="auto"/>
          </w:divBdr>
        </w:div>
      </w:divsChild>
    </w:div>
    <w:div w:id="1087730341">
      <w:bodyDiv w:val="1"/>
      <w:marLeft w:val="0"/>
      <w:marRight w:val="0"/>
      <w:marTop w:val="0"/>
      <w:marBottom w:val="0"/>
      <w:divBdr>
        <w:top w:val="none" w:sz="0" w:space="0" w:color="auto"/>
        <w:left w:val="none" w:sz="0" w:space="0" w:color="auto"/>
        <w:bottom w:val="none" w:sz="0" w:space="0" w:color="auto"/>
        <w:right w:val="none" w:sz="0" w:space="0" w:color="auto"/>
      </w:divBdr>
      <w:divsChild>
        <w:div w:id="1094013134">
          <w:marLeft w:val="547"/>
          <w:marRight w:val="0"/>
          <w:marTop w:val="240"/>
          <w:marBottom w:val="0"/>
          <w:divBdr>
            <w:top w:val="none" w:sz="0" w:space="0" w:color="auto"/>
            <w:left w:val="none" w:sz="0" w:space="0" w:color="auto"/>
            <w:bottom w:val="none" w:sz="0" w:space="0" w:color="auto"/>
            <w:right w:val="none" w:sz="0" w:space="0" w:color="auto"/>
          </w:divBdr>
        </w:div>
        <w:div w:id="1508640520">
          <w:marLeft w:val="893"/>
          <w:marRight w:val="0"/>
          <w:marTop w:val="144"/>
          <w:marBottom w:val="0"/>
          <w:divBdr>
            <w:top w:val="none" w:sz="0" w:space="0" w:color="auto"/>
            <w:left w:val="none" w:sz="0" w:space="0" w:color="auto"/>
            <w:bottom w:val="none" w:sz="0" w:space="0" w:color="auto"/>
            <w:right w:val="none" w:sz="0" w:space="0" w:color="auto"/>
          </w:divBdr>
        </w:div>
        <w:div w:id="1409035194">
          <w:marLeft w:val="893"/>
          <w:marRight w:val="0"/>
          <w:marTop w:val="144"/>
          <w:marBottom w:val="0"/>
          <w:divBdr>
            <w:top w:val="none" w:sz="0" w:space="0" w:color="auto"/>
            <w:left w:val="none" w:sz="0" w:space="0" w:color="auto"/>
            <w:bottom w:val="none" w:sz="0" w:space="0" w:color="auto"/>
            <w:right w:val="none" w:sz="0" w:space="0" w:color="auto"/>
          </w:divBdr>
        </w:div>
        <w:div w:id="2088649821">
          <w:marLeft w:val="893"/>
          <w:marRight w:val="0"/>
          <w:marTop w:val="144"/>
          <w:marBottom w:val="0"/>
          <w:divBdr>
            <w:top w:val="none" w:sz="0" w:space="0" w:color="auto"/>
            <w:left w:val="none" w:sz="0" w:space="0" w:color="auto"/>
            <w:bottom w:val="none" w:sz="0" w:space="0" w:color="auto"/>
            <w:right w:val="none" w:sz="0" w:space="0" w:color="auto"/>
          </w:divBdr>
        </w:div>
      </w:divsChild>
    </w:div>
    <w:div w:id="1088429188">
      <w:bodyDiv w:val="1"/>
      <w:marLeft w:val="0"/>
      <w:marRight w:val="0"/>
      <w:marTop w:val="0"/>
      <w:marBottom w:val="0"/>
      <w:divBdr>
        <w:top w:val="none" w:sz="0" w:space="0" w:color="auto"/>
        <w:left w:val="none" w:sz="0" w:space="0" w:color="auto"/>
        <w:bottom w:val="none" w:sz="0" w:space="0" w:color="auto"/>
        <w:right w:val="none" w:sz="0" w:space="0" w:color="auto"/>
      </w:divBdr>
      <w:divsChild>
        <w:div w:id="656373790">
          <w:marLeft w:val="547"/>
          <w:marRight w:val="0"/>
          <w:marTop w:val="0"/>
          <w:marBottom w:val="0"/>
          <w:divBdr>
            <w:top w:val="none" w:sz="0" w:space="0" w:color="auto"/>
            <w:left w:val="none" w:sz="0" w:space="0" w:color="auto"/>
            <w:bottom w:val="none" w:sz="0" w:space="0" w:color="auto"/>
            <w:right w:val="none" w:sz="0" w:space="0" w:color="auto"/>
          </w:divBdr>
        </w:div>
      </w:divsChild>
    </w:div>
    <w:div w:id="1088506771">
      <w:bodyDiv w:val="1"/>
      <w:marLeft w:val="0"/>
      <w:marRight w:val="0"/>
      <w:marTop w:val="0"/>
      <w:marBottom w:val="0"/>
      <w:divBdr>
        <w:top w:val="none" w:sz="0" w:space="0" w:color="auto"/>
        <w:left w:val="none" w:sz="0" w:space="0" w:color="auto"/>
        <w:bottom w:val="none" w:sz="0" w:space="0" w:color="auto"/>
        <w:right w:val="none" w:sz="0" w:space="0" w:color="auto"/>
      </w:divBdr>
      <w:divsChild>
        <w:div w:id="1289048068">
          <w:marLeft w:val="0"/>
          <w:marRight w:val="0"/>
          <w:marTop w:val="240"/>
          <w:marBottom w:val="0"/>
          <w:divBdr>
            <w:top w:val="none" w:sz="0" w:space="0" w:color="auto"/>
            <w:left w:val="none" w:sz="0" w:space="0" w:color="auto"/>
            <w:bottom w:val="none" w:sz="0" w:space="0" w:color="auto"/>
            <w:right w:val="none" w:sz="0" w:space="0" w:color="auto"/>
          </w:divBdr>
        </w:div>
        <w:div w:id="742987014">
          <w:marLeft w:val="0"/>
          <w:marRight w:val="0"/>
          <w:marTop w:val="240"/>
          <w:marBottom w:val="0"/>
          <w:divBdr>
            <w:top w:val="none" w:sz="0" w:space="0" w:color="auto"/>
            <w:left w:val="none" w:sz="0" w:space="0" w:color="auto"/>
            <w:bottom w:val="none" w:sz="0" w:space="0" w:color="auto"/>
            <w:right w:val="none" w:sz="0" w:space="0" w:color="auto"/>
          </w:divBdr>
        </w:div>
        <w:div w:id="2024820780">
          <w:marLeft w:val="893"/>
          <w:marRight w:val="0"/>
          <w:marTop w:val="144"/>
          <w:marBottom w:val="0"/>
          <w:divBdr>
            <w:top w:val="none" w:sz="0" w:space="0" w:color="auto"/>
            <w:left w:val="none" w:sz="0" w:space="0" w:color="auto"/>
            <w:bottom w:val="none" w:sz="0" w:space="0" w:color="auto"/>
            <w:right w:val="none" w:sz="0" w:space="0" w:color="auto"/>
          </w:divBdr>
        </w:div>
        <w:div w:id="326401801">
          <w:marLeft w:val="893"/>
          <w:marRight w:val="0"/>
          <w:marTop w:val="144"/>
          <w:marBottom w:val="0"/>
          <w:divBdr>
            <w:top w:val="none" w:sz="0" w:space="0" w:color="auto"/>
            <w:left w:val="none" w:sz="0" w:space="0" w:color="auto"/>
            <w:bottom w:val="none" w:sz="0" w:space="0" w:color="auto"/>
            <w:right w:val="none" w:sz="0" w:space="0" w:color="auto"/>
          </w:divBdr>
        </w:div>
        <w:div w:id="695500700">
          <w:marLeft w:val="446"/>
          <w:marRight w:val="0"/>
          <w:marTop w:val="240"/>
          <w:marBottom w:val="0"/>
          <w:divBdr>
            <w:top w:val="none" w:sz="0" w:space="0" w:color="auto"/>
            <w:left w:val="none" w:sz="0" w:space="0" w:color="auto"/>
            <w:bottom w:val="none" w:sz="0" w:space="0" w:color="auto"/>
            <w:right w:val="none" w:sz="0" w:space="0" w:color="auto"/>
          </w:divBdr>
        </w:div>
      </w:divsChild>
    </w:div>
    <w:div w:id="1093286696">
      <w:bodyDiv w:val="1"/>
      <w:marLeft w:val="0"/>
      <w:marRight w:val="0"/>
      <w:marTop w:val="0"/>
      <w:marBottom w:val="0"/>
      <w:divBdr>
        <w:top w:val="none" w:sz="0" w:space="0" w:color="auto"/>
        <w:left w:val="none" w:sz="0" w:space="0" w:color="auto"/>
        <w:bottom w:val="none" w:sz="0" w:space="0" w:color="auto"/>
        <w:right w:val="none" w:sz="0" w:space="0" w:color="auto"/>
      </w:divBdr>
      <w:divsChild>
        <w:div w:id="1156534106">
          <w:marLeft w:val="446"/>
          <w:marRight w:val="0"/>
          <w:marTop w:val="240"/>
          <w:marBottom w:val="0"/>
          <w:divBdr>
            <w:top w:val="none" w:sz="0" w:space="0" w:color="auto"/>
            <w:left w:val="none" w:sz="0" w:space="0" w:color="auto"/>
            <w:bottom w:val="none" w:sz="0" w:space="0" w:color="auto"/>
            <w:right w:val="none" w:sz="0" w:space="0" w:color="auto"/>
          </w:divBdr>
        </w:div>
        <w:div w:id="1053193428">
          <w:marLeft w:val="893"/>
          <w:marRight w:val="0"/>
          <w:marTop w:val="144"/>
          <w:marBottom w:val="0"/>
          <w:divBdr>
            <w:top w:val="none" w:sz="0" w:space="0" w:color="auto"/>
            <w:left w:val="none" w:sz="0" w:space="0" w:color="auto"/>
            <w:bottom w:val="none" w:sz="0" w:space="0" w:color="auto"/>
            <w:right w:val="none" w:sz="0" w:space="0" w:color="auto"/>
          </w:divBdr>
        </w:div>
        <w:div w:id="644240419">
          <w:marLeft w:val="893"/>
          <w:marRight w:val="0"/>
          <w:marTop w:val="144"/>
          <w:marBottom w:val="0"/>
          <w:divBdr>
            <w:top w:val="none" w:sz="0" w:space="0" w:color="auto"/>
            <w:left w:val="none" w:sz="0" w:space="0" w:color="auto"/>
            <w:bottom w:val="none" w:sz="0" w:space="0" w:color="auto"/>
            <w:right w:val="none" w:sz="0" w:space="0" w:color="auto"/>
          </w:divBdr>
        </w:div>
        <w:div w:id="1148857499">
          <w:marLeft w:val="893"/>
          <w:marRight w:val="0"/>
          <w:marTop w:val="144"/>
          <w:marBottom w:val="0"/>
          <w:divBdr>
            <w:top w:val="none" w:sz="0" w:space="0" w:color="auto"/>
            <w:left w:val="none" w:sz="0" w:space="0" w:color="auto"/>
            <w:bottom w:val="none" w:sz="0" w:space="0" w:color="auto"/>
            <w:right w:val="none" w:sz="0" w:space="0" w:color="auto"/>
          </w:divBdr>
        </w:div>
      </w:divsChild>
    </w:div>
    <w:div w:id="1093866902">
      <w:bodyDiv w:val="1"/>
      <w:marLeft w:val="0"/>
      <w:marRight w:val="0"/>
      <w:marTop w:val="0"/>
      <w:marBottom w:val="0"/>
      <w:divBdr>
        <w:top w:val="none" w:sz="0" w:space="0" w:color="auto"/>
        <w:left w:val="none" w:sz="0" w:space="0" w:color="auto"/>
        <w:bottom w:val="none" w:sz="0" w:space="0" w:color="auto"/>
        <w:right w:val="none" w:sz="0" w:space="0" w:color="auto"/>
      </w:divBdr>
      <w:divsChild>
        <w:div w:id="1525359482">
          <w:marLeft w:val="547"/>
          <w:marRight w:val="0"/>
          <w:marTop w:val="240"/>
          <w:marBottom w:val="0"/>
          <w:divBdr>
            <w:top w:val="none" w:sz="0" w:space="0" w:color="auto"/>
            <w:left w:val="none" w:sz="0" w:space="0" w:color="auto"/>
            <w:bottom w:val="none" w:sz="0" w:space="0" w:color="auto"/>
            <w:right w:val="none" w:sz="0" w:space="0" w:color="auto"/>
          </w:divBdr>
        </w:div>
        <w:div w:id="1461412290">
          <w:marLeft w:val="893"/>
          <w:marRight w:val="0"/>
          <w:marTop w:val="144"/>
          <w:marBottom w:val="0"/>
          <w:divBdr>
            <w:top w:val="none" w:sz="0" w:space="0" w:color="auto"/>
            <w:left w:val="none" w:sz="0" w:space="0" w:color="auto"/>
            <w:bottom w:val="none" w:sz="0" w:space="0" w:color="auto"/>
            <w:right w:val="none" w:sz="0" w:space="0" w:color="auto"/>
          </w:divBdr>
        </w:div>
        <w:div w:id="871457467">
          <w:marLeft w:val="893"/>
          <w:marRight w:val="0"/>
          <w:marTop w:val="144"/>
          <w:marBottom w:val="0"/>
          <w:divBdr>
            <w:top w:val="none" w:sz="0" w:space="0" w:color="auto"/>
            <w:left w:val="none" w:sz="0" w:space="0" w:color="auto"/>
            <w:bottom w:val="none" w:sz="0" w:space="0" w:color="auto"/>
            <w:right w:val="none" w:sz="0" w:space="0" w:color="auto"/>
          </w:divBdr>
        </w:div>
        <w:div w:id="1686204269">
          <w:marLeft w:val="446"/>
          <w:marRight w:val="0"/>
          <w:marTop w:val="240"/>
          <w:marBottom w:val="0"/>
          <w:divBdr>
            <w:top w:val="none" w:sz="0" w:space="0" w:color="auto"/>
            <w:left w:val="none" w:sz="0" w:space="0" w:color="auto"/>
            <w:bottom w:val="none" w:sz="0" w:space="0" w:color="auto"/>
            <w:right w:val="none" w:sz="0" w:space="0" w:color="auto"/>
          </w:divBdr>
        </w:div>
      </w:divsChild>
    </w:div>
    <w:div w:id="1095172371">
      <w:bodyDiv w:val="1"/>
      <w:marLeft w:val="0"/>
      <w:marRight w:val="0"/>
      <w:marTop w:val="0"/>
      <w:marBottom w:val="0"/>
      <w:divBdr>
        <w:top w:val="none" w:sz="0" w:space="0" w:color="auto"/>
        <w:left w:val="none" w:sz="0" w:space="0" w:color="auto"/>
        <w:bottom w:val="none" w:sz="0" w:space="0" w:color="auto"/>
        <w:right w:val="none" w:sz="0" w:space="0" w:color="auto"/>
      </w:divBdr>
      <w:divsChild>
        <w:div w:id="2115396838">
          <w:marLeft w:val="288"/>
          <w:marRight w:val="0"/>
          <w:marTop w:val="240"/>
          <w:marBottom w:val="0"/>
          <w:divBdr>
            <w:top w:val="none" w:sz="0" w:space="0" w:color="auto"/>
            <w:left w:val="none" w:sz="0" w:space="0" w:color="auto"/>
            <w:bottom w:val="none" w:sz="0" w:space="0" w:color="auto"/>
            <w:right w:val="none" w:sz="0" w:space="0" w:color="auto"/>
          </w:divBdr>
        </w:div>
        <w:div w:id="2067023036">
          <w:marLeft w:val="734"/>
          <w:marRight w:val="0"/>
          <w:marTop w:val="144"/>
          <w:marBottom w:val="0"/>
          <w:divBdr>
            <w:top w:val="none" w:sz="0" w:space="0" w:color="auto"/>
            <w:left w:val="none" w:sz="0" w:space="0" w:color="auto"/>
            <w:bottom w:val="none" w:sz="0" w:space="0" w:color="auto"/>
            <w:right w:val="none" w:sz="0" w:space="0" w:color="auto"/>
          </w:divBdr>
        </w:div>
        <w:div w:id="1910112378">
          <w:marLeft w:val="734"/>
          <w:marRight w:val="0"/>
          <w:marTop w:val="144"/>
          <w:marBottom w:val="0"/>
          <w:divBdr>
            <w:top w:val="none" w:sz="0" w:space="0" w:color="auto"/>
            <w:left w:val="none" w:sz="0" w:space="0" w:color="auto"/>
            <w:bottom w:val="none" w:sz="0" w:space="0" w:color="auto"/>
            <w:right w:val="none" w:sz="0" w:space="0" w:color="auto"/>
          </w:divBdr>
        </w:div>
        <w:div w:id="1196382972">
          <w:marLeft w:val="734"/>
          <w:marRight w:val="0"/>
          <w:marTop w:val="144"/>
          <w:marBottom w:val="0"/>
          <w:divBdr>
            <w:top w:val="none" w:sz="0" w:space="0" w:color="auto"/>
            <w:left w:val="none" w:sz="0" w:space="0" w:color="auto"/>
            <w:bottom w:val="none" w:sz="0" w:space="0" w:color="auto"/>
            <w:right w:val="none" w:sz="0" w:space="0" w:color="auto"/>
          </w:divBdr>
        </w:div>
        <w:div w:id="340203630">
          <w:marLeft w:val="288"/>
          <w:marRight w:val="0"/>
          <w:marTop w:val="240"/>
          <w:marBottom w:val="0"/>
          <w:divBdr>
            <w:top w:val="none" w:sz="0" w:space="0" w:color="auto"/>
            <w:left w:val="none" w:sz="0" w:space="0" w:color="auto"/>
            <w:bottom w:val="none" w:sz="0" w:space="0" w:color="auto"/>
            <w:right w:val="none" w:sz="0" w:space="0" w:color="auto"/>
          </w:divBdr>
        </w:div>
      </w:divsChild>
    </w:div>
    <w:div w:id="1097402466">
      <w:bodyDiv w:val="1"/>
      <w:marLeft w:val="0"/>
      <w:marRight w:val="0"/>
      <w:marTop w:val="0"/>
      <w:marBottom w:val="0"/>
      <w:divBdr>
        <w:top w:val="none" w:sz="0" w:space="0" w:color="auto"/>
        <w:left w:val="none" w:sz="0" w:space="0" w:color="auto"/>
        <w:bottom w:val="none" w:sz="0" w:space="0" w:color="auto"/>
        <w:right w:val="none" w:sz="0" w:space="0" w:color="auto"/>
      </w:divBdr>
      <w:divsChild>
        <w:div w:id="1718506585">
          <w:marLeft w:val="446"/>
          <w:marRight w:val="0"/>
          <w:marTop w:val="240"/>
          <w:marBottom w:val="0"/>
          <w:divBdr>
            <w:top w:val="none" w:sz="0" w:space="0" w:color="auto"/>
            <w:left w:val="none" w:sz="0" w:space="0" w:color="auto"/>
            <w:bottom w:val="none" w:sz="0" w:space="0" w:color="auto"/>
            <w:right w:val="none" w:sz="0" w:space="0" w:color="auto"/>
          </w:divBdr>
        </w:div>
        <w:div w:id="2111195752">
          <w:marLeft w:val="446"/>
          <w:marRight w:val="0"/>
          <w:marTop w:val="240"/>
          <w:marBottom w:val="0"/>
          <w:divBdr>
            <w:top w:val="none" w:sz="0" w:space="0" w:color="auto"/>
            <w:left w:val="none" w:sz="0" w:space="0" w:color="auto"/>
            <w:bottom w:val="none" w:sz="0" w:space="0" w:color="auto"/>
            <w:right w:val="none" w:sz="0" w:space="0" w:color="auto"/>
          </w:divBdr>
        </w:div>
        <w:div w:id="1394934577">
          <w:marLeft w:val="446"/>
          <w:marRight w:val="0"/>
          <w:marTop w:val="240"/>
          <w:marBottom w:val="0"/>
          <w:divBdr>
            <w:top w:val="none" w:sz="0" w:space="0" w:color="auto"/>
            <w:left w:val="none" w:sz="0" w:space="0" w:color="auto"/>
            <w:bottom w:val="none" w:sz="0" w:space="0" w:color="auto"/>
            <w:right w:val="none" w:sz="0" w:space="0" w:color="auto"/>
          </w:divBdr>
        </w:div>
        <w:div w:id="485365580">
          <w:marLeft w:val="893"/>
          <w:marRight w:val="0"/>
          <w:marTop w:val="144"/>
          <w:marBottom w:val="0"/>
          <w:divBdr>
            <w:top w:val="none" w:sz="0" w:space="0" w:color="auto"/>
            <w:left w:val="none" w:sz="0" w:space="0" w:color="auto"/>
            <w:bottom w:val="none" w:sz="0" w:space="0" w:color="auto"/>
            <w:right w:val="none" w:sz="0" w:space="0" w:color="auto"/>
          </w:divBdr>
        </w:div>
      </w:divsChild>
    </w:div>
    <w:div w:id="1098133453">
      <w:bodyDiv w:val="1"/>
      <w:marLeft w:val="0"/>
      <w:marRight w:val="0"/>
      <w:marTop w:val="0"/>
      <w:marBottom w:val="0"/>
      <w:divBdr>
        <w:top w:val="none" w:sz="0" w:space="0" w:color="auto"/>
        <w:left w:val="none" w:sz="0" w:space="0" w:color="auto"/>
        <w:bottom w:val="none" w:sz="0" w:space="0" w:color="auto"/>
        <w:right w:val="none" w:sz="0" w:space="0" w:color="auto"/>
      </w:divBdr>
      <w:divsChild>
        <w:div w:id="1668241518">
          <w:marLeft w:val="446"/>
          <w:marRight w:val="0"/>
          <w:marTop w:val="240"/>
          <w:marBottom w:val="0"/>
          <w:divBdr>
            <w:top w:val="none" w:sz="0" w:space="0" w:color="auto"/>
            <w:left w:val="none" w:sz="0" w:space="0" w:color="auto"/>
            <w:bottom w:val="none" w:sz="0" w:space="0" w:color="auto"/>
            <w:right w:val="none" w:sz="0" w:space="0" w:color="auto"/>
          </w:divBdr>
        </w:div>
        <w:div w:id="1497844222">
          <w:marLeft w:val="893"/>
          <w:marRight w:val="0"/>
          <w:marTop w:val="144"/>
          <w:marBottom w:val="0"/>
          <w:divBdr>
            <w:top w:val="none" w:sz="0" w:space="0" w:color="auto"/>
            <w:left w:val="none" w:sz="0" w:space="0" w:color="auto"/>
            <w:bottom w:val="none" w:sz="0" w:space="0" w:color="auto"/>
            <w:right w:val="none" w:sz="0" w:space="0" w:color="auto"/>
          </w:divBdr>
        </w:div>
        <w:div w:id="1404990374">
          <w:marLeft w:val="893"/>
          <w:marRight w:val="0"/>
          <w:marTop w:val="144"/>
          <w:marBottom w:val="0"/>
          <w:divBdr>
            <w:top w:val="none" w:sz="0" w:space="0" w:color="auto"/>
            <w:left w:val="none" w:sz="0" w:space="0" w:color="auto"/>
            <w:bottom w:val="none" w:sz="0" w:space="0" w:color="auto"/>
            <w:right w:val="none" w:sz="0" w:space="0" w:color="auto"/>
          </w:divBdr>
        </w:div>
      </w:divsChild>
    </w:div>
    <w:div w:id="1106802251">
      <w:bodyDiv w:val="1"/>
      <w:marLeft w:val="0"/>
      <w:marRight w:val="0"/>
      <w:marTop w:val="0"/>
      <w:marBottom w:val="0"/>
      <w:divBdr>
        <w:top w:val="none" w:sz="0" w:space="0" w:color="auto"/>
        <w:left w:val="none" w:sz="0" w:space="0" w:color="auto"/>
        <w:bottom w:val="none" w:sz="0" w:space="0" w:color="auto"/>
        <w:right w:val="none" w:sz="0" w:space="0" w:color="auto"/>
      </w:divBdr>
      <w:divsChild>
        <w:div w:id="813567996">
          <w:marLeft w:val="446"/>
          <w:marRight w:val="0"/>
          <w:marTop w:val="145"/>
          <w:marBottom w:val="0"/>
          <w:divBdr>
            <w:top w:val="none" w:sz="0" w:space="0" w:color="auto"/>
            <w:left w:val="none" w:sz="0" w:space="0" w:color="auto"/>
            <w:bottom w:val="none" w:sz="0" w:space="0" w:color="auto"/>
            <w:right w:val="none" w:sz="0" w:space="0" w:color="auto"/>
          </w:divBdr>
        </w:div>
        <w:div w:id="1851217838">
          <w:marLeft w:val="893"/>
          <w:marRight w:val="0"/>
          <w:marTop w:val="145"/>
          <w:marBottom w:val="0"/>
          <w:divBdr>
            <w:top w:val="none" w:sz="0" w:space="0" w:color="auto"/>
            <w:left w:val="none" w:sz="0" w:space="0" w:color="auto"/>
            <w:bottom w:val="none" w:sz="0" w:space="0" w:color="auto"/>
            <w:right w:val="none" w:sz="0" w:space="0" w:color="auto"/>
          </w:divBdr>
        </w:div>
        <w:div w:id="1602105732">
          <w:marLeft w:val="1339"/>
          <w:marRight w:val="0"/>
          <w:marTop w:val="145"/>
          <w:marBottom w:val="0"/>
          <w:divBdr>
            <w:top w:val="none" w:sz="0" w:space="0" w:color="auto"/>
            <w:left w:val="none" w:sz="0" w:space="0" w:color="auto"/>
            <w:bottom w:val="none" w:sz="0" w:space="0" w:color="auto"/>
            <w:right w:val="none" w:sz="0" w:space="0" w:color="auto"/>
          </w:divBdr>
        </w:div>
        <w:div w:id="1284964721">
          <w:marLeft w:val="446"/>
          <w:marRight w:val="0"/>
          <w:marTop w:val="145"/>
          <w:marBottom w:val="0"/>
          <w:divBdr>
            <w:top w:val="none" w:sz="0" w:space="0" w:color="auto"/>
            <w:left w:val="none" w:sz="0" w:space="0" w:color="auto"/>
            <w:bottom w:val="none" w:sz="0" w:space="0" w:color="auto"/>
            <w:right w:val="none" w:sz="0" w:space="0" w:color="auto"/>
          </w:divBdr>
        </w:div>
      </w:divsChild>
    </w:div>
    <w:div w:id="1108353993">
      <w:bodyDiv w:val="1"/>
      <w:marLeft w:val="0"/>
      <w:marRight w:val="0"/>
      <w:marTop w:val="0"/>
      <w:marBottom w:val="0"/>
      <w:divBdr>
        <w:top w:val="none" w:sz="0" w:space="0" w:color="auto"/>
        <w:left w:val="none" w:sz="0" w:space="0" w:color="auto"/>
        <w:bottom w:val="none" w:sz="0" w:space="0" w:color="auto"/>
        <w:right w:val="none" w:sz="0" w:space="0" w:color="auto"/>
      </w:divBdr>
      <w:divsChild>
        <w:div w:id="128910942">
          <w:marLeft w:val="547"/>
          <w:marRight w:val="0"/>
          <w:marTop w:val="0"/>
          <w:marBottom w:val="0"/>
          <w:divBdr>
            <w:top w:val="none" w:sz="0" w:space="0" w:color="auto"/>
            <w:left w:val="none" w:sz="0" w:space="0" w:color="auto"/>
            <w:bottom w:val="none" w:sz="0" w:space="0" w:color="auto"/>
            <w:right w:val="none" w:sz="0" w:space="0" w:color="auto"/>
          </w:divBdr>
        </w:div>
        <w:div w:id="1285386119">
          <w:marLeft w:val="547"/>
          <w:marRight w:val="0"/>
          <w:marTop w:val="0"/>
          <w:marBottom w:val="0"/>
          <w:divBdr>
            <w:top w:val="none" w:sz="0" w:space="0" w:color="auto"/>
            <w:left w:val="none" w:sz="0" w:space="0" w:color="auto"/>
            <w:bottom w:val="none" w:sz="0" w:space="0" w:color="auto"/>
            <w:right w:val="none" w:sz="0" w:space="0" w:color="auto"/>
          </w:divBdr>
        </w:div>
      </w:divsChild>
    </w:div>
    <w:div w:id="1114406379">
      <w:bodyDiv w:val="1"/>
      <w:marLeft w:val="0"/>
      <w:marRight w:val="0"/>
      <w:marTop w:val="0"/>
      <w:marBottom w:val="0"/>
      <w:divBdr>
        <w:top w:val="none" w:sz="0" w:space="0" w:color="auto"/>
        <w:left w:val="none" w:sz="0" w:space="0" w:color="auto"/>
        <w:bottom w:val="none" w:sz="0" w:space="0" w:color="auto"/>
        <w:right w:val="none" w:sz="0" w:space="0" w:color="auto"/>
      </w:divBdr>
      <w:divsChild>
        <w:div w:id="212743264">
          <w:marLeft w:val="446"/>
          <w:marRight w:val="0"/>
          <w:marTop w:val="240"/>
          <w:marBottom w:val="0"/>
          <w:divBdr>
            <w:top w:val="none" w:sz="0" w:space="0" w:color="auto"/>
            <w:left w:val="none" w:sz="0" w:space="0" w:color="auto"/>
            <w:bottom w:val="none" w:sz="0" w:space="0" w:color="auto"/>
            <w:right w:val="none" w:sz="0" w:space="0" w:color="auto"/>
          </w:divBdr>
        </w:div>
        <w:div w:id="1116824689">
          <w:marLeft w:val="893"/>
          <w:marRight w:val="0"/>
          <w:marTop w:val="144"/>
          <w:marBottom w:val="0"/>
          <w:divBdr>
            <w:top w:val="none" w:sz="0" w:space="0" w:color="auto"/>
            <w:left w:val="none" w:sz="0" w:space="0" w:color="auto"/>
            <w:bottom w:val="none" w:sz="0" w:space="0" w:color="auto"/>
            <w:right w:val="none" w:sz="0" w:space="0" w:color="auto"/>
          </w:divBdr>
        </w:div>
        <w:div w:id="1468665151">
          <w:marLeft w:val="446"/>
          <w:marRight w:val="0"/>
          <w:marTop w:val="240"/>
          <w:marBottom w:val="0"/>
          <w:divBdr>
            <w:top w:val="none" w:sz="0" w:space="0" w:color="auto"/>
            <w:left w:val="none" w:sz="0" w:space="0" w:color="auto"/>
            <w:bottom w:val="none" w:sz="0" w:space="0" w:color="auto"/>
            <w:right w:val="none" w:sz="0" w:space="0" w:color="auto"/>
          </w:divBdr>
        </w:div>
        <w:div w:id="1399521671">
          <w:marLeft w:val="893"/>
          <w:marRight w:val="0"/>
          <w:marTop w:val="144"/>
          <w:marBottom w:val="0"/>
          <w:divBdr>
            <w:top w:val="none" w:sz="0" w:space="0" w:color="auto"/>
            <w:left w:val="none" w:sz="0" w:space="0" w:color="auto"/>
            <w:bottom w:val="none" w:sz="0" w:space="0" w:color="auto"/>
            <w:right w:val="none" w:sz="0" w:space="0" w:color="auto"/>
          </w:divBdr>
        </w:div>
        <w:div w:id="822311354">
          <w:marLeft w:val="893"/>
          <w:marRight w:val="0"/>
          <w:marTop w:val="144"/>
          <w:marBottom w:val="0"/>
          <w:divBdr>
            <w:top w:val="none" w:sz="0" w:space="0" w:color="auto"/>
            <w:left w:val="none" w:sz="0" w:space="0" w:color="auto"/>
            <w:bottom w:val="none" w:sz="0" w:space="0" w:color="auto"/>
            <w:right w:val="none" w:sz="0" w:space="0" w:color="auto"/>
          </w:divBdr>
        </w:div>
        <w:div w:id="623199177">
          <w:marLeft w:val="893"/>
          <w:marRight w:val="0"/>
          <w:marTop w:val="144"/>
          <w:marBottom w:val="0"/>
          <w:divBdr>
            <w:top w:val="none" w:sz="0" w:space="0" w:color="auto"/>
            <w:left w:val="none" w:sz="0" w:space="0" w:color="auto"/>
            <w:bottom w:val="none" w:sz="0" w:space="0" w:color="auto"/>
            <w:right w:val="none" w:sz="0" w:space="0" w:color="auto"/>
          </w:divBdr>
        </w:div>
        <w:div w:id="98377264">
          <w:marLeft w:val="893"/>
          <w:marRight w:val="0"/>
          <w:marTop w:val="144"/>
          <w:marBottom w:val="0"/>
          <w:divBdr>
            <w:top w:val="none" w:sz="0" w:space="0" w:color="auto"/>
            <w:left w:val="none" w:sz="0" w:space="0" w:color="auto"/>
            <w:bottom w:val="none" w:sz="0" w:space="0" w:color="auto"/>
            <w:right w:val="none" w:sz="0" w:space="0" w:color="auto"/>
          </w:divBdr>
        </w:div>
        <w:div w:id="2021201412">
          <w:marLeft w:val="893"/>
          <w:marRight w:val="0"/>
          <w:marTop w:val="144"/>
          <w:marBottom w:val="0"/>
          <w:divBdr>
            <w:top w:val="none" w:sz="0" w:space="0" w:color="auto"/>
            <w:left w:val="none" w:sz="0" w:space="0" w:color="auto"/>
            <w:bottom w:val="none" w:sz="0" w:space="0" w:color="auto"/>
            <w:right w:val="none" w:sz="0" w:space="0" w:color="auto"/>
          </w:divBdr>
        </w:div>
        <w:div w:id="1859157806">
          <w:marLeft w:val="446"/>
          <w:marRight w:val="0"/>
          <w:marTop w:val="240"/>
          <w:marBottom w:val="0"/>
          <w:divBdr>
            <w:top w:val="none" w:sz="0" w:space="0" w:color="auto"/>
            <w:left w:val="none" w:sz="0" w:space="0" w:color="auto"/>
            <w:bottom w:val="none" w:sz="0" w:space="0" w:color="auto"/>
            <w:right w:val="none" w:sz="0" w:space="0" w:color="auto"/>
          </w:divBdr>
        </w:div>
      </w:divsChild>
    </w:div>
    <w:div w:id="1118640251">
      <w:bodyDiv w:val="1"/>
      <w:marLeft w:val="0"/>
      <w:marRight w:val="0"/>
      <w:marTop w:val="0"/>
      <w:marBottom w:val="0"/>
      <w:divBdr>
        <w:top w:val="none" w:sz="0" w:space="0" w:color="auto"/>
        <w:left w:val="none" w:sz="0" w:space="0" w:color="auto"/>
        <w:bottom w:val="none" w:sz="0" w:space="0" w:color="auto"/>
        <w:right w:val="none" w:sz="0" w:space="0" w:color="auto"/>
      </w:divBdr>
      <w:divsChild>
        <w:div w:id="646277239">
          <w:marLeft w:val="547"/>
          <w:marRight w:val="0"/>
          <w:marTop w:val="240"/>
          <w:marBottom w:val="0"/>
          <w:divBdr>
            <w:top w:val="none" w:sz="0" w:space="0" w:color="auto"/>
            <w:left w:val="none" w:sz="0" w:space="0" w:color="auto"/>
            <w:bottom w:val="none" w:sz="0" w:space="0" w:color="auto"/>
            <w:right w:val="none" w:sz="0" w:space="0" w:color="auto"/>
          </w:divBdr>
        </w:div>
      </w:divsChild>
    </w:div>
    <w:div w:id="1121875294">
      <w:bodyDiv w:val="1"/>
      <w:marLeft w:val="0"/>
      <w:marRight w:val="0"/>
      <w:marTop w:val="0"/>
      <w:marBottom w:val="0"/>
      <w:divBdr>
        <w:top w:val="none" w:sz="0" w:space="0" w:color="auto"/>
        <w:left w:val="none" w:sz="0" w:space="0" w:color="auto"/>
        <w:bottom w:val="none" w:sz="0" w:space="0" w:color="auto"/>
        <w:right w:val="none" w:sz="0" w:space="0" w:color="auto"/>
      </w:divBdr>
      <w:divsChild>
        <w:div w:id="1844279933">
          <w:marLeft w:val="446"/>
          <w:marRight w:val="0"/>
          <w:marTop w:val="240"/>
          <w:marBottom w:val="0"/>
          <w:divBdr>
            <w:top w:val="none" w:sz="0" w:space="0" w:color="auto"/>
            <w:left w:val="none" w:sz="0" w:space="0" w:color="auto"/>
            <w:bottom w:val="none" w:sz="0" w:space="0" w:color="auto"/>
            <w:right w:val="none" w:sz="0" w:space="0" w:color="auto"/>
          </w:divBdr>
        </w:div>
      </w:divsChild>
    </w:div>
    <w:div w:id="1126241878">
      <w:bodyDiv w:val="1"/>
      <w:marLeft w:val="0"/>
      <w:marRight w:val="0"/>
      <w:marTop w:val="0"/>
      <w:marBottom w:val="0"/>
      <w:divBdr>
        <w:top w:val="none" w:sz="0" w:space="0" w:color="auto"/>
        <w:left w:val="none" w:sz="0" w:space="0" w:color="auto"/>
        <w:bottom w:val="none" w:sz="0" w:space="0" w:color="auto"/>
        <w:right w:val="none" w:sz="0" w:space="0" w:color="auto"/>
      </w:divBdr>
      <w:divsChild>
        <w:div w:id="113258752">
          <w:marLeft w:val="446"/>
          <w:marRight w:val="0"/>
          <w:marTop w:val="240"/>
          <w:marBottom w:val="0"/>
          <w:divBdr>
            <w:top w:val="none" w:sz="0" w:space="0" w:color="auto"/>
            <w:left w:val="none" w:sz="0" w:space="0" w:color="auto"/>
            <w:bottom w:val="none" w:sz="0" w:space="0" w:color="auto"/>
            <w:right w:val="none" w:sz="0" w:space="0" w:color="auto"/>
          </w:divBdr>
        </w:div>
        <w:div w:id="1736197137">
          <w:marLeft w:val="446"/>
          <w:marRight w:val="0"/>
          <w:marTop w:val="240"/>
          <w:marBottom w:val="0"/>
          <w:divBdr>
            <w:top w:val="none" w:sz="0" w:space="0" w:color="auto"/>
            <w:left w:val="none" w:sz="0" w:space="0" w:color="auto"/>
            <w:bottom w:val="none" w:sz="0" w:space="0" w:color="auto"/>
            <w:right w:val="none" w:sz="0" w:space="0" w:color="auto"/>
          </w:divBdr>
        </w:div>
        <w:div w:id="1914774024">
          <w:marLeft w:val="893"/>
          <w:marRight w:val="0"/>
          <w:marTop w:val="144"/>
          <w:marBottom w:val="0"/>
          <w:divBdr>
            <w:top w:val="none" w:sz="0" w:space="0" w:color="auto"/>
            <w:left w:val="none" w:sz="0" w:space="0" w:color="auto"/>
            <w:bottom w:val="none" w:sz="0" w:space="0" w:color="auto"/>
            <w:right w:val="none" w:sz="0" w:space="0" w:color="auto"/>
          </w:divBdr>
        </w:div>
        <w:div w:id="1630042372">
          <w:marLeft w:val="893"/>
          <w:marRight w:val="0"/>
          <w:marTop w:val="144"/>
          <w:marBottom w:val="0"/>
          <w:divBdr>
            <w:top w:val="none" w:sz="0" w:space="0" w:color="auto"/>
            <w:left w:val="none" w:sz="0" w:space="0" w:color="auto"/>
            <w:bottom w:val="none" w:sz="0" w:space="0" w:color="auto"/>
            <w:right w:val="none" w:sz="0" w:space="0" w:color="auto"/>
          </w:divBdr>
        </w:div>
      </w:divsChild>
    </w:div>
    <w:div w:id="1129859904">
      <w:bodyDiv w:val="1"/>
      <w:marLeft w:val="0"/>
      <w:marRight w:val="0"/>
      <w:marTop w:val="0"/>
      <w:marBottom w:val="0"/>
      <w:divBdr>
        <w:top w:val="none" w:sz="0" w:space="0" w:color="auto"/>
        <w:left w:val="none" w:sz="0" w:space="0" w:color="auto"/>
        <w:bottom w:val="none" w:sz="0" w:space="0" w:color="auto"/>
        <w:right w:val="none" w:sz="0" w:space="0" w:color="auto"/>
      </w:divBdr>
      <w:divsChild>
        <w:div w:id="527990237">
          <w:marLeft w:val="547"/>
          <w:marRight w:val="0"/>
          <w:marTop w:val="140"/>
          <w:marBottom w:val="0"/>
          <w:divBdr>
            <w:top w:val="none" w:sz="0" w:space="0" w:color="auto"/>
            <w:left w:val="none" w:sz="0" w:space="0" w:color="auto"/>
            <w:bottom w:val="none" w:sz="0" w:space="0" w:color="auto"/>
            <w:right w:val="none" w:sz="0" w:space="0" w:color="auto"/>
          </w:divBdr>
        </w:div>
        <w:div w:id="1377581977">
          <w:marLeft w:val="893"/>
          <w:marRight w:val="0"/>
          <w:marTop w:val="140"/>
          <w:marBottom w:val="0"/>
          <w:divBdr>
            <w:top w:val="none" w:sz="0" w:space="0" w:color="auto"/>
            <w:left w:val="none" w:sz="0" w:space="0" w:color="auto"/>
            <w:bottom w:val="none" w:sz="0" w:space="0" w:color="auto"/>
            <w:right w:val="none" w:sz="0" w:space="0" w:color="auto"/>
          </w:divBdr>
        </w:div>
        <w:div w:id="1326397704">
          <w:marLeft w:val="446"/>
          <w:marRight w:val="0"/>
          <w:marTop w:val="140"/>
          <w:marBottom w:val="0"/>
          <w:divBdr>
            <w:top w:val="none" w:sz="0" w:space="0" w:color="auto"/>
            <w:left w:val="none" w:sz="0" w:space="0" w:color="auto"/>
            <w:bottom w:val="none" w:sz="0" w:space="0" w:color="auto"/>
            <w:right w:val="none" w:sz="0" w:space="0" w:color="auto"/>
          </w:divBdr>
        </w:div>
        <w:div w:id="1006442768">
          <w:marLeft w:val="893"/>
          <w:marRight w:val="0"/>
          <w:marTop w:val="140"/>
          <w:marBottom w:val="0"/>
          <w:divBdr>
            <w:top w:val="none" w:sz="0" w:space="0" w:color="auto"/>
            <w:left w:val="none" w:sz="0" w:space="0" w:color="auto"/>
            <w:bottom w:val="none" w:sz="0" w:space="0" w:color="auto"/>
            <w:right w:val="none" w:sz="0" w:space="0" w:color="auto"/>
          </w:divBdr>
        </w:div>
        <w:div w:id="1919945670">
          <w:marLeft w:val="893"/>
          <w:marRight w:val="0"/>
          <w:marTop w:val="140"/>
          <w:marBottom w:val="0"/>
          <w:divBdr>
            <w:top w:val="none" w:sz="0" w:space="0" w:color="auto"/>
            <w:left w:val="none" w:sz="0" w:space="0" w:color="auto"/>
            <w:bottom w:val="none" w:sz="0" w:space="0" w:color="auto"/>
            <w:right w:val="none" w:sz="0" w:space="0" w:color="auto"/>
          </w:divBdr>
        </w:div>
      </w:divsChild>
    </w:div>
    <w:div w:id="1137797026">
      <w:bodyDiv w:val="1"/>
      <w:marLeft w:val="0"/>
      <w:marRight w:val="0"/>
      <w:marTop w:val="0"/>
      <w:marBottom w:val="0"/>
      <w:divBdr>
        <w:top w:val="none" w:sz="0" w:space="0" w:color="auto"/>
        <w:left w:val="none" w:sz="0" w:space="0" w:color="auto"/>
        <w:bottom w:val="none" w:sz="0" w:space="0" w:color="auto"/>
        <w:right w:val="none" w:sz="0" w:space="0" w:color="auto"/>
      </w:divBdr>
      <w:divsChild>
        <w:div w:id="2112777058">
          <w:marLeft w:val="446"/>
          <w:marRight w:val="0"/>
          <w:marTop w:val="240"/>
          <w:marBottom w:val="0"/>
          <w:divBdr>
            <w:top w:val="none" w:sz="0" w:space="0" w:color="auto"/>
            <w:left w:val="none" w:sz="0" w:space="0" w:color="auto"/>
            <w:bottom w:val="none" w:sz="0" w:space="0" w:color="auto"/>
            <w:right w:val="none" w:sz="0" w:space="0" w:color="auto"/>
          </w:divBdr>
        </w:div>
      </w:divsChild>
    </w:div>
    <w:div w:id="1141583716">
      <w:bodyDiv w:val="1"/>
      <w:marLeft w:val="0"/>
      <w:marRight w:val="0"/>
      <w:marTop w:val="0"/>
      <w:marBottom w:val="0"/>
      <w:divBdr>
        <w:top w:val="none" w:sz="0" w:space="0" w:color="auto"/>
        <w:left w:val="none" w:sz="0" w:space="0" w:color="auto"/>
        <w:bottom w:val="none" w:sz="0" w:space="0" w:color="auto"/>
        <w:right w:val="none" w:sz="0" w:space="0" w:color="auto"/>
      </w:divBdr>
      <w:divsChild>
        <w:div w:id="382213491">
          <w:marLeft w:val="547"/>
          <w:marRight w:val="0"/>
          <w:marTop w:val="0"/>
          <w:marBottom w:val="0"/>
          <w:divBdr>
            <w:top w:val="none" w:sz="0" w:space="0" w:color="auto"/>
            <w:left w:val="none" w:sz="0" w:space="0" w:color="auto"/>
            <w:bottom w:val="none" w:sz="0" w:space="0" w:color="auto"/>
            <w:right w:val="none" w:sz="0" w:space="0" w:color="auto"/>
          </w:divBdr>
        </w:div>
      </w:divsChild>
    </w:div>
    <w:div w:id="1144852789">
      <w:bodyDiv w:val="1"/>
      <w:marLeft w:val="0"/>
      <w:marRight w:val="0"/>
      <w:marTop w:val="0"/>
      <w:marBottom w:val="0"/>
      <w:divBdr>
        <w:top w:val="none" w:sz="0" w:space="0" w:color="auto"/>
        <w:left w:val="none" w:sz="0" w:space="0" w:color="auto"/>
        <w:bottom w:val="none" w:sz="0" w:space="0" w:color="auto"/>
        <w:right w:val="none" w:sz="0" w:space="0" w:color="auto"/>
      </w:divBdr>
    </w:div>
    <w:div w:id="1145246123">
      <w:bodyDiv w:val="1"/>
      <w:marLeft w:val="0"/>
      <w:marRight w:val="0"/>
      <w:marTop w:val="0"/>
      <w:marBottom w:val="0"/>
      <w:divBdr>
        <w:top w:val="none" w:sz="0" w:space="0" w:color="auto"/>
        <w:left w:val="none" w:sz="0" w:space="0" w:color="auto"/>
        <w:bottom w:val="none" w:sz="0" w:space="0" w:color="auto"/>
        <w:right w:val="none" w:sz="0" w:space="0" w:color="auto"/>
      </w:divBdr>
    </w:div>
    <w:div w:id="1145703107">
      <w:bodyDiv w:val="1"/>
      <w:marLeft w:val="0"/>
      <w:marRight w:val="0"/>
      <w:marTop w:val="0"/>
      <w:marBottom w:val="0"/>
      <w:divBdr>
        <w:top w:val="none" w:sz="0" w:space="0" w:color="auto"/>
        <w:left w:val="none" w:sz="0" w:space="0" w:color="auto"/>
        <w:bottom w:val="none" w:sz="0" w:space="0" w:color="auto"/>
        <w:right w:val="none" w:sz="0" w:space="0" w:color="auto"/>
      </w:divBdr>
      <w:divsChild>
        <w:div w:id="436602240">
          <w:marLeft w:val="547"/>
          <w:marRight w:val="0"/>
          <w:marTop w:val="154"/>
          <w:marBottom w:val="0"/>
          <w:divBdr>
            <w:top w:val="none" w:sz="0" w:space="0" w:color="auto"/>
            <w:left w:val="none" w:sz="0" w:space="0" w:color="auto"/>
            <w:bottom w:val="none" w:sz="0" w:space="0" w:color="auto"/>
            <w:right w:val="none" w:sz="0" w:space="0" w:color="auto"/>
          </w:divBdr>
        </w:div>
        <w:div w:id="1980183090">
          <w:marLeft w:val="547"/>
          <w:marRight w:val="0"/>
          <w:marTop w:val="154"/>
          <w:marBottom w:val="0"/>
          <w:divBdr>
            <w:top w:val="none" w:sz="0" w:space="0" w:color="auto"/>
            <w:left w:val="none" w:sz="0" w:space="0" w:color="auto"/>
            <w:bottom w:val="none" w:sz="0" w:space="0" w:color="auto"/>
            <w:right w:val="none" w:sz="0" w:space="0" w:color="auto"/>
          </w:divBdr>
        </w:div>
        <w:div w:id="1847282264">
          <w:marLeft w:val="547"/>
          <w:marRight w:val="0"/>
          <w:marTop w:val="154"/>
          <w:marBottom w:val="0"/>
          <w:divBdr>
            <w:top w:val="none" w:sz="0" w:space="0" w:color="auto"/>
            <w:left w:val="none" w:sz="0" w:space="0" w:color="auto"/>
            <w:bottom w:val="none" w:sz="0" w:space="0" w:color="auto"/>
            <w:right w:val="none" w:sz="0" w:space="0" w:color="auto"/>
          </w:divBdr>
        </w:div>
        <w:div w:id="962269537">
          <w:marLeft w:val="547"/>
          <w:marRight w:val="0"/>
          <w:marTop w:val="154"/>
          <w:marBottom w:val="0"/>
          <w:divBdr>
            <w:top w:val="none" w:sz="0" w:space="0" w:color="auto"/>
            <w:left w:val="none" w:sz="0" w:space="0" w:color="auto"/>
            <w:bottom w:val="none" w:sz="0" w:space="0" w:color="auto"/>
            <w:right w:val="none" w:sz="0" w:space="0" w:color="auto"/>
          </w:divBdr>
        </w:div>
      </w:divsChild>
    </w:div>
    <w:div w:id="1146168860">
      <w:bodyDiv w:val="1"/>
      <w:marLeft w:val="0"/>
      <w:marRight w:val="0"/>
      <w:marTop w:val="0"/>
      <w:marBottom w:val="0"/>
      <w:divBdr>
        <w:top w:val="none" w:sz="0" w:space="0" w:color="auto"/>
        <w:left w:val="none" w:sz="0" w:space="0" w:color="auto"/>
        <w:bottom w:val="none" w:sz="0" w:space="0" w:color="auto"/>
        <w:right w:val="none" w:sz="0" w:space="0" w:color="auto"/>
      </w:divBdr>
      <w:divsChild>
        <w:div w:id="699086448">
          <w:marLeft w:val="446"/>
          <w:marRight w:val="0"/>
          <w:marTop w:val="240"/>
          <w:marBottom w:val="0"/>
          <w:divBdr>
            <w:top w:val="none" w:sz="0" w:space="0" w:color="auto"/>
            <w:left w:val="none" w:sz="0" w:space="0" w:color="auto"/>
            <w:bottom w:val="none" w:sz="0" w:space="0" w:color="auto"/>
            <w:right w:val="none" w:sz="0" w:space="0" w:color="auto"/>
          </w:divBdr>
        </w:div>
        <w:div w:id="778337893">
          <w:marLeft w:val="446"/>
          <w:marRight w:val="0"/>
          <w:marTop w:val="240"/>
          <w:marBottom w:val="0"/>
          <w:divBdr>
            <w:top w:val="none" w:sz="0" w:space="0" w:color="auto"/>
            <w:left w:val="none" w:sz="0" w:space="0" w:color="auto"/>
            <w:bottom w:val="none" w:sz="0" w:space="0" w:color="auto"/>
            <w:right w:val="none" w:sz="0" w:space="0" w:color="auto"/>
          </w:divBdr>
        </w:div>
        <w:div w:id="860438275">
          <w:marLeft w:val="893"/>
          <w:marRight w:val="0"/>
          <w:marTop w:val="144"/>
          <w:marBottom w:val="0"/>
          <w:divBdr>
            <w:top w:val="none" w:sz="0" w:space="0" w:color="auto"/>
            <w:left w:val="none" w:sz="0" w:space="0" w:color="auto"/>
            <w:bottom w:val="none" w:sz="0" w:space="0" w:color="auto"/>
            <w:right w:val="none" w:sz="0" w:space="0" w:color="auto"/>
          </w:divBdr>
        </w:div>
        <w:div w:id="1998916000">
          <w:marLeft w:val="893"/>
          <w:marRight w:val="0"/>
          <w:marTop w:val="144"/>
          <w:marBottom w:val="0"/>
          <w:divBdr>
            <w:top w:val="none" w:sz="0" w:space="0" w:color="auto"/>
            <w:left w:val="none" w:sz="0" w:space="0" w:color="auto"/>
            <w:bottom w:val="none" w:sz="0" w:space="0" w:color="auto"/>
            <w:right w:val="none" w:sz="0" w:space="0" w:color="auto"/>
          </w:divBdr>
        </w:div>
      </w:divsChild>
    </w:div>
    <w:div w:id="1149245773">
      <w:bodyDiv w:val="1"/>
      <w:marLeft w:val="0"/>
      <w:marRight w:val="0"/>
      <w:marTop w:val="0"/>
      <w:marBottom w:val="0"/>
      <w:divBdr>
        <w:top w:val="none" w:sz="0" w:space="0" w:color="auto"/>
        <w:left w:val="none" w:sz="0" w:space="0" w:color="auto"/>
        <w:bottom w:val="none" w:sz="0" w:space="0" w:color="auto"/>
        <w:right w:val="none" w:sz="0" w:space="0" w:color="auto"/>
      </w:divBdr>
      <w:divsChild>
        <w:div w:id="1749771396">
          <w:marLeft w:val="547"/>
          <w:marRight w:val="0"/>
          <w:marTop w:val="240"/>
          <w:marBottom w:val="0"/>
          <w:divBdr>
            <w:top w:val="none" w:sz="0" w:space="0" w:color="auto"/>
            <w:left w:val="none" w:sz="0" w:space="0" w:color="auto"/>
            <w:bottom w:val="none" w:sz="0" w:space="0" w:color="auto"/>
            <w:right w:val="none" w:sz="0" w:space="0" w:color="auto"/>
          </w:divBdr>
        </w:div>
      </w:divsChild>
    </w:div>
    <w:div w:id="1149858123">
      <w:bodyDiv w:val="1"/>
      <w:marLeft w:val="0"/>
      <w:marRight w:val="0"/>
      <w:marTop w:val="0"/>
      <w:marBottom w:val="0"/>
      <w:divBdr>
        <w:top w:val="none" w:sz="0" w:space="0" w:color="auto"/>
        <w:left w:val="none" w:sz="0" w:space="0" w:color="auto"/>
        <w:bottom w:val="none" w:sz="0" w:space="0" w:color="auto"/>
        <w:right w:val="none" w:sz="0" w:space="0" w:color="auto"/>
      </w:divBdr>
      <w:divsChild>
        <w:div w:id="2143031514">
          <w:marLeft w:val="446"/>
          <w:marRight w:val="0"/>
          <w:marTop w:val="240"/>
          <w:marBottom w:val="0"/>
          <w:divBdr>
            <w:top w:val="none" w:sz="0" w:space="0" w:color="auto"/>
            <w:left w:val="none" w:sz="0" w:space="0" w:color="auto"/>
            <w:bottom w:val="none" w:sz="0" w:space="0" w:color="auto"/>
            <w:right w:val="none" w:sz="0" w:space="0" w:color="auto"/>
          </w:divBdr>
        </w:div>
        <w:div w:id="1369180519">
          <w:marLeft w:val="893"/>
          <w:marRight w:val="0"/>
          <w:marTop w:val="144"/>
          <w:marBottom w:val="0"/>
          <w:divBdr>
            <w:top w:val="none" w:sz="0" w:space="0" w:color="auto"/>
            <w:left w:val="none" w:sz="0" w:space="0" w:color="auto"/>
            <w:bottom w:val="none" w:sz="0" w:space="0" w:color="auto"/>
            <w:right w:val="none" w:sz="0" w:space="0" w:color="auto"/>
          </w:divBdr>
        </w:div>
        <w:div w:id="1161770457">
          <w:marLeft w:val="893"/>
          <w:marRight w:val="0"/>
          <w:marTop w:val="144"/>
          <w:marBottom w:val="0"/>
          <w:divBdr>
            <w:top w:val="none" w:sz="0" w:space="0" w:color="auto"/>
            <w:left w:val="none" w:sz="0" w:space="0" w:color="auto"/>
            <w:bottom w:val="none" w:sz="0" w:space="0" w:color="auto"/>
            <w:right w:val="none" w:sz="0" w:space="0" w:color="auto"/>
          </w:divBdr>
        </w:div>
        <w:div w:id="2116553690">
          <w:marLeft w:val="893"/>
          <w:marRight w:val="0"/>
          <w:marTop w:val="144"/>
          <w:marBottom w:val="0"/>
          <w:divBdr>
            <w:top w:val="none" w:sz="0" w:space="0" w:color="auto"/>
            <w:left w:val="none" w:sz="0" w:space="0" w:color="auto"/>
            <w:bottom w:val="none" w:sz="0" w:space="0" w:color="auto"/>
            <w:right w:val="none" w:sz="0" w:space="0" w:color="auto"/>
          </w:divBdr>
        </w:div>
      </w:divsChild>
    </w:div>
    <w:div w:id="1150903326">
      <w:bodyDiv w:val="1"/>
      <w:marLeft w:val="0"/>
      <w:marRight w:val="0"/>
      <w:marTop w:val="0"/>
      <w:marBottom w:val="0"/>
      <w:divBdr>
        <w:top w:val="none" w:sz="0" w:space="0" w:color="auto"/>
        <w:left w:val="none" w:sz="0" w:space="0" w:color="auto"/>
        <w:bottom w:val="none" w:sz="0" w:space="0" w:color="auto"/>
        <w:right w:val="none" w:sz="0" w:space="0" w:color="auto"/>
      </w:divBdr>
      <w:divsChild>
        <w:div w:id="1668631618">
          <w:marLeft w:val="547"/>
          <w:marRight w:val="0"/>
          <w:marTop w:val="216"/>
          <w:marBottom w:val="0"/>
          <w:divBdr>
            <w:top w:val="none" w:sz="0" w:space="0" w:color="auto"/>
            <w:left w:val="none" w:sz="0" w:space="0" w:color="auto"/>
            <w:bottom w:val="none" w:sz="0" w:space="0" w:color="auto"/>
            <w:right w:val="none" w:sz="0" w:space="0" w:color="auto"/>
          </w:divBdr>
        </w:div>
        <w:div w:id="2049262049">
          <w:marLeft w:val="893"/>
          <w:marRight w:val="0"/>
          <w:marTop w:val="130"/>
          <w:marBottom w:val="0"/>
          <w:divBdr>
            <w:top w:val="none" w:sz="0" w:space="0" w:color="auto"/>
            <w:left w:val="none" w:sz="0" w:space="0" w:color="auto"/>
            <w:bottom w:val="none" w:sz="0" w:space="0" w:color="auto"/>
            <w:right w:val="none" w:sz="0" w:space="0" w:color="auto"/>
          </w:divBdr>
        </w:div>
        <w:div w:id="1399475">
          <w:marLeft w:val="893"/>
          <w:marRight w:val="0"/>
          <w:marTop w:val="130"/>
          <w:marBottom w:val="0"/>
          <w:divBdr>
            <w:top w:val="none" w:sz="0" w:space="0" w:color="auto"/>
            <w:left w:val="none" w:sz="0" w:space="0" w:color="auto"/>
            <w:bottom w:val="none" w:sz="0" w:space="0" w:color="auto"/>
            <w:right w:val="none" w:sz="0" w:space="0" w:color="auto"/>
          </w:divBdr>
        </w:div>
        <w:div w:id="107701853">
          <w:marLeft w:val="446"/>
          <w:marRight w:val="0"/>
          <w:marTop w:val="216"/>
          <w:marBottom w:val="0"/>
          <w:divBdr>
            <w:top w:val="none" w:sz="0" w:space="0" w:color="auto"/>
            <w:left w:val="none" w:sz="0" w:space="0" w:color="auto"/>
            <w:bottom w:val="none" w:sz="0" w:space="0" w:color="auto"/>
            <w:right w:val="none" w:sz="0" w:space="0" w:color="auto"/>
          </w:divBdr>
        </w:div>
        <w:div w:id="1104376805">
          <w:marLeft w:val="446"/>
          <w:marRight w:val="0"/>
          <w:marTop w:val="216"/>
          <w:marBottom w:val="0"/>
          <w:divBdr>
            <w:top w:val="none" w:sz="0" w:space="0" w:color="auto"/>
            <w:left w:val="none" w:sz="0" w:space="0" w:color="auto"/>
            <w:bottom w:val="none" w:sz="0" w:space="0" w:color="auto"/>
            <w:right w:val="none" w:sz="0" w:space="0" w:color="auto"/>
          </w:divBdr>
        </w:div>
        <w:div w:id="1690641386">
          <w:marLeft w:val="893"/>
          <w:marRight w:val="0"/>
          <w:marTop w:val="130"/>
          <w:marBottom w:val="0"/>
          <w:divBdr>
            <w:top w:val="none" w:sz="0" w:space="0" w:color="auto"/>
            <w:left w:val="none" w:sz="0" w:space="0" w:color="auto"/>
            <w:bottom w:val="none" w:sz="0" w:space="0" w:color="auto"/>
            <w:right w:val="none" w:sz="0" w:space="0" w:color="auto"/>
          </w:divBdr>
        </w:div>
        <w:div w:id="850797932">
          <w:marLeft w:val="893"/>
          <w:marRight w:val="0"/>
          <w:marTop w:val="130"/>
          <w:marBottom w:val="0"/>
          <w:divBdr>
            <w:top w:val="none" w:sz="0" w:space="0" w:color="auto"/>
            <w:left w:val="none" w:sz="0" w:space="0" w:color="auto"/>
            <w:bottom w:val="none" w:sz="0" w:space="0" w:color="auto"/>
            <w:right w:val="none" w:sz="0" w:space="0" w:color="auto"/>
          </w:divBdr>
        </w:div>
      </w:divsChild>
    </w:div>
    <w:div w:id="1153182137">
      <w:bodyDiv w:val="1"/>
      <w:marLeft w:val="0"/>
      <w:marRight w:val="0"/>
      <w:marTop w:val="0"/>
      <w:marBottom w:val="0"/>
      <w:divBdr>
        <w:top w:val="none" w:sz="0" w:space="0" w:color="auto"/>
        <w:left w:val="none" w:sz="0" w:space="0" w:color="auto"/>
        <w:bottom w:val="none" w:sz="0" w:space="0" w:color="auto"/>
        <w:right w:val="none" w:sz="0" w:space="0" w:color="auto"/>
      </w:divBdr>
      <w:divsChild>
        <w:div w:id="1162312853">
          <w:marLeft w:val="547"/>
          <w:marRight w:val="0"/>
          <w:marTop w:val="240"/>
          <w:marBottom w:val="0"/>
          <w:divBdr>
            <w:top w:val="none" w:sz="0" w:space="0" w:color="auto"/>
            <w:left w:val="none" w:sz="0" w:space="0" w:color="auto"/>
            <w:bottom w:val="none" w:sz="0" w:space="0" w:color="auto"/>
            <w:right w:val="none" w:sz="0" w:space="0" w:color="auto"/>
          </w:divBdr>
        </w:div>
        <w:div w:id="1369451128">
          <w:marLeft w:val="893"/>
          <w:marRight w:val="0"/>
          <w:marTop w:val="144"/>
          <w:marBottom w:val="0"/>
          <w:divBdr>
            <w:top w:val="none" w:sz="0" w:space="0" w:color="auto"/>
            <w:left w:val="none" w:sz="0" w:space="0" w:color="auto"/>
            <w:bottom w:val="none" w:sz="0" w:space="0" w:color="auto"/>
            <w:right w:val="none" w:sz="0" w:space="0" w:color="auto"/>
          </w:divBdr>
        </w:div>
        <w:div w:id="1186483332">
          <w:marLeft w:val="893"/>
          <w:marRight w:val="0"/>
          <w:marTop w:val="144"/>
          <w:marBottom w:val="0"/>
          <w:divBdr>
            <w:top w:val="none" w:sz="0" w:space="0" w:color="auto"/>
            <w:left w:val="none" w:sz="0" w:space="0" w:color="auto"/>
            <w:bottom w:val="none" w:sz="0" w:space="0" w:color="auto"/>
            <w:right w:val="none" w:sz="0" w:space="0" w:color="auto"/>
          </w:divBdr>
        </w:div>
        <w:div w:id="488325645">
          <w:marLeft w:val="446"/>
          <w:marRight w:val="0"/>
          <w:marTop w:val="240"/>
          <w:marBottom w:val="0"/>
          <w:divBdr>
            <w:top w:val="none" w:sz="0" w:space="0" w:color="auto"/>
            <w:left w:val="none" w:sz="0" w:space="0" w:color="auto"/>
            <w:bottom w:val="none" w:sz="0" w:space="0" w:color="auto"/>
            <w:right w:val="none" w:sz="0" w:space="0" w:color="auto"/>
          </w:divBdr>
        </w:div>
        <w:div w:id="2063866573">
          <w:marLeft w:val="893"/>
          <w:marRight w:val="0"/>
          <w:marTop w:val="144"/>
          <w:marBottom w:val="0"/>
          <w:divBdr>
            <w:top w:val="none" w:sz="0" w:space="0" w:color="auto"/>
            <w:left w:val="none" w:sz="0" w:space="0" w:color="auto"/>
            <w:bottom w:val="none" w:sz="0" w:space="0" w:color="auto"/>
            <w:right w:val="none" w:sz="0" w:space="0" w:color="auto"/>
          </w:divBdr>
        </w:div>
      </w:divsChild>
    </w:div>
    <w:div w:id="1154301112">
      <w:bodyDiv w:val="1"/>
      <w:marLeft w:val="0"/>
      <w:marRight w:val="0"/>
      <w:marTop w:val="0"/>
      <w:marBottom w:val="0"/>
      <w:divBdr>
        <w:top w:val="none" w:sz="0" w:space="0" w:color="auto"/>
        <w:left w:val="none" w:sz="0" w:space="0" w:color="auto"/>
        <w:bottom w:val="none" w:sz="0" w:space="0" w:color="auto"/>
        <w:right w:val="none" w:sz="0" w:space="0" w:color="auto"/>
      </w:divBdr>
      <w:divsChild>
        <w:div w:id="676152905">
          <w:marLeft w:val="547"/>
          <w:marRight w:val="0"/>
          <w:marTop w:val="240"/>
          <w:marBottom w:val="0"/>
          <w:divBdr>
            <w:top w:val="none" w:sz="0" w:space="0" w:color="auto"/>
            <w:left w:val="none" w:sz="0" w:space="0" w:color="auto"/>
            <w:bottom w:val="none" w:sz="0" w:space="0" w:color="auto"/>
            <w:right w:val="none" w:sz="0" w:space="0" w:color="auto"/>
          </w:divBdr>
        </w:div>
        <w:div w:id="1494176872">
          <w:marLeft w:val="893"/>
          <w:marRight w:val="0"/>
          <w:marTop w:val="144"/>
          <w:marBottom w:val="0"/>
          <w:divBdr>
            <w:top w:val="none" w:sz="0" w:space="0" w:color="auto"/>
            <w:left w:val="none" w:sz="0" w:space="0" w:color="auto"/>
            <w:bottom w:val="none" w:sz="0" w:space="0" w:color="auto"/>
            <w:right w:val="none" w:sz="0" w:space="0" w:color="auto"/>
          </w:divBdr>
        </w:div>
        <w:div w:id="1911698502">
          <w:marLeft w:val="893"/>
          <w:marRight w:val="0"/>
          <w:marTop w:val="144"/>
          <w:marBottom w:val="0"/>
          <w:divBdr>
            <w:top w:val="none" w:sz="0" w:space="0" w:color="auto"/>
            <w:left w:val="none" w:sz="0" w:space="0" w:color="auto"/>
            <w:bottom w:val="none" w:sz="0" w:space="0" w:color="auto"/>
            <w:right w:val="none" w:sz="0" w:space="0" w:color="auto"/>
          </w:divBdr>
        </w:div>
        <w:div w:id="1246063639">
          <w:marLeft w:val="446"/>
          <w:marRight w:val="0"/>
          <w:marTop w:val="240"/>
          <w:marBottom w:val="0"/>
          <w:divBdr>
            <w:top w:val="none" w:sz="0" w:space="0" w:color="auto"/>
            <w:left w:val="none" w:sz="0" w:space="0" w:color="auto"/>
            <w:bottom w:val="none" w:sz="0" w:space="0" w:color="auto"/>
            <w:right w:val="none" w:sz="0" w:space="0" w:color="auto"/>
          </w:divBdr>
        </w:div>
      </w:divsChild>
    </w:div>
    <w:div w:id="1157303609">
      <w:bodyDiv w:val="1"/>
      <w:marLeft w:val="0"/>
      <w:marRight w:val="0"/>
      <w:marTop w:val="0"/>
      <w:marBottom w:val="0"/>
      <w:divBdr>
        <w:top w:val="none" w:sz="0" w:space="0" w:color="auto"/>
        <w:left w:val="none" w:sz="0" w:space="0" w:color="auto"/>
        <w:bottom w:val="none" w:sz="0" w:space="0" w:color="auto"/>
        <w:right w:val="none" w:sz="0" w:space="0" w:color="auto"/>
      </w:divBdr>
      <w:divsChild>
        <w:div w:id="533269456">
          <w:marLeft w:val="547"/>
          <w:marRight w:val="0"/>
          <w:marTop w:val="0"/>
          <w:marBottom w:val="0"/>
          <w:divBdr>
            <w:top w:val="none" w:sz="0" w:space="0" w:color="auto"/>
            <w:left w:val="none" w:sz="0" w:space="0" w:color="auto"/>
            <w:bottom w:val="none" w:sz="0" w:space="0" w:color="auto"/>
            <w:right w:val="none" w:sz="0" w:space="0" w:color="auto"/>
          </w:divBdr>
        </w:div>
      </w:divsChild>
    </w:div>
    <w:div w:id="1158351467">
      <w:bodyDiv w:val="1"/>
      <w:marLeft w:val="0"/>
      <w:marRight w:val="0"/>
      <w:marTop w:val="0"/>
      <w:marBottom w:val="0"/>
      <w:divBdr>
        <w:top w:val="none" w:sz="0" w:space="0" w:color="auto"/>
        <w:left w:val="none" w:sz="0" w:space="0" w:color="auto"/>
        <w:bottom w:val="none" w:sz="0" w:space="0" w:color="auto"/>
        <w:right w:val="none" w:sz="0" w:space="0" w:color="auto"/>
      </w:divBdr>
      <w:divsChild>
        <w:div w:id="1595356105">
          <w:marLeft w:val="547"/>
          <w:marRight w:val="0"/>
          <w:marTop w:val="0"/>
          <w:marBottom w:val="0"/>
          <w:divBdr>
            <w:top w:val="none" w:sz="0" w:space="0" w:color="auto"/>
            <w:left w:val="none" w:sz="0" w:space="0" w:color="auto"/>
            <w:bottom w:val="none" w:sz="0" w:space="0" w:color="auto"/>
            <w:right w:val="none" w:sz="0" w:space="0" w:color="auto"/>
          </w:divBdr>
        </w:div>
      </w:divsChild>
    </w:div>
    <w:div w:id="1159149536">
      <w:bodyDiv w:val="1"/>
      <w:marLeft w:val="0"/>
      <w:marRight w:val="0"/>
      <w:marTop w:val="0"/>
      <w:marBottom w:val="0"/>
      <w:divBdr>
        <w:top w:val="none" w:sz="0" w:space="0" w:color="auto"/>
        <w:left w:val="none" w:sz="0" w:space="0" w:color="auto"/>
        <w:bottom w:val="none" w:sz="0" w:space="0" w:color="auto"/>
        <w:right w:val="none" w:sz="0" w:space="0" w:color="auto"/>
      </w:divBdr>
      <w:divsChild>
        <w:div w:id="83039085">
          <w:marLeft w:val="1166"/>
          <w:marRight w:val="0"/>
          <w:marTop w:val="134"/>
          <w:marBottom w:val="0"/>
          <w:divBdr>
            <w:top w:val="none" w:sz="0" w:space="0" w:color="auto"/>
            <w:left w:val="none" w:sz="0" w:space="0" w:color="auto"/>
            <w:bottom w:val="none" w:sz="0" w:space="0" w:color="auto"/>
            <w:right w:val="none" w:sz="0" w:space="0" w:color="auto"/>
          </w:divBdr>
        </w:div>
        <w:div w:id="1429425705">
          <w:marLeft w:val="1166"/>
          <w:marRight w:val="0"/>
          <w:marTop w:val="134"/>
          <w:marBottom w:val="0"/>
          <w:divBdr>
            <w:top w:val="none" w:sz="0" w:space="0" w:color="auto"/>
            <w:left w:val="none" w:sz="0" w:space="0" w:color="auto"/>
            <w:bottom w:val="none" w:sz="0" w:space="0" w:color="auto"/>
            <w:right w:val="none" w:sz="0" w:space="0" w:color="auto"/>
          </w:divBdr>
        </w:div>
        <w:div w:id="784498278">
          <w:marLeft w:val="1166"/>
          <w:marRight w:val="0"/>
          <w:marTop w:val="134"/>
          <w:marBottom w:val="0"/>
          <w:divBdr>
            <w:top w:val="none" w:sz="0" w:space="0" w:color="auto"/>
            <w:left w:val="none" w:sz="0" w:space="0" w:color="auto"/>
            <w:bottom w:val="none" w:sz="0" w:space="0" w:color="auto"/>
            <w:right w:val="none" w:sz="0" w:space="0" w:color="auto"/>
          </w:divBdr>
        </w:div>
        <w:div w:id="646127186">
          <w:marLeft w:val="1166"/>
          <w:marRight w:val="0"/>
          <w:marTop w:val="134"/>
          <w:marBottom w:val="0"/>
          <w:divBdr>
            <w:top w:val="none" w:sz="0" w:space="0" w:color="auto"/>
            <w:left w:val="none" w:sz="0" w:space="0" w:color="auto"/>
            <w:bottom w:val="none" w:sz="0" w:space="0" w:color="auto"/>
            <w:right w:val="none" w:sz="0" w:space="0" w:color="auto"/>
          </w:divBdr>
        </w:div>
        <w:div w:id="1258909452">
          <w:marLeft w:val="1166"/>
          <w:marRight w:val="0"/>
          <w:marTop w:val="134"/>
          <w:marBottom w:val="0"/>
          <w:divBdr>
            <w:top w:val="none" w:sz="0" w:space="0" w:color="auto"/>
            <w:left w:val="none" w:sz="0" w:space="0" w:color="auto"/>
            <w:bottom w:val="none" w:sz="0" w:space="0" w:color="auto"/>
            <w:right w:val="none" w:sz="0" w:space="0" w:color="auto"/>
          </w:divBdr>
        </w:div>
      </w:divsChild>
    </w:div>
    <w:div w:id="1160652853">
      <w:bodyDiv w:val="1"/>
      <w:marLeft w:val="0"/>
      <w:marRight w:val="0"/>
      <w:marTop w:val="0"/>
      <w:marBottom w:val="0"/>
      <w:divBdr>
        <w:top w:val="none" w:sz="0" w:space="0" w:color="auto"/>
        <w:left w:val="none" w:sz="0" w:space="0" w:color="auto"/>
        <w:bottom w:val="none" w:sz="0" w:space="0" w:color="auto"/>
        <w:right w:val="none" w:sz="0" w:space="0" w:color="auto"/>
      </w:divBdr>
      <w:divsChild>
        <w:div w:id="1929653512">
          <w:marLeft w:val="547"/>
          <w:marRight w:val="0"/>
          <w:marTop w:val="144"/>
          <w:marBottom w:val="0"/>
          <w:divBdr>
            <w:top w:val="none" w:sz="0" w:space="0" w:color="auto"/>
            <w:left w:val="none" w:sz="0" w:space="0" w:color="auto"/>
            <w:bottom w:val="none" w:sz="0" w:space="0" w:color="auto"/>
            <w:right w:val="none" w:sz="0" w:space="0" w:color="auto"/>
          </w:divBdr>
        </w:div>
        <w:div w:id="1714770598">
          <w:marLeft w:val="547"/>
          <w:marRight w:val="0"/>
          <w:marTop w:val="144"/>
          <w:marBottom w:val="0"/>
          <w:divBdr>
            <w:top w:val="none" w:sz="0" w:space="0" w:color="auto"/>
            <w:left w:val="none" w:sz="0" w:space="0" w:color="auto"/>
            <w:bottom w:val="none" w:sz="0" w:space="0" w:color="auto"/>
            <w:right w:val="none" w:sz="0" w:space="0" w:color="auto"/>
          </w:divBdr>
        </w:div>
        <w:div w:id="992878593">
          <w:marLeft w:val="547"/>
          <w:marRight w:val="0"/>
          <w:marTop w:val="144"/>
          <w:marBottom w:val="0"/>
          <w:divBdr>
            <w:top w:val="none" w:sz="0" w:space="0" w:color="auto"/>
            <w:left w:val="none" w:sz="0" w:space="0" w:color="auto"/>
            <w:bottom w:val="none" w:sz="0" w:space="0" w:color="auto"/>
            <w:right w:val="none" w:sz="0" w:space="0" w:color="auto"/>
          </w:divBdr>
        </w:div>
      </w:divsChild>
    </w:div>
    <w:div w:id="1168447951">
      <w:bodyDiv w:val="1"/>
      <w:marLeft w:val="0"/>
      <w:marRight w:val="0"/>
      <w:marTop w:val="0"/>
      <w:marBottom w:val="0"/>
      <w:divBdr>
        <w:top w:val="none" w:sz="0" w:space="0" w:color="auto"/>
        <w:left w:val="none" w:sz="0" w:space="0" w:color="auto"/>
        <w:bottom w:val="none" w:sz="0" w:space="0" w:color="auto"/>
        <w:right w:val="none" w:sz="0" w:space="0" w:color="auto"/>
      </w:divBdr>
      <w:divsChild>
        <w:div w:id="300155330">
          <w:marLeft w:val="547"/>
          <w:marRight w:val="0"/>
          <w:marTop w:val="144"/>
          <w:marBottom w:val="0"/>
          <w:divBdr>
            <w:top w:val="none" w:sz="0" w:space="0" w:color="auto"/>
            <w:left w:val="none" w:sz="0" w:space="0" w:color="auto"/>
            <w:bottom w:val="none" w:sz="0" w:space="0" w:color="auto"/>
            <w:right w:val="none" w:sz="0" w:space="0" w:color="auto"/>
          </w:divBdr>
        </w:div>
        <w:div w:id="1639338826">
          <w:marLeft w:val="547"/>
          <w:marRight w:val="0"/>
          <w:marTop w:val="144"/>
          <w:marBottom w:val="0"/>
          <w:divBdr>
            <w:top w:val="none" w:sz="0" w:space="0" w:color="auto"/>
            <w:left w:val="none" w:sz="0" w:space="0" w:color="auto"/>
            <w:bottom w:val="none" w:sz="0" w:space="0" w:color="auto"/>
            <w:right w:val="none" w:sz="0" w:space="0" w:color="auto"/>
          </w:divBdr>
        </w:div>
        <w:div w:id="1888104803">
          <w:marLeft w:val="547"/>
          <w:marRight w:val="0"/>
          <w:marTop w:val="144"/>
          <w:marBottom w:val="0"/>
          <w:divBdr>
            <w:top w:val="none" w:sz="0" w:space="0" w:color="auto"/>
            <w:left w:val="none" w:sz="0" w:space="0" w:color="auto"/>
            <w:bottom w:val="none" w:sz="0" w:space="0" w:color="auto"/>
            <w:right w:val="none" w:sz="0" w:space="0" w:color="auto"/>
          </w:divBdr>
        </w:div>
        <w:div w:id="859856130">
          <w:marLeft w:val="547"/>
          <w:marRight w:val="0"/>
          <w:marTop w:val="144"/>
          <w:marBottom w:val="0"/>
          <w:divBdr>
            <w:top w:val="none" w:sz="0" w:space="0" w:color="auto"/>
            <w:left w:val="none" w:sz="0" w:space="0" w:color="auto"/>
            <w:bottom w:val="none" w:sz="0" w:space="0" w:color="auto"/>
            <w:right w:val="none" w:sz="0" w:space="0" w:color="auto"/>
          </w:divBdr>
        </w:div>
      </w:divsChild>
    </w:div>
    <w:div w:id="1169446773">
      <w:bodyDiv w:val="1"/>
      <w:marLeft w:val="0"/>
      <w:marRight w:val="0"/>
      <w:marTop w:val="0"/>
      <w:marBottom w:val="0"/>
      <w:divBdr>
        <w:top w:val="none" w:sz="0" w:space="0" w:color="auto"/>
        <w:left w:val="none" w:sz="0" w:space="0" w:color="auto"/>
        <w:bottom w:val="none" w:sz="0" w:space="0" w:color="auto"/>
        <w:right w:val="none" w:sz="0" w:space="0" w:color="auto"/>
      </w:divBdr>
      <w:divsChild>
        <w:div w:id="1688943593">
          <w:marLeft w:val="446"/>
          <w:marRight w:val="0"/>
          <w:marTop w:val="240"/>
          <w:marBottom w:val="0"/>
          <w:divBdr>
            <w:top w:val="none" w:sz="0" w:space="0" w:color="auto"/>
            <w:left w:val="none" w:sz="0" w:space="0" w:color="auto"/>
            <w:bottom w:val="none" w:sz="0" w:space="0" w:color="auto"/>
            <w:right w:val="none" w:sz="0" w:space="0" w:color="auto"/>
          </w:divBdr>
        </w:div>
        <w:div w:id="1020470817">
          <w:marLeft w:val="893"/>
          <w:marRight w:val="0"/>
          <w:marTop w:val="144"/>
          <w:marBottom w:val="0"/>
          <w:divBdr>
            <w:top w:val="none" w:sz="0" w:space="0" w:color="auto"/>
            <w:left w:val="none" w:sz="0" w:space="0" w:color="auto"/>
            <w:bottom w:val="none" w:sz="0" w:space="0" w:color="auto"/>
            <w:right w:val="none" w:sz="0" w:space="0" w:color="auto"/>
          </w:divBdr>
        </w:div>
        <w:div w:id="42171740">
          <w:marLeft w:val="893"/>
          <w:marRight w:val="0"/>
          <w:marTop w:val="144"/>
          <w:marBottom w:val="0"/>
          <w:divBdr>
            <w:top w:val="none" w:sz="0" w:space="0" w:color="auto"/>
            <w:left w:val="none" w:sz="0" w:space="0" w:color="auto"/>
            <w:bottom w:val="none" w:sz="0" w:space="0" w:color="auto"/>
            <w:right w:val="none" w:sz="0" w:space="0" w:color="auto"/>
          </w:divBdr>
        </w:div>
        <w:div w:id="114762395">
          <w:marLeft w:val="893"/>
          <w:marRight w:val="0"/>
          <w:marTop w:val="144"/>
          <w:marBottom w:val="0"/>
          <w:divBdr>
            <w:top w:val="none" w:sz="0" w:space="0" w:color="auto"/>
            <w:left w:val="none" w:sz="0" w:space="0" w:color="auto"/>
            <w:bottom w:val="none" w:sz="0" w:space="0" w:color="auto"/>
            <w:right w:val="none" w:sz="0" w:space="0" w:color="auto"/>
          </w:divBdr>
        </w:div>
        <w:div w:id="1748651028">
          <w:marLeft w:val="446"/>
          <w:marRight w:val="0"/>
          <w:marTop w:val="240"/>
          <w:marBottom w:val="0"/>
          <w:divBdr>
            <w:top w:val="none" w:sz="0" w:space="0" w:color="auto"/>
            <w:left w:val="none" w:sz="0" w:space="0" w:color="auto"/>
            <w:bottom w:val="none" w:sz="0" w:space="0" w:color="auto"/>
            <w:right w:val="none" w:sz="0" w:space="0" w:color="auto"/>
          </w:divBdr>
        </w:div>
        <w:div w:id="471292681">
          <w:marLeft w:val="893"/>
          <w:marRight w:val="0"/>
          <w:marTop w:val="144"/>
          <w:marBottom w:val="0"/>
          <w:divBdr>
            <w:top w:val="none" w:sz="0" w:space="0" w:color="auto"/>
            <w:left w:val="none" w:sz="0" w:space="0" w:color="auto"/>
            <w:bottom w:val="none" w:sz="0" w:space="0" w:color="auto"/>
            <w:right w:val="none" w:sz="0" w:space="0" w:color="auto"/>
          </w:divBdr>
        </w:div>
        <w:div w:id="2096046801">
          <w:marLeft w:val="893"/>
          <w:marRight w:val="0"/>
          <w:marTop w:val="144"/>
          <w:marBottom w:val="0"/>
          <w:divBdr>
            <w:top w:val="none" w:sz="0" w:space="0" w:color="auto"/>
            <w:left w:val="none" w:sz="0" w:space="0" w:color="auto"/>
            <w:bottom w:val="none" w:sz="0" w:space="0" w:color="auto"/>
            <w:right w:val="none" w:sz="0" w:space="0" w:color="auto"/>
          </w:divBdr>
        </w:div>
      </w:divsChild>
    </w:div>
    <w:div w:id="1172601324">
      <w:bodyDiv w:val="1"/>
      <w:marLeft w:val="0"/>
      <w:marRight w:val="0"/>
      <w:marTop w:val="0"/>
      <w:marBottom w:val="0"/>
      <w:divBdr>
        <w:top w:val="none" w:sz="0" w:space="0" w:color="auto"/>
        <w:left w:val="none" w:sz="0" w:space="0" w:color="auto"/>
        <w:bottom w:val="none" w:sz="0" w:space="0" w:color="auto"/>
        <w:right w:val="none" w:sz="0" w:space="0" w:color="auto"/>
      </w:divBdr>
      <w:divsChild>
        <w:div w:id="1321156051">
          <w:marLeft w:val="446"/>
          <w:marRight w:val="0"/>
          <w:marTop w:val="240"/>
          <w:marBottom w:val="0"/>
          <w:divBdr>
            <w:top w:val="none" w:sz="0" w:space="0" w:color="auto"/>
            <w:left w:val="none" w:sz="0" w:space="0" w:color="auto"/>
            <w:bottom w:val="none" w:sz="0" w:space="0" w:color="auto"/>
            <w:right w:val="none" w:sz="0" w:space="0" w:color="auto"/>
          </w:divBdr>
        </w:div>
        <w:div w:id="770976966">
          <w:marLeft w:val="893"/>
          <w:marRight w:val="0"/>
          <w:marTop w:val="144"/>
          <w:marBottom w:val="0"/>
          <w:divBdr>
            <w:top w:val="none" w:sz="0" w:space="0" w:color="auto"/>
            <w:left w:val="none" w:sz="0" w:space="0" w:color="auto"/>
            <w:bottom w:val="none" w:sz="0" w:space="0" w:color="auto"/>
            <w:right w:val="none" w:sz="0" w:space="0" w:color="auto"/>
          </w:divBdr>
        </w:div>
        <w:div w:id="420952373">
          <w:marLeft w:val="893"/>
          <w:marRight w:val="0"/>
          <w:marTop w:val="144"/>
          <w:marBottom w:val="0"/>
          <w:divBdr>
            <w:top w:val="none" w:sz="0" w:space="0" w:color="auto"/>
            <w:left w:val="none" w:sz="0" w:space="0" w:color="auto"/>
            <w:bottom w:val="none" w:sz="0" w:space="0" w:color="auto"/>
            <w:right w:val="none" w:sz="0" w:space="0" w:color="auto"/>
          </w:divBdr>
        </w:div>
        <w:div w:id="1423261876">
          <w:marLeft w:val="893"/>
          <w:marRight w:val="0"/>
          <w:marTop w:val="144"/>
          <w:marBottom w:val="0"/>
          <w:divBdr>
            <w:top w:val="none" w:sz="0" w:space="0" w:color="auto"/>
            <w:left w:val="none" w:sz="0" w:space="0" w:color="auto"/>
            <w:bottom w:val="none" w:sz="0" w:space="0" w:color="auto"/>
            <w:right w:val="none" w:sz="0" w:space="0" w:color="auto"/>
          </w:divBdr>
        </w:div>
      </w:divsChild>
    </w:div>
    <w:div w:id="1172767469">
      <w:bodyDiv w:val="1"/>
      <w:marLeft w:val="0"/>
      <w:marRight w:val="0"/>
      <w:marTop w:val="0"/>
      <w:marBottom w:val="0"/>
      <w:divBdr>
        <w:top w:val="none" w:sz="0" w:space="0" w:color="auto"/>
        <w:left w:val="none" w:sz="0" w:space="0" w:color="auto"/>
        <w:bottom w:val="none" w:sz="0" w:space="0" w:color="auto"/>
        <w:right w:val="none" w:sz="0" w:space="0" w:color="auto"/>
      </w:divBdr>
      <w:divsChild>
        <w:div w:id="642930004">
          <w:marLeft w:val="547"/>
          <w:marRight w:val="0"/>
          <w:marTop w:val="154"/>
          <w:marBottom w:val="0"/>
          <w:divBdr>
            <w:top w:val="none" w:sz="0" w:space="0" w:color="auto"/>
            <w:left w:val="none" w:sz="0" w:space="0" w:color="auto"/>
            <w:bottom w:val="none" w:sz="0" w:space="0" w:color="auto"/>
            <w:right w:val="none" w:sz="0" w:space="0" w:color="auto"/>
          </w:divBdr>
        </w:div>
        <w:div w:id="173885165">
          <w:marLeft w:val="547"/>
          <w:marRight w:val="0"/>
          <w:marTop w:val="154"/>
          <w:marBottom w:val="0"/>
          <w:divBdr>
            <w:top w:val="none" w:sz="0" w:space="0" w:color="auto"/>
            <w:left w:val="none" w:sz="0" w:space="0" w:color="auto"/>
            <w:bottom w:val="none" w:sz="0" w:space="0" w:color="auto"/>
            <w:right w:val="none" w:sz="0" w:space="0" w:color="auto"/>
          </w:divBdr>
        </w:div>
        <w:div w:id="1469322220">
          <w:marLeft w:val="547"/>
          <w:marRight w:val="0"/>
          <w:marTop w:val="154"/>
          <w:marBottom w:val="0"/>
          <w:divBdr>
            <w:top w:val="none" w:sz="0" w:space="0" w:color="auto"/>
            <w:left w:val="none" w:sz="0" w:space="0" w:color="auto"/>
            <w:bottom w:val="none" w:sz="0" w:space="0" w:color="auto"/>
            <w:right w:val="none" w:sz="0" w:space="0" w:color="auto"/>
          </w:divBdr>
        </w:div>
      </w:divsChild>
    </w:div>
    <w:div w:id="1174536401">
      <w:bodyDiv w:val="1"/>
      <w:marLeft w:val="0"/>
      <w:marRight w:val="0"/>
      <w:marTop w:val="0"/>
      <w:marBottom w:val="0"/>
      <w:divBdr>
        <w:top w:val="none" w:sz="0" w:space="0" w:color="auto"/>
        <w:left w:val="none" w:sz="0" w:space="0" w:color="auto"/>
        <w:bottom w:val="none" w:sz="0" w:space="0" w:color="auto"/>
        <w:right w:val="none" w:sz="0" w:space="0" w:color="auto"/>
      </w:divBdr>
      <w:divsChild>
        <w:div w:id="990673010">
          <w:marLeft w:val="1166"/>
          <w:marRight w:val="0"/>
          <w:marTop w:val="86"/>
          <w:marBottom w:val="0"/>
          <w:divBdr>
            <w:top w:val="none" w:sz="0" w:space="0" w:color="auto"/>
            <w:left w:val="none" w:sz="0" w:space="0" w:color="auto"/>
            <w:bottom w:val="none" w:sz="0" w:space="0" w:color="auto"/>
            <w:right w:val="none" w:sz="0" w:space="0" w:color="auto"/>
          </w:divBdr>
        </w:div>
        <w:div w:id="1449082546">
          <w:marLeft w:val="1166"/>
          <w:marRight w:val="0"/>
          <w:marTop w:val="86"/>
          <w:marBottom w:val="240"/>
          <w:divBdr>
            <w:top w:val="none" w:sz="0" w:space="0" w:color="auto"/>
            <w:left w:val="none" w:sz="0" w:space="0" w:color="auto"/>
            <w:bottom w:val="none" w:sz="0" w:space="0" w:color="auto"/>
            <w:right w:val="none" w:sz="0" w:space="0" w:color="auto"/>
          </w:divBdr>
        </w:div>
        <w:div w:id="1131443072">
          <w:marLeft w:val="1166"/>
          <w:marRight w:val="0"/>
          <w:marTop w:val="86"/>
          <w:marBottom w:val="240"/>
          <w:divBdr>
            <w:top w:val="none" w:sz="0" w:space="0" w:color="auto"/>
            <w:left w:val="none" w:sz="0" w:space="0" w:color="auto"/>
            <w:bottom w:val="none" w:sz="0" w:space="0" w:color="auto"/>
            <w:right w:val="none" w:sz="0" w:space="0" w:color="auto"/>
          </w:divBdr>
        </w:div>
        <w:div w:id="1394700217">
          <w:marLeft w:val="1166"/>
          <w:marRight w:val="0"/>
          <w:marTop w:val="86"/>
          <w:marBottom w:val="0"/>
          <w:divBdr>
            <w:top w:val="none" w:sz="0" w:space="0" w:color="auto"/>
            <w:left w:val="none" w:sz="0" w:space="0" w:color="auto"/>
            <w:bottom w:val="none" w:sz="0" w:space="0" w:color="auto"/>
            <w:right w:val="none" w:sz="0" w:space="0" w:color="auto"/>
          </w:divBdr>
        </w:div>
      </w:divsChild>
    </w:div>
    <w:div w:id="1174760915">
      <w:bodyDiv w:val="1"/>
      <w:marLeft w:val="0"/>
      <w:marRight w:val="0"/>
      <w:marTop w:val="0"/>
      <w:marBottom w:val="0"/>
      <w:divBdr>
        <w:top w:val="none" w:sz="0" w:space="0" w:color="auto"/>
        <w:left w:val="none" w:sz="0" w:space="0" w:color="auto"/>
        <w:bottom w:val="none" w:sz="0" w:space="0" w:color="auto"/>
        <w:right w:val="none" w:sz="0" w:space="0" w:color="auto"/>
      </w:divBdr>
      <w:divsChild>
        <w:div w:id="1649672687">
          <w:marLeft w:val="547"/>
          <w:marRight w:val="0"/>
          <w:marTop w:val="240"/>
          <w:marBottom w:val="0"/>
          <w:divBdr>
            <w:top w:val="none" w:sz="0" w:space="0" w:color="auto"/>
            <w:left w:val="none" w:sz="0" w:space="0" w:color="auto"/>
            <w:bottom w:val="none" w:sz="0" w:space="0" w:color="auto"/>
            <w:right w:val="none" w:sz="0" w:space="0" w:color="auto"/>
          </w:divBdr>
        </w:div>
      </w:divsChild>
    </w:div>
    <w:div w:id="1175605799">
      <w:bodyDiv w:val="1"/>
      <w:marLeft w:val="0"/>
      <w:marRight w:val="0"/>
      <w:marTop w:val="0"/>
      <w:marBottom w:val="0"/>
      <w:divBdr>
        <w:top w:val="none" w:sz="0" w:space="0" w:color="auto"/>
        <w:left w:val="none" w:sz="0" w:space="0" w:color="auto"/>
        <w:bottom w:val="none" w:sz="0" w:space="0" w:color="auto"/>
        <w:right w:val="none" w:sz="0" w:space="0" w:color="auto"/>
      </w:divBdr>
      <w:divsChild>
        <w:div w:id="764883602">
          <w:marLeft w:val="446"/>
          <w:marRight w:val="0"/>
          <w:marTop w:val="240"/>
          <w:marBottom w:val="0"/>
          <w:divBdr>
            <w:top w:val="none" w:sz="0" w:space="0" w:color="auto"/>
            <w:left w:val="none" w:sz="0" w:space="0" w:color="auto"/>
            <w:bottom w:val="none" w:sz="0" w:space="0" w:color="auto"/>
            <w:right w:val="none" w:sz="0" w:space="0" w:color="auto"/>
          </w:divBdr>
        </w:div>
        <w:div w:id="96293113">
          <w:marLeft w:val="893"/>
          <w:marRight w:val="0"/>
          <w:marTop w:val="144"/>
          <w:marBottom w:val="0"/>
          <w:divBdr>
            <w:top w:val="none" w:sz="0" w:space="0" w:color="auto"/>
            <w:left w:val="none" w:sz="0" w:space="0" w:color="auto"/>
            <w:bottom w:val="none" w:sz="0" w:space="0" w:color="auto"/>
            <w:right w:val="none" w:sz="0" w:space="0" w:color="auto"/>
          </w:divBdr>
        </w:div>
        <w:div w:id="777912384">
          <w:marLeft w:val="893"/>
          <w:marRight w:val="0"/>
          <w:marTop w:val="144"/>
          <w:marBottom w:val="0"/>
          <w:divBdr>
            <w:top w:val="none" w:sz="0" w:space="0" w:color="auto"/>
            <w:left w:val="none" w:sz="0" w:space="0" w:color="auto"/>
            <w:bottom w:val="none" w:sz="0" w:space="0" w:color="auto"/>
            <w:right w:val="none" w:sz="0" w:space="0" w:color="auto"/>
          </w:divBdr>
        </w:div>
        <w:div w:id="418525321">
          <w:marLeft w:val="893"/>
          <w:marRight w:val="0"/>
          <w:marTop w:val="144"/>
          <w:marBottom w:val="0"/>
          <w:divBdr>
            <w:top w:val="none" w:sz="0" w:space="0" w:color="auto"/>
            <w:left w:val="none" w:sz="0" w:space="0" w:color="auto"/>
            <w:bottom w:val="none" w:sz="0" w:space="0" w:color="auto"/>
            <w:right w:val="none" w:sz="0" w:space="0" w:color="auto"/>
          </w:divBdr>
        </w:div>
        <w:div w:id="190534113">
          <w:marLeft w:val="446"/>
          <w:marRight w:val="0"/>
          <w:marTop w:val="240"/>
          <w:marBottom w:val="0"/>
          <w:divBdr>
            <w:top w:val="none" w:sz="0" w:space="0" w:color="auto"/>
            <w:left w:val="none" w:sz="0" w:space="0" w:color="auto"/>
            <w:bottom w:val="none" w:sz="0" w:space="0" w:color="auto"/>
            <w:right w:val="none" w:sz="0" w:space="0" w:color="auto"/>
          </w:divBdr>
        </w:div>
      </w:divsChild>
    </w:div>
    <w:div w:id="1177109911">
      <w:bodyDiv w:val="1"/>
      <w:marLeft w:val="0"/>
      <w:marRight w:val="0"/>
      <w:marTop w:val="0"/>
      <w:marBottom w:val="0"/>
      <w:divBdr>
        <w:top w:val="none" w:sz="0" w:space="0" w:color="auto"/>
        <w:left w:val="none" w:sz="0" w:space="0" w:color="auto"/>
        <w:bottom w:val="none" w:sz="0" w:space="0" w:color="auto"/>
        <w:right w:val="none" w:sz="0" w:space="0" w:color="auto"/>
      </w:divBdr>
      <w:divsChild>
        <w:div w:id="1714579029">
          <w:marLeft w:val="446"/>
          <w:marRight w:val="0"/>
          <w:marTop w:val="240"/>
          <w:marBottom w:val="0"/>
          <w:divBdr>
            <w:top w:val="none" w:sz="0" w:space="0" w:color="auto"/>
            <w:left w:val="none" w:sz="0" w:space="0" w:color="auto"/>
            <w:bottom w:val="none" w:sz="0" w:space="0" w:color="auto"/>
            <w:right w:val="none" w:sz="0" w:space="0" w:color="auto"/>
          </w:divBdr>
        </w:div>
        <w:div w:id="801921643">
          <w:marLeft w:val="893"/>
          <w:marRight w:val="0"/>
          <w:marTop w:val="144"/>
          <w:marBottom w:val="0"/>
          <w:divBdr>
            <w:top w:val="none" w:sz="0" w:space="0" w:color="auto"/>
            <w:left w:val="none" w:sz="0" w:space="0" w:color="auto"/>
            <w:bottom w:val="none" w:sz="0" w:space="0" w:color="auto"/>
            <w:right w:val="none" w:sz="0" w:space="0" w:color="auto"/>
          </w:divBdr>
        </w:div>
        <w:div w:id="1691640198">
          <w:marLeft w:val="446"/>
          <w:marRight w:val="0"/>
          <w:marTop w:val="240"/>
          <w:marBottom w:val="0"/>
          <w:divBdr>
            <w:top w:val="none" w:sz="0" w:space="0" w:color="auto"/>
            <w:left w:val="none" w:sz="0" w:space="0" w:color="auto"/>
            <w:bottom w:val="none" w:sz="0" w:space="0" w:color="auto"/>
            <w:right w:val="none" w:sz="0" w:space="0" w:color="auto"/>
          </w:divBdr>
        </w:div>
        <w:div w:id="1646622885">
          <w:marLeft w:val="893"/>
          <w:marRight w:val="0"/>
          <w:marTop w:val="144"/>
          <w:marBottom w:val="0"/>
          <w:divBdr>
            <w:top w:val="none" w:sz="0" w:space="0" w:color="auto"/>
            <w:left w:val="none" w:sz="0" w:space="0" w:color="auto"/>
            <w:bottom w:val="none" w:sz="0" w:space="0" w:color="auto"/>
            <w:right w:val="none" w:sz="0" w:space="0" w:color="auto"/>
          </w:divBdr>
        </w:div>
        <w:div w:id="1330330973">
          <w:marLeft w:val="893"/>
          <w:marRight w:val="0"/>
          <w:marTop w:val="144"/>
          <w:marBottom w:val="0"/>
          <w:divBdr>
            <w:top w:val="none" w:sz="0" w:space="0" w:color="auto"/>
            <w:left w:val="none" w:sz="0" w:space="0" w:color="auto"/>
            <w:bottom w:val="none" w:sz="0" w:space="0" w:color="auto"/>
            <w:right w:val="none" w:sz="0" w:space="0" w:color="auto"/>
          </w:divBdr>
        </w:div>
        <w:div w:id="1522666093">
          <w:marLeft w:val="893"/>
          <w:marRight w:val="0"/>
          <w:marTop w:val="144"/>
          <w:marBottom w:val="0"/>
          <w:divBdr>
            <w:top w:val="none" w:sz="0" w:space="0" w:color="auto"/>
            <w:left w:val="none" w:sz="0" w:space="0" w:color="auto"/>
            <w:bottom w:val="none" w:sz="0" w:space="0" w:color="auto"/>
            <w:right w:val="none" w:sz="0" w:space="0" w:color="auto"/>
          </w:divBdr>
        </w:div>
        <w:div w:id="1708528159">
          <w:marLeft w:val="446"/>
          <w:marRight w:val="0"/>
          <w:marTop w:val="240"/>
          <w:marBottom w:val="0"/>
          <w:divBdr>
            <w:top w:val="none" w:sz="0" w:space="0" w:color="auto"/>
            <w:left w:val="none" w:sz="0" w:space="0" w:color="auto"/>
            <w:bottom w:val="none" w:sz="0" w:space="0" w:color="auto"/>
            <w:right w:val="none" w:sz="0" w:space="0" w:color="auto"/>
          </w:divBdr>
        </w:div>
      </w:divsChild>
    </w:div>
    <w:div w:id="1177189271">
      <w:bodyDiv w:val="1"/>
      <w:marLeft w:val="0"/>
      <w:marRight w:val="0"/>
      <w:marTop w:val="0"/>
      <w:marBottom w:val="0"/>
      <w:divBdr>
        <w:top w:val="none" w:sz="0" w:space="0" w:color="auto"/>
        <w:left w:val="none" w:sz="0" w:space="0" w:color="auto"/>
        <w:bottom w:val="none" w:sz="0" w:space="0" w:color="auto"/>
        <w:right w:val="none" w:sz="0" w:space="0" w:color="auto"/>
      </w:divBdr>
      <w:divsChild>
        <w:div w:id="817260572">
          <w:marLeft w:val="547"/>
          <w:marRight w:val="0"/>
          <w:marTop w:val="240"/>
          <w:marBottom w:val="0"/>
          <w:divBdr>
            <w:top w:val="none" w:sz="0" w:space="0" w:color="auto"/>
            <w:left w:val="none" w:sz="0" w:space="0" w:color="auto"/>
            <w:bottom w:val="none" w:sz="0" w:space="0" w:color="auto"/>
            <w:right w:val="none" w:sz="0" w:space="0" w:color="auto"/>
          </w:divBdr>
        </w:div>
        <w:div w:id="666861384">
          <w:marLeft w:val="893"/>
          <w:marRight w:val="0"/>
          <w:marTop w:val="144"/>
          <w:marBottom w:val="0"/>
          <w:divBdr>
            <w:top w:val="none" w:sz="0" w:space="0" w:color="auto"/>
            <w:left w:val="none" w:sz="0" w:space="0" w:color="auto"/>
            <w:bottom w:val="none" w:sz="0" w:space="0" w:color="auto"/>
            <w:right w:val="none" w:sz="0" w:space="0" w:color="auto"/>
          </w:divBdr>
        </w:div>
        <w:div w:id="391779398">
          <w:marLeft w:val="547"/>
          <w:marRight w:val="0"/>
          <w:marTop w:val="240"/>
          <w:marBottom w:val="0"/>
          <w:divBdr>
            <w:top w:val="none" w:sz="0" w:space="0" w:color="auto"/>
            <w:left w:val="none" w:sz="0" w:space="0" w:color="auto"/>
            <w:bottom w:val="none" w:sz="0" w:space="0" w:color="auto"/>
            <w:right w:val="none" w:sz="0" w:space="0" w:color="auto"/>
          </w:divBdr>
        </w:div>
      </w:divsChild>
    </w:div>
    <w:div w:id="1178037087">
      <w:bodyDiv w:val="1"/>
      <w:marLeft w:val="0"/>
      <w:marRight w:val="0"/>
      <w:marTop w:val="0"/>
      <w:marBottom w:val="0"/>
      <w:divBdr>
        <w:top w:val="none" w:sz="0" w:space="0" w:color="auto"/>
        <w:left w:val="none" w:sz="0" w:space="0" w:color="auto"/>
        <w:bottom w:val="none" w:sz="0" w:space="0" w:color="auto"/>
        <w:right w:val="none" w:sz="0" w:space="0" w:color="auto"/>
      </w:divBdr>
      <w:divsChild>
        <w:div w:id="1368723295">
          <w:marLeft w:val="893"/>
          <w:marRight w:val="0"/>
          <w:marTop w:val="144"/>
          <w:marBottom w:val="0"/>
          <w:divBdr>
            <w:top w:val="none" w:sz="0" w:space="0" w:color="auto"/>
            <w:left w:val="none" w:sz="0" w:space="0" w:color="auto"/>
            <w:bottom w:val="none" w:sz="0" w:space="0" w:color="auto"/>
            <w:right w:val="none" w:sz="0" w:space="0" w:color="auto"/>
          </w:divBdr>
        </w:div>
        <w:div w:id="195895320">
          <w:marLeft w:val="893"/>
          <w:marRight w:val="0"/>
          <w:marTop w:val="144"/>
          <w:marBottom w:val="0"/>
          <w:divBdr>
            <w:top w:val="none" w:sz="0" w:space="0" w:color="auto"/>
            <w:left w:val="none" w:sz="0" w:space="0" w:color="auto"/>
            <w:bottom w:val="none" w:sz="0" w:space="0" w:color="auto"/>
            <w:right w:val="none" w:sz="0" w:space="0" w:color="auto"/>
          </w:divBdr>
        </w:div>
        <w:div w:id="311255912">
          <w:marLeft w:val="893"/>
          <w:marRight w:val="0"/>
          <w:marTop w:val="144"/>
          <w:marBottom w:val="0"/>
          <w:divBdr>
            <w:top w:val="none" w:sz="0" w:space="0" w:color="auto"/>
            <w:left w:val="none" w:sz="0" w:space="0" w:color="auto"/>
            <w:bottom w:val="none" w:sz="0" w:space="0" w:color="auto"/>
            <w:right w:val="none" w:sz="0" w:space="0" w:color="auto"/>
          </w:divBdr>
        </w:div>
        <w:div w:id="1013142112">
          <w:marLeft w:val="1339"/>
          <w:marRight w:val="0"/>
          <w:marTop w:val="108"/>
          <w:marBottom w:val="0"/>
          <w:divBdr>
            <w:top w:val="none" w:sz="0" w:space="0" w:color="auto"/>
            <w:left w:val="none" w:sz="0" w:space="0" w:color="auto"/>
            <w:bottom w:val="none" w:sz="0" w:space="0" w:color="auto"/>
            <w:right w:val="none" w:sz="0" w:space="0" w:color="auto"/>
          </w:divBdr>
        </w:div>
      </w:divsChild>
    </w:div>
    <w:div w:id="1178227233">
      <w:bodyDiv w:val="1"/>
      <w:marLeft w:val="0"/>
      <w:marRight w:val="0"/>
      <w:marTop w:val="0"/>
      <w:marBottom w:val="0"/>
      <w:divBdr>
        <w:top w:val="none" w:sz="0" w:space="0" w:color="auto"/>
        <w:left w:val="none" w:sz="0" w:space="0" w:color="auto"/>
        <w:bottom w:val="none" w:sz="0" w:space="0" w:color="auto"/>
        <w:right w:val="none" w:sz="0" w:space="0" w:color="auto"/>
      </w:divBdr>
      <w:divsChild>
        <w:div w:id="521667979">
          <w:marLeft w:val="547"/>
          <w:marRight w:val="0"/>
          <w:marTop w:val="115"/>
          <w:marBottom w:val="0"/>
          <w:divBdr>
            <w:top w:val="none" w:sz="0" w:space="0" w:color="auto"/>
            <w:left w:val="none" w:sz="0" w:space="0" w:color="auto"/>
            <w:bottom w:val="none" w:sz="0" w:space="0" w:color="auto"/>
            <w:right w:val="none" w:sz="0" w:space="0" w:color="auto"/>
          </w:divBdr>
        </w:div>
        <w:div w:id="1417702904">
          <w:marLeft w:val="1166"/>
          <w:marRight w:val="0"/>
          <w:marTop w:val="115"/>
          <w:marBottom w:val="0"/>
          <w:divBdr>
            <w:top w:val="none" w:sz="0" w:space="0" w:color="auto"/>
            <w:left w:val="none" w:sz="0" w:space="0" w:color="auto"/>
            <w:bottom w:val="none" w:sz="0" w:space="0" w:color="auto"/>
            <w:right w:val="none" w:sz="0" w:space="0" w:color="auto"/>
          </w:divBdr>
        </w:div>
        <w:div w:id="551699096">
          <w:marLeft w:val="1166"/>
          <w:marRight w:val="0"/>
          <w:marTop w:val="115"/>
          <w:marBottom w:val="0"/>
          <w:divBdr>
            <w:top w:val="none" w:sz="0" w:space="0" w:color="auto"/>
            <w:left w:val="none" w:sz="0" w:space="0" w:color="auto"/>
            <w:bottom w:val="none" w:sz="0" w:space="0" w:color="auto"/>
            <w:right w:val="none" w:sz="0" w:space="0" w:color="auto"/>
          </w:divBdr>
        </w:div>
        <w:div w:id="606428093">
          <w:marLeft w:val="1166"/>
          <w:marRight w:val="0"/>
          <w:marTop w:val="115"/>
          <w:marBottom w:val="0"/>
          <w:divBdr>
            <w:top w:val="none" w:sz="0" w:space="0" w:color="auto"/>
            <w:left w:val="none" w:sz="0" w:space="0" w:color="auto"/>
            <w:bottom w:val="none" w:sz="0" w:space="0" w:color="auto"/>
            <w:right w:val="none" w:sz="0" w:space="0" w:color="auto"/>
          </w:divBdr>
        </w:div>
        <w:div w:id="181091936">
          <w:marLeft w:val="1166"/>
          <w:marRight w:val="0"/>
          <w:marTop w:val="115"/>
          <w:marBottom w:val="0"/>
          <w:divBdr>
            <w:top w:val="none" w:sz="0" w:space="0" w:color="auto"/>
            <w:left w:val="none" w:sz="0" w:space="0" w:color="auto"/>
            <w:bottom w:val="none" w:sz="0" w:space="0" w:color="auto"/>
            <w:right w:val="none" w:sz="0" w:space="0" w:color="auto"/>
          </w:divBdr>
        </w:div>
        <w:div w:id="728502165">
          <w:marLeft w:val="547"/>
          <w:marRight w:val="0"/>
          <w:marTop w:val="115"/>
          <w:marBottom w:val="0"/>
          <w:divBdr>
            <w:top w:val="none" w:sz="0" w:space="0" w:color="auto"/>
            <w:left w:val="none" w:sz="0" w:space="0" w:color="auto"/>
            <w:bottom w:val="none" w:sz="0" w:space="0" w:color="auto"/>
            <w:right w:val="none" w:sz="0" w:space="0" w:color="auto"/>
          </w:divBdr>
        </w:div>
        <w:div w:id="1155955459">
          <w:marLeft w:val="1166"/>
          <w:marRight w:val="0"/>
          <w:marTop w:val="115"/>
          <w:marBottom w:val="0"/>
          <w:divBdr>
            <w:top w:val="none" w:sz="0" w:space="0" w:color="auto"/>
            <w:left w:val="none" w:sz="0" w:space="0" w:color="auto"/>
            <w:bottom w:val="none" w:sz="0" w:space="0" w:color="auto"/>
            <w:right w:val="none" w:sz="0" w:space="0" w:color="auto"/>
          </w:divBdr>
        </w:div>
      </w:divsChild>
    </w:div>
    <w:div w:id="1182015359">
      <w:bodyDiv w:val="1"/>
      <w:marLeft w:val="0"/>
      <w:marRight w:val="0"/>
      <w:marTop w:val="0"/>
      <w:marBottom w:val="0"/>
      <w:divBdr>
        <w:top w:val="none" w:sz="0" w:space="0" w:color="auto"/>
        <w:left w:val="none" w:sz="0" w:space="0" w:color="auto"/>
        <w:bottom w:val="none" w:sz="0" w:space="0" w:color="auto"/>
        <w:right w:val="none" w:sz="0" w:space="0" w:color="auto"/>
      </w:divBdr>
      <w:divsChild>
        <w:div w:id="1094940109">
          <w:marLeft w:val="547"/>
          <w:marRight w:val="0"/>
          <w:marTop w:val="240"/>
          <w:marBottom w:val="0"/>
          <w:divBdr>
            <w:top w:val="none" w:sz="0" w:space="0" w:color="auto"/>
            <w:left w:val="none" w:sz="0" w:space="0" w:color="auto"/>
            <w:bottom w:val="none" w:sz="0" w:space="0" w:color="auto"/>
            <w:right w:val="none" w:sz="0" w:space="0" w:color="auto"/>
          </w:divBdr>
        </w:div>
        <w:div w:id="1111821027">
          <w:marLeft w:val="893"/>
          <w:marRight w:val="0"/>
          <w:marTop w:val="144"/>
          <w:marBottom w:val="0"/>
          <w:divBdr>
            <w:top w:val="none" w:sz="0" w:space="0" w:color="auto"/>
            <w:left w:val="none" w:sz="0" w:space="0" w:color="auto"/>
            <w:bottom w:val="none" w:sz="0" w:space="0" w:color="auto"/>
            <w:right w:val="none" w:sz="0" w:space="0" w:color="auto"/>
          </w:divBdr>
        </w:div>
        <w:div w:id="1404989466">
          <w:marLeft w:val="893"/>
          <w:marRight w:val="0"/>
          <w:marTop w:val="144"/>
          <w:marBottom w:val="0"/>
          <w:divBdr>
            <w:top w:val="none" w:sz="0" w:space="0" w:color="auto"/>
            <w:left w:val="none" w:sz="0" w:space="0" w:color="auto"/>
            <w:bottom w:val="none" w:sz="0" w:space="0" w:color="auto"/>
            <w:right w:val="none" w:sz="0" w:space="0" w:color="auto"/>
          </w:divBdr>
        </w:div>
      </w:divsChild>
    </w:div>
    <w:div w:id="1185243280">
      <w:bodyDiv w:val="1"/>
      <w:marLeft w:val="0"/>
      <w:marRight w:val="0"/>
      <w:marTop w:val="0"/>
      <w:marBottom w:val="0"/>
      <w:divBdr>
        <w:top w:val="none" w:sz="0" w:space="0" w:color="auto"/>
        <w:left w:val="none" w:sz="0" w:space="0" w:color="auto"/>
        <w:bottom w:val="none" w:sz="0" w:space="0" w:color="auto"/>
        <w:right w:val="none" w:sz="0" w:space="0" w:color="auto"/>
      </w:divBdr>
    </w:div>
    <w:div w:id="1185368388">
      <w:bodyDiv w:val="1"/>
      <w:marLeft w:val="0"/>
      <w:marRight w:val="0"/>
      <w:marTop w:val="0"/>
      <w:marBottom w:val="0"/>
      <w:divBdr>
        <w:top w:val="none" w:sz="0" w:space="0" w:color="auto"/>
        <w:left w:val="none" w:sz="0" w:space="0" w:color="auto"/>
        <w:bottom w:val="none" w:sz="0" w:space="0" w:color="auto"/>
        <w:right w:val="none" w:sz="0" w:space="0" w:color="auto"/>
      </w:divBdr>
      <w:divsChild>
        <w:div w:id="125584918">
          <w:marLeft w:val="547"/>
          <w:marRight w:val="0"/>
          <w:marTop w:val="0"/>
          <w:marBottom w:val="0"/>
          <w:divBdr>
            <w:top w:val="none" w:sz="0" w:space="0" w:color="auto"/>
            <w:left w:val="none" w:sz="0" w:space="0" w:color="auto"/>
            <w:bottom w:val="none" w:sz="0" w:space="0" w:color="auto"/>
            <w:right w:val="none" w:sz="0" w:space="0" w:color="auto"/>
          </w:divBdr>
        </w:div>
      </w:divsChild>
    </w:div>
    <w:div w:id="1189609731">
      <w:bodyDiv w:val="1"/>
      <w:marLeft w:val="0"/>
      <w:marRight w:val="0"/>
      <w:marTop w:val="0"/>
      <w:marBottom w:val="0"/>
      <w:divBdr>
        <w:top w:val="none" w:sz="0" w:space="0" w:color="auto"/>
        <w:left w:val="none" w:sz="0" w:space="0" w:color="auto"/>
        <w:bottom w:val="none" w:sz="0" w:space="0" w:color="auto"/>
        <w:right w:val="none" w:sz="0" w:space="0" w:color="auto"/>
      </w:divBdr>
      <w:divsChild>
        <w:div w:id="154802405">
          <w:marLeft w:val="547"/>
          <w:marRight w:val="0"/>
          <w:marTop w:val="240"/>
          <w:marBottom w:val="0"/>
          <w:divBdr>
            <w:top w:val="none" w:sz="0" w:space="0" w:color="auto"/>
            <w:left w:val="none" w:sz="0" w:space="0" w:color="auto"/>
            <w:bottom w:val="none" w:sz="0" w:space="0" w:color="auto"/>
            <w:right w:val="none" w:sz="0" w:space="0" w:color="auto"/>
          </w:divBdr>
        </w:div>
        <w:div w:id="681932026">
          <w:marLeft w:val="547"/>
          <w:marRight w:val="0"/>
          <w:marTop w:val="240"/>
          <w:marBottom w:val="0"/>
          <w:divBdr>
            <w:top w:val="none" w:sz="0" w:space="0" w:color="auto"/>
            <w:left w:val="none" w:sz="0" w:space="0" w:color="auto"/>
            <w:bottom w:val="none" w:sz="0" w:space="0" w:color="auto"/>
            <w:right w:val="none" w:sz="0" w:space="0" w:color="auto"/>
          </w:divBdr>
        </w:div>
        <w:div w:id="51387461">
          <w:marLeft w:val="547"/>
          <w:marRight w:val="0"/>
          <w:marTop w:val="240"/>
          <w:marBottom w:val="0"/>
          <w:divBdr>
            <w:top w:val="none" w:sz="0" w:space="0" w:color="auto"/>
            <w:left w:val="none" w:sz="0" w:space="0" w:color="auto"/>
            <w:bottom w:val="none" w:sz="0" w:space="0" w:color="auto"/>
            <w:right w:val="none" w:sz="0" w:space="0" w:color="auto"/>
          </w:divBdr>
        </w:div>
        <w:div w:id="2058435593">
          <w:marLeft w:val="547"/>
          <w:marRight w:val="0"/>
          <w:marTop w:val="240"/>
          <w:marBottom w:val="0"/>
          <w:divBdr>
            <w:top w:val="none" w:sz="0" w:space="0" w:color="auto"/>
            <w:left w:val="none" w:sz="0" w:space="0" w:color="auto"/>
            <w:bottom w:val="none" w:sz="0" w:space="0" w:color="auto"/>
            <w:right w:val="none" w:sz="0" w:space="0" w:color="auto"/>
          </w:divBdr>
        </w:div>
      </w:divsChild>
    </w:div>
    <w:div w:id="1192189468">
      <w:bodyDiv w:val="1"/>
      <w:marLeft w:val="0"/>
      <w:marRight w:val="0"/>
      <w:marTop w:val="0"/>
      <w:marBottom w:val="0"/>
      <w:divBdr>
        <w:top w:val="none" w:sz="0" w:space="0" w:color="auto"/>
        <w:left w:val="none" w:sz="0" w:space="0" w:color="auto"/>
        <w:bottom w:val="none" w:sz="0" w:space="0" w:color="auto"/>
        <w:right w:val="none" w:sz="0" w:space="0" w:color="auto"/>
      </w:divBdr>
      <w:divsChild>
        <w:div w:id="223949221">
          <w:marLeft w:val="547"/>
          <w:marRight w:val="0"/>
          <w:marTop w:val="240"/>
          <w:marBottom w:val="0"/>
          <w:divBdr>
            <w:top w:val="none" w:sz="0" w:space="0" w:color="auto"/>
            <w:left w:val="none" w:sz="0" w:space="0" w:color="auto"/>
            <w:bottom w:val="none" w:sz="0" w:space="0" w:color="auto"/>
            <w:right w:val="none" w:sz="0" w:space="0" w:color="auto"/>
          </w:divBdr>
        </w:div>
        <w:div w:id="2109153190">
          <w:marLeft w:val="893"/>
          <w:marRight w:val="0"/>
          <w:marTop w:val="144"/>
          <w:marBottom w:val="0"/>
          <w:divBdr>
            <w:top w:val="none" w:sz="0" w:space="0" w:color="auto"/>
            <w:left w:val="none" w:sz="0" w:space="0" w:color="auto"/>
            <w:bottom w:val="none" w:sz="0" w:space="0" w:color="auto"/>
            <w:right w:val="none" w:sz="0" w:space="0" w:color="auto"/>
          </w:divBdr>
        </w:div>
        <w:div w:id="932594327">
          <w:marLeft w:val="446"/>
          <w:marRight w:val="0"/>
          <w:marTop w:val="240"/>
          <w:marBottom w:val="0"/>
          <w:divBdr>
            <w:top w:val="none" w:sz="0" w:space="0" w:color="auto"/>
            <w:left w:val="none" w:sz="0" w:space="0" w:color="auto"/>
            <w:bottom w:val="none" w:sz="0" w:space="0" w:color="auto"/>
            <w:right w:val="none" w:sz="0" w:space="0" w:color="auto"/>
          </w:divBdr>
        </w:div>
        <w:div w:id="214706068">
          <w:marLeft w:val="893"/>
          <w:marRight w:val="0"/>
          <w:marTop w:val="144"/>
          <w:marBottom w:val="0"/>
          <w:divBdr>
            <w:top w:val="none" w:sz="0" w:space="0" w:color="auto"/>
            <w:left w:val="none" w:sz="0" w:space="0" w:color="auto"/>
            <w:bottom w:val="none" w:sz="0" w:space="0" w:color="auto"/>
            <w:right w:val="none" w:sz="0" w:space="0" w:color="auto"/>
          </w:divBdr>
        </w:div>
        <w:div w:id="205332491">
          <w:marLeft w:val="893"/>
          <w:marRight w:val="0"/>
          <w:marTop w:val="144"/>
          <w:marBottom w:val="0"/>
          <w:divBdr>
            <w:top w:val="none" w:sz="0" w:space="0" w:color="auto"/>
            <w:left w:val="none" w:sz="0" w:space="0" w:color="auto"/>
            <w:bottom w:val="none" w:sz="0" w:space="0" w:color="auto"/>
            <w:right w:val="none" w:sz="0" w:space="0" w:color="auto"/>
          </w:divBdr>
        </w:div>
      </w:divsChild>
    </w:div>
    <w:div w:id="1193180957">
      <w:bodyDiv w:val="1"/>
      <w:marLeft w:val="0"/>
      <w:marRight w:val="0"/>
      <w:marTop w:val="0"/>
      <w:marBottom w:val="0"/>
      <w:divBdr>
        <w:top w:val="none" w:sz="0" w:space="0" w:color="auto"/>
        <w:left w:val="none" w:sz="0" w:space="0" w:color="auto"/>
        <w:bottom w:val="none" w:sz="0" w:space="0" w:color="auto"/>
        <w:right w:val="none" w:sz="0" w:space="0" w:color="auto"/>
      </w:divBdr>
      <w:divsChild>
        <w:div w:id="429860923">
          <w:marLeft w:val="547"/>
          <w:marRight w:val="0"/>
          <w:marTop w:val="240"/>
          <w:marBottom w:val="0"/>
          <w:divBdr>
            <w:top w:val="none" w:sz="0" w:space="0" w:color="auto"/>
            <w:left w:val="none" w:sz="0" w:space="0" w:color="auto"/>
            <w:bottom w:val="none" w:sz="0" w:space="0" w:color="auto"/>
            <w:right w:val="none" w:sz="0" w:space="0" w:color="auto"/>
          </w:divBdr>
        </w:div>
        <w:div w:id="586305810">
          <w:marLeft w:val="547"/>
          <w:marRight w:val="0"/>
          <w:marTop w:val="240"/>
          <w:marBottom w:val="0"/>
          <w:divBdr>
            <w:top w:val="none" w:sz="0" w:space="0" w:color="auto"/>
            <w:left w:val="none" w:sz="0" w:space="0" w:color="auto"/>
            <w:bottom w:val="none" w:sz="0" w:space="0" w:color="auto"/>
            <w:right w:val="none" w:sz="0" w:space="0" w:color="auto"/>
          </w:divBdr>
        </w:div>
      </w:divsChild>
    </w:div>
    <w:div w:id="1201434197">
      <w:bodyDiv w:val="1"/>
      <w:marLeft w:val="0"/>
      <w:marRight w:val="0"/>
      <w:marTop w:val="0"/>
      <w:marBottom w:val="0"/>
      <w:divBdr>
        <w:top w:val="none" w:sz="0" w:space="0" w:color="auto"/>
        <w:left w:val="none" w:sz="0" w:space="0" w:color="auto"/>
        <w:bottom w:val="none" w:sz="0" w:space="0" w:color="auto"/>
        <w:right w:val="none" w:sz="0" w:space="0" w:color="auto"/>
      </w:divBdr>
      <w:divsChild>
        <w:div w:id="2139638901">
          <w:marLeft w:val="446"/>
          <w:marRight w:val="0"/>
          <w:marTop w:val="240"/>
          <w:marBottom w:val="0"/>
          <w:divBdr>
            <w:top w:val="none" w:sz="0" w:space="0" w:color="auto"/>
            <w:left w:val="none" w:sz="0" w:space="0" w:color="auto"/>
            <w:bottom w:val="none" w:sz="0" w:space="0" w:color="auto"/>
            <w:right w:val="none" w:sz="0" w:space="0" w:color="auto"/>
          </w:divBdr>
        </w:div>
        <w:div w:id="1986622044">
          <w:marLeft w:val="893"/>
          <w:marRight w:val="0"/>
          <w:marTop w:val="144"/>
          <w:marBottom w:val="0"/>
          <w:divBdr>
            <w:top w:val="none" w:sz="0" w:space="0" w:color="auto"/>
            <w:left w:val="none" w:sz="0" w:space="0" w:color="auto"/>
            <w:bottom w:val="none" w:sz="0" w:space="0" w:color="auto"/>
            <w:right w:val="none" w:sz="0" w:space="0" w:color="auto"/>
          </w:divBdr>
        </w:div>
        <w:div w:id="153029643">
          <w:marLeft w:val="547"/>
          <w:marRight w:val="0"/>
          <w:marTop w:val="240"/>
          <w:marBottom w:val="0"/>
          <w:divBdr>
            <w:top w:val="none" w:sz="0" w:space="0" w:color="auto"/>
            <w:left w:val="none" w:sz="0" w:space="0" w:color="auto"/>
            <w:bottom w:val="none" w:sz="0" w:space="0" w:color="auto"/>
            <w:right w:val="none" w:sz="0" w:space="0" w:color="auto"/>
          </w:divBdr>
        </w:div>
        <w:div w:id="34939204">
          <w:marLeft w:val="893"/>
          <w:marRight w:val="0"/>
          <w:marTop w:val="144"/>
          <w:marBottom w:val="0"/>
          <w:divBdr>
            <w:top w:val="none" w:sz="0" w:space="0" w:color="auto"/>
            <w:left w:val="none" w:sz="0" w:space="0" w:color="auto"/>
            <w:bottom w:val="none" w:sz="0" w:space="0" w:color="auto"/>
            <w:right w:val="none" w:sz="0" w:space="0" w:color="auto"/>
          </w:divBdr>
        </w:div>
      </w:divsChild>
    </w:div>
    <w:div w:id="1202784695">
      <w:bodyDiv w:val="1"/>
      <w:marLeft w:val="0"/>
      <w:marRight w:val="0"/>
      <w:marTop w:val="0"/>
      <w:marBottom w:val="0"/>
      <w:divBdr>
        <w:top w:val="none" w:sz="0" w:space="0" w:color="auto"/>
        <w:left w:val="none" w:sz="0" w:space="0" w:color="auto"/>
        <w:bottom w:val="none" w:sz="0" w:space="0" w:color="auto"/>
        <w:right w:val="none" w:sz="0" w:space="0" w:color="auto"/>
      </w:divBdr>
      <w:divsChild>
        <w:div w:id="533537642">
          <w:marLeft w:val="1800"/>
          <w:marRight w:val="0"/>
          <w:marTop w:val="115"/>
          <w:marBottom w:val="0"/>
          <w:divBdr>
            <w:top w:val="none" w:sz="0" w:space="0" w:color="auto"/>
            <w:left w:val="none" w:sz="0" w:space="0" w:color="auto"/>
            <w:bottom w:val="none" w:sz="0" w:space="0" w:color="auto"/>
            <w:right w:val="none" w:sz="0" w:space="0" w:color="auto"/>
          </w:divBdr>
        </w:div>
        <w:div w:id="1633704462">
          <w:marLeft w:val="1800"/>
          <w:marRight w:val="0"/>
          <w:marTop w:val="115"/>
          <w:marBottom w:val="0"/>
          <w:divBdr>
            <w:top w:val="none" w:sz="0" w:space="0" w:color="auto"/>
            <w:left w:val="none" w:sz="0" w:space="0" w:color="auto"/>
            <w:bottom w:val="none" w:sz="0" w:space="0" w:color="auto"/>
            <w:right w:val="none" w:sz="0" w:space="0" w:color="auto"/>
          </w:divBdr>
        </w:div>
        <w:div w:id="2102754100">
          <w:marLeft w:val="1800"/>
          <w:marRight w:val="0"/>
          <w:marTop w:val="115"/>
          <w:marBottom w:val="0"/>
          <w:divBdr>
            <w:top w:val="none" w:sz="0" w:space="0" w:color="auto"/>
            <w:left w:val="none" w:sz="0" w:space="0" w:color="auto"/>
            <w:bottom w:val="none" w:sz="0" w:space="0" w:color="auto"/>
            <w:right w:val="none" w:sz="0" w:space="0" w:color="auto"/>
          </w:divBdr>
        </w:div>
        <w:div w:id="1557088120">
          <w:marLeft w:val="2520"/>
          <w:marRight w:val="0"/>
          <w:marTop w:val="96"/>
          <w:marBottom w:val="0"/>
          <w:divBdr>
            <w:top w:val="none" w:sz="0" w:space="0" w:color="auto"/>
            <w:left w:val="none" w:sz="0" w:space="0" w:color="auto"/>
            <w:bottom w:val="none" w:sz="0" w:space="0" w:color="auto"/>
            <w:right w:val="none" w:sz="0" w:space="0" w:color="auto"/>
          </w:divBdr>
        </w:div>
        <w:div w:id="1743411254">
          <w:marLeft w:val="1800"/>
          <w:marRight w:val="0"/>
          <w:marTop w:val="115"/>
          <w:marBottom w:val="0"/>
          <w:divBdr>
            <w:top w:val="none" w:sz="0" w:space="0" w:color="auto"/>
            <w:left w:val="none" w:sz="0" w:space="0" w:color="auto"/>
            <w:bottom w:val="none" w:sz="0" w:space="0" w:color="auto"/>
            <w:right w:val="none" w:sz="0" w:space="0" w:color="auto"/>
          </w:divBdr>
        </w:div>
        <w:div w:id="427703602">
          <w:marLeft w:val="1800"/>
          <w:marRight w:val="0"/>
          <w:marTop w:val="115"/>
          <w:marBottom w:val="0"/>
          <w:divBdr>
            <w:top w:val="none" w:sz="0" w:space="0" w:color="auto"/>
            <w:left w:val="none" w:sz="0" w:space="0" w:color="auto"/>
            <w:bottom w:val="none" w:sz="0" w:space="0" w:color="auto"/>
            <w:right w:val="none" w:sz="0" w:space="0" w:color="auto"/>
          </w:divBdr>
        </w:div>
      </w:divsChild>
    </w:div>
    <w:div w:id="1205093509">
      <w:bodyDiv w:val="1"/>
      <w:marLeft w:val="0"/>
      <w:marRight w:val="0"/>
      <w:marTop w:val="0"/>
      <w:marBottom w:val="0"/>
      <w:divBdr>
        <w:top w:val="none" w:sz="0" w:space="0" w:color="auto"/>
        <w:left w:val="none" w:sz="0" w:space="0" w:color="auto"/>
        <w:bottom w:val="none" w:sz="0" w:space="0" w:color="auto"/>
        <w:right w:val="none" w:sz="0" w:space="0" w:color="auto"/>
      </w:divBdr>
      <w:divsChild>
        <w:div w:id="693462131">
          <w:marLeft w:val="446"/>
          <w:marRight w:val="0"/>
          <w:marTop w:val="240"/>
          <w:marBottom w:val="0"/>
          <w:divBdr>
            <w:top w:val="none" w:sz="0" w:space="0" w:color="auto"/>
            <w:left w:val="none" w:sz="0" w:space="0" w:color="auto"/>
            <w:bottom w:val="none" w:sz="0" w:space="0" w:color="auto"/>
            <w:right w:val="none" w:sz="0" w:space="0" w:color="auto"/>
          </w:divBdr>
        </w:div>
      </w:divsChild>
    </w:div>
    <w:div w:id="1206530653">
      <w:bodyDiv w:val="1"/>
      <w:marLeft w:val="0"/>
      <w:marRight w:val="0"/>
      <w:marTop w:val="0"/>
      <w:marBottom w:val="0"/>
      <w:divBdr>
        <w:top w:val="none" w:sz="0" w:space="0" w:color="auto"/>
        <w:left w:val="none" w:sz="0" w:space="0" w:color="auto"/>
        <w:bottom w:val="none" w:sz="0" w:space="0" w:color="auto"/>
        <w:right w:val="none" w:sz="0" w:space="0" w:color="auto"/>
      </w:divBdr>
      <w:divsChild>
        <w:div w:id="531580454">
          <w:marLeft w:val="547"/>
          <w:marRight w:val="0"/>
          <w:marTop w:val="0"/>
          <w:marBottom w:val="0"/>
          <w:divBdr>
            <w:top w:val="none" w:sz="0" w:space="0" w:color="auto"/>
            <w:left w:val="none" w:sz="0" w:space="0" w:color="auto"/>
            <w:bottom w:val="none" w:sz="0" w:space="0" w:color="auto"/>
            <w:right w:val="none" w:sz="0" w:space="0" w:color="auto"/>
          </w:divBdr>
        </w:div>
      </w:divsChild>
    </w:div>
    <w:div w:id="1211261422">
      <w:bodyDiv w:val="1"/>
      <w:marLeft w:val="0"/>
      <w:marRight w:val="0"/>
      <w:marTop w:val="0"/>
      <w:marBottom w:val="0"/>
      <w:divBdr>
        <w:top w:val="none" w:sz="0" w:space="0" w:color="auto"/>
        <w:left w:val="none" w:sz="0" w:space="0" w:color="auto"/>
        <w:bottom w:val="none" w:sz="0" w:space="0" w:color="auto"/>
        <w:right w:val="none" w:sz="0" w:space="0" w:color="auto"/>
      </w:divBdr>
      <w:divsChild>
        <w:div w:id="898171269">
          <w:marLeft w:val="547"/>
          <w:marRight w:val="0"/>
          <w:marTop w:val="0"/>
          <w:marBottom w:val="0"/>
          <w:divBdr>
            <w:top w:val="none" w:sz="0" w:space="0" w:color="auto"/>
            <w:left w:val="none" w:sz="0" w:space="0" w:color="auto"/>
            <w:bottom w:val="none" w:sz="0" w:space="0" w:color="auto"/>
            <w:right w:val="none" w:sz="0" w:space="0" w:color="auto"/>
          </w:divBdr>
        </w:div>
      </w:divsChild>
    </w:div>
    <w:div w:id="1216284472">
      <w:bodyDiv w:val="1"/>
      <w:marLeft w:val="0"/>
      <w:marRight w:val="0"/>
      <w:marTop w:val="0"/>
      <w:marBottom w:val="0"/>
      <w:divBdr>
        <w:top w:val="none" w:sz="0" w:space="0" w:color="auto"/>
        <w:left w:val="none" w:sz="0" w:space="0" w:color="auto"/>
        <w:bottom w:val="none" w:sz="0" w:space="0" w:color="auto"/>
        <w:right w:val="none" w:sz="0" w:space="0" w:color="auto"/>
      </w:divBdr>
      <w:divsChild>
        <w:div w:id="1507749681">
          <w:marLeft w:val="446"/>
          <w:marRight w:val="0"/>
          <w:marTop w:val="240"/>
          <w:marBottom w:val="0"/>
          <w:divBdr>
            <w:top w:val="none" w:sz="0" w:space="0" w:color="auto"/>
            <w:left w:val="none" w:sz="0" w:space="0" w:color="auto"/>
            <w:bottom w:val="none" w:sz="0" w:space="0" w:color="auto"/>
            <w:right w:val="none" w:sz="0" w:space="0" w:color="auto"/>
          </w:divBdr>
        </w:div>
      </w:divsChild>
    </w:div>
    <w:div w:id="1218588346">
      <w:bodyDiv w:val="1"/>
      <w:marLeft w:val="0"/>
      <w:marRight w:val="0"/>
      <w:marTop w:val="0"/>
      <w:marBottom w:val="0"/>
      <w:divBdr>
        <w:top w:val="none" w:sz="0" w:space="0" w:color="auto"/>
        <w:left w:val="none" w:sz="0" w:space="0" w:color="auto"/>
        <w:bottom w:val="none" w:sz="0" w:space="0" w:color="auto"/>
        <w:right w:val="none" w:sz="0" w:space="0" w:color="auto"/>
      </w:divBdr>
      <w:divsChild>
        <w:div w:id="164176839">
          <w:marLeft w:val="547"/>
          <w:marRight w:val="0"/>
          <w:marTop w:val="200"/>
          <w:marBottom w:val="0"/>
          <w:divBdr>
            <w:top w:val="none" w:sz="0" w:space="0" w:color="auto"/>
            <w:left w:val="none" w:sz="0" w:space="0" w:color="auto"/>
            <w:bottom w:val="none" w:sz="0" w:space="0" w:color="auto"/>
            <w:right w:val="none" w:sz="0" w:space="0" w:color="auto"/>
          </w:divBdr>
        </w:div>
        <w:div w:id="1724403496">
          <w:marLeft w:val="547"/>
          <w:marRight w:val="0"/>
          <w:marTop w:val="200"/>
          <w:marBottom w:val="0"/>
          <w:divBdr>
            <w:top w:val="none" w:sz="0" w:space="0" w:color="auto"/>
            <w:left w:val="none" w:sz="0" w:space="0" w:color="auto"/>
            <w:bottom w:val="none" w:sz="0" w:space="0" w:color="auto"/>
            <w:right w:val="none" w:sz="0" w:space="0" w:color="auto"/>
          </w:divBdr>
        </w:div>
      </w:divsChild>
    </w:div>
    <w:div w:id="1226531345">
      <w:bodyDiv w:val="1"/>
      <w:marLeft w:val="0"/>
      <w:marRight w:val="0"/>
      <w:marTop w:val="0"/>
      <w:marBottom w:val="0"/>
      <w:divBdr>
        <w:top w:val="none" w:sz="0" w:space="0" w:color="auto"/>
        <w:left w:val="none" w:sz="0" w:space="0" w:color="auto"/>
        <w:bottom w:val="none" w:sz="0" w:space="0" w:color="auto"/>
        <w:right w:val="none" w:sz="0" w:space="0" w:color="auto"/>
      </w:divBdr>
      <w:divsChild>
        <w:div w:id="2079937484">
          <w:marLeft w:val="547"/>
          <w:marRight w:val="0"/>
          <w:marTop w:val="240"/>
          <w:marBottom w:val="0"/>
          <w:divBdr>
            <w:top w:val="none" w:sz="0" w:space="0" w:color="auto"/>
            <w:left w:val="none" w:sz="0" w:space="0" w:color="auto"/>
            <w:bottom w:val="none" w:sz="0" w:space="0" w:color="auto"/>
            <w:right w:val="none" w:sz="0" w:space="0" w:color="auto"/>
          </w:divBdr>
        </w:div>
      </w:divsChild>
    </w:div>
    <w:div w:id="1230579994">
      <w:bodyDiv w:val="1"/>
      <w:marLeft w:val="0"/>
      <w:marRight w:val="0"/>
      <w:marTop w:val="0"/>
      <w:marBottom w:val="0"/>
      <w:divBdr>
        <w:top w:val="none" w:sz="0" w:space="0" w:color="auto"/>
        <w:left w:val="none" w:sz="0" w:space="0" w:color="auto"/>
        <w:bottom w:val="none" w:sz="0" w:space="0" w:color="auto"/>
        <w:right w:val="none" w:sz="0" w:space="0" w:color="auto"/>
      </w:divBdr>
    </w:div>
    <w:div w:id="1232302918">
      <w:bodyDiv w:val="1"/>
      <w:marLeft w:val="0"/>
      <w:marRight w:val="0"/>
      <w:marTop w:val="0"/>
      <w:marBottom w:val="0"/>
      <w:divBdr>
        <w:top w:val="none" w:sz="0" w:space="0" w:color="auto"/>
        <w:left w:val="none" w:sz="0" w:space="0" w:color="auto"/>
        <w:bottom w:val="none" w:sz="0" w:space="0" w:color="auto"/>
        <w:right w:val="none" w:sz="0" w:space="0" w:color="auto"/>
      </w:divBdr>
      <w:divsChild>
        <w:div w:id="384911410">
          <w:marLeft w:val="547"/>
          <w:marRight w:val="0"/>
          <w:marTop w:val="144"/>
          <w:marBottom w:val="0"/>
          <w:divBdr>
            <w:top w:val="none" w:sz="0" w:space="0" w:color="auto"/>
            <w:left w:val="none" w:sz="0" w:space="0" w:color="auto"/>
            <w:bottom w:val="none" w:sz="0" w:space="0" w:color="auto"/>
            <w:right w:val="none" w:sz="0" w:space="0" w:color="auto"/>
          </w:divBdr>
        </w:div>
        <w:div w:id="1931085681">
          <w:marLeft w:val="547"/>
          <w:marRight w:val="0"/>
          <w:marTop w:val="144"/>
          <w:marBottom w:val="0"/>
          <w:divBdr>
            <w:top w:val="none" w:sz="0" w:space="0" w:color="auto"/>
            <w:left w:val="none" w:sz="0" w:space="0" w:color="auto"/>
            <w:bottom w:val="none" w:sz="0" w:space="0" w:color="auto"/>
            <w:right w:val="none" w:sz="0" w:space="0" w:color="auto"/>
          </w:divBdr>
        </w:div>
        <w:div w:id="1446578622">
          <w:marLeft w:val="547"/>
          <w:marRight w:val="0"/>
          <w:marTop w:val="144"/>
          <w:marBottom w:val="0"/>
          <w:divBdr>
            <w:top w:val="none" w:sz="0" w:space="0" w:color="auto"/>
            <w:left w:val="none" w:sz="0" w:space="0" w:color="auto"/>
            <w:bottom w:val="none" w:sz="0" w:space="0" w:color="auto"/>
            <w:right w:val="none" w:sz="0" w:space="0" w:color="auto"/>
          </w:divBdr>
        </w:div>
        <w:div w:id="637610889">
          <w:marLeft w:val="547"/>
          <w:marRight w:val="0"/>
          <w:marTop w:val="144"/>
          <w:marBottom w:val="0"/>
          <w:divBdr>
            <w:top w:val="none" w:sz="0" w:space="0" w:color="auto"/>
            <w:left w:val="none" w:sz="0" w:space="0" w:color="auto"/>
            <w:bottom w:val="none" w:sz="0" w:space="0" w:color="auto"/>
            <w:right w:val="none" w:sz="0" w:space="0" w:color="auto"/>
          </w:divBdr>
        </w:div>
        <w:div w:id="1184126171">
          <w:marLeft w:val="547"/>
          <w:marRight w:val="0"/>
          <w:marTop w:val="144"/>
          <w:marBottom w:val="0"/>
          <w:divBdr>
            <w:top w:val="none" w:sz="0" w:space="0" w:color="auto"/>
            <w:left w:val="none" w:sz="0" w:space="0" w:color="auto"/>
            <w:bottom w:val="none" w:sz="0" w:space="0" w:color="auto"/>
            <w:right w:val="none" w:sz="0" w:space="0" w:color="auto"/>
          </w:divBdr>
        </w:div>
        <w:div w:id="2099330368">
          <w:marLeft w:val="547"/>
          <w:marRight w:val="0"/>
          <w:marTop w:val="144"/>
          <w:marBottom w:val="0"/>
          <w:divBdr>
            <w:top w:val="none" w:sz="0" w:space="0" w:color="auto"/>
            <w:left w:val="none" w:sz="0" w:space="0" w:color="auto"/>
            <w:bottom w:val="none" w:sz="0" w:space="0" w:color="auto"/>
            <w:right w:val="none" w:sz="0" w:space="0" w:color="auto"/>
          </w:divBdr>
        </w:div>
      </w:divsChild>
    </w:div>
    <w:div w:id="1234045754">
      <w:bodyDiv w:val="1"/>
      <w:marLeft w:val="0"/>
      <w:marRight w:val="0"/>
      <w:marTop w:val="0"/>
      <w:marBottom w:val="0"/>
      <w:divBdr>
        <w:top w:val="none" w:sz="0" w:space="0" w:color="auto"/>
        <w:left w:val="none" w:sz="0" w:space="0" w:color="auto"/>
        <w:bottom w:val="none" w:sz="0" w:space="0" w:color="auto"/>
        <w:right w:val="none" w:sz="0" w:space="0" w:color="auto"/>
      </w:divBdr>
    </w:div>
    <w:div w:id="1236472565">
      <w:bodyDiv w:val="1"/>
      <w:marLeft w:val="0"/>
      <w:marRight w:val="0"/>
      <w:marTop w:val="0"/>
      <w:marBottom w:val="0"/>
      <w:divBdr>
        <w:top w:val="none" w:sz="0" w:space="0" w:color="auto"/>
        <w:left w:val="none" w:sz="0" w:space="0" w:color="auto"/>
        <w:bottom w:val="none" w:sz="0" w:space="0" w:color="auto"/>
        <w:right w:val="none" w:sz="0" w:space="0" w:color="auto"/>
      </w:divBdr>
      <w:divsChild>
        <w:div w:id="1509564867">
          <w:marLeft w:val="547"/>
          <w:marRight w:val="0"/>
          <w:marTop w:val="0"/>
          <w:marBottom w:val="0"/>
          <w:divBdr>
            <w:top w:val="none" w:sz="0" w:space="0" w:color="auto"/>
            <w:left w:val="none" w:sz="0" w:space="0" w:color="auto"/>
            <w:bottom w:val="none" w:sz="0" w:space="0" w:color="auto"/>
            <w:right w:val="none" w:sz="0" w:space="0" w:color="auto"/>
          </w:divBdr>
        </w:div>
      </w:divsChild>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sChild>
        <w:div w:id="1810632330">
          <w:marLeft w:val="0"/>
          <w:marRight w:val="0"/>
          <w:marTop w:val="122"/>
          <w:marBottom w:val="0"/>
          <w:divBdr>
            <w:top w:val="none" w:sz="0" w:space="0" w:color="auto"/>
            <w:left w:val="none" w:sz="0" w:space="0" w:color="auto"/>
            <w:bottom w:val="none" w:sz="0" w:space="0" w:color="auto"/>
            <w:right w:val="none" w:sz="0" w:space="0" w:color="auto"/>
          </w:divBdr>
        </w:div>
        <w:div w:id="1693455039">
          <w:marLeft w:val="0"/>
          <w:marRight w:val="0"/>
          <w:marTop w:val="122"/>
          <w:marBottom w:val="0"/>
          <w:divBdr>
            <w:top w:val="none" w:sz="0" w:space="0" w:color="auto"/>
            <w:left w:val="none" w:sz="0" w:space="0" w:color="auto"/>
            <w:bottom w:val="none" w:sz="0" w:space="0" w:color="auto"/>
            <w:right w:val="none" w:sz="0" w:space="0" w:color="auto"/>
          </w:divBdr>
        </w:div>
      </w:divsChild>
    </w:div>
    <w:div w:id="1239172499">
      <w:bodyDiv w:val="1"/>
      <w:marLeft w:val="0"/>
      <w:marRight w:val="0"/>
      <w:marTop w:val="0"/>
      <w:marBottom w:val="0"/>
      <w:divBdr>
        <w:top w:val="none" w:sz="0" w:space="0" w:color="auto"/>
        <w:left w:val="none" w:sz="0" w:space="0" w:color="auto"/>
        <w:bottom w:val="none" w:sz="0" w:space="0" w:color="auto"/>
        <w:right w:val="none" w:sz="0" w:space="0" w:color="auto"/>
      </w:divBdr>
      <w:divsChild>
        <w:div w:id="2124181539">
          <w:marLeft w:val="446"/>
          <w:marRight w:val="0"/>
          <w:marTop w:val="240"/>
          <w:marBottom w:val="0"/>
          <w:divBdr>
            <w:top w:val="none" w:sz="0" w:space="0" w:color="auto"/>
            <w:left w:val="none" w:sz="0" w:space="0" w:color="auto"/>
            <w:bottom w:val="none" w:sz="0" w:space="0" w:color="auto"/>
            <w:right w:val="none" w:sz="0" w:space="0" w:color="auto"/>
          </w:divBdr>
        </w:div>
        <w:div w:id="1702978176">
          <w:marLeft w:val="893"/>
          <w:marRight w:val="0"/>
          <w:marTop w:val="144"/>
          <w:marBottom w:val="0"/>
          <w:divBdr>
            <w:top w:val="none" w:sz="0" w:space="0" w:color="auto"/>
            <w:left w:val="none" w:sz="0" w:space="0" w:color="auto"/>
            <w:bottom w:val="none" w:sz="0" w:space="0" w:color="auto"/>
            <w:right w:val="none" w:sz="0" w:space="0" w:color="auto"/>
          </w:divBdr>
        </w:div>
        <w:div w:id="1413237188">
          <w:marLeft w:val="446"/>
          <w:marRight w:val="0"/>
          <w:marTop w:val="240"/>
          <w:marBottom w:val="0"/>
          <w:divBdr>
            <w:top w:val="none" w:sz="0" w:space="0" w:color="auto"/>
            <w:left w:val="none" w:sz="0" w:space="0" w:color="auto"/>
            <w:bottom w:val="none" w:sz="0" w:space="0" w:color="auto"/>
            <w:right w:val="none" w:sz="0" w:space="0" w:color="auto"/>
          </w:divBdr>
        </w:div>
        <w:div w:id="722215231">
          <w:marLeft w:val="893"/>
          <w:marRight w:val="0"/>
          <w:marTop w:val="144"/>
          <w:marBottom w:val="0"/>
          <w:divBdr>
            <w:top w:val="none" w:sz="0" w:space="0" w:color="auto"/>
            <w:left w:val="none" w:sz="0" w:space="0" w:color="auto"/>
            <w:bottom w:val="none" w:sz="0" w:space="0" w:color="auto"/>
            <w:right w:val="none" w:sz="0" w:space="0" w:color="auto"/>
          </w:divBdr>
        </w:div>
        <w:div w:id="991563005">
          <w:marLeft w:val="893"/>
          <w:marRight w:val="0"/>
          <w:marTop w:val="144"/>
          <w:marBottom w:val="0"/>
          <w:divBdr>
            <w:top w:val="none" w:sz="0" w:space="0" w:color="auto"/>
            <w:left w:val="none" w:sz="0" w:space="0" w:color="auto"/>
            <w:bottom w:val="none" w:sz="0" w:space="0" w:color="auto"/>
            <w:right w:val="none" w:sz="0" w:space="0" w:color="auto"/>
          </w:divBdr>
        </w:div>
        <w:div w:id="1082525558">
          <w:marLeft w:val="893"/>
          <w:marRight w:val="0"/>
          <w:marTop w:val="144"/>
          <w:marBottom w:val="0"/>
          <w:divBdr>
            <w:top w:val="none" w:sz="0" w:space="0" w:color="auto"/>
            <w:left w:val="none" w:sz="0" w:space="0" w:color="auto"/>
            <w:bottom w:val="none" w:sz="0" w:space="0" w:color="auto"/>
            <w:right w:val="none" w:sz="0" w:space="0" w:color="auto"/>
          </w:divBdr>
        </w:div>
      </w:divsChild>
    </w:div>
    <w:div w:id="1242761400">
      <w:bodyDiv w:val="1"/>
      <w:marLeft w:val="0"/>
      <w:marRight w:val="0"/>
      <w:marTop w:val="0"/>
      <w:marBottom w:val="0"/>
      <w:divBdr>
        <w:top w:val="none" w:sz="0" w:space="0" w:color="auto"/>
        <w:left w:val="none" w:sz="0" w:space="0" w:color="auto"/>
        <w:bottom w:val="none" w:sz="0" w:space="0" w:color="auto"/>
        <w:right w:val="none" w:sz="0" w:space="0" w:color="auto"/>
      </w:divBdr>
      <w:divsChild>
        <w:div w:id="1358699017">
          <w:marLeft w:val="446"/>
          <w:marRight w:val="0"/>
          <w:marTop w:val="240"/>
          <w:marBottom w:val="0"/>
          <w:divBdr>
            <w:top w:val="none" w:sz="0" w:space="0" w:color="auto"/>
            <w:left w:val="none" w:sz="0" w:space="0" w:color="auto"/>
            <w:bottom w:val="none" w:sz="0" w:space="0" w:color="auto"/>
            <w:right w:val="none" w:sz="0" w:space="0" w:color="auto"/>
          </w:divBdr>
        </w:div>
        <w:div w:id="1484660186">
          <w:marLeft w:val="893"/>
          <w:marRight w:val="0"/>
          <w:marTop w:val="144"/>
          <w:marBottom w:val="0"/>
          <w:divBdr>
            <w:top w:val="none" w:sz="0" w:space="0" w:color="auto"/>
            <w:left w:val="none" w:sz="0" w:space="0" w:color="auto"/>
            <w:bottom w:val="none" w:sz="0" w:space="0" w:color="auto"/>
            <w:right w:val="none" w:sz="0" w:space="0" w:color="auto"/>
          </w:divBdr>
        </w:div>
        <w:div w:id="1757553772">
          <w:marLeft w:val="446"/>
          <w:marRight w:val="0"/>
          <w:marTop w:val="240"/>
          <w:marBottom w:val="0"/>
          <w:divBdr>
            <w:top w:val="none" w:sz="0" w:space="0" w:color="auto"/>
            <w:left w:val="none" w:sz="0" w:space="0" w:color="auto"/>
            <w:bottom w:val="none" w:sz="0" w:space="0" w:color="auto"/>
            <w:right w:val="none" w:sz="0" w:space="0" w:color="auto"/>
          </w:divBdr>
        </w:div>
      </w:divsChild>
    </w:div>
    <w:div w:id="1261259069">
      <w:bodyDiv w:val="1"/>
      <w:marLeft w:val="0"/>
      <w:marRight w:val="0"/>
      <w:marTop w:val="0"/>
      <w:marBottom w:val="0"/>
      <w:divBdr>
        <w:top w:val="none" w:sz="0" w:space="0" w:color="auto"/>
        <w:left w:val="none" w:sz="0" w:space="0" w:color="auto"/>
        <w:bottom w:val="none" w:sz="0" w:space="0" w:color="auto"/>
        <w:right w:val="none" w:sz="0" w:space="0" w:color="auto"/>
      </w:divBdr>
      <w:divsChild>
        <w:div w:id="1530727076">
          <w:marLeft w:val="547"/>
          <w:marRight w:val="0"/>
          <w:marTop w:val="0"/>
          <w:marBottom w:val="0"/>
          <w:divBdr>
            <w:top w:val="none" w:sz="0" w:space="0" w:color="auto"/>
            <w:left w:val="none" w:sz="0" w:space="0" w:color="auto"/>
            <w:bottom w:val="none" w:sz="0" w:space="0" w:color="auto"/>
            <w:right w:val="none" w:sz="0" w:space="0" w:color="auto"/>
          </w:divBdr>
        </w:div>
      </w:divsChild>
    </w:div>
    <w:div w:id="1262373834">
      <w:bodyDiv w:val="1"/>
      <w:marLeft w:val="0"/>
      <w:marRight w:val="0"/>
      <w:marTop w:val="0"/>
      <w:marBottom w:val="0"/>
      <w:divBdr>
        <w:top w:val="none" w:sz="0" w:space="0" w:color="auto"/>
        <w:left w:val="none" w:sz="0" w:space="0" w:color="auto"/>
        <w:bottom w:val="none" w:sz="0" w:space="0" w:color="auto"/>
        <w:right w:val="none" w:sz="0" w:space="0" w:color="auto"/>
      </w:divBdr>
      <w:divsChild>
        <w:div w:id="1786924283">
          <w:marLeft w:val="547"/>
          <w:marRight w:val="0"/>
          <w:marTop w:val="154"/>
          <w:marBottom w:val="0"/>
          <w:divBdr>
            <w:top w:val="none" w:sz="0" w:space="0" w:color="auto"/>
            <w:left w:val="none" w:sz="0" w:space="0" w:color="auto"/>
            <w:bottom w:val="none" w:sz="0" w:space="0" w:color="auto"/>
            <w:right w:val="none" w:sz="0" w:space="0" w:color="auto"/>
          </w:divBdr>
        </w:div>
        <w:div w:id="1294099071">
          <w:marLeft w:val="547"/>
          <w:marRight w:val="0"/>
          <w:marTop w:val="154"/>
          <w:marBottom w:val="0"/>
          <w:divBdr>
            <w:top w:val="none" w:sz="0" w:space="0" w:color="auto"/>
            <w:left w:val="none" w:sz="0" w:space="0" w:color="auto"/>
            <w:bottom w:val="none" w:sz="0" w:space="0" w:color="auto"/>
            <w:right w:val="none" w:sz="0" w:space="0" w:color="auto"/>
          </w:divBdr>
        </w:div>
      </w:divsChild>
    </w:div>
    <w:div w:id="1262956524">
      <w:bodyDiv w:val="1"/>
      <w:marLeft w:val="0"/>
      <w:marRight w:val="0"/>
      <w:marTop w:val="0"/>
      <w:marBottom w:val="0"/>
      <w:divBdr>
        <w:top w:val="none" w:sz="0" w:space="0" w:color="auto"/>
        <w:left w:val="none" w:sz="0" w:space="0" w:color="auto"/>
        <w:bottom w:val="none" w:sz="0" w:space="0" w:color="auto"/>
        <w:right w:val="none" w:sz="0" w:space="0" w:color="auto"/>
      </w:divBdr>
    </w:div>
    <w:div w:id="1268151754">
      <w:bodyDiv w:val="1"/>
      <w:marLeft w:val="0"/>
      <w:marRight w:val="0"/>
      <w:marTop w:val="0"/>
      <w:marBottom w:val="0"/>
      <w:divBdr>
        <w:top w:val="none" w:sz="0" w:space="0" w:color="auto"/>
        <w:left w:val="none" w:sz="0" w:space="0" w:color="auto"/>
        <w:bottom w:val="none" w:sz="0" w:space="0" w:color="auto"/>
        <w:right w:val="none" w:sz="0" w:space="0" w:color="auto"/>
      </w:divBdr>
      <w:divsChild>
        <w:div w:id="535627245">
          <w:marLeft w:val="547"/>
          <w:marRight w:val="0"/>
          <w:marTop w:val="0"/>
          <w:marBottom w:val="0"/>
          <w:divBdr>
            <w:top w:val="none" w:sz="0" w:space="0" w:color="auto"/>
            <w:left w:val="none" w:sz="0" w:space="0" w:color="auto"/>
            <w:bottom w:val="none" w:sz="0" w:space="0" w:color="auto"/>
            <w:right w:val="none" w:sz="0" w:space="0" w:color="auto"/>
          </w:divBdr>
        </w:div>
      </w:divsChild>
    </w:div>
    <w:div w:id="1268661337">
      <w:bodyDiv w:val="1"/>
      <w:marLeft w:val="0"/>
      <w:marRight w:val="0"/>
      <w:marTop w:val="0"/>
      <w:marBottom w:val="0"/>
      <w:divBdr>
        <w:top w:val="none" w:sz="0" w:space="0" w:color="auto"/>
        <w:left w:val="none" w:sz="0" w:space="0" w:color="auto"/>
        <w:bottom w:val="none" w:sz="0" w:space="0" w:color="auto"/>
        <w:right w:val="none" w:sz="0" w:space="0" w:color="auto"/>
      </w:divBdr>
    </w:div>
    <w:div w:id="1272317291">
      <w:bodyDiv w:val="1"/>
      <w:marLeft w:val="0"/>
      <w:marRight w:val="0"/>
      <w:marTop w:val="0"/>
      <w:marBottom w:val="0"/>
      <w:divBdr>
        <w:top w:val="none" w:sz="0" w:space="0" w:color="auto"/>
        <w:left w:val="none" w:sz="0" w:space="0" w:color="auto"/>
        <w:bottom w:val="none" w:sz="0" w:space="0" w:color="auto"/>
        <w:right w:val="none" w:sz="0" w:space="0" w:color="auto"/>
      </w:divBdr>
      <w:divsChild>
        <w:div w:id="557592012">
          <w:marLeft w:val="547"/>
          <w:marRight w:val="0"/>
          <w:marTop w:val="240"/>
          <w:marBottom w:val="0"/>
          <w:divBdr>
            <w:top w:val="none" w:sz="0" w:space="0" w:color="auto"/>
            <w:left w:val="none" w:sz="0" w:space="0" w:color="auto"/>
            <w:bottom w:val="none" w:sz="0" w:space="0" w:color="auto"/>
            <w:right w:val="none" w:sz="0" w:space="0" w:color="auto"/>
          </w:divBdr>
        </w:div>
        <w:div w:id="941032720">
          <w:marLeft w:val="893"/>
          <w:marRight w:val="0"/>
          <w:marTop w:val="144"/>
          <w:marBottom w:val="0"/>
          <w:divBdr>
            <w:top w:val="none" w:sz="0" w:space="0" w:color="auto"/>
            <w:left w:val="none" w:sz="0" w:space="0" w:color="auto"/>
            <w:bottom w:val="none" w:sz="0" w:space="0" w:color="auto"/>
            <w:right w:val="none" w:sz="0" w:space="0" w:color="auto"/>
          </w:divBdr>
        </w:div>
      </w:divsChild>
    </w:div>
    <w:div w:id="1276909460">
      <w:bodyDiv w:val="1"/>
      <w:marLeft w:val="0"/>
      <w:marRight w:val="0"/>
      <w:marTop w:val="0"/>
      <w:marBottom w:val="0"/>
      <w:divBdr>
        <w:top w:val="none" w:sz="0" w:space="0" w:color="auto"/>
        <w:left w:val="none" w:sz="0" w:space="0" w:color="auto"/>
        <w:bottom w:val="none" w:sz="0" w:space="0" w:color="auto"/>
        <w:right w:val="none" w:sz="0" w:space="0" w:color="auto"/>
      </w:divBdr>
    </w:div>
    <w:div w:id="1281834709">
      <w:bodyDiv w:val="1"/>
      <w:marLeft w:val="0"/>
      <w:marRight w:val="0"/>
      <w:marTop w:val="0"/>
      <w:marBottom w:val="0"/>
      <w:divBdr>
        <w:top w:val="none" w:sz="0" w:space="0" w:color="auto"/>
        <w:left w:val="none" w:sz="0" w:space="0" w:color="auto"/>
        <w:bottom w:val="none" w:sz="0" w:space="0" w:color="auto"/>
        <w:right w:val="none" w:sz="0" w:space="0" w:color="auto"/>
      </w:divBdr>
      <w:divsChild>
        <w:div w:id="1629554105">
          <w:marLeft w:val="547"/>
          <w:marRight w:val="0"/>
          <w:marTop w:val="240"/>
          <w:marBottom w:val="0"/>
          <w:divBdr>
            <w:top w:val="none" w:sz="0" w:space="0" w:color="auto"/>
            <w:left w:val="none" w:sz="0" w:space="0" w:color="auto"/>
            <w:bottom w:val="none" w:sz="0" w:space="0" w:color="auto"/>
            <w:right w:val="none" w:sz="0" w:space="0" w:color="auto"/>
          </w:divBdr>
        </w:div>
        <w:div w:id="473065027">
          <w:marLeft w:val="547"/>
          <w:marRight w:val="0"/>
          <w:marTop w:val="240"/>
          <w:marBottom w:val="0"/>
          <w:divBdr>
            <w:top w:val="none" w:sz="0" w:space="0" w:color="auto"/>
            <w:left w:val="none" w:sz="0" w:space="0" w:color="auto"/>
            <w:bottom w:val="none" w:sz="0" w:space="0" w:color="auto"/>
            <w:right w:val="none" w:sz="0" w:space="0" w:color="auto"/>
          </w:divBdr>
        </w:div>
        <w:div w:id="930234996">
          <w:marLeft w:val="547"/>
          <w:marRight w:val="0"/>
          <w:marTop w:val="240"/>
          <w:marBottom w:val="0"/>
          <w:divBdr>
            <w:top w:val="none" w:sz="0" w:space="0" w:color="auto"/>
            <w:left w:val="none" w:sz="0" w:space="0" w:color="auto"/>
            <w:bottom w:val="none" w:sz="0" w:space="0" w:color="auto"/>
            <w:right w:val="none" w:sz="0" w:space="0" w:color="auto"/>
          </w:divBdr>
        </w:div>
        <w:div w:id="2072652234">
          <w:marLeft w:val="547"/>
          <w:marRight w:val="0"/>
          <w:marTop w:val="240"/>
          <w:marBottom w:val="0"/>
          <w:divBdr>
            <w:top w:val="none" w:sz="0" w:space="0" w:color="auto"/>
            <w:left w:val="none" w:sz="0" w:space="0" w:color="auto"/>
            <w:bottom w:val="none" w:sz="0" w:space="0" w:color="auto"/>
            <w:right w:val="none" w:sz="0" w:space="0" w:color="auto"/>
          </w:divBdr>
        </w:div>
      </w:divsChild>
    </w:div>
    <w:div w:id="1291786493">
      <w:bodyDiv w:val="1"/>
      <w:marLeft w:val="0"/>
      <w:marRight w:val="0"/>
      <w:marTop w:val="0"/>
      <w:marBottom w:val="0"/>
      <w:divBdr>
        <w:top w:val="none" w:sz="0" w:space="0" w:color="auto"/>
        <w:left w:val="none" w:sz="0" w:space="0" w:color="auto"/>
        <w:bottom w:val="none" w:sz="0" w:space="0" w:color="auto"/>
        <w:right w:val="none" w:sz="0" w:space="0" w:color="auto"/>
      </w:divBdr>
      <w:divsChild>
        <w:div w:id="210961030">
          <w:marLeft w:val="446"/>
          <w:marRight w:val="0"/>
          <w:marTop w:val="240"/>
          <w:marBottom w:val="0"/>
          <w:divBdr>
            <w:top w:val="none" w:sz="0" w:space="0" w:color="auto"/>
            <w:left w:val="none" w:sz="0" w:space="0" w:color="auto"/>
            <w:bottom w:val="none" w:sz="0" w:space="0" w:color="auto"/>
            <w:right w:val="none" w:sz="0" w:space="0" w:color="auto"/>
          </w:divBdr>
        </w:div>
        <w:div w:id="600531408">
          <w:marLeft w:val="893"/>
          <w:marRight w:val="0"/>
          <w:marTop w:val="144"/>
          <w:marBottom w:val="0"/>
          <w:divBdr>
            <w:top w:val="none" w:sz="0" w:space="0" w:color="auto"/>
            <w:left w:val="none" w:sz="0" w:space="0" w:color="auto"/>
            <w:bottom w:val="none" w:sz="0" w:space="0" w:color="auto"/>
            <w:right w:val="none" w:sz="0" w:space="0" w:color="auto"/>
          </w:divBdr>
        </w:div>
        <w:div w:id="755321120">
          <w:marLeft w:val="446"/>
          <w:marRight w:val="0"/>
          <w:marTop w:val="240"/>
          <w:marBottom w:val="0"/>
          <w:divBdr>
            <w:top w:val="none" w:sz="0" w:space="0" w:color="auto"/>
            <w:left w:val="none" w:sz="0" w:space="0" w:color="auto"/>
            <w:bottom w:val="none" w:sz="0" w:space="0" w:color="auto"/>
            <w:right w:val="none" w:sz="0" w:space="0" w:color="auto"/>
          </w:divBdr>
        </w:div>
        <w:div w:id="1828126787">
          <w:marLeft w:val="893"/>
          <w:marRight w:val="0"/>
          <w:marTop w:val="144"/>
          <w:marBottom w:val="0"/>
          <w:divBdr>
            <w:top w:val="none" w:sz="0" w:space="0" w:color="auto"/>
            <w:left w:val="none" w:sz="0" w:space="0" w:color="auto"/>
            <w:bottom w:val="none" w:sz="0" w:space="0" w:color="auto"/>
            <w:right w:val="none" w:sz="0" w:space="0" w:color="auto"/>
          </w:divBdr>
        </w:div>
        <w:div w:id="2096973657">
          <w:marLeft w:val="893"/>
          <w:marRight w:val="0"/>
          <w:marTop w:val="144"/>
          <w:marBottom w:val="0"/>
          <w:divBdr>
            <w:top w:val="none" w:sz="0" w:space="0" w:color="auto"/>
            <w:left w:val="none" w:sz="0" w:space="0" w:color="auto"/>
            <w:bottom w:val="none" w:sz="0" w:space="0" w:color="auto"/>
            <w:right w:val="none" w:sz="0" w:space="0" w:color="auto"/>
          </w:divBdr>
        </w:div>
        <w:div w:id="672728186">
          <w:marLeft w:val="446"/>
          <w:marRight w:val="0"/>
          <w:marTop w:val="240"/>
          <w:marBottom w:val="0"/>
          <w:divBdr>
            <w:top w:val="none" w:sz="0" w:space="0" w:color="auto"/>
            <w:left w:val="none" w:sz="0" w:space="0" w:color="auto"/>
            <w:bottom w:val="none" w:sz="0" w:space="0" w:color="auto"/>
            <w:right w:val="none" w:sz="0" w:space="0" w:color="auto"/>
          </w:divBdr>
        </w:div>
      </w:divsChild>
    </w:div>
    <w:div w:id="1295214448">
      <w:bodyDiv w:val="1"/>
      <w:marLeft w:val="0"/>
      <w:marRight w:val="0"/>
      <w:marTop w:val="0"/>
      <w:marBottom w:val="0"/>
      <w:divBdr>
        <w:top w:val="none" w:sz="0" w:space="0" w:color="auto"/>
        <w:left w:val="none" w:sz="0" w:space="0" w:color="auto"/>
        <w:bottom w:val="none" w:sz="0" w:space="0" w:color="auto"/>
        <w:right w:val="none" w:sz="0" w:space="0" w:color="auto"/>
      </w:divBdr>
      <w:divsChild>
        <w:div w:id="458839888">
          <w:marLeft w:val="446"/>
          <w:marRight w:val="0"/>
          <w:marTop w:val="240"/>
          <w:marBottom w:val="0"/>
          <w:divBdr>
            <w:top w:val="none" w:sz="0" w:space="0" w:color="auto"/>
            <w:left w:val="none" w:sz="0" w:space="0" w:color="auto"/>
            <w:bottom w:val="none" w:sz="0" w:space="0" w:color="auto"/>
            <w:right w:val="none" w:sz="0" w:space="0" w:color="auto"/>
          </w:divBdr>
        </w:div>
      </w:divsChild>
    </w:div>
    <w:div w:id="1299145196">
      <w:bodyDiv w:val="1"/>
      <w:marLeft w:val="0"/>
      <w:marRight w:val="0"/>
      <w:marTop w:val="0"/>
      <w:marBottom w:val="0"/>
      <w:divBdr>
        <w:top w:val="none" w:sz="0" w:space="0" w:color="auto"/>
        <w:left w:val="none" w:sz="0" w:space="0" w:color="auto"/>
        <w:bottom w:val="none" w:sz="0" w:space="0" w:color="auto"/>
        <w:right w:val="none" w:sz="0" w:space="0" w:color="auto"/>
      </w:divBdr>
    </w:div>
    <w:div w:id="1301687097">
      <w:bodyDiv w:val="1"/>
      <w:marLeft w:val="0"/>
      <w:marRight w:val="0"/>
      <w:marTop w:val="0"/>
      <w:marBottom w:val="0"/>
      <w:divBdr>
        <w:top w:val="none" w:sz="0" w:space="0" w:color="auto"/>
        <w:left w:val="none" w:sz="0" w:space="0" w:color="auto"/>
        <w:bottom w:val="none" w:sz="0" w:space="0" w:color="auto"/>
        <w:right w:val="none" w:sz="0" w:space="0" w:color="auto"/>
      </w:divBdr>
      <w:divsChild>
        <w:div w:id="1902784420">
          <w:marLeft w:val="547"/>
          <w:marRight w:val="0"/>
          <w:marTop w:val="96"/>
          <w:marBottom w:val="0"/>
          <w:divBdr>
            <w:top w:val="none" w:sz="0" w:space="0" w:color="auto"/>
            <w:left w:val="none" w:sz="0" w:space="0" w:color="auto"/>
            <w:bottom w:val="none" w:sz="0" w:space="0" w:color="auto"/>
            <w:right w:val="none" w:sz="0" w:space="0" w:color="auto"/>
          </w:divBdr>
        </w:div>
        <w:div w:id="1595243645">
          <w:marLeft w:val="547"/>
          <w:marRight w:val="0"/>
          <w:marTop w:val="96"/>
          <w:marBottom w:val="0"/>
          <w:divBdr>
            <w:top w:val="none" w:sz="0" w:space="0" w:color="auto"/>
            <w:left w:val="none" w:sz="0" w:space="0" w:color="auto"/>
            <w:bottom w:val="none" w:sz="0" w:space="0" w:color="auto"/>
            <w:right w:val="none" w:sz="0" w:space="0" w:color="auto"/>
          </w:divBdr>
        </w:div>
        <w:div w:id="302587697">
          <w:marLeft w:val="547"/>
          <w:marRight w:val="0"/>
          <w:marTop w:val="96"/>
          <w:marBottom w:val="0"/>
          <w:divBdr>
            <w:top w:val="none" w:sz="0" w:space="0" w:color="auto"/>
            <w:left w:val="none" w:sz="0" w:space="0" w:color="auto"/>
            <w:bottom w:val="none" w:sz="0" w:space="0" w:color="auto"/>
            <w:right w:val="none" w:sz="0" w:space="0" w:color="auto"/>
          </w:divBdr>
        </w:div>
        <w:div w:id="104161048">
          <w:marLeft w:val="547"/>
          <w:marRight w:val="0"/>
          <w:marTop w:val="96"/>
          <w:marBottom w:val="0"/>
          <w:divBdr>
            <w:top w:val="none" w:sz="0" w:space="0" w:color="auto"/>
            <w:left w:val="none" w:sz="0" w:space="0" w:color="auto"/>
            <w:bottom w:val="none" w:sz="0" w:space="0" w:color="auto"/>
            <w:right w:val="none" w:sz="0" w:space="0" w:color="auto"/>
          </w:divBdr>
        </w:div>
        <w:div w:id="1526022420">
          <w:marLeft w:val="547"/>
          <w:marRight w:val="0"/>
          <w:marTop w:val="96"/>
          <w:marBottom w:val="0"/>
          <w:divBdr>
            <w:top w:val="none" w:sz="0" w:space="0" w:color="auto"/>
            <w:left w:val="none" w:sz="0" w:space="0" w:color="auto"/>
            <w:bottom w:val="none" w:sz="0" w:space="0" w:color="auto"/>
            <w:right w:val="none" w:sz="0" w:space="0" w:color="auto"/>
          </w:divBdr>
        </w:div>
        <w:div w:id="1023441907">
          <w:marLeft w:val="547"/>
          <w:marRight w:val="0"/>
          <w:marTop w:val="96"/>
          <w:marBottom w:val="0"/>
          <w:divBdr>
            <w:top w:val="none" w:sz="0" w:space="0" w:color="auto"/>
            <w:left w:val="none" w:sz="0" w:space="0" w:color="auto"/>
            <w:bottom w:val="none" w:sz="0" w:space="0" w:color="auto"/>
            <w:right w:val="none" w:sz="0" w:space="0" w:color="auto"/>
          </w:divBdr>
        </w:div>
        <w:div w:id="1789153913">
          <w:marLeft w:val="547"/>
          <w:marRight w:val="0"/>
          <w:marTop w:val="96"/>
          <w:marBottom w:val="0"/>
          <w:divBdr>
            <w:top w:val="none" w:sz="0" w:space="0" w:color="auto"/>
            <w:left w:val="none" w:sz="0" w:space="0" w:color="auto"/>
            <w:bottom w:val="none" w:sz="0" w:space="0" w:color="auto"/>
            <w:right w:val="none" w:sz="0" w:space="0" w:color="auto"/>
          </w:divBdr>
        </w:div>
        <w:div w:id="330987877">
          <w:marLeft w:val="547"/>
          <w:marRight w:val="0"/>
          <w:marTop w:val="96"/>
          <w:marBottom w:val="0"/>
          <w:divBdr>
            <w:top w:val="none" w:sz="0" w:space="0" w:color="auto"/>
            <w:left w:val="none" w:sz="0" w:space="0" w:color="auto"/>
            <w:bottom w:val="none" w:sz="0" w:space="0" w:color="auto"/>
            <w:right w:val="none" w:sz="0" w:space="0" w:color="auto"/>
          </w:divBdr>
        </w:div>
      </w:divsChild>
    </w:div>
    <w:div w:id="1302268893">
      <w:bodyDiv w:val="1"/>
      <w:marLeft w:val="0"/>
      <w:marRight w:val="0"/>
      <w:marTop w:val="0"/>
      <w:marBottom w:val="0"/>
      <w:divBdr>
        <w:top w:val="none" w:sz="0" w:space="0" w:color="auto"/>
        <w:left w:val="none" w:sz="0" w:space="0" w:color="auto"/>
        <w:bottom w:val="none" w:sz="0" w:space="0" w:color="auto"/>
        <w:right w:val="none" w:sz="0" w:space="0" w:color="auto"/>
      </w:divBdr>
      <w:divsChild>
        <w:div w:id="139612414">
          <w:marLeft w:val="547"/>
          <w:marRight w:val="0"/>
          <w:marTop w:val="240"/>
          <w:marBottom w:val="0"/>
          <w:divBdr>
            <w:top w:val="none" w:sz="0" w:space="0" w:color="auto"/>
            <w:left w:val="none" w:sz="0" w:space="0" w:color="auto"/>
            <w:bottom w:val="none" w:sz="0" w:space="0" w:color="auto"/>
            <w:right w:val="none" w:sz="0" w:space="0" w:color="auto"/>
          </w:divBdr>
        </w:div>
        <w:div w:id="1736467183">
          <w:marLeft w:val="893"/>
          <w:marRight w:val="0"/>
          <w:marTop w:val="144"/>
          <w:marBottom w:val="0"/>
          <w:divBdr>
            <w:top w:val="none" w:sz="0" w:space="0" w:color="auto"/>
            <w:left w:val="none" w:sz="0" w:space="0" w:color="auto"/>
            <w:bottom w:val="none" w:sz="0" w:space="0" w:color="auto"/>
            <w:right w:val="none" w:sz="0" w:space="0" w:color="auto"/>
          </w:divBdr>
        </w:div>
        <w:div w:id="910896130">
          <w:marLeft w:val="893"/>
          <w:marRight w:val="0"/>
          <w:marTop w:val="144"/>
          <w:marBottom w:val="0"/>
          <w:divBdr>
            <w:top w:val="none" w:sz="0" w:space="0" w:color="auto"/>
            <w:left w:val="none" w:sz="0" w:space="0" w:color="auto"/>
            <w:bottom w:val="none" w:sz="0" w:space="0" w:color="auto"/>
            <w:right w:val="none" w:sz="0" w:space="0" w:color="auto"/>
          </w:divBdr>
        </w:div>
        <w:div w:id="1532303031">
          <w:marLeft w:val="547"/>
          <w:marRight w:val="0"/>
          <w:marTop w:val="240"/>
          <w:marBottom w:val="0"/>
          <w:divBdr>
            <w:top w:val="none" w:sz="0" w:space="0" w:color="auto"/>
            <w:left w:val="none" w:sz="0" w:space="0" w:color="auto"/>
            <w:bottom w:val="none" w:sz="0" w:space="0" w:color="auto"/>
            <w:right w:val="none" w:sz="0" w:space="0" w:color="auto"/>
          </w:divBdr>
        </w:div>
        <w:div w:id="237986997">
          <w:marLeft w:val="893"/>
          <w:marRight w:val="0"/>
          <w:marTop w:val="144"/>
          <w:marBottom w:val="0"/>
          <w:divBdr>
            <w:top w:val="none" w:sz="0" w:space="0" w:color="auto"/>
            <w:left w:val="none" w:sz="0" w:space="0" w:color="auto"/>
            <w:bottom w:val="none" w:sz="0" w:space="0" w:color="auto"/>
            <w:right w:val="none" w:sz="0" w:space="0" w:color="auto"/>
          </w:divBdr>
        </w:div>
        <w:div w:id="1894196495">
          <w:marLeft w:val="547"/>
          <w:marRight w:val="0"/>
          <w:marTop w:val="240"/>
          <w:marBottom w:val="0"/>
          <w:divBdr>
            <w:top w:val="none" w:sz="0" w:space="0" w:color="auto"/>
            <w:left w:val="none" w:sz="0" w:space="0" w:color="auto"/>
            <w:bottom w:val="none" w:sz="0" w:space="0" w:color="auto"/>
            <w:right w:val="none" w:sz="0" w:space="0" w:color="auto"/>
          </w:divBdr>
        </w:div>
        <w:div w:id="1864974177">
          <w:marLeft w:val="893"/>
          <w:marRight w:val="0"/>
          <w:marTop w:val="144"/>
          <w:marBottom w:val="0"/>
          <w:divBdr>
            <w:top w:val="none" w:sz="0" w:space="0" w:color="auto"/>
            <w:left w:val="none" w:sz="0" w:space="0" w:color="auto"/>
            <w:bottom w:val="none" w:sz="0" w:space="0" w:color="auto"/>
            <w:right w:val="none" w:sz="0" w:space="0" w:color="auto"/>
          </w:divBdr>
        </w:div>
        <w:div w:id="985012490">
          <w:marLeft w:val="893"/>
          <w:marRight w:val="0"/>
          <w:marTop w:val="144"/>
          <w:marBottom w:val="0"/>
          <w:divBdr>
            <w:top w:val="none" w:sz="0" w:space="0" w:color="auto"/>
            <w:left w:val="none" w:sz="0" w:space="0" w:color="auto"/>
            <w:bottom w:val="none" w:sz="0" w:space="0" w:color="auto"/>
            <w:right w:val="none" w:sz="0" w:space="0" w:color="auto"/>
          </w:divBdr>
        </w:div>
        <w:div w:id="811098808">
          <w:marLeft w:val="893"/>
          <w:marRight w:val="0"/>
          <w:marTop w:val="144"/>
          <w:marBottom w:val="0"/>
          <w:divBdr>
            <w:top w:val="none" w:sz="0" w:space="0" w:color="auto"/>
            <w:left w:val="none" w:sz="0" w:space="0" w:color="auto"/>
            <w:bottom w:val="none" w:sz="0" w:space="0" w:color="auto"/>
            <w:right w:val="none" w:sz="0" w:space="0" w:color="auto"/>
          </w:divBdr>
        </w:div>
      </w:divsChild>
    </w:div>
    <w:div w:id="1305741691">
      <w:bodyDiv w:val="1"/>
      <w:marLeft w:val="0"/>
      <w:marRight w:val="0"/>
      <w:marTop w:val="0"/>
      <w:marBottom w:val="0"/>
      <w:divBdr>
        <w:top w:val="none" w:sz="0" w:space="0" w:color="auto"/>
        <w:left w:val="none" w:sz="0" w:space="0" w:color="auto"/>
        <w:bottom w:val="none" w:sz="0" w:space="0" w:color="auto"/>
        <w:right w:val="none" w:sz="0" w:space="0" w:color="auto"/>
      </w:divBdr>
      <w:divsChild>
        <w:div w:id="1869836550">
          <w:marLeft w:val="446"/>
          <w:marRight w:val="0"/>
          <w:marTop w:val="240"/>
          <w:marBottom w:val="0"/>
          <w:divBdr>
            <w:top w:val="none" w:sz="0" w:space="0" w:color="auto"/>
            <w:left w:val="none" w:sz="0" w:space="0" w:color="auto"/>
            <w:bottom w:val="none" w:sz="0" w:space="0" w:color="auto"/>
            <w:right w:val="none" w:sz="0" w:space="0" w:color="auto"/>
          </w:divBdr>
        </w:div>
        <w:div w:id="1777171627">
          <w:marLeft w:val="446"/>
          <w:marRight w:val="0"/>
          <w:marTop w:val="240"/>
          <w:marBottom w:val="0"/>
          <w:divBdr>
            <w:top w:val="none" w:sz="0" w:space="0" w:color="auto"/>
            <w:left w:val="none" w:sz="0" w:space="0" w:color="auto"/>
            <w:bottom w:val="none" w:sz="0" w:space="0" w:color="auto"/>
            <w:right w:val="none" w:sz="0" w:space="0" w:color="auto"/>
          </w:divBdr>
        </w:div>
      </w:divsChild>
    </w:div>
    <w:div w:id="1313561673">
      <w:bodyDiv w:val="1"/>
      <w:marLeft w:val="0"/>
      <w:marRight w:val="0"/>
      <w:marTop w:val="0"/>
      <w:marBottom w:val="0"/>
      <w:divBdr>
        <w:top w:val="none" w:sz="0" w:space="0" w:color="auto"/>
        <w:left w:val="none" w:sz="0" w:space="0" w:color="auto"/>
        <w:bottom w:val="none" w:sz="0" w:space="0" w:color="auto"/>
        <w:right w:val="none" w:sz="0" w:space="0" w:color="auto"/>
      </w:divBdr>
      <w:divsChild>
        <w:div w:id="529340758">
          <w:marLeft w:val="446"/>
          <w:marRight w:val="0"/>
          <w:marTop w:val="240"/>
          <w:marBottom w:val="0"/>
          <w:divBdr>
            <w:top w:val="none" w:sz="0" w:space="0" w:color="auto"/>
            <w:left w:val="none" w:sz="0" w:space="0" w:color="auto"/>
            <w:bottom w:val="none" w:sz="0" w:space="0" w:color="auto"/>
            <w:right w:val="none" w:sz="0" w:space="0" w:color="auto"/>
          </w:divBdr>
        </w:div>
        <w:div w:id="12265544">
          <w:marLeft w:val="893"/>
          <w:marRight w:val="0"/>
          <w:marTop w:val="144"/>
          <w:marBottom w:val="0"/>
          <w:divBdr>
            <w:top w:val="none" w:sz="0" w:space="0" w:color="auto"/>
            <w:left w:val="none" w:sz="0" w:space="0" w:color="auto"/>
            <w:bottom w:val="none" w:sz="0" w:space="0" w:color="auto"/>
            <w:right w:val="none" w:sz="0" w:space="0" w:color="auto"/>
          </w:divBdr>
        </w:div>
        <w:div w:id="1971204487">
          <w:marLeft w:val="547"/>
          <w:marRight w:val="0"/>
          <w:marTop w:val="240"/>
          <w:marBottom w:val="0"/>
          <w:divBdr>
            <w:top w:val="none" w:sz="0" w:space="0" w:color="auto"/>
            <w:left w:val="none" w:sz="0" w:space="0" w:color="auto"/>
            <w:bottom w:val="none" w:sz="0" w:space="0" w:color="auto"/>
            <w:right w:val="none" w:sz="0" w:space="0" w:color="auto"/>
          </w:divBdr>
        </w:div>
        <w:div w:id="1459228451">
          <w:marLeft w:val="893"/>
          <w:marRight w:val="0"/>
          <w:marTop w:val="144"/>
          <w:marBottom w:val="0"/>
          <w:divBdr>
            <w:top w:val="none" w:sz="0" w:space="0" w:color="auto"/>
            <w:left w:val="none" w:sz="0" w:space="0" w:color="auto"/>
            <w:bottom w:val="none" w:sz="0" w:space="0" w:color="auto"/>
            <w:right w:val="none" w:sz="0" w:space="0" w:color="auto"/>
          </w:divBdr>
        </w:div>
      </w:divsChild>
    </w:div>
    <w:div w:id="1314020218">
      <w:bodyDiv w:val="1"/>
      <w:marLeft w:val="0"/>
      <w:marRight w:val="0"/>
      <w:marTop w:val="0"/>
      <w:marBottom w:val="0"/>
      <w:divBdr>
        <w:top w:val="none" w:sz="0" w:space="0" w:color="auto"/>
        <w:left w:val="none" w:sz="0" w:space="0" w:color="auto"/>
        <w:bottom w:val="none" w:sz="0" w:space="0" w:color="auto"/>
        <w:right w:val="none" w:sz="0" w:space="0" w:color="auto"/>
      </w:divBdr>
      <w:divsChild>
        <w:div w:id="53743492">
          <w:marLeft w:val="547"/>
          <w:marRight w:val="0"/>
          <w:marTop w:val="0"/>
          <w:marBottom w:val="0"/>
          <w:divBdr>
            <w:top w:val="none" w:sz="0" w:space="0" w:color="auto"/>
            <w:left w:val="none" w:sz="0" w:space="0" w:color="auto"/>
            <w:bottom w:val="none" w:sz="0" w:space="0" w:color="auto"/>
            <w:right w:val="none" w:sz="0" w:space="0" w:color="auto"/>
          </w:divBdr>
        </w:div>
      </w:divsChild>
    </w:div>
    <w:div w:id="1314986859">
      <w:bodyDiv w:val="1"/>
      <w:marLeft w:val="0"/>
      <w:marRight w:val="0"/>
      <w:marTop w:val="0"/>
      <w:marBottom w:val="0"/>
      <w:divBdr>
        <w:top w:val="none" w:sz="0" w:space="0" w:color="auto"/>
        <w:left w:val="none" w:sz="0" w:space="0" w:color="auto"/>
        <w:bottom w:val="none" w:sz="0" w:space="0" w:color="auto"/>
        <w:right w:val="none" w:sz="0" w:space="0" w:color="auto"/>
      </w:divBdr>
      <w:divsChild>
        <w:div w:id="503399734">
          <w:marLeft w:val="547"/>
          <w:marRight w:val="0"/>
          <w:marTop w:val="240"/>
          <w:marBottom w:val="0"/>
          <w:divBdr>
            <w:top w:val="none" w:sz="0" w:space="0" w:color="auto"/>
            <w:left w:val="none" w:sz="0" w:space="0" w:color="auto"/>
            <w:bottom w:val="none" w:sz="0" w:space="0" w:color="auto"/>
            <w:right w:val="none" w:sz="0" w:space="0" w:color="auto"/>
          </w:divBdr>
        </w:div>
      </w:divsChild>
    </w:div>
    <w:div w:id="1315838603">
      <w:bodyDiv w:val="1"/>
      <w:marLeft w:val="0"/>
      <w:marRight w:val="0"/>
      <w:marTop w:val="0"/>
      <w:marBottom w:val="0"/>
      <w:divBdr>
        <w:top w:val="none" w:sz="0" w:space="0" w:color="auto"/>
        <w:left w:val="none" w:sz="0" w:space="0" w:color="auto"/>
        <w:bottom w:val="none" w:sz="0" w:space="0" w:color="auto"/>
        <w:right w:val="none" w:sz="0" w:space="0" w:color="auto"/>
      </w:divBdr>
      <w:divsChild>
        <w:div w:id="949356917">
          <w:marLeft w:val="720"/>
          <w:marRight w:val="0"/>
          <w:marTop w:val="240"/>
          <w:marBottom w:val="0"/>
          <w:divBdr>
            <w:top w:val="none" w:sz="0" w:space="0" w:color="auto"/>
            <w:left w:val="none" w:sz="0" w:space="0" w:color="auto"/>
            <w:bottom w:val="none" w:sz="0" w:space="0" w:color="auto"/>
            <w:right w:val="none" w:sz="0" w:space="0" w:color="auto"/>
          </w:divBdr>
        </w:div>
        <w:div w:id="455680738">
          <w:marLeft w:val="720"/>
          <w:marRight w:val="0"/>
          <w:marTop w:val="145"/>
          <w:marBottom w:val="0"/>
          <w:divBdr>
            <w:top w:val="none" w:sz="0" w:space="0" w:color="auto"/>
            <w:left w:val="none" w:sz="0" w:space="0" w:color="auto"/>
            <w:bottom w:val="none" w:sz="0" w:space="0" w:color="auto"/>
            <w:right w:val="none" w:sz="0" w:space="0" w:color="auto"/>
          </w:divBdr>
        </w:div>
        <w:div w:id="1264612628">
          <w:marLeft w:val="1166"/>
          <w:marRight w:val="0"/>
          <w:marTop w:val="145"/>
          <w:marBottom w:val="0"/>
          <w:divBdr>
            <w:top w:val="none" w:sz="0" w:space="0" w:color="auto"/>
            <w:left w:val="none" w:sz="0" w:space="0" w:color="auto"/>
            <w:bottom w:val="none" w:sz="0" w:space="0" w:color="auto"/>
            <w:right w:val="none" w:sz="0" w:space="0" w:color="auto"/>
          </w:divBdr>
        </w:div>
        <w:div w:id="817914114">
          <w:marLeft w:val="720"/>
          <w:marRight w:val="0"/>
          <w:marTop w:val="240"/>
          <w:marBottom w:val="0"/>
          <w:divBdr>
            <w:top w:val="none" w:sz="0" w:space="0" w:color="auto"/>
            <w:left w:val="none" w:sz="0" w:space="0" w:color="auto"/>
            <w:bottom w:val="none" w:sz="0" w:space="0" w:color="auto"/>
            <w:right w:val="none" w:sz="0" w:space="0" w:color="auto"/>
          </w:divBdr>
        </w:div>
        <w:div w:id="426733052">
          <w:marLeft w:val="720"/>
          <w:marRight w:val="0"/>
          <w:marTop w:val="145"/>
          <w:marBottom w:val="0"/>
          <w:divBdr>
            <w:top w:val="none" w:sz="0" w:space="0" w:color="auto"/>
            <w:left w:val="none" w:sz="0" w:space="0" w:color="auto"/>
            <w:bottom w:val="none" w:sz="0" w:space="0" w:color="auto"/>
            <w:right w:val="none" w:sz="0" w:space="0" w:color="auto"/>
          </w:divBdr>
        </w:div>
        <w:div w:id="829247493">
          <w:marLeft w:val="720"/>
          <w:marRight w:val="0"/>
          <w:marTop w:val="145"/>
          <w:marBottom w:val="0"/>
          <w:divBdr>
            <w:top w:val="none" w:sz="0" w:space="0" w:color="auto"/>
            <w:left w:val="none" w:sz="0" w:space="0" w:color="auto"/>
            <w:bottom w:val="none" w:sz="0" w:space="0" w:color="auto"/>
            <w:right w:val="none" w:sz="0" w:space="0" w:color="auto"/>
          </w:divBdr>
        </w:div>
        <w:div w:id="928150905">
          <w:marLeft w:val="720"/>
          <w:marRight w:val="0"/>
          <w:marTop w:val="145"/>
          <w:marBottom w:val="0"/>
          <w:divBdr>
            <w:top w:val="none" w:sz="0" w:space="0" w:color="auto"/>
            <w:left w:val="none" w:sz="0" w:space="0" w:color="auto"/>
            <w:bottom w:val="none" w:sz="0" w:space="0" w:color="auto"/>
            <w:right w:val="none" w:sz="0" w:space="0" w:color="auto"/>
          </w:divBdr>
        </w:div>
      </w:divsChild>
    </w:div>
    <w:div w:id="1324770976">
      <w:bodyDiv w:val="1"/>
      <w:marLeft w:val="0"/>
      <w:marRight w:val="0"/>
      <w:marTop w:val="0"/>
      <w:marBottom w:val="0"/>
      <w:divBdr>
        <w:top w:val="none" w:sz="0" w:space="0" w:color="auto"/>
        <w:left w:val="none" w:sz="0" w:space="0" w:color="auto"/>
        <w:bottom w:val="none" w:sz="0" w:space="0" w:color="auto"/>
        <w:right w:val="none" w:sz="0" w:space="0" w:color="auto"/>
      </w:divBdr>
      <w:divsChild>
        <w:div w:id="1077169749">
          <w:marLeft w:val="1800"/>
          <w:marRight w:val="0"/>
          <w:marTop w:val="106"/>
          <w:marBottom w:val="0"/>
          <w:divBdr>
            <w:top w:val="none" w:sz="0" w:space="0" w:color="auto"/>
            <w:left w:val="none" w:sz="0" w:space="0" w:color="auto"/>
            <w:bottom w:val="none" w:sz="0" w:space="0" w:color="auto"/>
            <w:right w:val="none" w:sz="0" w:space="0" w:color="auto"/>
          </w:divBdr>
        </w:div>
        <w:div w:id="800422986">
          <w:marLeft w:val="1800"/>
          <w:marRight w:val="0"/>
          <w:marTop w:val="106"/>
          <w:marBottom w:val="0"/>
          <w:divBdr>
            <w:top w:val="none" w:sz="0" w:space="0" w:color="auto"/>
            <w:left w:val="none" w:sz="0" w:space="0" w:color="auto"/>
            <w:bottom w:val="none" w:sz="0" w:space="0" w:color="auto"/>
            <w:right w:val="none" w:sz="0" w:space="0" w:color="auto"/>
          </w:divBdr>
        </w:div>
        <w:div w:id="1449621167">
          <w:marLeft w:val="1800"/>
          <w:marRight w:val="0"/>
          <w:marTop w:val="106"/>
          <w:marBottom w:val="0"/>
          <w:divBdr>
            <w:top w:val="none" w:sz="0" w:space="0" w:color="auto"/>
            <w:left w:val="none" w:sz="0" w:space="0" w:color="auto"/>
            <w:bottom w:val="none" w:sz="0" w:space="0" w:color="auto"/>
            <w:right w:val="none" w:sz="0" w:space="0" w:color="auto"/>
          </w:divBdr>
        </w:div>
        <w:div w:id="367025728">
          <w:marLeft w:val="1800"/>
          <w:marRight w:val="0"/>
          <w:marTop w:val="106"/>
          <w:marBottom w:val="0"/>
          <w:divBdr>
            <w:top w:val="none" w:sz="0" w:space="0" w:color="auto"/>
            <w:left w:val="none" w:sz="0" w:space="0" w:color="auto"/>
            <w:bottom w:val="none" w:sz="0" w:space="0" w:color="auto"/>
            <w:right w:val="none" w:sz="0" w:space="0" w:color="auto"/>
          </w:divBdr>
        </w:div>
        <w:div w:id="1469325252">
          <w:marLeft w:val="1800"/>
          <w:marRight w:val="0"/>
          <w:marTop w:val="106"/>
          <w:marBottom w:val="0"/>
          <w:divBdr>
            <w:top w:val="none" w:sz="0" w:space="0" w:color="auto"/>
            <w:left w:val="none" w:sz="0" w:space="0" w:color="auto"/>
            <w:bottom w:val="none" w:sz="0" w:space="0" w:color="auto"/>
            <w:right w:val="none" w:sz="0" w:space="0" w:color="auto"/>
          </w:divBdr>
        </w:div>
        <w:div w:id="1995332221">
          <w:marLeft w:val="1800"/>
          <w:marRight w:val="0"/>
          <w:marTop w:val="106"/>
          <w:marBottom w:val="0"/>
          <w:divBdr>
            <w:top w:val="none" w:sz="0" w:space="0" w:color="auto"/>
            <w:left w:val="none" w:sz="0" w:space="0" w:color="auto"/>
            <w:bottom w:val="none" w:sz="0" w:space="0" w:color="auto"/>
            <w:right w:val="none" w:sz="0" w:space="0" w:color="auto"/>
          </w:divBdr>
        </w:div>
        <w:div w:id="804935003">
          <w:marLeft w:val="1800"/>
          <w:marRight w:val="0"/>
          <w:marTop w:val="106"/>
          <w:marBottom w:val="0"/>
          <w:divBdr>
            <w:top w:val="none" w:sz="0" w:space="0" w:color="auto"/>
            <w:left w:val="none" w:sz="0" w:space="0" w:color="auto"/>
            <w:bottom w:val="none" w:sz="0" w:space="0" w:color="auto"/>
            <w:right w:val="none" w:sz="0" w:space="0" w:color="auto"/>
          </w:divBdr>
        </w:div>
        <w:div w:id="128137015">
          <w:marLeft w:val="1800"/>
          <w:marRight w:val="0"/>
          <w:marTop w:val="106"/>
          <w:marBottom w:val="0"/>
          <w:divBdr>
            <w:top w:val="none" w:sz="0" w:space="0" w:color="auto"/>
            <w:left w:val="none" w:sz="0" w:space="0" w:color="auto"/>
            <w:bottom w:val="none" w:sz="0" w:space="0" w:color="auto"/>
            <w:right w:val="none" w:sz="0" w:space="0" w:color="auto"/>
          </w:divBdr>
        </w:div>
      </w:divsChild>
    </w:div>
    <w:div w:id="1325890282">
      <w:bodyDiv w:val="1"/>
      <w:marLeft w:val="0"/>
      <w:marRight w:val="0"/>
      <w:marTop w:val="0"/>
      <w:marBottom w:val="0"/>
      <w:divBdr>
        <w:top w:val="none" w:sz="0" w:space="0" w:color="auto"/>
        <w:left w:val="none" w:sz="0" w:space="0" w:color="auto"/>
        <w:bottom w:val="none" w:sz="0" w:space="0" w:color="auto"/>
        <w:right w:val="none" w:sz="0" w:space="0" w:color="auto"/>
      </w:divBdr>
      <w:divsChild>
        <w:div w:id="26376968">
          <w:marLeft w:val="547"/>
          <w:marRight w:val="0"/>
          <w:marTop w:val="240"/>
          <w:marBottom w:val="0"/>
          <w:divBdr>
            <w:top w:val="none" w:sz="0" w:space="0" w:color="auto"/>
            <w:left w:val="none" w:sz="0" w:space="0" w:color="auto"/>
            <w:bottom w:val="none" w:sz="0" w:space="0" w:color="auto"/>
            <w:right w:val="none" w:sz="0" w:space="0" w:color="auto"/>
          </w:divBdr>
        </w:div>
        <w:div w:id="223487318">
          <w:marLeft w:val="547"/>
          <w:marRight w:val="0"/>
          <w:marTop w:val="240"/>
          <w:marBottom w:val="0"/>
          <w:divBdr>
            <w:top w:val="none" w:sz="0" w:space="0" w:color="auto"/>
            <w:left w:val="none" w:sz="0" w:space="0" w:color="auto"/>
            <w:bottom w:val="none" w:sz="0" w:space="0" w:color="auto"/>
            <w:right w:val="none" w:sz="0" w:space="0" w:color="auto"/>
          </w:divBdr>
        </w:div>
        <w:div w:id="1323658122">
          <w:marLeft w:val="547"/>
          <w:marRight w:val="0"/>
          <w:marTop w:val="240"/>
          <w:marBottom w:val="0"/>
          <w:divBdr>
            <w:top w:val="none" w:sz="0" w:space="0" w:color="auto"/>
            <w:left w:val="none" w:sz="0" w:space="0" w:color="auto"/>
            <w:bottom w:val="none" w:sz="0" w:space="0" w:color="auto"/>
            <w:right w:val="none" w:sz="0" w:space="0" w:color="auto"/>
          </w:divBdr>
        </w:div>
        <w:div w:id="750927034">
          <w:marLeft w:val="547"/>
          <w:marRight w:val="0"/>
          <w:marTop w:val="240"/>
          <w:marBottom w:val="0"/>
          <w:divBdr>
            <w:top w:val="none" w:sz="0" w:space="0" w:color="auto"/>
            <w:left w:val="none" w:sz="0" w:space="0" w:color="auto"/>
            <w:bottom w:val="none" w:sz="0" w:space="0" w:color="auto"/>
            <w:right w:val="none" w:sz="0" w:space="0" w:color="auto"/>
          </w:divBdr>
        </w:div>
      </w:divsChild>
    </w:div>
    <w:div w:id="1328048543">
      <w:bodyDiv w:val="1"/>
      <w:marLeft w:val="0"/>
      <w:marRight w:val="0"/>
      <w:marTop w:val="0"/>
      <w:marBottom w:val="0"/>
      <w:divBdr>
        <w:top w:val="none" w:sz="0" w:space="0" w:color="auto"/>
        <w:left w:val="none" w:sz="0" w:space="0" w:color="auto"/>
        <w:bottom w:val="none" w:sz="0" w:space="0" w:color="auto"/>
        <w:right w:val="none" w:sz="0" w:space="0" w:color="auto"/>
      </w:divBdr>
      <w:divsChild>
        <w:div w:id="1651052510">
          <w:marLeft w:val="547"/>
          <w:marRight w:val="0"/>
          <w:marTop w:val="240"/>
          <w:marBottom w:val="0"/>
          <w:divBdr>
            <w:top w:val="none" w:sz="0" w:space="0" w:color="auto"/>
            <w:left w:val="none" w:sz="0" w:space="0" w:color="auto"/>
            <w:bottom w:val="none" w:sz="0" w:space="0" w:color="auto"/>
            <w:right w:val="none" w:sz="0" w:space="0" w:color="auto"/>
          </w:divBdr>
        </w:div>
      </w:divsChild>
    </w:div>
    <w:div w:id="1332829593">
      <w:bodyDiv w:val="1"/>
      <w:marLeft w:val="0"/>
      <w:marRight w:val="0"/>
      <w:marTop w:val="0"/>
      <w:marBottom w:val="0"/>
      <w:divBdr>
        <w:top w:val="none" w:sz="0" w:space="0" w:color="auto"/>
        <w:left w:val="none" w:sz="0" w:space="0" w:color="auto"/>
        <w:bottom w:val="none" w:sz="0" w:space="0" w:color="auto"/>
        <w:right w:val="none" w:sz="0" w:space="0" w:color="auto"/>
      </w:divBdr>
      <w:divsChild>
        <w:div w:id="765266183">
          <w:marLeft w:val="547"/>
          <w:marRight w:val="0"/>
          <w:marTop w:val="0"/>
          <w:marBottom w:val="0"/>
          <w:divBdr>
            <w:top w:val="none" w:sz="0" w:space="0" w:color="auto"/>
            <w:left w:val="none" w:sz="0" w:space="0" w:color="auto"/>
            <w:bottom w:val="none" w:sz="0" w:space="0" w:color="auto"/>
            <w:right w:val="none" w:sz="0" w:space="0" w:color="auto"/>
          </w:divBdr>
        </w:div>
      </w:divsChild>
    </w:div>
    <w:div w:id="1340962881">
      <w:bodyDiv w:val="1"/>
      <w:marLeft w:val="0"/>
      <w:marRight w:val="0"/>
      <w:marTop w:val="0"/>
      <w:marBottom w:val="0"/>
      <w:divBdr>
        <w:top w:val="none" w:sz="0" w:space="0" w:color="auto"/>
        <w:left w:val="none" w:sz="0" w:space="0" w:color="auto"/>
        <w:bottom w:val="none" w:sz="0" w:space="0" w:color="auto"/>
        <w:right w:val="none" w:sz="0" w:space="0" w:color="auto"/>
      </w:divBdr>
      <w:divsChild>
        <w:div w:id="750081292">
          <w:marLeft w:val="446"/>
          <w:marRight w:val="0"/>
          <w:marTop w:val="240"/>
          <w:marBottom w:val="0"/>
          <w:divBdr>
            <w:top w:val="none" w:sz="0" w:space="0" w:color="auto"/>
            <w:left w:val="none" w:sz="0" w:space="0" w:color="auto"/>
            <w:bottom w:val="none" w:sz="0" w:space="0" w:color="auto"/>
            <w:right w:val="none" w:sz="0" w:space="0" w:color="auto"/>
          </w:divBdr>
        </w:div>
        <w:div w:id="383992687">
          <w:marLeft w:val="446"/>
          <w:marRight w:val="0"/>
          <w:marTop w:val="240"/>
          <w:marBottom w:val="0"/>
          <w:divBdr>
            <w:top w:val="none" w:sz="0" w:space="0" w:color="auto"/>
            <w:left w:val="none" w:sz="0" w:space="0" w:color="auto"/>
            <w:bottom w:val="none" w:sz="0" w:space="0" w:color="auto"/>
            <w:right w:val="none" w:sz="0" w:space="0" w:color="auto"/>
          </w:divBdr>
        </w:div>
        <w:div w:id="527840661">
          <w:marLeft w:val="893"/>
          <w:marRight w:val="0"/>
          <w:marTop w:val="144"/>
          <w:marBottom w:val="0"/>
          <w:divBdr>
            <w:top w:val="none" w:sz="0" w:space="0" w:color="auto"/>
            <w:left w:val="none" w:sz="0" w:space="0" w:color="auto"/>
            <w:bottom w:val="none" w:sz="0" w:space="0" w:color="auto"/>
            <w:right w:val="none" w:sz="0" w:space="0" w:color="auto"/>
          </w:divBdr>
        </w:div>
        <w:div w:id="1681152938">
          <w:marLeft w:val="893"/>
          <w:marRight w:val="0"/>
          <w:marTop w:val="144"/>
          <w:marBottom w:val="0"/>
          <w:divBdr>
            <w:top w:val="none" w:sz="0" w:space="0" w:color="auto"/>
            <w:left w:val="none" w:sz="0" w:space="0" w:color="auto"/>
            <w:bottom w:val="none" w:sz="0" w:space="0" w:color="auto"/>
            <w:right w:val="none" w:sz="0" w:space="0" w:color="auto"/>
          </w:divBdr>
        </w:div>
        <w:div w:id="518155092">
          <w:marLeft w:val="893"/>
          <w:marRight w:val="0"/>
          <w:marTop w:val="144"/>
          <w:marBottom w:val="0"/>
          <w:divBdr>
            <w:top w:val="none" w:sz="0" w:space="0" w:color="auto"/>
            <w:left w:val="none" w:sz="0" w:space="0" w:color="auto"/>
            <w:bottom w:val="none" w:sz="0" w:space="0" w:color="auto"/>
            <w:right w:val="none" w:sz="0" w:space="0" w:color="auto"/>
          </w:divBdr>
        </w:div>
        <w:div w:id="218052587">
          <w:marLeft w:val="446"/>
          <w:marRight w:val="0"/>
          <w:marTop w:val="240"/>
          <w:marBottom w:val="0"/>
          <w:divBdr>
            <w:top w:val="none" w:sz="0" w:space="0" w:color="auto"/>
            <w:left w:val="none" w:sz="0" w:space="0" w:color="auto"/>
            <w:bottom w:val="none" w:sz="0" w:space="0" w:color="auto"/>
            <w:right w:val="none" w:sz="0" w:space="0" w:color="auto"/>
          </w:divBdr>
        </w:div>
      </w:divsChild>
    </w:div>
    <w:div w:id="1342271366">
      <w:bodyDiv w:val="1"/>
      <w:marLeft w:val="0"/>
      <w:marRight w:val="0"/>
      <w:marTop w:val="0"/>
      <w:marBottom w:val="0"/>
      <w:divBdr>
        <w:top w:val="none" w:sz="0" w:space="0" w:color="auto"/>
        <w:left w:val="none" w:sz="0" w:space="0" w:color="auto"/>
        <w:bottom w:val="none" w:sz="0" w:space="0" w:color="auto"/>
        <w:right w:val="none" w:sz="0" w:space="0" w:color="auto"/>
      </w:divBdr>
      <w:divsChild>
        <w:div w:id="155918984">
          <w:marLeft w:val="547"/>
          <w:marRight w:val="0"/>
          <w:marTop w:val="240"/>
          <w:marBottom w:val="0"/>
          <w:divBdr>
            <w:top w:val="none" w:sz="0" w:space="0" w:color="auto"/>
            <w:left w:val="none" w:sz="0" w:space="0" w:color="auto"/>
            <w:bottom w:val="none" w:sz="0" w:space="0" w:color="auto"/>
            <w:right w:val="none" w:sz="0" w:space="0" w:color="auto"/>
          </w:divBdr>
        </w:div>
        <w:div w:id="1602030131">
          <w:marLeft w:val="547"/>
          <w:marRight w:val="0"/>
          <w:marTop w:val="240"/>
          <w:marBottom w:val="0"/>
          <w:divBdr>
            <w:top w:val="none" w:sz="0" w:space="0" w:color="auto"/>
            <w:left w:val="none" w:sz="0" w:space="0" w:color="auto"/>
            <w:bottom w:val="none" w:sz="0" w:space="0" w:color="auto"/>
            <w:right w:val="none" w:sz="0" w:space="0" w:color="auto"/>
          </w:divBdr>
        </w:div>
      </w:divsChild>
    </w:div>
    <w:div w:id="1342469548">
      <w:bodyDiv w:val="1"/>
      <w:marLeft w:val="0"/>
      <w:marRight w:val="0"/>
      <w:marTop w:val="0"/>
      <w:marBottom w:val="0"/>
      <w:divBdr>
        <w:top w:val="none" w:sz="0" w:space="0" w:color="auto"/>
        <w:left w:val="none" w:sz="0" w:space="0" w:color="auto"/>
        <w:bottom w:val="none" w:sz="0" w:space="0" w:color="auto"/>
        <w:right w:val="none" w:sz="0" w:space="0" w:color="auto"/>
      </w:divBdr>
    </w:div>
    <w:div w:id="1360744845">
      <w:bodyDiv w:val="1"/>
      <w:marLeft w:val="0"/>
      <w:marRight w:val="0"/>
      <w:marTop w:val="0"/>
      <w:marBottom w:val="0"/>
      <w:divBdr>
        <w:top w:val="none" w:sz="0" w:space="0" w:color="auto"/>
        <w:left w:val="none" w:sz="0" w:space="0" w:color="auto"/>
        <w:bottom w:val="none" w:sz="0" w:space="0" w:color="auto"/>
        <w:right w:val="none" w:sz="0" w:space="0" w:color="auto"/>
      </w:divBdr>
    </w:div>
    <w:div w:id="1367100670">
      <w:bodyDiv w:val="1"/>
      <w:marLeft w:val="0"/>
      <w:marRight w:val="0"/>
      <w:marTop w:val="0"/>
      <w:marBottom w:val="0"/>
      <w:divBdr>
        <w:top w:val="none" w:sz="0" w:space="0" w:color="auto"/>
        <w:left w:val="none" w:sz="0" w:space="0" w:color="auto"/>
        <w:bottom w:val="none" w:sz="0" w:space="0" w:color="auto"/>
        <w:right w:val="none" w:sz="0" w:space="0" w:color="auto"/>
      </w:divBdr>
      <w:divsChild>
        <w:div w:id="1951476257">
          <w:marLeft w:val="547"/>
          <w:marRight w:val="0"/>
          <w:marTop w:val="240"/>
          <w:marBottom w:val="0"/>
          <w:divBdr>
            <w:top w:val="none" w:sz="0" w:space="0" w:color="auto"/>
            <w:left w:val="none" w:sz="0" w:space="0" w:color="auto"/>
            <w:bottom w:val="none" w:sz="0" w:space="0" w:color="auto"/>
            <w:right w:val="none" w:sz="0" w:space="0" w:color="auto"/>
          </w:divBdr>
        </w:div>
        <w:div w:id="1786339966">
          <w:marLeft w:val="893"/>
          <w:marRight w:val="0"/>
          <w:marTop w:val="144"/>
          <w:marBottom w:val="0"/>
          <w:divBdr>
            <w:top w:val="none" w:sz="0" w:space="0" w:color="auto"/>
            <w:left w:val="none" w:sz="0" w:space="0" w:color="auto"/>
            <w:bottom w:val="none" w:sz="0" w:space="0" w:color="auto"/>
            <w:right w:val="none" w:sz="0" w:space="0" w:color="auto"/>
          </w:divBdr>
        </w:div>
        <w:div w:id="1422095014">
          <w:marLeft w:val="446"/>
          <w:marRight w:val="0"/>
          <w:marTop w:val="240"/>
          <w:marBottom w:val="0"/>
          <w:divBdr>
            <w:top w:val="none" w:sz="0" w:space="0" w:color="auto"/>
            <w:left w:val="none" w:sz="0" w:space="0" w:color="auto"/>
            <w:bottom w:val="none" w:sz="0" w:space="0" w:color="auto"/>
            <w:right w:val="none" w:sz="0" w:space="0" w:color="auto"/>
          </w:divBdr>
        </w:div>
        <w:div w:id="968898856">
          <w:marLeft w:val="893"/>
          <w:marRight w:val="0"/>
          <w:marTop w:val="144"/>
          <w:marBottom w:val="0"/>
          <w:divBdr>
            <w:top w:val="none" w:sz="0" w:space="0" w:color="auto"/>
            <w:left w:val="none" w:sz="0" w:space="0" w:color="auto"/>
            <w:bottom w:val="none" w:sz="0" w:space="0" w:color="auto"/>
            <w:right w:val="none" w:sz="0" w:space="0" w:color="auto"/>
          </w:divBdr>
        </w:div>
      </w:divsChild>
    </w:div>
    <w:div w:id="1369448878">
      <w:bodyDiv w:val="1"/>
      <w:marLeft w:val="0"/>
      <w:marRight w:val="0"/>
      <w:marTop w:val="0"/>
      <w:marBottom w:val="0"/>
      <w:divBdr>
        <w:top w:val="none" w:sz="0" w:space="0" w:color="auto"/>
        <w:left w:val="none" w:sz="0" w:space="0" w:color="auto"/>
        <w:bottom w:val="none" w:sz="0" w:space="0" w:color="auto"/>
        <w:right w:val="none" w:sz="0" w:space="0" w:color="auto"/>
      </w:divBdr>
      <w:divsChild>
        <w:div w:id="376901024">
          <w:marLeft w:val="547"/>
          <w:marRight w:val="0"/>
          <w:marTop w:val="240"/>
          <w:marBottom w:val="0"/>
          <w:divBdr>
            <w:top w:val="none" w:sz="0" w:space="0" w:color="auto"/>
            <w:left w:val="none" w:sz="0" w:space="0" w:color="auto"/>
            <w:bottom w:val="none" w:sz="0" w:space="0" w:color="auto"/>
            <w:right w:val="none" w:sz="0" w:space="0" w:color="auto"/>
          </w:divBdr>
        </w:div>
      </w:divsChild>
    </w:div>
    <w:div w:id="1369523730">
      <w:bodyDiv w:val="1"/>
      <w:marLeft w:val="0"/>
      <w:marRight w:val="0"/>
      <w:marTop w:val="0"/>
      <w:marBottom w:val="0"/>
      <w:divBdr>
        <w:top w:val="none" w:sz="0" w:space="0" w:color="auto"/>
        <w:left w:val="none" w:sz="0" w:space="0" w:color="auto"/>
        <w:bottom w:val="none" w:sz="0" w:space="0" w:color="auto"/>
        <w:right w:val="none" w:sz="0" w:space="0" w:color="auto"/>
      </w:divBdr>
      <w:divsChild>
        <w:div w:id="1664774172">
          <w:marLeft w:val="547"/>
          <w:marRight w:val="0"/>
          <w:marTop w:val="240"/>
          <w:marBottom w:val="0"/>
          <w:divBdr>
            <w:top w:val="none" w:sz="0" w:space="0" w:color="auto"/>
            <w:left w:val="none" w:sz="0" w:space="0" w:color="auto"/>
            <w:bottom w:val="none" w:sz="0" w:space="0" w:color="auto"/>
            <w:right w:val="none" w:sz="0" w:space="0" w:color="auto"/>
          </w:divBdr>
        </w:div>
        <w:div w:id="1038050882">
          <w:marLeft w:val="547"/>
          <w:marRight w:val="0"/>
          <w:marTop w:val="240"/>
          <w:marBottom w:val="0"/>
          <w:divBdr>
            <w:top w:val="none" w:sz="0" w:space="0" w:color="auto"/>
            <w:left w:val="none" w:sz="0" w:space="0" w:color="auto"/>
            <w:bottom w:val="none" w:sz="0" w:space="0" w:color="auto"/>
            <w:right w:val="none" w:sz="0" w:space="0" w:color="auto"/>
          </w:divBdr>
        </w:div>
        <w:div w:id="1497304624">
          <w:marLeft w:val="994"/>
          <w:marRight w:val="0"/>
          <w:marTop w:val="144"/>
          <w:marBottom w:val="0"/>
          <w:divBdr>
            <w:top w:val="none" w:sz="0" w:space="0" w:color="auto"/>
            <w:left w:val="none" w:sz="0" w:space="0" w:color="auto"/>
            <w:bottom w:val="none" w:sz="0" w:space="0" w:color="auto"/>
            <w:right w:val="none" w:sz="0" w:space="0" w:color="auto"/>
          </w:divBdr>
        </w:div>
        <w:div w:id="6488354">
          <w:marLeft w:val="994"/>
          <w:marRight w:val="0"/>
          <w:marTop w:val="144"/>
          <w:marBottom w:val="0"/>
          <w:divBdr>
            <w:top w:val="none" w:sz="0" w:space="0" w:color="auto"/>
            <w:left w:val="none" w:sz="0" w:space="0" w:color="auto"/>
            <w:bottom w:val="none" w:sz="0" w:space="0" w:color="auto"/>
            <w:right w:val="none" w:sz="0" w:space="0" w:color="auto"/>
          </w:divBdr>
        </w:div>
        <w:div w:id="758716519">
          <w:marLeft w:val="1440"/>
          <w:marRight w:val="0"/>
          <w:marTop w:val="120"/>
          <w:marBottom w:val="0"/>
          <w:divBdr>
            <w:top w:val="none" w:sz="0" w:space="0" w:color="auto"/>
            <w:left w:val="none" w:sz="0" w:space="0" w:color="auto"/>
            <w:bottom w:val="none" w:sz="0" w:space="0" w:color="auto"/>
            <w:right w:val="none" w:sz="0" w:space="0" w:color="auto"/>
          </w:divBdr>
        </w:div>
        <w:div w:id="1013260329">
          <w:marLeft w:val="1440"/>
          <w:marRight w:val="0"/>
          <w:marTop w:val="120"/>
          <w:marBottom w:val="0"/>
          <w:divBdr>
            <w:top w:val="none" w:sz="0" w:space="0" w:color="auto"/>
            <w:left w:val="none" w:sz="0" w:space="0" w:color="auto"/>
            <w:bottom w:val="none" w:sz="0" w:space="0" w:color="auto"/>
            <w:right w:val="none" w:sz="0" w:space="0" w:color="auto"/>
          </w:divBdr>
        </w:div>
      </w:divsChild>
    </w:div>
    <w:div w:id="1375812221">
      <w:bodyDiv w:val="1"/>
      <w:marLeft w:val="0"/>
      <w:marRight w:val="0"/>
      <w:marTop w:val="0"/>
      <w:marBottom w:val="0"/>
      <w:divBdr>
        <w:top w:val="none" w:sz="0" w:space="0" w:color="auto"/>
        <w:left w:val="none" w:sz="0" w:space="0" w:color="auto"/>
        <w:bottom w:val="none" w:sz="0" w:space="0" w:color="auto"/>
        <w:right w:val="none" w:sz="0" w:space="0" w:color="auto"/>
      </w:divBdr>
      <w:divsChild>
        <w:div w:id="1773626767">
          <w:marLeft w:val="547"/>
          <w:marRight w:val="0"/>
          <w:marTop w:val="240"/>
          <w:marBottom w:val="0"/>
          <w:divBdr>
            <w:top w:val="none" w:sz="0" w:space="0" w:color="auto"/>
            <w:left w:val="none" w:sz="0" w:space="0" w:color="auto"/>
            <w:bottom w:val="none" w:sz="0" w:space="0" w:color="auto"/>
            <w:right w:val="none" w:sz="0" w:space="0" w:color="auto"/>
          </w:divBdr>
        </w:div>
      </w:divsChild>
    </w:div>
    <w:div w:id="1383863923">
      <w:bodyDiv w:val="1"/>
      <w:marLeft w:val="0"/>
      <w:marRight w:val="0"/>
      <w:marTop w:val="0"/>
      <w:marBottom w:val="0"/>
      <w:divBdr>
        <w:top w:val="none" w:sz="0" w:space="0" w:color="auto"/>
        <w:left w:val="none" w:sz="0" w:space="0" w:color="auto"/>
        <w:bottom w:val="none" w:sz="0" w:space="0" w:color="auto"/>
        <w:right w:val="none" w:sz="0" w:space="0" w:color="auto"/>
      </w:divBdr>
      <w:divsChild>
        <w:div w:id="2050300210">
          <w:marLeft w:val="547"/>
          <w:marRight w:val="0"/>
          <w:marTop w:val="240"/>
          <w:marBottom w:val="0"/>
          <w:divBdr>
            <w:top w:val="none" w:sz="0" w:space="0" w:color="auto"/>
            <w:left w:val="none" w:sz="0" w:space="0" w:color="auto"/>
            <w:bottom w:val="none" w:sz="0" w:space="0" w:color="auto"/>
            <w:right w:val="none" w:sz="0" w:space="0" w:color="auto"/>
          </w:divBdr>
        </w:div>
        <w:div w:id="883442575">
          <w:marLeft w:val="893"/>
          <w:marRight w:val="0"/>
          <w:marTop w:val="144"/>
          <w:marBottom w:val="0"/>
          <w:divBdr>
            <w:top w:val="none" w:sz="0" w:space="0" w:color="auto"/>
            <w:left w:val="none" w:sz="0" w:space="0" w:color="auto"/>
            <w:bottom w:val="none" w:sz="0" w:space="0" w:color="auto"/>
            <w:right w:val="none" w:sz="0" w:space="0" w:color="auto"/>
          </w:divBdr>
        </w:div>
      </w:divsChild>
    </w:div>
    <w:div w:id="1385641058">
      <w:bodyDiv w:val="1"/>
      <w:marLeft w:val="0"/>
      <w:marRight w:val="0"/>
      <w:marTop w:val="0"/>
      <w:marBottom w:val="0"/>
      <w:divBdr>
        <w:top w:val="none" w:sz="0" w:space="0" w:color="auto"/>
        <w:left w:val="none" w:sz="0" w:space="0" w:color="auto"/>
        <w:bottom w:val="none" w:sz="0" w:space="0" w:color="auto"/>
        <w:right w:val="none" w:sz="0" w:space="0" w:color="auto"/>
      </w:divBdr>
      <w:divsChild>
        <w:div w:id="1307080454">
          <w:marLeft w:val="547"/>
          <w:marRight w:val="0"/>
          <w:marTop w:val="240"/>
          <w:marBottom w:val="0"/>
          <w:divBdr>
            <w:top w:val="none" w:sz="0" w:space="0" w:color="auto"/>
            <w:left w:val="none" w:sz="0" w:space="0" w:color="auto"/>
            <w:bottom w:val="none" w:sz="0" w:space="0" w:color="auto"/>
            <w:right w:val="none" w:sz="0" w:space="0" w:color="auto"/>
          </w:divBdr>
        </w:div>
      </w:divsChild>
    </w:div>
    <w:div w:id="1387752732">
      <w:bodyDiv w:val="1"/>
      <w:marLeft w:val="0"/>
      <w:marRight w:val="0"/>
      <w:marTop w:val="0"/>
      <w:marBottom w:val="0"/>
      <w:divBdr>
        <w:top w:val="none" w:sz="0" w:space="0" w:color="auto"/>
        <w:left w:val="none" w:sz="0" w:space="0" w:color="auto"/>
        <w:bottom w:val="none" w:sz="0" w:space="0" w:color="auto"/>
        <w:right w:val="none" w:sz="0" w:space="0" w:color="auto"/>
      </w:divBdr>
      <w:divsChild>
        <w:div w:id="752818874">
          <w:marLeft w:val="547"/>
          <w:marRight w:val="0"/>
          <w:marTop w:val="0"/>
          <w:marBottom w:val="0"/>
          <w:divBdr>
            <w:top w:val="none" w:sz="0" w:space="0" w:color="auto"/>
            <w:left w:val="none" w:sz="0" w:space="0" w:color="auto"/>
            <w:bottom w:val="none" w:sz="0" w:space="0" w:color="auto"/>
            <w:right w:val="none" w:sz="0" w:space="0" w:color="auto"/>
          </w:divBdr>
        </w:div>
      </w:divsChild>
    </w:div>
    <w:div w:id="1388458862">
      <w:bodyDiv w:val="1"/>
      <w:marLeft w:val="0"/>
      <w:marRight w:val="0"/>
      <w:marTop w:val="0"/>
      <w:marBottom w:val="0"/>
      <w:divBdr>
        <w:top w:val="none" w:sz="0" w:space="0" w:color="auto"/>
        <w:left w:val="none" w:sz="0" w:space="0" w:color="auto"/>
        <w:bottom w:val="none" w:sz="0" w:space="0" w:color="auto"/>
        <w:right w:val="none" w:sz="0" w:space="0" w:color="auto"/>
      </w:divBdr>
      <w:divsChild>
        <w:div w:id="1293947771">
          <w:marLeft w:val="547"/>
          <w:marRight w:val="0"/>
          <w:marTop w:val="0"/>
          <w:marBottom w:val="0"/>
          <w:divBdr>
            <w:top w:val="none" w:sz="0" w:space="0" w:color="auto"/>
            <w:left w:val="none" w:sz="0" w:space="0" w:color="auto"/>
            <w:bottom w:val="none" w:sz="0" w:space="0" w:color="auto"/>
            <w:right w:val="none" w:sz="0" w:space="0" w:color="auto"/>
          </w:divBdr>
        </w:div>
      </w:divsChild>
    </w:div>
    <w:div w:id="1388799576">
      <w:bodyDiv w:val="1"/>
      <w:marLeft w:val="0"/>
      <w:marRight w:val="0"/>
      <w:marTop w:val="0"/>
      <w:marBottom w:val="0"/>
      <w:divBdr>
        <w:top w:val="none" w:sz="0" w:space="0" w:color="auto"/>
        <w:left w:val="none" w:sz="0" w:space="0" w:color="auto"/>
        <w:bottom w:val="none" w:sz="0" w:space="0" w:color="auto"/>
        <w:right w:val="none" w:sz="0" w:space="0" w:color="auto"/>
      </w:divBdr>
      <w:divsChild>
        <w:div w:id="2116368268">
          <w:marLeft w:val="547"/>
          <w:marRight w:val="0"/>
          <w:marTop w:val="240"/>
          <w:marBottom w:val="0"/>
          <w:divBdr>
            <w:top w:val="none" w:sz="0" w:space="0" w:color="auto"/>
            <w:left w:val="none" w:sz="0" w:space="0" w:color="auto"/>
            <w:bottom w:val="none" w:sz="0" w:space="0" w:color="auto"/>
            <w:right w:val="none" w:sz="0" w:space="0" w:color="auto"/>
          </w:divBdr>
        </w:div>
        <w:div w:id="550658809">
          <w:marLeft w:val="1267"/>
          <w:marRight w:val="0"/>
          <w:marTop w:val="144"/>
          <w:marBottom w:val="0"/>
          <w:divBdr>
            <w:top w:val="none" w:sz="0" w:space="0" w:color="auto"/>
            <w:left w:val="none" w:sz="0" w:space="0" w:color="auto"/>
            <w:bottom w:val="none" w:sz="0" w:space="0" w:color="auto"/>
            <w:right w:val="none" w:sz="0" w:space="0" w:color="auto"/>
          </w:divBdr>
        </w:div>
        <w:div w:id="1360088100">
          <w:marLeft w:val="1267"/>
          <w:marRight w:val="0"/>
          <w:marTop w:val="144"/>
          <w:marBottom w:val="0"/>
          <w:divBdr>
            <w:top w:val="none" w:sz="0" w:space="0" w:color="auto"/>
            <w:left w:val="none" w:sz="0" w:space="0" w:color="auto"/>
            <w:bottom w:val="none" w:sz="0" w:space="0" w:color="auto"/>
            <w:right w:val="none" w:sz="0" w:space="0" w:color="auto"/>
          </w:divBdr>
        </w:div>
        <w:div w:id="447892945">
          <w:marLeft w:val="547"/>
          <w:marRight w:val="0"/>
          <w:marTop w:val="240"/>
          <w:marBottom w:val="0"/>
          <w:divBdr>
            <w:top w:val="none" w:sz="0" w:space="0" w:color="auto"/>
            <w:left w:val="none" w:sz="0" w:space="0" w:color="auto"/>
            <w:bottom w:val="none" w:sz="0" w:space="0" w:color="auto"/>
            <w:right w:val="none" w:sz="0" w:space="0" w:color="auto"/>
          </w:divBdr>
        </w:div>
        <w:div w:id="2113237054">
          <w:marLeft w:val="1267"/>
          <w:marRight w:val="0"/>
          <w:marTop w:val="144"/>
          <w:marBottom w:val="0"/>
          <w:divBdr>
            <w:top w:val="none" w:sz="0" w:space="0" w:color="auto"/>
            <w:left w:val="none" w:sz="0" w:space="0" w:color="auto"/>
            <w:bottom w:val="none" w:sz="0" w:space="0" w:color="auto"/>
            <w:right w:val="none" w:sz="0" w:space="0" w:color="auto"/>
          </w:divBdr>
        </w:div>
        <w:div w:id="1317949931">
          <w:marLeft w:val="446"/>
          <w:marRight w:val="0"/>
          <w:marTop w:val="240"/>
          <w:marBottom w:val="0"/>
          <w:divBdr>
            <w:top w:val="none" w:sz="0" w:space="0" w:color="auto"/>
            <w:left w:val="none" w:sz="0" w:space="0" w:color="auto"/>
            <w:bottom w:val="none" w:sz="0" w:space="0" w:color="auto"/>
            <w:right w:val="none" w:sz="0" w:space="0" w:color="auto"/>
          </w:divBdr>
        </w:div>
      </w:divsChild>
    </w:div>
    <w:div w:id="1390765664">
      <w:bodyDiv w:val="1"/>
      <w:marLeft w:val="0"/>
      <w:marRight w:val="0"/>
      <w:marTop w:val="0"/>
      <w:marBottom w:val="0"/>
      <w:divBdr>
        <w:top w:val="none" w:sz="0" w:space="0" w:color="auto"/>
        <w:left w:val="none" w:sz="0" w:space="0" w:color="auto"/>
        <w:bottom w:val="none" w:sz="0" w:space="0" w:color="auto"/>
        <w:right w:val="none" w:sz="0" w:space="0" w:color="auto"/>
      </w:divBdr>
      <w:divsChild>
        <w:div w:id="588465832">
          <w:marLeft w:val="547"/>
          <w:marRight w:val="0"/>
          <w:marTop w:val="240"/>
          <w:marBottom w:val="0"/>
          <w:divBdr>
            <w:top w:val="none" w:sz="0" w:space="0" w:color="auto"/>
            <w:left w:val="none" w:sz="0" w:space="0" w:color="auto"/>
            <w:bottom w:val="none" w:sz="0" w:space="0" w:color="auto"/>
            <w:right w:val="none" w:sz="0" w:space="0" w:color="auto"/>
          </w:divBdr>
        </w:div>
        <w:div w:id="116917689">
          <w:marLeft w:val="547"/>
          <w:marRight w:val="0"/>
          <w:marTop w:val="240"/>
          <w:marBottom w:val="0"/>
          <w:divBdr>
            <w:top w:val="none" w:sz="0" w:space="0" w:color="auto"/>
            <w:left w:val="none" w:sz="0" w:space="0" w:color="auto"/>
            <w:bottom w:val="none" w:sz="0" w:space="0" w:color="auto"/>
            <w:right w:val="none" w:sz="0" w:space="0" w:color="auto"/>
          </w:divBdr>
        </w:div>
        <w:div w:id="1953130008">
          <w:marLeft w:val="893"/>
          <w:marRight w:val="0"/>
          <w:marTop w:val="144"/>
          <w:marBottom w:val="0"/>
          <w:divBdr>
            <w:top w:val="none" w:sz="0" w:space="0" w:color="auto"/>
            <w:left w:val="none" w:sz="0" w:space="0" w:color="auto"/>
            <w:bottom w:val="none" w:sz="0" w:space="0" w:color="auto"/>
            <w:right w:val="none" w:sz="0" w:space="0" w:color="auto"/>
          </w:divBdr>
        </w:div>
      </w:divsChild>
    </w:div>
    <w:div w:id="1390768745">
      <w:bodyDiv w:val="1"/>
      <w:marLeft w:val="0"/>
      <w:marRight w:val="0"/>
      <w:marTop w:val="0"/>
      <w:marBottom w:val="0"/>
      <w:divBdr>
        <w:top w:val="none" w:sz="0" w:space="0" w:color="auto"/>
        <w:left w:val="none" w:sz="0" w:space="0" w:color="auto"/>
        <w:bottom w:val="none" w:sz="0" w:space="0" w:color="auto"/>
        <w:right w:val="none" w:sz="0" w:space="0" w:color="auto"/>
      </w:divBdr>
      <w:divsChild>
        <w:div w:id="340933484">
          <w:marLeft w:val="547"/>
          <w:marRight w:val="0"/>
          <w:marTop w:val="154"/>
          <w:marBottom w:val="0"/>
          <w:divBdr>
            <w:top w:val="none" w:sz="0" w:space="0" w:color="auto"/>
            <w:left w:val="none" w:sz="0" w:space="0" w:color="auto"/>
            <w:bottom w:val="none" w:sz="0" w:space="0" w:color="auto"/>
            <w:right w:val="none" w:sz="0" w:space="0" w:color="auto"/>
          </w:divBdr>
        </w:div>
        <w:div w:id="1377656661">
          <w:marLeft w:val="547"/>
          <w:marRight w:val="0"/>
          <w:marTop w:val="154"/>
          <w:marBottom w:val="0"/>
          <w:divBdr>
            <w:top w:val="none" w:sz="0" w:space="0" w:color="auto"/>
            <w:left w:val="none" w:sz="0" w:space="0" w:color="auto"/>
            <w:bottom w:val="none" w:sz="0" w:space="0" w:color="auto"/>
            <w:right w:val="none" w:sz="0" w:space="0" w:color="auto"/>
          </w:divBdr>
        </w:div>
        <w:div w:id="1351419002">
          <w:marLeft w:val="547"/>
          <w:marRight w:val="0"/>
          <w:marTop w:val="154"/>
          <w:marBottom w:val="0"/>
          <w:divBdr>
            <w:top w:val="none" w:sz="0" w:space="0" w:color="auto"/>
            <w:left w:val="none" w:sz="0" w:space="0" w:color="auto"/>
            <w:bottom w:val="none" w:sz="0" w:space="0" w:color="auto"/>
            <w:right w:val="none" w:sz="0" w:space="0" w:color="auto"/>
          </w:divBdr>
        </w:div>
      </w:divsChild>
    </w:div>
    <w:div w:id="1400861850">
      <w:bodyDiv w:val="1"/>
      <w:marLeft w:val="0"/>
      <w:marRight w:val="0"/>
      <w:marTop w:val="0"/>
      <w:marBottom w:val="0"/>
      <w:divBdr>
        <w:top w:val="none" w:sz="0" w:space="0" w:color="auto"/>
        <w:left w:val="none" w:sz="0" w:space="0" w:color="auto"/>
        <w:bottom w:val="none" w:sz="0" w:space="0" w:color="auto"/>
        <w:right w:val="none" w:sz="0" w:space="0" w:color="auto"/>
      </w:divBdr>
      <w:divsChild>
        <w:div w:id="641471581">
          <w:marLeft w:val="547"/>
          <w:marRight w:val="0"/>
          <w:marTop w:val="0"/>
          <w:marBottom w:val="0"/>
          <w:divBdr>
            <w:top w:val="none" w:sz="0" w:space="0" w:color="auto"/>
            <w:left w:val="none" w:sz="0" w:space="0" w:color="auto"/>
            <w:bottom w:val="none" w:sz="0" w:space="0" w:color="auto"/>
            <w:right w:val="none" w:sz="0" w:space="0" w:color="auto"/>
          </w:divBdr>
        </w:div>
      </w:divsChild>
    </w:div>
    <w:div w:id="1402294094">
      <w:bodyDiv w:val="1"/>
      <w:marLeft w:val="0"/>
      <w:marRight w:val="0"/>
      <w:marTop w:val="0"/>
      <w:marBottom w:val="0"/>
      <w:divBdr>
        <w:top w:val="none" w:sz="0" w:space="0" w:color="auto"/>
        <w:left w:val="none" w:sz="0" w:space="0" w:color="auto"/>
        <w:bottom w:val="none" w:sz="0" w:space="0" w:color="auto"/>
        <w:right w:val="none" w:sz="0" w:space="0" w:color="auto"/>
      </w:divBdr>
    </w:div>
    <w:div w:id="1409494838">
      <w:bodyDiv w:val="1"/>
      <w:marLeft w:val="0"/>
      <w:marRight w:val="0"/>
      <w:marTop w:val="0"/>
      <w:marBottom w:val="0"/>
      <w:divBdr>
        <w:top w:val="none" w:sz="0" w:space="0" w:color="auto"/>
        <w:left w:val="none" w:sz="0" w:space="0" w:color="auto"/>
        <w:bottom w:val="none" w:sz="0" w:space="0" w:color="auto"/>
        <w:right w:val="none" w:sz="0" w:space="0" w:color="auto"/>
      </w:divBdr>
      <w:divsChild>
        <w:div w:id="1309827202">
          <w:marLeft w:val="547"/>
          <w:marRight w:val="0"/>
          <w:marTop w:val="240"/>
          <w:marBottom w:val="0"/>
          <w:divBdr>
            <w:top w:val="none" w:sz="0" w:space="0" w:color="auto"/>
            <w:left w:val="none" w:sz="0" w:space="0" w:color="auto"/>
            <w:bottom w:val="none" w:sz="0" w:space="0" w:color="auto"/>
            <w:right w:val="none" w:sz="0" w:space="0" w:color="auto"/>
          </w:divBdr>
        </w:div>
        <w:div w:id="773942777">
          <w:marLeft w:val="994"/>
          <w:marRight w:val="0"/>
          <w:marTop w:val="90"/>
          <w:marBottom w:val="0"/>
          <w:divBdr>
            <w:top w:val="none" w:sz="0" w:space="0" w:color="auto"/>
            <w:left w:val="none" w:sz="0" w:space="0" w:color="auto"/>
            <w:bottom w:val="none" w:sz="0" w:space="0" w:color="auto"/>
            <w:right w:val="none" w:sz="0" w:space="0" w:color="auto"/>
          </w:divBdr>
        </w:div>
        <w:div w:id="1952669172">
          <w:marLeft w:val="994"/>
          <w:marRight w:val="0"/>
          <w:marTop w:val="90"/>
          <w:marBottom w:val="0"/>
          <w:divBdr>
            <w:top w:val="none" w:sz="0" w:space="0" w:color="auto"/>
            <w:left w:val="none" w:sz="0" w:space="0" w:color="auto"/>
            <w:bottom w:val="none" w:sz="0" w:space="0" w:color="auto"/>
            <w:right w:val="none" w:sz="0" w:space="0" w:color="auto"/>
          </w:divBdr>
        </w:div>
        <w:div w:id="110245419">
          <w:marLeft w:val="994"/>
          <w:marRight w:val="0"/>
          <w:marTop w:val="90"/>
          <w:marBottom w:val="0"/>
          <w:divBdr>
            <w:top w:val="none" w:sz="0" w:space="0" w:color="auto"/>
            <w:left w:val="none" w:sz="0" w:space="0" w:color="auto"/>
            <w:bottom w:val="none" w:sz="0" w:space="0" w:color="auto"/>
            <w:right w:val="none" w:sz="0" w:space="0" w:color="auto"/>
          </w:divBdr>
        </w:div>
        <w:div w:id="287669973">
          <w:marLeft w:val="994"/>
          <w:marRight w:val="0"/>
          <w:marTop w:val="90"/>
          <w:marBottom w:val="0"/>
          <w:divBdr>
            <w:top w:val="none" w:sz="0" w:space="0" w:color="auto"/>
            <w:left w:val="none" w:sz="0" w:space="0" w:color="auto"/>
            <w:bottom w:val="none" w:sz="0" w:space="0" w:color="auto"/>
            <w:right w:val="none" w:sz="0" w:space="0" w:color="auto"/>
          </w:divBdr>
        </w:div>
        <w:div w:id="998465925">
          <w:marLeft w:val="994"/>
          <w:marRight w:val="0"/>
          <w:marTop w:val="90"/>
          <w:marBottom w:val="0"/>
          <w:divBdr>
            <w:top w:val="none" w:sz="0" w:space="0" w:color="auto"/>
            <w:left w:val="none" w:sz="0" w:space="0" w:color="auto"/>
            <w:bottom w:val="none" w:sz="0" w:space="0" w:color="auto"/>
            <w:right w:val="none" w:sz="0" w:space="0" w:color="auto"/>
          </w:divBdr>
        </w:div>
        <w:div w:id="1109861365">
          <w:marLeft w:val="994"/>
          <w:marRight w:val="0"/>
          <w:marTop w:val="90"/>
          <w:marBottom w:val="0"/>
          <w:divBdr>
            <w:top w:val="none" w:sz="0" w:space="0" w:color="auto"/>
            <w:left w:val="none" w:sz="0" w:space="0" w:color="auto"/>
            <w:bottom w:val="none" w:sz="0" w:space="0" w:color="auto"/>
            <w:right w:val="none" w:sz="0" w:space="0" w:color="auto"/>
          </w:divBdr>
        </w:div>
        <w:div w:id="1983804785">
          <w:marLeft w:val="994"/>
          <w:marRight w:val="0"/>
          <w:marTop w:val="90"/>
          <w:marBottom w:val="0"/>
          <w:divBdr>
            <w:top w:val="none" w:sz="0" w:space="0" w:color="auto"/>
            <w:left w:val="none" w:sz="0" w:space="0" w:color="auto"/>
            <w:bottom w:val="none" w:sz="0" w:space="0" w:color="auto"/>
            <w:right w:val="none" w:sz="0" w:space="0" w:color="auto"/>
          </w:divBdr>
        </w:div>
        <w:div w:id="662004445">
          <w:marLeft w:val="994"/>
          <w:marRight w:val="0"/>
          <w:marTop w:val="90"/>
          <w:marBottom w:val="0"/>
          <w:divBdr>
            <w:top w:val="none" w:sz="0" w:space="0" w:color="auto"/>
            <w:left w:val="none" w:sz="0" w:space="0" w:color="auto"/>
            <w:bottom w:val="none" w:sz="0" w:space="0" w:color="auto"/>
            <w:right w:val="none" w:sz="0" w:space="0" w:color="auto"/>
          </w:divBdr>
        </w:div>
      </w:divsChild>
    </w:div>
    <w:div w:id="1413044396">
      <w:bodyDiv w:val="1"/>
      <w:marLeft w:val="0"/>
      <w:marRight w:val="0"/>
      <w:marTop w:val="0"/>
      <w:marBottom w:val="0"/>
      <w:divBdr>
        <w:top w:val="none" w:sz="0" w:space="0" w:color="auto"/>
        <w:left w:val="none" w:sz="0" w:space="0" w:color="auto"/>
        <w:bottom w:val="none" w:sz="0" w:space="0" w:color="auto"/>
        <w:right w:val="none" w:sz="0" w:space="0" w:color="auto"/>
      </w:divBdr>
      <w:divsChild>
        <w:div w:id="661199407">
          <w:marLeft w:val="547"/>
          <w:marRight w:val="0"/>
          <w:marTop w:val="240"/>
          <w:marBottom w:val="0"/>
          <w:divBdr>
            <w:top w:val="none" w:sz="0" w:space="0" w:color="auto"/>
            <w:left w:val="none" w:sz="0" w:space="0" w:color="auto"/>
            <w:bottom w:val="none" w:sz="0" w:space="0" w:color="auto"/>
            <w:right w:val="none" w:sz="0" w:space="0" w:color="auto"/>
          </w:divBdr>
        </w:div>
        <w:div w:id="697238682">
          <w:marLeft w:val="893"/>
          <w:marRight w:val="0"/>
          <w:marTop w:val="144"/>
          <w:marBottom w:val="0"/>
          <w:divBdr>
            <w:top w:val="none" w:sz="0" w:space="0" w:color="auto"/>
            <w:left w:val="none" w:sz="0" w:space="0" w:color="auto"/>
            <w:bottom w:val="none" w:sz="0" w:space="0" w:color="auto"/>
            <w:right w:val="none" w:sz="0" w:space="0" w:color="auto"/>
          </w:divBdr>
        </w:div>
        <w:div w:id="948850479">
          <w:marLeft w:val="893"/>
          <w:marRight w:val="0"/>
          <w:marTop w:val="144"/>
          <w:marBottom w:val="0"/>
          <w:divBdr>
            <w:top w:val="none" w:sz="0" w:space="0" w:color="auto"/>
            <w:left w:val="none" w:sz="0" w:space="0" w:color="auto"/>
            <w:bottom w:val="none" w:sz="0" w:space="0" w:color="auto"/>
            <w:right w:val="none" w:sz="0" w:space="0" w:color="auto"/>
          </w:divBdr>
        </w:div>
      </w:divsChild>
    </w:div>
    <w:div w:id="1415207070">
      <w:bodyDiv w:val="1"/>
      <w:marLeft w:val="0"/>
      <w:marRight w:val="0"/>
      <w:marTop w:val="0"/>
      <w:marBottom w:val="0"/>
      <w:divBdr>
        <w:top w:val="none" w:sz="0" w:space="0" w:color="auto"/>
        <w:left w:val="none" w:sz="0" w:space="0" w:color="auto"/>
        <w:bottom w:val="none" w:sz="0" w:space="0" w:color="auto"/>
        <w:right w:val="none" w:sz="0" w:space="0" w:color="auto"/>
      </w:divBdr>
      <w:divsChild>
        <w:div w:id="1432968364">
          <w:marLeft w:val="547"/>
          <w:marRight w:val="0"/>
          <w:marTop w:val="0"/>
          <w:marBottom w:val="0"/>
          <w:divBdr>
            <w:top w:val="none" w:sz="0" w:space="0" w:color="auto"/>
            <w:left w:val="none" w:sz="0" w:space="0" w:color="auto"/>
            <w:bottom w:val="none" w:sz="0" w:space="0" w:color="auto"/>
            <w:right w:val="none" w:sz="0" w:space="0" w:color="auto"/>
          </w:divBdr>
        </w:div>
      </w:divsChild>
    </w:div>
    <w:div w:id="1421292500">
      <w:bodyDiv w:val="1"/>
      <w:marLeft w:val="0"/>
      <w:marRight w:val="0"/>
      <w:marTop w:val="0"/>
      <w:marBottom w:val="0"/>
      <w:divBdr>
        <w:top w:val="none" w:sz="0" w:space="0" w:color="auto"/>
        <w:left w:val="none" w:sz="0" w:space="0" w:color="auto"/>
        <w:bottom w:val="none" w:sz="0" w:space="0" w:color="auto"/>
        <w:right w:val="none" w:sz="0" w:space="0" w:color="auto"/>
      </w:divBdr>
      <w:divsChild>
        <w:div w:id="1181121160">
          <w:marLeft w:val="893"/>
          <w:marRight w:val="0"/>
          <w:marTop w:val="144"/>
          <w:marBottom w:val="0"/>
          <w:divBdr>
            <w:top w:val="none" w:sz="0" w:space="0" w:color="auto"/>
            <w:left w:val="none" w:sz="0" w:space="0" w:color="auto"/>
            <w:bottom w:val="none" w:sz="0" w:space="0" w:color="auto"/>
            <w:right w:val="none" w:sz="0" w:space="0" w:color="auto"/>
          </w:divBdr>
        </w:div>
      </w:divsChild>
    </w:div>
    <w:div w:id="1421296181">
      <w:bodyDiv w:val="1"/>
      <w:marLeft w:val="0"/>
      <w:marRight w:val="0"/>
      <w:marTop w:val="0"/>
      <w:marBottom w:val="0"/>
      <w:divBdr>
        <w:top w:val="none" w:sz="0" w:space="0" w:color="auto"/>
        <w:left w:val="none" w:sz="0" w:space="0" w:color="auto"/>
        <w:bottom w:val="none" w:sz="0" w:space="0" w:color="auto"/>
        <w:right w:val="none" w:sz="0" w:space="0" w:color="auto"/>
      </w:divBdr>
      <w:divsChild>
        <w:div w:id="1927685744">
          <w:marLeft w:val="547"/>
          <w:marRight w:val="0"/>
          <w:marTop w:val="154"/>
          <w:marBottom w:val="0"/>
          <w:divBdr>
            <w:top w:val="none" w:sz="0" w:space="0" w:color="auto"/>
            <w:left w:val="none" w:sz="0" w:space="0" w:color="auto"/>
            <w:bottom w:val="none" w:sz="0" w:space="0" w:color="auto"/>
            <w:right w:val="none" w:sz="0" w:space="0" w:color="auto"/>
          </w:divBdr>
        </w:div>
        <w:div w:id="750547324">
          <w:marLeft w:val="547"/>
          <w:marRight w:val="0"/>
          <w:marTop w:val="154"/>
          <w:marBottom w:val="0"/>
          <w:divBdr>
            <w:top w:val="none" w:sz="0" w:space="0" w:color="auto"/>
            <w:left w:val="none" w:sz="0" w:space="0" w:color="auto"/>
            <w:bottom w:val="none" w:sz="0" w:space="0" w:color="auto"/>
            <w:right w:val="none" w:sz="0" w:space="0" w:color="auto"/>
          </w:divBdr>
        </w:div>
        <w:div w:id="274219262">
          <w:marLeft w:val="547"/>
          <w:marRight w:val="0"/>
          <w:marTop w:val="154"/>
          <w:marBottom w:val="0"/>
          <w:divBdr>
            <w:top w:val="none" w:sz="0" w:space="0" w:color="auto"/>
            <w:left w:val="none" w:sz="0" w:space="0" w:color="auto"/>
            <w:bottom w:val="none" w:sz="0" w:space="0" w:color="auto"/>
            <w:right w:val="none" w:sz="0" w:space="0" w:color="auto"/>
          </w:divBdr>
        </w:div>
        <w:div w:id="1015352400">
          <w:marLeft w:val="547"/>
          <w:marRight w:val="0"/>
          <w:marTop w:val="154"/>
          <w:marBottom w:val="0"/>
          <w:divBdr>
            <w:top w:val="none" w:sz="0" w:space="0" w:color="auto"/>
            <w:left w:val="none" w:sz="0" w:space="0" w:color="auto"/>
            <w:bottom w:val="none" w:sz="0" w:space="0" w:color="auto"/>
            <w:right w:val="none" w:sz="0" w:space="0" w:color="auto"/>
          </w:divBdr>
        </w:div>
      </w:divsChild>
    </w:div>
    <w:div w:id="1423451357">
      <w:bodyDiv w:val="1"/>
      <w:marLeft w:val="0"/>
      <w:marRight w:val="0"/>
      <w:marTop w:val="0"/>
      <w:marBottom w:val="0"/>
      <w:divBdr>
        <w:top w:val="none" w:sz="0" w:space="0" w:color="auto"/>
        <w:left w:val="none" w:sz="0" w:space="0" w:color="auto"/>
        <w:bottom w:val="none" w:sz="0" w:space="0" w:color="auto"/>
        <w:right w:val="none" w:sz="0" w:space="0" w:color="auto"/>
      </w:divBdr>
      <w:divsChild>
        <w:div w:id="690689931">
          <w:marLeft w:val="547"/>
          <w:marRight w:val="0"/>
          <w:marTop w:val="154"/>
          <w:marBottom w:val="0"/>
          <w:divBdr>
            <w:top w:val="none" w:sz="0" w:space="0" w:color="auto"/>
            <w:left w:val="none" w:sz="0" w:space="0" w:color="auto"/>
            <w:bottom w:val="none" w:sz="0" w:space="0" w:color="auto"/>
            <w:right w:val="none" w:sz="0" w:space="0" w:color="auto"/>
          </w:divBdr>
        </w:div>
        <w:div w:id="2082017183">
          <w:marLeft w:val="547"/>
          <w:marRight w:val="0"/>
          <w:marTop w:val="154"/>
          <w:marBottom w:val="0"/>
          <w:divBdr>
            <w:top w:val="none" w:sz="0" w:space="0" w:color="auto"/>
            <w:left w:val="none" w:sz="0" w:space="0" w:color="auto"/>
            <w:bottom w:val="none" w:sz="0" w:space="0" w:color="auto"/>
            <w:right w:val="none" w:sz="0" w:space="0" w:color="auto"/>
          </w:divBdr>
        </w:div>
      </w:divsChild>
    </w:div>
    <w:div w:id="1426222069">
      <w:bodyDiv w:val="1"/>
      <w:marLeft w:val="0"/>
      <w:marRight w:val="0"/>
      <w:marTop w:val="0"/>
      <w:marBottom w:val="0"/>
      <w:divBdr>
        <w:top w:val="none" w:sz="0" w:space="0" w:color="auto"/>
        <w:left w:val="none" w:sz="0" w:space="0" w:color="auto"/>
        <w:bottom w:val="none" w:sz="0" w:space="0" w:color="auto"/>
        <w:right w:val="none" w:sz="0" w:space="0" w:color="auto"/>
      </w:divBdr>
      <w:divsChild>
        <w:div w:id="1970820538">
          <w:marLeft w:val="446"/>
          <w:marRight w:val="0"/>
          <w:marTop w:val="240"/>
          <w:marBottom w:val="0"/>
          <w:divBdr>
            <w:top w:val="none" w:sz="0" w:space="0" w:color="auto"/>
            <w:left w:val="none" w:sz="0" w:space="0" w:color="auto"/>
            <w:bottom w:val="none" w:sz="0" w:space="0" w:color="auto"/>
            <w:right w:val="none" w:sz="0" w:space="0" w:color="auto"/>
          </w:divBdr>
        </w:div>
      </w:divsChild>
    </w:div>
    <w:div w:id="1427186935">
      <w:bodyDiv w:val="1"/>
      <w:marLeft w:val="0"/>
      <w:marRight w:val="0"/>
      <w:marTop w:val="0"/>
      <w:marBottom w:val="0"/>
      <w:divBdr>
        <w:top w:val="none" w:sz="0" w:space="0" w:color="auto"/>
        <w:left w:val="none" w:sz="0" w:space="0" w:color="auto"/>
        <w:bottom w:val="none" w:sz="0" w:space="0" w:color="auto"/>
        <w:right w:val="none" w:sz="0" w:space="0" w:color="auto"/>
      </w:divBdr>
    </w:div>
    <w:div w:id="1433088816">
      <w:bodyDiv w:val="1"/>
      <w:marLeft w:val="0"/>
      <w:marRight w:val="0"/>
      <w:marTop w:val="0"/>
      <w:marBottom w:val="0"/>
      <w:divBdr>
        <w:top w:val="none" w:sz="0" w:space="0" w:color="auto"/>
        <w:left w:val="none" w:sz="0" w:space="0" w:color="auto"/>
        <w:bottom w:val="none" w:sz="0" w:space="0" w:color="auto"/>
        <w:right w:val="none" w:sz="0" w:space="0" w:color="auto"/>
      </w:divBdr>
      <w:divsChild>
        <w:div w:id="280500214">
          <w:marLeft w:val="547"/>
          <w:marRight w:val="0"/>
          <w:marTop w:val="240"/>
          <w:marBottom w:val="0"/>
          <w:divBdr>
            <w:top w:val="none" w:sz="0" w:space="0" w:color="auto"/>
            <w:left w:val="none" w:sz="0" w:space="0" w:color="auto"/>
            <w:bottom w:val="none" w:sz="0" w:space="0" w:color="auto"/>
            <w:right w:val="none" w:sz="0" w:space="0" w:color="auto"/>
          </w:divBdr>
        </w:div>
      </w:divsChild>
    </w:div>
    <w:div w:id="1439645175">
      <w:bodyDiv w:val="1"/>
      <w:marLeft w:val="0"/>
      <w:marRight w:val="0"/>
      <w:marTop w:val="0"/>
      <w:marBottom w:val="0"/>
      <w:divBdr>
        <w:top w:val="none" w:sz="0" w:space="0" w:color="auto"/>
        <w:left w:val="none" w:sz="0" w:space="0" w:color="auto"/>
        <w:bottom w:val="none" w:sz="0" w:space="0" w:color="auto"/>
        <w:right w:val="none" w:sz="0" w:space="0" w:color="auto"/>
      </w:divBdr>
      <w:divsChild>
        <w:div w:id="99296626">
          <w:marLeft w:val="547"/>
          <w:marRight w:val="0"/>
          <w:marTop w:val="154"/>
          <w:marBottom w:val="0"/>
          <w:divBdr>
            <w:top w:val="none" w:sz="0" w:space="0" w:color="auto"/>
            <w:left w:val="none" w:sz="0" w:space="0" w:color="auto"/>
            <w:bottom w:val="none" w:sz="0" w:space="0" w:color="auto"/>
            <w:right w:val="none" w:sz="0" w:space="0" w:color="auto"/>
          </w:divBdr>
        </w:div>
        <w:div w:id="269357200">
          <w:marLeft w:val="547"/>
          <w:marRight w:val="0"/>
          <w:marTop w:val="154"/>
          <w:marBottom w:val="0"/>
          <w:divBdr>
            <w:top w:val="none" w:sz="0" w:space="0" w:color="auto"/>
            <w:left w:val="none" w:sz="0" w:space="0" w:color="auto"/>
            <w:bottom w:val="none" w:sz="0" w:space="0" w:color="auto"/>
            <w:right w:val="none" w:sz="0" w:space="0" w:color="auto"/>
          </w:divBdr>
        </w:div>
        <w:div w:id="368409254">
          <w:marLeft w:val="547"/>
          <w:marRight w:val="0"/>
          <w:marTop w:val="154"/>
          <w:marBottom w:val="0"/>
          <w:divBdr>
            <w:top w:val="none" w:sz="0" w:space="0" w:color="auto"/>
            <w:left w:val="none" w:sz="0" w:space="0" w:color="auto"/>
            <w:bottom w:val="none" w:sz="0" w:space="0" w:color="auto"/>
            <w:right w:val="none" w:sz="0" w:space="0" w:color="auto"/>
          </w:divBdr>
        </w:div>
        <w:div w:id="912739846">
          <w:marLeft w:val="547"/>
          <w:marRight w:val="0"/>
          <w:marTop w:val="154"/>
          <w:marBottom w:val="0"/>
          <w:divBdr>
            <w:top w:val="none" w:sz="0" w:space="0" w:color="auto"/>
            <w:left w:val="none" w:sz="0" w:space="0" w:color="auto"/>
            <w:bottom w:val="none" w:sz="0" w:space="0" w:color="auto"/>
            <w:right w:val="none" w:sz="0" w:space="0" w:color="auto"/>
          </w:divBdr>
        </w:div>
      </w:divsChild>
    </w:div>
    <w:div w:id="1440485771">
      <w:bodyDiv w:val="1"/>
      <w:marLeft w:val="0"/>
      <w:marRight w:val="0"/>
      <w:marTop w:val="0"/>
      <w:marBottom w:val="0"/>
      <w:divBdr>
        <w:top w:val="none" w:sz="0" w:space="0" w:color="auto"/>
        <w:left w:val="none" w:sz="0" w:space="0" w:color="auto"/>
        <w:bottom w:val="none" w:sz="0" w:space="0" w:color="auto"/>
        <w:right w:val="none" w:sz="0" w:space="0" w:color="auto"/>
      </w:divBdr>
      <w:divsChild>
        <w:div w:id="1458065478">
          <w:marLeft w:val="547"/>
          <w:marRight w:val="0"/>
          <w:marTop w:val="0"/>
          <w:marBottom w:val="0"/>
          <w:divBdr>
            <w:top w:val="none" w:sz="0" w:space="0" w:color="auto"/>
            <w:left w:val="none" w:sz="0" w:space="0" w:color="auto"/>
            <w:bottom w:val="none" w:sz="0" w:space="0" w:color="auto"/>
            <w:right w:val="none" w:sz="0" w:space="0" w:color="auto"/>
          </w:divBdr>
        </w:div>
        <w:div w:id="1546482484">
          <w:marLeft w:val="547"/>
          <w:marRight w:val="0"/>
          <w:marTop w:val="0"/>
          <w:marBottom w:val="0"/>
          <w:divBdr>
            <w:top w:val="none" w:sz="0" w:space="0" w:color="auto"/>
            <w:left w:val="none" w:sz="0" w:space="0" w:color="auto"/>
            <w:bottom w:val="none" w:sz="0" w:space="0" w:color="auto"/>
            <w:right w:val="none" w:sz="0" w:space="0" w:color="auto"/>
          </w:divBdr>
        </w:div>
        <w:div w:id="1285115164">
          <w:marLeft w:val="547"/>
          <w:marRight w:val="0"/>
          <w:marTop w:val="0"/>
          <w:marBottom w:val="0"/>
          <w:divBdr>
            <w:top w:val="none" w:sz="0" w:space="0" w:color="auto"/>
            <w:left w:val="none" w:sz="0" w:space="0" w:color="auto"/>
            <w:bottom w:val="none" w:sz="0" w:space="0" w:color="auto"/>
            <w:right w:val="none" w:sz="0" w:space="0" w:color="auto"/>
          </w:divBdr>
        </w:div>
      </w:divsChild>
    </w:div>
    <w:div w:id="1441998233">
      <w:bodyDiv w:val="1"/>
      <w:marLeft w:val="0"/>
      <w:marRight w:val="0"/>
      <w:marTop w:val="0"/>
      <w:marBottom w:val="0"/>
      <w:divBdr>
        <w:top w:val="none" w:sz="0" w:space="0" w:color="auto"/>
        <w:left w:val="none" w:sz="0" w:space="0" w:color="auto"/>
        <w:bottom w:val="none" w:sz="0" w:space="0" w:color="auto"/>
        <w:right w:val="none" w:sz="0" w:space="0" w:color="auto"/>
      </w:divBdr>
      <w:divsChild>
        <w:div w:id="235482809">
          <w:marLeft w:val="547"/>
          <w:marRight w:val="0"/>
          <w:marTop w:val="240"/>
          <w:marBottom w:val="0"/>
          <w:divBdr>
            <w:top w:val="none" w:sz="0" w:space="0" w:color="auto"/>
            <w:left w:val="none" w:sz="0" w:space="0" w:color="auto"/>
            <w:bottom w:val="none" w:sz="0" w:space="0" w:color="auto"/>
            <w:right w:val="none" w:sz="0" w:space="0" w:color="auto"/>
          </w:divBdr>
        </w:div>
        <w:div w:id="526941808">
          <w:marLeft w:val="893"/>
          <w:marRight w:val="0"/>
          <w:marTop w:val="144"/>
          <w:marBottom w:val="0"/>
          <w:divBdr>
            <w:top w:val="none" w:sz="0" w:space="0" w:color="auto"/>
            <w:left w:val="none" w:sz="0" w:space="0" w:color="auto"/>
            <w:bottom w:val="none" w:sz="0" w:space="0" w:color="auto"/>
            <w:right w:val="none" w:sz="0" w:space="0" w:color="auto"/>
          </w:divBdr>
        </w:div>
        <w:div w:id="1350255052">
          <w:marLeft w:val="446"/>
          <w:marRight w:val="0"/>
          <w:marTop w:val="240"/>
          <w:marBottom w:val="0"/>
          <w:divBdr>
            <w:top w:val="none" w:sz="0" w:space="0" w:color="auto"/>
            <w:left w:val="none" w:sz="0" w:space="0" w:color="auto"/>
            <w:bottom w:val="none" w:sz="0" w:space="0" w:color="auto"/>
            <w:right w:val="none" w:sz="0" w:space="0" w:color="auto"/>
          </w:divBdr>
        </w:div>
      </w:divsChild>
    </w:div>
    <w:div w:id="1444348722">
      <w:bodyDiv w:val="1"/>
      <w:marLeft w:val="0"/>
      <w:marRight w:val="0"/>
      <w:marTop w:val="0"/>
      <w:marBottom w:val="0"/>
      <w:divBdr>
        <w:top w:val="none" w:sz="0" w:space="0" w:color="auto"/>
        <w:left w:val="none" w:sz="0" w:space="0" w:color="auto"/>
        <w:bottom w:val="none" w:sz="0" w:space="0" w:color="auto"/>
        <w:right w:val="none" w:sz="0" w:space="0" w:color="auto"/>
      </w:divBdr>
      <w:divsChild>
        <w:div w:id="2115053769">
          <w:marLeft w:val="446"/>
          <w:marRight w:val="0"/>
          <w:marTop w:val="240"/>
          <w:marBottom w:val="0"/>
          <w:divBdr>
            <w:top w:val="none" w:sz="0" w:space="0" w:color="auto"/>
            <w:left w:val="none" w:sz="0" w:space="0" w:color="auto"/>
            <w:bottom w:val="none" w:sz="0" w:space="0" w:color="auto"/>
            <w:right w:val="none" w:sz="0" w:space="0" w:color="auto"/>
          </w:divBdr>
        </w:div>
        <w:div w:id="363404967">
          <w:marLeft w:val="893"/>
          <w:marRight w:val="0"/>
          <w:marTop w:val="144"/>
          <w:marBottom w:val="0"/>
          <w:divBdr>
            <w:top w:val="none" w:sz="0" w:space="0" w:color="auto"/>
            <w:left w:val="none" w:sz="0" w:space="0" w:color="auto"/>
            <w:bottom w:val="none" w:sz="0" w:space="0" w:color="auto"/>
            <w:right w:val="none" w:sz="0" w:space="0" w:color="auto"/>
          </w:divBdr>
        </w:div>
        <w:div w:id="2050714116">
          <w:marLeft w:val="893"/>
          <w:marRight w:val="0"/>
          <w:marTop w:val="144"/>
          <w:marBottom w:val="0"/>
          <w:divBdr>
            <w:top w:val="none" w:sz="0" w:space="0" w:color="auto"/>
            <w:left w:val="none" w:sz="0" w:space="0" w:color="auto"/>
            <w:bottom w:val="none" w:sz="0" w:space="0" w:color="auto"/>
            <w:right w:val="none" w:sz="0" w:space="0" w:color="auto"/>
          </w:divBdr>
        </w:div>
      </w:divsChild>
    </w:div>
    <w:div w:id="1444575879">
      <w:bodyDiv w:val="1"/>
      <w:marLeft w:val="0"/>
      <w:marRight w:val="0"/>
      <w:marTop w:val="0"/>
      <w:marBottom w:val="0"/>
      <w:divBdr>
        <w:top w:val="none" w:sz="0" w:space="0" w:color="auto"/>
        <w:left w:val="none" w:sz="0" w:space="0" w:color="auto"/>
        <w:bottom w:val="none" w:sz="0" w:space="0" w:color="auto"/>
        <w:right w:val="none" w:sz="0" w:space="0" w:color="auto"/>
      </w:divBdr>
      <w:divsChild>
        <w:div w:id="262107887">
          <w:marLeft w:val="446"/>
          <w:marRight w:val="0"/>
          <w:marTop w:val="240"/>
          <w:marBottom w:val="0"/>
          <w:divBdr>
            <w:top w:val="none" w:sz="0" w:space="0" w:color="auto"/>
            <w:left w:val="none" w:sz="0" w:space="0" w:color="auto"/>
            <w:bottom w:val="none" w:sz="0" w:space="0" w:color="auto"/>
            <w:right w:val="none" w:sz="0" w:space="0" w:color="auto"/>
          </w:divBdr>
        </w:div>
        <w:div w:id="1167213708">
          <w:marLeft w:val="893"/>
          <w:marRight w:val="0"/>
          <w:marTop w:val="144"/>
          <w:marBottom w:val="0"/>
          <w:divBdr>
            <w:top w:val="none" w:sz="0" w:space="0" w:color="auto"/>
            <w:left w:val="none" w:sz="0" w:space="0" w:color="auto"/>
            <w:bottom w:val="none" w:sz="0" w:space="0" w:color="auto"/>
            <w:right w:val="none" w:sz="0" w:space="0" w:color="auto"/>
          </w:divBdr>
        </w:div>
        <w:div w:id="267663880">
          <w:marLeft w:val="446"/>
          <w:marRight w:val="0"/>
          <w:marTop w:val="240"/>
          <w:marBottom w:val="0"/>
          <w:divBdr>
            <w:top w:val="none" w:sz="0" w:space="0" w:color="auto"/>
            <w:left w:val="none" w:sz="0" w:space="0" w:color="auto"/>
            <w:bottom w:val="none" w:sz="0" w:space="0" w:color="auto"/>
            <w:right w:val="none" w:sz="0" w:space="0" w:color="auto"/>
          </w:divBdr>
        </w:div>
      </w:divsChild>
    </w:div>
    <w:div w:id="1448280473">
      <w:bodyDiv w:val="1"/>
      <w:marLeft w:val="0"/>
      <w:marRight w:val="0"/>
      <w:marTop w:val="0"/>
      <w:marBottom w:val="0"/>
      <w:divBdr>
        <w:top w:val="none" w:sz="0" w:space="0" w:color="auto"/>
        <w:left w:val="none" w:sz="0" w:space="0" w:color="auto"/>
        <w:bottom w:val="none" w:sz="0" w:space="0" w:color="auto"/>
        <w:right w:val="none" w:sz="0" w:space="0" w:color="auto"/>
      </w:divBdr>
      <w:divsChild>
        <w:div w:id="976493916">
          <w:marLeft w:val="547"/>
          <w:marRight w:val="0"/>
          <w:marTop w:val="240"/>
          <w:marBottom w:val="0"/>
          <w:divBdr>
            <w:top w:val="none" w:sz="0" w:space="0" w:color="auto"/>
            <w:left w:val="none" w:sz="0" w:space="0" w:color="auto"/>
            <w:bottom w:val="none" w:sz="0" w:space="0" w:color="auto"/>
            <w:right w:val="none" w:sz="0" w:space="0" w:color="auto"/>
          </w:divBdr>
        </w:div>
      </w:divsChild>
    </w:div>
    <w:div w:id="1452475946">
      <w:bodyDiv w:val="1"/>
      <w:marLeft w:val="0"/>
      <w:marRight w:val="0"/>
      <w:marTop w:val="0"/>
      <w:marBottom w:val="0"/>
      <w:divBdr>
        <w:top w:val="none" w:sz="0" w:space="0" w:color="auto"/>
        <w:left w:val="none" w:sz="0" w:space="0" w:color="auto"/>
        <w:bottom w:val="none" w:sz="0" w:space="0" w:color="auto"/>
        <w:right w:val="none" w:sz="0" w:space="0" w:color="auto"/>
      </w:divBdr>
      <w:divsChild>
        <w:div w:id="1260024748">
          <w:marLeft w:val="547"/>
          <w:marRight w:val="0"/>
          <w:marTop w:val="125"/>
          <w:marBottom w:val="0"/>
          <w:divBdr>
            <w:top w:val="none" w:sz="0" w:space="0" w:color="auto"/>
            <w:left w:val="none" w:sz="0" w:space="0" w:color="auto"/>
            <w:bottom w:val="none" w:sz="0" w:space="0" w:color="auto"/>
            <w:right w:val="none" w:sz="0" w:space="0" w:color="auto"/>
          </w:divBdr>
        </w:div>
        <w:div w:id="1111359769">
          <w:marLeft w:val="547"/>
          <w:marRight w:val="0"/>
          <w:marTop w:val="125"/>
          <w:marBottom w:val="0"/>
          <w:divBdr>
            <w:top w:val="none" w:sz="0" w:space="0" w:color="auto"/>
            <w:left w:val="none" w:sz="0" w:space="0" w:color="auto"/>
            <w:bottom w:val="none" w:sz="0" w:space="0" w:color="auto"/>
            <w:right w:val="none" w:sz="0" w:space="0" w:color="auto"/>
          </w:divBdr>
        </w:div>
        <w:div w:id="1826125051">
          <w:marLeft w:val="547"/>
          <w:marRight w:val="0"/>
          <w:marTop w:val="125"/>
          <w:marBottom w:val="0"/>
          <w:divBdr>
            <w:top w:val="none" w:sz="0" w:space="0" w:color="auto"/>
            <w:left w:val="none" w:sz="0" w:space="0" w:color="auto"/>
            <w:bottom w:val="none" w:sz="0" w:space="0" w:color="auto"/>
            <w:right w:val="none" w:sz="0" w:space="0" w:color="auto"/>
          </w:divBdr>
        </w:div>
        <w:div w:id="1959025318">
          <w:marLeft w:val="547"/>
          <w:marRight w:val="0"/>
          <w:marTop w:val="125"/>
          <w:marBottom w:val="0"/>
          <w:divBdr>
            <w:top w:val="none" w:sz="0" w:space="0" w:color="auto"/>
            <w:left w:val="none" w:sz="0" w:space="0" w:color="auto"/>
            <w:bottom w:val="none" w:sz="0" w:space="0" w:color="auto"/>
            <w:right w:val="none" w:sz="0" w:space="0" w:color="auto"/>
          </w:divBdr>
        </w:div>
        <w:div w:id="2065180016">
          <w:marLeft w:val="547"/>
          <w:marRight w:val="0"/>
          <w:marTop w:val="125"/>
          <w:marBottom w:val="0"/>
          <w:divBdr>
            <w:top w:val="none" w:sz="0" w:space="0" w:color="auto"/>
            <w:left w:val="none" w:sz="0" w:space="0" w:color="auto"/>
            <w:bottom w:val="none" w:sz="0" w:space="0" w:color="auto"/>
            <w:right w:val="none" w:sz="0" w:space="0" w:color="auto"/>
          </w:divBdr>
        </w:div>
        <w:div w:id="1914704322">
          <w:marLeft w:val="547"/>
          <w:marRight w:val="0"/>
          <w:marTop w:val="125"/>
          <w:marBottom w:val="0"/>
          <w:divBdr>
            <w:top w:val="none" w:sz="0" w:space="0" w:color="auto"/>
            <w:left w:val="none" w:sz="0" w:space="0" w:color="auto"/>
            <w:bottom w:val="none" w:sz="0" w:space="0" w:color="auto"/>
            <w:right w:val="none" w:sz="0" w:space="0" w:color="auto"/>
          </w:divBdr>
        </w:div>
      </w:divsChild>
    </w:div>
    <w:div w:id="1456947123">
      <w:bodyDiv w:val="1"/>
      <w:marLeft w:val="0"/>
      <w:marRight w:val="0"/>
      <w:marTop w:val="0"/>
      <w:marBottom w:val="0"/>
      <w:divBdr>
        <w:top w:val="none" w:sz="0" w:space="0" w:color="auto"/>
        <w:left w:val="none" w:sz="0" w:space="0" w:color="auto"/>
        <w:bottom w:val="none" w:sz="0" w:space="0" w:color="auto"/>
        <w:right w:val="none" w:sz="0" w:space="0" w:color="auto"/>
      </w:divBdr>
      <w:divsChild>
        <w:div w:id="1501191512">
          <w:marLeft w:val="288"/>
          <w:marRight w:val="0"/>
          <w:marTop w:val="240"/>
          <w:marBottom w:val="0"/>
          <w:divBdr>
            <w:top w:val="none" w:sz="0" w:space="0" w:color="auto"/>
            <w:left w:val="none" w:sz="0" w:space="0" w:color="auto"/>
            <w:bottom w:val="none" w:sz="0" w:space="0" w:color="auto"/>
            <w:right w:val="none" w:sz="0" w:space="0" w:color="auto"/>
          </w:divBdr>
        </w:div>
        <w:div w:id="1765609457">
          <w:marLeft w:val="288"/>
          <w:marRight w:val="0"/>
          <w:marTop w:val="240"/>
          <w:marBottom w:val="0"/>
          <w:divBdr>
            <w:top w:val="none" w:sz="0" w:space="0" w:color="auto"/>
            <w:left w:val="none" w:sz="0" w:space="0" w:color="auto"/>
            <w:bottom w:val="none" w:sz="0" w:space="0" w:color="auto"/>
            <w:right w:val="none" w:sz="0" w:space="0" w:color="auto"/>
          </w:divBdr>
        </w:div>
        <w:div w:id="1871214709">
          <w:marLeft w:val="288"/>
          <w:marRight w:val="0"/>
          <w:marTop w:val="240"/>
          <w:marBottom w:val="0"/>
          <w:divBdr>
            <w:top w:val="none" w:sz="0" w:space="0" w:color="auto"/>
            <w:left w:val="none" w:sz="0" w:space="0" w:color="auto"/>
            <w:bottom w:val="none" w:sz="0" w:space="0" w:color="auto"/>
            <w:right w:val="none" w:sz="0" w:space="0" w:color="auto"/>
          </w:divBdr>
        </w:div>
      </w:divsChild>
    </w:div>
    <w:div w:id="1461340714">
      <w:bodyDiv w:val="1"/>
      <w:marLeft w:val="0"/>
      <w:marRight w:val="0"/>
      <w:marTop w:val="0"/>
      <w:marBottom w:val="0"/>
      <w:divBdr>
        <w:top w:val="none" w:sz="0" w:space="0" w:color="auto"/>
        <w:left w:val="none" w:sz="0" w:space="0" w:color="auto"/>
        <w:bottom w:val="none" w:sz="0" w:space="0" w:color="auto"/>
        <w:right w:val="none" w:sz="0" w:space="0" w:color="auto"/>
      </w:divBdr>
      <w:divsChild>
        <w:div w:id="1346831432">
          <w:marLeft w:val="547"/>
          <w:marRight w:val="0"/>
          <w:marTop w:val="0"/>
          <w:marBottom w:val="0"/>
          <w:divBdr>
            <w:top w:val="none" w:sz="0" w:space="0" w:color="auto"/>
            <w:left w:val="none" w:sz="0" w:space="0" w:color="auto"/>
            <w:bottom w:val="none" w:sz="0" w:space="0" w:color="auto"/>
            <w:right w:val="none" w:sz="0" w:space="0" w:color="auto"/>
          </w:divBdr>
        </w:div>
      </w:divsChild>
    </w:div>
    <w:div w:id="1470628047">
      <w:bodyDiv w:val="1"/>
      <w:marLeft w:val="0"/>
      <w:marRight w:val="0"/>
      <w:marTop w:val="0"/>
      <w:marBottom w:val="0"/>
      <w:divBdr>
        <w:top w:val="none" w:sz="0" w:space="0" w:color="auto"/>
        <w:left w:val="none" w:sz="0" w:space="0" w:color="auto"/>
        <w:bottom w:val="none" w:sz="0" w:space="0" w:color="auto"/>
        <w:right w:val="none" w:sz="0" w:space="0" w:color="auto"/>
      </w:divBdr>
      <w:divsChild>
        <w:div w:id="1200897894">
          <w:marLeft w:val="547"/>
          <w:marRight w:val="0"/>
          <w:marTop w:val="154"/>
          <w:marBottom w:val="0"/>
          <w:divBdr>
            <w:top w:val="none" w:sz="0" w:space="0" w:color="auto"/>
            <w:left w:val="none" w:sz="0" w:space="0" w:color="auto"/>
            <w:bottom w:val="none" w:sz="0" w:space="0" w:color="auto"/>
            <w:right w:val="none" w:sz="0" w:space="0" w:color="auto"/>
          </w:divBdr>
        </w:div>
        <w:div w:id="1907959873">
          <w:marLeft w:val="547"/>
          <w:marRight w:val="0"/>
          <w:marTop w:val="154"/>
          <w:marBottom w:val="0"/>
          <w:divBdr>
            <w:top w:val="none" w:sz="0" w:space="0" w:color="auto"/>
            <w:left w:val="none" w:sz="0" w:space="0" w:color="auto"/>
            <w:bottom w:val="none" w:sz="0" w:space="0" w:color="auto"/>
            <w:right w:val="none" w:sz="0" w:space="0" w:color="auto"/>
          </w:divBdr>
        </w:div>
        <w:div w:id="1033337256">
          <w:marLeft w:val="547"/>
          <w:marRight w:val="0"/>
          <w:marTop w:val="154"/>
          <w:marBottom w:val="0"/>
          <w:divBdr>
            <w:top w:val="none" w:sz="0" w:space="0" w:color="auto"/>
            <w:left w:val="none" w:sz="0" w:space="0" w:color="auto"/>
            <w:bottom w:val="none" w:sz="0" w:space="0" w:color="auto"/>
            <w:right w:val="none" w:sz="0" w:space="0" w:color="auto"/>
          </w:divBdr>
        </w:div>
        <w:div w:id="276763319">
          <w:marLeft w:val="547"/>
          <w:marRight w:val="0"/>
          <w:marTop w:val="154"/>
          <w:marBottom w:val="0"/>
          <w:divBdr>
            <w:top w:val="none" w:sz="0" w:space="0" w:color="auto"/>
            <w:left w:val="none" w:sz="0" w:space="0" w:color="auto"/>
            <w:bottom w:val="none" w:sz="0" w:space="0" w:color="auto"/>
            <w:right w:val="none" w:sz="0" w:space="0" w:color="auto"/>
          </w:divBdr>
        </w:div>
        <w:div w:id="922184507">
          <w:marLeft w:val="547"/>
          <w:marRight w:val="0"/>
          <w:marTop w:val="154"/>
          <w:marBottom w:val="0"/>
          <w:divBdr>
            <w:top w:val="none" w:sz="0" w:space="0" w:color="auto"/>
            <w:left w:val="none" w:sz="0" w:space="0" w:color="auto"/>
            <w:bottom w:val="none" w:sz="0" w:space="0" w:color="auto"/>
            <w:right w:val="none" w:sz="0" w:space="0" w:color="auto"/>
          </w:divBdr>
        </w:div>
      </w:divsChild>
    </w:div>
    <w:div w:id="1471938934">
      <w:bodyDiv w:val="1"/>
      <w:marLeft w:val="0"/>
      <w:marRight w:val="0"/>
      <w:marTop w:val="0"/>
      <w:marBottom w:val="0"/>
      <w:divBdr>
        <w:top w:val="none" w:sz="0" w:space="0" w:color="auto"/>
        <w:left w:val="none" w:sz="0" w:space="0" w:color="auto"/>
        <w:bottom w:val="none" w:sz="0" w:space="0" w:color="auto"/>
        <w:right w:val="none" w:sz="0" w:space="0" w:color="auto"/>
      </w:divBdr>
      <w:divsChild>
        <w:div w:id="927156339">
          <w:marLeft w:val="446"/>
          <w:marRight w:val="0"/>
          <w:marTop w:val="240"/>
          <w:marBottom w:val="0"/>
          <w:divBdr>
            <w:top w:val="none" w:sz="0" w:space="0" w:color="auto"/>
            <w:left w:val="none" w:sz="0" w:space="0" w:color="auto"/>
            <w:bottom w:val="none" w:sz="0" w:space="0" w:color="auto"/>
            <w:right w:val="none" w:sz="0" w:space="0" w:color="auto"/>
          </w:divBdr>
        </w:div>
        <w:div w:id="1537238353">
          <w:marLeft w:val="893"/>
          <w:marRight w:val="0"/>
          <w:marTop w:val="144"/>
          <w:marBottom w:val="0"/>
          <w:divBdr>
            <w:top w:val="none" w:sz="0" w:space="0" w:color="auto"/>
            <w:left w:val="none" w:sz="0" w:space="0" w:color="auto"/>
            <w:bottom w:val="none" w:sz="0" w:space="0" w:color="auto"/>
            <w:right w:val="none" w:sz="0" w:space="0" w:color="auto"/>
          </w:divBdr>
        </w:div>
        <w:div w:id="1886716453">
          <w:marLeft w:val="446"/>
          <w:marRight w:val="0"/>
          <w:marTop w:val="240"/>
          <w:marBottom w:val="0"/>
          <w:divBdr>
            <w:top w:val="none" w:sz="0" w:space="0" w:color="auto"/>
            <w:left w:val="none" w:sz="0" w:space="0" w:color="auto"/>
            <w:bottom w:val="none" w:sz="0" w:space="0" w:color="auto"/>
            <w:right w:val="none" w:sz="0" w:space="0" w:color="auto"/>
          </w:divBdr>
        </w:div>
      </w:divsChild>
    </w:div>
    <w:div w:id="1473863585">
      <w:bodyDiv w:val="1"/>
      <w:marLeft w:val="0"/>
      <w:marRight w:val="0"/>
      <w:marTop w:val="0"/>
      <w:marBottom w:val="0"/>
      <w:divBdr>
        <w:top w:val="none" w:sz="0" w:space="0" w:color="auto"/>
        <w:left w:val="none" w:sz="0" w:space="0" w:color="auto"/>
        <w:bottom w:val="none" w:sz="0" w:space="0" w:color="auto"/>
        <w:right w:val="none" w:sz="0" w:space="0" w:color="auto"/>
      </w:divBdr>
      <w:divsChild>
        <w:div w:id="986401747">
          <w:marLeft w:val="547"/>
          <w:marRight w:val="0"/>
          <w:marTop w:val="240"/>
          <w:marBottom w:val="0"/>
          <w:divBdr>
            <w:top w:val="none" w:sz="0" w:space="0" w:color="auto"/>
            <w:left w:val="none" w:sz="0" w:space="0" w:color="auto"/>
            <w:bottom w:val="none" w:sz="0" w:space="0" w:color="auto"/>
            <w:right w:val="none" w:sz="0" w:space="0" w:color="auto"/>
          </w:divBdr>
        </w:div>
        <w:div w:id="347174188">
          <w:marLeft w:val="893"/>
          <w:marRight w:val="0"/>
          <w:marTop w:val="144"/>
          <w:marBottom w:val="0"/>
          <w:divBdr>
            <w:top w:val="none" w:sz="0" w:space="0" w:color="auto"/>
            <w:left w:val="none" w:sz="0" w:space="0" w:color="auto"/>
            <w:bottom w:val="none" w:sz="0" w:space="0" w:color="auto"/>
            <w:right w:val="none" w:sz="0" w:space="0" w:color="auto"/>
          </w:divBdr>
        </w:div>
        <w:div w:id="844906413">
          <w:marLeft w:val="893"/>
          <w:marRight w:val="0"/>
          <w:marTop w:val="144"/>
          <w:marBottom w:val="0"/>
          <w:divBdr>
            <w:top w:val="none" w:sz="0" w:space="0" w:color="auto"/>
            <w:left w:val="none" w:sz="0" w:space="0" w:color="auto"/>
            <w:bottom w:val="none" w:sz="0" w:space="0" w:color="auto"/>
            <w:right w:val="none" w:sz="0" w:space="0" w:color="auto"/>
          </w:divBdr>
        </w:div>
      </w:divsChild>
    </w:div>
    <w:div w:id="1475567846">
      <w:bodyDiv w:val="1"/>
      <w:marLeft w:val="0"/>
      <w:marRight w:val="0"/>
      <w:marTop w:val="0"/>
      <w:marBottom w:val="0"/>
      <w:divBdr>
        <w:top w:val="none" w:sz="0" w:space="0" w:color="auto"/>
        <w:left w:val="none" w:sz="0" w:space="0" w:color="auto"/>
        <w:bottom w:val="none" w:sz="0" w:space="0" w:color="auto"/>
        <w:right w:val="none" w:sz="0" w:space="0" w:color="auto"/>
      </w:divBdr>
      <w:divsChild>
        <w:div w:id="729305420">
          <w:marLeft w:val="547"/>
          <w:marRight w:val="0"/>
          <w:marTop w:val="240"/>
          <w:marBottom w:val="0"/>
          <w:divBdr>
            <w:top w:val="none" w:sz="0" w:space="0" w:color="auto"/>
            <w:left w:val="none" w:sz="0" w:space="0" w:color="auto"/>
            <w:bottom w:val="none" w:sz="0" w:space="0" w:color="auto"/>
            <w:right w:val="none" w:sz="0" w:space="0" w:color="auto"/>
          </w:divBdr>
        </w:div>
        <w:div w:id="1291669723">
          <w:marLeft w:val="547"/>
          <w:marRight w:val="0"/>
          <w:marTop w:val="240"/>
          <w:marBottom w:val="0"/>
          <w:divBdr>
            <w:top w:val="none" w:sz="0" w:space="0" w:color="auto"/>
            <w:left w:val="none" w:sz="0" w:space="0" w:color="auto"/>
            <w:bottom w:val="none" w:sz="0" w:space="0" w:color="auto"/>
            <w:right w:val="none" w:sz="0" w:space="0" w:color="auto"/>
          </w:divBdr>
        </w:div>
        <w:div w:id="868035169">
          <w:marLeft w:val="547"/>
          <w:marRight w:val="0"/>
          <w:marTop w:val="240"/>
          <w:marBottom w:val="0"/>
          <w:divBdr>
            <w:top w:val="none" w:sz="0" w:space="0" w:color="auto"/>
            <w:left w:val="none" w:sz="0" w:space="0" w:color="auto"/>
            <w:bottom w:val="none" w:sz="0" w:space="0" w:color="auto"/>
            <w:right w:val="none" w:sz="0" w:space="0" w:color="auto"/>
          </w:divBdr>
        </w:div>
      </w:divsChild>
    </w:div>
    <w:div w:id="1476951954">
      <w:bodyDiv w:val="1"/>
      <w:marLeft w:val="0"/>
      <w:marRight w:val="0"/>
      <w:marTop w:val="0"/>
      <w:marBottom w:val="0"/>
      <w:divBdr>
        <w:top w:val="none" w:sz="0" w:space="0" w:color="auto"/>
        <w:left w:val="none" w:sz="0" w:space="0" w:color="auto"/>
        <w:bottom w:val="none" w:sz="0" w:space="0" w:color="auto"/>
        <w:right w:val="none" w:sz="0" w:space="0" w:color="auto"/>
      </w:divBdr>
    </w:div>
    <w:div w:id="1478184635">
      <w:bodyDiv w:val="1"/>
      <w:marLeft w:val="0"/>
      <w:marRight w:val="0"/>
      <w:marTop w:val="0"/>
      <w:marBottom w:val="0"/>
      <w:divBdr>
        <w:top w:val="none" w:sz="0" w:space="0" w:color="auto"/>
        <w:left w:val="none" w:sz="0" w:space="0" w:color="auto"/>
        <w:bottom w:val="none" w:sz="0" w:space="0" w:color="auto"/>
        <w:right w:val="none" w:sz="0" w:space="0" w:color="auto"/>
      </w:divBdr>
      <w:divsChild>
        <w:div w:id="287128586">
          <w:marLeft w:val="547"/>
          <w:marRight w:val="0"/>
          <w:marTop w:val="240"/>
          <w:marBottom w:val="0"/>
          <w:divBdr>
            <w:top w:val="none" w:sz="0" w:space="0" w:color="auto"/>
            <w:left w:val="none" w:sz="0" w:space="0" w:color="auto"/>
            <w:bottom w:val="none" w:sz="0" w:space="0" w:color="auto"/>
            <w:right w:val="none" w:sz="0" w:space="0" w:color="auto"/>
          </w:divBdr>
        </w:div>
        <w:div w:id="804086222">
          <w:marLeft w:val="893"/>
          <w:marRight w:val="0"/>
          <w:marTop w:val="144"/>
          <w:marBottom w:val="0"/>
          <w:divBdr>
            <w:top w:val="none" w:sz="0" w:space="0" w:color="auto"/>
            <w:left w:val="none" w:sz="0" w:space="0" w:color="auto"/>
            <w:bottom w:val="none" w:sz="0" w:space="0" w:color="auto"/>
            <w:right w:val="none" w:sz="0" w:space="0" w:color="auto"/>
          </w:divBdr>
        </w:div>
        <w:div w:id="1958022571">
          <w:marLeft w:val="893"/>
          <w:marRight w:val="0"/>
          <w:marTop w:val="144"/>
          <w:marBottom w:val="0"/>
          <w:divBdr>
            <w:top w:val="none" w:sz="0" w:space="0" w:color="auto"/>
            <w:left w:val="none" w:sz="0" w:space="0" w:color="auto"/>
            <w:bottom w:val="none" w:sz="0" w:space="0" w:color="auto"/>
            <w:right w:val="none" w:sz="0" w:space="0" w:color="auto"/>
          </w:divBdr>
        </w:div>
        <w:div w:id="1306862182">
          <w:marLeft w:val="1339"/>
          <w:marRight w:val="0"/>
          <w:marTop w:val="120"/>
          <w:marBottom w:val="0"/>
          <w:divBdr>
            <w:top w:val="none" w:sz="0" w:space="0" w:color="auto"/>
            <w:left w:val="none" w:sz="0" w:space="0" w:color="auto"/>
            <w:bottom w:val="none" w:sz="0" w:space="0" w:color="auto"/>
            <w:right w:val="none" w:sz="0" w:space="0" w:color="auto"/>
          </w:divBdr>
        </w:div>
        <w:div w:id="1487090726">
          <w:marLeft w:val="446"/>
          <w:marRight w:val="0"/>
          <w:marTop w:val="240"/>
          <w:marBottom w:val="0"/>
          <w:divBdr>
            <w:top w:val="none" w:sz="0" w:space="0" w:color="auto"/>
            <w:left w:val="none" w:sz="0" w:space="0" w:color="auto"/>
            <w:bottom w:val="none" w:sz="0" w:space="0" w:color="auto"/>
            <w:right w:val="none" w:sz="0" w:space="0" w:color="auto"/>
          </w:divBdr>
        </w:div>
        <w:div w:id="165561433">
          <w:marLeft w:val="446"/>
          <w:marRight w:val="0"/>
          <w:marTop w:val="240"/>
          <w:marBottom w:val="0"/>
          <w:divBdr>
            <w:top w:val="none" w:sz="0" w:space="0" w:color="auto"/>
            <w:left w:val="none" w:sz="0" w:space="0" w:color="auto"/>
            <w:bottom w:val="none" w:sz="0" w:space="0" w:color="auto"/>
            <w:right w:val="none" w:sz="0" w:space="0" w:color="auto"/>
          </w:divBdr>
        </w:div>
        <w:div w:id="1140615154">
          <w:marLeft w:val="893"/>
          <w:marRight w:val="0"/>
          <w:marTop w:val="115"/>
          <w:marBottom w:val="0"/>
          <w:divBdr>
            <w:top w:val="none" w:sz="0" w:space="0" w:color="auto"/>
            <w:left w:val="none" w:sz="0" w:space="0" w:color="auto"/>
            <w:bottom w:val="none" w:sz="0" w:space="0" w:color="auto"/>
            <w:right w:val="none" w:sz="0" w:space="0" w:color="auto"/>
          </w:divBdr>
        </w:div>
      </w:divsChild>
    </w:div>
    <w:div w:id="1479421171">
      <w:bodyDiv w:val="1"/>
      <w:marLeft w:val="0"/>
      <w:marRight w:val="0"/>
      <w:marTop w:val="0"/>
      <w:marBottom w:val="0"/>
      <w:divBdr>
        <w:top w:val="none" w:sz="0" w:space="0" w:color="auto"/>
        <w:left w:val="none" w:sz="0" w:space="0" w:color="auto"/>
        <w:bottom w:val="none" w:sz="0" w:space="0" w:color="auto"/>
        <w:right w:val="none" w:sz="0" w:space="0" w:color="auto"/>
      </w:divBdr>
      <w:divsChild>
        <w:div w:id="1275482822">
          <w:marLeft w:val="547"/>
          <w:marRight w:val="0"/>
          <w:marTop w:val="154"/>
          <w:marBottom w:val="0"/>
          <w:divBdr>
            <w:top w:val="none" w:sz="0" w:space="0" w:color="auto"/>
            <w:left w:val="none" w:sz="0" w:space="0" w:color="auto"/>
            <w:bottom w:val="none" w:sz="0" w:space="0" w:color="auto"/>
            <w:right w:val="none" w:sz="0" w:space="0" w:color="auto"/>
          </w:divBdr>
        </w:div>
        <w:div w:id="132522602">
          <w:marLeft w:val="547"/>
          <w:marRight w:val="0"/>
          <w:marTop w:val="154"/>
          <w:marBottom w:val="0"/>
          <w:divBdr>
            <w:top w:val="none" w:sz="0" w:space="0" w:color="auto"/>
            <w:left w:val="none" w:sz="0" w:space="0" w:color="auto"/>
            <w:bottom w:val="none" w:sz="0" w:space="0" w:color="auto"/>
            <w:right w:val="none" w:sz="0" w:space="0" w:color="auto"/>
          </w:divBdr>
        </w:div>
        <w:div w:id="1958875696">
          <w:marLeft w:val="547"/>
          <w:marRight w:val="0"/>
          <w:marTop w:val="154"/>
          <w:marBottom w:val="0"/>
          <w:divBdr>
            <w:top w:val="none" w:sz="0" w:space="0" w:color="auto"/>
            <w:left w:val="none" w:sz="0" w:space="0" w:color="auto"/>
            <w:bottom w:val="none" w:sz="0" w:space="0" w:color="auto"/>
            <w:right w:val="none" w:sz="0" w:space="0" w:color="auto"/>
          </w:divBdr>
        </w:div>
      </w:divsChild>
    </w:div>
    <w:div w:id="1484617858">
      <w:bodyDiv w:val="1"/>
      <w:marLeft w:val="0"/>
      <w:marRight w:val="0"/>
      <w:marTop w:val="0"/>
      <w:marBottom w:val="0"/>
      <w:divBdr>
        <w:top w:val="none" w:sz="0" w:space="0" w:color="auto"/>
        <w:left w:val="none" w:sz="0" w:space="0" w:color="auto"/>
        <w:bottom w:val="none" w:sz="0" w:space="0" w:color="auto"/>
        <w:right w:val="none" w:sz="0" w:space="0" w:color="auto"/>
      </w:divBdr>
      <w:divsChild>
        <w:div w:id="1532647546">
          <w:marLeft w:val="547"/>
          <w:marRight w:val="0"/>
          <w:marTop w:val="240"/>
          <w:marBottom w:val="0"/>
          <w:divBdr>
            <w:top w:val="none" w:sz="0" w:space="0" w:color="auto"/>
            <w:left w:val="none" w:sz="0" w:space="0" w:color="auto"/>
            <w:bottom w:val="none" w:sz="0" w:space="0" w:color="auto"/>
            <w:right w:val="none" w:sz="0" w:space="0" w:color="auto"/>
          </w:divBdr>
        </w:div>
      </w:divsChild>
    </w:div>
    <w:div w:id="1498612637">
      <w:bodyDiv w:val="1"/>
      <w:marLeft w:val="0"/>
      <w:marRight w:val="0"/>
      <w:marTop w:val="0"/>
      <w:marBottom w:val="0"/>
      <w:divBdr>
        <w:top w:val="none" w:sz="0" w:space="0" w:color="auto"/>
        <w:left w:val="none" w:sz="0" w:space="0" w:color="auto"/>
        <w:bottom w:val="none" w:sz="0" w:space="0" w:color="auto"/>
        <w:right w:val="none" w:sz="0" w:space="0" w:color="auto"/>
      </w:divBdr>
      <w:divsChild>
        <w:div w:id="772826094">
          <w:marLeft w:val="288"/>
          <w:marRight w:val="0"/>
          <w:marTop w:val="240"/>
          <w:marBottom w:val="0"/>
          <w:divBdr>
            <w:top w:val="none" w:sz="0" w:space="0" w:color="auto"/>
            <w:left w:val="none" w:sz="0" w:space="0" w:color="auto"/>
            <w:bottom w:val="none" w:sz="0" w:space="0" w:color="auto"/>
            <w:right w:val="none" w:sz="0" w:space="0" w:color="auto"/>
          </w:divBdr>
        </w:div>
        <w:div w:id="1931231243">
          <w:marLeft w:val="893"/>
          <w:marRight w:val="0"/>
          <w:marTop w:val="144"/>
          <w:marBottom w:val="0"/>
          <w:divBdr>
            <w:top w:val="none" w:sz="0" w:space="0" w:color="auto"/>
            <w:left w:val="none" w:sz="0" w:space="0" w:color="auto"/>
            <w:bottom w:val="none" w:sz="0" w:space="0" w:color="auto"/>
            <w:right w:val="none" w:sz="0" w:space="0" w:color="auto"/>
          </w:divBdr>
        </w:div>
        <w:div w:id="1812482805">
          <w:marLeft w:val="893"/>
          <w:marRight w:val="0"/>
          <w:marTop w:val="144"/>
          <w:marBottom w:val="0"/>
          <w:divBdr>
            <w:top w:val="none" w:sz="0" w:space="0" w:color="auto"/>
            <w:left w:val="none" w:sz="0" w:space="0" w:color="auto"/>
            <w:bottom w:val="none" w:sz="0" w:space="0" w:color="auto"/>
            <w:right w:val="none" w:sz="0" w:space="0" w:color="auto"/>
          </w:divBdr>
        </w:div>
        <w:div w:id="1463113359">
          <w:marLeft w:val="893"/>
          <w:marRight w:val="0"/>
          <w:marTop w:val="144"/>
          <w:marBottom w:val="0"/>
          <w:divBdr>
            <w:top w:val="none" w:sz="0" w:space="0" w:color="auto"/>
            <w:left w:val="none" w:sz="0" w:space="0" w:color="auto"/>
            <w:bottom w:val="none" w:sz="0" w:space="0" w:color="auto"/>
            <w:right w:val="none" w:sz="0" w:space="0" w:color="auto"/>
          </w:divBdr>
        </w:div>
      </w:divsChild>
    </w:div>
    <w:div w:id="1505314770">
      <w:bodyDiv w:val="1"/>
      <w:marLeft w:val="0"/>
      <w:marRight w:val="0"/>
      <w:marTop w:val="0"/>
      <w:marBottom w:val="0"/>
      <w:divBdr>
        <w:top w:val="none" w:sz="0" w:space="0" w:color="auto"/>
        <w:left w:val="none" w:sz="0" w:space="0" w:color="auto"/>
        <w:bottom w:val="none" w:sz="0" w:space="0" w:color="auto"/>
        <w:right w:val="none" w:sz="0" w:space="0" w:color="auto"/>
      </w:divBdr>
      <w:divsChild>
        <w:div w:id="1250776429">
          <w:marLeft w:val="547"/>
          <w:marRight w:val="0"/>
          <w:marTop w:val="240"/>
          <w:marBottom w:val="0"/>
          <w:divBdr>
            <w:top w:val="none" w:sz="0" w:space="0" w:color="auto"/>
            <w:left w:val="none" w:sz="0" w:space="0" w:color="auto"/>
            <w:bottom w:val="none" w:sz="0" w:space="0" w:color="auto"/>
            <w:right w:val="none" w:sz="0" w:space="0" w:color="auto"/>
          </w:divBdr>
        </w:div>
      </w:divsChild>
    </w:div>
    <w:div w:id="1507746123">
      <w:bodyDiv w:val="1"/>
      <w:marLeft w:val="0"/>
      <w:marRight w:val="0"/>
      <w:marTop w:val="0"/>
      <w:marBottom w:val="0"/>
      <w:divBdr>
        <w:top w:val="none" w:sz="0" w:space="0" w:color="auto"/>
        <w:left w:val="none" w:sz="0" w:space="0" w:color="auto"/>
        <w:bottom w:val="none" w:sz="0" w:space="0" w:color="auto"/>
        <w:right w:val="none" w:sz="0" w:space="0" w:color="auto"/>
      </w:divBdr>
      <w:divsChild>
        <w:div w:id="2079134016">
          <w:marLeft w:val="2160"/>
          <w:marRight w:val="0"/>
          <w:marTop w:val="101"/>
          <w:marBottom w:val="0"/>
          <w:divBdr>
            <w:top w:val="none" w:sz="0" w:space="0" w:color="auto"/>
            <w:left w:val="none" w:sz="0" w:space="0" w:color="auto"/>
            <w:bottom w:val="none" w:sz="0" w:space="0" w:color="auto"/>
            <w:right w:val="none" w:sz="0" w:space="0" w:color="auto"/>
          </w:divBdr>
        </w:div>
        <w:div w:id="1382947479">
          <w:marLeft w:val="1166"/>
          <w:marRight w:val="0"/>
          <w:marTop w:val="86"/>
          <w:marBottom w:val="0"/>
          <w:divBdr>
            <w:top w:val="none" w:sz="0" w:space="0" w:color="auto"/>
            <w:left w:val="none" w:sz="0" w:space="0" w:color="auto"/>
            <w:bottom w:val="none" w:sz="0" w:space="0" w:color="auto"/>
            <w:right w:val="none" w:sz="0" w:space="0" w:color="auto"/>
          </w:divBdr>
        </w:div>
        <w:div w:id="1655723396">
          <w:marLeft w:val="1166"/>
          <w:marRight w:val="0"/>
          <w:marTop w:val="86"/>
          <w:marBottom w:val="0"/>
          <w:divBdr>
            <w:top w:val="none" w:sz="0" w:space="0" w:color="auto"/>
            <w:left w:val="none" w:sz="0" w:space="0" w:color="auto"/>
            <w:bottom w:val="none" w:sz="0" w:space="0" w:color="auto"/>
            <w:right w:val="none" w:sz="0" w:space="0" w:color="auto"/>
          </w:divBdr>
        </w:div>
      </w:divsChild>
    </w:div>
    <w:div w:id="1513644486">
      <w:bodyDiv w:val="1"/>
      <w:marLeft w:val="0"/>
      <w:marRight w:val="0"/>
      <w:marTop w:val="0"/>
      <w:marBottom w:val="0"/>
      <w:divBdr>
        <w:top w:val="none" w:sz="0" w:space="0" w:color="auto"/>
        <w:left w:val="none" w:sz="0" w:space="0" w:color="auto"/>
        <w:bottom w:val="none" w:sz="0" w:space="0" w:color="auto"/>
        <w:right w:val="none" w:sz="0" w:space="0" w:color="auto"/>
      </w:divBdr>
      <w:divsChild>
        <w:div w:id="238827682">
          <w:marLeft w:val="1354"/>
          <w:marRight w:val="0"/>
          <w:marTop w:val="134"/>
          <w:marBottom w:val="0"/>
          <w:divBdr>
            <w:top w:val="none" w:sz="0" w:space="0" w:color="auto"/>
            <w:left w:val="none" w:sz="0" w:space="0" w:color="auto"/>
            <w:bottom w:val="none" w:sz="0" w:space="0" w:color="auto"/>
            <w:right w:val="none" w:sz="0" w:space="0" w:color="auto"/>
          </w:divBdr>
        </w:div>
        <w:div w:id="665865447">
          <w:marLeft w:val="1354"/>
          <w:marRight w:val="0"/>
          <w:marTop w:val="134"/>
          <w:marBottom w:val="0"/>
          <w:divBdr>
            <w:top w:val="none" w:sz="0" w:space="0" w:color="auto"/>
            <w:left w:val="none" w:sz="0" w:space="0" w:color="auto"/>
            <w:bottom w:val="none" w:sz="0" w:space="0" w:color="auto"/>
            <w:right w:val="none" w:sz="0" w:space="0" w:color="auto"/>
          </w:divBdr>
        </w:div>
      </w:divsChild>
    </w:div>
    <w:div w:id="1516461222">
      <w:bodyDiv w:val="1"/>
      <w:marLeft w:val="0"/>
      <w:marRight w:val="0"/>
      <w:marTop w:val="0"/>
      <w:marBottom w:val="0"/>
      <w:divBdr>
        <w:top w:val="none" w:sz="0" w:space="0" w:color="auto"/>
        <w:left w:val="none" w:sz="0" w:space="0" w:color="auto"/>
        <w:bottom w:val="none" w:sz="0" w:space="0" w:color="auto"/>
        <w:right w:val="none" w:sz="0" w:space="0" w:color="auto"/>
      </w:divBdr>
      <w:divsChild>
        <w:div w:id="1588882480">
          <w:marLeft w:val="288"/>
          <w:marRight w:val="0"/>
          <w:marTop w:val="220"/>
          <w:marBottom w:val="0"/>
          <w:divBdr>
            <w:top w:val="none" w:sz="0" w:space="0" w:color="auto"/>
            <w:left w:val="none" w:sz="0" w:space="0" w:color="auto"/>
            <w:bottom w:val="none" w:sz="0" w:space="0" w:color="auto"/>
            <w:right w:val="none" w:sz="0" w:space="0" w:color="auto"/>
          </w:divBdr>
        </w:div>
        <w:div w:id="1417674777">
          <w:marLeft w:val="893"/>
          <w:marRight w:val="0"/>
          <w:marTop w:val="200"/>
          <w:marBottom w:val="0"/>
          <w:divBdr>
            <w:top w:val="none" w:sz="0" w:space="0" w:color="auto"/>
            <w:left w:val="none" w:sz="0" w:space="0" w:color="auto"/>
            <w:bottom w:val="none" w:sz="0" w:space="0" w:color="auto"/>
            <w:right w:val="none" w:sz="0" w:space="0" w:color="auto"/>
          </w:divBdr>
        </w:div>
        <w:div w:id="488445957">
          <w:marLeft w:val="893"/>
          <w:marRight w:val="0"/>
          <w:marTop w:val="200"/>
          <w:marBottom w:val="0"/>
          <w:divBdr>
            <w:top w:val="none" w:sz="0" w:space="0" w:color="auto"/>
            <w:left w:val="none" w:sz="0" w:space="0" w:color="auto"/>
            <w:bottom w:val="none" w:sz="0" w:space="0" w:color="auto"/>
            <w:right w:val="none" w:sz="0" w:space="0" w:color="auto"/>
          </w:divBdr>
        </w:div>
        <w:div w:id="955478106">
          <w:marLeft w:val="893"/>
          <w:marRight w:val="0"/>
          <w:marTop w:val="200"/>
          <w:marBottom w:val="0"/>
          <w:divBdr>
            <w:top w:val="none" w:sz="0" w:space="0" w:color="auto"/>
            <w:left w:val="none" w:sz="0" w:space="0" w:color="auto"/>
            <w:bottom w:val="none" w:sz="0" w:space="0" w:color="auto"/>
            <w:right w:val="none" w:sz="0" w:space="0" w:color="auto"/>
          </w:divBdr>
        </w:div>
        <w:div w:id="1769618916">
          <w:marLeft w:val="288"/>
          <w:marRight w:val="0"/>
          <w:marTop w:val="200"/>
          <w:marBottom w:val="0"/>
          <w:divBdr>
            <w:top w:val="none" w:sz="0" w:space="0" w:color="auto"/>
            <w:left w:val="none" w:sz="0" w:space="0" w:color="auto"/>
            <w:bottom w:val="none" w:sz="0" w:space="0" w:color="auto"/>
            <w:right w:val="none" w:sz="0" w:space="0" w:color="auto"/>
          </w:divBdr>
        </w:div>
        <w:div w:id="979531479">
          <w:marLeft w:val="893"/>
          <w:marRight w:val="0"/>
          <w:marTop w:val="200"/>
          <w:marBottom w:val="0"/>
          <w:divBdr>
            <w:top w:val="none" w:sz="0" w:space="0" w:color="auto"/>
            <w:left w:val="none" w:sz="0" w:space="0" w:color="auto"/>
            <w:bottom w:val="none" w:sz="0" w:space="0" w:color="auto"/>
            <w:right w:val="none" w:sz="0" w:space="0" w:color="auto"/>
          </w:divBdr>
        </w:div>
        <w:div w:id="1869905227">
          <w:marLeft w:val="893"/>
          <w:marRight w:val="0"/>
          <w:marTop w:val="200"/>
          <w:marBottom w:val="0"/>
          <w:divBdr>
            <w:top w:val="none" w:sz="0" w:space="0" w:color="auto"/>
            <w:left w:val="none" w:sz="0" w:space="0" w:color="auto"/>
            <w:bottom w:val="none" w:sz="0" w:space="0" w:color="auto"/>
            <w:right w:val="none" w:sz="0" w:space="0" w:color="auto"/>
          </w:divBdr>
        </w:div>
        <w:div w:id="1658067645">
          <w:marLeft w:val="893"/>
          <w:marRight w:val="0"/>
          <w:marTop w:val="200"/>
          <w:marBottom w:val="0"/>
          <w:divBdr>
            <w:top w:val="none" w:sz="0" w:space="0" w:color="auto"/>
            <w:left w:val="none" w:sz="0" w:space="0" w:color="auto"/>
            <w:bottom w:val="none" w:sz="0" w:space="0" w:color="auto"/>
            <w:right w:val="none" w:sz="0" w:space="0" w:color="auto"/>
          </w:divBdr>
        </w:div>
      </w:divsChild>
    </w:div>
    <w:div w:id="1525904689">
      <w:bodyDiv w:val="1"/>
      <w:marLeft w:val="0"/>
      <w:marRight w:val="0"/>
      <w:marTop w:val="0"/>
      <w:marBottom w:val="0"/>
      <w:divBdr>
        <w:top w:val="none" w:sz="0" w:space="0" w:color="auto"/>
        <w:left w:val="none" w:sz="0" w:space="0" w:color="auto"/>
        <w:bottom w:val="none" w:sz="0" w:space="0" w:color="auto"/>
        <w:right w:val="none" w:sz="0" w:space="0" w:color="auto"/>
      </w:divBdr>
      <w:divsChild>
        <w:div w:id="1946496115">
          <w:marLeft w:val="446"/>
          <w:marRight w:val="0"/>
          <w:marTop w:val="240"/>
          <w:marBottom w:val="0"/>
          <w:divBdr>
            <w:top w:val="none" w:sz="0" w:space="0" w:color="auto"/>
            <w:left w:val="none" w:sz="0" w:space="0" w:color="auto"/>
            <w:bottom w:val="none" w:sz="0" w:space="0" w:color="auto"/>
            <w:right w:val="none" w:sz="0" w:space="0" w:color="auto"/>
          </w:divBdr>
        </w:div>
        <w:div w:id="1874073079">
          <w:marLeft w:val="446"/>
          <w:marRight w:val="0"/>
          <w:marTop w:val="240"/>
          <w:marBottom w:val="0"/>
          <w:divBdr>
            <w:top w:val="none" w:sz="0" w:space="0" w:color="auto"/>
            <w:left w:val="none" w:sz="0" w:space="0" w:color="auto"/>
            <w:bottom w:val="none" w:sz="0" w:space="0" w:color="auto"/>
            <w:right w:val="none" w:sz="0" w:space="0" w:color="auto"/>
          </w:divBdr>
        </w:div>
        <w:div w:id="1970814637">
          <w:marLeft w:val="893"/>
          <w:marRight w:val="0"/>
          <w:marTop w:val="144"/>
          <w:marBottom w:val="0"/>
          <w:divBdr>
            <w:top w:val="none" w:sz="0" w:space="0" w:color="auto"/>
            <w:left w:val="none" w:sz="0" w:space="0" w:color="auto"/>
            <w:bottom w:val="none" w:sz="0" w:space="0" w:color="auto"/>
            <w:right w:val="none" w:sz="0" w:space="0" w:color="auto"/>
          </w:divBdr>
        </w:div>
        <w:div w:id="840433983">
          <w:marLeft w:val="893"/>
          <w:marRight w:val="0"/>
          <w:marTop w:val="144"/>
          <w:marBottom w:val="0"/>
          <w:divBdr>
            <w:top w:val="none" w:sz="0" w:space="0" w:color="auto"/>
            <w:left w:val="none" w:sz="0" w:space="0" w:color="auto"/>
            <w:bottom w:val="none" w:sz="0" w:space="0" w:color="auto"/>
            <w:right w:val="none" w:sz="0" w:space="0" w:color="auto"/>
          </w:divBdr>
        </w:div>
        <w:div w:id="1057969159">
          <w:marLeft w:val="446"/>
          <w:marRight w:val="0"/>
          <w:marTop w:val="240"/>
          <w:marBottom w:val="0"/>
          <w:divBdr>
            <w:top w:val="none" w:sz="0" w:space="0" w:color="auto"/>
            <w:left w:val="none" w:sz="0" w:space="0" w:color="auto"/>
            <w:bottom w:val="none" w:sz="0" w:space="0" w:color="auto"/>
            <w:right w:val="none" w:sz="0" w:space="0" w:color="auto"/>
          </w:divBdr>
        </w:div>
        <w:div w:id="590554123">
          <w:marLeft w:val="446"/>
          <w:marRight w:val="0"/>
          <w:marTop w:val="240"/>
          <w:marBottom w:val="0"/>
          <w:divBdr>
            <w:top w:val="none" w:sz="0" w:space="0" w:color="auto"/>
            <w:left w:val="none" w:sz="0" w:space="0" w:color="auto"/>
            <w:bottom w:val="none" w:sz="0" w:space="0" w:color="auto"/>
            <w:right w:val="none" w:sz="0" w:space="0" w:color="auto"/>
          </w:divBdr>
        </w:div>
      </w:divsChild>
    </w:div>
    <w:div w:id="1528524004">
      <w:bodyDiv w:val="1"/>
      <w:marLeft w:val="0"/>
      <w:marRight w:val="0"/>
      <w:marTop w:val="0"/>
      <w:marBottom w:val="0"/>
      <w:divBdr>
        <w:top w:val="none" w:sz="0" w:space="0" w:color="auto"/>
        <w:left w:val="none" w:sz="0" w:space="0" w:color="auto"/>
        <w:bottom w:val="none" w:sz="0" w:space="0" w:color="auto"/>
        <w:right w:val="none" w:sz="0" w:space="0" w:color="auto"/>
      </w:divBdr>
      <w:divsChild>
        <w:div w:id="835150826">
          <w:marLeft w:val="288"/>
          <w:marRight w:val="0"/>
          <w:marTop w:val="240"/>
          <w:marBottom w:val="0"/>
          <w:divBdr>
            <w:top w:val="none" w:sz="0" w:space="0" w:color="auto"/>
            <w:left w:val="none" w:sz="0" w:space="0" w:color="auto"/>
            <w:bottom w:val="none" w:sz="0" w:space="0" w:color="auto"/>
            <w:right w:val="none" w:sz="0" w:space="0" w:color="auto"/>
          </w:divBdr>
        </w:div>
        <w:div w:id="1868444056">
          <w:marLeft w:val="288"/>
          <w:marRight w:val="0"/>
          <w:marTop w:val="240"/>
          <w:marBottom w:val="0"/>
          <w:divBdr>
            <w:top w:val="none" w:sz="0" w:space="0" w:color="auto"/>
            <w:left w:val="none" w:sz="0" w:space="0" w:color="auto"/>
            <w:bottom w:val="none" w:sz="0" w:space="0" w:color="auto"/>
            <w:right w:val="none" w:sz="0" w:space="0" w:color="auto"/>
          </w:divBdr>
        </w:div>
        <w:div w:id="613289598">
          <w:marLeft w:val="893"/>
          <w:marRight w:val="0"/>
          <w:marTop w:val="144"/>
          <w:marBottom w:val="0"/>
          <w:divBdr>
            <w:top w:val="none" w:sz="0" w:space="0" w:color="auto"/>
            <w:left w:val="none" w:sz="0" w:space="0" w:color="auto"/>
            <w:bottom w:val="none" w:sz="0" w:space="0" w:color="auto"/>
            <w:right w:val="none" w:sz="0" w:space="0" w:color="auto"/>
          </w:divBdr>
        </w:div>
        <w:div w:id="805050136">
          <w:marLeft w:val="893"/>
          <w:marRight w:val="0"/>
          <w:marTop w:val="144"/>
          <w:marBottom w:val="0"/>
          <w:divBdr>
            <w:top w:val="none" w:sz="0" w:space="0" w:color="auto"/>
            <w:left w:val="none" w:sz="0" w:space="0" w:color="auto"/>
            <w:bottom w:val="none" w:sz="0" w:space="0" w:color="auto"/>
            <w:right w:val="none" w:sz="0" w:space="0" w:color="auto"/>
          </w:divBdr>
        </w:div>
        <w:div w:id="1233656670">
          <w:marLeft w:val="893"/>
          <w:marRight w:val="0"/>
          <w:marTop w:val="144"/>
          <w:marBottom w:val="0"/>
          <w:divBdr>
            <w:top w:val="none" w:sz="0" w:space="0" w:color="auto"/>
            <w:left w:val="none" w:sz="0" w:space="0" w:color="auto"/>
            <w:bottom w:val="none" w:sz="0" w:space="0" w:color="auto"/>
            <w:right w:val="none" w:sz="0" w:space="0" w:color="auto"/>
          </w:divBdr>
        </w:div>
        <w:div w:id="805242536">
          <w:marLeft w:val="893"/>
          <w:marRight w:val="0"/>
          <w:marTop w:val="144"/>
          <w:marBottom w:val="0"/>
          <w:divBdr>
            <w:top w:val="none" w:sz="0" w:space="0" w:color="auto"/>
            <w:left w:val="none" w:sz="0" w:space="0" w:color="auto"/>
            <w:bottom w:val="none" w:sz="0" w:space="0" w:color="auto"/>
            <w:right w:val="none" w:sz="0" w:space="0" w:color="auto"/>
          </w:divBdr>
        </w:div>
        <w:div w:id="610010245">
          <w:marLeft w:val="288"/>
          <w:marRight w:val="0"/>
          <w:marTop w:val="240"/>
          <w:marBottom w:val="0"/>
          <w:divBdr>
            <w:top w:val="none" w:sz="0" w:space="0" w:color="auto"/>
            <w:left w:val="none" w:sz="0" w:space="0" w:color="auto"/>
            <w:bottom w:val="none" w:sz="0" w:space="0" w:color="auto"/>
            <w:right w:val="none" w:sz="0" w:space="0" w:color="auto"/>
          </w:divBdr>
        </w:div>
      </w:divsChild>
    </w:div>
    <w:div w:id="1533028590">
      <w:bodyDiv w:val="1"/>
      <w:marLeft w:val="0"/>
      <w:marRight w:val="0"/>
      <w:marTop w:val="0"/>
      <w:marBottom w:val="0"/>
      <w:divBdr>
        <w:top w:val="none" w:sz="0" w:space="0" w:color="auto"/>
        <w:left w:val="none" w:sz="0" w:space="0" w:color="auto"/>
        <w:bottom w:val="none" w:sz="0" w:space="0" w:color="auto"/>
        <w:right w:val="none" w:sz="0" w:space="0" w:color="auto"/>
      </w:divBdr>
      <w:divsChild>
        <w:div w:id="389884893">
          <w:marLeft w:val="446"/>
          <w:marRight w:val="0"/>
          <w:marTop w:val="240"/>
          <w:marBottom w:val="0"/>
          <w:divBdr>
            <w:top w:val="none" w:sz="0" w:space="0" w:color="auto"/>
            <w:left w:val="none" w:sz="0" w:space="0" w:color="auto"/>
            <w:bottom w:val="none" w:sz="0" w:space="0" w:color="auto"/>
            <w:right w:val="none" w:sz="0" w:space="0" w:color="auto"/>
          </w:divBdr>
        </w:div>
        <w:div w:id="1619986164">
          <w:marLeft w:val="893"/>
          <w:marRight w:val="0"/>
          <w:marTop w:val="144"/>
          <w:marBottom w:val="0"/>
          <w:divBdr>
            <w:top w:val="none" w:sz="0" w:space="0" w:color="auto"/>
            <w:left w:val="none" w:sz="0" w:space="0" w:color="auto"/>
            <w:bottom w:val="none" w:sz="0" w:space="0" w:color="auto"/>
            <w:right w:val="none" w:sz="0" w:space="0" w:color="auto"/>
          </w:divBdr>
        </w:div>
      </w:divsChild>
    </w:div>
    <w:div w:id="1535581638">
      <w:bodyDiv w:val="1"/>
      <w:marLeft w:val="0"/>
      <w:marRight w:val="0"/>
      <w:marTop w:val="0"/>
      <w:marBottom w:val="0"/>
      <w:divBdr>
        <w:top w:val="none" w:sz="0" w:space="0" w:color="auto"/>
        <w:left w:val="none" w:sz="0" w:space="0" w:color="auto"/>
        <w:bottom w:val="none" w:sz="0" w:space="0" w:color="auto"/>
        <w:right w:val="none" w:sz="0" w:space="0" w:color="auto"/>
      </w:divBdr>
      <w:divsChild>
        <w:div w:id="1586915739">
          <w:marLeft w:val="547"/>
          <w:marRight w:val="0"/>
          <w:marTop w:val="240"/>
          <w:marBottom w:val="0"/>
          <w:divBdr>
            <w:top w:val="none" w:sz="0" w:space="0" w:color="auto"/>
            <w:left w:val="none" w:sz="0" w:space="0" w:color="auto"/>
            <w:bottom w:val="none" w:sz="0" w:space="0" w:color="auto"/>
            <w:right w:val="none" w:sz="0" w:space="0" w:color="auto"/>
          </w:divBdr>
        </w:div>
        <w:div w:id="131598650">
          <w:marLeft w:val="893"/>
          <w:marRight w:val="0"/>
          <w:marTop w:val="144"/>
          <w:marBottom w:val="0"/>
          <w:divBdr>
            <w:top w:val="none" w:sz="0" w:space="0" w:color="auto"/>
            <w:left w:val="none" w:sz="0" w:space="0" w:color="auto"/>
            <w:bottom w:val="none" w:sz="0" w:space="0" w:color="auto"/>
            <w:right w:val="none" w:sz="0" w:space="0" w:color="auto"/>
          </w:divBdr>
        </w:div>
        <w:div w:id="119304205">
          <w:marLeft w:val="893"/>
          <w:marRight w:val="0"/>
          <w:marTop w:val="144"/>
          <w:marBottom w:val="0"/>
          <w:divBdr>
            <w:top w:val="none" w:sz="0" w:space="0" w:color="auto"/>
            <w:left w:val="none" w:sz="0" w:space="0" w:color="auto"/>
            <w:bottom w:val="none" w:sz="0" w:space="0" w:color="auto"/>
            <w:right w:val="none" w:sz="0" w:space="0" w:color="auto"/>
          </w:divBdr>
        </w:div>
        <w:div w:id="596450442">
          <w:marLeft w:val="446"/>
          <w:marRight w:val="0"/>
          <w:marTop w:val="240"/>
          <w:marBottom w:val="0"/>
          <w:divBdr>
            <w:top w:val="none" w:sz="0" w:space="0" w:color="auto"/>
            <w:left w:val="none" w:sz="0" w:space="0" w:color="auto"/>
            <w:bottom w:val="none" w:sz="0" w:space="0" w:color="auto"/>
            <w:right w:val="none" w:sz="0" w:space="0" w:color="auto"/>
          </w:divBdr>
        </w:div>
      </w:divsChild>
    </w:div>
    <w:div w:id="1536194135">
      <w:bodyDiv w:val="1"/>
      <w:marLeft w:val="0"/>
      <w:marRight w:val="0"/>
      <w:marTop w:val="0"/>
      <w:marBottom w:val="0"/>
      <w:divBdr>
        <w:top w:val="none" w:sz="0" w:space="0" w:color="auto"/>
        <w:left w:val="none" w:sz="0" w:space="0" w:color="auto"/>
        <w:bottom w:val="none" w:sz="0" w:space="0" w:color="auto"/>
        <w:right w:val="none" w:sz="0" w:space="0" w:color="auto"/>
      </w:divBdr>
      <w:divsChild>
        <w:div w:id="251550201">
          <w:marLeft w:val="547"/>
          <w:marRight w:val="0"/>
          <w:marTop w:val="125"/>
          <w:marBottom w:val="0"/>
          <w:divBdr>
            <w:top w:val="none" w:sz="0" w:space="0" w:color="auto"/>
            <w:left w:val="none" w:sz="0" w:space="0" w:color="auto"/>
            <w:bottom w:val="none" w:sz="0" w:space="0" w:color="auto"/>
            <w:right w:val="none" w:sz="0" w:space="0" w:color="auto"/>
          </w:divBdr>
        </w:div>
        <w:div w:id="1889147368">
          <w:marLeft w:val="547"/>
          <w:marRight w:val="0"/>
          <w:marTop w:val="125"/>
          <w:marBottom w:val="0"/>
          <w:divBdr>
            <w:top w:val="none" w:sz="0" w:space="0" w:color="auto"/>
            <w:left w:val="none" w:sz="0" w:space="0" w:color="auto"/>
            <w:bottom w:val="none" w:sz="0" w:space="0" w:color="auto"/>
            <w:right w:val="none" w:sz="0" w:space="0" w:color="auto"/>
          </w:divBdr>
        </w:div>
        <w:div w:id="396514729">
          <w:marLeft w:val="547"/>
          <w:marRight w:val="0"/>
          <w:marTop w:val="125"/>
          <w:marBottom w:val="0"/>
          <w:divBdr>
            <w:top w:val="none" w:sz="0" w:space="0" w:color="auto"/>
            <w:left w:val="none" w:sz="0" w:space="0" w:color="auto"/>
            <w:bottom w:val="none" w:sz="0" w:space="0" w:color="auto"/>
            <w:right w:val="none" w:sz="0" w:space="0" w:color="auto"/>
          </w:divBdr>
        </w:div>
      </w:divsChild>
    </w:div>
    <w:div w:id="1539589187">
      <w:bodyDiv w:val="1"/>
      <w:marLeft w:val="0"/>
      <w:marRight w:val="0"/>
      <w:marTop w:val="0"/>
      <w:marBottom w:val="0"/>
      <w:divBdr>
        <w:top w:val="none" w:sz="0" w:space="0" w:color="auto"/>
        <w:left w:val="none" w:sz="0" w:space="0" w:color="auto"/>
        <w:bottom w:val="none" w:sz="0" w:space="0" w:color="auto"/>
        <w:right w:val="none" w:sz="0" w:space="0" w:color="auto"/>
      </w:divBdr>
      <w:divsChild>
        <w:div w:id="1826050800">
          <w:marLeft w:val="547"/>
          <w:marRight w:val="0"/>
          <w:marTop w:val="134"/>
          <w:marBottom w:val="0"/>
          <w:divBdr>
            <w:top w:val="none" w:sz="0" w:space="0" w:color="auto"/>
            <w:left w:val="none" w:sz="0" w:space="0" w:color="auto"/>
            <w:bottom w:val="none" w:sz="0" w:space="0" w:color="auto"/>
            <w:right w:val="none" w:sz="0" w:space="0" w:color="auto"/>
          </w:divBdr>
        </w:div>
      </w:divsChild>
    </w:div>
    <w:div w:id="1542471816">
      <w:bodyDiv w:val="1"/>
      <w:marLeft w:val="0"/>
      <w:marRight w:val="0"/>
      <w:marTop w:val="0"/>
      <w:marBottom w:val="0"/>
      <w:divBdr>
        <w:top w:val="none" w:sz="0" w:space="0" w:color="auto"/>
        <w:left w:val="none" w:sz="0" w:space="0" w:color="auto"/>
        <w:bottom w:val="none" w:sz="0" w:space="0" w:color="auto"/>
        <w:right w:val="none" w:sz="0" w:space="0" w:color="auto"/>
      </w:divBdr>
    </w:div>
    <w:div w:id="1542671017">
      <w:bodyDiv w:val="1"/>
      <w:marLeft w:val="0"/>
      <w:marRight w:val="0"/>
      <w:marTop w:val="0"/>
      <w:marBottom w:val="0"/>
      <w:divBdr>
        <w:top w:val="none" w:sz="0" w:space="0" w:color="auto"/>
        <w:left w:val="none" w:sz="0" w:space="0" w:color="auto"/>
        <w:bottom w:val="none" w:sz="0" w:space="0" w:color="auto"/>
        <w:right w:val="none" w:sz="0" w:space="0" w:color="auto"/>
      </w:divBdr>
      <w:divsChild>
        <w:div w:id="703529414">
          <w:marLeft w:val="547"/>
          <w:marRight w:val="0"/>
          <w:marTop w:val="240"/>
          <w:marBottom w:val="0"/>
          <w:divBdr>
            <w:top w:val="none" w:sz="0" w:space="0" w:color="auto"/>
            <w:left w:val="none" w:sz="0" w:space="0" w:color="auto"/>
            <w:bottom w:val="none" w:sz="0" w:space="0" w:color="auto"/>
            <w:right w:val="none" w:sz="0" w:space="0" w:color="auto"/>
          </w:divBdr>
        </w:div>
        <w:div w:id="504786962">
          <w:marLeft w:val="547"/>
          <w:marRight w:val="0"/>
          <w:marTop w:val="240"/>
          <w:marBottom w:val="0"/>
          <w:divBdr>
            <w:top w:val="none" w:sz="0" w:space="0" w:color="auto"/>
            <w:left w:val="none" w:sz="0" w:space="0" w:color="auto"/>
            <w:bottom w:val="none" w:sz="0" w:space="0" w:color="auto"/>
            <w:right w:val="none" w:sz="0" w:space="0" w:color="auto"/>
          </w:divBdr>
        </w:div>
        <w:div w:id="8991688">
          <w:marLeft w:val="547"/>
          <w:marRight w:val="0"/>
          <w:marTop w:val="240"/>
          <w:marBottom w:val="0"/>
          <w:divBdr>
            <w:top w:val="none" w:sz="0" w:space="0" w:color="auto"/>
            <w:left w:val="none" w:sz="0" w:space="0" w:color="auto"/>
            <w:bottom w:val="none" w:sz="0" w:space="0" w:color="auto"/>
            <w:right w:val="none" w:sz="0" w:space="0" w:color="auto"/>
          </w:divBdr>
        </w:div>
        <w:div w:id="1092433165">
          <w:marLeft w:val="893"/>
          <w:marRight w:val="0"/>
          <w:marTop w:val="144"/>
          <w:marBottom w:val="0"/>
          <w:divBdr>
            <w:top w:val="none" w:sz="0" w:space="0" w:color="auto"/>
            <w:left w:val="none" w:sz="0" w:space="0" w:color="auto"/>
            <w:bottom w:val="none" w:sz="0" w:space="0" w:color="auto"/>
            <w:right w:val="none" w:sz="0" w:space="0" w:color="auto"/>
          </w:divBdr>
        </w:div>
      </w:divsChild>
    </w:div>
    <w:div w:id="1543518349">
      <w:bodyDiv w:val="1"/>
      <w:marLeft w:val="0"/>
      <w:marRight w:val="0"/>
      <w:marTop w:val="0"/>
      <w:marBottom w:val="0"/>
      <w:divBdr>
        <w:top w:val="none" w:sz="0" w:space="0" w:color="auto"/>
        <w:left w:val="none" w:sz="0" w:space="0" w:color="auto"/>
        <w:bottom w:val="none" w:sz="0" w:space="0" w:color="auto"/>
        <w:right w:val="none" w:sz="0" w:space="0" w:color="auto"/>
      </w:divBdr>
      <w:divsChild>
        <w:div w:id="1195725754">
          <w:marLeft w:val="547"/>
          <w:marRight w:val="0"/>
          <w:marTop w:val="240"/>
          <w:marBottom w:val="0"/>
          <w:divBdr>
            <w:top w:val="none" w:sz="0" w:space="0" w:color="auto"/>
            <w:left w:val="none" w:sz="0" w:space="0" w:color="auto"/>
            <w:bottom w:val="none" w:sz="0" w:space="0" w:color="auto"/>
            <w:right w:val="none" w:sz="0" w:space="0" w:color="auto"/>
          </w:divBdr>
        </w:div>
        <w:div w:id="859204948">
          <w:marLeft w:val="547"/>
          <w:marRight w:val="0"/>
          <w:marTop w:val="240"/>
          <w:marBottom w:val="0"/>
          <w:divBdr>
            <w:top w:val="none" w:sz="0" w:space="0" w:color="auto"/>
            <w:left w:val="none" w:sz="0" w:space="0" w:color="auto"/>
            <w:bottom w:val="none" w:sz="0" w:space="0" w:color="auto"/>
            <w:right w:val="none" w:sz="0" w:space="0" w:color="auto"/>
          </w:divBdr>
        </w:div>
      </w:divsChild>
    </w:div>
    <w:div w:id="1550916846">
      <w:bodyDiv w:val="1"/>
      <w:marLeft w:val="0"/>
      <w:marRight w:val="0"/>
      <w:marTop w:val="0"/>
      <w:marBottom w:val="0"/>
      <w:divBdr>
        <w:top w:val="none" w:sz="0" w:space="0" w:color="auto"/>
        <w:left w:val="none" w:sz="0" w:space="0" w:color="auto"/>
        <w:bottom w:val="none" w:sz="0" w:space="0" w:color="auto"/>
        <w:right w:val="none" w:sz="0" w:space="0" w:color="auto"/>
      </w:divBdr>
      <w:divsChild>
        <w:div w:id="1645544173">
          <w:marLeft w:val="547"/>
          <w:marRight w:val="0"/>
          <w:marTop w:val="240"/>
          <w:marBottom w:val="0"/>
          <w:divBdr>
            <w:top w:val="none" w:sz="0" w:space="0" w:color="auto"/>
            <w:left w:val="none" w:sz="0" w:space="0" w:color="auto"/>
            <w:bottom w:val="none" w:sz="0" w:space="0" w:color="auto"/>
            <w:right w:val="none" w:sz="0" w:space="0" w:color="auto"/>
          </w:divBdr>
        </w:div>
        <w:div w:id="460348560">
          <w:marLeft w:val="893"/>
          <w:marRight w:val="0"/>
          <w:marTop w:val="144"/>
          <w:marBottom w:val="0"/>
          <w:divBdr>
            <w:top w:val="none" w:sz="0" w:space="0" w:color="auto"/>
            <w:left w:val="none" w:sz="0" w:space="0" w:color="auto"/>
            <w:bottom w:val="none" w:sz="0" w:space="0" w:color="auto"/>
            <w:right w:val="none" w:sz="0" w:space="0" w:color="auto"/>
          </w:divBdr>
        </w:div>
        <w:div w:id="1902404618">
          <w:marLeft w:val="893"/>
          <w:marRight w:val="0"/>
          <w:marTop w:val="144"/>
          <w:marBottom w:val="0"/>
          <w:divBdr>
            <w:top w:val="none" w:sz="0" w:space="0" w:color="auto"/>
            <w:left w:val="none" w:sz="0" w:space="0" w:color="auto"/>
            <w:bottom w:val="none" w:sz="0" w:space="0" w:color="auto"/>
            <w:right w:val="none" w:sz="0" w:space="0" w:color="auto"/>
          </w:divBdr>
        </w:div>
        <w:div w:id="120921598">
          <w:marLeft w:val="893"/>
          <w:marRight w:val="0"/>
          <w:marTop w:val="144"/>
          <w:marBottom w:val="0"/>
          <w:divBdr>
            <w:top w:val="none" w:sz="0" w:space="0" w:color="auto"/>
            <w:left w:val="none" w:sz="0" w:space="0" w:color="auto"/>
            <w:bottom w:val="none" w:sz="0" w:space="0" w:color="auto"/>
            <w:right w:val="none" w:sz="0" w:space="0" w:color="auto"/>
          </w:divBdr>
        </w:div>
        <w:div w:id="191693826">
          <w:marLeft w:val="547"/>
          <w:marRight w:val="0"/>
          <w:marTop w:val="240"/>
          <w:marBottom w:val="0"/>
          <w:divBdr>
            <w:top w:val="none" w:sz="0" w:space="0" w:color="auto"/>
            <w:left w:val="none" w:sz="0" w:space="0" w:color="auto"/>
            <w:bottom w:val="none" w:sz="0" w:space="0" w:color="auto"/>
            <w:right w:val="none" w:sz="0" w:space="0" w:color="auto"/>
          </w:divBdr>
        </w:div>
        <w:div w:id="1211068490">
          <w:marLeft w:val="893"/>
          <w:marRight w:val="0"/>
          <w:marTop w:val="144"/>
          <w:marBottom w:val="0"/>
          <w:divBdr>
            <w:top w:val="none" w:sz="0" w:space="0" w:color="auto"/>
            <w:left w:val="none" w:sz="0" w:space="0" w:color="auto"/>
            <w:bottom w:val="none" w:sz="0" w:space="0" w:color="auto"/>
            <w:right w:val="none" w:sz="0" w:space="0" w:color="auto"/>
          </w:divBdr>
        </w:div>
        <w:div w:id="952983945">
          <w:marLeft w:val="547"/>
          <w:marRight w:val="0"/>
          <w:marTop w:val="240"/>
          <w:marBottom w:val="0"/>
          <w:divBdr>
            <w:top w:val="none" w:sz="0" w:space="0" w:color="auto"/>
            <w:left w:val="none" w:sz="0" w:space="0" w:color="auto"/>
            <w:bottom w:val="none" w:sz="0" w:space="0" w:color="auto"/>
            <w:right w:val="none" w:sz="0" w:space="0" w:color="auto"/>
          </w:divBdr>
        </w:div>
        <w:div w:id="183325484">
          <w:marLeft w:val="547"/>
          <w:marRight w:val="0"/>
          <w:marTop w:val="240"/>
          <w:marBottom w:val="0"/>
          <w:divBdr>
            <w:top w:val="none" w:sz="0" w:space="0" w:color="auto"/>
            <w:left w:val="none" w:sz="0" w:space="0" w:color="auto"/>
            <w:bottom w:val="none" w:sz="0" w:space="0" w:color="auto"/>
            <w:right w:val="none" w:sz="0" w:space="0" w:color="auto"/>
          </w:divBdr>
        </w:div>
      </w:divsChild>
    </w:div>
    <w:div w:id="1557009956">
      <w:bodyDiv w:val="1"/>
      <w:marLeft w:val="0"/>
      <w:marRight w:val="0"/>
      <w:marTop w:val="0"/>
      <w:marBottom w:val="0"/>
      <w:divBdr>
        <w:top w:val="none" w:sz="0" w:space="0" w:color="auto"/>
        <w:left w:val="none" w:sz="0" w:space="0" w:color="auto"/>
        <w:bottom w:val="none" w:sz="0" w:space="0" w:color="auto"/>
        <w:right w:val="none" w:sz="0" w:space="0" w:color="auto"/>
      </w:divBdr>
      <w:divsChild>
        <w:div w:id="1451437498">
          <w:marLeft w:val="547"/>
          <w:marRight w:val="0"/>
          <w:marTop w:val="0"/>
          <w:marBottom w:val="0"/>
          <w:divBdr>
            <w:top w:val="none" w:sz="0" w:space="0" w:color="auto"/>
            <w:left w:val="none" w:sz="0" w:space="0" w:color="auto"/>
            <w:bottom w:val="none" w:sz="0" w:space="0" w:color="auto"/>
            <w:right w:val="none" w:sz="0" w:space="0" w:color="auto"/>
          </w:divBdr>
        </w:div>
      </w:divsChild>
    </w:div>
    <w:div w:id="1562208426">
      <w:bodyDiv w:val="1"/>
      <w:marLeft w:val="0"/>
      <w:marRight w:val="0"/>
      <w:marTop w:val="0"/>
      <w:marBottom w:val="0"/>
      <w:divBdr>
        <w:top w:val="none" w:sz="0" w:space="0" w:color="auto"/>
        <w:left w:val="none" w:sz="0" w:space="0" w:color="auto"/>
        <w:bottom w:val="none" w:sz="0" w:space="0" w:color="auto"/>
        <w:right w:val="none" w:sz="0" w:space="0" w:color="auto"/>
      </w:divBdr>
      <w:divsChild>
        <w:div w:id="1767798450">
          <w:marLeft w:val="446"/>
          <w:marRight w:val="0"/>
          <w:marTop w:val="240"/>
          <w:marBottom w:val="0"/>
          <w:divBdr>
            <w:top w:val="none" w:sz="0" w:space="0" w:color="auto"/>
            <w:left w:val="none" w:sz="0" w:space="0" w:color="auto"/>
            <w:bottom w:val="none" w:sz="0" w:space="0" w:color="auto"/>
            <w:right w:val="none" w:sz="0" w:space="0" w:color="auto"/>
          </w:divBdr>
        </w:div>
        <w:div w:id="1895921286">
          <w:marLeft w:val="446"/>
          <w:marRight w:val="0"/>
          <w:marTop w:val="240"/>
          <w:marBottom w:val="0"/>
          <w:divBdr>
            <w:top w:val="none" w:sz="0" w:space="0" w:color="auto"/>
            <w:left w:val="none" w:sz="0" w:space="0" w:color="auto"/>
            <w:bottom w:val="none" w:sz="0" w:space="0" w:color="auto"/>
            <w:right w:val="none" w:sz="0" w:space="0" w:color="auto"/>
          </w:divBdr>
        </w:div>
        <w:div w:id="316343058">
          <w:marLeft w:val="893"/>
          <w:marRight w:val="0"/>
          <w:marTop w:val="144"/>
          <w:marBottom w:val="0"/>
          <w:divBdr>
            <w:top w:val="none" w:sz="0" w:space="0" w:color="auto"/>
            <w:left w:val="none" w:sz="0" w:space="0" w:color="auto"/>
            <w:bottom w:val="none" w:sz="0" w:space="0" w:color="auto"/>
            <w:right w:val="none" w:sz="0" w:space="0" w:color="auto"/>
          </w:divBdr>
        </w:div>
      </w:divsChild>
    </w:div>
    <w:div w:id="1581713458">
      <w:bodyDiv w:val="1"/>
      <w:marLeft w:val="0"/>
      <w:marRight w:val="0"/>
      <w:marTop w:val="0"/>
      <w:marBottom w:val="0"/>
      <w:divBdr>
        <w:top w:val="none" w:sz="0" w:space="0" w:color="auto"/>
        <w:left w:val="none" w:sz="0" w:space="0" w:color="auto"/>
        <w:bottom w:val="none" w:sz="0" w:space="0" w:color="auto"/>
        <w:right w:val="none" w:sz="0" w:space="0" w:color="auto"/>
      </w:divBdr>
    </w:div>
    <w:div w:id="1587809900">
      <w:bodyDiv w:val="1"/>
      <w:marLeft w:val="0"/>
      <w:marRight w:val="0"/>
      <w:marTop w:val="0"/>
      <w:marBottom w:val="0"/>
      <w:divBdr>
        <w:top w:val="none" w:sz="0" w:space="0" w:color="auto"/>
        <w:left w:val="none" w:sz="0" w:space="0" w:color="auto"/>
        <w:bottom w:val="none" w:sz="0" w:space="0" w:color="auto"/>
        <w:right w:val="none" w:sz="0" w:space="0" w:color="auto"/>
      </w:divBdr>
      <w:divsChild>
        <w:div w:id="2035574939">
          <w:marLeft w:val="446"/>
          <w:marRight w:val="0"/>
          <w:marTop w:val="240"/>
          <w:marBottom w:val="0"/>
          <w:divBdr>
            <w:top w:val="none" w:sz="0" w:space="0" w:color="auto"/>
            <w:left w:val="none" w:sz="0" w:space="0" w:color="auto"/>
            <w:bottom w:val="none" w:sz="0" w:space="0" w:color="auto"/>
            <w:right w:val="none" w:sz="0" w:space="0" w:color="auto"/>
          </w:divBdr>
        </w:div>
        <w:div w:id="1073891756">
          <w:marLeft w:val="893"/>
          <w:marRight w:val="0"/>
          <w:marTop w:val="144"/>
          <w:marBottom w:val="0"/>
          <w:divBdr>
            <w:top w:val="none" w:sz="0" w:space="0" w:color="auto"/>
            <w:left w:val="none" w:sz="0" w:space="0" w:color="auto"/>
            <w:bottom w:val="none" w:sz="0" w:space="0" w:color="auto"/>
            <w:right w:val="none" w:sz="0" w:space="0" w:color="auto"/>
          </w:divBdr>
        </w:div>
      </w:divsChild>
    </w:div>
    <w:div w:id="1588683765">
      <w:bodyDiv w:val="1"/>
      <w:marLeft w:val="0"/>
      <w:marRight w:val="0"/>
      <w:marTop w:val="0"/>
      <w:marBottom w:val="0"/>
      <w:divBdr>
        <w:top w:val="none" w:sz="0" w:space="0" w:color="auto"/>
        <w:left w:val="none" w:sz="0" w:space="0" w:color="auto"/>
        <w:bottom w:val="none" w:sz="0" w:space="0" w:color="auto"/>
        <w:right w:val="none" w:sz="0" w:space="0" w:color="auto"/>
      </w:divBdr>
      <w:divsChild>
        <w:div w:id="1986011336">
          <w:marLeft w:val="547"/>
          <w:marRight w:val="0"/>
          <w:marTop w:val="240"/>
          <w:marBottom w:val="0"/>
          <w:divBdr>
            <w:top w:val="none" w:sz="0" w:space="0" w:color="auto"/>
            <w:left w:val="none" w:sz="0" w:space="0" w:color="auto"/>
            <w:bottom w:val="none" w:sz="0" w:space="0" w:color="auto"/>
            <w:right w:val="none" w:sz="0" w:space="0" w:color="auto"/>
          </w:divBdr>
        </w:div>
        <w:div w:id="822745497">
          <w:marLeft w:val="893"/>
          <w:marRight w:val="0"/>
          <w:marTop w:val="144"/>
          <w:marBottom w:val="0"/>
          <w:divBdr>
            <w:top w:val="none" w:sz="0" w:space="0" w:color="auto"/>
            <w:left w:val="none" w:sz="0" w:space="0" w:color="auto"/>
            <w:bottom w:val="none" w:sz="0" w:space="0" w:color="auto"/>
            <w:right w:val="none" w:sz="0" w:space="0" w:color="auto"/>
          </w:divBdr>
        </w:div>
        <w:div w:id="322247535">
          <w:marLeft w:val="893"/>
          <w:marRight w:val="0"/>
          <w:marTop w:val="144"/>
          <w:marBottom w:val="0"/>
          <w:divBdr>
            <w:top w:val="none" w:sz="0" w:space="0" w:color="auto"/>
            <w:left w:val="none" w:sz="0" w:space="0" w:color="auto"/>
            <w:bottom w:val="none" w:sz="0" w:space="0" w:color="auto"/>
            <w:right w:val="none" w:sz="0" w:space="0" w:color="auto"/>
          </w:divBdr>
        </w:div>
        <w:div w:id="1951619478">
          <w:marLeft w:val="446"/>
          <w:marRight w:val="0"/>
          <w:marTop w:val="240"/>
          <w:marBottom w:val="0"/>
          <w:divBdr>
            <w:top w:val="none" w:sz="0" w:space="0" w:color="auto"/>
            <w:left w:val="none" w:sz="0" w:space="0" w:color="auto"/>
            <w:bottom w:val="none" w:sz="0" w:space="0" w:color="auto"/>
            <w:right w:val="none" w:sz="0" w:space="0" w:color="auto"/>
          </w:divBdr>
        </w:div>
        <w:div w:id="1112824063">
          <w:marLeft w:val="446"/>
          <w:marRight w:val="0"/>
          <w:marTop w:val="240"/>
          <w:marBottom w:val="0"/>
          <w:divBdr>
            <w:top w:val="none" w:sz="0" w:space="0" w:color="auto"/>
            <w:left w:val="none" w:sz="0" w:space="0" w:color="auto"/>
            <w:bottom w:val="none" w:sz="0" w:space="0" w:color="auto"/>
            <w:right w:val="none" w:sz="0" w:space="0" w:color="auto"/>
          </w:divBdr>
        </w:div>
        <w:div w:id="1047297592">
          <w:marLeft w:val="446"/>
          <w:marRight w:val="0"/>
          <w:marTop w:val="240"/>
          <w:marBottom w:val="0"/>
          <w:divBdr>
            <w:top w:val="none" w:sz="0" w:space="0" w:color="auto"/>
            <w:left w:val="none" w:sz="0" w:space="0" w:color="auto"/>
            <w:bottom w:val="none" w:sz="0" w:space="0" w:color="auto"/>
            <w:right w:val="none" w:sz="0" w:space="0" w:color="auto"/>
          </w:divBdr>
        </w:div>
      </w:divsChild>
    </w:div>
    <w:div w:id="1595284799">
      <w:bodyDiv w:val="1"/>
      <w:marLeft w:val="0"/>
      <w:marRight w:val="0"/>
      <w:marTop w:val="0"/>
      <w:marBottom w:val="0"/>
      <w:divBdr>
        <w:top w:val="none" w:sz="0" w:space="0" w:color="auto"/>
        <w:left w:val="none" w:sz="0" w:space="0" w:color="auto"/>
        <w:bottom w:val="none" w:sz="0" w:space="0" w:color="auto"/>
        <w:right w:val="none" w:sz="0" w:space="0" w:color="auto"/>
      </w:divBdr>
      <w:divsChild>
        <w:div w:id="669606121">
          <w:marLeft w:val="547"/>
          <w:marRight w:val="0"/>
          <w:marTop w:val="240"/>
          <w:marBottom w:val="0"/>
          <w:divBdr>
            <w:top w:val="none" w:sz="0" w:space="0" w:color="auto"/>
            <w:left w:val="none" w:sz="0" w:space="0" w:color="auto"/>
            <w:bottom w:val="none" w:sz="0" w:space="0" w:color="auto"/>
            <w:right w:val="none" w:sz="0" w:space="0" w:color="auto"/>
          </w:divBdr>
        </w:div>
        <w:div w:id="63065287">
          <w:marLeft w:val="893"/>
          <w:marRight w:val="0"/>
          <w:marTop w:val="144"/>
          <w:marBottom w:val="0"/>
          <w:divBdr>
            <w:top w:val="none" w:sz="0" w:space="0" w:color="auto"/>
            <w:left w:val="none" w:sz="0" w:space="0" w:color="auto"/>
            <w:bottom w:val="none" w:sz="0" w:space="0" w:color="auto"/>
            <w:right w:val="none" w:sz="0" w:space="0" w:color="auto"/>
          </w:divBdr>
        </w:div>
        <w:div w:id="1509170891">
          <w:marLeft w:val="1339"/>
          <w:marRight w:val="0"/>
          <w:marTop w:val="120"/>
          <w:marBottom w:val="0"/>
          <w:divBdr>
            <w:top w:val="none" w:sz="0" w:space="0" w:color="auto"/>
            <w:left w:val="none" w:sz="0" w:space="0" w:color="auto"/>
            <w:bottom w:val="none" w:sz="0" w:space="0" w:color="auto"/>
            <w:right w:val="none" w:sz="0" w:space="0" w:color="auto"/>
          </w:divBdr>
        </w:div>
      </w:divsChild>
    </w:div>
    <w:div w:id="1595432344">
      <w:bodyDiv w:val="1"/>
      <w:marLeft w:val="0"/>
      <w:marRight w:val="0"/>
      <w:marTop w:val="0"/>
      <w:marBottom w:val="0"/>
      <w:divBdr>
        <w:top w:val="none" w:sz="0" w:space="0" w:color="auto"/>
        <w:left w:val="none" w:sz="0" w:space="0" w:color="auto"/>
        <w:bottom w:val="none" w:sz="0" w:space="0" w:color="auto"/>
        <w:right w:val="none" w:sz="0" w:space="0" w:color="auto"/>
      </w:divBdr>
      <w:divsChild>
        <w:div w:id="2145197069">
          <w:marLeft w:val="288"/>
          <w:marRight w:val="0"/>
          <w:marTop w:val="216"/>
          <w:marBottom w:val="0"/>
          <w:divBdr>
            <w:top w:val="none" w:sz="0" w:space="0" w:color="auto"/>
            <w:left w:val="none" w:sz="0" w:space="0" w:color="auto"/>
            <w:bottom w:val="none" w:sz="0" w:space="0" w:color="auto"/>
            <w:right w:val="none" w:sz="0" w:space="0" w:color="auto"/>
          </w:divBdr>
        </w:div>
        <w:div w:id="520896689">
          <w:marLeft w:val="547"/>
          <w:marRight w:val="0"/>
          <w:marTop w:val="216"/>
          <w:marBottom w:val="0"/>
          <w:divBdr>
            <w:top w:val="none" w:sz="0" w:space="0" w:color="auto"/>
            <w:left w:val="none" w:sz="0" w:space="0" w:color="auto"/>
            <w:bottom w:val="none" w:sz="0" w:space="0" w:color="auto"/>
            <w:right w:val="none" w:sz="0" w:space="0" w:color="auto"/>
          </w:divBdr>
        </w:div>
      </w:divsChild>
    </w:div>
    <w:div w:id="1608074532">
      <w:bodyDiv w:val="1"/>
      <w:marLeft w:val="0"/>
      <w:marRight w:val="0"/>
      <w:marTop w:val="0"/>
      <w:marBottom w:val="0"/>
      <w:divBdr>
        <w:top w:val="none" w:sz="0" w:space="0" w:color="auto"/>
        <w:left w:val="none" w:sz="0" w:space="0" w:color="auto"/>
        <w:bottom w:val="none" w:sz="0" w:space="0" w:color="auto"/>
        <w:right w:val="none" w:sz="0" w:space="0" w:color="auto"/>
      </w:divBdr>
      <w:divsChild>
        <w:div w:id="84814994">
          <w:marLeft w:val="720"/>
          <w:marRight w:val="0"/>
          <w:marTop w:val="240"/>
          <w:marBottom w:val="0"/>
          <w:divBdr>
            <w:top w:val="none" w:sz="0" w:space="0" w:color="auto"/>
            <w:left w:val="none" w:sz="0" w:space="0" w:color="auto"/>
            <w:bottom w:val="none" w:sz="0" w:space="0" w:color="auto"/>
            <w:right w:val="none" w:sz="0" w:space="0" w:color="auto"/>
          </w:divBdr>
        </w:div>
        <w:div w:id="1254315797">
          <w:marLeft w:val="720"/>
          <w:marRight w:val="0"/>
          <w:marTop w:val="145"/>
          <w:marBottom w:val="0"/>
          <w:divBdr>
            <w:top w:val="none" w:sz="0" w:space="0" w:color="auto"/>
            <w:left w:val="none" w:sz="0" w:space="0" w:color="auto"/>
            <w:bottom w:val="none" w:sz="0" w:space="0" w:color="auto"/>
            <w:right w:val="none" w:sz="0" w:space="0" w:color="auto"/>
          </w:divBdr>
        </w:div>
      </w:divsChild>
    </w:div>
    <w:div w:id="1608392878">
      <w:bodyDiv w:val="1"/>
      <w:marLeft w:val="0"/>
      <w:marRight w:val="0"/>
      <w:marTop w:val="0"/>
      <w:marBottom w:val="0"/>
      <w:divBdr>
        <w:top w:val="none" w:sz="0" w:space="0" w:color="auto"/>
        <w:left w:val="none" w:sz="0" w:space="0" w:color="auto"/>
        <w:bottom w:val="none" w:sz="0" w:space="0" w:color="auto"/>
        <w:right w:val="none" w:sz="0" w:space="0" w:color="auto"/>
      </w:divBdr>
      <w:divsChild>
        <w:div w:id="49116355">
          <w:marLeft w:val="446"/>
          <w:marRight w:val="0"/>
          <w:marTop w:val="240"/>
          <w:marBottom w:val="0"/>
          <w:divBdr>
            <w:top w:val="none" w:sz="0" w:space="0" w:color="auto"/>
            <w:left w:val="none" w:sz="0" w:space="0" w:color="auto"/>
            <w:bottom w:val="none" w:sz="0" w:space="0" w:color="auto"/>
            <w:right w:val="none" w:sz="0" w:space="0" w:color="auto"/>
          </w:divBdr>
        </w:div>
        <w:div w:id="1994986680">
          <w:marLeft w:val="893"/>
          <w:marRight w:val="0"/>
          <w:marTop w:val="144"/>
          <w:marBottom w:val="0"/>
          <w:divBdr>
            <w:top w:val="none" w:sz="0" w:space="0" w:color="auto"/>
            <w:left w:val="none" w:sz="0" w:space="0" w:color="auto"/>
            <w:bottom w:val="none" w:sz="0" w:space="0" w:color="auto"/>
            <w:right w:val="none" w:sz="0" w:space="0" w:color="auto"/>
          </w:divBdr>
        </w:div>
        <w:div w:id="919605808">
          <w:marLeft w:val="893"/>
          <w:marRight w:val="0"/>
          <w:marTop w:val="144"/>
          <w:marBottom w:val="0"/>
          <w:divBdr>
            <w:top w:val="none" w:sz="0" w:space="0" w:color="auto"/>
            <w:left w:val="none" w:sz="0" w:space="0" w:color="auto"/>
            <w:bottom w:val="none" w:sz="0" w:space="0" w:color="auto"/>
            <w:right w:val="none" w:sz="0" w:space="0" w:color="auto"/>
          </w:divBdr>
        </w:div>
        <w:div w:id="1275096294">
          <w:marLeft w:val="893"/>
          <w:marRight w:val="0"/>
          <w:marTop w:val="144"/>
          <w:marBottom w:val="0"/>
          <w:divBdr>
            <w:top w:val="none" w:sz="0" w:space="0" w:color="auto"/>
            <w:left w:val="none" w:sz="0" w:space="0" w:color="auto"/>
            <w:bottom w:val="none" w:sz="0" w:space="0" w:color="auto"/>
            <w:right w:val="none" w:sz="0" w:space="0" w:color="auto"/>
          </w:divBdr>
        </w:div>
      </w:divsChild>
    </w:div>
    <w:div w:id="1614826242">
      <w:bodyDiv w:val="1"/>
      <w:marLeft w:val="0"/>
      <w:marRight w:val="0"/>
      <w:marTop w:val="0"/>
      <w:marBottom w:val="0"/>
      <w:divBdr>
        <w:top w:val="none" w:sz="0" w:space="0" w:color="auto"/>
        <w:left w:val="none" w:sz="0" w:space="0" w:color="auto"/>
        <w:bottom w:val="none" w:sz="0" w:space="0" w:color="auto"/>
        <w:right w:val="none" w:sz="0" w:space="0" w:color="auto"/>
      </w:divBdr>
      <w:divsChild>
        <w:div w:id="1509366748">
          <w:marLeft w:val="446"/>
          <w:marRight w:val="0"/>
          <w:marTop w:val="240"/>
          <w:marBottom w:val="0"/>
          <w:divBdr>
            <w:top w:val="none" w:sz="0" w:space="0" w:color="auto"/>
            <w:left w:val="none" w:sz="0" w:space="0" w:color="auto"/>
            <w:bottom w:val="none" w:sz="0" w:space="0" w:color="auto"/>
            <w:right w:val="none" w:sz="0" w:space="0" w:color="auto"/>
          </w:divBdr>
        </w:div>
      </w:divsChild>
    </w:div>
    <w:div w:id="1615668281">
      <w:bodyDiv w:val="1"/>
      <w:marLeft w:val="0"/>
      <w:marRight w:val="0"/>
      <w:marTop w:val="0"/>
      <w:marBottom w:val="0"/>
      <w:divBdr>
        <w:top w:val="none" w:sz="0" w:space="0" w:color="auto"/>
        <w:left w:val="none" w:sz="0" w:space="0" w:color="auto"/>
        <w:bottom w:val="none" w:sz="0" w:space="0" w:color="auto"/>
        <w:right w:val="none" w:sz="0" w:space="0" w:color="auto"/>
      </w:divBdr>
      <w:divsChild>
        <w:div w:id="1284339651">
          <w:marLeft w:val="547"/>
          <w:marRight w:val="0"/>
          <w:marTop w:val="154"/>
          <w:marBottom w:val="0"/>
          <w:divBdr>
            <w:top w:val="none" w:sz="0" w:space="0" w:color="auto"/>
            <w:left w:val="none" w:sz="0" w:space="0" w:color="auto"/>
            <w:bottom w:val="none" w:sz="0" w:space="0" w:color="auto"/>
            <w:right w:val="none" w:sz="0" w:space="0" w:color="auto"/>
          </w:divBdr>
        </w:div>
        <w:div w:id="131411006">
          <w:marLeft w:val="547"/>
          <w:marRight w:val="0"/>
          <w:marTop w:val="154"/>
          <w:marBottom w:val="0"/>
          <w:divBdr>
            <w:top w:val="none" w:sz="0" w:space="0" w:color="auto"/>
            <w:left w:val="none" w:sz="0" w:space="0" w:color="auto"/>
            <w:bottom w:val="none" w:sz="0" w:space="0" w:color="auto"/>
            <w:right w:val="none" w:sz="0" w:space="0" w:color="auto"/>
          </w:divBdr>
        </w:div>
      </w:divsChild>
    </w:div>
    <w:div w:id="1618950616">
      <w:bodyDiv w:val="1"/>
      <w:marLeft w:val="0"/>
      <w:marRight w:val="0"/>
      <w:marTop w:val="0"/>
      <w:marBottom w:val="0"/>
      <w:divBdr>
        <w:top w:val="none" w:sz="0" w:space="0" w:color="auto"/>
        <w:left w:val="none" w:sz="0" w:space="0" w:color="auto"/>
        <w:bottom w:val="none" w:sz="0" w:space="0" w:color="auto"/>
        <w:right w:val="none" w:sz="0" w:space="0" w:color="auto"/>
      </w:divBdr>
      <w:divsChild>
        <w:div w:id="165900380">
          <w:marLeft w:val="446"/>
          <w:marRight w:val="0"/>
          <w:marTop w:val="240"/>
          <w:marBottom w:val="0"/>
          <w:divBdr>
            <w:top w:val="none" w:sz="0" w:space="0" w:color="auto"/>
            <w:left w:val="none" w:sz="0" w:space="0" w:color="auto"/>
            <w:bottom w:val="none" w:sz="0" w:space="0" w:color="auto"/>
            <w:right w:val="none" w:sz="0" w:space="0" w:color="auto"/>
          </w:divBdr>
        </w:div>
        <w:div w:id="1154182231">
          <w:marLeft w:val="893"/>
          <w:marRight w:val="0"/>
          <w:marTop w:val="144"/>
          <w:marBottom w:val="0"/>
          <w:divBdr>
            <w:top w:val="none" w:sz="0" w:space="0" w:color="auto"/>
            <w:left w:val="none" w:sz="0" w:space="0" w:color="auto"/>
            <w:bottom w:val="none" w:sz="0" w:space="0" w:color="auto"/>
            <w:right w:val="none" w:sz="0" w:space="0" w:color="auto"/>
          </w:divBdr>
        </w:div>
        <w:div w:id="1487824077">
          <w:marLeft w:val="893"/>
          <w:marRight w:val="0"/>
          <w:marTop w:val="144"/>
          <w:marBottom w:val="0"/>
          <w:divBdr>
            <w:top w:val="none" w:sz="0" w:space="0" w:color="auto"/>
            <w:left w:val="none" w:sz="0" w:space="0" w:color="auto"/>
            <w:bottom w:val="none" w:sz="0" w:space="0" w:color="auto"/>
            <w:right w:val="none" w:sz="0" w:space="0" w:color="auto"/>
          </w:divBdr>
        </w:div>
        <w:div w:id="1328441859">
          <w:marLeft w:val="446"/>
          <w:marRight w:val="0"/>
          <w:marTop w:val="240"/>
          <w:marBottom w:val="0"/>
          <w:divBdr>
            <w:top w:val="none" w:sz="0" w:space="0" w:color="auto"/>
            <w:left w:val="none" w:sz="0" w:space="0" w:color="auto"/>
            <w:bottom w:val="none" w:sz="0" w:space="0" w:color="auto"/>
            <w:right w:val="none" w:sz="0" w:space="0" w:color="auto"/>
          </w:divBdr>
        </w:div>
        <w:div w:id="1667123619">
          <w:marLeft w:val="893"/>
          <w:marRight w:val="0"/>
          <w:marTop w:val="144"/>
          <w:marBottom w:val="0"/>
          <w:divBdr>
            <w:top w:val="none" w:sz="0" w:space="0" w:color="auto"/>
            <w:left w:val="none" w:sz="0" w:space="0" w:color="auto"/>
            <w:bottom w:val="none" w:sz="0" w:space="0" w:color="auto"/>
            <w:right w:val="none" w:sz="0" w:space="0" w:color="auto"/>
          </w:divBdr>
        </w:div>
        <w:div w:id="436679842">
          <w:marLeft w:val="893"/>
          <w:marRight w:val="0"/>
          <w:marTop w:val="144"/>
          <w:marBottom w:val="0"/>
          <w:divBdr>
            <w:top w:val="none" w:sz="0" w:space="0" w:color="auto"/>
            <w:left w:val="none" w:sz="0" w:space="0" w:color="auto"/>
            <w:bottom w:val="none" w:sz="0" w:space="0" w:color="auto"/>
            <w:right w:val="none" w:sz="0" w:space="0" w:color="auto"/>
          </w:divBdr>
        </w:div>
        <w:div w:id="2125609893">
          <w:marLeft w:val="893"/>
          <w:marRight w:val="0"/>
          <w:marTop w:val="144"/>
          <w:marBottom w:val="0"/>
          <w:divBdr>
            <w:top w:val="none" w:sz="0" w:space="0" w:color="auto"/>
            <w:left w:val="none" w:sz="0" w:space="0" w:color="auto"/>
            <w:bottom w:val="none" w:sz="0" w:space="0" w:color="auto"/>
            <w:right w:val="none" w:sz="0" w:space="0" w:color="auto"/>
          </w:divBdr>
        </w:div>
        <w:div w:id="536698347">
          <w:marLeft w:val="893"/>
          <w:marRight w:val="0"/>
          <w:marTop w:val="144"/>
          <w:marBottom w:val="0"/>
          <w:divBdr>
            <w:top w:val="none" w:sz="0" w:space="0" w:color="auto"/>
            <w:left w:val="none" w:sz="0" w:space="0" w:color="auto"/>
            <w:bottom w:val="none" w:sz="0" w:space="0" w:color="auto"/>
            <w:right w:val="none" w:sz="0" w:space="0" w:color="auto"/>
          </w:divBdr>
        </w:div>
        <w:div w:id="1437750431">
          <w:marLeft w:val="893"/>
          <w:marRight w:val="0"/>
          <w:marTop w:val="144"/>
          <w:marBottom w:val="0"/>
          <w:divBdr>
            <w:top w:val="none" w:sz="0" w:space="0" w:color="auto"/>
            <w:left w:val="none" w:sz="0" w:space="0" w:color="auto"/>
            <w:bottom w:val="none" w:sz="0" w:space="0" w:color="auto"/>
            <w:right w:val="none" w:sz="0" w:space="0" w:color="auto"/>
          </w:divBdr>
        </w:div>
        <w:div w:id="1790705825">
          <w:marLeft w:val="893"/>
          <w:marRight w:val="0"/>
          <w:marTop w:val="144"/>
          <w:marBottom w:val="0"/>
          <w:divBdr>
            <w:top w:val="none" w:sz="0" w:space="0" w:color="auto"/>
            <w:left w:val="none" w:sz="0" w:space="0" w:color="auto"/>
            <w:bottom w:val="none" w:sz="0" w:space="0" w:color="auto"/>
            <w:right w:val="none" w:sz="0" w:space="0" w:color="auto"/>
          </w:divBdr>
        </w:div>
        <w:div w:id="1981685808">
          <w:marLeft w:val="446"/>
          <w:marRight w:val="0"/>
          <w:marTop w:val="240"/>
          <w:marBottom w:val="0"/>
          <w:divBdr>
            <w:top w:val="none" w:sz="0" w:space="0" w:color="auto"/>
            <w:left w:val="none" w:sz="0" w:space="0" w:color="auto"/>
            <w:bottom w:val="none" w:sz="0" w:space="0" w:color="auto"/>
            <w:right w:val="none" w:sz="0" w:space="0" w:color="auto"/>
          </w:divBdr>
        </w:div>
      </w:divsChild>
    </w:div>
    <w:div w:id="1620406340">
      <w:bodyDiv w:val="1"/>
      <w:marLeft w:val="0"/>
      <w:marRight w:val="0"/>
      <w:marTop w:val="0"/>
      <w:marBottom w:val="0"/>
      <w:divBdr>
        <w:top w:val="none" w:sz="0" w:space="0" w:color="auto"/>
        <w:left w:val="none" w:sz="0" w:space="0" w:color="auto"/>
        <w:bottom w:val="none" w:sz="0" w:space="0" w:color="auto"/>
        <w:right w:val="none" w:sz="0" w:space="0" w:color="auto"/>
      </w:divBdr>
      <w:divsChild>
        <w:div w:id="1206335031">
          <w:marLeft w:val="547"/>
          <w:marRight w:val="0"/>
          <w:marTop w:val="240"/>
          <w:marBottom w:val="0"/>
          <w:divBdr>
            <w:top w:val="none" w:sz="0" w:space="0" w:color="auto"/>
            <w:left w:val="none" w:sz="0" w:space="0" w:color="auto"/>
            <w:bottom w:val="none" w:sz="0" w:space="0" w:color="auto"/>
            <w:right w:val="none" w:sz="0" w:space="0" w:color="auto"/>
          </w:divBdr>
        </w:div>
        <w:div w:id="442115997">
          <w:marLeft w:val="893"/>
          <w:marRight w:val="0"/>
          <w:marTop w:val="144"/>
          <w:marBottom w:val="0"/>
          <w:divBdr>
            <w:top w:val="none" w:sz="0" w:space="0" w:color="auto"/>
            <w:left w:val="none" w:sz="0" w:space="0" w:color="auto"/>
            <w:bottom w:val="none" w:sz="0" w:space="0" w:color="auto"/>
            <w:right w:val="none" w:sz="0" w:space="0" w:color="auto"/>
          </w:divBdr>
        </w:div>
        <w:div w:id="654532650">
          <w:marLeft w:val="893"/>
          <w:marRight w:val="0"/>
          <w:marTop w:val="144"/>
          <w:marBottom w:val="0"/>
          <w:divBdr>
            <w:top w:val="none" w:sz="0" w:space="0" w:color="auto"/>
            <w:left w:val="none" w:sz="0" w:space="0" w:color="auto"/>
            <w:bottom w:val="none" w:sz="0" w:space="0" w:color="auto"/>
            <w:right w:val="none" w:sz="0" w:space="0" w:color="auto"/>
          </w:divBdr>
        </w:div>
      </w:divsChild>
    </w:div>
    <w:div w:id="1626235236">
      <w:bodyDiv w:val="1"/>
      <w:marLeft w:val="0"/>
      <w:marRight w:val="0"/>
      <w:marTop w:val="0"/>
      <w:marBottom w:val="0"/>
      <w:divBdr>
        <w:top w:val="none" w:sz="0" w:space="0" w:color="auto"/>
        <w:left w:val="none" w:sz="0" w:space="0" w:color="auto"/>
        <w:bottom w:val="none" w:sz="0" w:space="0" w:color="auto"/>
        <w:right w:val="none" w:sz="0" w:space="0" w:color="auto"/>
      </w:divBdr>
    </w:div>
    <w:div w:id="1628001730">
      <w:bodyDiv w:val="1"/>
      <w:marLeft w:val="0"/>
      <w:marRight w:val="0"/>
      <w:marTop w:val="0"/>
      <w:marBottom w:val="0"/>
      <w:divBdr>
        <w:top w:val="none" w:sz="0" w:space="0" w:color="auto"/>
        <w:left w:val="none" w:sz="0" w:space="0" w:color="auto"/>
        <w:bottom w:val="none" w:sz="0" w:space="0" w:color="auto"/>
        <w:right w:val="none" w:sz="0" w:space="0" w:color="auto"/>
      </w:divBdr>
      <w:divsChild>
        <w:div w:id="939335700">
          <w:marLeft w:val="547"/>
          <w:marRight w:val="0"/>
          <w:marTop w:val="144"/>
          <w:marBottom w:val="0"/>
          <w:divBdr>
            <w:top w:val="none" w:sz="0" w:space="0" w:color="auto"/>
            <w:left w:val="none" w:sz="0" w:space="0" w:color="auto"/>
            <w:bottom w:val="none" w:sz="0" w:space="0" w:color="auto"/>
            <w:right w:val="none" w:sz="0" w:space="0" w:color="auto"/>
          </w:divBdr>
        </w:div>
        <w:div w:id="897127644">
          <w:marLeft w:val="547"/>
          <w:marRight w:val="0"/>
          <w:marTop w:val="144"/>
          <w:marBottom w:val="0"/>
          <w:divBdr>
            <w:top w:val="none" w:sz="0" w:space="0" w:color="auto"/>
            <w:left w:val="none" w:sz="0" w:space="0" w:color="auto"/>
            <w:bottom w:val="none" w:sz="0" w:space="0" w:color="auto"/>
            <w:right w:val="none" w:sz="0" w:space="0" w:color="auto"/>
          </w:divBdr>
        </w:div>
        <w:div w:id="1642077575">
          <w:marLeft w:val="547"/>
          <w:marRight w:val="0"/>
          <w:marTop w:val="144"/>
          <w:marBottom w:val="0"/>
          <w:divBdr>
            <w:top w:val="none" w:sz="0" w:space="0" w:color="auto"/>
            <w:left w:val="none" w:sz="0" w:space="0" w:color="auto"/>
            <w:bottom w:val="none" w:sz="0" w:space="0" w:color="auto"/>
            <w:right w:val="none" w:sz="0" w:space="0" w:color="auto"/>
          </w:divBdr>
        </w:div>
      </w:divsChild>
    </w:div>
    <w:div w:id="1631395448">
      <w:bodyDiv w:val="1"/>
      <w:marLeft w:val="0"/>
      <w:marRight w:val="0"/>
      <w:marTop w:val="0"/>
      <w:marBottom w:val="0"/>
      <w:divBdr>
        <w:top w:val="none" w:sz="0" w:space="0" w:color="auto"/>
        <w:left w:val="none" w:sz="0" w:space="0" w:color="auto"/>
        <w:bottom w:val="none" w:sz="0" w:space="0" w:color="auto"/>
        <w:right w:val="none" w:sz="0" w:space="0" w:color="auto"/>
      </w:divBdr>
      <w:divsChild>
        <w:div w:id="972639876">
          <w:marLeft w:val="547"/>
          <w:marRight w:val="0"/>
          <w:marTop w:val="0"/>
          <w:marBottom w:val="0"/>
          <w:divBdr>
            <w:top w:val="none" w:sz="0" w:space="0" w:color="auto"/>
            <w:left w:val="none" w:sz="0" w:space="0" w:color="auto"/>
            <w:bottom w:val="none" w:sz="0" w:space="0" w:color="auto"/>
            <w:right w:val="none" w:sz="0" w:space="0" w:color="auto"/>
          </w:divBdr>
        </w:div>
        <w:div w:id="332924567">
          <w:marLeft w:val="547"/>
          <w:marRight w:val="0"/>
          <w:marTop w:val="0"/>
          <w:marBottom w:val="0"/>
          <w:divBdr>
            <w:top w:val="none" w:sz="0" w:space="0" w:color="auto"/>
            <w:left w:val="none" w:sz="0" w:space="0" w:color="auto"/>
            <w:bottom w:val="none" w:sz="0" w:space="0" w:color="auto"/>
            <w:right w:val="none" w:sz="0" w:space="0" w:color="auto"/>
          </w:divBdr>
        </w:div>
        <w:div w:id="682779148">
          <w:marLeft w:val="547"/>
          <w:marRight w:val="0"/>
          <w:marTop w:val="0"/>
          <w:marBottom w:val="0"/>
          <w:divBdr>
            <w:top w:val="none" w:sz="0" w:space="0" w:color="auto"/>
            <w:left w:val="none" w:sz="0" w:space="0" w:color="auto"/>
            <w:bottom w:val="none" w:sz="0" w:space="0" w:color="auto"/>
            <w:right w:val="none" w:sz="0" w:space="0" w:color="auto"/>
          </w:divBdr>
        </w:div>
        <w:div w:id="37164977">
          <w:marLeft w:val="547"/>
          <w:marRight w:val="0"/>
          <w:marTop w:val="0"/>
          <w:marBottom w:val="0"/>
          <w:divBdr>
            <w:top w:val="none" w:sz="0" w:space="0" w:color="auto"/>
            <w:left w:val="none" w:sz="0" w:space="0" w:color="auto"/>
            <w:bottom w:val="none" w:sz="0" w:space="0" w:color="auto"/>
            <w:right w:val="none" w:sz="0" w:space="0" w:color="auto"/>
          </w:divBdr>
        </w:div>
        <w:div w:id="1623994532">
          <w:marLeft w:val="547"/>
          <w:marRight w:val="0"/>
          <w:marTop w:val="0"/>
          <w:marBottom w:val="0"/>
          <w:divBdr>
            <w:top w:val="none" w:sz="0" w:space="0" w:color="auto"/>
            <w:left w:val="none" w:sz="0" w:space="0" w:color="auto"/>
            <w:bottom w:val="none" w:sz="0" w:space="0" w:color="auto"/>
            <w:right w:val="none" w:sz="0" w:space="0" w:color="auto"/>
          </w:divBdr>
        </w:div>
        <w:div w:id="1319916820">
          <w:marLeft w:val="547"/>
          <w:marRight w:val="0"/>
          <w:marTop w:val="0"/>
          <w:marBottom w:val="0"/>
          <w:divBdr>
            <w:top w:val="none" w:sz="0" w:space="0" w:color="auto"/>
            <w:left w:val="none" w:sz="0" w:space="0" w:color="auto"/>
            <w:bottom w:val="none" w:sz="0" w:space="0" w:color="auto"/>
            <w:right w:val="none" w:sz="0" w:space="0" w:color="auto"/>
          </w:divBdr>
        </w:div>
        <w:div w:id="1749691791">
          <w:marLeft w:val="547"/>
          <w:marRight w:val="0"/>
          <w:marTop w:val="0"/>
          <w:marBottom w:val="0"/>
          <w:divBdr>
            <w:top w:val="none" w:sz="0" w:space="0" w:color="auto"/>
            <w:left w:val="none" w:sz="0" w:space="0" w:color="auto"/>
            <w:bottom w:val="none" w:sz="0" w:space="0" w:color="auto"/>
            <w:right w:val="none" w:sz="0" w:space="0" w:color="auto"/>
          </w:divBdr>
        </w:div>
      </w:divsChild>
    </w:div>
    <w:div w:id="1632512735">
      <w:bodyDiv w:val="1"/>
      <w:marLeft w:val="0"/>
      <w:marRight w:val="0"/>
      <w:marTop w:val="0"/>
      <w:marBottom w:val="0"/>
      <w:divBdr>
        <w:top w:val="none" w:sz="0" w:space="0" w:color="auto"/>
        <w:left w:val="none" w:sz="0" w:space="0" w:color="auto"/>
        <w:bottom w:val="none" w:sz="0" w:space="0" w:color="auto"/>
        <w:right w:val="none" w:sz="0" w:space="0" w:color="auto"/>
      </w:divBdr>
      <w:divsChild>
        <w:div w:id="514422548">
          <w:marLeft w:val="446"/>
          <w:marRight w:val="0"/>
          <w:marTop w:val="200"/>
          <w:marBottom w:val="0"/>
          <w:divBdr>
            <w:top w:val="none" w:sz="0" w:space="0" w:color="auto"/>
            <w:left w:val="none" w:sz="0" w:space="0" w:color="auto"/>
            <w:bottom w:val="none" w:sz="0" w:space="0" w:color="auto"/>
            <w:right w:val="none" w:sz="0" w:space="0" w:color="auto"/>
          </w:divBdr>
        </w:div>
      </w:divsChild>
    </w:div>
    <w:div w:id="1639264693">
      <w:bodyDiv w:val="1"/>
      <w:marLeft w:val="0"/>
      <w:marRight w:val="0"/>
      <w:marTop w:val="0"/>
      <w:marBottom w:val="0"/>
      <w:divBdr>
        <w:top w:val="none" w:sz="0" w:space="0" w:color="auto"/>
        <w:left w:val="none" w:sz="0" w:space="0" w:color="auto"/>
        <w:bottom w:val="none" w:sz="0" w:space="0" w:color="auto"/>
        <w:right w:val="none" w:sz="0" w:space="0" w:color="auto"/>
      </w:divBdr>
      <w:divsChild>
        <w:div w:id="1315646743">
          <w:marLeft w:val="547"/>
          <w:marRight w:val="0"/>
          <w:marTop w:val="240"/>
          <w:marBottom w:val="0"/>
          <w:divBdr>
            <w:top w:val="none" w:sz="0" w:space="0" w:color="auto"/>
            <w:left w:val="none" w:sz="0" w:space="0" w:color="auto"/>
            <w:bottom w:val="none" w:sz="0" w:space="0" w:color="auto"/>
            <w:right w:val="none" w:sz="0" w:space="0" w:color="auto"/>
          </w:divBdr>
        </w:div>
        <w:div w:id="360253971">
          <w:marLeft w:val="893"/>
          <w:marRight w:val="0"/>
          <w:marTop w:val="144"/>
          <w:marBottom w:val="0"/>
          <w:divBdr>
            <w:top w:val="none" w:sz="0" w:space="0" w:color="auto"/>
            <w:left w:val="none" w:sz="0" w:space="0" w:color="auto"/>
            <w:bottom w:val="none" w:sz="0" w:space="0" w:color="auto"/>
            <w:right w:val="none" w:sz="0" w:space="0" w:color="auto"/>
          </w:divBdr>
        </w:div>
        <w:div w:id="384066357">
          <w:marLeft w:val="893"/>
          <w:marRight w:val="0"/>
          <w:marTop w:val="144"/>
          <w:marBottom w:val="0"/>
          <w:divBdr>
            <w:top w:val="none" w:sz="0" w:space="0" w:color="auto"/>
            <w:left w:val="none" w:sz="0" w:space="0" w:color="auto"/>
            <w:bottom w:val="none" w:sz="0" w:space="0" w:color="auto"/>
            <w:right w:val="none" w:sz="0" w:space="0" w:color="auto"/>
          </w:divBdr>
        </w:div>
        <w:div w:id="114831645">
          <w:marLeft w:val="446"/>
          <w:marRight w:val="0"/>
          <w:marTop w:val="240"/>
          <w:marBottom w:val="0"/>
          <w:divBdr>
            <w:top w:val="none" w:sz="0" w:space="0" w:color="auto"/>
            <w:left w:val="none" w:sz="0" w:space="0" w:color="auto"/>
            <w:bottom w:val="none" w:sz="0" w:space="0" w:color="auto"/>
            <w:right w:val="none" w:sz="0" w:space="0" w:color="auto"/>
          </w:divBdr>
        </w:div>
        <w:div w:id="350378713">
          <w:marLeft w:val="446"/>
          <w:marRight w:val="0"/>
          <w:marTop w:val="240"/>
          <w:marBottom w:val="0"/>
          <w:divBdr>
            <w:top w:val="none" w:sz="0" w:space="0" w:color="auto"/>
            <w:left w:val="none" w:sz="0" w:space="0" w:color="auto"/>
            <w:bottom w:val="none" w:sz="0" w:space="0" w:color="auto"/>
            <w:right w:val="none" w:sz="0" w:space="0" w:color="auto"/>
          </w:divBdr>
        </w:div>
      </w:divsChild>
    </w:div>
    <w:div w:id="1641839330">
      <w:bodyDiv w:val="1"/>
      <w:marLeft w:val="0"/>
      <w:marRight w:val="0"/>
      <w:marTop w:val="0"/>
      <w:marBottom w:val="0"/>
      <w:divBdr>
        <w:top w:val="none" w:sz="0" w:space="0" w:color="auto"/>
        <w:left w:val="none" w:sz="0" w:space="0" w:color="auto"/>
        <w:bottom w:val="none" w:sz="0" w:space="0" w:color="auto"/>
        <w:right w:val="none" w:sz="0" w:space="0" w:color="auto"/>
      </w:divBdr>
      <w:divsChild>
        <w:div w:id="492571665">
          <w:marLeft w:val="547"/>
          <w:marRight w:val="0"/>
          <w:marTop w:val="0"/>
          <w:marBottom w:val="0"/>
          <w:divBdr>
            <w:top w:val="none" w:sz="0" w:space="0" w:color="auto"/>
            <w:left w:val="none" w:sz="0" w:space="0" w:color="auto"/>
            <w:bottom w:val="none" w:sz="0" w:space="0" w:color="auto"/>
            <w:right w:val="none" w:sz="0" w:space="0" w:color="auto"/>
          </w:divBdr>
        </w:div>
      </w:divsChild>
    </w:div>
    <w:div w:id="1660889105">
      <w:bodyDiv w:val="1"/>
      <w:marLeft w:val="0"/>
      <w:marRight w:val="0"/>
      <w:marTop w:val="0"/>
      <w:marBottom w:val="0"/>
      <w:divBdr>
        <w:top w:val="none" w:sz="0" w:space="0" w:color="auto"/>
        <w:left w:val="none" w:sz="0" w:space="0" w:color="auto"/>
        <w:bottom w:val="none" w:sz="0" w:space="0" w:color="auto"/>
        <w:right w:val="none" w:sz="0" w:space="0" w:color="auto"/>
      </w:divBdr>
      <w:divsChild>
        <w:div w:id="1547179879">
          <w:marLeft w:val="547"/>
          <w:marRight w:val="0"/>
          <w:marTop w:val="115"/>
          <w:marBottom w:val="0"/>
          <w:divBdr>
            <w:top w:val="none" w:sz="0" w:space="0" w:color="auto"/>
            <w:left w:val="none" w:sz="0" w:space="0" w:color="auto"/>
            <w:bottom w:val="none" w:sz="0" w:space="0" w:color="auto"/>
            <w:right w:val="none" w:sz="0" w:space="0" w:color="auto"/>
          </w:divBdr>
        </w:div>
        <w:div w:id="2040203459">
          <w:marLeft w:val="547"/>
          <w:marRight w:val="0"/>
          <w:marTop w:val="115"/>
          <w:marBottom w:val="0"/>
          <w:divBdr>
            <w:top w:val="none" w:sz="0" w:space="0" w:color="auto"/>
            <w:left w:val="none" w:sz="0" w:space="0" w:color="auto"/>
            <w:bottom w:val="none" w:sz="0" w:space="0" w:color="auto"/>
            <w:right w:val="none" w:sz="0" w:space="0" w:color="auto"/>
          </w:divBdr>
        </w:div>
        <w:div w:id="548030881">
          <w:marLeft w:val="1166"/>
          <w:marRight w:val="0"/>
          <w:marTop w:val="115"/>
          <w:marBottom w:val="0"/>
          <w:divBdr>
            <w:top w:val="none" w:sz="0" w:space="0" w:color="auto"/>
            <w:left w:val="none" w:sz="0" w:space="0" w:color="auto"/>
            <w:bottom w:val="none" w:sz="0" w:space="0" w:color="auto"/>
            <w:right w:val="none" w:sz="0" w:space="0" w:color="auto"/>
          </w:divBdr>
        </w:div>
        <w:div w:id="1239897148">
          <w:marLeft w:val="1166"/>
          <w:marRight w:val="0"/>
          <w:marTop w:val="115"/>
          <w:marBottom w:val="0"/>
          <w:divBdr>
            <w:top w:val="none" w:sz="0" w:space="0" w:color="auto"/>
            <w:left w:val="none" w:sz="0" w:space="0" w:color="auto"/>
            <w:bottom w:val="none" w:sz="0" w:space="0" w:color="auto"/>
            <w:right w:val="none" w:sz="0" w:space="0" w:color="auto"/>
          </w:divBdr>
        </w:div>
        <w:div w:id="695816625">
          <w:marLeft w:val="1166"/>
          <w:marRight w:val="0"/>
          <w:marTop w:val="115"/>
          <w:marBottom w:val="0"/>
          <w:divBdr>
            <w:top w:val="none" w:sz="0" w:space="0" w:color="auto"/>
            <w:left w:val="none" w:sz="0" w:space="0" w:color="auto"/>
            <w:bottom w:val="none" w:sz="0" w:space="0" w:color="auto"/>
            <w:right w:val="none" w:sz="0" w:space="0" w:color="auto"/>
          </w:divBdr>
        </w:div>
        <w:div w:id="879974859">
          <w:marLeft w:val="1166"/>
          <w:marRight w:val="0"/>
          <w:marTop w:val="115"/>
          <w:marBottom w:val="0"/>
          <w:divBdr>
            <w:top w:val="none" w:sz="0" w:space="0" w:color="auto"/>
            <w:left w:val="none" w:sz="0" w:space="0" w:color="auto"/>
            <w:bottom w:val="none" w:sz="0" w:space="0" w:color="auto"/>
            <w:right w:val="none" w:sz="0" w:space="0" w:color="auto"/>
          </w:divBdr>
        </w:div>
      </w:divsChild>
    </w:div>
    <w:div w:id="1662853852">
      <w:bodyDiv w:val="1"/>
      <w:marLeft w:val="0"/>
      <w:marRight w:val="0"/>
      <w:marTop w:val="0"/>
      <w:marBottom w:val="0"/>
      <w:divBdr>
        <w:top w:val="none" w:sz="0" w:space="0" w:color="auto"/>
        <w:left w:val="none" w:sz="0" w:space="0" w:color="auto"/>
        <w:bottom w:val="none" w:sz="0" w:space="0" w:color="auto"/>
        <w:right w:val="none" w:sz="0" w:space="0" w:color="auto"/>
      </w:divBdr>
      <w:divsChild>
        <w:div w:id="929896990">
          <w:marLeft w:val="547"/>
          <w:marRight w:val="0"/>
          <w:marTop w:val="240"/>
          <w:marBottom w:val="0"/>
          <w:divBdr>
            <w:top w:val="none" w:sz="0" w:space="0" w:color="auto"/>
            <w:left w:val="none" w:sz="0" w:space="0" w:color="auto"/>
            <w:bottom w:val="none" w:sz="0" w:space="0" w:color="auto"/>
            <w:right w:val="none" w:sz="0" w:space="0" w:color="auto"/>
          </w:divBdr>
        </w:div>
        <w:div w:id="1690789410">
          <w:marLeft w:val="547"/>
          <w:marRight w:val="0"/>
          <w:marTop w:val="240"/>
          <w:marBottom w:val="0"/>
          <w:divBdr>
            <w:top w:val="none" w:sz="0" w:space="0" w:color="auto"/>
            <w:left w:val="none" w:sz="0" w:space="0" w:color="auto"/>
            <w:bottom w:val="none" w:sz="0" w:space="0" w:color="auto"/>
            <w:right w:val="none" w:sz="0" w:space="0" w:color="auto"/>
          </w:divBdr>
        </w:div>
        <w:div w:id="130826934">
          <w:marLeft w:val="893"/>
          <w:marRight w:val="0"/>
          <w:marTop w:val="144"/>
          <w:marBottom w:val="0"/>
          <w:divBdr>
            <w:top w:val="none" w:sz="0" w:space="0" w:color="auto"/>
            <w:left w:val="none" w:sz="0" w:space="0" w:color="auto"/>
            <w:bottom w:val="none" w:sz="0" w:space="0" w:color="auto"/>
            <w:right w:val="none" w:sz="0" w:space="0" w:color="auto"/>
          </w:divBdr>
        </w:div>
      </w:divsChild>
    </w:div>
    <w:div w:id="1664116421">
      <w:bodyDiv w:val="1"/>
      <w:marLeft w:val="0"/>
      <w:marRight w:val="0"/>
      <w:marTop w:val="0"/>
      <w:marBottom w:val="0"/>
      <w:divBdr>
        <w:top w:val="none" w:sz="0" w:space="0" w:color="auto"/>
        <w:left w:val="none" w:sz="0" w:space="0" w:color="auto"/>
        <w:bottom w:val="none" w:sz="0" w:space="0" w:color="auto"/>
        <w:right w:val="none" w:sz="0" w:space="0" w:color="auto"/>
      </w:divBdr>
      <w:divsChild>
        <w:div w:id="927228247">
          <w:marLeft w:val="547"/>
          <w:marRight w:val="0"/>
          <w:marTop w:val="240"/>
          <w:marBottom w:val="0"/>
          <w:divBdr>
            <w:top w:val="none" w:sz="0" w:space="0" w:color="auto"/>
            <w:left w:val="none" w:sz="0" w:space="0" w:color="auto"/>
            <w:bottom w:val="none" w:sz="0" w:space="0" w:color="auto"/>
            <w:right w:val="none" w:sz="0" w:space="0" w:color="auto"/>
          </w:divBdr>
        </w:div>
      </w:divsChild>
    </w:div>
    <w:div w:id="1677029400">
      <w:bodyDiv w:val="1"/>
      <w:marLeft w:val="0"/>
      <w:marRight w:val="0"/>
      <w:marTop w:val="0"/>
      <w:marBottom w:val="0"/>
      <w:divBdr>
        <w:top w:val="none" w:sz="0" w:space="0" w:color="auto"/>
        <w:left w:val="none" w:sz="0" w:space="0" w:color="auto"/>
        <w:bottom w:val="none" w:sz="0" w:space="0" w:color="auto"/>
        <w:right w:val="none" w:sz="0" w:space="0" w:color="auto"/>
      </w:divBdr>
    </w:div>
    <w:div w:id="1681850666">
      <w:bodyDiv w:val="1"/>
      <w:marLeft w:val="0"/>
      <w:marRight w:val="0"/>
      <w:marTop w:val="0"/>
      <w:marBottom w:val="0"/>
      <w:divBdr>
        <w:top w:val="none" w:sz="0" w:space="0" w:color="auto"/>
        <w:left w:val="none" w:sz="0" w:space="0" w:color="auto"/>
        <w:bottom w:val="none" w:sz="0" w:space="0" w:color="auto"/>
        <w:right w:val="none" w:sz="0" w:space="0" w:color="auto"/>
      </w:divBdr>
      <w:divsChild>
        <w:div w:id="426196631">
          <w:marLeft w:val="547"/>
          <w:marRight w:val="0"/>
          <w:marTop w:val="144"/>
          <w:marBottom w:val="0"/>
          <w:divBdr>
            <w:top w:val="none" w:sz="0" w:space="0" w:color="auto"/>
            <w:left w:val="none" w:sz="0" w:space="0" w:color="auto"/>
            <w:bottom w:val="none" w:sz="0" w:space="0" w:color="auto"/>
            <w:right w:val="none" w:sz="0" w:space="0" w:color="auto"/>
          </w:divBdr>
        </w:div>
        <w:div w:id="1600797198">
          <w:marLeft w:val="547"/>
          <w:marRight w:val="0"/>
          <w:marTop w:val="144"/>
          <w:marBottom w:val="0"/>
          <w:divBdr>
            <w:top w:val="none" w:sz="0" w:space="0" w:color="auto"/>
            <w:left w:val="none" w:sz="0" w:space="0" w:color="auto"/>
            <w:bottom w:val="none" w:sz="0" w:space="0" w:color="auto"/>
            <w:right w:val="none" w:sz="0" w:space="0" w:color="auto"/>
          </w:divBdr>
        </w:div>
        <w:div w:id="1120957284">
          <w:marLeft w:val="547"/>
          <w:marRight w:val="0"/>
          <w:marTop w:val="144"/>
          <w:marBottom w:val="0"/>
          <w:divBdr>
            <w:top w:val="none" w:sz="0" w:space="0" w:color="auto"/>
            <w:left w:val="none" w:sz="0" w:space="0" w:color="auto"/>
            <w:bottom w:val="none" w:sz="0" w:space="0" w:color="auto"/>
            <w:right w:val="none" w:sz="0" w:space="0" w:color="auto"/>
          </w:divBdr>
        </w:div>
        <w:div w:id="133448046">
          <w:marLeft w:val="547"/>
          <w:marRight w:val="0"/>
          <w:marTop w:val="144"/>
          <w:marBottom w:val="0"/>
          <w:divBdr>
            <w:top w:val="none" w:sz="0" w:space="0" w:color="auto"/>
            <w:left w:val="none" w:sz="0" w:space="0" w:color="auto"/>
            <w:bottom w:val="none" w:sz="0" w:space="0" w:color="auto"/>
            <w:right w:val="none" w:sz="0" w:space="0" w:color="auto"/>
          </w:divBdr>
        </w:div>
        <w:div w:id="531261931">
          <w:marLeft w:val="547"/>
          <w:marRight w:val="0"/>
          <w:marTop w:val="144"/>
          <w:marBottom w:val="0"/>
          <w:divBdr>
            <w:top w:val="none" w:sz="0" w:space="0" w:color="auto"/>
            <w:left w:val="none" w:sz="0" w:space="0" w:color="auto"/>
            <w:bottom w:val="none" w:sz="0" w:space="0" w:color="auto"/>
            <w:right w:val="none" w:sz="0" w:space="0" w:color="auto"/>
          </w:divBdr>
        </w:div>
        <w:div w:id="920917800">
          <w:marLeft w:val="547"/>
          <w:marRight w:val="0"/>
          <w:marTop w:val="144"/>
          <w:marBottom w:val="0"/>
          <w:divBdr>
            <w:top w:val="none" w:sz="0" w:space="0" w:color="auto"/>
            <w:left w:val="none" w:sz="0" w:space="0" w:color="auto"/>
            <w:bottom w:val="none" w:sz="0" w:space="0" w:color="auto"/>
            <w:right w:val="none" w:sz="0" w:space="0" w:color="auto"/>
          </w:divBdr>
        </w:div>
        <w:div w:id="1288270942">
          <w:marLeft w:val="547"/>
          <w:marRight w:val="0"/>
          <w:marTop w:val="144"/>
          <w:marBottom w:val="0"/>
          <w:divBdr>
            <w:top w:val="none" w:sz="0" w:space="0" w:color="auto"/>
            <w:left w:val="none" w:sz="0" w:space="0" w:color="auto"/>
            <w:bottom w:val="none" w:sz="0" w:space="0" w:color="auto"/>
            <w:right w:val="none" w:sz="0" w:space="0" w:color="auto"/>
          </w:divBdr>
        </w:div>
      </w:divsChild>
    </w:div>
    <w:div w:id="1682507050">
      <w:bodyDiv w:val="1"/>
      <w:marLeft w:val="0"/>
      <w:marRight w:val="0"/>
      <w:marTop w:val="0"/>
      <w:marBottom w:val="0"/>
      <w:divBdr>
        <w:top w:val="none" w:sz="0" w:space="0" w:color="auto"/>
        <w:left w:val="none" w:sz="0" w:space="0" w:color="auto"/>
        <w:bottom w:val="none" w:sz="0" w:space="0" w:color="auto"/>
        <w:right w:val="none" w:sz="0" w:space="0" w:color="auto"/>
      </w:divBdr>
      <w:divsChild>
        <w:div w:id="822621085">
          <w:marLeft w:val="547"/>
          <w:marRight w:val="0"/>
          <w:marTop w:val="0"/>
          <w:marBottom w:val="0"/>
          <w:divBdr>
            <w:top w:val="none" w:sz="0" w:space="0" w:color="auto"/>
            <w:left w:val="none" w:sz="0" w:space="0" w:color="auto"/>
            <w:bottom w:val="none" w:sz="0" w:space="0" w:color="auto"/>
            <w:right w:val="none" w:sz="0" w:space="0" w:color="auto"/>
          </w:divBdr>
        </w:div>
        <w:div w:id="686949038">
          <w:marLeft w:val="547"/>
          <w:marRight w:val="0"/>
          <w:marTop w:val="0"/>
          <w:marBottom w:val="0"/>
          <w:divBdr>
            <w:top w:val="none" w:sz="0" w:space="0" w:color="auto"/>
            <w:left w:val="none" w:sz="0" w:space="0" w:color="auto"/>
            <w:bottom w:val="none" w:sz="0" w:space="0" w:color="auto"/>
            <w:right w:val="none" w:sz="0" w:space="0" w:color="auto"/>
          </w:divBdr>
        </w:div>
      </w:divsChild>
    </w:div>
    <w:div w:id="1683358835">
      <w:bodyDiv w:val="1"/>
      <w:marLeft w:val="0"/>
      <w:marRight w:val="0"/>
      <w:marTop w:val="0"/>
      <w:marBottom w:val="0"/>
      <w:divBdr>
        <w:top w:val="none" w:sz="0" w:space="0" w:color="auto"/>
        <w:left w:val="none" w:sz="0" w:space="0" w:color="auto"/>
        <w:bottom w:val="none" w:sz="0" w:space="0" w:color="auto"/>
        <w:right w:val="none" w:sz="0" w:space="0" w:color="auto"/>
      </w:divBdr>
    </w:div>
    <w:div w:id="1683698887">
      <w:bodyDiv w:val="1"/>
      <w:marLeft w:val="0"/>
      <w:marRight w:val="0"/>
      <w:marTop w:val="0"/>
      <w:marBottom w:val="0"/>
      <w:divBdr>
        <w:top w:val="none" w:sz="0" w:space="0" w:color="auto"/>
        <w:left w:val="none" w:sz="0" w:space="0" w:color="auto"/>
        <w:bottom w:val="none" w:sz="0" w:space="0" w:color="auto"/>
        <w:right w:val="none" w:sz="0" w:space="0" w:color="auto"/>
      </w:divBdr>
      <w:divsChild>
        <w:div w:id="1789816883">
          <w:marLeft w:val="547"/>
          <w:marRight w:val="0"/>
          <w:marTop w:val="0"/>
          <w:marBottom w:val="0"/>
          <w:divBdr>
            <w:top w:val="none" w:sz="0" w:space="0" w:color="auto"/>
            <w:left w:val="none" w:sz="0" w:space="0" w:color="auto"/>
            <w:bottom w:val="none" w:sz="0" w:space="0" w:color="auto"/>
            <w:right w:val="none" w:sz="0" w:space="0" w:color="auto"/>
          </w:divBdr>
        </w:div>
        <w:div w:id="1952475333">
          <w:marLeft w:val="547"/>
          <w:marRight w:val="0"/>
          <w:marTop w:val="0"/>
          <w:marBottom w:val="0"/>
          <w:divBdr>
            <w:top w:val="none" w:sz="0" w:space="0" w:color="auto"/>
            <w:left w:val="none" w:sz="0" w:space="0" w:color="auto"/>
            <w:bottom w:val="none" w:sz="0" w:space="0" w:color="auto"/>
            <w:right w:val="none" w:sz="0" w:space="0" w:color="auto"/>
          </w:divBdr>
        </w:div>
      </w:divsChild>
    </w:div>
    <w:div w:id="1686394627">
      <w:bodyDiv w:val="1"/>
      <w:marLeft w:val="0"/>
      <w:marRight w:val="0"/>
      <w:marTop w:val="0"/>
      <w:marBottom w:val="0"/>
      <w:divBdr>
        <w:top w:val="none" w:sz="0" w:space="0" w:color="auto"/>
        <w:left w:val="none" w:sz="0" w:space="0" w:color="auto"/>
        <w:bottom w:val="none" w:sz="0" w:space="0" w:color="auto"/>
        <w:right w:val="none" w:sz="0" w:space="0" w:color="auto"/>
      </w:divBdr>
      <w:divsChild>
        <w:div w:id="396515604">
          <w:marLeft w:val="547"/>
          <w:marRight w:val="0"/>
          <w:marTop w:val="0"/>
          <w:marBottom w:val="0"/>
          <w:divBdr>
            <w:top w:val="none" w:sz="0" w:space="0" w:color="auto"/>
            <w:left w:val="none" w:sz="0" w:space="0" w:color="auto"/>
            <w:bottom w:val="none" w:sz="0" w:space="0" w:color="auto"/>
            <w:right w:val="none" w:sz="0" w:space="0" w:color="auto"/>
          </w:divBdr>
        </w:div>
      </w:divsChild>
    </w:div>
    <w:div w:id="1688481878">
      <w:bodyDiv w:val="1"/>
      <w:marLeft w:val="0"/>
      <w:marRight w:val="0"/>
      <w:marTop w:val="0"/>
      <w:marBottom w:val="0"/>
      <w:divBdr>
        <w:top w:val="none" w:sz="0" w:space="0" w:color="auto"/>
        <w:left w:val="none" w:sz="0" w:space="0" w:color="auto"/>
        <w:bottom w:val="none" w:sz="0" w:space="0" w:color="auto"/>
        <w:right w:val="none" w:sz="0" w:space="0" w:color="auto"/>
      </w:divBdr>
      <w:divsChild>
        <w:div w:id="435836133">
          <w:marLeft w:val="446"/>
          <w:marRight w:val="0"/>
          <w:marTop w:val="240"/>
          <w:marBottom w:val="0"/>
          <w:divBdr>
            <w:top w:val="none" w:sz="0" w:space="0" w:color="auto"/>
            <w:left w:val="none" w:sz="0" w:space="0" w:color="auto"/>
            <w:bottom w:val="none" w:sz="0" w:space="0" w:color="auto"/>
            <w:right w:val="none" w:sz="0" w:space="0" w:color="auto"/>
          </w:divBdr>
        </w:div>
        <w:div w:id="292296937">
          <w:marLeft w:val="893"/>
          <w:marRight w:val="0"/>
          <w:marTop w:val="144"/>
          <w:marBottom w:val="0"/>
          <w:divBdr>
            <w:top w:val="none" w:sz="0" w:space="0" w:color="auto"/>
            <w:left w:val="none" w:sz="0" w:space="0" w:color="auto"/>
            <w:bottom w:val="none" w:sz="0" w:space="0" w:color="auto"/>
            <w:right w:val="none" w:sz="0" w:space="0" w:color="auto"/>
          </w:divBdr>
        </w:div>
        <w:div w:id="1058474655">
          <w:marLeft w:val="547"/>
          <w:marRight w:val="0"/>
          <w:marTop w:val="240"/>
          <w:marBottom w:val="0"/>
          <w:divBdr>
            <w:top w:val="none" w:sz="0" w:space="0" w:color="auto"/>
            <w:left w:val="none" w:sz="0" w:space="0" w:color="auto"/>
            <w:bottom w:val="none" w:sz="0" w:space="0" w:color="auto"/>
            <w:right w:val="none" w:sz="0" w:space="0" w:color="auto"/>
          </w:divBdr>
        </w:div>
        <w:div w:id="981542400">
          <w:marLeft w:val="994"/>
          <w:marRight w:val="0"/>
          <w:marTop w:val="144"/>
          <w:marBottom w:val="0"/>
          <w:divBdr>
            <w:top w:val="none" w:sz="0" w:space="0" w:color="auto"/>
            <w:left w:val="none" w:sz="0" w:space="0" w:color="auto"/>
            <w:bottom w:val="none" w:sz="0" w:space="0" w:color="auto"/>
            <w:right w:val="none" w:sz="0" w:space="0" w:color="auto"/>
          </w:divBdr>
        </w:div>
      </w:divsChild>
    </w:div>
    <w:div w:id="1689671603">
      <w:bodyDiv w:val="1"/>
      <w:marLeft w:val="0"/>
      <w:marRight w:val="0"/>
      <w:marTop w:val="0"/>
      <w:marBottom w:val="0"/>
      <w:divBdr>
        <w:top w:val="none" w:sz="0" w:space="0" w:color="auto"/>
        <w:left w:val="none" w:sz="0" w:space="0" w:color="auto"/>
        <w:bottom w:val="none" w:sz="0" w:space="0" w:color="auto"/>
        <w:right w:val="none" w:sz="0" w:space="0" w:color="auto"/>
      </w:divBdr>
      <w:divsChild>
        <w:div w:id="2138063520">
          <w:marLeft w:val="0"/>
          <w:marRight w:val="0"/>
          <w:marTop w:val="240"/>
          <w:marBottom w:val="0"/>
          <w:divBdr>
            <w:top w:val="none" w:sz="0" w:space="0" w:color="auto"/>
            <w:left w:val="none" w:sz="0" w:space="0" w:color="auto"/>
            <w:bottom w:val="none" w:sz="0" w:space="0" w:color="auto"/>
            <w:right w:val="none" w:sz="0" w:space="0" w:color="auto"/>
          </w:divBdr>
        </w:div>
        <w:div w:id="265310929">
          <w:marLeft w:val="547"/>
          <w:marRight w:val="0"/>
          <w:marTop w:val="240"/>
          <w:marBottom w:val="0"/>
          <w:divBdr>
            <w:top w:val="none" w:sz="0" w:space="0" w:color="auto"/>
            <w:left w:val="none" w:sz="0" w:space="0" w:color="auto"/>
            <w:bottom w:val="none" w:sz="0" w:space="0" w:color="auto"/>
            <w:right w:val="none" w:sz="0" w:space="0" w:color="auto"/>
          </w:divBdr>
        </w:div>
        <w:div w:id="1597323319">
          <w:marLeft w:val="446"/>
          <w:marRight w:val="0"/>
          <w:marTop w:val="240"/>
          <w:marBottom w:val="0"/>
          <w:divBdr>
            <w:top w:val="none" w:sz="0" w:space="0" w:color="auto"/>
            <w:left w:val="none" w:sz="0" w:space="0" w:color="auto"/>
            <w:bottom w:val="none" w:sz="0" w:space="0" w:color="auto"/>
            <w:right w:val="none" w:sz="0" w:space="0" w:color="auto"/>
          </w:divBdr>
        </w:div>
        <w:div w:id="1521357881">
          <w:marLeft w:val="446"/>
          <w:marRight w:val="0"/>
          <w:marTop w:val="240"/>
          <w:marBottom w:val="0"/>
          <w:divBdr>
            <w:top w:val="none" w:sz="0" w:space="0" w:color="auto"/>
            <w:left w:val="none" w:sz="0" w:space="0" w:color="auto"/>
            <w:bottom w:val="none" w:sz="0" w:space="0" w:color="auto"/>
            <w:right w:val="none" w:sz="0" w:space="0" w:color="auto"/>
          </w:divBdr>
        </w:div>
      </w:divsChild>
    </w:div>
    <w:div w:id="1689794614">
      <w:bodyDiv w:val="1"/>
      <w:marLeft w:val="0"/>
      <w:marRight w:val="0"/>
      <w:marTop w:val="0"/>
      <w:marBottom w:val="0"/>
      <w:divBdr>
        <w:top w:val="none" w:sz="0" w:space="0" w:color="auto"/>
        <w:left w:val="none" w:sz="0" w:space="0" w:color="auto"/>
        <w:bottom w:val="none" w:sz="0" w:space="0" w:color="auto"/>
        <w:right w:val="none" w:sz="0" w:space="0" w:color="auto"/>
      </w:divBdr>
    </w:div>
    <w:div w:id="1709720474">
      <w:bodyDiv w:val="1"/>
      <w:marLeft w:val="0"/>
      <w:marRight w:val="0"/>
      <w:marTop w:val="0"/>
      <w:marBottom w:val="0"/>
      <w:divBdr>
        <w:top w:val="none" w:sz="0" w:space="0" w:color="auto"/>
        <w:left w:val="none" w:sz="0" w:space="0" w:color="auto"/>
        <w:bottom w:val="none" w:sz="0" w:space="0" w:color="auto"/>
        <w:right w:val="none" w:sz="0" w:space="0" w:color="auto"/>
      </w:divBdr>
      <w:divsChild>
        <w:div w:id="331686767">
          <w:marLeft w:val="288"/>
          <w:marRight w:val="0"/>
          <w:marTop w:val="240"/>
          <w:marBottom w:val="0"/>
          <w:divBdr>
            <w:top w:val="none" w:sz="0" w:space="0" w:color="auto"/>
            <w:left w:val="none" w:sz="0" w:space="0" w:color="auto"/>
            <w:bottom w:val="none" w:sz="0" w:space="0" w:color="auto"/>
            <w:right w:val="none" w:sz="0" w:space="0" w:color="auto"/>
          </w:divBdr>
        </w:div>
        <w:div w:id="866331700">
          <w:marLeft w:val="288"/>
          <w:marRight w:val="0"/>
          <w:marTop w:val="240"/>
          <w:marBottom w:val="0"/>
          <w:divBdr>
            <w:top w:val="none" w:sz="0" w:space="0" w:color="auto"/>
            <w:left w:val="none" w:sz="0" w:space="0" w:color="auto"/>
            <w:bottom w:val="none" w:sz="0" w:space="0" w:color="auto"/>
            <w:right w:val="none" w:sz="0" w:space="0" w:color="auto"/>
          </w:divBdr>
        </w:div>
        <w:div w:id="457070404">
          <w:marLeft w:val="288"/>
          <w:marRight w:val="0"/>
          <w:marTop w:val="240"/>
          <w:marBottom w:val="0"/>
          <w:divBdr>
            <w:top w:val="none" w:sz="0" w:space="0" w:color="auto"/>
            <w:left w:val="none" w:sz="0" w:space="0" w:color="auto"/>
            <w:bottom w:val="none" w:sz="0" w:space="0" w:color="auto"/>
            <w:right w:val="none" w:sz="0" w:space="0" w:color="auto"/>
          </w:divBdr>
        </w:div>
      </w:divsChild>
    </w:div>
    <w:div w:id="1710686993">
      <w:bodyDiv w:val="1"/>
      <w:marLeft w:val="0"/>
      <w:marRight w:val="0"/>
      <w:marTop w:val="0"/>
      <w:marBottom w:val="0"/>
      <w:divBdr>
        <w:top w:val="none" w:sz="0" w:space="0" w:color="auto"/>
        <w:left w:val="none" w:sz="0" w:space="0" w:color="auto"/>
        <w:bottom w:val="none" w:sz="0" w:space="0" w:color="auto"/>
        <w:right w:val="none" w:sz="0" w:space="0" w:color="auto"/>
      </w:divBdr>
      <w:divsChild>
        <w:div w:id="313029863">
          <w:marLeft w:val="547"/>
          <w:marRight w:val="0"/>
          <w:marTop w:val="240"/>
          <w:marBottom w:val="0"/>
          <w:divBdr>
            <w:top w:val="none" w:sz="0" w:space="0" w:color="auto"/>
            <w:left w:val="none" w:sz="0" w:space="0" w:color="auto"/>
            <w:bottom w:val="none" w:sz="0" w:space="0" w:color="auto"/>
            <w:right w:val="none" w:sz="0" w:space="0" w:color="auto"/>
          </w:divBdr>
        </w:div>
        <w:div w:id="535779021">
          <w:marLeft w:val="547"/>
          <w:marRight w:val="0"/>
          <w:marTop w:val="240"/>
          <w:marBottom w:val="0"/>
          <w:divBdr>
            <w:top w:val="none" w:sz="0" w:space="0" w:color="auto"/>
            <w:left w:val="none" w:sz="0" w:space="0" w:color="auto"/>
            <w:bottom w:val="none" w:sz="0" w:space="0" w:color="auto"/>
            <w:right w:val="none" w:sz="0" w:space="0" w:color="auto"/>
          </w:divBdr>
        </w:div>
        <w:div w:id="284850441">
          <w:marLeft w:val="547"/>
          <w:marRight w:val="0"/>
          <w:marTop w:val="240"/>
          <w:marBottom w:val="0"/>
          <w:divBdr>
            <w:top w:val="none" w:sz="0" w:space="0" w:color="auto"/>
            <w:left w:val="none" w:sz="0" w:space="0" w:color="auto"/>
            <w:bottom w:val="none" w:sz="0" w:space="0" w:color="auto"/>
            <w:right w:val="none" w:sz="0" w:space="0" w:color="auto"/>
          </w:divBdr>
        </w:div>
        <w:div w:id="1187599331">
          <w:marLeft w:val="547"/>
          <w:marRight w:val="0"/>
          <w:marTop w:val="240"/>
          <w:marBottom w:val="0"/>
          <w:divBdr>
            <w:top w:val="none" w:sz="0" w:space="0" w:color="auto"/>
            <w:left w:val="none" w:sz="0" w:space="0" w:color="auto"/>
            <w:bottom w:val="none" w:sz="0" w:space="0" w:color="auto"/>
            <w:right w:val="none" w:sz="0" w:space="0" w:color="auto"/>
          </w:divBdr>
        </w:div>
        <w:div w:id="273757892">
          <w:marLeft w:val="893"/>
          <w:marRight w:val="0"/>
          <w:marTop w:val="144"/>
          <w:marBottom w:val="0"/>
          <w:divBdr>
            <w:top w:val="none" w:sz="0" w:space="0" w:color="auto"/>
            <w:left w:val="none" w:sz="0" w:space="0" w:color="auto"/>
            <w:bottom w:val="none" w:sz="0" w:space="0" w:color="auto"/>
            <w:right w:val="none" w:sz="0" w:space="0" w:color="auto"/>
          </w:divBdr>
        </w:div>
        <w:div w:id="1030842308">
          <w:marLeft w:val="893"/>
          <w:marRight w:val="0"/>
          <w:marTop w:val="144"/>
          <w:marBottom w:val="0"/>
          <w:divBdr>
            <w:top w:val="none" w:sz="0" w:space="0" w:color="auto"/>
            <w:left w:val="none" w:sz="0" w:space="0" w:color="auto"/>
            <w:bottom w:val="none" w:sz="0" w:space="0" w:color="auto"/>
            <w:right w:val="none" w:sz="0" w:space="0" w:color="auto"/>
          </w:divBdr>
        </w:div>
      </w:divsChild>
    </w:div>
    <w:div w:id="1715155191">
      <w:bodyDiv w:val="1"/>
      <w:marLeft w:val="0"/>
      <w:marRight w:val="0"/>
      <w:marTop w:val="0"/>
      <w:marBottom w:val="0"/>
      <w:divBdr>
        <w:top w:val="none" w:sz="0" w:space="0" w:color="auto"/>
        <w:left w:val="none" w:sz="0" w:space="0" w:color="auto"/>
        <w:bottom w:val="none" w:sz="0" w:space="0" w:color="auto"/>
        <w:right w:val="none" w:sz="0" w:space="0" w:color="auto"/>
      </w:divBdr>
      <w:divsChild>
        <w:div w:id="225382231">
          <w:marLeft w:val="446"/>
          <w:marRight w:val="0"/>
          <w:marTop w:val="240"/>
          <w:marBottom w:val="0"/>
          <w:divBdr>
            <w:top w:val="none" w:sz="0" w:space="0" w:color="auto"/>
            <w:left w:val="none" w:sz="0" w:space="0" w:color="auto"/>
            <w:bottom w:val="none" w:sz="0" w:space="0" w:color="auto"/>
            <w:right w:val="none" w:sz="0" w:space="0" w:color="auto"/>
          </w:divBdr>
        </w:div>
        <w:div w:id="341593303">
          <w:marLeft w:val="893"/>
          <w:marRight w:val="0"/>
          <w:marTop w:val="144"/>
          <w:marBottom w:val="0"/>
          <w:divBdr>
            <w:top w:val="none" w:sz="0" w:space="0" w:color="auto"/>
            <w:left w:val="none" w:sz="0" w:space="0" w:color="auto"/>
            <w:bottom w:val="none" w:sz="0" w:space="0" w:color="auto"/>
            <w:right w:val="none" w:sz="0" w:space="0" w:color="auto"/>
          </w:divBdr>
        </w:div>
        <w:div w:id="1373379692">
          <w:marLeft w:val="893"/>
          <w:marRight w:val="0"/>
          <w:marTop w:val="144"/>
          <w:marBottom w:val="0"/>
          <w:divBdr>
            <w:top w:val="none" w:sz="0" w:space="0" w:color="auto"/>
            <w:left w:val="none" w:sz="0" w:space="0" w:color="auto"/>
            <w:bottom w:val="none" w:sz="0" w:space="0" w:color="auto"/>
            <w:right w:val="none" w:sz="0" w:space="0" w:color="auto"/>
          </w:divBdr>
        </w:div>
        <w:div w:id="641037619">
          <w:marLeft w:val="893"/>
          <w:marRight w:val="0"/>
          <w:marTop w:val="144"/>
          <w:marBottom w:val="0"/>
          <w:divBdr>
            <w:top w:val="none" w:sz="0" w:space="0" w:color="auto"/>
            <w:left w:val="none" w:sz="0" w:space="0" w:color="auto"/>
            <w:bottom w:val="none" w:sz="0" w:space="0" w:color="auto"/>
            <w:right w:val="none" w:sz="0" w:space="0" w:color="auto"/>
          </w:divBdr>
        </w:div>
        <w:div w:id="813179802">
          <w:marLeft w:val="893"/>
          <w:marRight w:val="0"/>
          <w:marTop w:val="144"/>
          <w:marBottom w:val="0"/>
          <w:divBdr>
            <w:top w:val="none" w:sz="0" w:space="0" w:color="auto"/>
            <w:left w:val="none" w:sz="0" w:space="0" w:color="auto"/>
            <w:bottom w:val="none" w:sz="0" w:space="0" w:color="auto"/>
            <w:right w:val="none" w:sz="0" w:space="0" w:color="auto"/>
          </w:divBdr>
        </w:div>
      </w:divsChild>
    </w:div>
    <w:div w:id="1718820522">
      <w:bodyDiv w:val="1"/>
      <w:marLeft w:val="0"/>
      <w:marRight w:val="0"/>
      <w:marTop w:val="0"/>
      <w:marBottom w:val="0"/>
      <w:divBdr>
        <w:top w:val="none" w:sz="0" w:space="0" w:color="auto"/>
        <w:left w:val="none" w:sz="0" w:space="0" w:color="auto"/>
        <w:bottom w:val="none" w:sz="0" w:space="0" w:color="auto"/>
        <w:right w:val="none" w:sz="0" w:space="0" w:color="auto"/>
      </w:divBdr>
      <w:divsChild>
        <w:div w:id="1813978811">
          <w:marLeft w:val="547"/>
          <w:marRight w:val="0"/>
          <w:marTop w:val="240"/>
          <w:marBottom w:val="0"/>
          <w:divBdr>
            <w:top w:val="none" w:sz="0" w:space="0" w:color="auto"/>
            <w:left w:val="none" w:sz="0" w:space="0" w:color="auto"/>
            <w:bottom w:val="none" w:sz="0" w:space="0" w:color="auto"/>
            <w:right w:val="none" w:sz="0" w:space="0" w:color="auto"/>
          </w:divBdr>
        </w:div>
        <w:div w:id="1746298016">
          <w:marLeft w:val="893"/>
          <w:marRight w:val="0"/>
          <w:marTop w:val="144"/>
          <w:marBottom w:val="0"/>
          <w:divBdr>
            <w:top w:val="none" w:sz="0" w:space="0" w:color="auto"/>
            <w:left w:val="none" w:sz="0" w:space="0" w:color="auto"/>
            <w:bottom w:val="none" w:sz="0" w:space="0" w:color="auto"/>
            <w:right w:val="none" w:sz="0" w:space="0" w:color="auto"/>
          </w:divBdr>
        </w:div>
      </w:divsChild>
    </w:div>
    <w:div w:id="1733768546">
      <w:bodyDiv w:val="1"/>
      <w:marLeft w:val="0"/>
      <w:marRight w:val="0"/>
      <w:marTop w:val="0"/>
      <w:marBottom w:val="0"/>
      <w:divBdr>
        <w:top w:val="none" w:sz="0" w:space="0" w:color="auto"/>
        <w:left w:val="none" w:sz="0" w:space="0" w:color="auto"/>
        <w:bottom w:val="none" w:sz="0" w:space="0" w:color="auto"/>
        <w:right w:val="none" w:sz="0" w:space="0" w:color="auto"/>
      </w:divBdr>
      <w:divsChild>
        <w:div w:id="1142235615">
          <w:marLeft w:val="547"/>
          <w:marRight w:val="0"/>
          <w:marTop w:val="240"/>
          <w:marBottom w:val="0"/>
          <w:divBdr>
            <w:top w:val="none" w:sz="0" w:space="0" w:color="auto"/>
            <w:left w:val="none" w:sz="0" w:space="0" w:color="auto"/>
            <w:bottom w:val="none" w:sz="0" w:space="0" w:color="auto"/>
            <w:right w:val="none" w:sz="0" w:space="0" w:color="auto"/>
          </w:divBdr>
        </w:div>
        <w:div w:id="41290143">
          <w:marLeft w:val="893"/>
          <w:marRight w:val="0"/>
          <w:marTop w:val="144"/>
          <w:marBottom w:val="0"/>
          <w:divBdr>
            <w:top w:val="none" w:sz="0" w:space="0" w:color="auto"/>
            <w:left w:val="none" w:sz="0" w:space="0" w:color="auto"/>
            <w:bottom w:val="none" w:sz="0" w:space="0" w:color="auto"/>
            <w:right w:val="none" w:sz="0" w:space="0" w:color="auto"/>
          </w:divBdr>
        </w:div>
        <w:div w:id="805196516">
          <w:marLeft w:val="893"/>
          <w:marRight w:val="0"/>
          <w:marTop w:val="144"/>
          <w:marBottom w:val="0"/>
          <w:divBdr>
            <w:top w:val="none" w:sz="0" w:space="0" w:color="auto"/>
            <w:left w:val="none" w:sz="0" w:space="0" w:color="auto"/>
            <w:bottom w:val="none" w:sz="0" w:space="0" w:color="auto"/>
            <w:right w:val="none" w:sz="0" w:space="0" w:color="auto"/>
          </w:divBdr>
        </w:div>
        <w:div w:id="1675643549">
          <w:marLeft w:val="547"/>
          <w:marRight w:val="0"/>
          <w:marTop w:val="240"/>
          <w:marBottom w:val="0"/>
          <w:divBdr>
            <w:top w:val="none" w:sz="0" w:space="0" w:color="auto"/>
            <w:left w:val="none" w:sz="0" w:space="0" w:color="auto"/>
            <w:bottom w:val="none" w:sz="0" w:space="0" w:color="auto"/>
            <w:right w:val="none" w:sz="0" w:space="0" w:color="auto"/>
          </w:divBdr>
        </w:div>
        <w:div w:id="963117356">
          <w:marLeft w:val="893"/>
          <w:marRight w:val="0"/>
          <w:marTop w:val="144"/>
          <w:marBottom w:val="0"/>
          <w:divBdr>
            <w:top w:val="none" w:sz="0" w:space="0" w:color="auto"/>
            <w:left w:val="none" w:sz="0" w:space="0" w:color="auto"/>
            <w:bottom w:val="none" w:sz="0" w:space="0" w:color="auto"/>
            <w:right w:val="none" w:sz="0" w:space="0" w:color="auto"/>
          </w:divBdr>
        </w:div>
        <w:div w:id="237323425">
          <w:marLeft w:val="893"/>
          <w:marRight w:val="0"/>
          <w:marTop w:val="144"/>
          <w:marBottom w:val="0"/>
          <w:divBdr>
            <w:top w:val="none" w:sz="0" w:space="0" w:color="auto"/>
            <w:left w:val="none" w:sz="0" w:space="0" w:color="auto"/>
            <w:bottom w:val="none" w:sz="0" w:space="0" w:color="auto"/>
            <w:right w:val="none" w:sz="0" w:space="0" w:color="auto"/>
          </w:divBdr>
        </w:div>
      </w:divsChild>
    </w:div>
    <w:div w:id="1733775760">
      <w:bodyDiv w:val="1"/>
      <w:marLeft w:val="0"/>
      <w:marRight w:val="0"/>
      <w:marTop w:val="0"/>
      <w:marBottom w:val="0"/>
      <w:divBdr>
        <w:top w:val="none" w:sz="0" w:space="0" w:color="auto"/>
        <w:left w:val="none" w:sz="0" w:space="0" w:color="auto"/>
        <w:bottom w:val="none" w:sz="0" w:space="0" w:color="auto"/>
        <w:right w:val="none" w:sz="0" w:space="0" w:color="auto"/>
      </w:divBdr>
      <w:divsChild>
        <w:div w:id="277613199">
          <w:marLeft w:val="547"/>
          <w:marRight w:val="0"/>
          <w:marTop w:val="240"/>
          <w:marBottom w:val="0"/>
          <w:divBdr>
            <w:top w:val="none" w:sz="0" w:space="0" w:color="auto"/>
            <w:left w:val="none" w:sz="0" w:space="0" w:color="auto"/>
            <w:bottom w:val="none" w:sz="0" w:space="0" w:color="auto"/>
            <w:right w:val="none" w:sz="0" w:space="0" w:color="auto"/>
          </w:divBdr>
        </w:div>
        <w:div w:id="143591747">
          <w:marLeft w:val="893"/>
          <w:marRight w:val="0"/>
          <w:marTop w:val="144"/>
          <w:marBottom w:val="0"/>
          <w:divBdr>
            <w:top w:val="none" w:sz="0" w:space="0" w:color="auto"/>
            <w:left w:val="none" w:sz="0" w:space="0" w:color="auto"/>
            <w:bottom w:val="none" w:sz="0" w:space="0" w:color="auto"/>
            <w:right w:val="none" w:sz="0" w:space="0" w:color="auto"/>
          </w:divBdr>
        </w:div>
      </w:divsChild>
    </w:div>
    <w:div w:id="1735737654">
      <w:bodyDiv w:val="1"/>
      <w:marLeft w:val="0"/>
      <w:marRight w:val="0"/>
      <w:marTop w:val="0"/>
      <w:marBottom w:val="0"/>
      <w:divBdr>
        <w:top w:val="none" w:sz="0" w:space="0" w:color="auto"/>
        <w:left w:val="none" w:sz="0" w:space="0" w:color="auto"/>
        <w:bottom w:val="none" w:sz="0" w:space="0" w:color="auto"/>
        <w:right w:val="none" w:sz="0" w:space="0" w:color="auto"/>
      </w:divBdr>
      <w:divsChild>
        <w:div w:id="2141651003">
          <w:marLeft w:val="893"/>
          <w:marRight w:val="0"/>
          <w:marTop w:val="144"/>
          <w:marBottom w:val="0"/>
          <w:divBdr>
            <w:top w:val="none" w:sz="0" w:space="0" w:color="auto"/>
            <w:left w:val="none" w:sz="0" w:space="0" w:color="auto"/>
            <w:bottom w:val="none" w:sz="0" w:space="0" w:color="auto"/>
            <w:right w:val="none" w:sz="0" w:space="0" w:color="auto"/>
          </w:divBdr>
        </w:div>
      </w:divsChild>
    </w:div>
    <w:div w:id="1738474749">
      <w:bodyDiv w:val="1"/>
      <w:marLeft w:val="0"/>
      <w:marRight w:val="0"/>
      <w:marTop w:val="0"/>
      <w:marBottom w:val="0"/>
      <w:divBdr>
        <w:top w:val="none" w:sz="0" w:space="0" w:color="auto"/>
        <w:left w:val="none" w:sz="0" w:space="0" w:color="auto"/>
        <w:bottom w:val="none" w:sz="0" w:space="0" w:color="auto"/>
        <w:right w:val="none" w:sz="0" w:space="0" w:color="auto"/>
      </w:divBdr>
      <w:divsChild>
        <w:div w:id="1450200961">
          <w:marLeft w:val="547"/>
          <w:marRight w:val="0"/>
          <w:marTop w:val="240"/>
          <w:marBottom w:val="0"/>
          <w:divBdr>
            <w:top w:val="none" w:sz="0" w:space="0" w:color="auto"/>
            <w:left w:val="none" w:sz="0" w:space="0" w:color="auto"/>
            <w:bottom w:val="none" w:sz="0" w:space="0" w:color="auto"/>
            <w:right w:val="none" w:sz="0" w:space="0" w:color="auto"/>
          </w:divBdr>
        </w:div>
        <w:div w:id="1985501686">
          <w:marLeft w:val="1267"/>
          <w:marRight w:val="0"/>
          <w:marTop w:val="144"/>
          <w:marBottom w:val="0"/>
          <w:divBdr>
            <w:top w:val="none" w:sz="0" w:space="0" w:color="auto"/>
            <w:left w:val="none" w:sz="0" w:space="0" w:color="auto"/>
            <w:bottom w:val="none" w:sz="0" w:space="0" w:color="auto"/>
            <w:right w:val="none" w:sz="0" w:space="0" w:color="auto"/>
          </w:divBdr>
        </w:div>
        <w:div w:id="1541627413">
          <w:marLeft w:val="1267"/>
          <w:marRight w:val="0"/>
          <w:marTop w:val="144"/>
          <w:marBottom w:val="0"/>
          <w:divBdr>
            <w:top w:val="none" w:sz="0" w:space="0" w:color="auto"/>
            <w:left w:val="none" w:sz="0" w:space="0" w:color="auto"/>
            <w:bottom w:val="none" w:sz="0" w:space="0" w:color="auto"/>
            <w:right w:val="none" w:sz="0" w:space="0" w:color="auto"/>
          </w:divBdr>
        </w:div>
      </w:divsChild>
    </w:div>
    <w:div w:id="1739207269">
      <w:bodyDiv w:val="1"/>
      <w:marLeft w:val="0"/>
      <w:marRight w:val="0"/>
      <w:marTop w:val="0"/>
      <w:marBottom w:val="0"/>
      <w:divBdr>
        <w:top w:val="none" w:sz="0" w:space="0" w:color="auto"/>
        <w:left w:val="none" w:sz="0" w:space="0" w:color="auto"/>
        <w:bottom w:val="none" w:sz="0" w:space="0" w:color="auto"/>
        <w:right w:val="none" w:sz="0" w:space="0" w:color="auto"/>
      </w:divBdr>
      <w:divsChild>
        <w:div w:id="845171812">
          <w:marLeft w:val="446"/>
          <w:marRight w:val="0"/>
          <w:marTop w:val="240"/>
          <w:marBottom w:val="0"/>
          <w:divBdr>
            <w:top w:val="none" w:sz="0" w:space="0" w:color="auto"/>
            <w:left w:val="none" w:sz="0" w:space="0" w:color="auto"/>
            <w:bottom w:val="none" w:sz="0" w:space="0" w:color="auto"/>
            <w:right w:val="none" w:sz="0" w:space="0" w:color="auto"/>
          </w:divBdr>
        </w:div>
        <w:div w:id="1981229063">
          <w:marLeft w:val="446"/>
          <w:marRight w:val="0"/>
          <w:marTop w:val="240"/>
          <w:marBottom w:val="0"/>
          <w:divBdr>
            <w:top w:val="none" w:sz="0" w:space="0" w:color="auto"/>
            <w:left w:val="none" w:sz="0" w:space="0" w:color="auto"/>
            <w:bottom w:val="none" w:sz="0" w:space="0" w:color="auto"/>
            <w:right w:val="none" w:sz="0" w:space="0" w:color="auto"/>
          </w:divBdr>
        </w:div>
        <w:div w:id="238295294">
          <w:marLeft w:val="893"/>
          <w:marRight w:val="0"/>
          <w:marTop w:val="144"/>
          <w:marBottom w:val="0"/>
          <w:divBdr>
            <w:top w:val="none" w:sz="0" w:space="0" w:color="auto"/>
            <w:left w:val="none" w:sz="0" w:space="0" w:color="auto"/>
            <w:bottom w:val="none" w:sz="0" w:space="0" w:color="auto"/>
            <w:right w:val="none" w:sz="0" w:space="0" w:color="auto"/>
          </w:divBdr>
        </w:div>
        <w:div w:id="124196952">
          <w:marLeft w:val="893"/>
          <w:marRight w:val="0"/>
          <w:marTop w:val="144"/>
          <w:marBottom w:val="0"/>
          <w:divBdr>
            <w:top w:val="none" w:sz="0" w:space="0" w:color="auto"/>
            <w:left w:val="none" w:sz="0" w:space="0" w:color="auto"/>
            <w:bottom w:val="none" w:sz="0" w:space="0" w:color="auto"/>
            <w:right w:val="none" w:sz="0" w:space="0" w:color="auto"/>
          </w:divBdr>
        </w:div>
        <w:div w:id="402531533">
          <w:marLeft w:val="446"/>
          <w:marRight w:val="0"/>
          <w:marTop w:val="240"/>
          <w:marBottom w:val="0"/>
          <w:divBdr>
            <w:top w:val="none" w:sz="0" w:space="0" w:color="auto"/>
            <w:left w:val="none" w:sz="0" w:space="0" w:color="auto"/>
            <w:bottom w:val="none" w:sz="0" w:space="0" w:color="auto"/>
            <w:right w:val="none" w:sz="0" w:space="0" w:color="auto"/>
          </w:divBdr>
        </w:div>
        <w:div w:id="474492141">
          <w:marLeft w:val="893"/>
          <w:marRight w:val="0"/>
          <w:marTop w:val="144"/>
          <w:marBottom w:val="0"/>
          <w:divBdr>
            <w:top w:val="none" w:sz="0" w:space="0" w:color="auto"/>
            <w:left w:val="none" w:sz="0" w:space="0" w:color="auto"/>
            <w:bottom w:val="none" w:sz="0" w:space="0" w:color="auto"/>
            <w:right w:val="none" w:sz="0" w:space="0" w:color="auto"/>
          </w:divBdr>
        </w:div>
        <w:div w:id="1677033283">
          <w:marLeft w:val="893"/>
          <w:marRight w:val="0"/>
          <w:marTop w:val="144"/>
          <w:marBottom w:val="0"/>
          <w:divBdr>
            <w:top w:val="none" w:sz="0" w:space="0" w:color="auto"/>
            <w:left w:val="none" w:sz="0" w:space="0" w:color="auto"/>
            <w:bottom w:val="none" w:sz="0" w:space="0" w:color="auto"/>
            <w:right w:val="none" w:sz="0" w:space="0" w:color="auto"/>
          </w:divBdr>
        </w:div>
      </w:divsChild>
    </w:div>
    <w:div w:id="1745882626">
      <w:bodyDiv w:val="1"/>
      <w:marLeft w:val="0"/>
      <w:marRight w:val="0"/>
      <w:marTop w:val="0"/>
      <w:marBottom w:val="0"/>
      <w:divBdr>
        <w:top w:val="none" w:sz="0" w:space="0" w:color="auto"/>
        <w:left w:val="none" w:sz="0" w:space="0" w:color="auto"/>
        <w:bottom w:val="none" w:sz="0" w:space="0" w:color="auto"/>
        <w:right w:val="none" w:sz="0" w:space="0" w:color="auto"/>
      </w:divBdr>
    </w:div>
    <w:div w:id="1747726143">
      <w:bodyDiv w:val="1"/>
      <w:marLeft w:val="0"/>
      <w:marRight w:val="0"/>
      <w:marTop w:val="0"/>
      <w:marBottom w:val="0"/>
      <w:divBdr>
        <w:top w:val="none" w:sz="0" w:space="0" w:color="auto"/>
        <w:left w:val="none" w:sz="0" w:space="0" w:color="auto"/>
        <w:bottom w:val="none" w:sz="0" w:space="0" w:color="auto"/>
        <w:right w:val="none" w:sz="0" w:space="0" w:color="auto"/>
      </w:divBdr>
    </w:div>
    <w:div w:id="1757360138">
      <w:bodyDiv w:val="1"/>
      <w:marLeft w:val="0"/>
      <w:marRight w:val="0"/>
      <w:marTop w:val="0"/>
      <w:marBottom w:val="0"/>
      <w:divBdr>
        <w:top w:val="none" w:sz="0" w:space="0" w:color="auto"/>
        <w:left w:val="none" w:sz="0" w:space="0" w:color="auto"/>
        <w:bottom w:val="none" w:sz="0" w:space="0" w:color="auto"/>
        <w:right w:val="none" w:sz="0" w:space="0" w:color="auto"/>
      </w:divBdr>
      <w:divsChild>
        <w:div w:id="1154761739">
          <w:marLeft w:val="547"/>
          <w:marRight w:val="0"/>
          <w:marTop w:val="154"/>
          <w:marBottom w:val="0"/>
          <w:divBdr>
            <w:top w:val="none" w:sz="0" w:space="0" w:color="auto"/>
            <w:left w:val="none" w:sz="0" w:space="0" w:color="auto"/>
            <w:bottom w:val="none" w:sz="0" w:space="0" w:color="auto"/>
            <w:right w:val="none" w:sz="0" w:space="0" w:color="auto"/>
          </w:divBdr>
        </w:div>
        <w:div w:id="1575966836">
          <w:marLeft w:val="547"/>
          <w:marRight w:val="0"/>
          <w:marTop w:val="154"/>
          <w:marBottom w:val="0"/>
          <w:divBdr>
            <w:top w:val="none" w:sz="0" w:space="0" w:color="auto"/>
            <w:left w:val="none" w:sz="0" w:space="0" w:color="auto"/>
            <w:bottom w:val="none" w:sz="0" w:space="0" w:color="auto"/>
            <w:right w:val="none" w:sz="0" w:space="0" w:color="auto"/>
          </w:divBdr>
        </w:div>
        <w:div w:id="1714037988">
          <w:marLeft w:val="547"/>
          <w:marRight w:val="0"/>
          <w:marTop w:val="154"/>
          <w:marBottom w:val="0"/>
          <w:divBdr>
            <w:top w:val="none" w:sz="0" w:space="0" w:color="auto"/>
            <w:left w:val="none" w:sz="0" w:space="0" w:color="auto"/>
            <w:bottom w:val="none" w:sz="0" w:space="0" w:color="auto"/>
            <w:right w:val="none" w:sz="0" w:space="0" w:color="auto"/>
          </w:divBdr>
        </w:div>
        <w:div w:id="1999141492">
          <w:marLeft w:val="547"/>
          <w:marRight w:val="0"/>
          <w:marTop w:val="154"/>
          <w:marBottom w:val="0"/>
          <w:divBdr>
            <w:top w:val="none" w:sz="0" w:space="0" w:color="auto"/>
            <w:left w:val="none" w:sz="0" w:space="0" w:color="auto"/>
            <w:bottom w:val="none" w:sz="0" w:space="0" w:color="auto"/>
            <w:right w:val="none" w:sz="0" w:space="0" w:color="auto"/>
          </w:divBdr>
        </w:div>
      </w:divsChild>
    </w:div>
    <w:div w:id="1758596338">
      <w:bodyDiv w:val="1"/>
      <w:marLeft w:val="0"/>
      <w:marRight w:val="0"/>
      <w:marTop w:val="0"/>
      <w:marBottom w:val="0"/>
      <w:divBdr>
        <w:top w:val="none" w:sz="0" w:space="0" w:color="auto"/>
        <w:left w:val="none" w:sz="0" w:space="0" w:color="auto"/>
        <w:bottom w:val="none" w:sz="0" w:space="0" w:color="auto"/>
        <w:right w:val="none" w:sz="0" w:space="0" w:color="auto"/>
      </w:divBdr>
      <w:divsChild>
        <w:div w:id="871654016">
          <w:marLeft w:val="547"/>
          <w:marRight w:val="0"/>
          <w:marTop w:val="240"/>
          <w:marBottom w:val="0"/>
          <w:divBdr>
            <w:top w:val="none" w:sz="0" w:space="0" w:color="auto"/>
            <w:left w:val="none" w:sz="0" w:space="0" w:color="auto"/>
            <w:bottom w:val="none" w:sz="0" w:space="0" w:color="auto"/>
            <w:right w:val="none" w:sz="0" w:space="0" w:color="auto"/>
          </w:divBdr>
        </w:div>
        <w:div w:id="1700079945">
          <w:marLeft w:val="547"/>
          <w:marRight w:val="0"/>
          <w:marTop w:val="240"/>
          <w:marBottom w:val="0"/>
          <w:divBdr>
            <w:top w:val="none" w:sz="0" w:space="0" w:color="auto"/>
            <w:left w:val="none" w:sz="0" w:space="0" w:color="auto"/>
            <w:bottom w:val="none" w:sz="0" w:space="0" w:color="auto"/>
            <w:right w:val="none" w:sz="0" w:space="0" w:color="auto"/>
          </w:divBdr>
        </w:div>
        <w:div w:id="2076708024">
          <w:marLeft w:val="547"/>
          <w:marRight w:val="0"/>
          <w:marTop w:val="240"/>
          <w:marBottom w:val="0"/>
          <w:divBdr>
            <w:top w:val="none" w:sz="0" w:space="0" w:color="auto"/>
            <w:left w:val="none" w:sz="0" w:space="0" w:color="auto"/>
            <w:bottom w:val="none" w:sz="0" w:space="0" w:color="auto"/>
            <w:right w:val="none" w:sz="0" w:space="0" w:color="auto"/>
          </w:divBdr>
        </w:div>
      </w:divsChild>
    </w:div>
    <w:div w:id="1764640959">
      <w:bodyDiv w:val="1"/>
      <w:marLeft w:val="0"/>
      <w:marRight w:val="0"/>
      <w:marTop w:val="0"/>
      <w:marBottom w:val="0"/>
      <w:divBdr>
        <w:top w:val="none" w:sz="0" w:space="0" w:color="auto"/>
        <w:left w:val="none" w:sz="0" w:space="0" w:color="auto"/>
        <w:bottom w:val="none" w:sz="0" w:space="0" w:color="auto"/>
        <w:right w:val="none" w:sz="0" w:space="0" w:color="auto"/>
      </w:divBdr>
    </w:div>
    <w:div w:id="1767769673">
      <w:bodyDiv w:val="1"/>
      <w:marLeft w:val="0"/>
      <w:marRight w:val="0"/>
      <w:marTop w:val="0"/>
      <w:marBottom w:val="0"/>
      <w:divBdr>
        <w:top w:val="none" w:sz="0" w:space="0" w:color="auto"/>
        <w:left w:val="none" w:sz="0" w:space="0" w:color="auto"/>
        <w:bottom w:val="none" w:sz="0" w:space="0" w:color="auto"/>
        <w:right w:val="none" w:sz="0" w:space="0" w:color="auto"/>
      </w:divBdr>
      <w:divsChild>
        <w:div w:id="116031213">
          <w:marLeft w:val="547"/>
          <w:marRight w:val="0"/>
          <w:marTop w:val="130"/>
          <w:marBottom w:val="0"/>
          <w:divBdr>
            <w:top w:val="none" w:sz="0" w:space="0" w:color="auto"/>
            <w:left w:val="none" w:sz="0" w:space="0" w:color="auto"/>
            <w:bottom w:val="none" w:sz="0" w:space="0" w:color="auto"/>
            <w:right w:val="none" w:sz="0" w:space="0" w:color="auto"/>
          </w:divBdr>
        </w:div>
        <w:div w:id="360202581">
          <w:marLeft w:val="547"/>
          <w:marRight w:val="0"/>
          <w:marTop w:val="130"/>
          <w:marBottom w:val="0"/>
          <w:divBdr>
            <w:top w:val="none" w:sz="0" w:space="0" w:color="auto"/>
            <w:left w:val="none" w:sz="0" w:space="0" w:color="auto"/>
            <w:bottom w:val="none" w:sz="0" w:space="0" w:color="auto"/>
            <w:right w:val="none" w:sz="0" w:space="0" w:color="auto"/>
          </w:divBdr>
        </w:div>
        <w:div w:id="276982672">
          <w:marLeft w:val="547"/>
          <w:marRight w:val="0"/>
          <w:marTop w:val="130"/>
          <w:marBottom w:val="0"/>
          <w:divBdr>
            <w:top w:val="none" w:sz="0" w:space="0" w:color="auto"/>
            <w:left w:val="none" w:sz="0" w:space="0" w:color="auto"/>
            <w:bottom w:val="none" w:sz="0" w:space="0" w:color="auto"/>
            <w:right w:val="none" w:sz="0" w:space="0" w:color="auto"/>
          </w:divBdr>
        </w:div>
        <w:div w:id="1906060281">
          <w:marLeft w:val="547"/>
          <w:marRight w:val="0"/>
          <w:marTop w:val="130"/>
          <w:marBottom w:val="0"/>
          <w:divBdr>
            <w:top w:val="none" w:sz="0" w:space="0" w:color="auto"/>
            <w:left w:val="none" w:sz="0" w:space="0" w:color="auto"/>
            <w:bottom w:val="none" w:sz="0" w:space="0" w:color="auto"/>
            <w:right w:val="none" w:sz="0" w:space="0" w:color="auto"/>
          </w:divBdr>
        </w:div>
        <w:div w:id="1443064101">
          <w:marLeft w:val="547"/>
          <w:marRight w:val="0"/>
          <w:marTop w:val="130"/>
          <w:marBottom w:val="0"/>
          <w:divBdr>
            <w:top w:val="none" w:sz="0" w:space="0" w:color="auto"/>
            <w:left w:val="none" w:sz="0" w:space="0" w:color="auto"/>
            <w:bottom w:val="none" w:sz="0" w:space="0" w:color="auto"/>
            <w:right w:val="none" w:sz="0" w:space="0" w:color="auto"/>
          </w:divBdr>
        </w:div>
      </w:divsChild>
    </w:div>
    <w:div w:id="1768382498">
      <w:bodyDiv w:val="1"/>
      <w:marLeft w:val="0"/>
      <w:marRight w:val="0"/>
      <w:marTop w:val="0"/>
      <w:marBottom w:val="0"/>
      <w:divBdr>
        <w:top w:val="none" w:sz="0" w:space="0" w:color="auto"/>
        <w:left w:val="none" w:sz="0" w:space="0" w:color="auto"/>
        <w:bottom w:val="none" w:sz="0" w:space="0" w:color="auto"/>
        <w:right w:val="none" w:sz="0" w:space="0" w:color="auto"/>
      </w:divBdr>
      <w:divsChild>
        <w:div w:id="1346205056">
          <w:marLeft w:val="547"/>
          <w:marRight w:val="0"/>
          <w:marTop w:val="0"/>
          <w:marBottom w:val="0"/>
          <w:divBdr>
            <w:top w:val="none" w:sz="0" w:space="0" w:color="auto"/>
            <w:left w:val="none" w:sz="0" w:space="0" w:color="auto"/>
            <w:bottom w:val="none" w:sz="0" w:space="0" w:color="auto"/>
            <w:right w:val="none" w:sz="0" w:space="0" w:color="auto"/>
          </w:divBdr>
        </w:div>
      </w:divsChild>
    </w:div>
    <w:div w:id="1771513107">
      <w:bodyDiv w:val="1"/>
      <w:marLeft w:val="0"/>
      <w:marRight w:val="0"/>
      <w:marTop w:val="0"/>
      <w:marBottom w:val="0"/>
      <w:divBdr>
        <w:top w:val="none" w:sz="0" w:space="0" w:color="auto"/>
        <w:left w:val="none" w:sz="0" w:space="0" w:color="auto"/>
        <w:bottom w:val="none" w:sz="0" w:space="0" w:color="auto"/>
        <w:right w:val="none" w:sz="0" w:space="0" w:color="auto"/>
      </w:divBdr>
      <w:divsChild>
        <w:div w:id="463349323">
          <w:marLeft w:val="547"/>
          <w:marRight w:val="0"/>
          <w:marTop w:val="240"/>
          <w:marBottom w:val="0"/>
          <w:divBdr>
            <w:top w:val="none" w:sz="0" w:space="0" w:color="auto"/>
            <w:left w:val="none" w:sz="0" w:space="0" w:color="auto"/>
            <w:bottom w:val="none" w:sz="0" w:space="0" w:color="auto"/>
            <w:right w:val="none" w:sz="0" w:space="0" w:color="auto"/>
          </w:divBdr>
        </w:div>
        <w:div w:id="1447113567">
          <w:marLeft w:val="893"/>
          <w:marRight w:val="0"/>
          <w:marTop w:val="144"/>
          <w:marBottom w:val="0"/>
          <w:divBdr>
            <w:top w:val="none" w:sz="0" w:space="0" w:color="auto"/>
            <w:left w:val="none" w:sz="0" w:space="0" w:color="auto"/>
            <w:bottom w:val="none" w:sz="0" w:space="0" w:color="auto"/>
            <w:right w:val="none" w:sz="0" w:space="0" w:color="auto"/>
          </w:divBdr>
        </w:div>
      </w:divsChild>
    </w:div>
    <w:div w:id="1774090089">
      <w:bodyDiv w:val="1"/>
      <w:marLeft w:val="0"/>
      <w:marRight w:val="0"/>
      <w:marTop w:val="0"/>
      <w:marBottom w:val="0"/>
      <w:divBdr>
        <w:top w:val="none" w:sz="0" w:space="0" w:color="auto"/>
        <w:left w:val="none" w:sz="0" w:space="0" w:color="auto"/>
        <w:bottom w:val="none" w:sz="0" w:space="0" w:color="auto"/>
        <w:right w:val="none" w:sz="0" w:space="0" w:color="auto"/>
      </w:divBdr>
    </w:div>
    <w:div w:id="1777599266">
      <w:bodyDiv w:val="1"/>
      <w:marLeft w:val="0"/>
      <w:marRight w:val="0"/>
      <w:marTop w:val="0"/>
      <w:marBottom w:val="0"/>
      <w:divBdr>
        <w:top w:val="none" w:sz="0" w:space="0" w:color="auto"/>
        <w:left w:val="none" w:sz="0" w:space="0" w:color="auto"/>
        <w:bottom w:val="none" w:sz="0" w:space="0" w:color="auto"/>
        <w:right w:val="none" w:sz="0" w:space="0" w:color="auto"/>
      </w:divBdr>
      <w:divsChild>
        <w:div w:id="310253169">
          <w:marLeft w:val="547"/>
          <w:marRight w:val="0"/>
          <w:marTop w:val="0"/>
          <w:marBottom w:val="0"/>
          <w:divBdr>
            <w:top w:val="none" w:sz="0" w:space="0" w:color="auto"/>
            <w:left w:val="none" w:sz="0" w:space="0" w:color="auto"/>
            <w:bottom w:val="none" w:sz="0" w:space="0" w:color="auto"/>
            <w:right w:val="none" w:sz="0" w:space="0" w:color="auto"/>
          </w:divBdr>
        </w:div>
      </w:divsChild>
    </w:div>
    <w:div w:id="1779912161">
      <w:bodyDiv w:val="1"/>
      <w:marLeft w:val="0"/>
      <w:marRight w:val="0"/>
      <w:marTop w:val="0"/>
      <w:marBottom w:val="0"/>
      <w:divBdr>
        <w:top w:val="none" w:sz="0" w:space="0" w:color="auto"/>
        <w:left w:val="none" w:sz="0" w:space="0" w:color="auto"/>
        <w:bottom w:val="none" w:sz="0" w:space="0" w:color="auto"/>
        <w:right w:val="none" w:sz="0" w:space="0" w:color="auto"/>
      </w:divBdr>
      <w:divsChild>
        <w:div w:id="927159030">
          <w:marLeft w:val="547"/>
          <w:marRight w:val="0"/>
          <w:marTop w:val="0"/>
          <w:marBottom w:val="0"/>
          <w:divBdr>
            <w:top w:val="none" w:sz="0" w:space="0" w:color="auto"/>
            <w:left w:val="none" w:sz="0" w:space="0" w:color="auto"/>
            <w:bottom w:val="none" w:sz="0" w:space="0" w:color="auto"/>
            <w:right w:val="none" w:sz="0" w:space="0" w:color="auto"/>
          </w:divBdr>
        </w:div>
        <w:div w:id="1879392613">
          <w:marLeft w:val="547"/>
          <w:marRight w:val="0"/>
          <w:marTop w:val="0"/>
          <w:marBottom w:val="0"/>
          <w:divBdr>
            <w:top w:val="none" w:sz="0" w:space="0" w:color="auto"/>
            <w:left w:val="none" w:sz="0" w:space="0" w:color="auto"/>
            <w:bottom w:val="none" w:sz="0" w:space="0" w:color="auto"/>
            <w:right w:val="none" w:sz="0" w:space="0" w:color="auto"/>
          </w:divBdr>
        </w:div>
      </w:divsChild>
    </w:div>
    <w:div w:id="1787506031">
      <w:bodyDiv w:val="1"/>
      <w:marLeft w:val="0"/>
      <w:marRight w:val="0"/>
      <w:marTop w:val="0"/>
      <w:marBottom w:val="0"/>
      <w:divBdr>
        <w:top w:val="none" w:sz="0" w:space="0" w:color="auto"/>
        <w:left w:val="none" w:sz="0" w:space="0" w:color="auto"/>
        <w:bottom w:val="none" w:sz="0" w:space="0" w:color="auto"/>
        <w:right w:val="none" w:sz="0" w:space="0" w:color="auto"/>
      </w:divBdr>
      <w:divsChild>
        <w:div w:id="1731688067">
          <w:marLeft w:val="547"/>
          <w:marRight w:val="0"/>
          <w:marTop w:val="144"/>
          <w:marBottom w:val="0"/>
          <w:divBdr>
            <w:top w:val="none" w:sz="0" w:space="0" w:color="auto"/>
            <w:left w:val="none" w:sz="0" w:space="0" w:color="auto"/>
            <w:bottom w:val="none" w:sz="0" w:space="0" w:color="auto"/>
            <w:right w:val="none" w:sz="0" w:space="0" w:color="auto"/>
          </w:divBdr>
        </w:div>
        <w:div w:id="1939677503">
          <w:marLeft w:val="547"/>
          <w:marRight w:val="0"/>
          <w:marTop w:val="144"/>
          <w:marBottom w:val="0"/>
          <w:divBdr>
            <w:top w:val="none" w:sz="0" w:space="0" w:color="auto"/>
            <w:left w:val="none" w:sz="0" w:space="0" w:color="auto"/>
            <w:bottom w:val="none" w:sz="0" w:space="0" w:color="auto"/>
            <w:right w:val="none" w:sz="0" w:space="0" w:color="auto"/>
          </w:divBdr>
        </w:div>
        <w:div w:id="2005550457">
          <w:marLeft w:val="547"/>
          <w:marRight w:val="0"/>
          <w:marTop w:val="144"/>
          <w:marBottom w:val="0"/>
          <w:divBdr>
            <w:top w:val="none" w:sz="0" w:space="0" w:color="auto"/>
            <w:left w:val="none" w:sz="0" w:space="0" w:color="auto"/>
            <w:bottom w:val="none" w:sz="0" w:space="0" w:color="auto"/>
            <w:right w:val="none" w:sz="0" w:space="0" w:color="auto"/>
          </w:divBdr>
        </w:div>
        <w:div w:id="446970335">
          <w:marLeft w:val="547"/>
          <w:marRight w:val="0"/>
          <w:marTop w:val="144"/>
          <w:marBottom w:val="0"/>
          <w:divBdr>
            <w:top w:val="none" w:sz="0" w:space="0" w:color="auto"/>
            <w:left w:val="none" w:sz="0" w:space="0" w:color="auto"/>
            <w:bottom w:val="none" w:sz="0" w:space="0" w:color="auto"/>
            <w:right w:val="none" w:sz="0" w:space="0" w:color="auto"/>
          </w:divBdr>
        </w:div>
        <w:div w:id="1176461598">
          <w:marLeft w:val="547"/>
          <w:marRight w:val="0"/>
          <w:marTop w:val="144"/>
          <w:marBottom w:val="0"/>
          <w:divBdr>
            <w:top w:val="none" w:sz="0" w:space="0" w:color="auto"/>
            <w:left w:val="none" w:sz="0" w:space="0" w:color="auto"/>
            <w:bottom w:val="none" w:sz="0" w:space="0" w:color="auto"/>
            <w:right w:val="none" w:sz="0" w:space="0" w:color="auto"/>
          </w:divBdr>
        </w:div>
      </w:divsChild>
    </w:div>
    <w:div w:id="1788771733">
      <w:bodyDiv w:val="1"/>
      <w:marLeft w:val="0"/>
      <w:marRight w:val="0"/>
      <w:marTop w:val="0"/>
      <w:marBottom w:val="0"/>
      <w:divBdr>
        <w:top w:val="none" w:sz="0" w:space="0" w:color="auto"/>
        <w:left w:val="none" w:sz="0" w:space="0" w:color="auto"/>
        <w:bottom w:val="none" w:sz="0" w:space="0" w:color="auto"/>
        <w:right w:val="none" w:sz="0" w:space="0" w:color="auto"/>
      </w:divBdr>
      <w:divsChild>
        <w:div w:id="1292515780">
          <w:marLeft w:val="547"/>
          <w:marRight w:val="0"/>
          <w:marTop w:val="240"/>
          <w:marBottom w:val="0"/>
          <w:divBdr>
            <w:top w:val="none" w:sz="0" w:space="0" w:color="auto"/>
            <w:left w:val="none" w:sz="0" w:space="0" w:color="auto"/>
            <w:bottom w:val="none" w:sz="0" w:space="0" w:color="auto"/>
            <w:right w:val="none" w:sz="0" w:space="0" w:color="auto"/>
          </w:divBdr>
        </w:div>
        <w:div w:id="1095059100">
          <w:marLeft w:val="547"/>
          <w:marRight w:val="0"/>
          <w:marTop w:val="240"/>
          <w:marBottom w:val="0"/>
          <w:divBdr>
            <w:top w:val="none" w:sz="0" w:space="0" w:color="auto"/>
            <w:left w:val="none" w:sz="0" w:space="0" w:color="auto"/>
            <w:bottom w:val="none" w:sz="0" w:space="0" w:color="auto"/>
            <w:right w:val="none" w:sz="0" w:space="0" w:color="auto"/>
          </w:divBdr>
        </w:div>
      </w:divsChild>
    </w:div>
    <w:div w:id="1792672298">
      <w:bodyDiv w:val="1"/>
      <w:marLeft w:val="0"/>
      <w:marRight w:val="0"/>
      <w:marTop w:val="0"/>
      <w:marBottom w:val="0"/>
      <w:divBdr>
        <w:top w:val="none" w:sz="0" w:space="0" w:color="auto"/>
        <w:left w:val="none" w:sz="0" w:space="0" w:color="auto"/>
        <w:bottom w:val="none" w:sz="0" w:space="0" w:color="auto"/>
        <w:right w:val="none" w:sz="0" w:space="0" w:color="auto"/>
      </w:divBdr>
    </w:div>
    <w:div w:id="1793471860">
      <w:bodyDiv w:val="1"/>
      <w:marLeft w:val="0"/>
      <w:marRight w:val="0"/>
      <w:marTop w:val="0"/>
      <w:marBottom w:val="0"/>
      <w:divBdr>
        <w:top w:val="none" w:sz="0" w:space="0" w:color="auto"/>
        <w:left w:val="none" w:sz="0" w:space="0" w:color="auto"/>
        <w:bottom w:val="none" w:sz="0" w:space="0" w:color="auto"/>
        <w:right w:val="none" w:sz="0" w:space="0" w:color="auto"/>
      </w:divBdr>
      <w:divsChild>
        <w:div w:id="2065448826">
          <w:marLeft w:val="547"/>
          <w:marRight w:val="0"/>
          <w:marTop w:val="130"/>
          <w:marBottom w:val="0"/>
          <w:divBdr>
            <w:top w:val="none" w:sz="0" w:space="0" w:color="auto"/>
            <w:left w:val="none" w:sz="0" w:space="0" w:color="auto"/>
            <w:bottom w:val="none" w:sz="0" w:space="0" w:color="auto"/>
            <w:right w:val="none" w:sz="0" w:space="0" w:color="auto"/>
          </w:divBdr>
        </w:div>
        <w:div w:id="1931964249">
          <w:marLeft w:val="547"/>
          <w:marRight w:val="0"/>
          <w:marTop w:val="130"/>
          <w:marBottom w:val="0"/>
          <w:divBdr>
            <w:top w:val="none" w:sz="0" w:space="0" w:color="auto"/>
            <w:left w:val="none" w:sz="0" w:space="0" w:color="auto"/>
            <w:bottom w:val="none" w:sz="0" w:space="0" w:color="auto"/>
            <w:right w:val="none" w:sz="0" w:space="0" w:color="auto"/>
          </w:divBdr>
        </w:div>
        <w:div w:id="631905820">
          <w:marLeft w:val="547"/>
          <w:marRight w:val="0"/>
          <w:marTop w:val="130"/>
          <w:marBottom w:val="0"/>
          <w:divBdr>
            <w:top w:val="none" w:sz="0" w:space="0" w:color="auto"/>
            <w:left w:val="none" w:sz="0" w:space="0" w:color="auto"/>
            <w:bottom w:val="none" w:sz="0" w:space="0" w:color="auto"/>
            <w:right w:val="none" w:sz="0" w:space="0" w:color="auto"/>
          </w:divBdr>
        </w:div>
        <w:div w:id="189881272">
          <w:marLeft w:val="547"/>
          <w:marRight w:val="0"/>
          <w:marTop w:val="130"/>
          <w:marBottom w:val="0"/>
          <w:divBdr>
            <w:top w:val="none" w:sz="0" w:space="0" w:color="auto"/>
            <w:left w:val="none" w:sz="0" w:space="0" w:color="auto"/>
            <w:bottom w:val="none" w:sz="0" w:space="0" w:color="auto"/>
            <w:right w:val="none" w:sz="0" w:space="0" w:color="auto"/>
          </w:divBdr>
        </w:div>
        <w:div w:id="28144108">
          <w:marLeft w:val="547"/>
          <w:marRight w:val="0"/>
          <w:marTop w:val="130"/>
          <w:marBottom w:val="0"/>
          <w:divBdr>
            <w:top w:val="none" w:sz="0" w:space="0" w:color="auto"/>
            <w:left w:val="none" w:sz="0" w:space="0" w:color="auto"/>
            <w:bottom w:val="none" w:sz="0" w:space="0" w:color="auto"/>
            <w:right w:val="none" w:sz="0" w:space="0" w:color="auto"/>
          </w:divBdr>
        </w:div>
        <w:div w:id="748648960">
          <w:marLeft w:val="547"/>
          <w:marRight w:val="0"/>
          <w:marTop w:val="130"/>
          <w:marBottom w:val="0"/>
          <w:divBdr>
            <w:top w:val="none" w:sz="0" w:space="0" w:color="auto"/>
            <w:left w:val="none" w:sz="0" w:space="0" w:color="auto"/>
            <w:bottom w:val="none" w:sz="0" w:space="0" w:color="auto"/>
            <w:right w:val="none" w:sz="0" w:space="0" w:color="auto"/>
          </w:divBdr>
        </w:div>
        <w:div w:id="632298567">
          <w:marLeft w:val="547"/>
          <w:marRight w:val="0"/>
          <w:marTop w:val="130"/>
          <w:marBottom w:val="0"/>
          <w:divBdr>
            <w:top w:val="none" w:sz="0" w:space="0" w:color="auto"/>
            <w:left w:val="none" w:sz="0" w:space="0" w:color="auto"/>
            <w:bottom w:val="none" w:sz="0" w:space="0" w:color="auto"/>
            <w:right w:val="none" w:sz="0" w:space="0" w:color="auto"/>
          </w:divBdr>
        </w:div>
      </w:divsChild>
    </w:div>
    <w:div w:id="1813324157">
      <w:bodyDiv w:val="1"/>
      <w:marLeft w:val="0"/>
      <w:marRight w:val="0"/>
      <w:marTop w:val="0"/>
      <w:marBottom w:val="0"/>
      <w:divBdr>
        <w:top w:val="none" w:sz="0" w:space="0" w:color="auto"/>
        <w:left w:val="none" w:sz="0" w:space="0" w:color="auto"/>
        <w:bottom w:val="none" w:sz="0" w:space="0" w:color="auto"/>
        <w:right w:val="none" w:sz="0" w:space="0" w:color="auto"/>
      </w:divBdr>
      <w:divsChild>
        <w:div w:id="1865091298">
          <w:marLeft w:val="806"/>
          <w:marRight w:val="0"/>
          <w:marTop w:val="154"/>
          <w:marBottom w:val="0"/>
          <w:divBdr>
            <w:top w:val="none" w:sz="0" w:space="0" w:color="auto"/>
            <w:left w:val="none" w:sz="0" w:space="0" w:color="auto"/>
            <w:bottom w:val="none" w:sz="0" w:space="0" w:color="auto"/>
            <w:right w:val="none" w:sz="0" w:space="0" w:color="auto"/>
          </w:divBdr>
        </w:div>
        <w:div w:id="1842502623">
          <w:marLeft w:val="806"/>
          <w:marRight w:val="0"/>
          <w:marTop w:val="154"/>
          <w:marBottom w:val="0"/>
          <w:divBdr>
            <w:top w:val="none" w:sz="0" w:space="0" w:color="auto"/>
            <w:left w:val="none" w:sz="0" w:space="0" w:color="auto"/>
            <w:bottom w:val="none" w:sz="0" w:space="0" w:color="auto"/>
            <w:right w:val="none" w:sz="0" w:space="0" w:color="auto"/>
          </w:divBdr>
        </w:div>
        <w:div w:id="1868062279">
          <w:marLeft w:val="806"/>
          <w:marRight w:val="0"/>
          <w:marTop w:val="154"/>
          <w:marBottom w:val="0"/>
          <w:divBdr>
            <w:top w:val="none" w:sz="0" w:space="0" w:color="auto"/>
            <w:left w:val="none" w:sz="0" w:space="0" w:color="auto"/>
            <w:bottom w:val="none" w:sz="0" w:space="0" w:color="auto"/>
            <w:right w:val="none" w:sz="0" w:space="0" w:color="auto"/>
          </w:divBdr>
        </w:div>
      </w:divsChild>
    </w:div>
    <w:div w:id="1818569154">
      <w:bodyDiv w:val="1"/>
      <w:marLeft w:val="0"/>
      <w:marRight w:val="0"/>
      <w:marTop w:val="0"/>
      <w:marBottom w:val="0"/>
      <w:divBdr>
        <w:top w:val="none" w:sz="0" w:space="0" w:color="auto"/>
        <w:left w:val="none" w:sz="0" w:space="0" w:color="auto"/>
        <w:bottom w:val="none" w:sz="0" w:space="0" w:color="auto"/>
        <w:right w:val="none" w:sz="0" w:space="0" w:color="auto"/>
      </w:divBdr>
      <w:divsChild>
        <w:div w:id="1455904387">
          <w:marLeft w:val="446"/>
          <w:marRight w:val="0"/>
          <w:marTop w:val="240"/>
          <w:marBottom w:val="0"/>
          <w:divBdr>
            <w:top w:val="none" w:sz="0" w:space="0" w:color="auto"/>
            <w:left w:val="none" w:sz="0" w:space="0" w:color="auto"/>
            <w:bottom w:val="none" w:sz="0" w:space="0" w:color="auto"/>
            <w:right w:val="none" w:sz="0" w:space="0" w:color="auto"/>
          </w:divBdr>
        </w:div>
        <w:div w:id="2050568066">
          <w:marLeft w:val="893"/>
          <w:marRight w:val="0"/>
          <w:marTop w:val="144"/>
          <w:marBottom w:val="0"/>
          <w:divBdr>
            <w:top w:val="none" w:sz="0" w:space="0" w:color="auto"/>
            <w:left w:val="none" w:sz="0" w:space="0" w:color="auto"/>
            <w:bottom w:val="none" w:sz="0" w:space="0" w:color="auto"/>
            <w:right w:val="none" w:sz="0" w:space="0" w:color="auto"/>
          </w:divBdr>
        </w:div>
        <w:div w:id="1841045290">
          <w:marLeft w:val="893"/>
          <w:marRight w:val="0"/>
          <w:marTop w:val="144"/>
          <w:marBottom w:val="0"/>
          <w:divBdr>
            <w:top w:val="none" w:sz="0" w:space="0" w:color="auto"/>
            <w:left w:val="none" w:sz="0" w:space="0" w:color="auto"/>
            <w:bottom w:val="none" w:sz="0" w:space="0" w:color="auto"/>
            <w:right w:val="none" w:sz="0" w:space="0" w:color="auto"/>
          </w:divBdr>
        </w:div>
        <w:div w:id="1015115133">
          <w:marLeft w:val="446"/>
          <w:marRight w:val="0"/>
          <w:marTop w:val="240"/>
          <w:marBottom w:val="0"/>
          <w:divBdr>
            <w:top w:val="none" w:sz="0" w:space="0" w:color="auto"/>
            <w:left w:val="none" w:sz="0" w:space="0" w:color="auto"/>
            <w:bottom w:val="none" w:sz="0" w:space="0" w:color="auto"/>
            <w:right w:val="none" w:sz="0" w:space="0" w:color="auto"/>
          </w:divBdr>
        </w:div>
        <w:div w:id="2041281054">
          <w:marLeft w:val="446"/>
          <w:marRight w:val="0"/>
          <w:marTop w:val="240"/>
          <w:marBottom w:val="0"/>
          <w:divBdr>
            <w:top w:val="none" w:sz="0" w:space="0" w:color="auto"/>
            <w:left w:val="none" w:sz="0" w:space="0" w:color="auto"/>
            <w:bottom w:val="none" w:sz="0" w:space="0" w:color="auto"/>
            <w:right w:val="none" w:sz="0" w:space="0" w:color="auto"/>
          </w:divBdr>
        </w:div>
      </w:divsChild>
    </w:div>
    <w:div w:id="1825009133">
      <w:bodyDiv w:val="1"/>
      <w:marLeft w:val="0"/>
      <w:marRight w:val="0"/>
      <w:marTop w:val="0"/>
      <w:marBottom w:val="0"/>
      <w:divBdr>
        <w:top w:val="none" w:sz="0" w:space="0" w:color="auto"/>
        <w:left w:val="none" w:sz="0" w:space="0" w:color="auto"/>
        <w:bottom w:val="none" w:sz="0" w:space="0" w:color="auto"/>
        <w:right w:val="none" w:sz="0" w:space="0" w:color="auto"/>
      </w:divBdr>
      <w:divsChild>
        <w:div w:id="216556352">
          <w:marLeft w:val="547"/>
          <w:marRight w:val="0"/>
          <w:marTop w:val="0"/>
          <w:marBottom w:val="0"/>
          <w:divBdr>
            <w:top w:val="none" w:sz="0" w:space="0" w:color="auto"/>
            <w:left w:val="none" w:sz="0" w:space="0" w:color="auto"/>
            <w:bottom w:val="none" w:sz="0" w:space="0" w:color="auto"/>
            <w:right w:val="none" w:sz="0" w:space="0" w:color="auto"/>
          </w:divBdr>
        </w:div>
        <w:div w:id="1463230891">
          <w:marLeft w:val="547"/>
          <w:marRight w:val="0"/>
          <w:marTop w:val="0"/>
          <w:marBottom w:val="0"/>
          <w:divBdr>
            <w:top w:val="none" w:sz="0" w:space="0" w:color="auto"/>
            <w:left w:val="none" w:sz="0" w:space="0" w:color="auto"/>
            <w:bottom w:val="none" w:sz="0" w:space="0" w:color="auto"/>
            <w:right w:val="none" w:sz="0" w:space="0" w:color="auto"/>
          </w:divBdr>
        </w:div>
        <w:div w:id="1423260020">
          <w:marLeft w:val="547"/>
          <w:marRight w:val="0"/>
          <w:marTop w:val="0"/>
          <w:marBottom w:val="0"/>
          <w:divBdr>
            <w:top w:val="none" w:sz="0" w:space="0" w:color="auto"/>
            <w:left w:val="none" w:sz="0" w:space="0" w:color="auto"/>
            <w:bottom w:val="none" w:sz="0" w:space="0" w:color="auto"/>
            <w:right w:val="none" w:sz="0" w:space="0" w:color="auto"/>
          </w:divBdr>
        </w:div>
        <w:div w:id="417025097">
          <w:marLeft w:val="547"/>
          <w:marRight w:val="0"/>
          <w:marTop w:val="0"/>
          <w:marBottom w:val="0"/>
          <w:divBdr>
            <w:top w:val="none" w:sz="0" w:space="0" w:color="auto"/>
            <w:left w:val="none" w:sz="0" w:space="0" w:color="auto"/>
            <w:bottom w:val="none" w:sz="0" w:space="0" w:color="auto"/>
            <w:right w:val="none" w:sz="0" w:space="0" w:color="auto"/>
          </w:divBdr>
        </w:div>
        <w:div w:id="130292171">
          <w:marLeft w:val="547"/>
          <w:marRight w:val="0"/>
          <w:marTop w:val="0"/>
          <w:marBottom w:val="0"/>
          <w:divBdr>
            <w:top w:val="none" w:sz="0" w:space="0" w:color="auto"/>
            <w:left w:val="none" w:sz="0" w:space="0" w:color="auto"/>
            <w:bottom w:val="none" w:sz="0" w:space="0" w:color="auto"/>
            <w:right w:val="none" w:sz="0" w:space="0" w:color="auto"/>
          </w:divBdr>
        </w:div>
        <w:div w:id="1408722160">
          <w:marLeft w:val="547"/>
          <w:marRight w:val="0"/>
          <w:marTop w:val="0"/>
          <w:marBottom w:val="0"/>
          <w:divBdr>
            <w:top w:val="none" w:sz="0" w:space="0" w:color="auto"/>
            <w:left w:val="none" w:sz="0" w:space="0" w:color="auto"/>
            <w:bottom w:val="none" w:sz="0" w:space="0" w:color="auto"/>
            <w:right w:val="none" w:sz="0" w:space="0" w:color="auto"/>
          </w:divBdr>
        </w:div>
        <w:div w:id="808480090">
          <w:marLeft w:val="547"/>
          <w:marRight w:val="0"/>
          <w:marTop w:val="0"/>
          <w:marBottom w:val="0"/>
          <w:divBdr>
            <w:top w:val="none" w:sz="0" w:space="0" w:color="auto"/>
            <w:left w:val="none" w:sz="0" w:space="0" w:color="auto"/>
            <w:bottom w:val="none" w:sz="0" w:space="0" w:color="auto"/>
            <w:right w:val="none" w:sz="0" w:space="0" w:color="auto"/>
          </w:divBdr>
        </w:div>
        <w:div w:id="926114836">
          <w:marLeft w:val="547"/>
          <w:marRight w:val="0"/>
          <w:marTop w:val="0"/>
          <w:marBottom w:val="0"/>
          <w:divBdr>
            <w:top w:val="none" w:sz="0" w:space="0" w:color="auto"/>
            <w:left w:val="none" w:sz="0" w:space="0" w:color="auto"/>
            <w:bottom w:val="none" w:sz="0" w:space="0" w:color="auto"/>
            <w:right w:val="none" w:sz="0" w:space="0" w:color="auto"/>
          </w:divBdr>
        </w:div>
        <w:div w:id="1916164016">
          <w:marLeft w:val="547"/>
          <w:marRight w:val="0"/>
          <w:marTop w:val="0"/>
          <w:marBottom w:val="0"/>
          <w:divBdr>
            <w:top w:val="none" w:sz="0" w:space="0" w:color="auto"/>
            <w:left w:val="none" w:sz="0" w:space="0" w:color="auto"/>
            <w:bottom w:val="none" w:sz="0" w:space="0" w:color="auto"/>
            <w:right w:val="none" w:sz="0" w:space="0" w:color="auto"/>
          </w:divBdr>
        </w:div>
        <w:div w:id="867304378">
          <w:marLeft w:val="547"/>
          <w:marRight w:val="0"/>
          <w:marTop w:val="0"/>
          <w:marBottom w:val="0"/>
          <w:divBdr>
            <w:top w:val="none" w:sz="0" w:space="0" w:color="auto"/>
            <w:left w:val="none" w:sz="0" w:space="0" w:color="auto"/>
            <w:bottom w:val="none" w:sz="0" w:space="0" w:color="auto"/>
            <w:right w:val="none" w:sz="0" w:space="0" w:color="auto"/>
          </w:divBdr>
        </w:div>
      </w:divsChild>
    </w:div>
    <w:div w:id="1828596063">
      <w:bodyDiv w:val="1"/>
      <w:marLeft w:val="0"/>
      <w:marRight w:val="0"/>
      <w:marTop w:val="0"/>
      <w:marBottom w:val="0"/>
      <w:divBdr>
        <w:top w:val="none" w:sz="0" w:space="0" w:color="auto"/>
        <w:left w:val="none" w:sz="0" w:space="0" w:color="auto"/>
        <w:bottom w:val="none" w:sz="0" w:space="0" w:color="auto"/>
        <w:right w:val="none" w:sz="0" w:space="0" w:color="auto"/>
      </w:divBdr>
      <w:divsChild>
        <w:div w:id="440148113">
          <w:marLeft w:val="446"/>
          <w:marRight w:val="0"/>
          <w:marTop w:val="240"/>
          <w:marBottom w:val="0"/>
          <w:divBdr>
            <w:top w:val="none" w:sz="0" w:space="0" w:color="auto"/>
            <w:left w:val="none" w:sz="0" w:space="0" w:color="auto"/>
            <w:bottom w:val="none" w:sz="0" w:space="0" w:color="auto"/>
            <w:right w:val="none" w:sz="0" w:space="0" w:color="auto"/>
          </w:divBdr>
        </w:div>
      </w:divsChild>
    </w:div>
    <w:div w:id="1834833592">
      <w:bodyDiv w:val="1"/>
      <w:marLeft w:val="0"/>
      <w:marRight w:val="0"/>
      <w:marTop w:val="0"/>
      <w:marBottom w:val="0"/>
      <w:divBdr>
        <w:top w:val="none" w:sz="0" w:space="0" w:color="auto"/>
        <w:left w:val="none" w:sz="0" w:space="0" w:color="auto"/>
        <w:bottom w:val="none" w:sz="0" w:space="0" w:color="auto"/>
        <w:right w:val="none" w:sz="0" w:space="0" w:color="auto"/>
      </w:divBdr>
      <w:divsChild>
        <w:div w:id="748041092">
          <w:marLeft w:val="288"/>
          <w:marRight w:val="0"/>
          <w:marTop w:val="240"/>
          <w:marBottom w:val="0"/>
          <w:divBdr>
            <w:top w:val="none" w:sz="0" w:space="0" w:color="auto"/>
            <w:left w:val="none" w:sz="0" w:space="0" w:color="auto"/>
            <w:bottom w:val="none" w:sz="0" w:space="0" w:color="auto"/>
            <w:right w:val="none" w:sz="0" w:space="0" w:color="auto"/>
          </w:divBdr>
        </w:div>
        <w:div w:id="1067610866">
          <w:marLeft w:val="288"/>
          <w:marRight w:val="0"/>
          <w:marTop w:val="240"/>
          <w:marBottom w:val="0"/>
          <w:divBdr>
            <w:top w:val="none" w:sz="0" w:space="0" w:color="auto"/>
            <w:left w:val="none" w:sz="0" w:space="0" w:color="auto"/>
            <w:bottom w:val="none" w:sz="0" w:space="0" w:color="auto"/>
            <w:right w:val="none" w:sz="0" w:space="0" w:color="auto"/>
          </w:divBdr>
        </w:div>
        <w:div w:id="633869736">
          <w:marLeft w:val="288"/>
          <w:marRight w:val="0"/>
          <w:marTop w:val="240"/>
          <w:marBottom w:val="0"/>
          <w:divBdr>
            <w:top w:val="none" w:sz="0" w:space="0" w:color="auto"/>
            <w:left w:val="none" w:sz="0" w:space="0" w:color="auto"/>
            <w:bottom w:val="none" w:sz="0" w:space="0" w:color="auto"/>
            <w:right w:val="none" w:sz="0" w:space="0" w:color="auto"/>
          </w:divBdr>
        </w:div>
      </w:divsChild>
    </w:div>
    <w:div w:id="1837960631">
      <w:bodyDiv w:val="1"/>
      <w:marLeft w:val="0"/>
      <w:marRight w:val="0"/>
      <w:marTop w:val="0"/>
      <w:marBottom w:val="0"/>
      <w:divBdr>
        <w:top w:val="none" w:sz="0" w:space="0" w:color="auto"/>
        <w:left w:val="none" w:sz="0" w:space="0" w:color="auto"/>
        <w:bottom w:val="none" w:sz="0" w:space="0" w:color="auto"/>
        <w:right w:val="none" w:sz="0" w:space="0" w:color="auto"/>
      </w:divBdr>
      <w:divsChild>
        <w:div w:id="144592458">
          <w:marLeft w:val="547"/>
          <w:marRight w:val="0"/>
          <w:marTop w:val="240"/>
          <w:marBottom w:val="0"/>
          <w:divBdr>
            <w:top w:val="none" w:sz="0" w:space="0" w:color="auto"/>
            <w:left w:val="none" w:sz="0" w:space="0" w:color="auto"/>
            <w:bottom w:val="none" w:sz="0" w:space="0" w:color="auto"/>
            <w:right w:val="none" w:sz="0" w:space="0" w:color="auto"/>
          </w:divBdr>
        </w:div>
        <w:div w:id="111436329">
          <w:marLeft w:val="547"/>
          <w:marRight w:val="0"/>
          <w:marTop w:val="240"/>
          <w:marBottom w:val="0"/>
          <w:divBdr>
            <w:top w:val="none" w:sz="0" w:space="0" w:color="auto"/>
            <w:left w:val="none" w:sz="0" w:space="0" w:color="auto"/>
            <w:bottom w:val="none" w:sz="0" w:space="0" w:color="auto"/>
            <w:right w:val="none" w:sz="0" w:space="0" w:color="auto"/>
          </w:divBdr>
        </w:div>
      </w:divsChild>
    </w:div>
    <w:div w:id="1839998465">
      <w:bodyDiv w:val="1"/>
      <w:marLeft w:val="0"/>
      <w:marRight w:val="0"/>
      <w:marTop w:val="0"/>
      <w:marBottom w:val="0"/>
      <w:divBdr>
        <w:top w:val="none" w:sz="0" w:space="0" w:color="auto"/>
        <w:left w:val="none" w:sz="0" w:space="0" w:color="auto"/>
        <w:bottom w:val="none" w:sz="0" w:space="0" w:color="auto"/>
        <w:right w:val="none" w:sz="0" w:space="0" w:color="auto"/>
      </w:divBdr>
      <w:divsChild>
        <w:div w:id="2043359020">
          <w:marLeft w:val="547"/>
          <w:marRight w:val="0"/>
          <w:marTop w:val="240"/>
          <w:marBottom w:val="0"/>
          <w:divBdr>
            <w:top w:val="none" w:sz="0" w:space="0" w:color="auto"/>
            <w:left w:val="none" w:sz="0" w:space="0" w:color="auto"/>
            <w:bottom w:val="none" w:sz="0" w:space="0" w:color="auto"/>
            <w:right w:val="none" w:sz="0" w:space="0" w:color="auto"/>
          </w:divBdr>
        </w:div>
        <w:div w:id="1819220660">
          <w:marLeft w:val="893"/>
          <w:marRight w:val="0"/>
          <w:marTop w:val="144"/>
          <w:marBottom w:val="0"/>
          <w:divBdr>
            <w:top w:val="none" w:sz="0" w:space="0" w:color="auto"/>
            <w:left w:val="none" w:sz="0" w:space="0" w:color="auto"/>
            <w:bottom w:val="none" w:sz="0" w:space="0" w:color="auto"/>
            <w:right w:val="none" w:sz="0" w:space="0" w:color="auto"/>
          </w:divBdr>
        </w:div>
        <w:div w:id="903101230">
          <w:marLeft w:val="893"/>
          <w:marRight w:val="0"/>
          <w:marTop w:val="144"/>
          <w:marBottom w:val="0"/>
          <w:divBdr>
            <w:top w:val="none" w:sz="0" w:space="0" w:color="auto"/>
            <w:left w:val="none" w:sz="0" w:space="0" w:color="auto"/>
            <w:bottom w:val="none" w:sz="0" w:space="0" w:color="auto"/>
            <w:right w:val="none" w:sz="0" w:space="0" w:color="auto"/>
          </w:divBdr>
        </w:div>
      </w:divsChild>
    </w:div>
    <w:div w:id="1844970751">
      <w:bodyDiv w:val="1"/>
      <w:marLeft w:val="0"/>
      <w:marRight w:val="0"/>
      <w:marTop w:val="0"/>
      <w:marBottom w:val="0"/>
      <w:divBdr>
        <w:top w:val="none" w:sz="0" w:space="0" w:color="auto"/>
        <w:left w:val="none" w:sz="0" w:space="0" w:color="auto"/>
        <w:bottom w:val="none" w:sz="0" w:space="0" w:color="auto"/>
        <w:right w:val="none" w:sz="0" w:space="0" w:color="auto"/>
      </w:divBdr>
      <w:divsChild>
        <w:div w:id="1356535167">
          <w:marLeft w:val="288"/>
          <w:marRight w:val="0"/>
          <w:marTop w:val="240"/>
          <w:marBottom w:val="0"/>
          <w:divBdr>
            <w:top w:val="none" w:sz="0" w:space="0" w:color="auto"/>
            <w:left w:val="none" w:sz="0" w:space="0" w:color="auto"/>
            <w:bottom w:val="none" w:sz="0" w:space="0" w:color="auto"/>
            <w:right w:val="none" w:sz="0" w:space="0" w:color="auto"/>
          </w:divBdr>
        </w:div>
        <w:div w:id="476460468">
          <w:marLeft w:val="835"/>
          <w:marRight w:val="0"/>
          <w:marTop w:val="144"/>
          <w:marBottom w:val="0"/>
          <w:divBdr>
            <w:top w:val="none" w:sz="0" w:space="0" w:color="auto"/>
            <w:left w:val="none" w:sz="0" w:space="0" w:color="auto"/>
            <w:bottom w:val="none" w:sz="0" w:space="0" w:color="auto"/>
            <w:right w:val="none" w:sz="0" w:space="0" w:color="auto"/>
          </w:divBdr>
        </w:div>
        <w:div w:id="1602638473">
          <w:marLeft w:val="835"/>
          <w:marRight w:val="0"/>
          <w:marTop w:val="144"/>
          <w:marBottom w:val="0"/>
          <w:divBdr>
            <w:top w:val="none" w:sz="0" w:space="0" w:color="auto"/>
            <w:left w:val="none" w:sz="0" w:space="0" w:color="auto"/>
            <w:bottom w:val="none" w:sz="0" w:space="0" w:color="auto"/>
            <w:right w:val="none" w:sz="0" w:space="0" w:color="auto"/>
          </w:divBdr>
        </w:div>
        <w:div w:id="709955958">
          <w:marLeft w:val="288"/>
          <w:marRight w:val="0"/>
          <w:marTop w:val="240"/>
          <w:marBottom w:val="0"/>
          <w:divBdr>
            <w:top w:val="none" w:sz="0" w:space="0" w:color="auto"/>
            <w:left w:val="none" w:sz="0" w:space="0" w:color="auto"/>
            <w:bottom w:val="none" w:sz="0" w:space="0" w:color="auto"/>
            <w:right w:val="none" w:sz="0" w:space="0" w:color="auto"/>
          </w:divBdr>
        </w:div>
      </w:divsChild>
    </w:div>
    <w:div w:id="1848011673">
      <w:bodyDiv w:val="1"/>
      <w:marLeft w:val="0"/>
      <w:marRight w:val="0"/>
      <w:marTop w:val="0"/>
      <w:marBottom w:val="0"/>
      <w:divBdr>
        <w:top w:val="none" w:sz="0" w:space="0" w:color="auto"/>
        <w:left w:val="none" w:sz="0" w:space="0" w:color="auto"/>
        <w:bottom w:val="none" w:sz="0" w:space="0" w:color="auto"/>
        <w:right w:val="none" w:sz="0" w:space="0" w:color="auto"/>
      </w:divBdr>
      <w:divsChild>
        <w:div w:id="265818990">
          <w:marLeft w:val="547"/>
          <w:marRight w:val="0"/>
          <w:marTop w:val="240"/>
          <w:marBottom w:val="0"/>
          <w:divBdr>
            <w:top w:val="none" w:sz="0" w:space="0" w:color="auto"/>
            <w:left w:val="none" w:sz="0" w:space="0" w:color="auto"/>
            <w:bottom w:val="none" w:sz="0" w:space="0" w:color="auto"/>
            <w:right w:val="none" w:sz="0" w:space="0" w:color="auto"/>
          </w:divBdr>
        </w:div>
      </w:divsChild>
    </w:div>
    <w:div w:id="1849833991">
      <w:bodyDiv w:val="1"/>
      <w:marLeft w:val="0"/>
      <w:marRight w:val="0"/>
      <w:marTop w:val="0"/>
      <w:marBottom w:val="0"/>
      <w:divBdr>
        <w:top w:val="none" w:sz="0" w:space="0" w:color="auto"/>
        <w:left w:val="none" w:sz="0" w:space="0" w:color="auto"/>
        <w:bottom w:val="none" w:sz="0" w:space="0" w:color="auto"/>
        <w:right w:val="none" w:sz="0" w:space="0" w:color="auto"/>
      </w:divBdr>
      <w:divsChild>
        <w:div w:id="861627865">
          <w:marLeft w:val="547"/>
          <w:marRight w:val="0"/>
          <w:marTop w:val="240"/>
          <w:marBottom w:val="0"/>
          <w:divBdr>
            <w:top w:val="none" w:sz="0" w:space="0" w:color="auto"/>
            <w:left w:val="none" w:sz="0" w:space="0" w:color="auto"/>
            <w:bottom w:val="none" w:sz="0" w:space="0" w:color="auto"/>
            <w:right w:val="none" w:sz="0" w:space="0" w:color="auto"/>
          </w:divBdr>
        </w:div>
        <w:div w:id="229658110">
          <w:marLeft w:val="893"/>
          <w:marRight w:val="0"/>
          <w:marTop w:val="144"/>
          <w:marBottom w:val="0"/>
          <w:divBdr>
            <w:top w:val="none" w:sz="0" w:space="0" w:color="auto"/>
            <w:left w:val="none" w:sz="0" w:space="0" w:color="auto"/>
            <w:bottom w:val="none" w:sz="0" w:space="0" w:color="auto"/>
            <w:right w:val="none" w:sz="0" w:space="0" w:color="auto"/>
          </w:divBdr>
        </w:div>
        <w:div w:id="1920865606">
          <w:marLeft w:val="446"/>
          <w:marRight w:val="0"/>
          <w:marTop w:val="240"/>
          <w:marBottom w:val="0"/>
          <w:divBdr>
            <w:top w:val="none" w:sz="0" w:space="0" w:color="auto"/>
            <w:left w:val="none" w:sz="0" w:space="0" w:color="auto"/>
            <w:bottom w:val="none" w:sz="0" w:space="0" w:color="auto"/>
            <w:right w:val="none" w:sz="0" w:space="0" w:color="auto"/>
          </w:divBdr>
        </w:div>
        <w:div w:id="342249927">
          <w:marLeft w:val="893"/>
          <w:marRight w:val="0"/>
          <w:marTop w:val="144"/>
          <w:marBottom w:val="0"/>
          <w:divBdr>
            <w:top w:val="none" w:sz="0" w:space="0" w:color="auto"/>
            <w:left w:val="none" w:sz="0" w:space="0" w:color="auto"/>
            <w:bottom w:val="none" w:sz="0" w:space="0" w:color="auto"/>
            <w:right w:val="none" w:sz="0" w:space="0" w:color="auto"/>
          </w:divBdr>
        </w:div>
      </w:divsChild>
    </w:div>
    <w:div w:id="1851094169">
      <w:bodyDiv w:val="1"/>
      <w:marLeft w:val="0"/>
      <w:marRight w:val="0"/>
      <w:marTop w:val="0"/>
      <w:marBottom w:val="0"/>
      <w:divBdr>
        <w:top w:val="none" w:sz="0" w:space="0" w:color="auto"/>
        <w:left w:val="none" w:sz="0" w:space="0" w:color="auto"/>
        <w:bottom w:val="none" w:sz="0" w:space="0" w:color="auto"/>
        <w:right w:val="none" w:sz="0" w:space="0" w:color="auto"/>
      </w:divBdr>
      <w:divsChild>
        <w:div w:id="589120461">
          <w:marLeft w:val="547"/>
          <w:marRight w:val="0"/>
          <w:marTop w:val="240"/>
          <w:marBottom w:val="0"/>
          <w:divBdr>
            <w:top w:val="none" w:sz="0" w:space="0" w:color="auto"/>
            <w:left w:val="none" w:sz="0" w:space="0" w:color="auto"/>
            <w:bottom w:val="none" w:sz="0" w:space="0" w:color="auto"/>
            <w:right w:val="none" w:sz="0" w:space="0" w:color="auto"/>
          </w:divBdr>
        </w:div>
        <w:div w:id="402022524">
          <w:marLeft w:val="547"/>
          <w:marRight w:val="0"/>
          <w:marTop w:val="240"/>
          <w:marBottom w:val="0"/>
          <w:divBdr>
            <w:top w:val="none" w:sz="0" w:space="0" w:color="auto"/>
            <w:left w:val="none" w:sz="0" w:space="0" w:color="auto"/>
            <w:bottom w:val="none" w:sz="0" w:space="0" w:color="auto"/>
            <w:right w:val="none" w:sz="0" w:space="0" w:color="auto"/>
          </w:divBdr>
        </w:div>
        <w:div w:id="102499714">
          <w:marLeft w:val="994"/>
          <w:marRight w:val="0"/>
          <w:marTop w:val="144"/>
          <w:marBottom w:val="0"/>
          <w:divBdr>
            <w:top w:val="none" w:sz="0" w:space="0" w:color="auto"/>
            <w:left w:val="none" w:sz="0" w:space="0" w:color="auto"/>
            <w:bottom w:val="none" w:sz="0" w:space="0" w:color="auto"/>
            <w:right w:val="none" w:sz="0" w:space="0" w:color="auto"/>
          </w:divBdr>
        </w:div>
        <w:div w:id="1757702117">
          <w:marLeft w:val="547"/>
          <w:marRight w:val="0"/>
          <w:marTop w:val="240"/>
          <w:marBottom w:val="0"/>
          <w:divBdr>
            <w:top w:val="none" w:sz="0" w:space="0" w:color="auto"/>
            <w:left w:val="none" w:sz="0" w:space="0" w:color="auto"/>
            <w:bottom w:val="none" w:sz="0" w:space="0" w:color="auto"/>
            <w:right w:val="none" w:sz="0" w:space="0" w:color="auto"/>
          </w:divBdr>
        </w:div>
      </w:divsChild>
    </w:div>
    <w:div w:id="1858694134">
      <w:bodyDiv w:val="1"/>
      <w:marLeft w:val="0"/>
      <w:marRight w:val="0"/>
      <w:marTop w:val="0"/>
      <w:marBottom w:val="0"/>
      <w:divBdr>
        <w:top w:val="none" w:sz="0" w:space="0" w:color="auto"/>
        <w:left w:val="none" w:sz="0" w:space="0" w:color="auto"/>
        <w:bottom w:val="none" w:sz="0" w:space="0" w:color="auto"/>
        <w:right w:val="none" w:sz="0" w:space="0" w:color="auto"/>
      </w:divBdr>
    </w:div>
    <w:div w:id="1858736612">
      <w:bodyDiv w:val="1"/>
      <w:marLeft w:val="0"/>
      <w:marRight w:val="0"/>
      <w:marTop w:val="0"/>
      <w:marBottom w:val="0"/>
      <w:divBdr>
        <w:top w:val="none" w:sz="0" w:space="0" w:color="auto"/>
        <w:left w:val="none" w:sz="0" w:space="0" w:color="auto"/>
        <w:bottom w:val="none" w:sz="0" w:space="0" w:color="auto"/>
        <w:right w:val="none" w:sz="0" w:space="0" w:color="auto"/>
      </w:divBdr>
      <w:divsChild>
        <w:div w:id="983661039">
          <w:marLeft w:val="547"/>
          <w:marRight w:val="0"/>
          <w:marTop w:val="0"/>
          <w:marBottom w:val="0"/>
          <w:divBdr>
            <w:top w:val="none" w:sz="0" w:space="0" w:color="auto"/>
            <w:left w:val="none" w:sz="0" w:space="0" w:color="auto"/>
            <w:bottom w:val="none" w:sz="0" w:space="0" w:color="auto"/>
            <w:right w:val="none" w:sz="0" w:space="0" w:color="auto"/>
          </w:divBdr>
        </w:div>
      </w:divsChild>
    </w:div>
    <w:div w:id="1863476344">
      <w:bodyDiv w:val="1"/>
      <w:marLeft w:val="0"/>
      <w:marRight w:val="0"/>
      <w:marTop w:val="0"/>
      <w:marBottom w:val="0"/>
      <w:divBdr>
        <w:top w:val="none" w:sz="0" w:space="0" w:color="auto"/>
        <w:left w:val="none" w:sz="0" w:space="0" w:color="auto"/>
        <w:bottom w:val="none" w:sz="0" w:space="0" w:color="auto"/>
        <w:right w:val="none" w:sz="0" w:space="0" w:color="auto"/>
      </w:divBdr>
      <w:divsChild>
        <w:div w:id="1352300990">
          <w:marLeft w:val="446"/>
          <w:marRight w:val="0"/>
          <w:marTop w:val="240"/>
          <w:marBottom w:val="0"/>
          <w:divBdr>
            <w:top w:val="none" w:sz="0" w:space="0" w:color="auto"/>
            <w:left w:val="none" w:sz="0" w:space="0" w:color="auto"/>
            <w:bottom w:val="none" w:sz="0" w:space="0" w:color="auto"/>
            <w:right w:val="none" w:sz="0" w:space="0" w:color="auto"/>
          </w:divBdr>
        </w:div>
        <w:div w:id="2030401712">
          <w:marLeft w:val="893"/>
          <w:marRight w:val="0"/>
          <w:marTop w:val="130"/>
          <w:marBottom w:val="0"/>
          <w:divBdr>
            <w:top w:val="none" w:sz="0" w:space="0" w:color="auto"/>
            <w:left w:val="none" w:sz="0" w:space="0" w:color="auto"/>
            <w:bottom w:val="none" w:sz="0" w:space="0" w:color="auto"/>
            <w:right w:val="none" w:sz="0" w:space="0" w:color="auto"/>
          </w:divBdr>
        </w:div>
        <w:div w:id="62337559">
          <w:marLeft w:val="893"/>
          <w:marRight w:val="0"/>
          <w:marTop w:val="130"/>
          <w:marBottom w:val="0"/>
          <w:divBdr>
            <w:top w:val="none" w:sz="0" w:space="0" w:color="auto"/>
            <w:left w:val="none" w:sz="0" w:space="0" w:color="auto"/>
            <w:bottom w:val="none" w:sz="0" w:space="0" w:color="auto"/>
            <w:right w:val="none" w:sz="0" w:space="0" w:color="auto"/>
          </w:divBdr>
        </w:div>
        <w:div w:id="338890203">
          <w:marLeft w:val="893"/>
          <w:marRight w:val="0"/>
          <w:marTop w:val="130"/>
          <w:marBottom w:val="0"/>
          <w:divBdr>
            <w:top w:val="none" w:sz="0" w:space="0" w:color="auto"/>
            <w:left w:val="none" w:sz="0" w:space="0" w:color="auto"/>
            <w:bottom w:val="none" w:sz="0" w:space="0" w:color="auto"/>
            <w:right w:val="none" w:sz="0" w:space="0" w:color="auto"/>
          </w:divBdr>
        </w:div>
        <w:div w:id="1605336090">
          <w:marLeft w:val="893"/>
          <w:marRight w:val="0"/>
          <w:marTop w:val="130"/>
          <w:marBottom w:val="0"/>
          <w:divBdr>
            <w:top w:val="none" w:sz="0" w:space="0" w:color="auto"/>
            <w:left w:val="none" w:sz="0" w:space="0" w:color="auto"/>
            <w:bottom w:val="none" w:sz="0" w:space="0" w:color="auto"/>
            <w:right w:val="none" w:sz="0" w:space="0" w:color="auto"/>
          </w:divBdr>
        </w:div>
        <w:div w:id="135532166">
          <w:marLeft w:val="893"/>
          <w:marRight w:val="0"/>
          <w:marTop w:val="130"/>
          <w:marBottom w:val="0"/>
          <w:divBdr>
            <w:top w:val="none" w:sz="0" w:space="0" w:color="auto"/>
            <w:left w:val="none" w:sz="0" w:space="0" w:color="auto"/>
            <w:bottom w:val="none" w:sz="0" w:space="0" w:color="auto"/>
            <w:right w:val="none" w:sz="0" w:space="0" w:color="auto"/>
          </w:divBdr>
        </w:div>
        <w:div w:id="901060930">
          <w:marLeft w:val="893"/>
          <w:marRight w:val="0"/>
          <w:marTop w:val="130"/>
          <w:marBottom w:val="0"/>
          <w:divBdr>
            <w:top w:val="none" w:sz="0" w:space="0" w:color="auto"/>
            <w:left w:val="none" w:sz="0" w:space="0" w:color="auto"/>
            <w:bottom w:val="none" w:sz="0" w:space="0" w:color="auto"/>
            <w:right w:val="none" w:sz="0" w:space="0" w:color="auto"/>
          </w:divBdr>
        </w:div>
        <w:div w:id="683365062">
          <w:marLeft w:val="446"/>
          <w:marRight w:val="0"/>
          <w:marTop w:val="240"/>
          <w:marBottom w:val="0"/>
          <w:divBdr>
            <w:top w:val="none" w:sz="0" w:space="0" w:color="auto"/>
            <w:left w:val="none" w:sz="0" w:space="0" w:color="auto"/>
            <w:bottom w:val="none" w:sz="0" w:space="0" w:color="auto"/>
            <w:right w:val="none" w:sz="0" w:space="0" w:color="auto"/>
          </w:divBdr>
        </w:div>
        <w:div w:id="618411525">
          <w:marLeft w:val="446"/>
          <w:marRight w:val="0"/>
          <w:marTop w:val="240"/>
          <w:marBottom w:val="0"/>
          <w:divBdr>
            <w:top w:val="none" w:sz="0" w:space="0" w:color="auto"/>
            <w:left w:val="none" w:sz="0" w:space="0" w:color="auto"/>
            <w:bottom w:val="none" w:sz="0" w:space="0" w:color="auto"/>
            <w:right w:val="none" w:sz="0" w:space="0" w:color="auto"/>
          </w:divBdr>
        </w:div>
      </w:divsChild>
    </w:div>
    <w:div w:id="1868372046">
      <w:bodyDiv w:val="1"/>
      <w:marLeft w:val="0"/>
      <w:marRight w:val="0"/>
      <w:marTop w:val="0"/>
      <w:marBottom w:val="0"/>
      <w:divBdr>
        <w:top w:val="none" w:sz="0" w:space="0" w:color="auto"/>
        <w:left w:val="none" w:sz="0" w:space="0" w:color="auto"/>
        <w:bottom w:val="none" w:sz="0" w:space="0" w:color="auto"/>
        <w:right w:val="none" w:sz="0" w:space="0" w:color="auto"/>
      </w:divBdr>
      <w:divsChild>
        <w:div w:id="1823083824">
          <w:marLeft w:val="893"/>
          <w:marRight w:val="0"/>
          <w:marTop w:val="144"/>
          <w:marBottom w:val="0"/>
          <w:divBdr>
            <w:top w:val="none" w:sz="0" w:space="0" w:color="auto"/>
            <w:left w:val="none" w:sz="0" w:space="0" w:color="auto"/>
            <w:bottom w:val="none" w:sz="0" w:space="0" w:color="auto"/>
            <w:right w:val="none" w:sz="0" w:space="0" w:color="auto"/>
          </w:divBdr>
        </w:div>
      </w:divsChild>
    </w:div>
    <w:div w:id="1869178664">
      <w:bodyDiv w:val="1"/>
      <w:marLeft w:val="0"/>
      <w:marRight w:val="0"/>
      <w:marTop w:val="0"/>
      <w:marBottom w:val="0"/>
      <w:divBdr>
        <w:top w:val="none" w:sz="0" w:space="0" w:color="auto"/>
        <w:left w:val="none" w:sz="0" w:space="0" w:color="auto"/>
        <w:bottom w:val="none" w:sz="0" w:space="0" w:color="auto"/>
        <w:right w:val="none" w:sz="0" w:space="0" w:color="auto"/>
      </w:divBdr>
      <w:divsChild>
        <w:div w:id="1620843836">
          <w:marLeft w:val="446"/>
          <w:marRight w:val="0"/>
          <w:marTop w:val="240"/>
          <w:marBottom w:val="0"/>
          <w:divBdr>
            <w:top w:val="none" w:sz="0" w:space="0" w:color="auto"/>
            <w:left w:val="none" w:sz="0" w:space="0" w:color="auto"/>
            <w:bottom w:val="none" w:sz="0" w:space="0" w:color="auto"/>
            <w:right w:val="none" w:sz="0" w:space="0" w:color="auto"/>
          </w:divBdr>
        </w:div>
        <w:div w:id="11341347">
          <w:marLeft w:val="893"/>
          <w:marRight w:val="0"/>
          <w:marTop w:val="144"/>
          <w:marBottom w:val="0"/>
          <w:divBdr>
            <w:top w:val="none" w:sz="0" w:space="0" w:color="auto"/>
            <w:left w:val="none" w:sz="0" w:space="0" w:color="auto"/>
            <w:bottom w:val="none" w:sz="0" w:space="0" w:color="auto"/>
            <w:right w:val="none" w:sz="0" w:space="0" w:color="auto"/>
          </w:divBdr>
        </w:div>
      </w:divsChild>
    </w:div>
    <w:div w:id="1872570077">
      <w:bodyDiv w:val="1"/>
      <w:marLeft w:val="0"/>
      <w:marRight w:val="0"/>
      <w:marTop w:val="0"/>
      <w:marBottom w:val="0"/>
      <w:divBdr>
        <w:top w:val="none" w:sz="0" w:space="0" w:color="auto"/>
        <w:left w:val="none" w:sz="0" w:space="0" w:color="auto"/>
        <w:bottom w:val="none" w:sz="0" w:space="0" w:color="auto"/>
        <w:right w:val="none" w:sz="0" w:space="0" w:color="auto"/>
      </w:divBdr>
      <w:divsChild>
        <w:div w:id="1494686769">
          <w:marLeft w:val="547"/>
          <w:marRight w:val="0"/>
          <w:marTop w:val="240"/>
          <w:marBottom w:val="0"/>
          <w:divBdr>
            <w:top w:val="none" w:sz="0" w:space="0" w:color="auto"/>
            <w:left w:val="none" w:sz="0" w:space="0" w:color="auto"/>
            <w:bottom w:val="none" w:sz="0" w:space="0" w:color="auto"/>
            <w:right w:val="none" w:sz="0" w:space="0" w:color="auto"/>
          </w:divBdr>
        </w:div>
        <w:div w:id="1966037376">
          <w:marLeft w:val="547"/>
          <w:marRight w:val="0"/>
          <w:marTop w:val="240"/>
          <w:marBottom w:val="0"/>
          <w:divBdr>
            <w:top w:val="none" w:sz="0" w:space="0" w:color="auto"/>
            <w:left w:val="none" w:sz="0" w:space="0" w:color="auto"/>
            <w:bottom w:val="none" w:sz="0" w:space="0" w:color="auto"/>
            <w:right w:val="none" w:sz="0" w:space="0" w:color="auto"/>
          </w:divBdr>
        </w:div>
        <w:div w:id="569467400">
          <w:marLeft w:val="893"/>
          <w:marRight w:val="0"/>
          <w:marTop w:val="144"/>
          <w:marBottom w:val="0"/>
          <w:divBdr>
            <w:top w:val="none" w:sz="0" w:space="0" w:color="auto"/>
            <w:left w:val="none" w:sz="0" w:space="0" w:color="auto"/>
            <w:bottom w:val="none" w:sz="0" w:space="0" w:color="auto"/>
            <w:right w:val="none" w:sz="0" w:space="0" w:color="auto"/>
          </w:divBdr>
        </w:div>
      </w:divsChild>
    </w:div>
    <w:div w:id="1873640594">
      <w:bodyDiv w:val="1"/>
      <w:marLeft w:val="0"/>
      <w:marRight w:val="0"/>
      <w:marTop w:val="0"/>
      <w:marBottom w:val="0"/>
      <w:divBdr>
        <w:top w:val="none" w:sz="0" w:space="0" w:color="auto"/>
        <w:left w:val="none" w:sz="0" w:space="0" w:color="auto"/>
        <w:bottom w:val="none" w:sz="0" w:space="0" w:color="auto"/>
        <w:right w:val="none" w:sz="0" w:space="0" w:color="auto"/>
      </w:divBdr>
      <w:divsChild>
        <w:div w:id="828598856">
          <w:marLeft w:val="547"/>
          <w:marRight w:val="0"/>
          <w:marTop w:val="240"/>
          <w:marBottom w:val="0"/>
          <w:divBdr>
            <w:top w:val="none" w:sz="0" w:space="0" w:color="auto"/>
            <w:left w:val="none" w:sz="0" w:space="0" w:color="auto"/>
            <w:bottom w:val="none" w:sz="0" w:space="0" w:color="auto"/>
            <w:right w:val="none" w:sz="0" w:space="0" w:color="auto"/>
          </w:divBdr>
        </w:div>
      </w:divsChild>
    </w:div>
    <w:div w:id="1876505103">
      <w:bodyDiv w:val="1"/>
      <w:marLeft w:val="0"/>
      <w:marRight w:val="0"/>
      <w:marTop w:val="0"/>
      <w:marBottom w:val="0"/>
      <w:divBdr>
        <w:top w:val="none" w:sz="0" w:space="0" w:color="auto"/>
        <w:left w:val="none" w:sz="0" w:space="0" w:color="auto"/>
        <w:bottom w:val="none" w:sz="0" w:space="0" w:color="auto"/>
        <w:right w:val="none" w:sz="0" w:space="0" w:color="auto"/>
      </w:divBdr>
    </w:div>
    <w:div w:id="1877349568">
      <w:bodyDiv w:val="1"/>
      <w:marLeft w:val="0"/>
      <w:marRight w:val="0"/>
      <w:marTop w:val="0"/>
      <w:marBottom w:val="0"/>
      <w:divBdr>
        <w:top w:val="none" w:sz="0" w:space="0" w:color="auto"/>
        <w:left w:val="none" w:sz="0" w:space="0" w:color="auto"/>
        <w:bottom w:val="none" w:sz="0" w:space="0" w:color="auto"/>
        <w:right w:val="none" w:sz="0" w:space="0" w:color="auto"/>
      </w:divBdr>
      <w:divsChild>
        <w:div w:id="1913734645">
          <w:marLeft w:val="547"/>
          <w:marRight w:val="0"/>
          <w:marTop w:val="0"/>
          <w:marBottom w:val="0"/>
          <w:divBdr>
            <w:top w:val="none" w:sz="0" w:space="0" w:color="auto"/>
            <w:left w:val="none" w:sz="0" w:space="0" w:color="auto"/>
            <w:bottom w:val="none" w:sz="0" w:space="0" w:color="auto"/>
            <w:right w:val="none" w:sz="0" w:space="0" w:color="auto"/>
          </w:divBdr>
        </w:div>
        <w:div w:id="1067190519">
          <w:marLeft w:val="547"/>
          <w:marRight w:val="0"/>
          <w:marTop w:val="0"/>
          <w:marBottom w:val="0"/>
          <w:divBdr>
            <w:top w:val="none" w:sz="0" w:space="0" w:color="auto"/>
            <w:left w:val="none" w:sz="0" w:space="0" w:color="auto"/>
            <w:bottom w:val="none" w:sz="0" w:space="0" w:color="auto"/>
            <w:right w:val="none" w:sz="0" w:space="0" w:color="auto"/>
          </w:divBdr>
        </w:div>
      </w:divsChild>
    </w:div>
    <w:div w:id="1885866597">
      <w:bodyDiv w:val="1"/>
      <w:marLeft w:val="0"/>
      <w:marRight w:val="0"/>
      <w:marTop w:val="0"/>
      <w:marBottom w:val="0"/>
      <w:divBdr>
        <w:top w:val="none" w:sz="0" w:space="0" w:color="auto"/>
        <w:left w:val="none" w:sz="0" w:space="0" w:color="auto"/>
        <w:bottom w:val="none" w:sz="0" w:space="0" w:color="auto"/>
        <w:right w:val="none" w:sz="0" w:space="0" w:color="auto"/>
      </w:divBdr>
      <w:divsChild>
        <w:div w:id="891035837">
          <w:marLeft w:val="547"/>
          <w:marRight w:val="0"/>
          <w:marTop w:val="240"/>
          <w:marBottom w:val="0"/>
          <w:divBdr>
            <w:top w:val="none" w:sz="0" w:space="0" w:color="auto"/>
            <w:left w:val="none" w:sz="0" w:space="0" w:color="auto"/>
            <w:bottom w:val="none" w:sz="0" w:space="0" w:color="auto"/>
            <w:right w:val="none" w:sz="0" w:space="0" w:color="auto"/>
          </w:divBdr>
        </w:div>
        <w:div w:id="1753426398">
          <w:marLeft w:val="893"/>
          <w:marRight w:val="0"/>
          <w:marTop w:val="144"/>
          <w:marBottom w:val="0"/>
          <w:divBdr>
            <w:top w:val="none" w:sz="0" w:space="0" w:color="auto"/>
            <w:left w:val="none" w:sz="0" w:space="0" w:color="auto"/>
            <w:bottom w:val="none" w:sz="0" w:space="0" w:color="auto"/>
            <w:right w:val="none" w:sz="0" w:space="0" w:color="auto"/>
          </w:divBdr>
        </w:div>
        <w:div w:id="2050915362">
          <w:marLeft w:val="547"/>
          <w:marRight w:val="0"/>
          <w:marTop w:val="240"/>
          <w:marBottom w:val="0"/>
          <w:divBdr>
            <w:top w:val="none" w:sz="0" w:space="0" w:color="auto"/>
            <w:left w:val="none" w:sz="0" w:space="0" w:color="auto"/>
            <w:bottom w:val="none" w:sz="0" w:space="0" w:color="auto"/>
            <w:right w:val="none" w:sz="0" w:space="0" w:color="auto"/>
          </w:divBdr>
        </w:div>
        <w:div w:id="905803170">
          <w:marLeft w:val="893"/>
          <w:marRight w:val="0"/>
          <w:marTop w:val="144"/>
          <w:marBottom w:val="0"/>
          <w:divBdr>
            <w:top w:val="none" w:sz="0" w:space="0" w:color="auto"/>
            <w:left w:val="none" w:sz="0" w:space="0" w:color="auto"/>
            <w:bottom w:val="none" w:sz="0" w:space="0" w:color="auto"/>
            <w:right w:val="none" w:sz="0" w:space="0" w:color="auto"/>
          </w:divBdr>
        </w:div>
      </w:divsChild>
    </w:div>
    <w:div w:id="1890141964">
      <w:bodyDiv w:val="1"/>
      <w:marLeft w:val="0"/>
      <w:marRight w:val="0"/>
      <w:marTop w:val="0"/>
      <w:marBottom w:val="0"/>
      <w:divBdr>
        <w:top w:val="none" w:sz="0" w:space="0" w:color="auto"/>
        <w:left w:val="none" w:sz="0" w:space="0" w:color="auto"/>
        <w:bottom w:val="none" w:sz="0" w:space="0" w:color="auto"/>
        <w:right w:val="none" w:sz="0" w:space="0" w:color="auto"/>
      </w:divBdr>
      <w:divsChild>
        <w:div w:id="1239293434">
          <w:marLeft w:val="547"/>
          <w:marRight w:val="0"/>
          <w:marTop w:val="240"/>
          <w:marBottom w:val="0"/>
          <w:divBdr>
            <w:top w:val="none" w:sz="0" w:space="0" w:color="auto"/>
            <w:left w:val="none" w:sz="0" w:space="0" w:color="auto"/>
            <w:bottom w:val="none" w:sz="0" w:space="0" w:color="auto"/>
            <w:right w:val="none" w:sz="0" w:space="0" w:color="auto"/>
          </w:divBdr>
        </w:div>
        <w:div w:id="1893274316">
          <w:marLeft w:val="893"/>
          <w:marRight w:val="0"/>
          <w:marTop w:val="144"/>
          <w:marBottom w:val="0"/>
          <w:divBdr>
            <w:top w:val="none" w:sz="0" w:space="0" w:color="auto"/>
            <w:left w:val="none" w:sz="0" w:space="0" w:color="auto"/>
            <w:bottom w:val="none" w:sz="0" w:space="0" w:color="auto"/>
            <w:right w:val="none" w:sz="0" w:space="0" w:color="auto"/>
          </w:divBdr>
        </w:div>
        <w:div w:id="908736938">
          <w:marLeft w:val="893"/>
          <w:marRight w:val="0"/>
          <w:marTop w:val="144"/>
          <w:marBottom w:val="0"/>
          <w:divBdr>
            <w:top w:val="none" w:sz="0" w:space="0" w:color="auto"/>
            <w:left w:val="none" w:sz="0" w:space="0" w:color="auto"/>
            <w:bottom w:val="none" w:sz="0" w:space="0" w:color="auto"/>
            <w:right w:val="none" w:sz="0" w:space="0" w:color="auto"/>
          </w:divBdr>
        </w:div>
        <w:div w:id="1648171024">
          <w:marLeft w:val="446"/>
          <w:marRight w:val="0"/>
          <w:marTop w:val="240"/>
          <w:marBottom w:val="0"/>
          <w:divBdr>
            <w:top w:val="none" w:sz="0" w:space="0" w:color="auto"/>
            <w:left w:val="none" w:sz="0" w:space="0" w:color="auto"/>
            <w:bottom w:val="none" w:sz="0" w:space="0" w:color="auto"/>
            <w:right w:val="none" w:sz="0" w:space="0" w:color="auto"/>
          </w:divBdr>
        </w:div>
        <w:div w:id="1595480323">
          <w:marLeft w:val="446"/>
          <w:marRight w:val="0"/>
          <w:marTop w:val="240"/>
          <w:marBottom w:val="0"/>
          <w:divBdr>
            <w:top w:val="none" w:sz="0" w:space="0" w:color="auto"/>
            <w:left w:val="none" w:sz="0" w:space="0" w:color="auto"/>
            <w:bottom w:val="none" w:sz="0" w:space="0" w:color="auto"/>
            <w:right w:val="none" w:sz="0" w:space="0" w:color="auto"/>
          </w:divBdr>
        </w:div>
        <w:div w:id="2111391305">
          <w:marLeft w:val="893"/>
          <w:marRight w:val="0"/>
          <w:marTop w:val="144"/>
          <w:marBottom w:val="0"/>
          <w:divBdr>
            <w:top w:val="none" w:sz="0" w:space="0" w:color="auto"/>
            <w:left w:val="none" w:sz="0" w:space="0" w:color="auto"/>
            <w:bottom w:val="none" w:sz="0" w:space="0" w:color="auto"/>
            <w:right w:val="none" w:sz="0" w:space="0" w:color="auto"/>
          </w:divBdr>
        </w:div>
      </w:divsChild>
    </w:div>
    <w:div w:id="1891376282">
      <w:bodyDiv w:val="1"/>
      <w:marLeft w:val="0"/>
      <w:marRight w:val="0"/>
      <w:marTop w:val="0"/>
      <w:marBottom w:val="0"/>
      <w:divBdr>
        <w:top w:val="none" w:sz="0" w:space="0" w:color="auto"/>
        <w:left w:val="none" w:sz="0" w:space="0" w:color="auto"/>
        <w:bottom w:val="none" w:sz="0" w:space="0" w:color="auto"/>
        <w:right w:val="none" w:sz="0" w:space="0" w:color="auto"/>
      </w:divBdr>
      <w:divsChild>
        <w:div w:id="1383015170">
          <w:marLeft w:val="547"/>
          <w:marRight w:val="0"/>
          <w:marTop w:val="240"/>
          <w:marBottom w:val="0"/>
          <w:divBdr>
            <w:top w:val="none" w:sz="0" w:space="0" w:color="auto"/>
            <w:left w:val="none" w:sz="0" w:space="0" w:color="auto"/>
            <w:bottom w:val="none" w:sz="0" w:space="0" w:color="auto"/>
            <w:right w:val="none" w:sz="0" w:space="0" w:color="auto"/>
          </w:divBdr>
        </w:div>
        <w:div w:id="1472937047">
          <w:marLeft w:val="893"/>
          <w:marRight w:val="0"/>
          <w:marTop w:val="144"/>
          <w:marBottom w:val="0"/>
          <w:divBdr>
            <w:top w:val="none" w:sz="0" w:space="0" w:color="auto"/>
            <w:left w:val="none" w:sz="0" w:space="0" w:color="auto"/>
            <w:bottom w:val="none" w:sz="0" w:space="0" w:color="auto"/>
            <w:right w:val="none" w:sz="0" w:space="0" w:color="auto"/>
          </w:divBdr>
        </w:div>
      </w:divsChild>
    </w:div>
    <w:div w:id="1899969744">
      <w:bodyDiv w:val="1"/>
      <w:marLeft w:val="0"/>
      <w:marRight w:val="0"/>
      <w:marTop w:val="0"/>
      <w:marBottom w:val="0"/>
      <w:divBdr>
        <w:top w:val="none" w:sz="0" w:space="0" w:color="auto"/>
        <w:left w:val="none" w:sz="0" w:space="0" w:color="auto"/>
        <w:bottom w:val="none" w:sz="0" w:space="0" w:color="auto"/>
        <w:right w:val="none" w:sz="0" w:space="0" w:color="auto"/>
      </w:divBdr>
      <w:divsChild>
        <w:div w:id="1408724182">
          <w:marLeft w:val="547"/>
          <w:marRight w:val="0"/>
          <w:marTop w:val="240"/>
          <w:marBottom w:val="0"/>
          <w:divBdr>
            <w:top w:val="none" w:sz="0" w:space="0" w:color="auto"/>
            <w:left w:val="none" w:sz="0" w:space="0" w:color="auto"/>
            <w:bottom w:val="none" w:sz="0" w:space="0" w:color="auto"/>
            <w:right w:val="none" w:sz="0" w:space="0" w:color="auto"/>
          </w:divBdr>
        </w:div>
        <w:div w:id="1309087594">
          <w:marLeft w:val="893"/>
          <w:marRight w:val="0"/>
          <w:marTop w:val="144"/>
          <w:marBottom w:val="0"/>
          <w:divBdr>
            <w:top w:val="none" w:sz="0" w:space="0" w:color="auto"/>
            <w:left w:val="none" w:sz="0" w:space="0" w:color="auto"/>
            <w:bottom w:val="none" w:sz="0" w:space="0" w:color="auto"/>
            <w:right w:val="none" w:sz="0" w:space="0" w:color="auto"/>
          </w:divBdr>
        </w:div>
        <w:div w:id="1380478226">
          <w:marLeft w:val="893"/>
          <w:marRight w:val="0"/>
          <w:marTop w:val="144"/>
          <w:marBottom w:val="0"/>
          <w:divBdr>
            <w:top w:val="none" w:sz="0" w:space="0" w:color="auto"/>
            <w:left w:val="none" w:sz="0" w:space="0" w:color="auto"/>
            <w:bottom w:val="none" w:sz="0" w:space="0" w:color="auto"/>
            <w:right w:val="none" w:sz="0" w:space="0" w:color="auto"/>
          </w:divBdr>
        </w:div>
        <w:div w:id="1255169411">
          <w:marLeft w:val="893"/>
          <w:marRight w:val="0"/>
          <w:marTop w:val="144"/>
          <w:marBottom w:val="0"/>
          <w:divBdr>
            <w:top w:val="none" w:sz="0" w:space="0" w:color="auto"/>
            <w:left w:val="none" w:sz="0" w:space="0" w:color="auto"/>
            <w:bottom w:val="none" w:sz="0" w:space="0" w:color="auto"/>
            <w:right w:val="none" w:sz="0" w:space="0" w:color="auto"/>
          </w:divBdr>
        </w:div>
        <w:div w:id="336810205">
          <w:marLeft w:val="446"/>
          <w:marRight w:val="0"/>
          <w:marTop w:val="240"/>
          <w:marBottom w:val="0"/>
          <w:divBdr>
            <w:top w:val="none" w:sz="0" w:space="0" w:color="auto"/>
            <w:left w:val="none" w:sz="0" w:space="0" w:color="auto"/>
            <w:bottom w:val="none" w:sz="0" w:space="0" w:color="auto"/>
            <w:right w:val="none" w:sz="0" w:space="0" w:color="auto"/>
          </w:divBdr>
        </w:div>
        <w:div w:id="225066797">
          <w:marLeft w:val="893"/>
          <w:marRight w:val="0"/>
          <w:marTop w:val="144"/>
          <w:marBottom w:val="0"/>
          <w:divBdr>
            <w:top w:val="none" w:sz="0" w:space="0" w:color="auto"/>
            <w:left w:val="none" w:sz="0" w:space="0" w:color="auto"/>
            <w:bottom w:val="none" w:sz="0" w:space="0" w:color="auto"/>
            <w:right w:val="none" w:sz="0" w:space="0" w:color="auto"/>
          </w:divBdr>
        </w:div>
        <w:div w:id="1495073752">
          <w:marLeft w:val="893"/>
          <w:marRight w:val="0"/>
          <w:marTop w:val="144"/>
          <w:marBottom w:val="0"/>
          <w:divBdr>
            <w:top w:val="none" w:sz="0" w:space="0" w:color="auto"/>
            <w:left w:val="none" w:sz="0" w:space="0" w:color="auto"/>
            <w:bottom w:val="none" w:sz="0" w:space="0" w:color="auto"/>
            <w:right w:val="none" w:sz="0" w:space="0" w:color="auto"/>
          </w:divBdr>
        </w:div>
        <w:div w:id="1540969454">
          <w:marLeft w:val="446"/>
          <w:marRight w:val="0"/>
          <w:marTop w:val="240"/>
          <w:marBottom w:val="0"/>
          <w:divBdr>
            <w:top w:val="none" w:sz="0" w:space="0" w:color="auto"/>
            <w:left w:val="none" w:sz="0" w:space="0" w:color="auto"/>
            <w:bottom w:val="none" w:sz="0" w:space="0" w:color="auto"/>
            <w:right w:val="none" w:sz="0" w:space="0" w:color="auto"/>
          </w:divBdr>
        </w:div>
      </w:divsChild>
    </w:div>
    <w:div w:id="1910991363">
      <w:bodyDiv w:val="1"/>
      <w:marLeft w:val="0"/>
      <w:marRight w:val="0"/>
      <w:marTop w:val="0"/>
      <w:marBottom w:val="0"/>
      <w:divBdr>
        <w:top w:val="none" w:sz="0" w:space="0" w:color="auto"/>
        <w:left w:val="none" w:sz="0" w:space="0" w:color="auto"/>
        <w:bottom w:val="none" w:sz="0" w:space="0" w:color="auto"/>
        <w:right w:val="none" w:sz="0" w:space="0" w:color="auto"/>
      </w:divBdr>
    </w:div>
    <w:div w:id="1919943903">
      <w:bodyDiv w:val="1"/>
      <w:marLeft w:val="0"/>
      <w:marRight w:val="0"/>
      <w:marTop w:val="0"/>
      <w:marBottom w:val="0"/>
      <w:divBdr>
        <w:top w:val="none" w:sz="0" w:space="0" w:color="auto"/>
        <w:left w:val="none" w:sz="0" w:space="0" w:color="auto"/>
        <w:bottom w:val="none" w:sz="0" w:space="0" w:color="auto"/>
        <w:right w:val="none" w:sz="0" w:space="0" w:color="auto"/>
      </w:divBdr>
      <w:divsChild>
        <w:div w:id="221647132">
          <w:marLeft w:val="288"/>
          <w:marRight w:val="0"/>
          <w:marTop w:val="240"/>
          <w:marBottom w:val="0"/>
          <w:divBdr>
            <w:top w:val="none" w:sz="0" w:space="0" w:color="auto"/>
            <w:left w:val="none" w:sz="0" w:space="0" w:color="auto"/>
            <w:bottom w:val="none" w:sz="0" w:space="0" w:color="auto"/>
            <w:right w:val="none" w:sz="0" w:space="0" w:color="auto"/>
          </w:divBdr>
        </w:div>
        <w:div w:id="382563191">
          <w:marLeft w:val="288"/>
          <w:marRight w:val="0"/>
          <w:marTop w:val="240"/>
          <w:marBottom w:val="0"/>
          <w:divBdr>
            <w:top w:val="none" w:sz="0" w:space="0" w:color="auto"/>
            <w:left w:val="none" w:sz="0" w:space="0" w:color="auto"/>
            <w:bottom w:val="none" w:sz="0" w:space="0" w:color="auto"/>
            <w:right w:val="none" w:sz="0" w:space="0" w:color="auto"/>
          </w:divBdr>
        </w:div>
        <w:div w:id="1040011678">
          <w:marLeft w:val="893"/>
          <w:marRight w:val="0"/>
          <w:marTop w:val="144"/>
          <w:marBottom w:val="0"/>
          <w:divBdr>
            <w:top w:val="none" w:sz="0" w:space="0" w:color="auto"/>
            <w:left w:val="none" w:sz="0" w:space="0" w:color="auto"/>
            <w:bottom w:val="none" w:sz="0" w:space="0" w:color="auto"/>
            <w:right w:val="none" w:sz="0" w:space="0" w:color="auto"/>
          </w:divBdr>
        </w:div>
        <w:div w:id="1434130853">
          <w:marLeft w:val="288"/>
          <w:marRight w:val="0"/>
          <w:marTop w:val="240"/>
          <w:marBottom w:val="0"/>
          <w:divBdr>
            <w:top w:val="none" w:sz="0" w:space="0" w:color="auto"/>
            <w:left w:val="none" w:sz="0" w:space="0" w:color="auto"/>
            <w:bottom w:val="none" w:sz="0" w:space="0" w:color="auto"/>
            <w:right w:val="none" w:sz="0" w:space="0" w:color="auto"/>
          </w:divBdr>
        </w:div>
        <w:div w:id="373845126">
          <w:marLeft w:val="893"/>
          <w:marRight w:val="0"/>
          <w:marTop w:val="144"/>
          <w:marBottom w:val="0"/>
          <w:divBdr>
            <w:top w:val="none" w:sz="0" w:space="0" w:color="auto"/>
            <w:left w:val="none" w:sz="0" w:space="0" w:color="auto"/>
            <w:bottom w:val="none" w:sz="0" w:space="0" w:color="auto"/>
            <w:right w:val="none" w:sz="0" w:space="0" w:color="auto"/>
          </w:divBdr>
        </w:div>
      </w:divsChild>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sChild>
        <w:div w:id="113015484">
          <w:marLeft w:val="446"/>
          <w:marRight w:val="0"/>
          <w:marTop w:val="240"/>
          <w:marBottom w:val="0"/>
          <w:divBdr>
            <w:top w:val="none" w:sz="0" w:space="0" w:color="auto"/>
            <w:left w:val="none" w:sz="0" w:space="0" w:color="auto"/>
            <w:bottom w:val="none" w:sz="0" w:space="0" w:color="auto"/>
            <w:right w:val="none" w:sz="0" w:space="0" w:color="auto"/>
          </w:divBdr>
        </w:div>
        <w:div w:id="952520285">
          <w:marLeft w:val="446"/>
          <w:marRight w:val="0"/>
          <w:marTop w:val="240"/>
          <w:marBottom w:val="0"/>
          <w:divBdr>
            <w:top w:val="none" w:sz="0" w:space="0" w:color="auto"/>
            <w:left w:val="none" w:sz="0" w:space="0" w:color="auto"/>
            <w:bottom w:val="none" w:sz="0" w:space="0" w:color="auto"/>
            <w:right w:val="none" w:sz="0" w:space="0" w:color="auto"/>
          </w:divBdr>
        </w:div>
        <w:div w:id="1203206404">
          <w:marLeft w:val="893"/>
          <w:marRight w:val="0"/>
          <w:marTop w:val="144"/>
          <w:marBottom w:val="0"/>
          <w:divBdr>
            <w:top w:val="none" w:sz="0" w:space="0" w:color="auto"/>
            <w:left w:val="none" w:sz="0" w:space="0" w:color="auto"/>
            <w:bottom w:val="none" w:sz="0" w:space="0" w:color="auto"/>
            <w:right w:val="none" w:sz="0" w:space="0" w:color="auto"/>
          </w:divBdr>
        </w:div>
        <w:div w:id="1944144237">
          <w:marLeft w:val="446"/>
          <w:marRight w:val="0"/>
          <w:marTop w:val="216"/>
          <w:marBottom w:val="0"/>
          <w:divBdr>
            <w:top w:val="none" w:sz="0" w:space="0" w:color="auto"/>
            <w:left w:val="none" w:sz="0" w:space="0" w:color="auto"/>
            <w:bottom w:val="none" w:sz="0" w:space="0" w:color="auto"/>
            <w:right w:val="none" w:sz="0" w:space="0" w:color="auto"/>
          </w:divBdr>
        </w:div>
      </w:divsChild>
    </w:div>
    <w:div w:id="1925412718">
      <w:bodyDiv w:val="1"/>
      <w:marLeft w:val="0"/>
      <w:marRight w:val="0"/>
      <w:marTop w:val="0"/>
      <w:marBottom w:val="0"/>
      <w:divBdr>
        <w:top w:val="none" w:sz="0" w:space="0" w:color="auto"/>
        <w:left w:val="none" w:sz="0" w:space="0" w:color="auto"/>
        <w:bottom w:val="none" w:sz="0" w:space="0" w:color="auto"/>
        <w:right w:val="none" w:sz="0" w:space="0" w:color="auto"/>
      </w:divBdr>
      <w:divsChild>
        <w:div w:id="2004162253">
          <w:marLeft w:val="547"/>
          <w:marRight w:val="0"/>
          <w:marTop w:val="240"/>
          <w:marBottom w:val="0"/>
          <w:divBdr>
            <w:top w:val="none" w:sz="0" w:space="0" w:color="auto"/>
            <w:left w:val="none" w:sz="0" w:space="0" w:color="auto"/>
            <w:bottom w:val="none" w:sz="0" w:space="0" w:color="auto"/>
            <w:right w:val="none" w:sz="0" w:space="0" w:color="auto"/>
          </w:divBdr>
        </w:div>
        <w:div w:id="1906597441">
          <w:marLeft w:val="893"/>
          <w:marRight w:val="0"/>
          <w:marTop w:val="144"/>
          <w:marBottom w:val="0"/>
          <w:divBdr>
            <w:top w:val="none" w:sz="0" w:space="0" w:color="auto"/>
            <w:left w:val="none" w:sz="0" w:space="0" w:color="auto"/>
            <w:bottom w:val="none" w:sz="0" w:space="0" w:color="auto"/>
            <w:right w:val="none" w:sz="0" w:space="0" w:color="auto"/>
          </w:divBdr>
        </w:div>
        <w:div w:id="1141655573">
          <w:marLeft w:val="893"/>
          <w:marRight w:val="0"/>
          <w:marTop w:val="144"/>
          <w:marBottom w:val="0"/>
          <w:divBdr>
            <w:top w:val="none" w:sz="0" w:space="0" w:color="auto"/>
            <w:left w:val="none" w:sz="0" w:space="0" w:color="auto"/>
            <w:bottom w:val="none" w:sz="0" w:space="0" w:color="auto"/>
            <w:right w:val="none" w:sz="0" w:space="0" w:color="auto"/>
          </w:divBdr>
        </w:div>
        <w:div w:id="1019241625">
          <w:marLeft w:val="893"/>
          <w:marRight w:val="0"/>
          <w:marTop w:val="144"/>
          <w:marBottom w:val="0"/>
          <w:divBdr>
            <w:top w:val="none" w:sz="0" w:space="0" w:color="auto"/>
            <w:left w:val="none" w:sz="0" w:space="0" w:color="auto"/>
            <w:bottom w:val="none" w:sz="0" w:space="0" w:color="auto"/>
            <w:right w:val="none" w:sz="0" w:space="0" w:color="auto"/>
          </w:divBdr>
        </w:div>
      </w:divsChild>
    </w:div>
    <w:div w:id="1929926447">
      <w:bodyDiv w:val="1"/>
      <w:marLeft w:val="0"/>
      <w:marRight w:val="0"/>
      <w:marTop w:val="0"/>
      <w:marBottom w:val="0"/>
      <w:divBdr>
        <w:top w:val="none" w:sz="0" w:space="0" w:color="auto"/>
        <w:left w:val="none" w:sz="0" w:space="0" w:color="auto"/>
        <w:bottom w:val="none" w:sz="0" w:space="0" w:color="auto"/>
        <w:right w:val="none" w:sz="0" w:space="0" w:color="auto"/>
      </w:divBdr>
      <w:divsChild>
        <w:div w:id="1446533415">
          <w:marLeft w:val="547"/>
          <w:marRight w:val="0"/>
          <w:marTop w:val="240"/>
          <w:marBottom w:val="0"/>
          <w:divBdr>
            <w:top w:val="none" w:sz="0" w:space="0" w:color="auto"/>
            <w:left w:val="none" w:sz="0" w:space="0" w:color="auto"/>
            <w:bottom w:val="none" w:sz="0" w:space="0" w:color="auto"/>
            <w:right w:val="none" w:sz="0" w:space="0" w:color="auto"/>
          </w:divBdr>
        </w:div>
        <w:div w:id="1597984861">
          <w:marLeft w:val="893"/>
          <w:marRight w:val="0"/>
          <w:marTop w:val="144"/>
          <w:marBottom w:val="0"/>
          <w:divBdr>
            <w:top w:val="none" w:sz="0" w:space="0" w:color="auto"/>
            <w:left w:val="none" w:sz="0" w:space="0" w:color="auto"/>
            <w:bottom w:val="none" w:sz="0" w:space="0" w:color="auto"/>
            <w:right w:val="none" w:sz="0" w:space="0" w:color="auto"/>
          </w:divBdr>
        </w:div>
        <w:div w:id="344790554">
          <w:marLeft w:val="893"/>
          <w:marRight w:val="0"/>
          <w:marTop w:val="144"/>
          <w:marBottom w:val="0"/>
          <w:divBdr>
            <w:top w:val="none" w:sz="0" w:space="0" w:color="auto"/>
            <w:left w:val="none" w:sz="0" w:space="0" w:color="auto"/>
            <w:bottom w:val="none" w:sz="0" w:space="0" w:color="auto"/>
            <w:right w:val="none" w:sz="0" w:space="0" w:color="auto"/>
          </w:divBdr>
        </w:div>
        <w:div w:id="655298960">
          <w:marLeft w:val="1339"/>
          <w:marRight w:val="0"/>
          <w:marTop w:val="108"/>
          <w:marBottom w:val="0"/>
          <w:divBdr>
            <w:top w:val="none" w:sz="0" w:space="0" w:color="auto"/>
            <w:left w:val="none" w:sz="0" w:space="0" w:color="auto"/>
            <w:bottom w:val="none" w:sz="0" w:space="0" w:color="auto"/>
            <w:right w:val="none" w:sz="0" w:space="0" w:color="auto"/>
          </w:divBdr>
        </w:div>
        <w:div w:id="693311511">
          <w:marLeft w:val="1339"/>
          <w:marRight w:val="0"/>
          <w:marTop w:val="108"/>
          <w:marBottom w:val="0"/>
          <w:divBdr>
            <w:top w:val="none" w:sz="0" w:space="0" w:color="auto"/>
            <w:left w:val="none" w:sz="0" w:space="0" w:color="auto"/>
            <w:bottom w:val="none" w:sz="0" w:space="0" w:color="auto"/>
            <w:right w:val="none" w:sz="0" w:space="0" w:color="auto"/>
          </w:divBdr>
        </w:div>
        <w:div w:id="1089156328">
          <w:marLeft w:val="1339"/>
          <w:marRight w:val="0"/>
          <w:marTop w:val="108"/>
          <w:marBottom w:val="0"/>
          <w:divBdr>
            <w:top w:val="none" w:sz="0" w:space="0" w:color="auto"/>
            <w:left w:val="none" w:sz="0" w:space="0" w:color="auto"/>
            <w:bottom w:val="none" w:sz="0" w:space="0" w:color="auto"/>
            <w:right w:val="none" w:sz="0" w:space="0" w:color="auto"/>
          </w:divBdr>
        </w:div>
        <w:div w:id="1593078315">
          <w:marLeft w:val="1339"/>
          <w:marRight w:val="0"/>
          <w:marTop w:val="108"/>
          <w:marBottom w:val="0"/>
          <w:divBdr>
            <w:top w:val="none" w:sz="0" w:space="0" w:color="auto"/>
            <w:left w:val="none" w:sz="0" w:space="0" w:color="auto"/>
            <w:bottom w:val="none" w:sz="0" w:space="0" w:color="auto"/>
            <w:right w:val="none" w:sz="0" w:space="0" w:color="auto"/>
          </w:divBdr>
        </w:div>
      </w:divsChild>
    </w:div>
    <w:div w:id="1930194835">
      <w:bodyDiv w:val="1"/>
      <w:marLeft w:val="0"/>
      <w:marRight w:val="0"/>
      <w:marTop w:val="0"/>
      <w:marBottom w:val="0"/>
      <w:divBdr>
        <w:top w:val="none" w:sz="0" w:space="0" w:color="auto"/>
        <w:left w:val="none" w:sz="0" w:space="0" w:color="auto"/>
        <w:bottom w:val="none" w:sz="0" w:space="0" w:color="auto"/>
        <w:right w:val="none" w:sz="0" w:space="0" w:color="auto"/>
      </w:divBdr>
      <w:divsChild>
        <w:div w:id="1357654739">
          <w:marLeft w:val="547"/>
          <w:marRight w:val="0"/>
          <w:marTop w:val="80"/>
          <w:marBottom w:val="0"/>
          <w:divBdr>
            <w:top w:val="none" w:sz="0" w:space="0" w:color="auto"/>
            <w:left w:val="none" w:sz="0" w:space="0" w:color="auto"/>
            <w:bottom w:val="none" w:sz="0" w:space="0" w:color="auto"/>
            <w:right w:val="none" w:sz="0" w:space="0" w:color="auto"/>
          </w:divBdr>
        </w:div>
        <w:div w:id="171916115">
          <w:marLeft w:val="547"/>
          <w:marRight w:val="0"/>
          <w:marTop w:val="80"/>
          <w:marBottom w:val="0"/>
          <w:divBdr>
            <w:top w:val="none" w:sz="0" w:space="0" w:color="auto"/>
            <w:left w:val="none" w:sz="0" w:space="0" w:color="auto"/>
            <w:bottom w:val="none" w:sz="0" w:space="0" w:color="auto"/>
            <w:right w:val="none" w:sz="0" w:space="0" w:color="auto"/>
          </w:divBdr>
        </w:div>
      </w:divsChild>
    </w:div>
    <w:div w:id="1934320723">
      <w:bodyDiv w:val="1"/>
      <w:marLeft w:val="0"/>
      <w:marRight w:val="0"/>
      <w:marTop w:val="0"/>
      <w:marBottom w:val="0"/>
      <w:divBdr>
        <w:top w:val="none" w:sz="0" w:space="0" w:color="auto"/>
        <w:left w:val="none" w:sz="0" w:space="0" w:color="auto"/>
        <w:bottom w:val="none" w:sz="0" w:space="0" w:color="auto"/>
        <w:right w:val="none" w:sz="0" w:space="0" w:color="auto"/>
      </w:divBdr>
    </w:div>
    <w:div w:id="1936475051">
      <w:bodyDiv w:val="1"/>
      <w:marLeft w:val="0"/>
      <w:marRight w:val="0"/>
      <w:marTop w:val="0"/>
      <w:marBottom w:val="0"/>
      <w:divBdr>
        <w:top w:val="none" w:sz="0" w:space="0" w:color="auto"/>
        <w:left w:val="none" w:sz="0" w:space="0" w:color="auto"/>
        <w:bottom w:val="none" w:sz="0" w:space="0" w:color="auto"/>
        <w:right w:val="none" w:sz="0" w:space="0" w:color="auto"/>
      </w:divBdr>
      <w:divsChild>
        <w:div w:id="1363287391">
          <w:marLeft w:val="446"/>
          <w:marRight w:val="0"/>
          <w:marTop w:val="240"/>
          <w:marBottom w:val="0"/>
          <w:divBdr>
            <w:top w:val="none" w:sz="0" w:space="0" w:color="auto"/>
            <w:left w:val="none" w:sz="0" w:space="0" w:color="auto"/>
            <w:bottom w:val="none" w:sz="0" w:space="0" w:color="auto"/>
            <w:right w:val="none" w:sz="0" w:space="0" w:color="auto"/>
          </w:divBdr>
        </w:div>
        <w:div w:id="258218759">
          <w:marLeft w:val="446"/>
          <w:marRight w:val="0"/>
          <w:marTop w:val="240"/>
          <w:marBottom w:val="0"/>
          <w:divBdr>
            <w:top w:val="none" w:sz="0" w:space="0" w:color="auto"/>
            <w:left w:val="none" w:sz="0" w:space="0" w:color="auto"/>
            <w:bottom w:val="none" w:sz="0" w:space="0" w:color="auto"/>
            <w:right w:val="none" w:sz="0" w:space="0" w:color="auto"/>
          </w:divBdr>
        </w:div>
      </w:divsChild>
    </w:div>
    <w:div w:id="1938319867">
      <w:bodyDiv w:val="1"/>
      <w:marLeft w:val="0"/>
      <w:marRight w:val="0"/>
      <w:marTop w:val="0"/>
      <w:marBottom w:val="0"/>
      <w:divBdr>
        <w:top w:val="none" w:sz="0" w:space="0" w:color="auto"/>
        <w:left w:val="none" w:sz="0" w:space="0" w:color="auto"/>
        <w:bottom w:val="none" w:sz="0" w:space="0" w:color="auto"/>
        <w:right w:val="none" w:sz="0" w:space="0" w:color="auto"/>
      </w:divBdr>
      <w:divsChild>
        <w:div w:id="2017924207">
          <w:marLeft w:val="547"/>
          <w:marRight w:val="0"/>
          <w:marTop w:val="0"/>
          <w:marBottom w:val="0"/>
          <w:divBdr>
            <w:top w:val="none" w:sz="0" w:space="0" w:color="auto"/>
            <w:left w:val="none" w:sz="0" w:space="0" w:color="auto"/>
            <w:bottom w:val="none" w:sz="0" w:space="0" w:color="auto"/>
            <w:right w:val="none" w:sz="0" w:space="0" w:color="auto"/>
          </w:divBdr>
        </w:div>
        <w:div w:id="763839524">
          <w:marLeft w:val="547"/>
          <w:marRight w:val="0"/>
          <w:marTop w:val="0"/>
          <w:marBottom w:val="0"/>
          <w:divBdr>
            <w:top w:val="none" w:sz="0" w:space="0" w:color="auto"/>
            <w:left w:val="none" w:sz="0" w:space="0" w:color="auto"/>
            <w:bottom w:val="none" w:sz="0" w:space="0" w:color="auto"/>
            <w:right w:val="none" w:sz="0" w:space="0" w:color="auto"/>
          </w:divBdr>
        </w:div>
        <w:div w:id="1453399562">
          <w:marLeft w:val="547"/>
          <w:marRight w:val="0"/>
          <w:marTop w:val="0"/>
          <w:marBottom w:val="0"/>
          <w:divBdr>
            <w:top w:val="none" w:sz="0" w:space="0" w:color="auto"/>
            <w:left w:val="none" w:sz="0" w:space="0" w:color="auto"/>
            <w:bottom w:val="none" w:sz="0" w:space="0" w:color="auto"/>
            <w:right w:val="none" w:sz="0" w:space="0" w:color="auto"/>
          </w:divBdr>
        </w:div>
      </w:divsChild>
    </w:div>
    <w:div w:id="1942488084">
      <w:bodyDiv w:val="1"/>
      <w:marLeft w:val="0"/>
      <w:marRight w:val="0"/>
      <w:marTop w:val="0"/>
      <w:marBottom w:val="0"/>
      <w:divBdr>
        <w:top w:val="none" w:sz="0" w:space="0" w:color="auto"/>
        <w:left w:val="none" w:sz="0" w:space="0" w:color="auto"/>
        <w:bottom w:val="none" w:sz="0" w:space="0" w:color="auto"/>
        <w:right w:val="none" w:sz="0" w:space="0" w:color="auto"/>
      </w:divBdr>
      <w:divsChild>
        <w:div w:id="2079087746">
          <w:marLeft w:val="547"/>
          <w:marRight w:val="0"/>
          <w:marTop w:val="0"/>
          <w:marBottom w:val="0"/>
          <w:divBdr>
            <w:top w:val="none" w:sz="0" w:space="0" w:color="auto"/>
            <w:left w:val="none" w:sz="0" w:space="0" w:color="auto"/>
            <w:bottom w:val="none" w:sz="0" w:space="0" w:color="auto"/>
            <w:right w:val="none" w:sz="0" w:space="0" w:color="auto"/>
          </w:divBdr>
        </w:div>
        <w:div w:id="1727601878">
          <w:marLeft w:val="547"/>
          <w:marRight w:val="0"/>
          <w:marTop w:val="0"/>
          <w:marBottom w:val="0"/>
          <w:divBdr>
            <w:top w:val="none" w:sz="0" w:space="0" w:color="auto"/>
            <w:left w:val="none" w:sz="0" w:space="0" w:color="auto"/>
            <w:bottom w:val="none" w:sz="0" w:space="0" w:color="auto"/>
            <w:right w:val="none" w:sz="0" w:space="0" w:color="auto"/>
          </w:divBdr>
        </w:div>
        <w:div w:id="874274085">
          <w:marLeft w:val="547"/>
          <w:marRight w:val="0"/>
          <w:marTop w:val="0"/>
          <w:marBottom w:val="0"/>
          <w:divBdr>
            <w:top w:val="none" w:sz="0" w:space="0" w:color="auto"/>
            <w:left w:val="none" w:sz="0" w:space="0" w:color="auto"/>
            <w:bottom w:val="none" w:sz="0" w:space="0" w:color="auto"/>
            <w:right w:val="none" w:sz="0" w:space="0" w:color="auto"/>
          </w:divBdr>
        </w:div>
      </w:divsChild>
    </w:div>
    <w:div w:id="1943995739">
      <w:bodyDiv w:val="1"/>
      <w:marLeft w:val="0"/>
      <w:marRight w:val="0"/>
      <w:marTop w:val="0"/>
      <w:marBottom w:val="0"/>
      <w:divBdr>
        <w:top w:val="none" w:sz="0" w:space="0" w:color="auto"/>
        <w:left w:val="none" w:sz="0" w:space="0" w:color="auto"/>
        <w:bottom w:val="none" w:sz="0" w:space="0" w:color="auto"/>
        <w:right w:val="none" w:sz="0" w:space="0" w:color="auto"/>
      </w:divBdr>
      <w:divsChild>
        <w:div w:id="774977753">
          <w:marLeft w:val="288"/>
          <w:marRight w:val="0"/>
          <w:marTop w:val="220"/>
          <w:marBottom w:val="0"/>
          <w:divBdr>
            <w:top w:val="none" w:sz="0" w:space="0" w:color="auto"/>
            <w:left w:val="none" w:sz="0" w:space="0" w:color="auto"/>
            <w:bottom w:val="none" w:sz="0" w:space="0" w:color="auto"/>
            <w:right w:val="none" w:sz="0" w:space="0" w:color="auto"/>
          </w:divBdr>
        </w:div>
      </w:divsChild>
    </w:div>
    <w:div w:id="1945067257">
      <w:bodyDiv w:val="1"/>
      <w:marLeft w:val="0"/>
      <w:marRight w:val="0"/>
      <w:marTop w:val="0"/>
      <w:marBottom w:val="0"/>
      <w:divBdr>
        <w:top w:val="none" w:sz="0" w:space="0" w:color="auto"/>
        <w:left w:val="none" w:sz="0" w:space="0" w:color="auto"/>
        <w:bottom w:val="none" w:sz="0" w:space="0" w:color="auto"/>
        <w:right w:val="none" w:sz="0" w:space="0" w:color="auto"/>
      </w:divBdr>
      <w:divsChild>
        <w:div w:id="162547271">
          <w:marLeft w:val="547"/>
          <w:marRight w:val="0"/>
          <w:marTop w:val="240"/>
          <w:marBottom w:val="0"/>
          <w:divBdr>
            <w:top w:val="none" w:sz="0" w:space="0" w:color="auto"/>
            <w:left w:val="none" w:sz="0" w:space="0" w:color="auto"/>
            <w:bottom w:val="none" w:sz="0" w:space="0" w:color="auto"/>
            <w:right w:val="none" w:sz="0" w:space="0" w:color="auto"/>
          </w:divBdr>
        </w:div>
        <w:div w:id="1141383787">
          <w:marLeft w:val="893"/>
          <w:marRight w:val="0"/>
          <w:marTop w:val="144"/>
          <w:marBottom w:val="0"/>
          <w:divBdr>
            <w:top w:val="none" w:sz="0" w:space="0" w:color="auto"/>
            <w:left w:val="none" w:sz="0" w:space="0" w:color="auto"/>
            <w:bottom w:val="none" w:sz="0" w:space="0" w:color="auto"/>
            <w:right w:val="none" w:sz="0" w:space="0" w:color="auto"/>
          </w:divBdr>
        </w:div>
        <w:div w:id="1610433350">
          <w:marLeft w:val="893"/>
          <w:marRight w:val="0"/>
          <w:marTop w:val="144"/>
          <w:marBottom w:val="0"/>
          <w:divBdr>
            <w:top w:val="none" w:sz="0" w:space="0" w:color="auto"/>
            <w:left w:val="none" w:sz="0" w:space="0" w:color="auto"/>
            <w:bottom w:val="none" w:sz="0" w:space="0" w:color="auto"/>
            <w:right w:val="none" w:sz="0" w:space="0" w:color="auto"/>
          </w:divBdr>
        </w:div>
      </w:divsChild>
    </w:div>
    <w:div w:id="1945963818">
      <w:bodyDiv w:val="1"/>
      <w:marLeft w:val="0"/>
      <w:marRight w:val="0"/>
      <w:marTop w:val="0"/>
      <w:marBottom w:val="0"/>
      <w:divBdr>
        <w:top w:val="none" w:sz="0" w:space="0" w:color="auto"/>
        <w:left w:val="none" w:sz="0" w:space="0" w:color="auto"/>
        <w:bottom w:val="none" w:sz="0" w:space="0" w:color="auto"/>
        <w:right w:val="none" w:sz="0" w:space="0" w:color="auto"/>
      </w:divBdr>
      <w:divsChild>
        <w:div w:id="1558391104">
          <w:marLeft w:val="446"/>
          <w:marRight w:val="0"/>
          <w:marTop w:val="240"/>
          <w:marBottom w:val="0"/>
          <w:divBdr>
            <w:top w:val="none" w:sz="0" w:space="0" w:color="auto"/>
            <w:left w:val="none" w:sz="0" w:space="0" w:color="auto"/>
            <w:bottom w:val="none" w:sz="0" w:space="0" w:color="auto"/>
            <w:right w:val="none" w:sz="0" w:space="0" w:color="auto"/>
          </w:divBdr>
        </w:div>
        <w:div w:id="1657221926">
          <w:marLeft w:val="893"/>
          <w:marRight w:val="0"/>
          <w:marTop w:val="144"/>
          <w:marBottom w:val="0"/>
          <w:divBdr>
            <w:top w:val="none" w:sz="0" w:space="0" w:color="auto"/>
            <w:left w:val="none" w:sz="0" w:space="0" w:color="auto"/>
            <w:bottom w:val="none" w:sz="0" w:space="0" w:color="auto"/>
            <w:right w:val="none" w:sz="0" w:space="0" w:color="auto"/>
          </w:divBdr>
        </w:div>
        <w:div w:id="912734902">
          <w:marLeft w:val="893"/>
          <w:marRight w:val="0"/>
          <w:marTop w:val="144"/>
          <w:marBottom w:val="0"/>
          <w:divBdr>
            <w:top w:val="none" w:sz="0" w:space="0" w:color="auto"/>
            <w:left w:val="none" w:sz="0" w:space="0" w:color="auto"/>
            <w:bottom w:val="none" w:sz="0" w:space="0" w:color="auto"/>
            <w:right w:val="none" w:sz="0" w:space="0" w:color="auto"/>
          </w:divBdr>
        </w:div>
        <w:div w:id="1689989777">
          <w:marLeft w:val="446"/>
          <w:marRight w:val="0"/>
          <w:marTop w:val="240"/>
          <w:marBottom w:val="0"/>
          <w:divBdr>
            <w:top w:val="none" w:sz="0" w:space="0" w:color="auto"/>
            <w:left w:val="none" w:sz="0" w:space="0" w:color="auto"/>
            <w:bottom w:val="none" w:sz="0" w:space="0" w:color="auto"/>
            <w:right w:val="none" w:sz="0" w:space="0" w:color="auto"/>
          </w:divBdr>
        </w:div>
      </w:divsChild>
    </w:div>
    <w:div w:id="1949390656">
      <w:bodyDiv w:val="1"/>
      <w:marLeft w:val="0"/>
      <w:marRight w:val="0"/>
      <w:marTop w:val="0"/>
      <w:marBottom w:val="0"/>
      <w:divBdr>
        <w:top w:val="none" w:sz="0" w:space="0" w:color="auto"/>
        <w:left w:val="none" w:sz="0" w:space="0" w:color="auto"/>
        <w:bottom w:val="none" w:sz="0" w:space="0" w:color="auto"/>
        <w:right w:val="none" w:sz="0" w:space="0" w:color="auto"/>
      </w:divBdr>
      <w:divsChild>
        <w:div w:id="1967156332">
          <w:marLeft w:val="547"/>
          <w:marRight w:val="0"/>
          <w:marTop w:val="240"/>
          <w:marBottom w:val="0"/>
          <w:divBdr>
            <w:top w:val="none" w:sz="0" w:space="0" w:color="auto"/>
            <w:left w:val="none" w:sz="0" w:space="0" w:color="auto"/>
            <w:bottom w:val="none" w:sz="0" w:space="0" w:color="auto"/>
            <w:right w:val="none" w:sz="0" w:space="0" w:color="auto"/>
          </w:divBdr>
        </w:div>
        <w:div w:id="1623876482">
          <w:marLeft w:val="547"/>
          <w:marRight w:val="0"/>
          <w:marTop w:val="240"/>
          <w:marBottom w:val="0"/>
          <w:divBdr>
            <w:top w:val="none" w:sz="0" w:space="0" w:color="auto"/>
            <w:left w:val="none" w:sz="0" w:space="0" w:color="auto"/>
            <w:bottom w:val="none" w:sz="0" w:space="0" w:color="auto"/>
            <w:right w:val="none" w:sz="0" w:space="0" w:color="auto"/>
          </w:divBdr>
        </w:div>
        <w:div w:id="1124345852">
          <w:marLeft w:val="893"/>
          <w:marRight w:val="0"/>
          <w:marTop w:val="144"/>
          <w:marBottom w:val="0"/>
          <w:divBdr>
            <w:top w:val="none" w:sz="0" w:space="0" w:color="auto"/>
            <w:left w:val="none" w:sz="0" w:space="0" w:color="auto"/>
            <w:bottom w:val="none" w:sz="0" w:space="0" w:color="auto"/>
            <w:right w:val="none" w:sz="0" w:space="0" w:color="auto"/>
          </w:divBdr>
        </w:div>
        <w:div w:id="751126319">
          <w:marLeft w:val="893"/>
          <w:marRight w:val="0"/>
          <w:marTop w:val="144"/>
          <w:marBottom w:val="0"/>
          <w:divBdr>
            <w:top w:val="none" w:sz="0" w:space="0" w:color="auto"/>
            <w:left w:val="none" w:sz="0" w:space="0" w:color="auto"/>
            <w:bottom w:val="none" w:sz="0" w:space="0" w:color="auto"/>
            <w:right w:val="none" w:sz="0" w:space="0" w:color="auto"/>
          </w:divBdr>
        </w:div>
      </w:divsChild>
    </w:div>
    <w:div w:id="1950817436">
      <w:bodyDiv w:val="1"/>
      <w:marLeft w:val="0"/>
      <w:marRight w:val="0"/>
      <w:marTop w:val="0"/>
      <w:marBottom w:val="0"/>
      <w:divBdr>
        <w:top w:val="none" w:sz="0" w:space="0" w:color="auto"/>
        <w:left w:val="none" w:sz="0" w:space="0" w:color="auto"/>
        <w:bottom w:val="none" w:sz="0" w:space="0" w:color="auto"/>
        <w:right w:val="none" w:sz="0" w:space="0" w:color="auto"/>
      </w:divBdr>
      <w:divsChild>
        <w:div w:id="213587428">
          <w:marLeft w:val="547"/>
          <w:marRight w:val="0"/>
          <w:marTop w:val="154"/>
          <w:marBottom w:val="0"/>
          <w:divBdr>
            <w:top w:val="none" w:sz="0" w:space="0" w:color="auto"/>
            <w:left w:val="none" w:sz="0" w:space="0" w:color="auto"/>
            <w:bottom w:val="none" w:sz="0" w:space="0" w:color="auto"/>
            <w:right w:val="none" w:sz="0" w:space="0" w:color="auto"/>
          </w:divBdr>
        </w:div>
        <w:div w:id="26149100">
          <w:marLeft w:val="547"/>
          <w:marRight w:val="0"/>
          <w:marTop w:val="154"/>
          <w:marBottom w:val="0"/>
          <w:divBdr>
            <w:top w:val="none" w:sz="0" w:space="0" w:color="auto"/>
            <w:left w:val="none" w:sz="0" w:space="0" w:color="auto"/>
            <w:bottom w:val="none" w:sz="0" w:space="0" w:color="auto"/>
            <w:right w:val="none" w:sz="0" w:space="0" w:color="auto"/>
          </w:divBdr>
        </w:div>
      </w:divsChild>
    </w:div>
    <w:div w:id="1959988486">
      <w:bodyDiv w:val="1"/>
      <w:marLeft w:val="0"/>
      <w:marRight w:val="0"/>
      <w:marTop w:val="0"/>
      <w:marBottom w:val="0"/>
      <w:divBdr>
        <w:top w:val="none" w:sz="0" w:space="0" w:color="auto"/>
        <w:left w:val="none" w:sz="0" w:space="0" w:color="auto"/>
        <w:bottom w:val="none" w:sz="0" w:space="0" w:color="auto"/>
        <w:right w:val="none" w:sz="0" w:space="0" w:color="auto"/>
      </w:divBdr>
      <w:divsChild>
        <w:div w:id="397099198">
          <w:marLeft w:val="547"/>
          <w:marRight w:val="0"/>
          <w:marTop w:val="0"/>
          <w:marBottom w:val="0"/>
          <w:divBdr>
            <w:top w:val="none" w:sz="0" w:space="0" w:color="auto"/>
            <w:left w:val="none" w:sz="0" w:space="0" w:color="auto"/>
            <w:bottom w:val="none" w:sz="0" w:space="0" w:color="auto"/>
            <w:right w:val="none" w:sz="0" w:space="0" w:color="auto"/>
          </w:divBdr>
        </w:div>
        <w:div w:id="522401238">
          <w:marLeft w:val="547"/>
          <w:marRight w:val="0"/>
          <w:marTop w:val="0"/>
          <w:marBottom w:val="0"/>
          <w:divBdr>
            <w:top w:val="none" w:sz="0" w:space="0" w:color="auto"/>
            <w:left w:val="none" w:sz="0" w:space="0" w:color="auto"/>
            <w:bottom w:val="none" w:sz="0" w:space="0" w:color="auto"/>
            <w:right w:val="none" w:sz="0" w:space="0" w:color="auto"/>
          </w:divBdr>
        </w:div>
      </w:divsChild>
    </w:div>
    <w:div w:id="1962031498">
      <w:bodyDiv w:val="1"/>
      <w:marLeft w:val="0"/>
      <w:marRight w:val="0"/>
      <w:marTop w:val="0"/>
      <w:marBottom w:val="0"/>
      <w:divBdr>
        <w:top w:val="none" w:sz="0" w:space="0" w:color="auto"/>
        <w:left w:val="none" w:sz="0" w:space="0" w:color="auto"/>
        <w:bottom w:val="none" w:sz="0" w:space="0" w:color="auto"/>
        <w:right w:val="none" w:sz="0" w:space="0" w:color="auto"/>
      </w:divBdr>
      <w:divsChild>
        <w:div w:id="972104660">
          <w:marLeft w:val="547"/>
          <w:marRight w:val="0"/>
          <w:marTop w:val="154"/>
          <w:marBottom w:val="0"/>
          <w:divBdr>
            <w:top w:val="none" w:sz="0" w:space="0" w:color="auto"/>
            <w:left w:val="none" w:sz="0" w:space="0" w:color="auto"/>
            <w:bottom w:val="none" w:sz="0" w:space="0" w:color="auto"/>
            <w:right w:val="none" w:sz="0" w:space="0" w:color="auto"/>
          </w:divBdr>
        </w:div>
        <w:div w:id="933632695">
          <w:marLeft w:val="547"/>
          <w:marRight w:val="0"/>
          <w:marTop w:val="154"/>
          <w:marBottom w:val="0"/>
          <w:divBdr>
            <w:top w:val="none" w:sz="0" w:space="0" w:color="auto"/>
            <w:left w:val="none" w:sz="0" w:space="0" w:color="auto"/>
            <w:bottom w:val="none" w:sz="0" w:space="0" w:color="auto"/>
            <w:right w:val="none" w:sz="0" w:space="0" w:color="auto"/>
          </w:divBdr>
        </w:div>
        <w:div w:id="506210307">
          <w:marLeft w:val="547"/>
          <w:marRight w:val="0"/>
          <w:marTop w:val="154"/>
          <w:marBottom w:val="0"/>
          <w:divBdr>
            <w:top w:val="none" w:sz="0" w:space="0" w:color="auto"/>
            <w:left w:val="none" w:sz="0" w:space="0" w:color="auto"/>
            <w:bottom w:val="none" w:sz="0" w:space="0" w:color="auto"/>
            <w:right w:val="none" w:sz="0" w:space="0" w:color="auto"/>
          </w:divBdr>
        </w:div>
        <w:div w:id="1432313455">
          <w:marLeft w:val="547"/>
          <w:marRight w:val="0"/>
          <w:marTop w:val="154"/>
          <w:marBottom w:val="0"/>
          <w:divBdr>
            <w:top w:val="none" w:sz="0" w:space="0" w:color="auto"/>
            <w:left w:val="none" w:sz="0" w:space="0" w:color="auto"/>
            <w:bottom w:val="none" w:sz="0" w:space="0" w:color="auto"/>
            <w:right w:val="none" w:sz="0" w:space="0" w:color="auto"/>
          </w:divBdr>
        </w:div>
      </w:divsChild>
    </w:div>
    <w:div w:id="1962304552">
      <w:bodyDiv w:val="1"/>
      <w:marLeft w:val="0"/>
      <w:marRight w:val="0"/>
      <w:marTop w:val="0"/>
      <w:marBottom w:val="0"/>
      <w:divBdr>
        <w:top w:val="none" w:sz="0" w:space="0" w:color="auto"/>
        <w:left w:val="none" w:sz="0" w:space="0" w:color="auto"/>
        <w:bottom w:val="none" w:sz="0" w:space="0" w:color="auto"/>
        <w:right w:val="none" w:sz="0" w:space="0" w:color="auto"/>
      </w:divBdr>
      <w:divsChild>
        <w:div w:id="1220748883">
          <w:marLeft w:val="547"/>
          <w:marRight w:val="0"/>
          <w:marTop w:val="240"/>
          <w:marBottom w:val="0"/>
          <w:divBdr>
            <w:top w:val="none" w:sz="0" w:space="0" w:color="auto"/>
            <w:left w:val="none" w:sz="0" w:space="0" w:color="auto"/>
            <w:bottom w:val="none" w:sz="0" w:space="0" w:color="auto"/>
            <w:right w:val="none" w:sz="0" w:space="0" w:color="auto"/>
          </w:divBdr>
        </w:div>
        <w:div w:id="236286855">
          <w:marLeft w:val="547"/>
          <w:marRight w:val="0"/>
          <w:marTop w:val="240"/>
          <w:marBottom w:val="0"/>
          <w:divBdr>
            <w:top w:val="none" w:sz="0" w:space="0" w:color="auto"/>
            <w:left w:val="none" w:sz="0" w:space="0" w:color="auto"/>
            <w:bottom w:val="none" w:sz="0" w:space="0" w:color="auto"/>
            <w:right w:val="none" w:sz="0" w:space="0" w:color="auto"/>
          </w:divBdr>
        </w:div>
        <w:div w:id="2075010817">
          <w:marLeft w:val="893"/>
          <w:marRight w:val="0"/>
          <w:marTop w:val="144"/>
          <w:marBottom w:val="0"/>
          <w:divBdr>
            <w:top w:val="none" w:sz="0" w:space="0" w:color="auto"/>
            <w:left w:val="none" w:sz="0" w:space="0" w:color="auto"/>
            <w:bottom w:val="none" w:sz="0" w:space="0" w:color="auto"/>
            <w:right w:val="none" w:sz="0" w:space="0" w:color="auto"/>
          </w:divBdr>
        </w:div>
        <w:div w:id="1127822873">
          <w:marLeft w:val="893"/>
          <w:marRight w:val="0"/>
          <w:marTop w:val="144"/>
          <w:marBottom w:val="0"/>
          <w:divBdr>
            <w:top w:val="none" w:sz="0" w:space="0" w:color="auto"/>
            <w:left w:val="none" w:sz="0" w:space="0" w:color="auto"/>
            <w:bottom w:val="none" w:sz="0" w:space="0" w:color="auto"/>
            <w:right w:val="none" w:sz="0" w:space="0" w:color="auto"/>
          </w:divBdr>
        </w:div>
      </w:divsChild>
    </w:div>
    <w:div w:id="1965848883">
      <w:bodyDiv w:val="1"/>
      <w:marLeft w:val="0"/>
      <w:marRight w:val="0"/>
      <w:marTop w:val="0"/>
      <w:marBottom w:val="0"/>
      <w:divBdr>
        <w:top w:val="none" w:sz="0" w:space="0" w:color="auto"/>
        <w:left w:val="none" w:sz="0" w:space="0" w:color="auto"/>
        <w:bottom w:val="none" w:sz="0" w:space="0" w:color="auto"/>
        <w:right w:val="none" w:sz="0" w:space="0" w:color="auto"/>
      </w:divBdr>
      <w:divsChild>
        <w:div w:id="831145110">
          <w:marLeft w:val="720"/>
          <w:marRight w:val="0"/>
          <w:marTop w:val="145"/>
          <w:marBottom w:val="0"/>
          <w:divBdr>
            <w:top w:val="none" w:sz="0" w:space="0" w:color="auto"/>
            <w:left w:val="none" w:sz="0" w:space="0" w:color="auto"/>
            <w:bottom w:val="none" w:sz="0" w:space="0" w:color="auto"/>
            <w:right w:val="none" w:sz="0" w:space="0" w:color="auto"/>
          </w:divBdr>
        </w:div>
        <w:div w:id="217326442">
          <w:marLeft w:val="893"/>
          <w:marRight w:val="0"/>
          <w:marTop w:val="145"/>
          <w:marBottom w:val="0"/>
          <w:divBdr>
            <w:top w:val="none" w:sz="0" w:space="0" w:color="auto"/>
            <w:left w:val="none" w:sz="0" w:space="0" w:color="auto"/>
            <w:bottom w:val="none" w:sz="0" w:space="0" w:color="auto"/>
            <w:right w:val="none" w:sz="0" w:space="0" w:color="auto"/>
          </w:divBdr>
        </w:div>
        <w:div w:id="885487290">
          <w:marLeft w:val="893"/>
          <w:marRight w:val="0"/>
          <w:marTop w:val="145"/>
          <w:marBottom w:val="0"/>
          <w:divBdr>
            <w:top w:val="none" w:sz="0" w:space="0" w:color="auto"/>
            <w:left w:val="none" w:sz="0" w:space="0" w:color="auto"/>
            <w:bottom w:val="none" w:sz="0" w:space="0" w:color="auto"/>
            <w:right w:val="none" w:sz="0" w:space="0" w:color="auto"/>
          </w:divBdr>
        </w:div>
      </w:divsChild>
    </w:div>
    <w:div w:id="1970282596">
      <w:bodyDiv w:val="1"/>
      <w:marLeft w:val="0"/>
      <w:marRight w:val="0"/>
      <w:marTop w:val="0"/>
      <w:marBottom w:val="0"/>
      <w:divBdr>
        <w:top w:val="none" w:sz="0" w:space="0" w:color="auto"/>
        <w:left w:val="none" w:sz="0" w:space="0" w:color="auto"/>
        <w:bottom w:val="none" w:sz="0" w:space="0" w:color="auto"/>
        <w:right w:val="none" w:sz="0" w:space="0" w:color="auto"/>
      </w:divBdr>
      <w:divsChild>
        <w:div w:id="352265065">
          <w:marLeft w:val="547"/>
          <w:marRight w:val="0"/>
          <w:marTop w:val="0"/>
          <w:marBottom w:val="0"/>
          <w:divBdr>
            <w:top w:val="none" w:sz="0" w:space="0" w:color="auto"/>
            <w:left w:val="none" w:sz="0" w:space="0" w:color="auto"/>
            <w:bottom w:val="none" w:sz="0" w:space="0" w:color="auto"/>
            <w:right w:val="none" w:sz="0" w:space="0" w:color="auto"/>
          </w:divBdr>
        </w:div>
      </w:divsChild>
    </w:div>
    <w:div w:id="1973636426">
      <w:bodyDiv w:val="1"/>
      <w:marLeft w:val="0"/>
      <w:marRight w:val="0"/>
      <w:marTop w:val="0"/>
      <w:marBottom w:val="0"/>
      <w:divBdr>
        <w:top w:val="none" w:sz="0" w:space="0" w:color="auto"/>
        <w:left w:val="none" w:sz="0" w:space="0" w:color="auto"/>
        <w:bottom w:val="none" w:sz="0" w:space="0" w:color="auto"/>
        <w:right w:val="none" w:sz="0" w:space="0" w:color="auto"/>
      </w:divBdr>
    </w:div>
    <w:div w:id="1977253620">
      <w:bodyDiv w:val="1"/>
      <w:marLeft w:val="0"/>
      <w:marRight w:val="0"/>
      <w:marTop w:val="0"/>
      <w:marBottom w:val="0"/>
      <w:divBdr>
        <w:top w:val="none" w:sz="0" w:space="0" w:color="auto"/>
        <w:left w:val="none" w:sz="0" w:space="0" w:color="auto"/>
        <w:bottom w:val="none" w:sz="0" w:space="0" w:color="auto"/>
        <w:right w:val="none" w:sz="0" w:space="0" w:color="auto"/>
      </w:divBdr>
      <w:divsChild>
        <w:div w:id="66533983">
          <w:marLeft w:val="893"/>
          <w:marRight w:val="0"/>
          <w:marTop w:val="144"/>
          <w:marBottom w:val="0"/>
          <w:divBdr>
            <w:top w:val="none" w:sz="0" w:space="0" w:color="auto"/>
            <w:left w:val="none" w:sz="0" w:space="0" w:color="auto"/>
            <w:bottom w:val="none" w:sz="0" w:space="0" w:color="auto"/>
            <w:right w:val="none" w:sz="0" w:space="0" w:color="auto"/>
          </w:divBdr>
        </w:div>
        <w:div w:id="321390289">
          <w:marLeft w:val="893"/>
          <w:marRight w:val="0"/>
          <w:marTop w:val="144"/>
          <w:marBottom w:val="0"/>
          <w:divBdr>
            <w:top w:val="none" w:sz="0" w:space="0" w:color="auto"/>
            <w:left w:val="none" w:sz="0" w:space="0" w:color="auto"/>
            <w:bottom w:val="none" w:sz="0" w:space="0" w:color="auto"/>
            <w:right w:val="none" w:sz="0" w:space="0" w:color="auto"/>
          </w:divBdr>
        </w:div>
        <w:div w:id="701327197">
          <w:marLeft w:val="446"/>
          <w:marRight w:val="0"/>
          <w:marTop w:val="240"/>
          <w:marBottom w:val="0"/>
          <w:divBdr>
            <w:top w:val="none" w:sz="0" w:space="0" w:color="auto"/>
            <w:left w:val="none" w:sz="0" w:space="0" w:color="auto"/>
            <w:bottom w:val="none" w:sz="0" w:space="0" w:color="auto"/>
            <w:right w:val="none" w:sz="0" w:space="0" w:color="auto"/>
          </w:divBdr>
        </w:div>
      </w:divsChild>
    </w:div>
    <w:div w:id="1979651587">
      <w:bodyDiv w:val="1"/>
      <w:marLeft w:val="0"/>
      <w:marRight w:val="0"/>
      <w:marTop w:val="0"/>
      <w:marBottom w:val="0"/>
      <w:divBdr>
        <w:top w:val="none" w:sz="0" w:space="0" w:color="auto"/>
        <w:left w:val="none" w:sz="0" w:space="0" w:color="auto"/>
        <w:bottom w:val="none" w:sz="0" w:space="0" w:color="auto"/>
        <w:right w:val="none" w:sz="0" w:space="0" w:color="auto"/>
      </w:divBdr>
      <w:divsChild>
        <w:div w:id="1092748337">
          <w:marLeft w:val="547"/>
          <w:marRight w:val="0"/>
          <w:marTop w:val="0"/>
          <w:marBottom w:val="0"/>
          <w:divBdr>
            <w:top w:val="none" w:sz="0" w:space="0" w:color="auto"/>
            <w:left w:val="none" w:sz="0" w:space="0" w:color="auto"/>
            <w:bottom w:val="none" w:sz="0" w:space="0" w:color="auto"/>
            <w:right w:val="none" w:sz="0" w:space="0" w:color="auto"/>
          </w:divBdr>
        </w:div>
        <w:div w:id="363095977">
          <w:marLeft w:val="547"/>
          <w:marRight w:val="0"/>
          <w:marTop w:val="0"/>
          <w:marBottom w:val="0"/>
          <w:divBdr>
            <w:top w:val="none" w:sz="0" w:space="0" w:color="auto"/>
            <w:left w:val="none" w:sz="0" w:space="0" w:color="auto"/>
            <w:bottom w:val="none" w:sz="0" w:space="0" w:color="auto"/>
            <w:right w:val="none" w:sz="0" w:space="0" w:color="auto"/>
          </w:divBdr>
        </w:div>
      </w:divsChild>
    </w:div>
    <w:div w:id="1980524801">
      <w:bodyDiv w:val="1"/>
      <w:marLeft w:val="0"/>
      <w:marRight w:val="0"/>
      <w:marTop w:val="0"/>
      <w:marBottom w:val="0"/>
      <w:divBdr>
        <w:top w:val="none" w:sz="0" w:space="0" w:color="auto"/>
        <w:left w:val="none" w:sz="0" w:space="0" w:color="auto"/>
        <w:bottom w:val="none" w:sz="0" w:space="0" w:color="auto"/>
        <w:right w:val="none" w:sz="0" w:space="0" w:color="auto"/>
      </w:divBdr>
      <w:divsChild>
        <w:div w:id="2143225169">
          <w:marLeft w:val="547"/>
          <w:marRight w:val="0"/>
          <w:marTop w:val="240"/>
          <w:marBottom w:val="0"/>
          <w:divBdr>
            <w:top w:val="none" w:sz="0" w:space="0" w:color="auto"/>
            <w:left w:val="none" w:sz="0" w:space="0" w:color="auto"/>
            <w:bottom w:val="none" w:sz="0" w:space="0" w:color="auto"/>
            <w:right w:val="none" w:sz="0" w:space="0" w:color="auto"/>
          </w:divBdr>
        </w:div>
        <w:div w:id="194269396">
          <w:marLeft w:val="893"/>
          <w:marRight w:val="0"/>
          <w:marTop w:val="144"/>
          <w:marBottom w:val="0"/>
          <w:divBdr>
            <w:top w:val="none" w:sz="0" w:space="0" w:color="auto"/>
            <w:left w:val="none" w:sz="0" w:space="0" w:color="auto"/>
            <w:bottom w:val="none" w:sz="0" w:space="0" w:color="auto"/>
            <w:right w:val="none" w:sz="0" w:space="0" w:color="auto"/>
          </w:divBdr>
        </w:div>
        <w:div w:id="968048950">
          <w:marLeft w:val="893"/>
          <w:marRight w:val="0"/>
          <w:marTop w:val="144"/>
          <w:marBottom w:val="0"/>
          <w:divBdr>
            <w:top w:val="none" w:sz="0" w:space="0" w:color="auto"/>
            <w:left w:val="none" w:sz="0" w:space="0" w:color="auto"/>
            <w:bottom w:val="none" w:sz="0" w:space="0" w:color="auto"/>
            <w:right w:val="none" w:sz="0" w:space="0" w:color="auto"/>
          </w:divBdr>
        </w:div>
        <w:div w:id="1000814759">
          <w:marLeft w:val="446"/>
          <w:marRight w:val="0"/>
          <w:marTop w:val="240"/>
          <w:marBottom w:val="0"/>
          <w:divBdr>
            <w:top w:val="none" w:sz="0" w:space="0" w:color="auto"/>
            <w:left w:val="none" w:sz="0" w:space="0" w:color="auto"/>
            <w:bottom w:val="none" w:sz="0" w:space="0" w:color="auto"/>
            <w:right w:val="none" w:sz="0" w:space="0" w:color="auto"/>
          </w:divBdr>
        </w:div>
      </w:divsChild>
    </w:div>
    <w:div w:id="1981881161">
      <w:bodyDiv w:val="1"/>
      <w:marLeft w:val="0"/>
      <w:marRight w:val="0"/>
      <w:marTop w:val="0"/>
      <w:marBottom w:val="0"/>
      <w:divBdr>
        <w:top w:val="none" w:sz="0" w:space="0" w:color="auto"/>
        <w:left w:val="none" w:sz="0" w:space="0" w:color="auto"/>
        <w:bottom w:val="none" w:sz="0" w:space="0" w:color="auto"/>
        <w:right w:val="none" w:sz="0" w:space="0" w:color="auto"/>
      </w:divBdr>
      <w:divsChild>
        <w:div w:id="2088533103">
          <w:marLeft w:val="547"/>
          <w:marRight w:val="0"/>
          <w:marTop w:val="240"/>
          <w:marBottom w:val="0"/>
          <w:divBdr>
            <w:top w:val="none" w:sz="0" w:space="0" w:color="auto"/>
            <w:left w:val="none" w:sz="0" w:space="0" w:color="auto"/>
            <w:bottom w:val="none" w:sz="0" w:space="0" w:color="auto"/>
            <w:right w:val="none" w:sz="0" w:space="0" w:color="auto"/>
          </w:divBdr>
        </w:div>
        <w:div w:id="1190723921">
          <w:marLeft w:val="547"/>
          <w:marRight w:val="0"/>
          <w:marTop w:val="240"/>
          <w:marBottom w:val="0"/>
          <w:divBdr>
            <w:top w:val="none" w:sz="0" w:space="0" w:color="auto"/>
            <w:left w:val="none" w:sz="0" w:space="0" w:color="auto"/>
            <w:bottom w:val="none" w:sz="0" w:space="0" w:color="auto"/>
            <w:right w:val="none" w:sz="0" w:space="0" w:color="auto"/>
          </w:divBdr>
        </w:div>
        <w:div w:id="791871993">
          <w:marLeft w:val="893"/>
          <w:marRight w:val="0"/>
          <w:marTop w:val="144"/>
          <w:marBottom w:val="0"/>
          <w:divBdr>
            <w:top w:val="none" w:sz="0" w:space="0" w:color="auto"/>
            <w:left w:val="none" w:sz="0" w:space="0" w:color="auto"/>
            <w:bottom w:val="none" w:sz="0" w:space="0" w:color="auto"/>
            <w:right w:val="none" w:sz="0" w:space="0" w:color="auto"/>
          </w:divBdr>
        </w:div>
        <w:div w:id="1763184021">
          <w:marLeft w:val="893"/>
          <w:marRight w:val="0"/>
          <w:marTop w:val="144"/>
          <w:marBottom w:val="0"/>
          <w:divBdr>
            <w:top w:val="none" w:sz="0" w:space="0" w:color="auto"/>
            <w:left w:val="none" w:sz="0" w:space="0" w:color="auto"/>
            <w:bottom w:val="none" w:sz="0" w:space="0" w:color="auto"/>
            <w:right w:val="none" w:sz="0" w:space="0" w:color="auto"/>
          </w:divBdr>
        </w:div>
        <w:div w:id="631330606">
          <w:marLeft w:val="893"/>
          <w:marRight w:val="0"/>
          <w:marTop w:val="144"/>
          <w:marBottom w:val="0"/>
          <w:divBdr>
            <w:top w:val="none" w:sz="0" w:space="0" w:color="auto"/>
            <w:left w:val="none" w:sz="0" w:space="0" w:color="auto"/>
            <w:bottom w:val="none" w:sz="0" w:space="0" w:color="auto"/>
            <w:right w:val="none" w:sz="0" w:space="0" w:color="auto"/>
          </w:divBdr>
        </w:div>
        <w:div w:id="1692413020">
          <w:marLeft w:val="446"/>
          <w:marRight w:val="0"/>
          <w:marTop w:val="240"/>
          <w:marBottom w:val="0"/>
          <w:divBdr>
            <w:top w:val="none" w:sz="0" w:space="0" w:color="auto"/>
            <w:left w:val="none" w:sz="0" w:space="0" w:color="auto"/>
            <w:bottom w:val="none" w:sz="0" w:space="0" w:color="auto"/>
            <w:right w:val="none" w:sz="0" w:space="0" w:color="auto"/>
          </w:divBdr>
        </w:div>
        <w:div w:id="1035882548">
          <w:marLeft w:val="893"/>
          <w:marRight w:val="0"/>
          <w:marTop w:val="144"/>
          <w:marBottom w:val="0"/>
          <w:divBdr>
            <w:top w:val="none" w:sz="0" w:space="0" w:color="auto"/>
            <w:left w:val="none" w:sz="0" w:space="0" w:color="auto"/>
            <w:bottom w:val="none" w:sz="0" w:space="0" w:color="auto"/>
            <w:right w:val="none" w:sz="0" w:space="0" w:color="auto"/>
          </w:divBdr>
        </w:div>
        <w:div w:id="128523769">
          <w:marLeft w:val="893"/>
          <w:marRight w:val="0"/>
          <w:marTop w:val="144"/>
          <w:marBottom w:val="0"/>
          <w:divBdr>
            <w:top w:val="none" w:sz="0" w:space="0" w:color="auto"/>
            <w:left w:val="none" w:sz="0" w:space="0" w:color="auto"/>
            <w:bottom w:val="none" w:sz="0" w:space="0" w:color="auto"/>
            <w:right w:val="none" w:sz="0" w:space="0" w:color="auto"/>
          </w:divBdr>
        </w:div>
      </w:divsChild>
    </w:div>
    <w:div w:id="1983730132">
      <w:bodyDiv w:val="1"/>
      <w:marLeft w:val="0"/>
      <w:marRight w:val="0"/>
      <w:marTop w:val="0"/>
      <w:marBottom w:val="0"/>
      <w:divBdr>
        <w:top w:val="none" w:sz="0" w:space="0" w:color="auto"/>
        <w:left w:val="none" w:sz="0" w:space="0" w:color="auto"/>
        <w:bottom w:val="none" w:sz="0" w:space="0" w:color="auto"/>
        <w:right w:val="none" w:sz="0" w:space="0" w:color="auto"/>
      </w:divBdr>
      <w:divsChild>
        <w:div w:id="1749814017">
          <w:marLeft w:val="547"/>
          <w:marRight w:val="0"/>
          <w:marTop w:val="0"/>
          <w:marBottom w:val="0"/>
          <w:divBdr>
            <w:top w:val="none" w:sz="0" w:space="0" w:color="auto"/>
            <w:left w:val="none" w:sz="0" w:space="0" w:color="auto"/>
            <w:bottom w:val="none" w:sz="0" w:space="0" w:color="auto"/>
            <w:right w:val="none" w:sz="0" w:space="0" w:color="auto"/>
          </w:divBdr>
        </w:div>
        <w:div w:id="499779247">
          <w:marLeft w:val="547"/>
          <w:marRight w:val="0"/>
          <w:marTop w:val="0"/>
          <w:marBottom w:val="0"/>
          <w:divBdr>
            <w:top w:val="none" w:sz="0" w:space="0" w:color="auto"/>
            <w:left w:val="none" w:sz="0" w:space="0" w:color="auto"/>
            <w:bottom w:val="none" w:sz="0" w:space="0" w:color="auto"/>
            <w:right w:val="none" w:sz="0" w:space="0" w:color="auto"/>
          </w:divBdr>
        </w:div>
        <w:div w:id="1456217703">
          <w:marLeft w:val="547"/>
          <w:marRight w:val="0"/>
          <w:marTop w:val="0"/>
          <w:marBottom w:val="0"/>
          <w:divBdr>
            <w:top w:val="none" w:sz="0" w:space="0" w:color="auto"/>
            <w:left w:val="none" w:sz="0" w:space="0" w:color="auto"/>
            <w:bottom w:val="none" w:sz="0" w:space="0" w:color="auto"/>
            <w:right w:val="none" w:sz="0" w:space="0" w:color="auto"/>
          </w:divBdr>
        </w:div>
      </w:divsChild>
    </w:div>
    <w:div w:id="1985154434">
      <w:bodyDiv w:val="1"/>
      <w:marLeft w:val="0"/>
      <w:marRight w:val="0"/>
      <w:marTop w:val="0"/>
      <w:marBottom w:val="0"/>
      <w:divBdr>
        <w:top w:val="none" w:sz="0" w:space="0" w:color="auto"/>
        <w:left w:val="none" w:sz="0" w:space="0" w:color="auto"/>
        <w:bottom w:val="none" w:sz="0" w:space="0" w:color="auto"/>
        <w:right w:val="none" w:sz="0" w:space="0" w:color="auto"/>
      </w:divBdr>
    </w:div>
    <w:div w:id="1985349293">
      <w:bodyDiv w:val="1"/>
      <w:marLeft w:val="0"/>
      <w:marRight w:val="0"/>
      <w:marTop w:val="0"/>
      <w:marBottom w:val="0"/>
      <w:divBdr>
        <w:top w:val="none" w:sz="0" w:space="0" w:color="auto"/>
        <w:left w:val="none" w:sz="0" w:space="0" w:color="auto"/>
        <w:bottom w:val="none" w:sz="0" w:space="0" w:color="auto"/>
        <w:right w:val="none" w:sz="0" w:space="0" w:color="auto"/>
      </w:divBdr>
      <w:divsChild>
        <w:div w:id="558907721">
          <w:marLeft w:val="547"/>
          <w:marRight w:val="0"/>
          <w:marTop w:val="240"/>
          <w:marBottom w:val="0"/>
          <w:divBdr>
            <w:top w:val="none" w:sz="0" w:space="0" w:color="auto"/>
            <w:left w:val="none" w:sz="0" w:space="0" w:color="auto"/>
            <w:bottom w:val="none" w:sz="0" w:space="0" w:color="auto"/>
            <w:right w:val="none" w:sz="0" w:space="0" w:color="auto"/>
          </w:divBdr>
        </w:div>
        <w:div w:id="693698591">
          <w:marLeft w:val="893"/>
          <w:marRight w:val="0"/>
          <w:marTop w:val="144"/>
          <w:marBottom w:val="0"/>
          <w:divBdr>
            <w:top w:val="none" w:sz="0" w:space="0" w:color="auto"/>
            <w:left w:val="none" w:sz="0" w:space="0" w:color="auto"/>
            <w:bottom w:val="none" w:sz="0" w:space="0" w:color="auto"/>
            <w:right w:val="none" w:sz="0" w:space="0" w:color="auto"/>
          </w:divBdr>
        </w:div>
        <w:div w:id="1805272711">
          <w:marLeft w:val="547"/>
          <w:marRight w:val="0"/>
          <w:marTop w:val="240"/>
          <w:marBottom w:val="0"/>
          <w:divBdr>
            <w:top w:val="none" w:sz="0" w:space="0" w:color="auto"/>
            <w:left w:val="none" w:sz="0" w:space="0" w:color="auto"/>
            <w:bottom w:val="none" w:sz="0" w:space="0" w:color="auto"/>
            <w:right w:val="none" w:sz="0" w:space="0" w:color="auto"/>
          </w:divBdr>
        </w:div>
        <w:div w:id="1964648738">
          <w:marLeft w:val="979"/>
          <w:marRight w:val="0"/>
          <w:marTop w:val="144"/>
          <w:marBottom w:val="0"/>
          <w:divBdr>
            <w:top w:val="none" w:sz="0" w:space="0" w:color="auto"/>
            <w:left w:val="none" w:sz="0" w:space="0" w:color="auto"/>
            <w:bottom w:val="none" w:sz="0" w:space="0" w:color="auto"/>
            <w:right w:val="none" w:sz="0" w:space="0" w:color="auto"/>
          </w:divBdr>
        </w:div>
        <w:div w:id="1677264280">
          <w:marLeft w:val="979"/>
          <w:marRight w:val="0"/>
          <w:marTop w:val="144"/>
          <w:marBottom w:val="0"/>
          <w:divBdr>
            <w:top w:val="none" w:sz="0" w:space="0" w:color="auto"/>
            <w:left w:val="none" w:sz="0" w:space="0" w:color="auto"/>
            <w:bottom w:val="none" w:sz="0" w:space="0" w:color="auto"/>
            <w:right w:val="none" w:sz="0" w:space="0" w:color="auto"/>
          </w:divBdr>
        </w:div>
        <w:div w:id="786923070">
          <w:marLeft w:val="979"/>
          <w:marRight w:val="0"/>
          <w:marTop w:val="144"/>
          <w:marBottom w:val="0"/>
          <w:divBdr>
            <w:top w:val="none" w:sz="0" w:space="0" w:color="auto"/>
            <w:left w:val="none" w:sz="0" w:space="0" w:color="auto"/>
            <w:bottom w:val="none" w:sz="0" w:space="0" w:color="auto"/>
            <w:right w:val="none" w:sz="0" w:space="0" w:color="auto"/>
          </w:divBdr>
        </w:div>
        <w:div w:id="1255241806">
          <w:marLeft w:val="979"/>
          <w:marRight w:val="0"/>
          <w:marTop w:val="144"/>
          <w:marBottom w:val="0"/>
          <w:divBdr>
            <w:top w:val="none" w:sz="0" w:space="0" w:color="auto"/>
            <w:left w:val="none" w:sz="0" w:space="0" w:color="auto"/>
            <w:bottom w:val="none" w:sz="0" w:space="0" w:color="auto"/>
            <w:right w:val="none" w:sz="0" w:space="0" w:color="auto"/>
          </w:divBdr>
        </w:div>
      </w:divsChild>
    </w:div>
    <w:div w:id="1986541169">
      <w:bodyDiv w:val="1"/>
      <w:marLeft w:val="0"/>
      <w:marRight w:val="0"/>
      <w:marTop w:val="0"/>
      <w:marBottom w:val="0"/>
      <w:divBdr>
        <w:top w:val="none" w:sz="0" w:space="0" w:color="auto"/>
        <w:left w:val="none" w:sz="0" w:space="0" w:color="auto"/>
        <w:bottom w:val="none" w:sz="0" w:space="0" w:color="auto"/>
        <w:right w:val="none" w:sz="0" w:space="0" w:color="auto"/>
      </w:divBdr>
      <w:divsChild>
        <w:div w:id="1054545910">
          <w:marLeft w:val="446"/>
          <w:marRight w:val="0"/>
          <w:marTop w:val="240"/>
          <w:marBottom w:val="0"/>
          <w:divBdr>
            <w:top w:val="none" w:sz="0" w:space="0" w:color="auto"/>
            <w:left w:val="none" w:sz="0" w:space="0" w:color="auto"/>
            <w:bottom w:val="none" w:sz="0" w:space="0" w:color="auto"/>
            <w:right w:val="none" w:sz="0" w:space="0" w:color="auto"/>
          </w:divBdr>
        </w:div>
        <w:div w:id="1120804139">
          <w:marLeft w:val="446"/>
          <w:marRight w:val="0"/>
          <w:marTop w:val="240"/>
          <w:marBottom w:val="0"/>
          <w:divBdr>
            <w:top w:val="none" w:sz="0" w:space="0" w:color="auto"/>
            <w:left w:val="none" w:sz="0" w:space="0" w:color="auto"/>
            <w:bottom w:val="none" w:sz="0" w:space="0" w:color="auto"/>
            <w:right w:val="none" w:sz="0" w:space="0" w:color="auto"/>
          </w:divBdr>
        </w:div>
        <w:div w:id="958924136">
          <w:marLeft w:val="446"/>
          <w:marRight w:val="0"/>
          <w:marTop w:val="240"/>
          <w:marBottom w:val="0"/>
          <w:divBdr>
            <w:top w:val="none" w:sz="0" w:space="0" w:color="auto"/>
            <w:left w:val="none" w:sz="0" w:space="0" w:color="auto"/>
            <w:bottom w:val="none" w:sz="0" w:space="0" w:color="auto"/>
            <w:right w:val="none" w:sz="0" w:space="0" w:color="auto"/>
          </w:divBdr>
        </w:div>
      </w:divsChild>
    </w:div>
    <w:div w:id="1990086126">
      <w:bodyDiv w:val="1"/>
      <w:marLeft w:val="0"/>
      <w:marRight w:val="0"/>
      <w:marTop w:val="0"/>
      <w:marBottom w:val="0"/>
      <w:divBdr>
        <w:top w:val="none" w:sz="0" w:space="0" w:color="auto"/>
        <w:left w:val="none" w:sz="0" w:space="0" w:color="auto"/>
        <w:bottom w:val="none" w:sz="0" w:space="0" w:color="auto"/>
        <w:right w:val="none" w:sz="0" w:space="0" w:color="auto"/>
      </w:divBdr>
      <w:divsChild>
        <w:div w:id="1728143002">
          <w:marLeft w:val="547"/>
          <w:marRight w:val="0"/>
          <w:marTop w:val="240"/>
          <w:marBottom w:val="0"/>
          <w:divBdr>
            <w:top w:val="none" w:sz="0" w:space="0" w:color="auto"/>
            <w:left w:val="none" w:sz="0" w:space="0" w:color="auto"/>
            <w:bottom w:val="none" w:sz="0" w:space="0" w:color="auto"/>
            <w:right w:val="none" w:sz="0" w:space="0" w:color="auto"/>
          </w:divBdr>
        </w:div>
        <w:div w:id="1047874428">
          <w:marLeft w:val="547"/>
          <w:marRight w:val="0"/>
          <w:marTop w:val="240"/>
          <w:marBottom w:val="0"/>
          <w:divBdr>
            <w:top w:val="none" w:sz="0" w:space="0" w:color="auto"/>
            <w:left w:val="none" w:sz="0" w:space="0" w:color="auto"/>
            <w:bottom w:val="none" w:sz="0" w:space="0" w:color="auto"/>
            <w:right w:val="none" w:sz="0" w:space="0" w:color="auto"/>
          </w:divBdr>
        </w:div>
      </w:divsChild>
    </w:div>
    <w:div w:id="1993757682">
      <w:bodyDiv w:val="1"/>
      <w:marLeft w:val="0"/>
      <w:marRight w:val="0"/>
      <w:marTop w:val="0"/>
      <w:marBottom w:val="0"/>
      <w:divBdr>
        <w:top w:val="none" w:sz="0" w:space="0" w:color="auto"/>
        <w:left w:val="none" w:sz="0" w:space="0" w:color="auto"/>
        <w:bottom w:val="none" w:sz="0" w:space="0" w:color="auto"/>
        <w:right w:val="none" w:sz="0" w:space="0" w:color="auto"/>
      </w:divBdr>
      <w:divsChild>
        <w:div w:id="539436522">
          <w:marLeft w:val="720"/>
          <w:marRight w:val="0"/>
          <w:marTop w:val="240"/>
          <w:marBottom w:val="0"/>
          <w:divBdr>
            <w:top w:val="none" w:sz="0" w:space="0" w:color="auto"/>
            <w:left w:val="none" w:sz="0" w:space="0" w:color="auto"/>
            <w:bottom w:val="none" w:sz="0" w:space="0" w:color="auto"/>
            <w:right w:val="none" w:sz="0" w:space="0" w:color="auto"/>
          </w:divBdr>
        </w:div>
        <w:div w:id="1691182561">
          <w:marLeft w:val="720"/>
          <w:marRight w:val="0"/>
          <w:marTop w:val="145"/>
          <w:marBottom w:val="0"/>
          <w:divBdr>
            <w:top w:val="none" w:sz="0" w:space="0" w:color="auto"/>
            <w:left w:val="none" w:sz="0" w:space="0" w:color="auto"/>
            <w:bottom w:val="none" w:sz="0" w:space="0" w:color="auto"/>
            <w:right w:val="none" w:sz="0" w:space="0" w:color="auto"/>
          </w:divBdr>
        </w:div>
        <w:div w:id="1309939424">
          <w:marLeft w:val="1138"/>
          <w:marRight w:val="0"/>
          <w:marTop w:val="145"/>
          <w:marBottom w:val="0"/>
          <w:divBdr>
            <w:top w:val="none" w:sz="0" w:space="0" w:color="auto"/>
            <w:left w:val="none" w:sz="0" w:space="0" w:color="auto"/>
            <w:bottom w:val="none" w:sz="0" w:space="0" w:color="auto"/>
            <w:right w:val="none" w:sz="0" w:space="0" w:color="auto"/>
          </w:divBdr>
        </w:div>
        <w:div w:id="1693067151">
          <w:marLeft w:val="691"/>
          <w:marRight w:val="0"/>
          <w:marTop w:val="145"/>
          <w:marBottom w:val="0"/>
          <w:divBdr>
            <w:top w:val="none" w:sz="0" w:space="0" w:color="auto"/>
            <w:left w:val="none" w:sz="0" w:space="0" w:color="auto"/>
            <w:bottom w:val="none" w:sz="0" w:space="0" w:color="auto"/>
            <w:right w:val="none" w:sz="0" w:space="0" w:color="auto"/>
          </w:divBdr>
        </w:div>
        <w:div w:id="1309942329">
          <w:marLeft w:val="1138"/>
          <w:marRight w:val="0"/>
          <w:marTop w:val="145"/>
          <w:marBottom w:val="0"/>
          <w:divBdr>
            <w:top w:val="none" w:sz="0" w:space="0" w:color="auto"/>
            <w:left w:val="none" w:sz="0" w:space="0" w:color="auto"/>
            <w:bottom w:val="none" w:sz="0" w:space="0" w:color="auto"/>
            <w:right w:val="none" w:sz="0" w:space="0" w:color="auto"/>
          </w:divBdr>
        </w:div>
        <w:div w:id="2092583771">
          <w:marLeft w:val="1138"/>
          <w:marRight w:val="0"/>
          <w:marTop w:val="145"/>
          <w:marBottom w:val="0"/>
          <w:divBdr>
            <w:top w:val="none" w:sz="0" w:space="0" w:color="auto"/>
            <w:left w:val="none" w:sz="0" w:space="0" w:color="auto"/>
            <w:bottom w:val="none" w:sz="0" w:space="0" w:color="auto"/>
            <w:right w:val="none" w:sz="0" w:space="0" w:color="auto"/>
          </w:divBdr>
        </w:div>
      </w:divsChild>
    </w:div>
    <w:div w:id="2011330729">
      <w:bodyDiv w:val="1"/>
      <w:marLeft w:val="0"/>
      <w:marRight w:val="0"/>
      <w:marTop w:val="0"/>
      <w:marBottom w:val="0"/>
      <w:divBdr>
        <w:top w:val="none" w:sz="0" w:space="0" w:color="auto"/>
        <w:left w:val="none" w:sz="0" w:space="0" w:color="auto"/>
        <w:bottom w:val="none" w:sz="0" w:space="0" w:color="auto"/>
        <w:right w:val="none" w:sz="0" w:space="0" w:color="auto"/>
      </w:divBdr>
      <w:divsChild>
        <w:div w:id="815534291">
          <w:marLeft w:val="547"/>
          <w:marRight w:val="0"/>
          <w:marTop w:val="240"/>
          <w:marBottom w:val="0"/>
          <w:divBdr>
            <w:top w:val="none" w:sz="0" w:space="0" w:color="auto"/>
            <w:left w:val="none" w:sz="0" w:space="0" w:color="auto"/>
            <w:bottom w:val="none" w:sz="0" w:space="0" w:color="auto"/>
            <w:right w:val="none" w:sz="0" w:space="0" w:color="auto"/>
          </w:divBdr>
        </w:div>
      </w:divsChild>
    </w:div>
    <w:div w:id="2014381845">
      <w:bodyDiv w:val="1"/>
      <w:marLeft w:val="0"/>
      <w:marRight w:val="0"/>
      <w:marTop w:val="0"/>
      <w:marBottom w:val="0"/>
      <w:divBdr>
        <w:top w:val="none" w:sz="0" w:space="0" w:color="auto"/>
        <w:left w:val="none" w:sz="0" w:space="0" w:color="auto"/>
        <w:bottom w:val="none" w:sz="0" w:space="0" w:color="auto"/>
        <w:right w:val="none" w:sz="0" w:space="0" w:color="auto"/>
      </w:divBdr>
      <w:divsChild>
        <w:div w:id="990214863">
          <w:marLeft w:val="547"/>
          <w:marRight w:val="0"/>
          <w:marTop w:val="240"/>
          <w:marBottom w:val="0"/>
          <w:divBdr>
            <w:top w:val="none" w:sz="0" w:space="0" w:color="auto"/>
            <w:left w:val="none" w:sz="0" w:space="0" w:color="auto"/>
            <w:bottom w:val="none" w:sz="0" w:space="0" w:color="auto"/>
            <w:right w:val="none" w:sz="0" w:space="0" w:color="auto"/>
          </w:divBdr>
        </w:div>
        <w:div w:id="2134132798">
          <w:marLeft w:val="893"/>
          <w:marRight w:val="0"/>
          <w:marTop w:val="144"/>
          <w:marBottom w:val="0"/>
          <w:divBdr>
            <w:top w:val="none" w:sz="0" w:space="0" w:color="auto"/>
            <w:left w:val="none" w:sz="0" w:space="0" w:color="auto"/>
            <w:bottom w:val="none" w:sz="0" w:space="0" w:color="auto"/>
            <w:right w:val="none" w:sz="0" w:space="0" w:color="auto"/>
          </w:divBdr>
        </w:div>
        <w:div w:id="652761149">
          <w:marLeft w:val="893"/>
          <w:marRight w:val="0"/>
          <w:marTop w:val="144"/>
          <w:marBottom w:val="0"/>
          <w:divBdr>
            <w:top w:val="none" w:sz="0" w:space="0" w:color="auto"/>
            <w:left w:val="none" w:sz="0" w:space="0" w:color="auto"/>
            <w:bottom w:val="none" w:sz="0" w:space="0" w:color="auto"/>
            <w:right w:val="none" w:sz="0" w:space="0" w:color="auto"/>
          </w:divBdr>
        </w:div>
        <w:div w:id="1883903367">
          <w:marLeft w:val="446"/>
          <w:marRight w:val="0"/>
          <w:marTop w:val="240"/>
          <w:marBottom w:val="0"/>
          <w:divBdr>
            <w:top w:val="none" w:sz="0" w:space="0" w:color="auto"/>
            <w:left w:val="none" w:sz="0" w:space="0" w:color="auto"/>
            <w:bottom w:val="none" w:sz="0" w:space="0" w:color="auto"/>
            <w:right w:val="none" w:sz="0" w:space="0" w:color="auto"/>
          </w:divBdr>
        </w:div>
      </w:divsChild>
    </w:div>
    <w:div w:id="2021732698">
      <w:bodyDiv w:val="1"/>
      <w:marLeft w:val="0"/>
      <w:marRight w:val="0"/>
      <w:marTop w:val="0"/>
      <w:marBottom w:val="0"/>
      <w:divBdr>
        <w:top w:val="none" w:sz="0" w:space="0" w:color="auto"/>
        <w:left w:val="none" w:sz="0" w:space="0" w:color="auto"/>
        <w:bottom w:val="none" w:sz="0" w:space="0" w:color="auto"/>
        <w:right w:val="none" w:sz="0" w:space="0" w:color="auto"/>
      </w:divBdr>
      <w:divsChild>
        <w:div w:id="1674146437">
          <w:marLeft w:val="547"/>
          <w:marRight w:val="0"/>
          <w:marTop w:val="240"/>
          <w:marBottom w:val="0"/>
          <w:divBdr>
            <w:top w:val="none" w:sz="0" w:space="0" w:color="auto"/>
            <w:left w:val="none" w:sz="0" w:space="0" w:color="auto"/>
            <w:bottom w:val="none" w:sz="0" w:space="0" w:color="auto"/>
            <w:right w:val="none" w:sz="0" w:space="0" w:color="auto"/>
          </w:divBdr>
        </w:div>
      </w:divsChild>
    </w:div>
    <w:div w:id="2027515856">
      <w:bodyDiv w:val="1"/>
      <w:marLeft w:val="0"/>
      <w:marRight w:val="0"/>
      <w:marTop w:val="0"/>
      <w:marBottom w:val="0"/>
      <w:divBdr>
        <w:top w:val="none" w:sz="0" w:space="0" w:color="auto"/>
        <w:left w:val="none" w:sz="0" w:space="0" w:color="auto"/>
        <w:bottom w:val="none" w:sz="0" w:space="0" w:color="auto"/>
        <w:right w:val="none" w:sz="0" w:space="0" w:color="auto"/>
      </w:divBdr>
      <w:divsChild>
        <w:div w:id="89157493">
          <w:marLeft w:val="547"/>
          <w:marRight w:val="0"/>
          <w:marTop w:val="0"/>
          <w:marBottom w:val="0"/>
          <w:divBdr>
            <w:top w:val="none" w:sz="0" w:space="0" w:color="auto"/>
            <w:left w:val="none" w:sz="0" w:space="0" w:color="auto"/>
            <w:bottom w:val="none" w:sz="0" w:space="0" w:color="auto"/>
            <w:right w:val="none" w:sz="0" w:space="0" w:color="auto"/>
          </w:divBdr>
        </w:div>
      </w:divsChild>
    </w:div>
    <w:div w:id="2030135688">
      <w:bodyDiv w:val="1"/>
      <w:marLeft w:val="0"/>
      <w:marRight w:val="0"/>
      <w:marTop w:val="0"/>
      <w:marBottom w:val="0"/>
      <w:divBdr>
        <w:top w:val="none" w:sz="0" w:space="0" w:color="auto"/>
        <w:left w:val="none" w:sz="0" w:space="0" w:color="auto"/>
        <w:bottom w:val="none" w:sz="0" w:space="0" w:color="auto"/>
        <w:right w:val="none" w:sz="0" w:space="0" w:color="auto"/>
      </w:divBdr>
      <w:divsChild>
        <w:div w:id="826631238">
          <w:marLeft w:val="547"/>
          <w:marRight w:val="0"/>
          <w:marTop w:val="154"/>
          <w:marBottom w:val="0"/>
          <w:divBdr>
            <w:top w:val="none" w:sz="0" w:space="0" w:color="auto"/>
            <w:left w:val="none" w:sz="0" w:space="0" w:color="auto"/>
            <w:bottom w:val="none" w:sz="0" w:space="0" w:color="auto"/>
            <w:right w:val="none" w:sz="0" w:space="0" w:color="auto"/>
          </w:divBdr>
        </w:div>
        <w:div w:id="1338076020">
          <w:marLeft w:val="547"/>
          <w:marRight w:val="0"/>
          <w:marTop w:val="154"/>
          <w:marBottom w:val="0"/>
          <w:divBdr>
            <w:top w:val="none" w:sz="0" w:space="0" w:color="auto"/>
            <w:left w:val="none" w:sz="0" w:space="0" w:color="auto"/>
            <w:bottom w:val="none" w:sz="0" w:space="0" w:color="auto"/>
            <w:right w:val="none" w:sz="0" w:space="0" w:color="auto"/>
          </w:divBdr>
        </w:div>
      </w:divsChild>
    </w:div>
    <w:div w:id="2035839711">
      <w:bodyDiv w:val="1"/>
      <w:marLeft w:val="0"/>
      <w:marRight w:val="0"/>
      <w:marTop w:val="0"/>
      <w:marBottom w:val="0"/>
      <w:divBdr>
        <w:top w:val="none" w:sz="0" w:space="0" w:color="auto"/>
        <w:left w:val="none" w:sz="0" w:space="0" w:color="auto"/>
        <w:bottom w:val="none" w:sz="0" w:space="0" w:color="auto"/>
        <w:right w:val="none" w:sz="0" w:space="0" w:color="auto"/>
      </w:divBdr>
      <w:divsChild>
        <w:div w:id="1796212980">
          <w:marLeft w:val="547"/>
          <w:marRight w:val="0"/>
          <w:marTop w:val="154"/>
          <w:marBottom w:val="0"/>
          <w:divBdr>
            <w:top w:val="none" w:sz="0" w:space="0" w:color="auto"/>
            <w:left w:val="none" w:sz="0" w:space="0" w:color="auto"/>
            <w:bottom w:val="none" w:sz="0" w:space="0" w:color="auto"/>
            <w:right w:val="none" w:sz="0" w:space="0" w:color="auto"/>
          </w:divBdr>
        </w:div>
        <w:div w:id="1046757131">
          <w:marLeft w:val="547"/>
          <w:marRight w:val="0"/>
          <w:marTop w:val="154"/>
          <w:marBottom w:val="0"/>
          <w:divBdr>
            <w:top w:val="none" w:sz="0" w:space="0" w:color="auto"/>
            <w:left w:val="none" w:sz="0" w:space="0" w:color="auto"/>
            <w:bottom w:val="none" w:sz="0" w:space="0" w:color="auto"/>
            <w:right w:val="none" w:sz="0" w:space="0" w:color="auto"/>
          </w:divBdr>
        </w:div>
        <w:div w:id="1944803864">
          <w:marLeft w:val="547"/>
          <w:marRight w:val="0"/>
          <w:marTop w:val="154"/>
          <w:marBottom w:val="0"/>
          <w:divBdr>
            <w:top w:val="none" w:sz="0" w:space="0" w:color="auto"/>
            <w:left w:val="none" w:sz="0" w:space="0" w:color="auto"/>
            <w:bottom w:val="none" w:sz="0" w:space="0" w:color="auto"/>
            <w:right w:val="none" w:sz="0" w:space="0" w:color="auto"/>
          </w:divBdr>
        </w:div>
        <w:div w:id="2070490562">
          <w:marLeft w:val="547"/>
          <w:marRight w:val="0"/>
          <w:marTop w:val="154"/>
          <w:marBottom w:val="0"/>
          <w:divBdr>
            <w:top w:val="none" w:sz="0" w:space="0" w:color="auto"/>
            <w:left w:val="none" w:sz="0" w:space="0" w:color="auto"/>
            <w:bottom w:val="none" w:sz="0" w:space="0" w:color="auto"/>
            <w:right w:val="none" w:sz="0" w:space="0" w:color="auto"/>
          </w:divBdr>
        </w:div>
      </w:divsChild>
    </w:div>
    <w:div w:id="2039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67819">
          <w:marLeft w:val="0"/>
          <w:marRight w:val="0"/>
          <w:marTop w:val="0"/>
          <w:marBottom w:val="0"/>
          <w:divBdr>
            <w:top w:val="none" w:sz="0" w:space="0" w:color="auto"/>
            <w:left w:val="none" w:sz="0" w:space="0" w:color="auto"/>
            <w:bottom w:val="none" w:sz="0" w:space="0" w:color="auto"/>
            <w:right w:val="none" w:sz="0" w:space="0" w:color="auto"/>
          </w:divBdr>
        </w:div>
        <w:div w:id="1237858496">
          <w:marLeft w:val="0"/>
          <w:marRight w:val="0"/>
          <w:marTop w:val="0"/>
          <w:marBottom w:val="0"/>
          <w:divBdr>
            <w:top w:val="none" w:sz="0" w:space="0" w:color="auto"/>
            <w:left w:val="none" w:sz="0" w:space="0" w:color="auto"/>
            <w:bottom w:val="none" w:sz="0" w:space="0" w:color="auto"/>
            <w:right w:val="none" w:sz="0" w:space="0" w:color="auto"/>
          </w:divBdr>
        </w:div>
        <w:div w:id="1031106704">
          <w:marLeft w:val="0"/>
          <w:marRight w:val="0"/>
          <w:marTop w:val="0"/>
          <w:marBottom w:val="0"/>
          <w:divBdr>
            <w:top w:val="none" w:sz="0" w:space="0" w:color="auto"/>
            <w:left w:val="none" w:sz="0" w:space="0" w:color="auto"/>
            <w:bottom w:val="none" w:sz="0" w:space="0" w:color="auto"/>
            <w:right w:val="none" w:sz="0" w:space="0" w:color="auto"/>
          </w:divBdr>
        </w:div>
        <w:div w:id="1990160868">
          <w:marLeft w:val="0"/>
          <w:marRight w:val="0"/>
          <w:marTop w:val="0"/>
          <w:marBottom w:val="0"/>
          <w:divBdr>
            <w:top w:val="none" w:sz="0" w:space="0" w:color="auto"/>
            <w:left w:val="none" w:sz="0" w:space="0" w:color="auto"/>
            <w:bottom w:val="none" w:sz="0" w:space="0" w:color="auto"/>
            <w:right w:val="none" w:sz="0" w:space="0" w:color="auto"/>
          </w:divBdr>
        </w:div>
        <w:div w:id="1466896979">
          <w:marLeft w:val="0"/>
          <w:marRight w:val="0"/>
          <w:marTop w:val="0"/>
          <w:marBottom w:val="0"/>
          <w:divBdr>
            <w:top w:val="none" w:sz="0" w:space="0" w:color="auto"/>
            <w:left w:val="none" w:sz="0" w:space="0" w:color="auto"/>
            <w:bottom w:val="none" w:sz="0" w:space="0" w:color="auto"/>
            <w:right w:val="none" w:sz="0" w:space="0" w:color="auto"/>
          </w:divBdr>
        </w:div>
        <w:div w:id="2017607252">
          <w:marLeft w:val="0"/>
          <w:marRight w:val="0"/>
          <w:marTop w:val="0"/>
          <w:marBottom w:val="0"/>
          <w:divBdr>
            <w:top w:val="none" w:sz="0" w:space="0" w:color="auto"/>
            <w:left w:val="none" w:sz="0" w:space="0" w:color="auto"/>
            <w:bottom w:val="none" w:sz="0" w:space="0" w:color="auto"/>
            <w:right w:val="none" w:sz="0" w:space="0" w:color="auto"/>
          </w:divBdr>
        </w:div>
        <w:div w:id="1154252554">
          <w:marLeft w:val="0"/>
          <w:marRight w:val="0"/>
          <w:marTop w:val="0"/>
          <w:marBottom w:val="0"/>
          <w:divBdr>
            <w:top w:val="none" w:sz="0" w:space="0" w:color="auto"/>
            <w:left w:val="none" w:sz="0" w:space="0" w:color="auto"/>
            <w:bottom w:val="none" w:sz="0" w:space="0" w:color="auto"/>
            <w:right w:val="none" w:sz="0" w:space="0" w:color="auto"/>
          </w:divBdr>
        </w:div>
        <w:div w:id="1564099175">
          <w:marLeft w:val="0"/>
          <w:marRight w:val="0"/>
          <w:marTop w:val="0"/>
          <w:marBottom w:val="0"/>
          <w:divBdr>
            <w:top w:val="none" w:sz="0" w:space="0" w:color="auto"/>
            <w:left w:val="none" w:sz="0" w:space="0" w:color="auto"/>
            <w:bottom w:val="none" w:sz="0" w:space="0" w:color="auto"/>
            <w:right w:val="none" w:sz="0" w:space="0" w:color="auto"/>
          </w:divBdr>
        </w:div>
        <w:div w:id="341206335">
          <w:marLeft w:val="0"/>
          <w:marRight w:val="0"/>
          <w:marTop w:val="0"/>
          <w:marBottom w:val="0"/>
          <w:divBdr>
            <w:top w:val="none" w:sz="0" w:space="0" w:color="auto"/>
            <w:left w:val="none" w:sz="0" w:space="0" w:color="auto"/>
            <w:bottom w:val="none" w:sz="0" w:space="0" w:color="auto"/>
            <w:right w:val="none" w:sz="0" w:space="0" w:color="auto"/>
          </w:divBdr>
        </w:div>
        <w:div w:id="1294096792">
          <w:marLeft w:val="0"/>
          <w:marRight w:val="0"/>
          <w:marTop w:val="0"/>
          <w:marBottom w:val="0"/>
          <w:divBdr>
            <w:top w:val="none" w:sz="0" w:space="0" w:color="auto"/>
            <w:left w:val="none" w:sz="0" w:space="0" w:color="auto"/>
            <w:bottom w:val="none" w:sz="0" w:space="0" w:color="auto"/>
            <w:right w:val="none" w:sz="0" w:space="0" w:color="auto"/>
          </w:divBdr>
        </w:div>
        <w:div w:id="752245342">
          <w:marLeft w:val="0"/>
          <w:marRight w:val="0"/>
          <w:marTop w:val="0"/>
          <w:marBottom w:val="0"/>
          <w:divBdr>
            <w:top w:val="none" w:sz="0" w:space="0" w:color="auto"/>
            <w:left w:val="none" w:sz="0" w:space="0" w:color="auto"/>
            <w:bottom w:val="none" w:sz="0" w:space="0" w:color="auto"/>
            <w:right w:val="none" w:sz="0" w:space="0" w:color="auto"/>
          </w:divBdr>
        </w:div>
        <w:div w:id="1915817968">
          <w:marLeft w:val="0"/>
          <w:marRight w:val="0"/>
          <w:marTop w:val="0"/>
          <w:marBottom w:val="0"/>
          <w:divBdr>
            <w:top w:val="none" w:sz="0" w:space="0" w:color="auto"/>
            <w:left w:val="none" w:sz="0" w:space="0" w:color="auto"/>
            <w:bottom w:val="none" w:sz="0" w:space="0" w:color="auto"/>
            <w:right w:val="none" w:sz="0" w:space="0" w:color="auto"/>
          </w:divBdr>
        </w:div>
        <w:div w:id="1958218996">
          <w:marLeft w:val="0"/>
          <w:marRight w:val="0"/>
          <w:marTop w:val="0"/>
          <w:marBottom w:val="0"/>
          <w:divBdr>
            <w:top w:val="none" w:sz="0" w:space="0" w:color="auto"/>
            <w:left w:val="none" w:sz="0" w:space="0" w:color="auto"/>
            <w:bottom w:val="none" w:sz="0" w:space="0" w:color="auto"/>
            <w:right w:val="none" w:sz="0" w:space="0" w:color="auto"/>
          </w:divBdr>
        </w:div>
        <w:div w:id="1916084659">
          <w:marLeft w:val="0"/>
          <w:marRight w:val="0"/>
          <w:marTop w:val="0"/>
          <w:marBottom w:val="0"/>
          <w:divBdr>
            <w:top w:val="none" w:sz="0" w:space="0" w:color="auto"/>
            <w:left w:val="none" w:sz="0" w:space="0" w:color="auto"/>
            <w:bottom w:val="none" w:sz="0" w:space="0" w:color="auto"/>
            <w:right w:val="none" w:sz="0" w:space="0" w:color="auto"/>
          </w:divBdr>
        </w:div>
        <w:div w:id="1561398889">
          <w:marLeft w:val="0"/>
          <w:marRight w:val="0"/>
          <w:marTop w:val="0"/>
          <w:marBottom w:val="0"/>
          <w:divBdr>
            <w:top w:val="none" w:sz="0" w:space="0" w:color="auto"/>
            <w:left w:val="none" w:sz="0" w:space="0" w:color="auto"/>
            <w:bottom w:val="none" w:sz="0" w:space="0" w:color="auto"/>
            <w:right w:val="none" w:sz="0" w:space="0" w:color="auto"/>
          </w:divBdr>
        </w:div>
        <w:div w:id="1767650657">
          <w:marLeft w:val="0"/>
          <w:marRight w:val="0"/>
          <w:marTop w:val="0"/>
          <w:marBottom w:val="0"/>
          <w:divBdr>
            <w:top w:val="none" w:sz="0" w:space="0" w:color="auto"/>
            <w:left w:val="none" w:sz="0" w:space="0" w:color="auto"/>
            <w:bottom w:val="none" w:sz="0" w:space="0" w:color="auto"/>
            <w:right w:val="none" w:sz="0" w:space="0" w:color="auto"/>
          </w:divBdr>
        </w:div>
        <w:div w:id="1580141126">
          <w:marLeft w:val="0"/>
          <w:marRight w:val="0"/>
          <w:marTop w:val="0"/>
          <w:marBottom w:val="0"/>
          <w:divBdr>
            <w:top w:val="none" w:sz="0" w:space="0" w:color="auto"/>
            <w:left w:val="none" w:sz="0" w:space="0" w:color="auto"/>
            <w:bottom w:val="none" w:sz="0" w:space="0" w:color="auto"/>
            <w:right w:val="none" w:sz="0" w:space="0" w:color="auto"/>
          </w:divBdr>
        </w:div>
        <w:div w:id="596446595">
          <w:marLeft w:val="0"/>
          <w:marRight w:val="0"/>
          <w:marTop w:val="0"/>
          <w:marBottom w:val="0"/>
          <w:divBdr>
            <w:top w:val="none" w:sz="0" w:space="0" w:color="auto"/>
            <w:left w:val="none" w:sz="0" w:space="0" w:color="auto"/>
            <w:bottom w:val="none" w:sz="0" w:space="0" w:color="auto"/>
            <w:right w:val="none" w:sz="0" w:space="0" w:color="auto"/>
          </w:divBdr>
        </w:div>
        <w:div w:id="1828813728">
          <w:marLeft w:val="0"/>
          <w:marRight w:val="0"/>
          <w:marTop w:val="0"/>
          <w:marBottom w:val="0"/>
          <w:divBdr>
            <w:top w:val="none" w:sz="0" w:space="0" w:color="auto"/>
            <w:left w:val="none" w:sz="0" w:space="0" w:color="auto"/>
            <w:bottom w:val="none" w:sz="0" w:space="0" w:color="auto"/>
            <w:right w:val="none" w:sz="0" w:space="0" w:color="auto"/>
          </w:divBdr>
        </w:div>
        <w:div w:id="1654943049">
          <w:marLeft w:val="0"/>
          <w:marRight w:val="0"/>
          <w:marTop w:val="0"/>
          <w:marBottom w:val="0"/>
          <w:divBdr>
            <w:top w:val="none" w:sz="0" w:space="0" w:color="auto"/>
            <w:left w:val="none" w:sz="0" w:space="0" w:color="auto"/>
            <w:bottom w:val="none" w:sz="0" w:space="0" w:color="auto"/>
            <w:right w:val="none" w:sz="0" w:space="0" w:color="auto"/>
          </w:divBdr>
        </w:div>
        <w:div w:id="566259960">
          <w:marLeft w:val="0"/>
          <w:marRight w:val="0"/>
          <w:marTop w:val="0"/>
          <w:marBottom w:val="0"/>
          <w:divBdr>
            <w:top w:val="none" w:sz="0" w:space="0" w:color="auto"/>
            <w:left w:val="none" w:sz="0" w:space="0" w:color="auto"/>
            <w:bottom w:val="none" w:sz="0" w:space="0" w:color="auto"/>
            <w:right w:val="none" w:sz="0" w:space="0" w:color="auto"/>
          </w:divBdr>
        </w:div>
        <w:div w:id="1994093546">
          <w:marLeft w:val="0"/>
          <w:marRight w:val="0"/>
          <w:marTop w:val="0"/>
          <w:marBottom w:val="0"/>
          <w:divBdr>
            <w:top w:val="none" w:sz="0" w:space="0" w:color="auto"/>
            <w:left w:val="none" w:sz="0" w:space="0" w:color="auto"/>
            <w:bottom w:val="none" w:sz="0" w:space="0" w:color="auto"/>
            <w:right w:val="none" w:sz="0" w:space="0" w:color="auto"/>
          </w:divBdr>
        </w:div>
        <w:div w:id="36515967">
          <w:marLeft w:val="0"/>
          <w:marRight w:val="0"/>
          <w:marTop w:val="0"/>
          <w:marBottom w:val="0"/>
          <w:divBdr>
            <w:top w:val="none" w:sz="0" w:space="0" w:color="auto"/>
            <w:left w:val="none" w:sz="0" w:space="0" w:color="auto"/>
            <w:bottom w:val="none" w:sz="0" w:space="0" w:color="auto"/>
            <w:right w:val="none" w:sz="0" w:space="0" w:color="auto"/>
          </w:divBdr>
        </w:div>
        <w:div w:id="130251078">
          <w:marLeft w:val="0"/>
          <w:marRight w:val="0"/>
          <w:marTop w:val="0"/>
          <w:marBottom w:val="0"/>
          <w:divBdr>
            <w:top w:val="none" w:sz="0" w:space="0" w:color="auto"/>
            <w:left w:val="none" w:sz="0" w:space="0" w:color="auto"/>
            <w:bottom w:val="none" w:sz="0" w:space="0" w:color="auto"/>
            <w:right w:val="none" w:sz="0" w:space="0" w:color="auto"/>
          </w:divBdr>
        </w:div>
        <w:div w:id="340088112">
          <w:marLeft w:val="0"/>
          <w:marRight w:val="0"/>
          <w:marTop w:val="0"/>
          <w:marBottom w:val="0"/>
          <w:divBdr>
            <w:top w:val="none" w:sz="0" w:space="0" w:color="auto"/>
            <w:left w:val="none" w:sz="0" w:space="0" w:color="auto"/>
            <w:bottom w:val="none" w:sz="0" w:space="0" w:color="auto"/>
            <w:right w:val="none" w:sz="0" w:space="0" w:color="auto"/>
          </w:divBdr>
        </w:div>
        <w:div w:id="1043362041">
          <w:marLeft w:val="0"/>
          <w:marRight w:val="0"/>
          <w:marTop w:val="0"/>
          <w:marBottom w:val="0"/>
          <w:divBdr>
            <w:top w:val="none" w:sz="0" w:space="0" w:color="auto"/>
            <w:left w:val="none" w:sz="0" w:space="0" w:color="auto"/>
            <w:bottom w:val="none" w:sz="0" w:space="0" w:color="auto"/>
            <w:right w:val="none" w:sz="0" w:space="0" w:color="auto"/>
          </w:divBdr>
        </w:div>
        <w:div w:id="935362373">
          <w:marLeft w:val="0"/>
          <w:marRight w:val="0"/>
          <w:marTop w:val="0"/>
          <w:marBottom w:val="0"/>
          <w:divBdr>
            <w:top w:val="none" w:sz="0" w:space="0" w:color="auto"/>
            <w:left w:val="none" w:sz="0" w:space="0" w:color="auto"/>
            <w:bottom w:val="none" w:sz="0" w:space="0" w:color="auto"/>
            <w:right w:val="none" w:sz="0" w:space="0" w:color="auto"/>
          </w:divBdr>
        </w:div>
        <w:div w:id="963001672">
          <w:marLeft w:val="0"/>
          <w:marRight w:val="0"/>
          <w:marTop w:val="0"/>
          <w:marBottom w:val="0"/>
          <w:divBdr>
            <w:top w:val="none" w:sz="0" w:space="0" w:color="auto"/>
            <w:left w:val="none" w:sz="0" w:space="0" w:color="auto"/>
            <w:bottom w:val="none" w:sz="0" w:space="0" w:color="auto"/>
            <w:right w:val="none" w:sz="0" w:space="0" w:color="auto"/>
          </w:divBdr>
        </w:div>
        <w:div w:id="2106727299">
          <w:marLeft w:val="0"/>
          <w:marRight w:val="0"/>
          <w:marTop w:val="0"/>
          <w:marBottom w:val="0"/>
          <w:divBdr>
            <w:top w:val="none" w:sz="0" w:space="0" w:color="auto"/>
            <w:left w:val="none" w:sz="0" w:space="0" w:color="auto"/>
            <w:bottom w:val="none" w:sz="0" w:space="0" w:color="auto"/>
            <w:right w:val="none" w:sz="0" w:space="0" w:color="auto"/>
          </w:divBdr>
        </w:div>
        <w:div w:id="1894464488">
          <w:marLeft w:val="0"/>
          <w:marRight w:val="0"/>
          <w:marTop w:val="0"/>
          <w:marBottom w:val="0"/>
          <w:divBdr>
            <w:top w:val="none" w:sz="0" w:space="0" w:color="auto"/>
            <w:left w:val="none" w:sz="0" w:space="0" w:color="auto"/>
            <w:bottom w:val="none" w:sz="0" w:space="0" w:color="auto"/>
            <w:right w:val="none" w:sz="0" w:space="0" w:color="auto"/>
          </w:divBdr>
        </w:div>
        <w:div w:id="1513960093">
          <w:marLeft w:val="0"/>
          <w:marRight w:val="0"/>
          <w:marTop w:val="0"/>
          <w:marBottom w:val="0"/>
          <w:divBdr>
            <w:top w:val="none" w:sz="0" w:space="0" w:color="auto"/>
            <w:left w:val="none" w:sz="0" w:space="0" w:color="auto"/>
            <w:bottom w:val="none" w:sz="0" w:space="0" w:color="auto"/>
            <w:right w:val="none" w:sz="0" w:space="0" w:color="auto"/>
          </w:divBdr>
        </w:div>
        <w:div w:id="1493133579">
          <w:marLeft w:val="0"/>
          <w:marRight w:val="0"/>
          <w:marTop w:val="0"/>
          <w:marBottom w:val="0"/>
          <w:divBdr>
            <w:top w:val="none" w:sz="0" w:space="0" w:color="auto"/>
            <w:left w:val="none" w:sz="0" w:space="0" w:color="auto"/>
            <w:bottom w:val="none" w:sz="0" w:space="0" w:color="auto"/>
            <w:right w:val="none" w:sz="0" w:space="0" w:color="auto"/>
          </w:divBdr>
        </w:div>
        <w:div w:id="1736270437">
          <w:marLeft w:val="0"/>
          <w:marRight w:val="0"/>
          <w:marTop w:val="0"/>
          <w:marBottom w:val="0"/>
          <w:divBdr>
            <w:top w:val="none" w:sz="0" w:space="0" w:color="auto"/>
            <w:left w:val="none" w:sz="0" w:space="0" w:color="auto"/>
            <w:bottom w:val="none" w:sz="0" w:space="0" w:color="auto"/>
            <w:right w:val="none" w:sz="0" w:space="0" w:color="auto"/>
          </w:divBdr>
        </w:div>
        <w:div w:id="1625767363">
          <w:marLeft w:val="0"/>
          <w:marRight w:val="0"/>
          <w:marTop w:val="0"/>
          <w:marBottom w:val="0"/>
          <w:divBdr>
            <w:top w:val="none" w:sz="0" w:space="0" w:color="auto"/>
            <w:left w:val="none" w:sz="0" w:space="0" w:color="auto"/>
            <w:bottom w:val="none" w:sz="0" w:space="0" w:color="auto"/>
            <w:right w:val="none" w:sz="0" w:space="0" w:color="auto"/>
          </w:divBdr>
        </w:div>
        <w:div w:id="107743227">
          <w:marLeft w:val="0"/>
          <w:marRight w:val="0"/>
          <w:marTop w:val="0"/>
          <w:marBottom w:val="0"/>
          <w:divBdr>
            <w:top w:val="none" w:sz="0" w:space="0" w:color="auto"/>
            <w:left w:val="none" w:sz="0" w:space="0" w:color="auto"/>
            <w:bottom w:val="none" w:sz="0" w:space="0" w:color="auto"/>
            <w:right w:val="none" w:sz="0" w:space="0" w:color="auto"/>
          </w:divBdr>
        </w:div>
        <w:div w:id="1113936796">
          <w:marLeft w:val="0"/>
          <w:marRight w:val="0"/>
          <w:marTop w:val="0"/>
          <w:marBottom w:val="0"/>
          <w:divBdr>
            <w:top w:val="none" w:sz="0" w:space="0" w:color="auto"/>
            <w:left w:val="none" w:sz="0" w:space="0" w:color="auto"/>
            <w:bottom w:val="none" w:sz="0" w:space="0" w:color="auto"/>
            <w:right w:val="none" w:sz="0" w:space="0" w:color="auto"/>
          </w:divBdr>
        </w:div>
        <w:div w:id="388266039">
          <w:marLeft w:val="0"/>
          <w:marRight w:val="0"/>
          <w:marTop w:val="0"/>
          <w:marBottom w:val="0"/>
          <w:divBdr>
            <w:top w:val="none" w:sz="0" w:space="0" w:color="auto"/>
            <w:left w:val="none" w:sz="0" w:space="0" w:color="auto"/>
            <w:bottom w:val="none" w:sz="0" w:space="0" w:color="auto"/>
            <w:right w:val="none" w:sz="0" w:space="0" w:color="auto"/>
          </w:divBdr>
        </w:div>
        <w:div w:id="315382756">
          <w:marLeft w:val="0"/>
          <w:marRight w:val="0"/>
          <w:marTop w:val="0"/>
          <w:marBottom w:val="0"/>
          <w:divBdr>
            <w:top w:val="none" w:sz="0" w:space="0" w:color="auto"/>
            <w:left w:val="none" w:sz="0" w:space="0" w:color="auto"/>
            <w:bottom w:val="none" w:sz="0" w:space="0" w:color="auto"/>
            <w:right w:val="none" w:sz="0" w:space="0" w:color="auto"/>
          </w:divBdr>
        </w:div>
        <w:div w:id="1557275804">
          <w:marLeft w:val="0"/>
          <w:marRight w:val="0"/>
          <w:marTop w:val="0"/>
          <w:marBottom w:val="0"/>
          <w:divBdr>
            <w:top w:val="none" w:sz="0" w:space="0" w:color="auto"/>
            <w:left w:val="none" w:sz="0" w:space="0" w:color="auto"/>
            <w:bottom w:val="none" w:sz="0" w:space="0" w:color="auto"/>
            <w:right w:val="none" w:sz="0" w:space="0" w:color="auto"/>
          </w:divBdr>
        </w:div>
        <w:div w:id="175383585">
          <w:marLeft w:val="0"/>
          <w:marRight w:val="0"/>
          <w:marTop w:val="0"/>
          <w:marBottom w:val="0"/>
          <w:divBdr>
            <w:top w:val="none" w:sz="0" w:space="0" w:color="auto"/>
            <w:left w:val="none" w:sz="0" w:space="0" w:color="auto"/>
            <w:bottom w:val="none" w:sz="0" w:space="0" w:color="auto"/>
            <w:right w:val="none" w:sz="0" w:space="0" w:color="auto"/>
          </w:divBdr>
        </w:div>
        <w:div w:id="157504386">
          <w:marLeft w:val="0"/>
          <w:marRight w:val="0"/>
          <w:marTop w:val="0"/>
          <w:marBottom w:val="0"/>
          <w:divBdr>
            <w:top w:val="none" w:sz="0" w:space="0" w:color="auto"/>
            <w:left w:val="none" w:sz="0" w:space="0" w:color="auto"/>
            <w:bottom w:val="none" w:sz="0" w:space="0" w:color="auto"/>
            <w:right w:val="none" w:sz="0" w:space="0" w:color="auto"/>
          </w:divBdr>
        </w:div>
        <w:div w:id="1390106692">
          <w:marLeft w:val="0"/>
          <w:marRight w:val="0"/>
          <w:marTop w:val="0"/>
          <w:marBottom w:val="0"/>
          <w:divBdr>
            <w:top w:val="none" w:sz="0" w:space="0" w:color="auto"/>
            <w:left w:val="none" w:sz="0" w:space="0" w:color="auto"/>
            <w:bottom w:val="none" w:sz="0" w:space="0" w:color="auto"/>
            <w:right w:val="none" w:sz="0" w:space="0" w:color="auto"/>
          </w:divBdr>
        </w:div>
        <w:div w:id="1024403818">
          <w:marLeft w:val="0"/>
          <w:marRight w:val="0"/>
          <w:marTop w:val="0"/>
          <w:marBottom w:val="0"/>
          <w:divBdr>
            <w:top w:val="none" w:sz="0" w:space="0" w:color="auto"/>
            <w:left w:val="none" w:sz="0" w:space="0" w:color="auto"/>
            <w:bottom w:val="none" w:sz="0" w:space="0" w:color="auto"/>
            <w:right w:val="none" w:sz="0" w:space="0" w:color="auto"/>
          </w:divBdr>
        </w:div>
        <w:div w:id="1742361189">
          <w:marLeft w:val="0"/>
          <w:marRight w:val="0"/>
          <w:marTop w:val="0"/>
          <w:marBottom w:val="0"/>
          <w:divBdr>
            <w:top w:val="none" w:sz="0" w:space="0" w:color="auto"/>
            <w:left w:val="none" w:sz="0" w:space="0" w:color="auto"/>
            <w:bottom w:val="none" w:sz="0" w:space="0" w:color="auto"/>
            <w:right w:val="none" w:sz="0" w:space="0" w:color="auto"/>
          </w:divBdr>
        </w:div>
        <w:div w:id="144589996">
          <w:marLeft w:val="0"/>
          <w:marRight w:val="0"/>
          <w:marTop w:val="0"/>
          <w:marBottom w:val="0"/>
          <w:divBdr>
            <w:top w:val="none" w:sz="0" w:space="0" w:color="auto"/>
            <w:left w:val="none" w:sz="0" w:space="0" w:color="auto"/>
            <w:bottom w:val="none" w:sz="0" w:space="0" w:color="auto"/>
            <w:right w:val="none" w:sz="0" w:space="0" w:color="auto"/>
          </w:divBdr>
        </w:div>
        <w:div w:id="654144399">
          <w:marLeft w:val="0"/>
          <w:marRight w:val="0"/>
          <w:marTop w:val="0"/>
          <w:marBottom w:val="0"/>
          <w:divBdr>
            <w:top w:val="none" w:sz="0" w:space="0" w:color="auto"/>
            <w:left w:val="none" w:sz="0" w:space="0" w:color="auto"/>
            <w:bottom w:val="none" w:sz="0" w:space="0" w:color="auto"/>
            <w:right w:val="none" w:sz="0" w:space="0" w:color="auto"/>
          </w:divBdr>
        </w:div>
        <w:div w:id="1679429399">
          <w:marLeft w:val="0"/>
          <w:marRight w:val="0"/>
          <w:marTop w:val="0"/>
          <w:marBottom w:val="0"/>
          <w:divBdr>
            <w:top w:val="none" w:sz="0" w:space="0" w:color="auto"/>
            <w:left w:val="none" w:sz="0" w:space="0" w:color="auto"/>
            <w:bottom w:val="none" w:sz="0" w:space="0" w:color="auto"/>
            <w:right w:val="none" w:sz="0" w:space="0" w:color="auto"/>
          </w:divBdr>
        </w:div>
        <w:div w:id="2076858358">
          <w:marLeft w:val="0"/>
          <w:marRight w:val="0"/>
          <w:marTop w:val="0"/>
          <w:marBottom w:val="0"/>
          <w:divBdr>
            <w:top w:val="none" w:sz="0" w:space="0" w:color="auto"/>
            <w:left w:val="none" w:sz="0" w:space="0" w:color="auto"/>
            <w:bottom w:val="none" w:sz="0" w:space="0" w:color="auto"/>
            <w:right w:val="none" w:sz="0" w:space="0" w:color="auto"/>
          </w:divBdr>
        </w:div>
        <w:div w:id="390928466">
          <w:marLeft w:val="0"/>
          <w:marRight w:val="0"/>
          <w:marTop w:val="0"/>
          <w:marBottom w:val="0"/>
          <w:divBdr>
            <w:top w:val="none" w:sz="0" w:space="0" w:color="auto"/>
            <w:left w:val="none" w:sz="0" w:space="0" w:color="auto"/>
            <w:bottom w:val="none" w:sz="0" w:space="0" w:color="auto"/>
            <w:right w:val="none" w:sz="0" w:space="0" w:color="auto"/>
          </w:divBdr>
        </w:div>
        <w:div w:id="567764505">
          <w:marLeft w:val="0"/>
          <w:marRight w:val="0"/>
          <w:marTop w:val="0"/>
          <w:marBottom w:val="0"/>
          <w:divBdr>
            <w:top w:val="none" w:sz="0" w:space="0" w:color="auto"/>
            <w:left w:val="none" w:sz="0" w:space="0" w:color="auto"/>
            <w:bottom w:val="none" w:sz="0" w:space="0" w:color="auto"/>
            <w:right w:val="none" w:sz="0" w:space="0" w:color="auto"/>
          </w:divBdr>
        </w:div>
        <w:div w:id="1973291841">
          <w:marLeft w:val="0"/>
          <w:marRight w:val="0"/>
          <w:marTop w:val="0"/>
          <w:marBottom w:val="0"/>
          <w:divBdr>
            <w:top w:val="none" w:sz="0" w:space="0" w:color="auto"/>
            <w:left w:val="none" w:sz="0" w:space="0" w:color="auto"/>
            <w:bottom w:val="none" w:sz="0" w:space="0" w:color="auto"/>
            <w:right w:val="none" w:sz="0" w:space="0" w:color="auto"/>
          </w:divBdr>
        </w:div>
        <w:div w:id="998656598">
          <w:marLeft w:val="0"/>
          <w:marRight w:val="0"/>
          <w:marTop w:val="0"/>
          <w:marBottom w:val="0"/>
          <w:divBdr>
            <w:top w:val="none" w:sz="0" w:space="0" w:color="auto"/>
            <w:left w:val="none" w:sz="0" w:space="0" w:color="auto"/>
            <w:bottom w:val="none" w:sz="0" w:space="0" w:color="auto"/>
            <w:right w:val="none" w:sz="0" w:space="0" w:color="auto"/>
          </w:divBdr>
        </w:div>
        <w:div w:id="1757896295">
          <w:marLeft w:val="0"/>
          <w:marRight w:val="0"/>
          <w:marTop w:val="0"/>
          <w:marBottom w:val="0"/>
          <w:divBdr>
            <w:top w:val="none" w:sz="0" w:space="0" w:color="auto"/>
            <w:left w:val="none" w:sz="0" w:space="0" w:color="auto"/>
            <w:bottom w:val="none" w:sz="0" w:space="0" w:color="auto"/>
            <w:right w:val="none" w:sz="0" w:space="0" w:color="auto"/>
          </w:divBdr>
        </w:div>
        <w:div w:id="912087593">
          <w:marLeft w:val="0"/>
          <w:marRight w:val="0"/>
          <w:marTop w:val="0"/>
          <w:marBottom w:val="0"/>
          <w:divBdr>
            <w:top w:val="none" w:sz="0" w:space="0" w:color="auto"/>
            <w:left w:val="none" w:sz="0" w:space="0" w:color="auto"/>
            <w:bottom w:val="none" w:sz="0" w:space="0" w:color="auto"/>
            <w:right w:val="none" w:sz="0" w:space="0" w:color="auto"/>
          </w:divBdr>
        </w:div>
        <w:div w:id="1825928513">
          <w:marLeft w:val="0"/>
          <w:marRight w:val="0"/>
          <w:marTop w:val="0"/>
          <w:marBottom w:val="0"/>
          <w:divBdr>
            <w:top w:val="none" w:sz="0" w:space="0" w:color="auto"/>
            <w:left w:val="none" w:sz="0" w:space="0" w:color="auto"/>
            <w:bottom w:val="none" w:sz="0" w:space="0" w:color="auto"/>
            <w:right w:val="none" w:sz="0" w:space="0" w:color="auto"/>
          </w:divBdr>
        </w:div>
        <w:div w:id="1764301140">
          <w:marLeft w:val="0"/>
          <w:marRight w:val="0"/>
          <w:marTop w:val="0"/>
          <w:marBottom w:val="0"/>
          <w:divBdr>
            <w:top w:val="none" w:sz="0" w:space="0" w:color="auto"/>
            <w:left w:val="none" w:sz="0" w:space="0" w:color="auto"/>
            <w:bottom w:val="none" w:sz="0" w:space="0" w:color="auto"/>
            <w:right w:val="none" w:sz="0" w:space="0" w:color="auto"/>
          </w:divBdr>
        </w:div>
        <w:div w:id="1012099451">
          <w:marLeft w:val="0"/>
          <w:marRight w:val="0"/>
          <w:marTop w:val="0"/>
          <w:marBottom w:val="0"/>
          <w:divBdr>
            <w:top w:val="none" w:sz="0" w:space="0" w:color="auto"/>
            <w:left w:val="none" w:sz="0" w:space="0" w:color="auto"/>
            <w:bottom w:val="none" w:sz="0" w:space="0" w:color="auto"/>
            <w:right w:val="none" w:sz="0" w:space="0" w:color="auto"/>
          </w:divBdr>
        </w:div>
        <w:div w:id="768156988">
          <w:marLeft w:val="0"/>
          <w:marRight w:val="0"/>
          <w:marTop w:val="0"/>
          <w:marBottom w:val="0"/>
          <w:divBdr>
            <w:top w:val="none" w:sz="0" w:space="0" w:color="auto"/>
            <w:left w:val="none" w:sz="0" w:space="0" w:color="auto"/>
            <w:bottom w:val="none" w:sz="0" w:space="0" w:color="auto"/>
            <w:right w:val="none" w:sz="0" w:space="0" w:color="auto"/>
          </w:divBdr>
        </w:div>
        <w:div w:id="2047178634">
          <w:marLeft w:val="0"/>
          <w:marRight w:val="0"/>
          <w:marTop w:val="0"/>
          <w:marBottom w:val="0"/>
          <w:divBdr>
            <w:top w:val="none" w:sz="0" w:space="0" w:color="auto"/>
            <w:left w:val="none" w:sz="0" w:space="0" w:color="auto"/>
            <w:bottom w:val="none" w:sz="0" w:space="0" w:color="auto"/>
            <w:right w:val="none" w:sz="0" w:space="0" w:color="auto"/>
          </w:divBdr>
        </w:div>
        <w:div w:id="14185115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 w:id="1073698895">
          <w:marLeft w:val="0"/>
          <w:marRight w:val="0"/>
          <w:marTop w:val="0"/>
          <w:marBottom w:val="0"/>
          <w:divBdr>
            <w:top w:val="none" w:sz="0" w:space="0" w:color="auto"/>
            <w:left w:val="none" w:sz="0" w:space="0" w:color="auto"/>
            <w:bottom w:val="none" w:sz="0" w:space="0" w:color="auto"/>
            <w:right w:val="none" w:sz="0" w:space="0" w:color="auto"/>
          </w:divBdr>
        </w:div>
        <w:div w:id="1669018203">
          <w:marLeft w:val="0"/>
          <w:marRight w:val="0"/>
          <w:marTop w:val="0"/>
          <w:marBottom w:val="0"/>
          <w:divBdr>
            <w:top w:val="none" w:sz="0" w:space="0" w:color="auto"/>
            <w:left w:val="none" w:sz="0" w:space="0" w:color="auto"/>
            <w:bottom w:val="none" w:sz="0" w:space="0" w:color="auto"/>
            <w:right w:val="none" w:sz="0" w:space="0" w:color="auto"/>
          </w:divBdr>
        </w:div>
        <w:div w:id="1732381176">
          <w:marLeft w:val="0"/>
          <w:marRight w:val="0"/>
          <w:marTop w:val="0"/>
          <w:marBottom w:val="0"/>
          <w:divBdr>
            <w:top w:val="none" w:sz="0" w:space="0" w:color="auto"/>
            <w:left w:val="none" w:sz="0" w:space="0" w:color="auto"/>
            <w:bottom w:val="none" w:sz="0" w:space="0" w:color="auto"/>
            <w:right w:val="none" w:sz="0" w:space="0" w:color="auto"/>
          </w:divBdr>
        </w:div>
      </w:divsChild>
    </w:div>
    <w:div w:id="2042125443">
      <w:bodyDiv w:val="1"/>
      <w:marLeft w:val="0"/>
      <w:marRight w:val="0"/>
      <w:marTop w:val="0"/>
      <w:marBottom w:val="0"/>
      <w:divBdr>
        <w:top w:val="none" w:sz="0" w:space="0" w:color="auto"/>
        <w:left w:val="none" w:sz="0" w:space="0" w:color="auto"/>
        <w:bottom w:val="none" w:sz="0" w:space="0" w:color="auto"/>
        <w:right w:val="none" w:sz="0" w:space="0" w:color="auto"/>
      </w:divBdr>
      <w:divsChild>
        <w:div w:id="1766028997">
          <w:marLeft w:val="446"/>
          <w:marRight w:val="0"/>
          <w:marTop w:val="240"/>
          <w:marBottom w:val="0"/>
          <w:divBdr>
            <w:top w:val="none" w:sz="0" w:space="0" w:color="auto"/>
            <w:left w:val="none" w:sz="0" w:space="0" w:color="auto"/>
            <w:bottom w:val="none" w:sz="0" w:space="0" w:color="auto"/>
            <w:right w:val="none" w:sz="0" w:space="0" w:color="auto"/>
          </w:divBdr>
        </w:div>
        <w:div w:id="941496526">
          <w:marLeft w:val="893"/>
          <w:marRight w:val="0"/>
          <w:marTop w:val="144"/>
          <w:marBottom w:val="0"/>
          <w:divBdr>
            <w:top w:val="none" w:sz="0" w:space="0" w:color="auto"/>
            <w:left w:val="none" w:sz="0" w:space="0" w:color="auto"/>
            <w:bottom w:val="none" w:sz="0" w:space="0" w:color="auto"/>
            <w:right w:val="none" w:sz="0" w:space="0" w:color="auto"/>
          </w:divBdr>
        </w:div>
        <w:div w:id="234896595">
          <w:marLeft w:val="893"/>
          <w:marRight w:val="0"/>
          <w:marTop w:val="144"/>
          <w:marBottom w:val="0"/>
          <w:divBdr>
            <w:top w:val="none" w:sz="0" w:space="0" w:color="auto"/>
            <w:left w:val="none" w:sz="0" w:space="0" w:color="auto"/>
            <w:bottom w:val="none" w:sz="0" w:space="0" w:color="auto"/>
            <w:right w:val="none" w:sz="0" w:space="0" w:color="auto"/>
          </w:divBdr>
        </w:div>
      </w:divsChild>
    </w:div>
    <w:div w:id="2045255367">
      <w:bodyDiv w:val="1"/>
      <w:marLeft w:val="0"/>
      <w:marRight w:val="0"/>
      <w:marTop w:val="0"/>
      <w:marBottom w:val="0"/>
      <w:divBdr>
        <w:top w:val="none" w:sz="0" w:space="0" w:color="auto"/>
        <w:left w:val="none" w:sz="0" w:space="0" w:color="auto"/>
        <w:bottom w:val="none" w:sz="0" w:space="0" w:color="auto"/>
        <w:right w:val="none" w:sz="0" w:space="0" w:color="auto"/>
      </w:divBdr>
      <w:divsChild>
        <w:div w:id="577519808">
          <w:marLeft w:val="288"/>
          <w:marRight w:val="0"/>
          <w:marTop w:val="220"/>
          <w:marBottom w:val="0"/>
          <w:divBdr>
            <w:top w:val="none" w:sz="0" w:space="0" w:color="auto"/>
            <w:left w:val="none" w:sz="0" w:space="0" w:color="auto"/>
            <w:bottom w:val="none" w:sz="0" w:space="0" w:color="auto"/>
            <w:right w:val="none" w:sz="0" w:space="0" w:color="auto"/>
          </w:divBdr>
        </w:div>
        <w:div w:id="784152026">
          <w:marLeft w:val="893"/>
          <w:marRight w:val="0"/>
          <w:marTop w:val="220"/>
          <w:marBottom w:val="0"/>
          <w:divBdr>
            <w:top w:val="none" w:sz="0" w:space="0" w:color="auto"/>
            <w:left w:val="none" w:sz="0" w:space="0" w:color="auto"/>
            <w:bottom w:val="none" w:sz="0" w:space="0" w:color="auto"/>
            <w:right w:val="none" w:sz="0" w:space="0" w:color="auto"/>
          </w:divBdr>
        </w:div>
      </w:divsChild>
    </w:div>
    <w:div w:id="2047676636">
      <w:bodyDiv w:val="1"/>
      <w:marLeft w:val="0"/>
      <w:marRight w:val="0"/>
      <w:marTop w:val="0"/>
      <w:marBottom w:val="0"/>
      <w:divBdr>
        <w:top w:val="none" w:sz="0" w:space="0" w:color="auto"/>
        <w:left w:val="none" w:sz="0" w:space="0" w:color="auto"/>
        <w:bottom w:val="none" w:sz="0" w:space="0" w:color="auto"/>
        <w:right w:val="none" w:sz="0" w:space="0" w:color="auto"/>
      </w:divBdr>
      <w:divsChild>
        <w:div w:id="1700931884">
          <w:marLeft w:val="446"/>
          <w:marRight w:val="0"/>
          <w:marTop w:val="240"/>
          <w:marBottom w:val="0"/>
          <w:divBdr>
            <w:top w:val="none" w:sz="0" w:space="0" w:color="auto"/>
            <w:left w:val="none" w:sz="0" w:space="0" w:color="auto"/>
            <w:bottom w:val="none" w:sz="0" w:space="0" w:color="auto"/>
            <w:right w:val="none" w:sz="0" w:space="0" w:color="auto"/>
          </w:divBdr>
        </w:div>
        <w:div w:id="2045013226">
          <w:marLeft w:val="446"/>
          <w:marRight w:val="0"/>
          <w:marTop w:val="240"/>
          <w:marBottom w:val="0"/>
          <w:divBdr>
            <w:top w:val="none" w:sz="0" w:space="0" w:color="auto"/>
            <w:left w:val="none" w:sz="0" w:space="0" w:color="auto"/>
            <w:bottom w:val="none" w:sz="0" w:space="0" w:color="auto"/>
            <w:right w:val="none" w:sz="0" w:space="0" w:color="auto"/>
          </w:divBdr>
        </w:div>
      </w:divsChild>
    </w:div>
    <w:div w:id="2057966572">
      <w:bodyDiv w:val="1"/>
      <w:marLeft w:val="0"/>
      <w:marRight w:val="0"/>
      <w:marTop w:val="0"/>
      <w:marBottom w:val="0"/>
      <w:divBdr>
        <w:top w:val="none" w:sz="0" w:space="0" w:color="auto"/>
        <w:left w:val="none" w:sz="0" w:space="0" w:color="auto"/>
        <w:bottom w:val="none" w:sz="0" w:space="0" w:color="auto"/>
        <w:right w:val="none" w:sz="0" w:space="0" w:color="auto"/>
      </w:divBdr>
      <w:divsChild>
        <w:div w:id="1212109342">
          <w:marLeft w:val="288"/>
          <w:marRight w:val="0"/>
          <w:marTop w:val="200"/>
          <w:marBottom w:val="0"/>
          <w:divBdr>
            <w:top w:val="none" w:sz="0" w:space="0" w:color="auto"/>
            <w:left w:val="none" w:sz="0" w:space="0" w:color="auto"/>
            <w:bottom w:val="none" w:sz="0" w:space="0" w:color="auto"/>
            <w:right w:val="none" w:sz="0" w:space="0" w:color="auto"/>
          </w:divBdr>
        </w:div>
      </w:divsChild>
    </w:div>
    <w:div w:id="2060205274">
      <w:bodyDiv w:val="1"/>
      <w:marLeft w:val="0"/>
      <w:marRight w:val="0"/>
      <w:marTop w:val="0"/>
      <w:marBottom w:val="0"/>
      <w:divBdr>
        <w:top w:val="none" w:sz="0" w:space="0" w:color="auto"/>
        <w:left w:val="none" w:sz="0" w:space="0" w:color="auto"/>
        <w:bottom w:val="none" w:sz="0" w:space="0" w:color="auto"/>
        <w:right w:val="none" w:sz="0" w:space="0" w:color="auto"/>
      </w:divBdr>
      <w:divsChild>
        <w:div w:id="321200837">
          <w:marLeft w:val="893"/>
          <w:marRight w:val="0"/>
          <w:marTop w:val="145"/>
          <w:marBottom w:val="0"/>
          <w:divBdr>
            <w:top w:val="none" w:sz="0" w:space="0" w:color="auto"/>
            <w:left w:val="none" w:sz="0" w:space="0" w:color="auto"/>
            <w:bottom w:val="none" w:sz="0" w:space="0" w:color="auto"/>
            <w:right w:val="none" w:sz="0" w:space="0" w:color="auto"/>
          </w:divBdr>
        </w:div>
      </w:divsChild>
    </w:div>
    <w:div w:id="2061053886">
      <w:bodyDiv w:val="1"/>
      <w:marLeft w:val="0"/>
      <w:marRight w:val="0"/>
      <w:marTop w:val="0"/>
      <w:marBottom w:val="0"/>
      <w:divBdr>
        <w:top w:val="none" w:sz="0" w:space="0" w:color="auto"/>
        <w:left w:val="none" w:sz="0" w:space="0" w:color="auto"/>
        <w:bottom w:val="none" w:sz="0" w:space="0" w:color="auto"/>
        <w:right w:val="none" w:sz="0" w:space="0" w:color="auto"/>
      </w:divBdr>
    </w:div>
    <w:div w:id="2061778931">
      <w:bodyDiv w:val="1"/>
      <w:marLeft w:val="0"/>
      <w:marRight w:val="0"/>
      <w:marTop w:val="0"/>
      <w:marBottom w:val="0"/>
      <w:divBdr>
        <w:top w:val="none" w:sz="0" w:space="0" w:color="auto"/>
        <w:left w:val="none" w:sz="0" w:space="0" w:color="auto"/>
        <w:bottom w:val="none" w:sz="0" w:space="0" w:color="auto"/>
        <w:right w:val="none" w:sz="0" w:space="0" w:color="auto"/>
      </w:divBdr>
      <w:divsChild>
        <w:div w:id="475991925">
          <w:marLeft w:val="547"/>
          <w:marRight w:val="0"/>
          <w:marTop w:val="240"/>
          <w:marBottom w:val="0"/>
          <w:divBdr>
            <w:top w:val="none" w:sz="0" w:space="0" w:color="auto"/>
            <w:left w:val="none" w:sz="0" w:space="0" w:color="auto"/>
            <w:bottom w:val="none" w:sz="0" w:space="0" w:color="auto"/>
            <w:right w:val="none" w:sz="0" w:space="0" w:color="auto"/>
          </w:divBdr>
        </w:div>
        <w:div w:id="1524399598">
          <w:marLeft w:val="893"/>
          <w:marRight w:val="0"/>
          <w:marTop w:val="144"/>
          <w:marBottom w:val="0"/>
          <w:divBdr>
            <w:top w:val="none" w:sz="0" w:space="0" w:color="auto"/>
            <w:left w:val="none" w:sz="0" w:space="0" w:color="auto"/>
            <w:bottom w:val="none" w:sz="0" w:space="0" w:color="auto"/>
            <w:right w:val="none" w:sz="0" w:space="0" w:color="auto"/>
          </w:divBdr>
        </w:div>
        <w:div w:id="391081441">
          <w:marLeft w:val="893"/>
          <w:marRight w:val="0"/>
          <w:marTop w:val="144"/>
          <w:marBottom w:val="0"/>
          <w:divBdr>
            <w:top w:val="none" w:sz="0" w:space="0" w:color="auto"/>
            <w:left w:val="none" w:sz="0" w:space="0" w:color="auto"/>
            <w:bottom w:val="none" w:sz="0" w:space="0" w:color="auto"/>
            <w:right w:val="none" w:sz="0" w:space="0" w:color="auto"/>
          </w:divBdr>
        </w:div>
        <w:div w:id="1911769186">
          <w:marLeft w:val="893"/>
          <w:marRight w:val="0"/>
          <w:marTop w:val="144"/>
          <w:marBottom w:val="0"/>
          <w:divBdr>
            <w:top w:val="none" w:sz="0" w:space="0" w:color="auto"/>
            <w:left w:val="none" w:sz="0" w:space="0" w:color="auto"/>
            <w:bottom w:val="none" w:sz="0" w:space="0" w:color="auto"/>
            <w:right w:val="none" w:sz="0" w:space="0" w:color="auto"/>
          </w:divBdr>
        </w:div>
      </w:divsChild>
    </w:div>
    <w:div w:id="2068458464">
      <w:bodyDiv w:val="1"/>
      <w:marLeft w:val="0"/>
      <w:marRight w:val="0"/>
      <w:marTop w:val="0"/>
      <w:marBottom w:val="0"/>
      <w:divBdr>
        <w:top w:val="none" w:sz="0" w:space="0" w:color="auto"/>
        <w:left w:val="none" w:sz="0" w:space="0" w:color="auto"/>
        <w:bottom w:val="none" w:sz="0" w:space="0" w:color="auto"/>
        <w:right w:val="none" w:sz="0" w:space="0" w:color="auto"/>
      </w:divBdr>
    </w:div>
    <w:div w:id="2075661652">
      <w:bodyDiv w:val="1"/>
      <w:marLeft w:val="0"/>
      <w:marRight w:val="0"/>
      <w:marTop w:val="0"/>
      <w:marBottom w:val="0"/>
      <w:divBdr>
        <w:top w:val="none" w:sz="0" w:space="0" w:color="auto"/>
        <w:left w:val="none" w:sz="0" w:space="0" w:color="auto"/>
        <w:bottom w:val="none" w:sz="0" w:space="0" w:color="auto"/>
        <w:right w:val="none" w:sz="0" w:space="0" w:color="auto"/>
      </w:divBdr>
      <w:divsChild>
        <w:div w:id="515770444">
          <w:marLeft w:val="547"/>
          <w:marRight w:val="0"/>
          <w:marTop w:val="240"/>
          <w:marBottom w:val="0"/>
          <w:divBdr>
            <w:top w:val="none" w:sz="0" w:space="0" w:color="auto"/>
            <w:left w:val="none" w:sz="0" w:space="0" w:color="auto"/>
            <w:bottom w:val="none" w:sz="0" w:space="0" w:color="auto"/>
            <w:right w:val="none" w:sz="0" w:space="0" w:color="auto"/>
          </w:divBdr>
        </w:div>
        <w:div w:id="622034779">
          <w:marLeft w:val="893"/>
          <w:marRight w:val="0"/>
          <w:marTop w:val="144"/>
          <w:marBottom w:val="0"/>
          <w:divBdr>
            <w:top w:val="none" w:sz="0" w:space="0" w:color="auto"/>
            <w:left w:val="none" w:sz="0" w:space="0" w:color="auto"/>
            <w:bottom w:val="none" w:sz="0" w:space="0" w:color="auto"/>
            <w:right w:val="none" w:sz="0" w:space="0" w:color="auto"/>
          </w:divBdr>
        </w:div>
        <w:div w:id="2017656975">
          <w:marLeft w:val="893"/>
          <w:marRight w:val="0"/>
          <w:marTop w:val="144"/>
          <w:marBottom w:val="0"/>
          <w:divBdr>
            <w:top w:val="none" w:sz="0" w:space="0" w:color="auto"/>
            <w:left w:val="none" w:sz="0" w:space="0" w:color="auto"/>
            <w:bottom w:val="none" w:sz="0" w:space="0" w:color="auto"/>
            <w:right w:val="none" w:sz="0" w:space="0" w:color="auto"/>
          </w:divBdr>
        </w:div>
      </w:divsChild>
    </w:div>
    <w:div w:id="2076584981">
      <w:bodyDiv w:val="1"/>
      <w:marLeft w:val="0"/>
      <w:marRight w:val="0"/>
      <w:marTop w:val="0"/>
      <w:marBottom w:val="0"/>
      <w:divBdr>
        <w:top w:val="none" w:sz="0" w:space="0" w:color="auto"/>
        <w:left w:val="none" w:sz="0" w:space="0" w:color="auto"/>
        <w:bottom w:val="none" w:sz="0" w:space="0" w:color="auto"/>
        <w:right w:val="none" w:sz="0" w:space="0" w:color="auto"/>
      </w:divBdr>
      <w:divsChild>
        <w:div w:id="1428574776">
          <w:marLeft w:val="446"/>
          <w:marRight w:val="0"/>
          <w:marTop w:val="240"/>
          <w:marBottom w:val="0"/>
          <w:divBdr>
            <w:top w:val="none" w:sz="0" w:space="0" w:color="auto"/>
            <w:left w:val="none" w:sz="0" w:space="0" w:color="auto"/>
            <w:bottom w:val="none" w:sz="0" w:space="0" w:color="auto"/>
            <w:right w:val="none" w:sz="0" w:space="0" w:color="auto"/>
          </w:divBdr>
        </w:div>
        <w:div w:id="1120731495">
          <w:marLeft w:val="893"/>
          <w:marRight w:val="0"/>
          <w:marTop w:val="144"/>
          <w:marBottom w:val="0"/>
          <w:divBdr>
            <w:top w:val="none" w:sz="0" w:space="0" w:color="auto"/>
            <w:left w:val="none" w:sz="0" w:space="0" w:color="auto"/>
            <w:bottom w:val="none" w:sz="0" w:space="0" w:color="auto"/>
            <w:right w:val="none" w:sz="0" w:space="0" w:color="auto"/>
          </w:divBdr>
        </w:div>
        <w:div w:id="1164904031">
          <w:marLeft w:val="893"/>
          <w:marRight w:val="0"/>
          <w:marTop w:val="144"/>
          <w:marBottom w:val="0"/>
          <w:divBdr>
            <w:top w:val="none" w:sz="0" w:space="0" w:color="auto"/>
            <w:left w:val="none" w:sz="0" w:space="0" w:color="auto"/>
            <w:bottom w:val="none" w:sz="0" w:space="0" w:color="auto"/>
            <w:right w:val="none" w:sz="0" w:space="0" w:color="auto"/>
          </w:divBdr>
        </w:div>
      </w:divsChild>
    </w:div>
    <w:div w:id="2078087499">
      <w:bodyDiv w:val="1"/>
      <w:marLeft w:val="0"/>
      <w:marRight w:val="0"/>
      <w:marTop w:val="0"/>
      <w:marBottom w:val="0"/>
      <w:divBdr>
        <w:top w:val="none" w:sz="0" w:space="0" w:color="auto"/>
        <w:left w:val="none" w:sz="0" w:space="0" w:color="auto"/>
        <w:bottom w:val="none" w:sz="0" w:space="0" w:color="auto"/>
        <w:right w:val="none" w:sz="0" w:space="0" w:color="auto"/>
      </w:divBdr>
      <w:divsChild>
        <w:div w:id="1431655573">
          <w:marLeft w:val="547"/>
          <w:marRight w:val="0"/>
          <w:marTop w:val="0"/>
          <w:marBottom w:val="0"/>
          <w:divBdr>
            <w:top w:val="none" w:sz="0" w:space="0" w:color="auto"/>
            <w:left w:val="none" w:sz="0" w:space="0" w:color="auto"/>
            <w:bottom w:val="none" w:sz="0" w:space="0" w:color="auto"/>
            <w:right w:val="none" w:sz="0" w:space="0" w:color="auto"/>
          </w:divBdr>
        </w:div>
      </w:divsChild>
    </w:div>
    <w:div w:id="2091847180">
      <w:bodyDiv w:val="1"/>
      <w:marLeft w:val="0"/>
      <w:marRight w:val="0"/>
      <w:marTop w:val="0"/>
      <w:marBottom w:val="0"/>
      <w:divBdr>
        <w:top w:val="none" w:sz="0" w:space="0" w:color="auto"/>
        <w:left w:val="none" w:sz="0" w:space="0" w:color="auto"/>
        <w:bottom w:val="none" w:sz="0" w:space="0" w:color="auto"/>
        <w:right w:val="none" w:sz="0" w:space="0" w:color="auto"/>
      </w:divBdr>
      <w:divsChild>
        <w:div w:id="844973386">
          <w:marLeft w:val="547"/>
          <w:marRight w:val="0"/>
          <w:marTop w:val="240"/>
          <w:marBottom w:val="0"/>
          <w:divBdr>
            <w:top w:val="none" w:sz="0" w:space="0" w:color="auto"/>
            <w:left w:val="none" w:sz="0" w:space="0" w:color="auto"/>
            <w:bottom w:val="none" w:sz="0" w:space="0" w:color="auto"/>
            <w:right w:val="none" w:sz="0" w:space="0" w:color="auto"/>
          </w:divBdr>
        </w:div>
        <w:div w:id="2017612058">
          <w:marLeft w:val="446"/>
          <w:marRight w:val="0"/>
          <w:marTop w:val="240"/>
          <w:marBottom w:val="0"/>
          <w:divBdr>
            <w:top w:val="none" w:sz="0" w:space="0" w:color="auto"/>
            <w:left w:val="none" w:sz="0" w:space="0" w:color="auto"/>
            <w:bottom w:val="none" w:sz="0" w:space="0" w:color="auto"/>
            <w:right w:val="none" w:sz="0" w:space="0" w:color="auto"/>
          </w:divBdr>
        </w:div>
        <w:div w:id="985159605">
          <w:marLeft w:val="446"/>
          <w:marRight w:val="0"/>
          <w:marTop w:val="240"/>
          <w:marBottom w:val="0"/>
          <w:divBdr>
            <w:top w:val="none" w:sz="0" w:space="0" w:color="auto"/>
            <w:left w:val="none" w:sz="0" w:space="0" w:color="auto"/>
            <w:bottom w:val="none" w:sz="0" w:space="0" w:color="auto"/>
            <w:right w:val="none" w:sz="0" w:space="0" w:color="auto"/>
          </w:divBdr>
        </w:div>
        <w:div w:id="471143805">
          <w:marLeft w:val="893"/>
          <w:marRight w:val="0"/>
          <w:marTop w:val="144"/>
          <w:marBottom w:val="0"/>
          <w:divBdr>
            <w:top w:val="none" w:sz="0" w:space="0" w:color="auto"/>
            <w:left w:val="none" w:sz="0" w:space="0" w:color="auto"/>
            <w:bottom w:val="none" w:sz="0" w:space="0" w:color="auto"/>
            <w:right w:val="none" w:sz="0" w:space="0" w:color="auto"/>
          </w:divBdr>
        </w:div>
        <w:div w:id="2094545894">
          <w:marLeft w:val="893"/>
          <w:marRight w:val="0"/>
          <w:marTop w:val="144"/>
          <w:marBottom w:val="0"/>
          <w:divBdr>
            <w:top w:val="none" w:sz="0" w:space="0" w:color="auto"/>
            <w:left w:val="none" w:sz="0" w:space="0" w:color="auto"/>
            <w:bottom w:val="none" w:sz="0" w:space="0" w:color="auto"/>
            <w:right w:val="none" w:sz="0" w:space="0" w:color="auto"/>
          </w:divBdr>
        </w:div>
        <w:div w:id="2058819463">
          <w:marLeft w:val="893"/>
          <w:marRight w:val="0"/>
          <w:marTop w:val="144"/>
          <w:marBottom w:val="0"/>
          <w:divBdr>
            <w:top w:val="none" w:sz="0" w:space="0" w:color="auto"/>
            <w:left w:val="none" w:sz="0" w:space="0" w:color="auto"/>
            <w:bottom w:val="none" w:sz="0" w:space="0" w:color="auto"/>
            <w:right w:val="none" w:sz="0" w:space="0" w:color="auto"/>
          </w:divBdr>
        </w:div>
        <w:div w:id="1940483256">
          <w:marLeft w:val="893"/>
          <w:marRight w:val="0"/>
          <w:marTop w:val="144"/>
          <w:marBottom w:val="0"/>
          <w:divBdr>
            <w:top w:val="none" w:sz="0" w:space="0" w:color="auto"/>
            <w:left w:val="none" w:sz="0" w:space="0" w:color="auto"/>
            <w:bottom w:val="none" w:sz="0" w:space="0" w:color="auto"/>
            <w:right w:val="none" w:sz="0" w:space="0" w:color="auto"/>
          </w:divBdr>
        </w:div>
      </w:divsChild>
    </w:div>
    <w:div w:id="2095395291">
      <w:bodyDiv w:val="1"/>
      <w:marLeft w:val="0"/>
      <w:marRight w:val="0"/>
      <w:marTop w:val="0"/>
      <w:marBottom w:val="0"/>
      <w:divBdr>
        <w:top w:val="none" w:sz="0" w:space="0" w:color="auto"/>
        <w:left w:val="none" w:sz="0" w:space="0" w:color="auto"/>
        <w:bottom w:val="none" w:sz="0" w:space="0" w:color="auto"/>
        <w:right w:val="none" w:sz="0" w:space="0" w:color="auto"/>
      </w:divBdr>
      <w:divsChild>
        <w:div w:id="1012606423">
          <w:marLeft w:val="547"/>
          <w:marRight w:val="0"/>
          <w:marTop w:val="240"/>
          <w:marBottom w:val="0"/>
          <w:divBdr>
            <w:top w:val="none" w:sz="0" w:space="0" w:color="auto"/>
            <w:left w:val="none" w:sz="0" w:space="0" w:color="auto"/>
            <w:bottom w:val="none" w:sz="0" w:space="0" w:color="auto"/>
            <w:right w:val="none" w:sz="0" w:space="0" w:color="auto"/>
          </w:divBdr>
        </w:div>
        <w:div w:id="1614433989">
          <w:marLeft w:val="547"/>
          <w:marRight w:val="0"/>
          <w:marTop w:val="240"/>
          <w:marBottom w:val="0"/>
          <w:divBdr>
            <w:top w:val="none" w:sz="0" w:space="0" w:color="auto"/>
            <w:left w:val="none" w:sz="0" w:space="0" w:color="auto"/>
            <w:bottom w:val="none" w:sz="0" w:space="0" w:color="auto"/>
            <w:right w:val="none" w:sz="0" w:space="0" w:color="auto"/>
          </w:divBdr>
        </w:div>
      </w:divsChild>
    </w:div>
    <w:div w:id="2101557149">
      <w:bodyDiv w:val="1"/>
      <w:marLeft w:val="0"/>
      <w:marRight w:val="0"/>
      <w:marTop w:val="0"/>
      <w:marBottom w:val="0"/>
      <w:divBdr>
        <w:top w:val="none" w:sz="0" w:space="0" w:color="auto"/>
        <w:left w:val="none" w:sz="0" w:space="0" w:color="auto"/>
        <w:bottom w:val="none" w:sz="0" w:space="0" w:color="auto"/>
        <w:right w:val="none" w:sz="0" w:space="0" w:color="auto"/>
      </w:divBdr>
      <w:divsChild>
        <w:div w:id="2144732505">
          <w:marLeft w:val="720"/>
          <w:marRight w:val="0"/>
          <w:marTop w:val="248"/>
          <w:marBottom w:val="0"/>
          <w:divBdr>
            <w:top w:val="none" w:sz="0" w:space="0" w:color="auto"/>
            <w:left w:val="none" w:sz="0" w:space="0" w:color="auto"/>
            <w:bottom w:val="none" w:sz="0" w:space="0" w:color="auto"/>
            <w:right w:val="none" w:sz="0" w:space="0" w:color="auto"/>
          </w:divBdr>
        </w:div>
        <w:div w:id="319773643">
          <w:marLeft w:val="893"/>
          <w:marRight w:val="0"/>
          <w:marTop w:val="144"/>
          <w:marBottom w:val="0"/>
          <w:divBdr>
            <w:top w:val="none" w:sz="0" w:space="0" w:color="auto"/>
            <w:left w:val="none" w:sz="0" w:space="0" w:color="auto"/>
            <w:bottom w:val="none" w:sz="0" w:space="0" w:color="auto"/>
            <w:right w:val="none" w:sz="0" w:space="0" w:color="auto"/>
          </w:divBdr>
        </w:div>
        <w:div w:id="1475416382">
          <w:marLeft w:val="720"/>
          <w:marRight w:val="0"/>
          <w:marTop w:val="248"/>
          <w:marBottom w:val="0"/>
          <w:divBdr>
            <w:top w:val="none" w:sz="0" w:space="0" w:color="auto"/>
            <w:left w:val="none" w:sz="0" w:space="0" w:color="auto"/>
            <w:bottom w:val="none" w:sz="0" w:space="0" w:color="auto"/>
            <w:right w:val="none" w:sz="0" w:space="0" w:color="auto"/>
          </w:divBdr>
        </w:div>
        <w:div w:id="849418197">
          <w:marLeft w:val="893"/>
          <w:marRight w:val="0"/>
          <w:marTop w:val="144"/>
          <w:marBottom w:val="0"/>
          <w:divBdr>
            <w:top w:val="none" w:sz="0" w:space="0" w:color="auto"/>
            <w:left w:val="none" w:sz="0" w:space="0" w:color="auto"/>
            <w:bottom w:val="none" w:sz="0" w:space="0" w:color="auto"/>
            <w:right w:val="none" w:sz="0" w:space="0" w:color="auto"/>
          </w:divBdr>
        </w:div>
        <w:div w:id="938097798">
          <w:marLeft w:val="893"/>
          <w:marRight w:val="0"/>
          <w:marTop w:val="144"/>
          <w:marBottom w:val="0"/>
          <w:divBdr>
            <w:top w:val="none" w:sz="0" w:space="0" w:color="auto"/>
            <w:left w:val="none" w:sz="0" w:space="0" w:color="auto"/>
            <w:bottom w:val="none" w:sz="0" w:space="0" w:color="auto"/>
            <w:right w:val="none" w:sz="0" w:space="0" w:color="auto"/>
          </w:divBdr>
        </w:div>
      </w:divsChild>
    </w:div>
    <w:div w:id="2102333671">
      <w:bodyDiv w:val="1"/>
      <w:marLeft w:val="0"/>
      <w:marRight w:val="0"/>
      <w:marTop w:val="0"/>
      <w:marBottom w:val="0"/>
      <w:divBdr>
        <w:top w:val="none" w:sz="0" w:space="0" w:color="auto"/>
        <w:left w:val="none" w:sz="0" w:space="0" w:color="auto"/>
        <w:bottom w:val="none" w:sz="0" w:space="0" w:color="auto"/>
        <w:right w:val="none" w:sz="0" w:space="0" w:color="auto"/>
      </w:divBdr>
      <w:divsChild>
        <w:div w:id="501627818">
          <w:marLeft w:val="1339"/>
          <w:marRight w:val="0"/>
          <w:marTop w:val="108"/>
          <w:marBottom w:val="0"/>
          <w:divBdr>
            <w:top w:val="none" w:sz="0" w:space="0" w:color="auto"/>
            <w:left w:val="none" w:sz="0" w:space="0" w:color="auto"/>
            <w:bottom w:val="none" w:sz="0" w:space="0" w:color="auto"/>
            <w:right w:val="none" w:sz="0" w:space="0" w:color="auto"/>
          </w:divBdr>
        </w:div>
      </w:divsChild>
    </w:div>
    <w:div w:id="2108886414">
      <w:bodyDiv w:val="1"/>
      <w:marLeft w:val="0"/>
      <w:marRight w:val="0"/>
      <w:marTop w:val="0"/>
      <w:marBottom w:val="0"/>
      <w:divBdr>
        <w:top w:val="none" w:sz="0" w:space="0" w:color="auto"/>
        <w:left w:val="none" w:sz="0" w:space="0" w:color="auto"/>
        <w:bottom w:val="none" w:sz="0" w:space="0" w:color="auto"/>
        <w:right w:val="none" w:sz="0" w:space="0" w:color="auto"/>
      </w:divBdr>
      <w:divsChild>
        <w:div w:id="1029143581">
          <w:marLeft w:val="547"/>
          <w:marRight w:val="0"/>
          <w:marTop w:val="154"/>
          <w:marBottom w:val="0"/>
          <w:divBdr>
            <w:top w:val="none" w:sz="0" w:space="0" w:color="auto"/>
            <w:left w:val="none" w:sz="0" w:space="0" w:color="auto"/>
            <w:bottom w:val="none" w:sz="0" w:space="0" w:color="auto"/>
            <w:right w:val="none" w:sz="0" w:space="0" w:color="auto"/>
          </w:divBdr>
        </w:div>
        <w:div w:id="2130856883">
          <w:marLeft w:val="547"/>
          <w:marRight w:val="0"/>
          <w:marTop w:val="154"/>
          <w:marBottom w:val="0"/>
          <w:divBdr>
            <w:top w:val="none" w:sz="0" w:space="0" w:color="auto"/>
            <w:left w:val="none" w:sz="0" w:space="0" w:color="auto"/>
            <w:bottom w:val="none" w:sz="0" w:space="0" w:color="auto"/>
            <w:right w:val="none" w:sz="0" w:space="0" w:color="auto"/>
          </w:divBdr>
        </w:div>
        <w:div w:id="485125653">
          <w:marLeft w:val="547"/>
          <w:marRight w:val="0"/>
          <w:marTop w:val="154"/>
          <w:marBottom w:val="0"/>
          <w:divBdr>
            <w:top w:val="none" w:sz="0" w:space="0" w:color="auto"/>
            <w:left w:val="none" w:sz="0" w:space="0" w:color="auto"/>
            <w:bottom w:val="none" w:sz="0" w:space="0" w:color="auto"/>
            <w:right w:val="none" w:sz="0" w:space="0" w:color="auto"/>
          </w:divBdr>
        </w:div>
        <w:div w:id="363989583">
          <w:marLeft w:val="1166"/>
          <w:marRight w:val="0"/>
          <w:marTop w:val="134"/>
          <w:marBottom w:val="0"/>
          <w:divBdr>
            <w:top w:val="none" w:sz="0" w:space="0" w:color="auto"/>
            <w:left w:val="none" w:sz="0" w:space="0" w:color="auto"/>
            <w:bottom w:val="none" w:sz="0" w:space="0" w:color="auto"/>
            <w:right w:val="none" w:sz="0" w:space="0" w:color="auto"/>
          </w:divBdr>
        </w:div>
      </w:divsChild>
    </w:div>
    <w:div w:id="2116559610">
      <w:bodyDiv w:val="1"/>
      <w:marLeft w:val="0"/>
      <w:marRight w:val="0"/>
      <w:marTop w:val="0"/>
      <w:marBottom w:val="0"/>
      <w:divBdr>
        <w:top w:val="none" w:sz="0" w:space="0" w:color="auto"/>
        <w:left w:val="none" w:sz="0" w:space="0" w:color="auto"/>
        <w:bottom w:val="none" w:sz="0" w:space="0" w:color="auto"/>
        <w:right w:val="none" w:sz="0" w:space="0" w:color="auto"/>
      </w:divBdr>
      <w:divsChild>
        <w:div w:id="2021077045">
          <w:marLeft w:val="547"/>
          <w:marRight w:val="0"/>
          <w:marTop w:val="240"/>
          <w:marBottom w:val="0"/>
          <w:divBdr>
            <w:top w:val="none" w:sz="0" w:space="0" w:color="auto"/>
            <w:left w:val="none" w:sz="0" w:space="0" w:color="auto"/>
            <w:bottom w:val="none" w:sz="0" w:space="0" w:color="auto"/>
            <w:right w:val="none" w:sz="0" w:space="0" w:color="auto"/>
          </w:divBdr>
        </w:div>
      </w:divsChild>
    </w:div>
    <w:div w:id="2116947444">
      <w:bodyDiv w:val="1"/>
      <w:marLeft w:val="0"/>
      <w:marRight w:val="0"/>
      <w:marTop w:val="0"/>
      <w:marBottom w:val="0"/>
      <w:divBdr>
        <w:top w:val="none" w:sz="0" w:space="0" w:color="auto"/>
        <w:left w:val="none" w:sz="0" w:space="0" w:color="auto"/>
        <w:bottom w:val="none" w:sz="0" w:space="0" w:color="auto"/>
        <w:right w:val="none" w:sz="0" w:space="0" w:color="auto"/>
      </w:divBdr>
      <w:divsChild>
        <w:div w:id="303464362">
          <w:marLeft w:val="547"/>
          <w:marRight w:val="0"/>
          <w:marTop w:val="240"/>
          <w:marBottom w:val="0"/>
          <w:divBdr>
            <w:top w:val="none" w:sz="0" w:space="0" w:color="auto"/>
            <w:left w:val="none" w:sz="0" w:space="0" w:color="auto"/>
            <w:bottom w:val="none" w:sz="0" w:space="0" w:color="auto"/>
            <w:right w:val="none" w:sz="0" w:space="0" w:color="auto"/>
          </w:divBdr>
        </w:div>
        <w:div w:id="1988314201">
          <w:marLeft w:val="893"/>
          <w:marRight w:val="0"/>
          <w:marTop w:val="144"/>
          <w:marBottom w:val="0"/>
          <w:divBdr>
            <w:top w:val="none" w:sz="0" w:space="0" w:color="auto"/>
            <w:left w:val="none" w:sz="0" w:space="0" w:color="auto"/>
            <w:bottom w:val="none" w:sz="0" w:space="0" w:color="auto"/>
            <w:right w:val="none" w:sz="0" w:space="0" w:color="auto"/>
          </w:divBdr>
        </w:div>
        <w:div w:id="1271547788">
          <w:marLeft w:val="893"/>
          <w:marRight w:val="0"/>
          <w:marTop w:val="144"/>
          <w:marBottom w:val="0"/>
          <w:divBdr>
            <w:top w:val="none" w:sz="0" w:space="0" w:color="auto"/>
            <w:left w:val="none" w:sz="0" w:space="0" w:color="auto"/>
            <w:bottom w:val="none" w:sz="0" w:space="0" w:color="auto"/>
            <w:right w:val="none" w:sz="0" w:space="0" w:color="auto"/>
          </w:divBdr>
        </w:div>
        <w:div w:id="632367547">
          <w:marLeft w:val="893"/>
          <w:marRight w:val="0"/>
          <w:marTop w:val="144"/>
          <w:marBottom w:val="0"/>
          <w:divBdr>
            <w:top w:val="none" w:sz="0" w:space="0" w:color="auto"/>
            <w:left w:val="none" w:sz="0" w:space="0" w:color="auto"/>
            <w:bottom w:val="none" w:sz="0" w:space="0" w:color="auto"/>
            <w:right w:val="none" w:sz="0" w:space="0" w:color="auto"/>
          </w:divBdr>
        </w:div>
      </w:divsChild>
    </w:div>
    <w:div w:id="2117019267">
      <w:bodyDiv w:val="1"/>
      <w:marLeft w:val="0"/>
      <w:marRight w:val="0"/>
      <w:marTop w:val="0"/>
      <w:marBottom w:val="0"/>
      <w:divBdr>
        <w:top w:val="none" w:sz="0" w:space="0" w:color="auto"/>
        <w:left w:val="none" w:sz="0" w:space="0" w:color="auto"/>
        <w:bottom w:val="none" w:sz="0" w:space="0" w:color="auto"/>
        <w:right w:val="none" w:sz="0" w:space="0" w:color="auto"/>
      </w:divBdr>
      <w:divsChild>
        <w:div w:id="741030380">
          <w:marLeft w:val="547"/>
          <w:marRight w:val="0"/>
          <w:marTop w:val="0"/>
          <w:marBottom w:val="0"/>
          <w:divBdr>
            <w:top w:val="none" w:sz="0" w:space="0" w:color="auto"/>
            <w:left w:val="none" w:sz="0" w:space="0" w:color="auto"/>
            <w:bottom w:val="none" w:sz="0" w:space="0" w:color="auto"/>
            <w:right w:val="none" w:sz="0" w:space="0" w:color="auto"/>
          </w:divBdr>
        </w:div>
        <w:div w:id="1119683983">
          <w:marLeft w:val="547"/>
          <w:marRight w:val="0"/>
          <w:marTop w:val="0"/>
          <w:marBottom w:val="0"/>
          <w:divBdr>
            <w:top w:val="none" w:sz="0" w:space="0" w:color="auto"/>
            <w:left w:val="none" w:sz="0" w:space="0" w:color="auto"/>
            <w:bottom w:val="none" w:sz="0" w:space="0" w:color="auto"/>
            <w:right w:val="none" w:sz="0" w:space="0" w:color="auto"/>
          </w:divBdr>
        </w:div>
        <w:div w:id="810366372">
          <w:marLeft w:val="547"/>
          <w:marRight w:val="0"/>
          <w:marTop w:val="0"/>
          <w:marBottom w:val="0"/>
          <w:divBdr>
            <w:top w:val="none" w:sz="0" w:space="0" w:color="auto"/>
            <w:left w:val="none" w:sz="0" w:space="0" w:color="auto"/>
            <w:bottom w:val="none" w:sz="0" w:space="0" w:color="auto"/>
            <w:right w:val="none" w:sz="0" w:space="0" w:color="auto"/>
          </w:divBdr>
        </w:div>
      </w:divsChild>
    </w:div>
    <w:div w:id="2128816603">
      <w:bodyDiv w:val="1"/>
      <w:marLeft w:val="0"/>
      <w:marRight w:val="0"/>
      <w:marTop w:val="0"/>
      <w:marBottom w:val="0"/>
      <w:divBdr>
        <w:top w:val="none" w:sz="0" w:space="0" w:color="auto"/>
        <w:left w:val="none" w:sz="0" w:space="0" w:color="auto"/>
        <w:bottom w:val="none" w:sz="0" w:space="0" w:color="auto"/>
        <w:right w:val="none" w:sz="0" w:space="0" w:color="auto"/>
      </w:divBdr>
    </w:div>
    <w:div w:id="2130077894">
      <w:bodyDiv w:val="1"/>
      <w:marLeft w:val="0"/>
      <w:marRight w:val="0"/>
      <w:marTop w:val="0"/>
      <w:marBottom w:val="0"/>
      <w:divBdr>
        <w:top w:val="none" w:sz="0" w:space="0" w:color="auto"/>
        <w:left w:val="none" w:sz="0" w:space="0" w:color="auto"/>
        <w:bottom w:val="none" w:sz="0" w:space="0" w:color="auto"/>
        <w:right w:val="none" w:sz="0" w:space="0" w:color="auto"/>
      </w:divBdr>
      <w:divsChild>
        <w:div w:id="1208108637">
          <w:marLeft w:val="288"/>
          <w:marRight w:val="0"/>
          <w:marTop w:val="240"/>
          <w:marBottom w:val="0"/>
          <w:divBdr>
            <w:top w:val="none" w:sz="0" w:space="0" w:color="auto"/>
            <w:left w:val="none" w:sz="0" w:space="0" w:color="auto"/>
            <w:bottom w:val="none" w:sz="0" w:space="0" w:color="auto"/>
            <w:right w:val="none" w:sz="0" w:space="0" w:color="auto"/>
          </w:divBdr>
        </w:div>
        <w:div w:id="1402363409">
          <w:marLeft w:val="288"/>
          <w:marRight w:val="0"/>
          <w:marTop w:val="240"/>
          <w:marBottom w:val="0"/>
          <w:divBdr>
            <w:top w:val="none" w:sz="0" w:space="0" w:color="auto"/>
            <w:left w:val="none" w:sz="0" w:space="0" w:color="auto"/>
            <w:bottom w:val="none" w:sz="0" w:space="0" w:color="auto"/>
            <w:right w:val="none" w:sz="0" w:space="0" w:color="auto"/>
          </w:divBdr>
        </w:div>
        <w:div w:id="1131941188">
          <w:marLeft w:val="288"/>
          <w:marRight w:val="0"/>
          <w:marTop w:val="240"/>
          <w:marBottom w:val="0"/>
          <w:divBdr>
            <w:top w:val="none" w:sz="0" w:space="0" w:color="auto"/>
            <w:left w:val="none" w:sz="0" w:space="0" w:color="auto"/>
            <w:bottom w:val="none" w:sz="0" w:space="0" w:color="auto"/>
            <w:right w:val="none" w:sz="0" w:space="0" w:color="auto"/>
          </w:divBdr>
        </w:div>
        <w:div w:id="2089231899">
          <w:marLeft w:val="288"/>
          <w:marRight w:val="0"/>
          <w:marTop w:val="240"/>
          <w:marBottom w:val="0"/>
          <w:divBdr>
            <w:top w:val="none" w:sz="0" w:space="0" w:color="auto"/>
            <w:left w:val="none" w:sz="0" w:space="0" w:color="auto"/>
            <w:bottom w:val="none" w:sz="0" w:space="0" w:color="auto"/>
            <w:right w:val="none" w:sz="0" w:space="0" w:color="auto"/>
          </w:divBdr>
        </w:div>
      </w:divsChild>
    </w:div>
    <w:div w:id="2132093491">
      <w:bodyDiv w:val="1"/>
      <w:marLeft w:val="0"/>
      <w:marRight w:val="0"/>
      <w:marTop w:val="0"/>
      <w:marBottom w:val="0"/>
      <w:divBdr>
        <w:top w:val="none" w:sz="0" w:space="0" w:color="auto"/>
        <w:left w:val="none" w:sz="0" w:space="0" w:color="auto"/>
        <w:bottom w:val="none" w:sz="0" w:space="0" w:color="auto"/>
        <w:right w:val="none" w:sz="0" w:space="0" w:color="auto"/>
      </w:divBdr>
      <w:divsChild>
        <w:div w:id="1578632526">
          <w:marLeft w:val="547"/>
          <w:marRight w:val="0"/>
          <w:marTop w:val="0"/>
          <w:marBottom w:val="0"/>
          <w:divBdr>
            <w:top w:val="none" w:sz="0" w:space="0" w:color="auto"/>
            <w:left w:val="none" w:sz="0" w:space="0" w:color="auto"/>
            <w:bottom w:val="none" w:sz="0" w:space="0" w:color="auto"/>
            <w:right w:val="none" w:sz="0" w:space="0" w:color="auto"/>
          </w:divBdr>
        </w:div>
      </w:divsChild>
    </w:div>
    <w:div w:id="2141340987">
      <w:bodyDiv w:val="1"/>
      <w:marLeft w:val="0"/>
      <w:marRight w:val="0"/>
      <w:marTop w:val="0"/>
      <w:marBottom w:val="0"/>
      <w:divBdr>
        <w:top w:val="none" w:sz="0" w:space="0" w:color="auto"/>
        <w:left w:val="none" w:sz="0" w:space="0" w:color="auto"/>
        <w:bottom w:val="none" w:sz="0" w:space="0" w:color="auto"/>
        <w:right w:val="none" w:sz="0" w:space="0" w:color="auto"/>
      </w:divBdr>
      <w:divsChild>
        <w:div w:id="1087192799">
          <w:marLeft w:val="446"/>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99" Type="http://schemas.openxmlformats.org/officeDocument/2006/relationships/image" Target="media/image34.png"/><Relationship Id="rId21" Type="http://schemas.openxmlformats.org/officeDocument/2006/relationships/hyperlink" Target="http://www8.austlii.edu.au/cgi-bin/viewdoc/au/legis/cth/consol_act/itaa1997240/s995.1.html" TargetMode="External"/><Relationship Id="rId63" Type="http://schemas.openxmlformats.org/officeDocument/2006/relationships/hyperlink" Target="http://www7.austlii.edu.au/cgi-bin/viewdoc/au/legis/cth/consol_act/itaa1997240/s995.1.html" TargetMode="External"/><Relationship Id="rId159" Type="http://schemas.openxmlformats.org/officeDocument/2006/relationships/hyperlink" Target="http://www7.austlii.edu.au/cgi-bin/viewdoc/au/legis/cth/consol_act/itaa1997240/s995.1.html" TargetMode="External"/><Relationship Id="rId324" Type="http://schemas.openxmlformats.org/officeDocument/2006/relationships/hyperlink" Target="http://www6.austlii.edu.au/cgi-bin/viewdoc/au/legis/cth/consol_act/itaa1997240/s51.54.html" TargetMode="External"/><Relationship Id="rId366" Type="http://schemas.openxmlformats.org/officeDocument/2006/relationships/hyperlink" Target="http://classic.austlii.edu.au/au/legis/cth/consol_act/itaa1997240/s995.1.html" TargetMode="External"/><Relationship Id="rId531" Type="http://schemas.openxmlformats.org/officeDocument/2006/relationships/hyperlink" Target="http://www.austlii.edu.au/au/legis/cth/consol_act/itaa1936240/s343.html" TargetMode="External"/><Relationship Id="rId170" Type="http://schemas.openxmlformats.org/officeDocument/2006/relationships/hyperlink" Target="http://www7.austlii.edu.au/cgi-bin/viewdoc/au/legis/cth/consol_act/itaa1997240/s995.1.html" TargetMode="External"/><Relationship Id="rId226" Type="http://schemas.openxmlformats.org/officeDocument/2006/relationships/hyperlink" Target="http://www7.austlii.edu.au/cgi-bin/viewdoc/au/legis/cth/consol_act/itaa1997240/s40.548.html" TargetMode="External"/><Relationship Id="rId433" Type="http://schemas.openxmlformats.org/officeDocument/2006/relationships/image" Target="media/image64.png"/><Relationship Id="rId268" Type="http://schemas.openxmlformats.org/officeDocument/2006/relationships/hyperlink" Target="http://www7.austlii.edu.au/cgi-bin/viewdoc/au/legis/cth/consol_act/itaa1997240/s995.1.html" TargetMode="External"/><Relationship Id="rId475" Type="http://schemas.openxmlformats.org/officeDocument/2006/relationships/hyperlink" Target="http://www8.austlii.edu.au/cgi-bin/viewdoc/au/legis/cth/consol_act/itaa1997240/s995.1.html" TargetMode="External"/><Relationship Id="rId32" Type="http://schemas.openxmlformats.org/officeDocument/2006/relationships/hyperlink" Target="http://www8.austlii.edu.au/cgi-bin/viewdoc/au/legis/cth/consol_act/itaa1997240/s995.1.html" TargetMode="External"/><Relationship Id="rId74" Type="http://schemas.openxmlformats.org/officeDocument/2006/relationships/hyperlink" Target="http://www7.austlii.edu.au/cgi-bin/viewdoc/au/legis/cth/consol_act/itaa1997240/s995.1.html" TargetMode="External"/><Relationship Id="rId128" Type="http://schemas.openxmlformats.org/officeDocument/2006/relationships/hyperlink" Target="http://www7.austlii.edu.au/cgi-bin/viewdoc/au/legis/cth/consol_act/itaa1997240/s995.1.html" TargetMode="External"/><Relationship Id="rId335" Type="http://schemas.openxmlformats.org/officeDocument/2006/relationships/hyperlink" Target="http://classic.austlii.edu.au/au/legis/cth/consol_act/itaa1997240/s995.1.html" TargetMode="External"/><Relationship Id="rId377" Type="http://schemas.openxmlformats.org/officeDocument/2006/relationships/hyperlink" Target="http://classic.austlii.edu.au/au/legis/cth/consol_act/itaa1997240/s995.1.html" TargetMode="External"/><Relationship Id="rId500" Type="http://schemas.openxmlformats.org/officeDocument/2006/relationships/image" Target="media/image82.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hyperlink" Target="http://www7.austlii.edu.au/cgi-bin/viewdoc/au/legis/cth/consol_act/itaa1997240/s995.1.html" TargetMode="External"/><Relationship Id="rId237" Type="http://schemas.openxmlformats.org/officeDocument/2006/relationships/hyperlink" Target="http://www7.austlii.edu.au/cgi-bin/viewdoc/au/legis/cth/consol_act/itaa1997240/s40.548.html" TargetMode="External"/><Relationship Id="rId402" Type="http://schemas.openxmlformats.org/officeDocument/2006/relationships/hyperlink" Target="http://classic.austlii.edu.au/au/legis/cth/consol_act/itaa1997240/s40.548.html" TargetMode="External"/><Relationship Id="rId279" Type="http://schemas.openxmlformats.org/officeDocument/2006/relationships/hyperlink" Target="http://www7.austlii.edu.au/cgi-bin/viewdoc/au/legis/cth/consol_act/itaa1997240/s995.1.html" TargetMode="External"/><Relationship Id="rId444" Type="http://schemas.openxmlformats.org/officeDocument/2006/relationships/hyperlink" Target="http://classic.austlii.edu.au/au/legis/cth/consol_act/antsasta1999402/s195.1.html" TargetMode="External"/><Relationship Id="rId486" Type="http://schemas.openxmlformats.org/officeDocument/2006/relationships/hyperlink" Target="http://www8.austlii.edu.au/cgi-bin/viewdoc/au/legis/cth/consol_act/itaa1997240/s995.1.html" TargetMode="External"/><Relationship Id="rId43" Type="http://schemas.openxmlformats.org/officeDocument/2006/relationships/image" Target="media/image8.png"/><Relationship Id="rId139" Type="http://schemas.openxmlformats.org/officeDocument/2006/relationships/hyperlink" Target="http://www7.austlii.edu.au/cgi-bin/viewdoc/au/legis/cth/consol_act/itaa1997240/s995.1.html" TargetMode="External"/><Relationship Id="rId290" Type="http://schemas.openxmlformats.org/officeDocument/2006/relationships/image" Target="media/image25.png"/><Relationship Id="rId304" Type="http://schemas.openxmlformats.org/officeDocument/2006/relationships/image" Target="media/image39.png"/><Relationship Id="rId346" Type="http://schemas.openxmlformats.org/officeDocument/2006/relationships/hyperlink" Target="http://classic.austlii.edu.au/au/legis/cth/consol_act/itaa1997240/s995.1.html" TargetMode="External"/><Relationship Id="rId388" Type="http://schemas.openxmlformats.org/officeDocument/2006/relationships/hyperlink" Target="http://classic.austlii.edu.au/au/legis/cth/consol_act/itaa1997240/s995.1.html" TargetMode="External"/><Relationship Id="rId511" Type="http://schemas.openxmlformats.org/officeDocument/2006/relationships/hyperlink" Target="http://www.austlii.edu.au/au/legis/cth/consol_act/itaa1936240/s177a.html" TargetMode="External"/><Relationship Id="rId85" Type="http://schemas.openxmlformats.org/officeDocument/2006/relationships/hyperlink" Target="http://www7.austlii.edu.au/cgi-bin/viewdoc/au/legis/cth/consol_act/itaa1997240/s995.1.html" TargetMode="External"/><Relationship Id="rId150" Type="http://schemas.openxmlformats.org/officeDocument/2006/relationships/hyperlink" Target="http://www7.austlii.edu.au/cgi-bin/viewdoc/au/legis/cth/consol_act/itaa1997240/s995.1.html" TargetMode="External"/><Relationship Id="rId192" Type="http://schemas.openxmlformats.org/officeDocument/2006/relationships/hyperlink" Target="http://www7.austlii.edu.au/cgi-bin/viewdoc/au/legis/cth/consol_act/itaa1997240/s995.1.html" TargetMode="External"/><Relationship Id="rId206" Type="http://schemas.openxmlformats.org/officeDocument/2006/relationships/hyperlink" Target="http://www7.austlii.edu.au/cgi-bin/viewdoc/au/legis/cth/consol_act/itaa1997240/s995.1.html" TargetMode="External"/><Relationship Id="rId413" Type="http://schemas.openxmlformats.org/officeDocument/2006/relationships/image" Target="media/image56.png"/><Relationship Id="rId248" Type="http://schemas.openxmlformats.org/officeDocument/2006/relationships/hyperlink" Target="http://www7.austlii.edu.au/cgi-bin/viewdoc/au/legis/cth/consol_act/itaa1997240/s995.1.html" TargetMode="External"/><Relationship Id="rId455" Type="http://schemas.openxmlformats.org/officeDocument/2006/relationships/image" Target="media/image73.png"/><Relationship Id="rId497" Type="http://schemas.openxmlformats.org/officeDocument/2006/relationships/hyperlink" Target="http://www8.austlii.edu.au/cgi-bin/viewdoc/au/legis/cth/consol_act/itaa1997240/s995.1.html" TargetMode="External"/><Relationship Id="rId12" Type="http://schemas.openxmlformats.org/officeDocument/2006/relationships/hyperlink" Target="http://www8.austlii.edu.au/cgi-bin/viewdoc/au/legis/cth/consol_act/itaa1997240/s995.1.html" TargetMode="External"/><Relationship Id="rId108" Type="http://schemas.openxmlformats.org/officeDocument/2006/relationships/hyperlink" Target="http://www7.austlii.edu.au/cgi-bin/viewdoc/au/legis/cth/consol_act/itaa1997240/s995.1.html" TargetMode="External"/><Relationship Id="rId315" Type="http://schemas.openxmlformats.org/officeDocument/2006/relationships/hyperlink" Target="http://www6.austlii.edu.au/cgi-bin/viewdoc/au/legis/cth/consol_act/itaa1997240/s995.1.html" TargetMode="External"/><Relationship Id="rId357" Type="http://schemas.openxmlformats.org/officeDocument/2006/relationships/hyperlink" Target="http://classic.austlii.edu.au/au/legis/cth/consol_act/itaa1997240/s995.1.html" TargetMode="External"/><Relationship Id="rId522" Type="http://schemas.openxmlformats.org/officeDocument/2006/relationships/hyperlink" Target="http://www.austlii.edu.au/au/legis/cth/consol_act/itaa1936240/s177a.html" TargetMode="External"/><Relationship Id="rId54" Type="http://schemas.openxmlformats.org/officeDocument/2006/relationships/hyperlink" Target="http://www7.austlii.edu.au/cgi-bin/viewdoc/au/legis/cth/consol_act/itaa1997240/s995.1.html" TargetMode="External"/><Relationship Id="rId96" Type="http://schemas.openxmlformats.org/officeDocument/2006/relationships/hyperlink" Target="http://www7.austlii.edu.au/cgi-bin/viewdoc/au/legis/cth/consol_act/itaa1997240/s995.1.html" TargetMode="External"/><Relationship Id="rId161" Type="http://schemas.openxmlformats.org/officeDocument/2006/relationships/hyperlink" Target="http://www7.austlii.edu.au/cgi-bin/viewdoc/au/legis/cth/consol_act/itaa1997240/s995.1.html" TargetMode="External"/><Relationship Id="rId217" Type="http://schemas.openxmlformats.org/officeDocument/2006/relationships/hyperlink" Target="http://www7.austlii.edu.au/cgi-bin/viewdoc/au/legis/cth/consol_act/itaa1997240/s974.10.html" TargetMode="External"/><Relationship Id="rId399" Type="http://schemas.openxmlformats.org/officeDocument/2006/relationships/hyperlink" Target="http://classic.austlii.edu.au/au/legis/cth/consol_act/itaa1997240/s995.1.html" TargetMode="External"/><Relationship Id="rId259" Type="http://schemas.openxmlformats.org/officeDocument/2006/relationships/image" Target="media/image23.png"/><Relationship Id="rId424" Type="http://schemas.openxmlformats.org/officeDocument/2006/relationships/hyperlink" Target="http://classic.austlii.edu.au/au/legis/cth/consol_act/itaa1936240/s343.html" TargetMode="External"/><Relationship Id="rId466" Type="http://schemas.openxmlformats.org/officeDocument/2006/relationships/image" Target="media/image75.png"/><Relationship Id="rId23" Type="http://schemas.openxmlformats.org/officeDocument/2006/relationships/hyperlink" Target="http://www8.austlii.edu.au/cgi-bin/viewdoc/au/legis/cth/consol_act/itaa1997240/s995.1.html" TargetMode="External"/><Relationship Id="rId119" Type="http://schemas.openxmlformats.org/officeDocument/2006/relationships/hyperlink" Target="http://www7.austlii.edu.au/cgi-bin/viewdoc/au/legis/cth/consol_act/itaa1997240/s995.1.html" TargetMode="External"/><Relationship Id="rId270" Type="http://schemas.openxmlformats.org/officeDocument/2006/relationships/hyperlink" Target="http://www7.austlii.edu.au/cgi-bin/viewdoc/au/legis/cth/consol_act/itaa1997240/s995.1.html" TargetMode="External"/><Relationship Id="rId326" Type="http://schemas.openxmlformats.org/officeDocument/2006/relationships/hyperlink" Target="http://www6.austlii.edu.au/cgi-bin/viewdoc/au/legis/cth/consol_act/itaa1997240/s995.1.html" TargetMode="External"/><Relationship Id="rId533" Type="http://schemas.openxmlformats.org/officeDocument/2006/relationships/hyperlink" Target="http://www.austlii.edu.au/au/legis/cth/consol_act/itaa1936240/s343.html" TargetMode="External"/><Relationship Id="rId65" Type="http://schemas.openxmlformats.org/officeDocument/2006/relationships/hyperlink" Target="http://www7.austlii.edu.au/cgi-bin/viewdoc/au/legis/cth/consol_act/itaa1997240/s995.1.html" TargetMode="External"/><Relationship Id="rId130" Type="http://schemas.openxmlformats.org/officeDocument/2006/relationships/hyperlink" Target="http://www7.austlii.edu.au/cgi-bin/viewdoc/au/legis/cth/consol_act/itaa1997240/s995.1.html" TargetMode="External"/><Relationship Id="rId368" Type="http://schemas.openxmlformats.org/officeDocument/2006/relationships/hyperlink" Target="http://classic.austlii.edu.au/au/legis/cth/consol_act/itaa1997240/s995.1.html" TargetMode="External"/><Relationship Id="rId172" Type="http://schemas.openxmlformats.org/officeDocument/2006/relationships/hyperlink" Target="http://www7.austlii.edu.au/cgi-bin/viewdoc/au/legis/cth/consol_act/itaa1997240/s995.1.html" TargetMode="External"/><Relationship Id="rId228" Type="http://schemas.openxmlformats.org/officeDocument/2006/relationships/hyperlink" Target="http://www7.austlii.edu.au/cgi-bin/viewdoc/au/legis/cth/consol_act/itaa1997240/s995.1.html" TargetMode="External"/><Relationship Id="rId435" Type="http://schemas.openxmlformats.org/officeDocument/2006/relationships/image" Target="media/image66.png"/><Relationship Id="rId477" Type="http://schemas.openxmlformats.org/officeDocument/2006/relationships/hyperlink" Target="http://www8.austlii.edu.au/cgi-bin/viewdoc/au/legis/cth/consol_act/itaa1997240/s995.1.html" TargetMode="External"/><Relationship Id="rId281" Type="http://schemas.openxmlformats.org/officeDocument/2006/relationships/hyperlink" Target="http://www7.austlii.edu.au/cgi-bin/viewdoc/au/legis/cth/consol_act/itaa1997240/s995.1.html" TargetMode="External"/><Relationship Id="rId337" Type="http://schemas.openxmlformats.org/officeDocument/2006/relationships/hyperlink" Target="http://classic.austlii.edu.au/au/legis/cth/consol_act/itaa1997240/s995.1.html" TargetMode="External"/><Relationship Id="rId502" Type="http://schemas.openxmlformats.org/officeDocument/2006/relationships/image" Target="media/image84.png"/><Relationship Id="rId34" Type="http://schemas.openxmlformats.org/officeDocument/2006/relationships/hyperlink" Target="http://www8.austlii.edu.au/cgi-bin/viewdoc/au/legis/cth/consol_act/itaa1997240/s995.1.html" TargetMode="External"/><Relationship Id="rId76" Type="http://schemas.openxmlformats.org/officeDocument/2006/relationships/hyperlink" Target="http://www7.austlii.edu.au/cgi-bin/viewdoc/au/legis/cth/consol_act/itaa1997240/s995.1.html" TargetMode="External"/><Relationship Id="rId141" Type="http://schemas.openxmlformats.org/officeDocument/2006/relationships/hyperlink" Target="http://www7.austlii.edu.au/cgi-bin/viewdoc/au/legis/cth/consol_act/itaa1997240/s995.1.html" TargetMode="External"/><Relationship Id="rId379" Type="http://schemas.openxmlformats.org/officeDocument/2006/relationships/hyperlink" Target="http://classic.austlii.edu.au/au/legis/cth/consol_act/itaa1997240/s995.1.html" TargetMode="External"/><Relationship Id="rId7" Type="http://schemas.openxmlformats.org/officeDocument/2006/relationships/endnotes" Target="endnotes.xml"/><Relationship Id="rId183" Type="http://schemas.openxmlformats.org/officeDocument/2006/relationships/hyperlink" Target="http://www7.austlii.edu.au/cgi-bin/viewdoc/au/legis/cth/consol_act/itaa1997240/s995.1.html" TargetMode="External"/><Relationship Id="rId239" Type="http://schemas.openxmlformats.org/officeDocument/2006/relationships/hyperlink" Target="http://www7.austlii.edu.au/cgi-bin/viewdoc/au/legis/cth/consol_act/itaa1997240/s40.548.html" TargetMode="External"/><Relationship Id="rId390" Type="http://schemas.openxmlformats.org/officeDocument/2006/relationships/hyperlink" Target="http://classic.austlii.edu.au/au/legis/cth/consol_act/itaa1997240/s995.1.html" TargetMode="External"/><Relationship Id="rId404" Type="http://schemas.openxmlformats.org/officeDocument/2006/relationships/hyperlink" Target="http://classic.austlii.edu.au/au/legis/cth/consol_act/itaa1997240/s995.1.html" TargetMode="External"/><Relationship Id="rId446" Type="http://schemas.openxmlformats.org/officeDocument/2006/relationships/hyperlink" Target="http://classic.austlii.edu.au/au/legis/cth/consol_act/antsasta1999402/s195.1.html" TargetMode="External"/><Relationship Id="rId250" Type="http://schemas.openxmlformats.org/officeDocument/2006/relationships/hyperlink" Target="http://www7.austlii.edu.au/cgi-bin/viewdoc/au/legis/cth/consol_act/itaa1997240/s995.1.html" TargetMode="External"/><Relationship Id="rId292" Type="http://schemas.openxmlformats.org/officeDocument/2006/relationships/image" Target="media/image27.png"/><Relationship Id="rId306" Type="http://schemas.openxmlformats.org/officeDocument/2006/relationships/image" Target="media/image41.png"/><Relationship Id="rId488" Type="http://schemas.openxmlformats.org/officeDocument/2006/relationships/hyperlink" Target="http://www8.austlii.edu.au/cgi-bin/viewdoc/au/legis/cth/consol_act/itaa1997240/s995.1.html" TargetMode="External"/><Relationship Id="rId45" Type="http://schemas.openxmlformats.org/officeDocument/2006/relationships/image" Target="media/image10.png"/><Relationship Id="rId87" Type="http://schemas.openxmlformats.org/officeDocument/2006/relationships/hyperlink" Target="http://www7.austlii.edu.au/cgi-bin/viewdoc/au/legis/cth/consol_act/itaa1997240/s995.1.html" TargetMode="External"/><Relationship Id="rId110" Type="http://schemas.openxmlformats.org/officeDocument/2006/relationships/hyperlink" Target="http://www7.austlii.edu.au/cgi-bin/viewdoc/au/legis/cth/consol_act/itaa1997240/s995.1.html" TargetMode="External"/><Relationship Id="rId348" Type="http://schemas.openxmlformats.org/officeDocument/2006/relationships/hyperlink" Target="http://classic.austlii.edu.au/au/legis/cth/consol_act/itaa1997240/s995.1.html" TargetMode="External"/><Relationship Id="rId513" Type="http://schemas.openxmlformats.org/officeDocument/2006/relationships/hyperlink" Target="http://www.austlii.edu.au/au/legis/cth/consol_act/itaa1936240/s343.html" TargetMode="External"/><Relationship Id="rId152" Type="http://schemas.openxmlformats.org/officeDocument/2006/relationships/hyperlink" Target="http://www7.austlii.edu.au/cgi-bin/viewdoc/au/legis/cth/consol_act/itaa1997240/s995.1.html" TargetMode="External"/><Relationship Id="rId194" Type="http://schemas.openxmlformats.org/officeDocument/2006/relationships/hyperlink" Target="http://www7.austlii.edu.au/cgi-bin/viewdoc/au/legis/cth/consol_act/itaa1997240/s40.1035.html" TargetMode="External"/><Relationship Id="rId208" Type="http://schemas.openxmlformats.org/officeDocument/2006/relationships/hyperlink" Target="http://www7.austlii.edu.au/cgi-bin/viewdoc/au/legis/cth/consol_act/itaa1997240/s995.1.html" TargetMode="External"/><Relationship Id="rId415" Type="http://schemas.openxmlformats.org/officeDocument/2006/relationships/hyperlink" Target="http://classic.austlii.edu.au/au/legis/cth/consol_act/itaa1936240/s24aw.html" TargetMode="External"/><Relationship Id="rId457" Type="http://schemas.openxmlformats.org/officeDocument/2006/relationships/hyperlink" Target="http://classic.austlii.edu.au/au/legis/cth/consol_act/antsasta1999402/s195.1.html" TargetMode="External"/><Relationship Id="rId261" Type="http://schemas.openxmlformats.org/officeDocument/2006/relationships/hyperlink" Target="http://www7.austlii.edu.au/cgi-bin/viewdoc/au/legis/cth/consol_act/itaa1997240/s995.1.html" TargetMode="External"/><Relationship Id="rId499" Type="http://schemas.openxmlformats.org/officeDocument/2006/relationships/hyperlink" Target="http://www8.austlii.edu.au/cgi-bin/viewdoc/au/legis/cth/consol_act/itaa1997240/s995.1.html" TargetMode="External"/><Relationship Id="rId14" Type="http://schemas.openxmlformats.org/officeDocument/2006/relationships/hyperlink" Target="http://www8.austlii.edu.au/cgi-bin/viewdoc/au/legis/cth/consol_act/itaa1997240/s995.1.html" TargetMode="External"/><Relationship Id="rId56" Type="http://schemas.openxmlformats.org/officeDocument/2006/relationships/hyperlink" Target="http://www7.austlii.edu.au/cgi-bin/viewdoc/au/legis/cth/consol_act/itaa1997240/s995.1.html" TargetMode="External"/><Relationship Id="rId317" Type="http://schemas.openxmlformats.org/officeDocument/2006/relationships/hyperlink" Target="http://www6.austlii.edu.au/cgi-bin/viewdoc/au/legis/cth/consol_act/itaa1997240/s974.10.html" TargetMode="External"/><Relationship Id="rId359" Type="http://schemas.openxmlformats.org/officeDocument/2006/relationships/hyperlink" Target="http://classic.austlii.edu.au/au/legis/cth/consol_act/itaa1997240/s995.1.html" TargetMode="External"/><Relationship Id="rId524" Type="http://schemas.openxmlformats.org/officeDocument/2006/relationships/hyperlink" Target="http://www.austlii.edu.au/au/legis/cth/consol_act/itaa1936240/s6.html" TargetMode="External"/><Relationship Id="rId98" Type="http://schemas.openxmlformats.org/officeDocument/2006/relationships/hyperlink" Target="http://www7.austlii.edu.au/cgi-bin/viewdoc/au/legis/cth/consol_act/itaa1997240/s995.1.html" TargetMode="External"/><Relationship Id="rId121" Type="http://schemas.openxmlformats.org/officeDocument/2006/relationships/hyperlink" Target="http://www7.austlii.edu.au/cgi-bin/viewdoc/au/legis/cth/consol_act/itaa1997240/s995.1.html" TargetMode="External"/><Relationship Id="rId163" Type="http://schemas.openxmlformats.org/officeDocument/2006/relationships/hyperlink" Target="http://www7.austlii.edu.au/cgi-bin/viewdoc/au/legis/cth/consol_act/itaa1997240/s995.1.html" TargetMode="External"/><Relationship Id="rId219" Type="http://schemas.openxmlformats.org/officeDocument/2006/relationships/hyperlink" Target="http://www7.austlii.edu.au/cgi-bin/viewdoc/au/legis/cth/consol_act/itaa1997240/s26.85.html" TargetMode="External"/><Relationship Id="rId370" Type="http://schemas.openxmlformats.org/officeDocument/2006/relationships/hyperlink" Target="http://classic.austlii.edu.au/au/legis/cth/consol_act/itaa1997240/s995.1.html" TargetMode="External"/><Relationship Id="rId426" Type="http://schemas.openxmlformats.org/officeDocument/2006/relationships/hyperlink" Target="http://classic.austlii.edu.au/au/legis/cth/consol_act/itaa1936240/s24aw.html" TargetMode="External"/><Relationship Id="rId230" Type="http://schemas.openxmlformats.org/officeDocument/2006/relationships/hyperlink" Target="http://www7.austlii.edu.au/cgi-bin/viewdoc/au/legis/cth/consol_act/itaa1997240/s995.1.html" TargetMode="External"/><Relationship Id="rId468" Type="http://schemas.openxmlformats.org/officeDocument/2006/relationships/image" Target="media/image77.png"/><Relationship Id="rId25" Type="http://schemas.openxmlformats.org/officeDocument/2006/relationships/hyperlink" Target="http://www8.austlii.edu.au/cgi-bin/viewdoc/au/legis/cth/consol_act/itaa1997240/s995.1.html" TargetMode="External"/><Relationship Id="rId67" Type="http://schemas.openxmlformats.org/officeDocument/2006/relationships/hyperlink" Target="http://www7.austlii.edu.au/cgi-bin/viewdoc/au/legis/cth/consol_act/itaa1997240/s995.1.html" TargetMode="External"/><Relationship Id="rId272" Type="http://schemas.openxmlformats.org/officeDocument/2006/relationships/hyperlink" Target="http://www7.austlii.edu.au/cgi-bin/viewdoc/au/legis/cth/consol_act/itaa1997240/s995.1.html" TargetMode="External"/><Relationship Id="rId328" Type="http://schemas.openxmlformats.org/officeDocument/2006/relationships/image" Target="media/image49.png"/><Relationship Id="rId535" Type="http://schemas.openxmlformats.org/officeDocument/2006/relationships/hyperlink" Target="http://www.austlii.edu.au/au/legis/cth/consol_act/itaa1936240/s343.html" TargetMode="External"/><Relationship Id="rId88" Type="http://schemas.openxmlformats.org/officeDocument/2006/relationships/hyperlink" Target="http://www7.austlii.edu.au/cgi-bin/viewdoc/au/legis/cth/consol_act/itaa1997240/s995.1.html" TargetMode="External"/><Relationship Id="rId111" Type="http://schemas.openxmlformats.org/officeDocument/2006/relationships/hyperlink" Target="http://www7.austlii.edu.au/cgi-bin/viewdoc/au/legis/cth/consol_act/itaa1997240/s995.1.html" TargetMode="External"/><Relationship Id="rId132" Type="http://schemas.openxmlformats.org/officeDocument/2006/relationships/hyperlink" Target="http://www7.austlii.edu.au/cgi-bin/viewdoc/au/legis/cth/consol_act/itaa1997240/s995.1.html" TargetMode="External"/><Relationship Id="rId153" Type="http://schemas.openxmlformats.org/officeDocument/2006/relationships/hyperlink" Target="http://www7.austlii.edu.au/cgi-bin/viewdoc/au/legis/cth/consol_act/itaa1997240/s40.1035.html" TargetMode="External"/><Relationship Id="rId174" Type="http://schemas.openxmlformats.org/officeDocument/2006/relationships/hyperlink" Target="http://www7.austlii.edu.au/cgi-bin/viewdoc/au/legis/cth/consol_act/itaa1997240/s995.1.html" TargetMode="External"/><Relationship Id="rId195" Type="http://schemas.openxmlformats.org/officeDocument/2006/relationships/hyperlink" Target="http://www7.austlii.edu.au/cgi-bin/viewdoc/au/legis/cth/consol_act/itaa1997240/s995.1.html" TargetMode="External"/><Relationship Id="rId209" Type="http://schemas.openxmlformats.org/officeDocument/2006/relationships/hyperlink" Target="http://www7.austlii.edu.au/cgi-bin/viewdoc/au/legis/cth/consol_act/itaa1997240/s995.1.html" TargetMode="External"/><Relationship Id="rId360" Type="http://schemas.openxmlformats.org/officeDocument/2006/relationships/hyperlink" Target="http://classic.austlii.edu.au/au/legis/cth/consol_act/itaa1997240/s995.1.html" TargetMode="External"/><Relationship Id="rId381" Type="http://schemas.openxmlformats.org/officeDocument/2006/relationships/hyperlink" Target="http://classic.austlii.edu.au/au/legis/cth/consol_act/itaa1997240/s51.54.html" TargetMode="External"/><Relationship Id="rId416" Type="http://schemas.openxmlformats.org/officeDocument/2006/relationships/hyperlink" Target="http://classic.austlii.edu.au/au/legis/cth/consol_act/itaa1936240/s343.html" TargetMode="External"/><Relationship Id="rId220" Type="http://schemas.openxmlformats.org/officeDocument/2006/relationships/hyperlink" Target="http://www7.austlii.edu.au/cgi-bin/viewdoc/au/legis/cth/consol_act/itaa1997240/s40.548.html" TargetMode="External"/><Relationship Id="rId241" Type="http://schemas.openxmlformats.org/officeDocument/2006/relationships/hyperlink" Target="http://www7.austlii.edu.au/cgi-bin/viewdoc/au/legis/cth/consol_act/itaa1997240/s995.1.html" TargetMode="External"/><Relationship Id="rId437" Type="http://schemas.openxmlformats.org/officeDocument/2006/relationships/image" Target="media/image68.png"/><Relationship Id="rId458" Type="http://schemas.openxmlformats.org/officeDocument/2006/relationships/hyperlink" Target="http://classic.austlii.edu.au/au/legis/cth/consol_act/antsasta1999402/s195.1.html" TargetMode="External"/><Relationship Id="rId479" Type="http://schemas.openxmlformats.org/officeDocument/2006/relationships/hyperlink" Target="http://www8.austlii.edu.au/cgi-bin/viewdoc/au/legis/cth/consol_act/itaa1997240/s995.1.html" TargetMode="External"/><Relationship Id="rId15" Type="http://schemas.openxmlformats.org/officeDocument/2006/relationships/hyperlink" Target="http://www8.austlii.edu.au/cgi-bin/viewdoc/au/legis/cth/consol_act/itaa1997240/s995.1.html" TargetMode="External"/><Relationship Id="rId36" Type="http://schemas.openxmlformats.org/officeDocument/2006/relationships/hyperlink" Target="http://www8.austlii.edu.au/cgi-bin/viewdoc/au/legis/cth/consol_act/itaa1997240/s995.1.html" TargetMode="External"/><Relationship Id="rId57" Type="http://schemas.openxmlformats.org/officeDocument/2006/relationships/hyperlink" Target="http://www7.austlii.edu.au/cgi-bin/viewdoc/au/legis/cth/consol_act/itaa1997240/s995.1.html" TargetMode="External"/><Relationship Id="rId262" Type="http://schemas.openxmlformats.org/officeDocument/2006/relationships/hyperlink" Target="http://www7.austlii.edu.au/cgi-bin/viewdoc/au/legis/cth/consol_act/itaa1997240/s995.1.html" TargetMode="External"/><Relationship Id="rId283" Type="http://schemas.openxmlformats.org/officeDocument/2006/relationships/hyperlink" Target="http://www7.austlii.edu.au/cgi-bin/viewdoc/au/legis/cth/consol_act/itaa1997240/s40.548.html" TargetMode="External"/><Relationship Id="rId318" Type="http://schemas.openxmlformats.org/officeDocument/2006/relationships/hyperlink" Target="http://www6.austlii.edu.au/cgi-bin/viewdoc/au/legis/cth/consol_act/itaa1997240/s51.54.html" TargetMode="External"/><Relationship Id="rId339" Type="http://schemas.openxmlformats.org/officeDocument/2006/relationships/hyperlink" Target="http://classic.austlii.edu.au/au/legis/cth/consol_act/itaa1997240/s995.1.html" TargetMode="External"/><Relationship Id="rId490" Type="http://schemas.openxmlformats.org/officeDocument/2006/relationships/hyperlink" Target="http://www8.austlii.edu.au/cgi-bin/viewdoc/au/legis/cth/consol_act/itaa1997240/s995.1.html" TargetMode="External"/><Relationship Id="rId504" Type="http://schemas.openxmlformats.org/officeDocument/2006/relationships/image" Target="media/image86.png"/><Relationship Id="rId525" Type="http://schemas.openxmlformats.org/officeDocument/2006/relationships/hyperlink" Target="http://www.austlii.edu.au/au/legis/cth/consol_act/itaa1936240/s6.html" TargetMode="External"/><Relationship Id="rId78" Type="http://schemas.openxmlformats.org/officeDocument/2006/relationships/hyperlink" Target="http://www7.austlii.edu.au/cgi-bin/viewdoc/au/legis/cth/consol_act/itaa1997240/s995.1.html" TargetMode="External"/><Relationship Id="rId99" Type="http://schemas.openxmlformats.org/officeDocument/2006/relationships/hyperlink" Target="http://www7.austlii.edu.au/cgi-bin/viewdoc/au/legis/cth/consol_act/itaa1997240/s995.1.html" TargetMode="External"/><Relationship Id="rId101" Type="http://schemas.openxmlformats.org/officeDocument/2006/relationships/hyperlink" Target="http://www7.austlii.edu.au/cgi-bin/viewdoc/au/legis/cth/consol_act/itaa1997240/s995.1.html" TargetMode="External"/><Relationship Id="rId122" Type="http://schemas.openxmlformats.org/officeDocument/2006/relationships/hyperlink" Target="http://www7.austlii.edu.au/cgi-bin/viewdoc/au/legis/cth/consol_act/itaa1997240/s995.1.html" TargetMode="External"/><Relationship Id="rId143" Type="http://schemas.openxmlformats.org/officeDocument/2006/relationships/hyperlink" Target="http://www7.austlii.edu.au/cgi-bin/viewdoc/au/legis/cth/consol_act/itaa1997240/s995.1.html" TargetMode="External"/><Relationship Id="rId164" Type="http://schemas.openxmlformats.org/officeDocument/2006/relationships/hyperlink" Target="http://www7.austlii.edu.au/cgi-bin/viewdoc/au/legis/cth/consol_act/itaa1997240/s995.1.html" TargetMode="External"/><Relationship Id="rId185" Type="http://schemas.openxmlformats.org/officeDocument/2006/relationships/hyperlink" Target="http://www7.austlii.edu.au/cgi-bin/viewdoc/au/legis/cth/consol_act/itaa1997240/s995.1.html" TargetMode="External"/><Relationship Id="rId350" Type="http://schemas.openxmlformats.org/officeDocument/2006/relationships/hyperlink" Target="http://classic.austlii.edu.au/au/legis/cth/consol_act/itaa1997240/s995.1.html" TargetMode="External"/><Relationship Id="rId371" Type="http://schemas.openxmlformats.org/officeDocument/2006/relationships/hyperlink" Target="http://classic.austlii.edu.au/au/legis/cth/consol_act/itaa1997240/s974.10.html" TargetMode="External"/><Relationship Id="rId406" Type="http://schemas.openxmlformats.org/officeDocument/2006/relationships/hyperlink" Target="http://classic.austlii.edu.au/au/legis/cth/consol_act/itaa1997240/s995.1.html" TargetMode="External"/><Relationship Id="rId9" Type="http://schemas.openxmlformats.org/officeDocument/2006/relationships/image" Target="media/image2.png"/><Relationship Id="rId210" Type="http://schemas.openxmlformats.org/officeDocument/2006/relationships/hyperlink" Target="http://www7.austlii.edu.au/cgi-bin/viewdoc/au/legis/cth/consol_act/itaa1997240/s995.1.html" TargetMode="External"/><Relationship Id="rId392" Type="http://schemas.openxmlformats.org/officeDocument/2006/relationships/hyperlink" Target="http://classic.austlii.edu.au/au/legis/cth/consol_act/itaa1997240/s40.548.html" TargetMode="External"/><Relationship Id="rId427" Type="http://schemas.openxmlformats.org/officeDocument/2006/relationships/image" Target="media/image58.png"/><Relationship Id="rId448" Type="http://schemas.openxmlformats.org/officeDocument/2006/relationships/hyperlink" Target="http://classic.austlii.edu.au/au/legis/cth/consol_act/antsasta1999402/s195.1.html" TargetMode="External"/><Relationship Id="rId469" Type="http://schemas.openxmlformats.org/officeDocument/2006/relationships/image" Target="media/image78.png"/><Relationship Id="rId26" Type="http://schemas.openxmlformats.org/officeDocument/2006/relationships/hyperlink" Target="http://www8.austlii.edu.au/cgi-bin/viewdoc/au/legis/cth/consol_act/itaa1997240/s995.1.html" TargetMode="External"/><Relationship Id="rId231" Type="http://schemas.openxmlformats.org/officeDocument/2006/relationships/hyperlink" Target="http://www7.austlii.edu.au/cgi-bin/viewdoc/au/legis/cth/consol_act/itaa1997240/s26.97.html" TargetMode="External"/><Relationship Id="rId252" Type="http://schemas.openxmlformats.org/officeDocument/2006/relationships/hyperlink" Target="http://www7.austlii.edu.au/cgi-bin/viewdoc/au/legis/cth/consol_act/itaa1997240/s40.548.html" TargetMode="External"/><Relationship Id="rId273" Type="http://schemas.openxmlformats.org/officeDocument/2006/relationships/hyperlink" Target="http://www7.austlii.edu.au/cgi-bin/viewdoc/au/legis/cth/consol_act/itaa1997240/s995.1.html" TargetMode="External"/><Relationship Id="rId294" Type="http://schemas.openxmlformats.org/officeDocument/2006/relationships/image" Target="media/image29.png"/><Relationship Id="rId308" Type="http://schemas.openxmlformats.org/officeDocument/2006/relationships/image" Target="media/image43.png"/><Relationship Id="rId329" Type="http://schemas.openxmlformats.org/officeDocument/2006/relationships/image" Target="media/image50.png"/><Relationship Id="rId480" Type="http://schemas.openxmlformats.org/officeDocument/2006/relationships/hyperlink" Target="http://www8.austlii.edu.au/cgi-bin/viewdoc/au/legis/cth/consol_act/itaa1997240/s995.1.html" TargetMode="External"/><Relationship Id="rId515" Type="http://schemas.openxmlformats.org/officeDocument/2006/relationships/hyperlink" Target="http://www.austlii.edu.au/au/legis/cth/consol_act/itaa1936240/s6.html" TargetMode="External"/><Relationship Id="rId536" Type="http://schemas.openxmlformats.org/officeDocument/2006/relationships/image" Target="media/image88.png"/><Relationship Id="rId47" Type="http://schemas.openxmlformats.org/officeDocument/2006/relationships/image" Target="media/image12.png"/><Relationship Id="rId68" Type="http://schemas.openxmlformats.org/officeDocument/2006/relationships/hyperlink" Target="http://www7.austlii.edu.au/cgi-bin/viewdoc/au/legis/cth/consol_act/itaa1997240/s995.1.html" TargetMode="External"/><Relationship Id="rId89" Type="http://schemas.openxmlformats.org/officeDocument/2006/relationships/hyperlink" Target="http://www7.austlii.edu.au/cgi-bin/viewdoc/au/legis/cth/consol_act/itaa1997240/s995.1.html" TargetMode="External"/><Relationship Id="rId112" Type="http://schemas.openxmlformats.org/officeDocument/2006/relationships/hyperlink" Target="http://www7.austlii.edu.au/cgi-bin/viewdoc/au/legis/cth/consol_act/itaa1997240/s995.1.html" TargetMode="External"/><Relationship Id="rId133" Type="http://schemas.openxmlformats.org/officeDocument/2006/relationships/hyperlink" Target="http://www7.austlii.edu.au/cgi-bin/viewdoc/au/legis/cth/consol_act/itaa1997240/s995.1.html" TargetMode="External"/><Relationship Id="rId154" Type="http://schemas.openxmlformats.org/officeDocument/2006/relationships/hyperlink" Target="http://www7.austlii.edu.au/cgi-bin/viewdoc/au/legis/cth/consol_act/itaa1997240/s995.1.html" TargetMode="External"/><Relationship Id="rId175" Type="http://schemas.openxmlformats.org/officeDocument/2006/relationships/hyperlink" Target="http://www7.austlii.edu.au/cgi-bin/viewdoc/au/legis/cth/consol_act/itaa1997240/s995.1.html" TargetMode="External"/><Relationship Id="rId340" Type="http://schemas.openxmlformats.org/officeDocument/2006/relationships/hyperlink" Target="http://classic.austlii.edu.au/au/legis/cth/consol_act/itaa1997240/s995.1.html" TargetMode="External"/><Relationship Id="rId361" Type="http://schemas.openxmlformats.org/officeDocument/2006/relationships/hyperlink" Target="http://classic.austlii.edu.au/au/legis/cth/consol_act/itaa1997240/s995.1.html" TargetMode="External"/><Relationship Id="rId196" Type="http://schemas.openxmlformats.org/officeDocument/2006/relationships/hyperlink" Target="http://www7.austlii.edu.au/cgi-bin/viewdoc/au/legis/cth/consol_act/itaa1997240/s995.1.html" TargetMode="External"/><Relationship Id="rId200" Type="http://schemas.openxmlformats.org/officeDocument/2006/relationships/hyperlink" Target="http://www7.austlii.edu.au/cgi-bin/viewdoc/au/legis/cth/consol_act/itaa1997240/s40.548.html" TargetMode="External"/><Relationship Id="rId382" Type="http://schemas.openxmlformats.org/officeDocument/2006/relationships/hyperlink" Target="http://classic.austlii.edu.au/au/legis/cth/consol_act/itaa1997240/s40.548.html" TargetMode="External"/><Relationship Id="rId417" Type="http://schemas.openxmlformats.org/officeDocument/2006/relationships/hyperlink" Target="http://classic.austlii.edu.au/au/legis/cth/consol_act/itaa1936240/s24aw.html" TargetMode="External"/><Relationship Id="rId438" Type="http://schemas.openxmlformats.org/officeDocument/2006/relationships/image" Target="media/image69.png"/><Relationship Id="rId459" Type="http://schemas.openxmlformats.org/officeDocument/2006/relationships/hyperlink" Target="http://classic.austlii.edu.au/au/legis/cth/consol_act/antsasta1999402/s195.1.html" TargetMode="External"/><Relationship Id="rId16" Type="http://schemas.openxmlformats.org/officeDocument/2006/relationships/hyperlink" Target="http://www8.austlii.edu.au/cgi-bin/viewdoc/au/legis/cth/consol_act/itaa1997240/s995.1.html" TargetMode="External"/><Relationship Id="rId221" Type="http://schemas.openxmlformats.org/officeDocument/2006/relationships/hyperlink" Target="http://www7.austlii.edu.au/cgi-bin/viewdoc/au/legis/cth/consol_act/itaa1997240/s995.1.html" TargetMode="External"/><Relationship Id="rId242" Type="http://schemas.openxmlformats.org/officeDocument/2006/relationships/hyperlink" Target="http://www7.austlii.edu.au/cgi-bin/viewdoc/au/legis/cth/consol_act/itaa1997240/s995.1.html" TargetMode="External"/><Relationship Id="rId263" Type="http://schemas.openxmlformats.org/officeDocument/2006/relationships/hyperlink" Target="http://www7.austlii.edu.au/cgi-bin/viewdoc/au/legis/cth/consol_act/itaa1997240/s995.1.html" TargetMode="External"/><Relationship Id="rId284" Type="http://schemas.openxmlformats.org/officeDocument/2006/relationships/hyperlink" Target="http://www7.austlii.edu.au/cgi-bin/viewdoc/au/legis/cth/consol_act/itaa1997240/s995.1.html" TargetMode="External"/><Relationship Id="rId319" Type="http://schemas.openxmlformats.org/officeDocument/2006/relationships/hyperlink" Target="http://www6.austlii.edu.au/cgi-bin/viewdoc/au/legis/cth/consol_act/itaa1997240/s974.10.html" TargetMode="External"/><Relationship Id="rId470" Type="http://schemas.openxmlformats.org/officeDocument/2006/relationships/image" Target="media/image79.png"/><Relationship Id="rId491" Type="http://schemas.openxmlformats.org/officeDocument/2006/relationships/hyperlink" Target="http://www8.austlii.edu.au/cgi-bin/viewdoc/au/legis/cth/consol_act/itaa1997240/s995.1.html" TargetMode="External"/><Relationship Id="rId505" Type="http://schemas.openxmlformats.org/officeDocument/2006/relationships/image" Target="media/image87.png"/><Relationship Id="rId526" Type="http://schemas.openxmlformats.org/officeDocument/2006/relationships/hyperlink" Target="http://www.austlii.edu.au/au/legis/cth/consol_act/itaa1936240/s177a.html" TargetMode="External"/><Relationship Id="rId37" Type="http://schemas.openxmlformats.org/officeDocument/2006/relationships/hyperlink" Target="http://www8.austlii.edu.au/cgi-bin/viewdoc/au/legis/cth/consol_act/itaa1997240/s995.1.html" TargetMode="External"/><Relationship Id="rId58" Type="http://schemas.openxmlformats.org/officeDocument/2006/relationships/hyperlink" Target="http://www7.austlii.edu.au/cgi-bin/viewdoc/au/legis/cth/consol_act/itaa1997240/s995.1.html" TargetMode="External"/><Relationship Id="rId79" Type="http://schemas.openxmlformats.org/officeDocument/2006/relationships/hyperlink" Target="http://www7.austlii.edu.au/cgi-bin/viewdoc/au/legis/cth/consol_act/itaa1997240/s995.1.html" TargetMode="External"/><Relationship Id="rId102" Type="http://schemas.openxmlformats.org/officeDocument/2006/relationships/hyperlink" Target="http://www7.austlii.edu.au/cgi-bin/viewdoc/au/legis/cth/consol_act/itaa1997240/s995.1.html" TargetMode="External"/><Relationship Id="rId123" Type="http://schemas.openxmlformats.org/officeDocument/2006/relationships/hyperlink" Target="http://www7.austlii.edu.au/cgi-bin/viewdoc/au/legis/cth/consol_act/itaa1997240/s995.1.html" TargetMode="External"/><Relationship Id="rId144" Type="http://schemas.openxmlformats.org/officeDocument/2006/relationships/hyperlink" Target="http://www7.austlii.edu.au/cgi-bin/viewdoc/au/legis/cth/consol_act/itaa1997240/s995.1.html" TargetMode="External"/><Relationship Id="rId330" Type="http://schemas.openxmlformats.org/officeDocument/2006/relationships/image" Target="media/image51.png"/><Relationship Id="rId90" Type="http://schemas.openxmlformats.org/officeDocument/2006/relationships/hyperlink" Target="http://www7.austlii.edu.au/cgi-bin/viewdoc/au/legis/cth/consol_act/itaa1997240/s995.1.html" TargetMode="External"/><Relationship Id="rId165" Type="http://schemas.openxmlformats.org/officeDocument/2006/relationships/hyperlink" Target="http://www7.austlii.edu.au/cgi-bin/viewdoc/au/legis/cth/consol_act/itaa1997240/s995.1.html" TargetMode="External"/><Relationship Id="rId186" Type="http://schemas.openxmlformats.org/officeDocument/2006/relationships/hyperlink" Target="http://www7.austlii.edu.au/cgi-bin/viewdoc/au/legis/cth/consol_act/itaa1997240/s995.1.html" TargetMode="External"/><Relationship Id="rId351" Type="http://schemas.openxmlformats.org/officeDocument/2006/relationships/hyperlink" Target="http://classic.austlii.edu.au/au/legis/cth/consol_act/itaa1997240/s995.1.html" TargetMode="External"/><Relationship Id="rId372" Type="http://schemas.openxmlformats.org/officeDocument/2006/relationships/hyperlink" Target="http://classic.austlii.edu.au/au/legis/cth/consol_act/itaa1997240/s995.1.html" TargetMode="External"/><Relationship Id="rId393" Type="http://schemas.openxmlformats.org/officeDocument/2006/relationships/hyperlink" Target="http://classic.austlii.edu.au/au/legis/cth/consol_act/itaa1997240/s995.1.html" TargetMode="External"/><Relationship Id="rId407" Type="http://schemas.openxmlformats.org/officeDocument/2006/relationships/hyperlink" Target="http://classic.austlii.edu.au/au/legis/cth/consol_act/itaa1997240/s995.1.html" TargetMode="External"/><Relationship Id="rId428" Type="http://schemas.openxmlformats.org/officeDocument/2006/relationships/image" Target="media/image59.png"/><Relationship Id="rId449" Type="http://schemas.openxmlformats.org/officeDocument/2006/relationships/hyperlink" Target="http://classic.austlii.edu.au/au/legis/cth/consol_act/antsasta1999402/s195.1.html" TargetMode="External"/><Relationship Id="rId211" Type="http://schemas.openxmlformats.org/officeDocument/2006/relationships/hyperlink" Target="http://www7.austlii.edu.au/cgi-bin/viewdoc/au/legis/cth/consol_act/itaa1997240/s995.1.html" TargetMode="External"/><Relationship Id="rId232" Type="http://schemas.openxmlformats.org/officeDocument/2006/relationships/hyperlink" Target="http://www7.austlii.edu.au/cgi-bin/viewdoc/au/legis/cth/consol_act/itaa1997240/s995.1.html" TargetMode="External"/><Relationship Id="rId253" Type="http://schemas.openxmlformats.org/officeDocument/2006/relationships/hyperlink" Target="http://www7.austlii.edu.au/cgi-bin/viewdoc/au/legis/cth/consol_act/itaa1997240/s995.1.html" TargetMode="External"/><Relationship Id="rId274" Type="http://schemas.openxmlformats.org/officeDocument/2006/relationships/hyperlink" Target="http://www7.austlii.edu.au/cgi-bin/viewdoc/au/legis/cth/consol_act/itaa1997240/s995.1.html" TargetMode="External"/><Relationship Id="rId295" Type="http://schemas.openxmlformats.org/officeDocument/2006/relationships/image" Target="media/image30.png"/><Relationship Id="rId309" Type="http://schemas.openxmlformats.org/officeDocument/2006/relationships/image" Target="media/image44.png"/><Relationship Id="rId460" Type="http://schemas.openxmlformats.org/officeDocument/2006/relationships/hyperlink" Target="http://classic.austlii.edu.au/au/legis/cth/consol_act/antsasta1999402/s195.1.html" TargetMode="External"/><Relationship Id="rId481" Type="http://schemas.openxmlformats.org/officeDocument/2006/relationships/hyperlink" Target="http://www8.austlii.edu.au/cgi-bin/viewdoc/au/legis/cth/consol_act/itaa1997240/s995.1.html" TargetMode="External"/><Relationship Id="rId516" Type="http://schemas.openxmlformats.org/officeDocument/2006/relationships/hyperlink" Target="http://www.austlii.edu.au/au/legis/cth/consol_act/itaa1936240/s177a.html" TargetMode="External"/><Relationship Id="rId27" Type="http://schemas.openxmlformats.org/officeDocument/2006/relationships/hyperlink" Target="http://www8.austlii.edu.au/cgi-bin/viewdoc/au/legis/cth/consol_act/itaa1997240/s995.1.html" TargetMode="External"/><Relationship Id="rId48" Type="http://schemas.openxmlformats.org/officeDocument/2006/relationships/image" Target="media/image13.png"/><Relationship Id="rId69" Type="http://schemas.openxmlformats.org/officeDocument/2006/relationships/hyperlink" Target="http://www7.austlii.edu.au/cgi-bin/viewdoc/au/legis/cth/consol_act/itaa1997240/s995.1.html" TargetMode="External"/><Relationship Id="rId113" Type="http://schemas.openxmlformats.org/officeDocument/2006/relationships/hyperlink" Target="http://www7.austlii.edu.au/cgi-bin/viewdoc/au/legis/cth/consol_act/itaa1997240/s995.1.html" TargetMode="External"/><Relationship Id="rId134" Type="http://schemas.openxmlformats.org/officeDocument/2006/relationships/hyperlink" Target="http://www7.austlii.edu.au/cgi-bin/viewdoc/au/legis/cth/consol_act/itaa1997240/s995.1.html" TargetMode="External"/><Relationship Id="rId320" Type="http://schemas.openxmlformats.org/officeDocument/2006/relationships/hyperlink" Target="http://www6.austlii.edu.au/cgi-bin/viewdoc/au/legis/cth/consol_act/itaa1997240/s974.10.html" TargetMode="External"/><Relationship Id="rId537" Type="http://schemas.openxmlformats.org/officeDocument/2006/relationships/image" Target="media/image89.png"/><Relationship Id="rId80" Type="http://schemas.openxmlformats.org/officeDocument/2006/relationships/hyperlink" Target="http://www7.austlii.edu.au/cgi-bin/viewdoc/au/legis/cth/consol_act/itaa1997240/s995.1.html" TargetMode="External"/><Relationship Id="rId155" Type="http://schemas.openxmlformats.org/officeDocument/2006/relationships/hyperlink" Target="http://www7.austlii.edu.au/cgi-bin/viewdoc/au/legis/cth/consol_act/itaa1997240/s995.1.html" TargetMode="External"/><Relationship Id="rId176" Type="http://schemas.openxmlformats.org/officeDocument/2006/relationships/hyperlink" Target="http://www7.austlii.edu.au/cgi-bin/viewdoc/au/legis/cth/consol_act/itaa1997240/s995.1.html" TargetMode="External"/><Relationship Id="rId197" Type="http://schemas.openxmlformats.org/officeDocument/2006/relationships/hyperlink" Target="http://www7.austlii.edu.au/cgi-bin/viewdoc/au/legis/cth/num_act/mbla2017157/" TargetMode="External"/><Relationship Id="rId341" Type="http://schemas.openxmlformats.org/officeDocument/2006/relationships/hyperlink" Target="http://classic.austlii.edu.au/au/legis/cth/consol_act/itaa1997240/s995.1.html" TargetMode="External"/><Relationship Id="rId362" Type="http://schemas.openxmlformats.org/officeDocument/2006/relationships/hyperlink" Target="http://classic.austlii.edu.au/au/legis/cth/consol_act/itaa1997240/s995.1.html" TargetMode="External"/><Relationship Id="rId383" Type="http://schemas.openxmlformats.org/officeDocument/2006/relationships/hyperlink" Target="http://classic.austlii.edu.au/au/legis/cth/consol_act/itaa1997240/s40.548.html" TargetMode="External"/><Relationship Id="rId418" Type="http://schemas.openxmlformats.org/officeDocument/2006/relationships/hyperlink" Target="http://classic.austlii.edu.au/au/legis/cth/consol_act/itaa1936240/s24aw.html" TargetMode="External"/><Relationship Id="rId439" Type="http://schemas.openxmlformats.org/officeDocument/2006/relationships/image" Target="media/image70.png"/><Relationship Id="rId201" Type="http://schemas.openxmlformats.org/officeDocument/2006/relationships/hyperlink" Target="http://www7.austlii.edu.au/cgi-bin/viewdoc/au/legis/cth/consol_act/itaa1997240/s995.1.html" TargetMode="External"/><Relationship Id="rId222" Type="http://schemas.openxmlformats.org/officeDocument/2006/relationships/hyperlink" Target="http://www7.austlii.edu.au/cgi-bin/viewdoc/au/legis/cth/consol_act/itaa1997240/s995.1.html" TargetMode="External"/><Relationship Id="rId243" Type="http://schemas.openxmlformats.org/officeDocument/2006/relationships/hyperlink" Target="http://www7.austlii.edu.au/cgi-bin/viewdoc/au/legis/cth/consol_act/itaa1997240/s385.95.html" TargetMode="External"/><Relationship Id="rId264" Type="http://schemas.openxmlformats.org/officeDocument/2006/relationships/hyperlink" Target="http://www7.austlii.edu.au/cgi-bin/viewdoc/au/legis/cth/consol_act/itaa1997240/s995.1.html" TargetMode="External"/><Relationship Id="rId285" Type="http://schemas.openxmlformats.org/officeDocument/2006/relationships/hyperlink" Target="http://www7.austlii.edu.au/cgi-bin/viewdoc/au/legis/cth/consol_act/itaa1997240/s40.548.html" TargetMode="External"/><Relationship Id="rId450" Type="http://schemas.openxmlformats.org/officeDocument/2006/relationships/hyperlink" Target="http://classic.austlii.edu.au/au/legis/cth/consol_act/antsasta1999402/s195.1.html" TargetMode="External"/><Relationship Id="rId471" Type="http://schemas.openxmlformats.org/officeDocument/2006/relationships/image" Target="media/image80.png"/><Relationship Id="rId506" Type="http://schemas.openxmlformats.org/officeDocument/2006/relationships/hyperlink" Target="http://www.austlii.edu.au/au/legis/cth/consol_act/itaa1936240/s177a.html" TargetMode="External"/><Relationship Id="rId17" Type="http://schemas.openxmlformats.org/officeDocument/2006/relationships/hyperlink" Target="http://www8.austlii.edu.au/cgi-bin/viewdoc/au/legis/cth/consol_act/itaa1997240/s995.1.html" TargetMode="External"/><Relationship Id="rId38" Type="http://schemas.openxmlformats.org/officeDocument/2006/relationships/image" Target="media/image3.png"/><Relationship Id="rId59" Type="http://schemas.openxmlformats.org/officeDocument/2006/relationships/hyperlink" Target="http://www7.austlii.edu.au/cgi-bin/viewdoc/au/legis/cth/consol_act/itaa1997240/s995.1.html" TargetMode="External"/><Relationship Id="rId103" Type="http://schemas.openxmlformats.org/officeDocument/2006/relationships/hyperlink" Target="http://www7.austlii.edu.au/cgi-bin/viewdoc/au/legis/cth/consol_act/itaa1997240/s995.1.html" TargetMode="External"/><Relationship Id="rId124" Type="http://schemas.openxmlformats.org/officeDocument/2006/relationships/hyperlink" Target="http://www7.austlii.edu.au/cgi-bin/viewdoc/au/legis/cth/consol_act/itaa1997240/s995.1.html" TargetMode="External"/><Relationship Id="rId310" Type="http://schemas.openxmlformats.org/officeDocument/2006/relationships/image" Target="media/image45.png"/><Relationship Id="rId492" Type="http://schemas.openxmlformats.org/officeDocument/2006/relationships/hyperlink" Target="http://www8.austlii.edu.au/cgi-bin/viewdoc/au/legis/cth/consol_act/itaa1997240/s995.1.html" TargetMode="External"/><Relationship Id="rId527" Type="http://schemas.openxmlformats.org/officeDocument/2006/relationships/hyperlink" Target="http://www.austlii.edu.au/au/legis/cth/consol_act/itaa1936240/s177a.html" TargetMode="External"/><Relationship Id="rId70" Type="http://schemas.openxmlformats.org/officeDocument/2006/relationships/hyperlink" Target="http://www7.austlii.edu.au/cgi-bin/viewdoc/au/legis/cth/consol_act/itaa1997240/s995.1.html" TargetMode="External"/><Relationship Id="rId91" Type="http://schemas.openxmlformats.org/officeDocument/2006/relationships/hyperlink" Target="http://www7.austlii.edu.au/cgi-bin/viewdoc/au/legis/cth/consol_act/itaa1997240/s995.1.html" TargetMode="External"/><Relationship Id="rId145" Type="http://schemas.openxmlformats.org/officeDocument/2006/relationships/hyperlink" Target="http://www7.austlii.edu.au/cgi-bin/viewdoc/au/legis/cth/consol_act/itaa1997240/s995.1.html" TargetMode="External"/><Relationship Id="rId166" Type="http://schemas.openxmlformats.org/officeDocument/2006/relationships/hyperlink" Target="http://www7.austlii.edu.au/cgi-bin/viewdoc/au/legis/cth/consol_act/itaa1997240/s995.1.html" TargetMode="External"/><Relationship Id="rId187" Type="http://schemas.openxmlformats.org/officeDocument/2006/relationships/hyperlink" Target="http://www7.austlii.edu.au/cgi-bin/viewdoc/au/legis/cth/consol_act/itaa1997240/s40.548.html" TargetMode="External"/><Relationship Id="rId331" Type="http://schemas.openxmlformats.org/officeDocument/2006/relationships/image" Target="media/image52.png"/><Relationship Id="rId352" Type="http://schemas.openxmlformats.org/officeDocument/2006/relationships/hyperlink" Target="http://classic.austlii.edu.au/au/legis/cth/consol_act/itaa1997240/s995.1.html" TargetMode="External"/><Relationship Id="rId373" Type="http://schemas.openxmlformats.org/officeDocument/2006/relationships/hyperlink" Target="http://classic.austlii.edu.au/au/legis/cth/consol_act/itaa1997240/s40.548.html" TargetMode="External"/><Relationship Id="rId394" Type="http://schemas.openxmlformats.org/officeDocument/2006/relationships/hyperlink" Target="http://classic.austlii.edu.au/au/legis/cth/consol_act/itaa1997240/s995.1.html" TargetMode="External"/><Relationship Id="rId408" Type="http://schemas.openxmlformats.org/officeDocument/2006/relationships/hyperlink" Target="http://classic.austlii.edu.au/au/legis/cth/consol_act/itaa1997240/s995.1.html" TargetMode="External"/><Relationship Id="rId429" Type="http://schemas.openxmlformats.org/officeDocument/2006/relationships/image" Target="media/image60.png"/><Relationship Id="rId1" Type="http://schemas.openxmlformats.org/officeDocument/2006/relationships/customXml" Target="../customXml/item1.xml"/><Relationship Id="rId212" Type="http://schemas.openxmlformats.org/officeDocument/2006/relationships/hyperlink" Target="http://www7.austlii.edu.au/cgi-bin/viewdoc/au/legis/cth/consol_act/taa1953269/" TargetMode="External"/><Relationship Id="rId233" Type="http://schemas.openxmlformats.org/officeDocument/2006/relationships/hyperlink" Target="http://www7.austlii.edu.au/cgi-bin/viewdoc/au/legis/cth/consol_act/itaa1997240/s995.1.html" TargetMode="External"/><Relationship Id="rId254" Type="http://schemas.openxmlformats.org/officeDocument/2006/relationships/hyperlink" Target="http://www7.austlii.edu.au/cgi-bin/viewdoc/au/legis/cth/consol_act/itaa1997240/s40.548.html" TargetMode="External"/><Relationship Id="rId440" Type="http://schemas.openxmlformats.org/officeDocument/2006/relationships/image" Target="media/image71.png"/><Relationship Id="rId28" Type="http://schemas.openxmlformats.org/officeDocument/2006/relationships/hyperlink" Target="http://www8.austlii.edu.au/cgi-bin/viewdoc/au/legis/cth/consol_act/itaa1997240/s995.1.html" TargetMode="External"/><Relationship Id="rId49" Type="http://schemas.openxmlformats.org/officeDocument/2006/relationships/image" Target="media/image14.png"/><Relationship Id="rId114" Type="http://schemas.openxmlformats.org/officeDocument/2006/relationships/hyperlink" Target="http://www7.austlii.edu.au/cgi-bin/viewdoc/au/legis/cth/consol_act/itaa1997240/s995.1.html" TargetMode="External"/><Relationship Id="rId275" Type="http://schemas.openxmlformats.org/officeDocument/2006/relationships/hyperlink" Target="http://www7.austlii.edu.au/cgi-bin/viewdoc/au/legis/cth/consol_act/itaa1997240/s995.1.html" TargetMode="External"/><Relationship Id="rId296" Type="http://schemas.openxmlformats.org/officeDocument/2006/relationships/image" Target="media/image31.png"/><Relationship Id="rId300" Type="http://schemas.openxmlformats.org/officeDocument/2006/relationships/image" Target="media/image35.png"/><Relationship Id="rId461" Type="http://schemas.openxmlformats.org/officeDocument/2006/relationships/hyperlink" Target="http://classic.austlii.edu.au/au/legis/cth/consol_act/antsasta1999402/s195.1.html" TargetMode="External"/><Relationship Id="rId482" Type="http://schemas.openxmlformats.org/officeDocument/2006/relationships/hyperlink" Target="http://www8.austlii.edu.au/cgi-bin/viewdoc/au/legis/cth/consol_act/itaa1997240/s995.1.html" TargetMode="External"/><Relationship Id="rId517" Type="http://schemas.openxmlformats.org/officeDocument/2006/relationships/hyperlink" Target="http://www.austlii.edu.au/au/legis/cth/consol_act/itaa1936240/s6.html" TargetMode="External"/><Relationship Id="rId538" Type="http://schemas.openxmlformats.org/officeDocument/2006/relationships/image" Target="media/image90.png"/><Relationship Id="rId60" Type="http://schemas.openxmlformats.org/officeDocument/2006/relationships/hyperlink" Target="http://www7.austlii.edu.au/cgi-bin/viewdoc/au/legis/cth/consol_act/itaa1997240/s995.1.html" TargetMode="External"/><Relationship Id="rId81" Type="http://schemas.openxmlformats.org/officeDocument/2006/relationships/hyperlink" Target="http://www7.austlii.edu.au/cgi-bin/viewdoc/au/legis/cth/consol_act/itaa1997240/s995.1.html" TargetMode="External"/><Relationship Id="rId135" Type="http://schemas.openxmlformats.org/officeDocument/2006/relationships/hyperlink" Target="http://www7.austlii.edu.au/cgi-bin/viewdoc/au/legis/cth/consol_act/itaa1997240/s995.1.html" TargetMode="External"/><Relationship Id="rId156" Type="http://schemas.openxmlformats.org/officeDocument/2006/relationships/hyperlink" Target="http://www7.austlii.edu.au/cgi-bin/viewdoc/au/legis/cth/consol_act/itaa1997240/s995.1.html" TargetMode="External"/><Relationship Id="rId177" Type="http://schemas.openxmlformats.org/officeDocument/2006/relationships/hyperlink" Target="http://www7.austlii.edu.au/cgi-bin/viewdoc/au/legis/cth/consol_act/itaa1997240/s995.1.html" TargetMode="External"/><Relationship Id="rId198" Type="http://schemas.openxmlformats.org/officeDocument/2006/relationships/hyperlink" Target="http://www7.austlii.edu.au/cgi-bin/viewdoc/au/legis/cth/consol_act/itaa1997240/s995.1.html" TargetMode="External"/><Relationship Id="rId321" Type="http://schemas.openxmlformats.org/officeDocument/2006/relationships/hyperlink" Target="http://www6.austlii.edu.au/cgi-bin/viewdoc/au/legis/cth/consol_act/itaa1997240/s995.1.html" TargetMode="External"/><Relationship Id="rId342" Type="http://schemas.openxmlformats.org/officeDocument/2006/relationships/hyperlink" Target="http://classic.austlii.edu.au/au/legis/cth/consol_act/itaa1997240/s995.1.html" TargetMode="External"/><Relationship Id="rId363" Type="http://schemas.openxmlformats.org/officeDocument/2006/relationships/hyperlink" Target="http://classic.austlii.edu.au/au/legis/cth/consol_act/itaa1997240/s974.10.html" TargetMode="External"/><Relationship Id="rId384" Type="http://schemas.openxmlformats.org/officeDocument/2006/relationships/hyperlink" Target="http://classic.austlii.edu.au/au/legis/cth/consol_act/itaa1997240/s995.1.html" TargetMode="External"/><Relationship Id="rId419" Type="http://schemas.openxmlformats.org/officeDocument/2006/relationships/hyperlink" Target="http://classic.austlii.edu.au/au/legis/cth/consol_act/itaa1936240/s343.html" TargetMode="External"/><Relationship Id="rId202" Type="http://schemas.openxmlformats.org/officeDocument/2006/relationships/hyperlink" Target="http://www7.austlii.edu.au/cgi-bin/viewdoc/au/legis/cth/consol_act/itaa1997240/s995.1.html" TargetMode="External"/><Relationship Id="rId223" Type="http://schemas.openxmlformats.org/officeDocument/2006/relationships/hyperlink" Target="http://www7.austlii.edu.au/cgi-bin/viewdoc/au/legis/cth/consol_act/itaa1997240/s995.1.html" TargetMode="External"/><Relationship Id="rId244" Type="http://schemas.openxmlformats.org/officeDocument/2006/relationships/hyperlink" Target="http://www7.austlii.edu.au/cgi-bin/viewdoc/au/legis/cth/consol_act/itaa1997240/s995.1.html" TargetMode="External"/><Relationship Id="rId430" Type="http://schemas.openxmlformats.org/officeDocument/2006/relationships/image" Target="media/image61.png"/><Relationship Id="rId18" Type="http://schemas.openxmlformats.org/officeDocument/2006/relationships/hyperlink" Target="http://www8.austlii.edu.au/cgi-bin/viewdoc/au/legis/cth/consol_act/itaa1997240/s995.1.html" TargetMode="External"/><Relationship Id="rId39" Type="http://schemas.openxmlformats.org/officeDocument/2006/relationships/image" Target="media/image4.png"/><Relationship Id="rId265" Type="http://schemas.openxmlformats.org/officeDocument/2006/relationships/hyperlink" Target="http://www7.austlii.edu.au/cgi-bin/viewdoc/au/legis/cth/consol_act/itaa1997240/s995.1.html" TargetMode="External"/><Relationship Id="rId286" Type="http://schemas.openxmlformats.org/officeDocument/2006/relationships/hyperlink" Target="http://www7.austlii.edu.au/cgi-bin/viewdoc/au/legis/cth/consol_act/itaa1997240/s995.1.html" TargetMode="External"/><Relationship Id="rId451" Type="http://schemas.openxmlformats.org/officeDocument/2006/relationships/hyperlink" Target="http://classic.austlii.edu.au/au/legis/cth/consol_act/antsasta1999402/s195.1.html" TargetMode="External"/><Relationship Id="rId472" Type="http://schemas.openxmlformats.org/officeDocument/2006/relationships/image" Target="media/image81.png"/><Relationship Id="rId493" Type="http://schemas.openxmlformats.org/officeDocument/2006/relationships/hyperlink" Target="http://www8.austlii.edu.au/cgi-bin/viewdoc/au/legis/cth/consol_act/itaa1997240/s995.1.html" TargetMode="External"/><Relationship Id="rId507" Type="http://schemas.openxmlformats.org/officeDocument/2006/relationships/hyperlink" Target="http://www.austlii.edu.au/au/legis/cth/consol_act/itaa1936240/s343.html" TargetMode="External"/><Relationship Id="rId528" Type="http://schemas.openxmlformats.org/officeDocument/2006/relationships/hyperlink" Target="http://www.austlii.edu.au/au/legis/cth/consol_act/itaa1936240/s177a.html" TargetMode="External"/><Relationship Id="rId50" Type="http://schemas.openxmlformats.org/officeDocument/2006/relationships/image" Target="media/image15.png"/><Relationship Id="rId104" Type="http://schemas.openxmlformats.org/officeDocument/2006/relationships/hyperlink" Target="http://www7.austlii.edu.au/cgi-bin/viewdoc/au/legis/cth/consol_act/itaa1997240/s995.1.html" TargetMode="External"/><Relationship Id="rId125" Type="http://schemas.openxmlformats.org/officeDocument/2006/relationships/hyperlink" Target="http://www7.austlii.edu.au/cgi-bin/viewdoc/au/legis/cth/consol_act/itaa1997240/s995.1.html" TargetMode="External"/><Relationship Id="rId146" Type="http://schemas.openxmlformats.org/officeDocument/2006/relationships/hyperlink" Target="http://www7.austlii.edu.au/cgi-bin/viewdoc/au/legis/cth/consol_act/itaa1997240/s995.1.html" TargetMode="External"/><Relationship Id="rId167" Type="http://schemas.openxmlformats.org/officeDocument/2006/relationships/hyperlink" Target="http://www7.austlii.edu.au/cgi-bin/viewdoc/au/legis/cth/consol_act/itaa1997240/s995.1.html" TargetMode="External"/><Relationship Id="rId188" Type="http://schemas.openxmlformats.org/officeDocument/2006/relationships/hyperlink" Target="http://www7.austlii.edu.au/cgi-bin/viewdoc/au/legis/cth/consol_act/itaa1997240/s995.1.html" TargetMode="External"/><Relationship Id="rId311" Type="http://schemas.openxmlformats.org/officeDocument/2006/relationships/image" Target="media/image46.png"/><Relationship Id="rId332" Type="http://schemas.openxmlformats.org/officeDocument/2006/relationships/image" Target="media/image53.png"/><Relationship Id="rId353" Type="http://schemas.openxmlformats.org/officeDocument/2006/relationships/hyperlink" Target="http://classic.austlii.edu.au/au/legis/cth/consol_act/itaa1997240/s995.1.html" TargetMode="External"/><Relationship Id="rId374" Type="http://schemas.openxmlformats.org/officeDocument/2006/relationships/hyperlink" Target="http://classic.austlii.edu.au/au/legis/cth/consol_act/itaa1997240/s995.1.html" TargetMode="External"/><Relationship Id="rId395" Type="http://schemas.openxmlformats.org/officeDocument/2006/relationships/hyperlink" Target="http://classic.austlii.edu.au/au/legis/cth/consol_act/itaa1997240/s995.1.html" TargetMode="External"/><Relationship Id="rId409" Type="http://schemas.openxmlformats.org/officeDocument/2006/relationships/hyperlink" Target="http://classic.austlii.edu.au/au/legis/cth/consol_act/itaa1997240/s995.1.html" TargetMode="External"/><Relationship Id="rId71" Type="http://schemas.openxmlformats.org/officeDocument/2006/relationships/hyperlink" Target="http://www7.austlii.edu.au/cgi-bin/viewdoc/au/legis/cth/consol_act/itaa1997240/s995.1.html" TargetMode="External"/><Relationship Id="rId92" Type="http://schemas.openxmlformats.org/officeDocument/2006/relationships/hyperlink" Target="http://www7.austlii.edu.au/cgi-bin/viewdoc/au/legis/cth/consol_act/itaa1997240/s995.1.html" TargetMode="External"/><Relationship Id="rId213" Type="http://schemas.openxmlformats.org/officeDocument/2006/relationships/hyperlink" Target="http://www7.austlii.edu.au/cgi-bin/viewdoc/au/legis/cth/consol_act/itaa1997240/s40.548.html" TargetMode="External"/><Relationship Id="rId234" Type="http://schemas.openxmlformats.org/officeDocument/2006/relationships/hyperlink" Target="http://www7.austlii.edu.au/cgi-bin/viewdoc/au/legis/cth/consol_act/itaa1997240/s995.1.html" TargetMode="External"/><Relationship Id="rId420" Type="http://schemas.openxmlformats.org/officeDocument/2006/relationships/hyperlink" Target="http://classic.austlii.edu.au/au/legis/cth/consol_act/itaa1936240/s24aw.html" TargetMode="External"/><Relationship Id="rId2" Type="http://schemas.openxmlformats.org/officeDocument/2006/relationships/numbering" Target="numbering.xml"/><Relationship Id="rId29" Type="http://schemas.openxmlformats.org/officeDocument/2006/relationships/hyperlink" Target="http://www8.austlii.edu.au/cgi-bin/viewdoc/au/legis/cth/consol_act/itaa1997240/s995.1.html" TargetMode="External"/><Relationship Id="rId255" Type="http://schemas.openxmlformats.org/officeDocument/2006/relationships/hyperlink" Target="http://www7.austlii.edu.au/cgi-bin/viewdoc/au/legis/cth/consol_act/itaa1997240/s995.1.html" TargetMode="External"/><Relationship Id="rId276" Type="http://schemas.openxmlformats.org/officeDocument/2006/relationships/hyperlink" Target="http://www7.austlii.edu.au/cgi-bin/viewdoc/au/legis/cth/consol_act/itaa1997240/s995.1.html" TargetMode="External"/><Relationship Id="rId297" Type="http://schemas.openxmlformats.org/officeDocument/2006/relationships/image" Target="media/image32.png"/><Relationship Id="rId441" Type="http://schemas.openxmlformats.org/officeDocument/2006/relationships/image" Target="media/image72.png"/><Relationship Id="rId462" Type="http://schemas.openxmlformats.org/officeDocument/2006/relationships/hyperlink" Target="http://classic.austlii.edu.au/au/legis/cth/consol_act/antsasta1999402/s195.1.html" TargetMode="External"/><Relationship Id="rId483" Type="http://schemas.openxmlformats.org/officeDocument/2006/relationships/hyperlink" Target="http://www8.austlii.edu.au/cgi-bin/viewdoc/au/legis/cth/consol_act/itaa1997240/s995.1.html" TargetMode="External"/><Relationship Id="rId518" Type="http://schemas.openxmlformats.org/officeDocument/2006/relationships/hyperlink" Target="http://www.austlii.edu.au/au/legis/cth/consol_act/itaa1936240/s343.html" TargetMode="External"/><Relationship Id="rId539" Type="http://schemas.openxmlformats.org/officeDocument/2006/relationships/image" Target="media/image91.png"/><Relationship Id="rId40" Type="http://schemas.openxmlformats.org/officeDocument/2006/relationships/image" Target="media/image5.png"/><Relationship Id="rId115" Type="http://schemas.openxmlformats.org/officeDocument/2006/relationships/hyperlink" Target="http://www7.austlii.edu.au/cgi-bin/viewdoc/au/legis/cth/consol_act/itaa1997240/s995.1.html" TargetMode="External"/><Relationship Id="rId136" Type="http://schemas.openxmlformats.org/officeDocument/2006/relationships/hyperlink" Target="http://www7.austlii.edu.au/cgi-bin/viewdoc/au/legis/cth/consol_act/itaa1997240/s12.html" TargetMode="External"/><Relationship Id="rId157" Type="http://schemas.openxmlformats.org/officeDocument/2006/relationships/hyperlink" Target="http://www7.austlii.edu.au/cgi-bin/viewdoc/au/legis/cth/consol_act/itaa1997240/s995.1.html" TargetMode="External"/><Relationship Id="rId178" Type="http://schemas.openxmlformats.org/officeDocument/2006/relationships/hyperlink" Target="http://www7.austlii.edu.au/cgi-bin/viewdoc/au/legis/cth/consol_act/itaa1997240/s995.1.html" TargetMode="External"/><Relationship Id="rId301" Type="http://schemas.openxmlformats.org/officeDocument/2006/relationships/image" Target="media/image36.png"/><Relationship Id="rId322" Type="http://schemas.openxmlformats.org/officeDocument/2006/relationships/hyperlink" Target="http://www6.austlii.edu.au/cgi-bin/viewdoc/au/legis/cth/consol_act/itaa1997240/s974.10.html" TargetMode="External"/><Relationship Id="rId343" Type="http://schemas.openxmlformats.org/officeDocument/2006/relationships/hyperlink" Target="http://classic.austlii.edu.au/au/legis/cth/consol_act/itaa1997240/s995.1.html" TargetMode="External"/><Relationship Id="rId364" Type="http://schemas.openxmlformats.org/officeDocument/2006/relationships/hyperlink" Target="http://classic.austlii.edu.au/au/legis/cth/consol_act/itaa1997240/s995.1.html" TargetMode="External"/><Relationship Id="rId61" Type="http://schemas.openxmlformats.org/officeDocument/2006/relationships/hyperlink" Target="http://www7.austlii.edu.au/cgi-bin/viewdoc/au/legis/cth/consol_act/itaa1997240/s995.1.html" TargetMode="External"/><Relationship Id="rId82" Type="http://schemas.openxmlformats.org/officeDocument/2006/relationships/hyperlink" Target="http://www7.austlii.edu.au/cgi-bin/viewdoc/au/legis/cth/consol_act/itaa1997240/s995.1.html" TargetMode="External"/><Relationship Id="rId199" Type="http://schemas.openxmlformats.org/officeDocument/2006/relationships/hyperlink" Target="http://www7.austlii.edu.au/cgi-bin/viewdoc/au/legis/cth/consol_act/itaa1997240/s995.1.html" TargetMode="External"/><Relationship Id="rId203" Type="http://schemas.openxmlformats.org/officeDocument/2006/relationships/hyperlink" Target="http://www7.austlii.edu.au/cgi-bin/viewdoc/au/legis/cth/consol_act/itaa1997240/s995.1.html" TargetMode="External"/><Relationship Id="rId385" Type="http://schemas.openxmlformats.org/officeDocument/2006/relationships/hyperlink" Target="http://classic.austlii.edu.au/au/legis/cth/consol_act/itaa1997240/s40.548.html" TargetMode="External"/><Relationship Id="rId19" Type="http://schemas.openxmlformats.org/officeDocument/2006/relationships/hyperlink" Target="http://www8.austlii.edu.au/cgi-bin/viewdoc/au/legis/cth/consol_act/itaa1997240/s995.1.html" TargetMode="External"/><Relationship Id="rId224" Type="http://schemas.openxmlformats.org/officeDocument/2006/relationships/hyperlink" Target="http://www7.austlii.edu.au/cgi-bin/viewdoc/au/legis/cth/consol_act/itaa1997240/s995.1.html" TargetMode="External"/><Relationship Id="rId245" Type="http://schemas.openxmlformats.org/officeDocument/2006/relationships/hyperlink" Target="http://www7.austlii.edu.au/cgi-bin/viewdoc/au/legis/cth/consol_act/itaa1997240/s995.1.html" TargetMode="External"/><Relationship Id="rId266" Type="http://schemas.openxmlformats.org/officeDocument/2006/relationships/hyperlink" Target="http://www7.austlii.edu.au/cgi-bin/viewdoc/au/legis/cth/consol_act/itaa1997240/s995.1.html" TargetMode="External"/><Relationship Id="rId287" Type="http://schemas.openxmlformats.org/officeDocument/2006/relationships/hyperlink" Target="http://www7.austlii.edu.au/cgi-bin/viewdoc/au/legis/cth/consol_act/itaa1997240/s26.97.html" TargetMode="External"/><Relationship Id="rId410" Type="http://schemas.openxmlformats.org/officeDocument/2006/relationships/hyperlink" Target="http://classic.austlii.edu.au/au/legis/cth/consol_act/itaa1997240/s995.1.html" TargetMode="External"/><Relationship Id="rId431" Type="http://schemas.openxmlformats.org/officeDocument/2006/relationships/image" Target="media/image62.png"/><Relationship Id="rId452" Type="http://schemas.openxmlformats.org/officeDocument/2006/relationships/hyperlink" Target="http://classic.austlii.edu.au/au/legis/cth/consol_act/antsasta1999402/s195.1.html" TargetMode="External"/><Relationship Id="rId473" Type="http://schemas.openxmlformats.org/officeDocument/2006/relationships/hyperlink" Target="http://www8.austlii.edu.au/cgi-bin/viewdoc/au/legis/cth/consol_act/itaa1997240/s995.1.html" TargetMode="External"/><Relationship Id="rId494" Type="http://schemas.openxmlformats.org/officeDocument/2006/relationships/hyperlink" Target="http://www8.austlii.edu.au/cgi-bin/viewdoc/au/legis/cth/consol_act/itaa1997240/s995.1.html" TargetMode="External"/><Relationship Id="rId508" Type="http://schemas.openxmlformats.org/officeDocument/2006/relationships/hyperlink" Target="http://www.austlii.edu.au/au/legis/cth/consol_act/itaa1936240/s6.html" TargetMode="External"/><Relationship Id="rId529" Type="http://schemas.openxmlformats.org/officeDocument/2006/relationships/hyperlink" Target="http://www.austlii.edu.au/au/legis/cth/consol_act/itaa1936240/s177a.html" TargetMode="External"/><Relationship Id="rId30" Type="http://schemas.openxmlformats.org/officeDocument/2006/relationships/hyperlink" Target="http://www8.austlii.edu.au/cgi-bin/viewdoc/au/legis/cth/consol_act/itaa1997240/s995.1.html" TargetMode="External"/><Relationship Id="rId105" Type="http://schemas.openxmlformats.org/officeDocument/2006/relationships/hyperlink" Target="http://www7.austlii.edu.au/cgi-bin/viewdoc/au/legis/cth/consol_act/itaa1997240/s995.1.html" TargetMode="External"/><Relationship Id="rId126" Type="http://schemas.openxmlformats.org/officeDocument/2006/relationships/hyperlink" Target="http://www7.austlii.edu.au/cgi-bin/viewdoc/au/legis/cth/consol_act/itaa1997240/s995.1.html" TargetMode="External"/><Relationship Id="rId147" Type="http://schemas.openxmlformats.org/officeDocument/2006/relationships/image" Target="media/image20.png"/><Relationship Id="rId168" Type="http://schemas.openxmlformats.org/officeDocument/2006/relationships/hyperlink" Target="http://www.austlii.edu.au/au/legis/cth/consol_act/itaa1997240/s32.30.html" TargetMode="External"/><Relationship Id="rId312" Type="http://schemas.openxmlformats.org/officeDocument/2006/relationships/image" Target="media/image47.png"/><Relationship Id="rId333" Type="http://schemas.openxmlformats.org/officeDocument/2006/relationships/image" Target="media/image54.png"/><Relationship Id="rId354" Type="http://schemas.openxmlformats.org/officeDocument/2006/relationships/hyperlink" Target="http://classic.austlii.edu.au/au/legis/cth/consol_act/itaa1997240/s995.1.html" TargetMode="External"/><Relationship Id="rId540"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hyperlink" Target="http://www7.austlii.edu.au/cgi-bin/viewdoc/au/legis/cth/consol_act/itaa1997240/s995.1.html" TargetMode="External"/><Relationship Id="rId93" Type="http://schemas.openxmlformats.org/officeDocument/2006/relationships/hyperlink" Target="http://www7.austlii.edu.au/cgi-bin/viewdoc/au/legis/cth/consol_act/itaa1997240/s995.1.html" TargetMode="External"/><Relationship Id="rId189" Type="http://schemas.openxmlformats.org/officeDocument/2006/relationships/hyperlink" Target="http://www7.austlii.edu.au/cgi-bin/viewdoc/au/legis/cth/consol_act/itaa1997240/s995.1.html" TargetMode="External"/><Relationship Id="rId375" Type="http://schemas.openxmlformats.org/officeDocument/2006/relationships/hyperlink" Target="http://classic.austlii.edu.au/au/legis/cth/consol_act/itaa1997240/s995.1.html" TargetMode="External"/><Relationship Id="rId396" Type="http://schemas.openxmlformats.org/officeDocument/2006/relationships/hyperlink" Target="http://classic.austlii.edu.au/au/legis/cth/consol_act/itaa1997240/s995.1.html" TargetMode="External"/><Relationship Id="rId3" Type="http://schemas.openxmlformats.org/officeDocument/2006/relationships/styles" Target="styles.xml"/><Relationship Id="rId214" Type="http://schemas.openxmlformats.org/officeDocument/2006/relationships/hyperlink" Target="http://www7.austlii.edu.au/cgi-bin/viewdoc/au/legis/cth/consol_act/itaa1997240/s995.1.html" TargetMode="External"/><Relationship Id="rId235" Type="http://schemas.openxmlformats.org/officeDocument/2006/relationships/hyperlink" Target="http://www7.austlii.edu.au/cgi-bin/viewdoc/au/legis/cth/consol_act/itaa1997240/s995.1.html" TargetMode="External"/><Relationship Id="rId256" Type="http://schemas.openxmlformats.org/officeDocument/2006/relationships/hyperlink" Target="http://www7.austlii.edu.au/cgi-bin/viewdoc/au/legis/cth/consol_act/itaa1997240/s40.548.html" TargetMode="External"/><Relationship Id="rId277" Type="http://schemas.openxmlformats.org/officeDocument/2006/relationships/hyperlink" Target="http://www7.austlii.edu.au/cgi-bin/viewdoc/au/legis/cth/consol_act/itaa1997240/s995.1.html" TargetMode="External"/><Relationship Id="rId298" Type="http://schemas.openxmlformats.org/officeDocument/2006/relationships/image" Target="media/image33.png"/><Relationship Id="rId400" Type="http://schemas.openxmlformats.org/officeDocument/2006/relationships/hyperlink" Target="http://classic.austlii.edu.au/au/legis/cth/consol_act/itaa1997240/s995.1.html" TargetMode="External"/><Relationship Id="rId421" Type="http://schemas.openxmlformats.org/officeDocument/2006/relationships/hyperlink" Target="http://classic.austlii.edu.au/au/legis/cth/consol_act/itaa1936240/s343.html" TargetMode="External"/><Relationship Id="rId442" Type="http://schemas.openxmlformats.org/officeDocument/2006/relationships/hyperlink" Target="http://classic.austlii.edu.au/au/legis/cth/consol_act/antsasta1999402/s195.1.html" TargetMode="External"/><Relationship Id="rId463" Type="http://schemas.openxmlformats.org/officeDocument/2006/relationships/hyperlink" Target="http://classic.austlii.edu.au/au/legis/cth/consol_act/antsasta1999402/s195.1.html" TargetMode="External"/><Relationship Id="rId484" Type="http://schemas.openxmlformats.org/officeDocument/2006/relationships/hyperlink" Target="http://www8.austlii.edu.au/cgi-bin/viewdoc/au/legis/cth/consol_act/itaa1997240/s995.1.html" TargetMode="External"/><Relationship Id="rId519" Type="http://schemas.openxmlformats.org/officeDocument/2006/relationships/hyperlink" Target="http://www.austlii.edu.au/au/legis/cth/consol_act/itaa1936240/s177a.html" TargetMode="External"/><Relationship Id="rId116" Type="http://schemas.openxmlformats.org/officeDocument/2006/relationships/hyperlink" Target="http://www.austlii.edu.au/au/legis/cth/consol_act/itaa1997240/s995.1.html" TargetMode="External"/><Relationship Id="rId137" Type="http://schemas.openxmlformats.org/officeDocument/2006/relationships/hyperlink" Target="http://www7.austlii.edu.au/cgi-bin/viewdoc/au/legis/cth/consol_act/itaa1997240/s995.1.html" TargetMode="External"/><Relationship Id="rId158" Type="http://schemas.openxmlformats.org/officeDocument/2006/relationships/hyperlink" Target="http://www7.austlii.edu.au/cgi-bin/viewdoc/au/legis/cth/consol_act/itaa1997240/s995.1.html" TargetMode="External"/><Relationship Id="rId302" Type="http://schemas.openxmlformats.org/officeDocument/2006/relationships/image" Target="media/image37.png"/><Relationship Id="rId323" Type="http://schemas.openxmlformats.org/officeDocument/2006/relationships/hyperlink" Target="http://www6.austlii.edu.au/cgi-bin/viewdoc/au/legis/cth/consol_act/itaa1997240/s995.1.html" TargetMode="External"/><Relationship Id="rId344" Type="http://schemas.openxmlformats.org/officeDocument/2006/relationships/hyperlink" Target="http://www.austlii.edu.au/au/legis/cth/num_act/itaa1997240/s230.html" TargetMode="External"/><Relationship Id="rId530" Type="http://schemas.openxmlformats.org/officeDocument/2006/relationships/hyperlink" Target="http://www.austlii.edu.au/au/legis/cth/consol_act/itaa1936240/s6.html" TargetMode="External"/><Relationship Id="rId20" Type="http://schemas.openxmlformats.org/officeDocument/2006/relationships/hyperlink" Target="http://www8.austlii.edu.au/cgi-bin/viewdoc/au/legis/cth/consol_act/itaa1997240/s30.15.html" TargetMode="External"/><Relationship Id="rId41" Type="http://schemas.openxmlformats.org/officeDocument/2006/relationships/image" Target="media/image6.png"/><Relationship Id="rId62" Type="http://schemas.openxmlformats.org/officeDocument/2006/relationships/hyperlink" Target="http://www7.austlii.edu.au/cgi-bin/viewdoc/au/legis/cth/consol_act/itaa1997240/s995.1.html" TargetMode="External"/><Relationship Id="rId83" Type="http://schemas.openxmlformats.org/officeDocument/2006/relationships/hyperlink" Target="http://www7.austlii.edu.au/cgi-bin/viewdoc/au/legis/cth/consol_act/itaa1997240/s995.1.html" TargetMode="External"/><Relationship Id="rId179" Type="http://schemas.openxmlformats.org/officeDocument/2006/relationships/hyperlink" Target="http://www7.austlii.edu.au/cgi-bin/viewdoc/au/legis/cth/consol_act/itaa1997240/s995.1.html" TargetMode="External"/><Relationship Id="rId365" Type="http://schemas.openxmlformats.org/officeDocument/2006/relationships/hyperlink" Target="http://classic.austlii.edu.au/au/legis/cth/consol_act/itaa1997240/s995.1.html" TargetMode="External"/><Relationship Id="rId386" Type="http://schemas.openxmlformats.org/officeDocument/2006/relationships/hyperlink" Target="http://classic.austlii.edu.au/au/legis/cth/consol_act/itaa1997240/s995.1.html" TargetMode="External"/><Relationship Id="rId190" Type="http://schemas.openxmlformats.org/officeDocument/2006/relationships/hyperlink" Target="http://www7.austlii.edu.au/cgi-bin/viewdoc/au/legis/cth/consol_act/itaa1997240/s995.1.html" TargetMode="External"/><Relationship Id="rId204" Type="http://schemas.openxmlformats.org/officeDocument/2006/relationships/hyperlink" Target="http://www7.austlii.edu.au/cgi-bin/viewdoc/au/legis/cth/consol_act/itaa1997240/s40.548.html" TargetMode="External"/><Relationship Id="rId225" Type="http://schemas.openxmlformats.org/officeDocument/2006/relationships/hyperlink" Target="http://www7.austlii.edu.au/cgi-bin/viewdoc/au/legis/cth/consol_act/itaa1997240/s995.1.html" TargetMode="External"/><Relationship Id="rId246" Type="http://schemas.openxmlformats.org/officeDocument/2006/relationships/hyperlink" Target="http://www7.austlii.edu.au/cgi-bin/viewdoc/au/legis/cth/consol_act/itaa1997240/s385.95.html" TargetMode="External"/><Relationship Id="rId267" Type="http://schemas.openxmlformats.org/officeDocument/2006/relationships/hyperlink" Target="http://www7.austlii.edu.au/cgi-bin/viewdoc/au/legis/cth/consol_act/itaa1997240/s995.1.html" TargetMode="External"/><Relationship Id="rId288" Type="http://schemas.openxmlformats.org/officeDocument/2006/relationships/hyperlink" Target="http://www7.austlii.edu.au/cgi-bin/viewdoc/au/legis/cth/consol_act/itaa1997240/s40.548.html" TargetMode="External"/><Relationship Id="rId411" Type="http://schemas.openxmlformats.org/officeDocument/2006/relationships/hyperlink" Target="http://classic.austlii.edu.au/au/legis/cth/consol_act/itaa1997240/s995.1.html" TargetMode="External"/><Relationship Id="rId432" Type="http://schemas.openxmlformats.org/officeDocument/2006/relationships/image" Target="media/image63.png"/><Relationship Id="rId453" Type="http://schemas.openxmlformats.org/officeDocument/2006/relationships/hyperlink" Target="http://classic.austlii.edu.au/au/legis/cth/consol_act/antsasta1999402/s195.1.html" TargetMode="External"/><Relationship Id="rId474" Type="http://schemas.openxmlformats.org/officeDocument/2006/relationships/hyperlink" Target="http://www8.austlii.edu.au/cgi-bin/viewdoc/au/legis/cth/consol_act/itaa1997240/s995.1.html" TargetMode="External"/><Relationship Id="rId509" Type="http://schemas.openxmlformats.org/officeDocument/2006/relationships/hyperlink" Target="http://www.austlii.edu.au/au/legis/cth/consol_act/itaa1936240/s177a.html" TargetMode="External"/><Relationship Id="rId106" Type="http://schemas.openxmlformats.org/officeDocument/2006/relationships/hyperlink" Target="http://www7.austlii.edu.au/cgi-bin/viewdoc/au/legis/cth/consol_act/itaa1997240/s995.1.html" TargetMode="External"/><Relationship Id="rId127" Type="http://schemas.openxmlformats.org/officeDocument/2006/relationships/hyperlink" Target="http://www7.austlii.edu.au/cgi-bin/viewdoc/au/legis/cth/consol_act/itaa1997240/s995.1.html" TargetMode="External"/><Relationship Id="rId313" Type="http://schemas.openxmlformats.org/officeDocument/2006/relationships/image" Target="media/image48.png"/><Relationship Id="rId495" Type="http://schemas.openxmlformats.org/officeDocument/2006/relationships/hyperlink" Target="http://www8.austlii.edu.au/cgi-bin/viewdoc/au/legis/cth/consol_act/itaa1936240/s23l.html" TargetMode="External"/><Relationship Id="rId10" Type="http://schemas.openxmlformats.org/officeDocument/2006/relationships/hyperlink" Target="http://www8.austlii.edu.au/cgi-bin/viewdoc/au/legis/cth/consol_act/itaa1997240/s995.1.html" TargetMode="External"/><Relationship Id="rId31" Type="http://schemas.openxmlformats.org/officeDocument/2006/relationships/hyperlink" Target="http://www8.austlii.edu.au/cgi-bin/viewdoc/au/legis/cth/consol_act/itaa1997240/s995.1.html" TargetMode="External"/><Relationship Id="rId52" Type="http://schemas.openxmlformats.org/officeDocument/2006/relationships/hyperlink" Target="http://www7.austlii.edu.au/cgi-bin/viewdoc/au/legis/cth/consol_act/itaa1997240/s995.1.html" TargetMode="External"/><Relationship Id="rId73" Type="http://schemas.openxmlformats.org/officeDocument/2006/relationships/hyperlink" Target="http://www7.austlii.edu.au/cgi-bin/viewdoc/au/legis/cth/consol_act/itaa1997240/s995.1.html" TargetMode="External"/><Relationship Id="rId94" Type="http://schemas.openxmlformats.org/officeDocument/2006/relationships/hyperlink" Target="http://www7.austlii.edu.au/cgi-bin/viewdoc/au/legis/cth/consol_act/itaa1997240/s11.html" TargetMode="External"/><Relationship Id="rId148" Type="http://schemas.openxmlformats.org/officeDocument/2006/relationships/image" Target="media/image21.png"/><Relationship Id="rId169" Type="http://schemas.openxmlformats.org/officeDocument/2006/relationships/hyperlink" Target="http://www7.austlii.edu.au/cgi-bin/viewdoc/au/legis/cth/consol_act/itaa1997240/s995.1.html" TargetMode="External"/><Relationship Id="rId334" Type="http://schemas.openxmlformats.org/officeDocument/2006/relationships/image" Target="media/image55.png"/><Relationship Id="rId355" Type="http://schemas.openxmlformats.org/officeDocument/2006/relationships/hyperlink" Target="http://classic.austlii.edu.au/au/legis/cth/consol_act/itaa1997240/s995.1.html" TargetMode="External"/><Relationship Id="rId376" Type="http://schemas.openxmlformats.org/officeDocument/2006/relationships/hyperlink" Target="http://classic.austlii.edu.au/au/legis/cth/consol_act/itaa1997240/s995.1.html" TargetMode="External"/><Relationship Id="rId397" Type="http://schemas.openxmlformats.org/officeDocument/2006/relationships/hyperlink" Target="http://classic.austlii.edu.au/au/legis/cth/consol_act/itaa1997240/s40.548.html" TargetMode="External"/><Relationship Id="rId520" Type="http://schemas.openxmlformats.org/officeDocument/2006/relationships/hyperlink" Target="http://www.austlii.edu.au/au/legis/cth/consol_act/itaa1936240/s177a.html" TargetMode="External"/><Relationship Id="rId541"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www7.austlii.edu.au/cgi-bin/viewdoc/au/legis/cth/consol_act/itaa1997240/s995.1.html" TargetMode="External"/><Relationship Id="rId215" Type="http://schemas.openxmlformats.org/officeDocument/2006/relationships/hyperlink" Target="http://www7.austlii.edu.au/cgi-bin/viewdoc/au/legis/cth/consol_act/itaa1997240/s995.1.html" TargetMode="External"/><Relationship Id="rId236" Type="http://schemas.openxmlformats.org/officeDocument/2006/relationships/hyperlink" Target="http://www7.austlii.edu.au/cgi-bin/viewdoc/au/legis/cth/consol_act/itaa1997240/s995.1.html" TargetMode="External"/><Relationship Id="rId257" Type="http://schemas.openxmlformats.org/officeDocument/2006/relationships/hyperlink" Target="http://www7.austlii.edu.au/cgi-bin/viewdoc/au/legis/cth/consol_act/itaa1997240/s995.1.html" TargetMode="External"/><Relationship Id="rId278" Type="http://schemas.openxmlformats.org/officeDocument/2006/relationships/hyperlink" Target="http://www7.austlii.edu.au/cgi-bin/viewdoc/au/legis/cth/consol_act/itaa1997240/s995.1.html" TargetMode="External"/><Relationship Id="rId401" Type="http://schemas.openxmlformats.org/officeDocument/2006/relationships/hyperlink" Target="http://classic.austlii.edu.au/au/legis/cth/consol_act/itaa1997240/s995.1.html" TargetMode="External"/><Relationship Id="rId422" Type="http://schemas.openxmlformats.org/officeDocument/2006/relationships/hyperlink" Target="http://classic.austlii.edu.au/au/legis/cth/consol_act/itaa1936240/s94d.html" TargetMode="External"/><Relationship Id="rId443" Type="http://schemas.openxmlformats.org/officeDocument/2006/relationships/hyperlink" Target="http://classic.austlii.edu.au/au/legis/cth/consol_act/antsasta1999402/s195.1.html" TargetMode="External"/><Relationship Id="rId464" Type="http://schemas.openxmlformats.org/officeDocument/2006/relationships/hyperlink" Target="http://classic.austlii.edu.au/au/legis/cth/consol_act/antsasta1999402/s195.1.html" TargetMode="External"/><Relationship Id="rId303" Type="http://schemas.openxmlformats.org/officeDocument/2006/relationships/image" Target="media/image38.png"/><Relationship Id="rId485" Type="http://schemas.openxmlformats.org/officeDocument/2006/relationships/hyperlink" Target="http://www8.austlii.edu.au/cgi-bin/viewdoc/au/legis/cth/consol_act/itaa1997240/s995.1.html" TargetMode="External"/><Relationship Id="rId42" Type="http://schemas.openxmlformats.org/officeDocument/2006/relationships/image" Target="media/image7.png"/><Relationship Id="rId84" Type="http://schemas.openxmlformats.org/officeDocument/2006/relationships/hyperlink" Target="http://www7.austlii.edu.au/cgi-bin/viewdoc/au/legis/cth/consol_act/itaa1997240/s995.1.html" TargetMode="External"/><Relationship Id="rId138" Type="http://schemas.openxmlformats.org/officeDocument/2006/relationships/hyperlink" Target="http://www7.austlii.edu.au/cgi-bin/viewdoc/au/legis/cth/consol_act/itaa1997240/s995.1.html" TargetMode="External"/><Relationship Id="rId345" Type="http://schemas.openxmlformats.org/officeDocument/2006/relationships/hyperlink" Target="http://classic.austlii.edu.au/au/legis/cth/consol_act/itaa1997240/s995.1.html" TargetMode="External"/><Relationship Id="rId387" Type="http://schemas.openxmlformats.org/officeDocument/2006/relationships/hyperlink" Target="http://classic.austlii.edu.au/au/legis/cth/consol_act/itaa1997240/s995.1.html" TargetMode="External"/><Relationship Id="rId510" Type="http://schemas.openxmlformats.org/officeDocument/2006/relationships/hyperlink" Target="http://www.austlii.edu.au/au/legis/cth/consol_act/itaa1936240/s6.html" TargetMode="External"/><Relationship Id="rId191" Type="http://schemas.openxmlformats.org/officeDocument/2006/relationships/hyperlink" Target="http://www7.austlii.edu.au/cgi-bin/viewdoc/au/legis/cth/consol_act/itaa1997240/s995.1.html" TargetMode="External"/><Relationship Id="rId205" Type="http://schemas.openxmlformats.org/officeDocument/2006/relationships/hyperlink" Target="http://www7.austlii.edu.au/cgi-bin/viewdoc/au/legis/cth/consol_act/itaa1997240/s995.1.html" TargetMode="External"/><Relationship Id="rId247" Type="http://schemas.openxmlformats.org/officeDocument/2006/relationships/hyperlink" Target="http://www7.austlii.edu.au/cgi-bin/viewdoc/au/legis/cth/consol_act/itaa1997240/s995.1.html" TargetMode="External"/><Relationship Id="rId412" Type="http://schemas.openxmlformats.org/officeDocument/2006/relationships/hyperlink" Target="http://classic.austlii.edu.au/au/legis/cth/consol_act/itaa1997240/s995.1.html" TargetMode="External"/><Relationship Id="rId107" Type="http://schemas.openxmlformats.org/officeDocument/2006/relationships/hyperlink" Target="http://www7.austlii.edu.au/cgi-bin/viewdoc/au/legis/cth/consol_act/itaa1997240/s995.1.html" TargetMode="External"/><Relationship Id="rId289" Type="http://schemas.openxmlformats.org/officeDocument/2006/relationships/image" Target="media/image24.png"/><Relationship Id="rId454" Type="http://schemas.openxmlformats.org/officeDocument/2006/relationships/hyperlink" Target="http://classic.austlii.edu.au/au/legis/cth/consol_act/antsasta1999402/s195.1.html" TargetMode="External"/><Relationship Id="rId496" Type="http://schemas.openxmlformats.org/officeDocument/2006/relationships/hyperlink" Target="http://www8.austlii.edu.au/cgi-bin/viewdoc/au/legis/cth/consol_act/itaa1936240/" TargetMode="External"/><Relationship Id="rId11" Type="http://schemas.openxmlformats.org/officeDocument/2006/relationships/hyperlink" Target="http://www8.austlii.edu.au/cgi-bin/viewdoc/au/legis/cth/consol_act/itaa1997240/s995.1.html" TargetMode="External"/><Relationship Id="rId53" Type="http://schemas.openxmlformats.org/officeDocument/2006/relationships/hyperlink" Target="http://www7.austlii.edu.au/cgi-bin/viewdoc/au/legis/cth/consol_act/itaa1997240/s995.1.html" TargetMode="External"/><Relationship Id="rId149" Type="http://schemas.openxmlformats.org/officeDocument/2006/relationships/hyperlink" Target="http://www7.austlii.edu.au/cgi-bin/viewdoc/au/legis/cth/consol_act/itaa1997240/s995.1.html" TargetMode="External"/><Relationship Id="rId314" Type="http://schemas.openxmlformats.org/officeDocument/2006/relationships/hyperlink" Target="http://www6.austlii.edu.au/cgi-bin/viewdoc/au/legis/cth/consol_act/itaa1997240/s995.1.html" TargetMode="External"/><Relationship Id="rId356" Type="http://schemas.openxmlformats.org/officeDocument/2006/relationships/hyperlink" Target="http://classic.austlii.edu.au/au/legis/cth/consol_act/itaa1997240/s995.1.html" TargetMode="External"/><Relationship Id="rId398" Type="http://schemas.openxmlformats.org/officeDocument/2006/relationships/hyperlink" Target="http://classic.austlii.edu.au/au/legis/cth/consol_act/itaa1997240/s995.1.html" TargetMode="External"/><Relationship Id="rId521" Type="http://schemas.openxmlformats.org/officeDocument/2006/relationships/hyperlink" Target="http://www.austlii.edu.au/au/legis/cth/consol_act/itaa1936240/s177a.html" TargetMode="External"/><Relationship Id="rId95" Type="http://schemas.openxmlformats.org/officeDocument/2006/relationships/hyperlink" Target="http://www7.austlii.edu.au/cgi-bin/viewdoc/au/legis/cth/consol_act/itaa1997240/s11.html" TargetMode="External"/><Relationship Id="rId160" Type="http://schemas.openxmlformats.org/officeDocument/2006/relationships/hyperlink" Target="http://www7.austlii.edu.au/cgi-bin/viewdoc/au/legis/cth/consol_act/itaa1997240/s995.1.html" TargetMode="External"/><Relationship Id="rId216" Type="http://schemas.openxmlformats.org/officeDocument/2006/relationships/hyperlink" Target="http://www7.austlii.edu.au/cgi-bin/viewdoc/au/legis/cth/consol_act/itaa1997240/s995.1.html" TargetMode="External"/><Relationship Id="rId423" Type="http://schemas.openxmlformats.org/officeDocument/2006/relationships/hyperlink" Target="http://classic.austlii.edu.au/au/legis/cth/consol_act/itaa1936240/s94d.html" TargetMode="External"/><Relationship Id="rId258" Type="http://schemas.openxmlformats.org/officeDocument/2006/relationships/image" Target="media/image22.png"/><Relationship Id="rId465" Type="http://schemas.openxmlformats.org/officeDocument/2006/relationships/image" Target="media/image74.png"/><Relationship Id="rId22" Type="http://schemas.openxmlformats.org/officeDocument/2006/relationships/hyperlink" Target="http://www8.austlii.edu.au/cgi-bin/viewdoc/au/legis/cth/consol_act/itaa1997240/s995.1.html" TargetMode="External"/><Relationship Id="rId64" Type="http://schemas.openxmlformats.org/officeDocument/2006/relationships/hyperlink" Target="http://www7.austlii.edu.au/cgi-bin/viewdoc/au/legis/cth/consol_act/itaa1997240/s995.1.html" TargetMode="External"/><Relationship Id="rId118" Type="http://schemas.openxmlformats.org/officeDocument/2006/relationships/image" Target="media/image18.wmf"/><Relationship Id="rId325" Type="http://schemas.openxmlformats.org/officeDocument/2006/relationships/hyperlink" Target="http://www6.austlii.edu.au/cgi-bin/viewdoc/au/legis/cth/consol_act/itaa1997240/s995.1.html" TargetMode="External"/><Relationship Id="rId367" Type="http://schemas.openxmlformats.org/officeDocument/2006/relationships/hyperlink" Target="http://classic.austlii.edu.au/au/legis/cth/consol_act/itaa1997240/s974.10.html" TargetMode="External"/><Relationship Id="rId532" Type="http://schemas.openxmlformats.org/officeDocument/2006/relationships/hyperlink" Target="http://www.austlii.edu.au/au/legis/cth/consol_act/itaa1936240/s343.html" TargetMode="External"/><Relationship Id="rId171" Type="http://schemas.openxmlformats.org/officeDocument/2006/relationships/hyperlink" Target="http://www7.austlii.edu.au/cgi-bin/viewdoc/au/legis/cth/consol_act/itaa1997240/s995.1.html" TargetMode="External"/><Relationship Id="rId227" Type="http://schemas.openxmlformats.org/officeDocument/2006/relationships/hyperlink" Target="http://www7.austlii.edu.au/cgi-bin/viewdoc/au/legis/cth/consol_act/itaa1997240/s995.1.html" TargetMode="External"/><Relationship Id="rId269" Type="http://schemas.openxmlformats.org/officeDocument/2006/relationships/hyperlink" Target="http://www7.austlii.edu.au/cgi-bin/viewdoc/au/legis/cth/consol_act/itaa1997240/s995.1.html" TargetMode="External"/><Relationship Id="rId434" Type="http://schemas.openxmlformats.org/officeDocument/2006/relationships/image" Target="media/image65.png"/><Relationship Id="rId476" Type="http://schemas.openxmlformats.org/officeDocument/2006/relationships/hyperlink" Target="http://www8.austlii.edu.au/cgi-bin/viewdoc/au/legis/cth/consol_act/itaa1997240/s995.1.html" TargetMode="External"/><Relationship Id="rId33" Type="http://schemas.openxmlformats.org/officeDocument/2006/relationships/hyperlink" Target="http://www8.austlii.edu.au/cgi-bin/viewdoc/au/legis/cth/consol_act/itaa1997240/s995.1.html" TargetMode="External"/><Relationship Id="rId129" Type="http://schemas.openxmlformats.org/officeDocument/2006/relationships/hyperlink" Target="http://www7.austlii.edu.au/cgi-bin/viewdoc/au/legis/cth/consol_act/itaa1997240/s995.1.html" TargetMode="External"/><Relationship Id="rId280" Type="http://schemas.openxmlformats.org/officeDocument/2006/relationships/hyperlink" Target="http://www7.austlii.edu.au/cgi-bin/viewdoc/au/legis/cth/consol_act/itaa1997240/s995.1.html" TargetMode="External"/><Relationship Id="rId336" Type="http://schemas.openxmlformats.org/officeDocument/2006/relationships/hyperlink" Target="http://classic.austlii.edu.au/au/legis/cth/consol_act/itaa1997240/s995.1.html" TargetMode="External"/><Relationship Id="rId501" Type="http://schemas.openxmlformats.org/officeDocument/2006/relationships/image" Target="media/image83.png"/><Relationship Id="rId75" Type="http://schemas.openxmlformats.org/officeDocument/2006/relationships/hyperlink" Target="http://www7.austlii.edu.au/cgi-bin/viewdoc/au/legis/cth/consol_act/itaa1997240/s995.1.html" TargetMode="External"/><Relationship Id="rId140" Type="http://schemas.openxmlformats.org/officeDocument/2006/relationships/image" Target="media/image19.png"/><Relationship Id="rId182" Type="http://schemas.openxmlformats.org/officeDocument/2006/relationships/hyperlink" Target="http://www7.austlii.edu.au/cgi-bin/viewdoc/au/legis/cth/consol_act/itaa1997240/s995.1.html" TargetMode="External"/><Relationship Id="rId378" Type="http://schemas.openxmlformats.org/officeDocument/2006/relationships/hyperlink" Target="http://classic.austlii.edu.au/au/legis/cth/consol_act/itaa1997240/s40.548.html" TargetMode="External"/><Relationship Id="rId403" Type="http://schemas.openxmlformats.org/officeDocument/2006/relationships/hyperlink" Target="http://classic.austlii.edu.au/au/legis/cth/consol_act/itaa1997240/s115.10.html" TargetMode="External"/><Relationship Id="rId6" Type="http://schemas.openxmlformats.org/officeDocument/2006/relationships/footnotes" Target="footnotes.xml"/><Relationship Id="rId238" Type="http://schemas.openxmlformats.org/officeDocument/2006/relationships/hyperlink" Target="http://www7.austlii.edu.au/cgi-bin/viewdoc/au/legis/cth/consol_act/itaa1997240/s995.1.html" TargetMode="External"/><Relationship Id="rId445" Type="http://schemas.openxmlformats.org/officeDocument/2006/relationships/hyperlink" Target="http://classic.austlii.edu.au/au/legis/cth/consol_act/antsasta1999402/s195.1.html" TargetMode="External"/><Relationship Id="rId487" Type="http://schemas.openxmlformats.org/officeDocument/2006/relationships/hyperlink" Target="http://www8.austlii.edu.au/cgi-bin/viewdoc/au/legis/cth/consol_act/itaa1997240/s995.1.html" TargetMode="External"/><Relationship Id="rId291" Type="http://schemas.openxmlformats.org/officeDocument/2006/relationships/image" Target="media/image26.png"/><Relationship Id="rId305" Type="http://schemas.openxmlformats.org/officeDocument/2006/relationships/image" Target="media/image40.png"/><Relationship Id="rId347" Type="http://schemas.openxmlformats.org/officeDocument/2006/relationships/hyperlink" Target="http://classic.austlii.edu.au/au/legis/cth/consol_act/itaa1997240/s995.1.html" TargetMode="External"/><Relationship Id="rId512" Type="http://schemas.openxmlformats.org/officeDocument/2006/relationships/hyperlink" Target="http://www.austlii.edu.au/au/legis/cth/consol_act/itaa1936240/s6.html" TargetMode="External"/><Relationship Id="rId44" Type="http://schemas.openxmlformats.org/officeDocument/2006/relationships/image" Target="media/image9.png"/><Relationship Id="rId86" Type="http://schemas.openxmlformats.org/officeDocument/2006/relationships/hyperlink" Target="http://www7.austlii.edu.au/cgi-bin/viewdoc/au/legis/cth/consol_act/itaa1997240/s995.1.html" TargetMode="External"/><Relationship Id="rId151" Type="http://schemas.openxmlformats.org/officeDocument/2006/relationships/hyperlink" Target="http://www7.austlii.edu.au/cgi-bin/viewdoc/au/legis/cth/consol_act/itaa1997240/s995.1.html" TargetMode="External"/><Relationship Id="rId389" Type="http://schemas.openxmlformats.org/officeDocument/2006/relationships/hyperlink" Target="http://classic.austlii.edu.au/au/legis/cth/consol_act/itaa1997240/s995.1.html" TargetMode="External"/><Relationship Id="rId193" Type="http://schemas.openxmlformats.org/officeDocument/2006/relationships/hyperlink" Target="http://www7.austlii.edu.au/cgi-bin/viewdoc/au/legis/cth/consol_act/itaa1997240/s995.1.html" TargetMode="External"/><Relationship Id="rId207" Type="http://schemas.openxmlformats.org/officeDocument/2006/relationships/hyperlink" Target="http://www7.austlii.edu.au/cgi-bin/viewdoc/au/legis/cth/consol_act/itaa1997240/s26.97.html" TargetMode="External"/><Relationship Id="rId249" Type="http://schemas.openxmlformats.org/officeDocument/2006/relationships/hyperlink" Target="http://www7.austlii.edu.au/cgi-bin/viewdoc/au/legis/cth/consol_act/itaa1997240/s385.95.html" TargetMode="External"/><Relationship Id="rId414" Type="http://schemas.openxmlformats.org/officeDocument/2006/relationships/image" Target="media/image57.png"/><Relationship Id="rId456" Type="http://schemas.openxmlformats.org/officeDocument/2006/relationships/hyperlink" Target="http://classic.austlii.edu.au/au/legis/cth/consol_act/antsasta1999402/s195.1.html" TargetMode="External"/><Relationship Id="rId498" Type="http://schemas.openxmlformats.org/officeDocument/2006/relationships/hyperlink" Target="http://www8.austlii.edu.au/cgi-bin/viewdoc/au/legis/cth/consol_act/itaa1997240/s995.1.html" TargetMode="External"/><Relationship Id="rId13" Type="http://schemas.openxmlformats.org/officeDocument/2006/relationships/hyperlink" Target="http://www8.austlii.edu.au/cgi-bin/viewdoc/au/legis/cth/consol_act/itaa1997240/s995.1.html" TargetMode="External"/><Relationship Id="rId109" Type="http://schemas.openxmlformats.org/officeDocument/2006/relationships/hyperlink" Target="http://www7.austlii.edu.au/cgi-bin/viewdoc/au/legis/cth/consol_act/itaa1997240/s995.1.html" TargetMode="External"/><Relationship Id="rId260" Type="http://schemas.openxmlformats.org/officeDocument/2006/relationships/hyperlink" Target="http://www7.austlii.edu.au/cgi-bin/viewdoc/au/legis/cth/consol_act/itaa1997240/s995.1.html" TargetMode="External"/><Relationship Id="rId316" Type="http://schemas.openxmlformats.org/officeDocument/2006/relationships/hyperlink" Target="http://www6.austlii.edu.au/cgi-bin/viewdoc/au/legis/cth/consol_act/itaa1997240/s995.1.html" TargetMode="External"/><Relationship Id="rId523" Type="http://schemas.openxmlformats.org/officeDocument/2006/relationships/hyperlink" Target="http://www.austlii.edu.au/au/legis/cth/consol_act/itaa1936240/s177a.html" TargetMode="External"/><Relationship Id="rId55" Type="http://schemas.openxmlformats.org/officeDocument/2006/relationships/hyperlink" Target="http://www7.austlii.edu.au/cgi-bin/viewdoc/au/legis/cth/consol_act/itaa1997240/s995.1.html" TargetMode="External"/><Relationship Id="rId97" Type="http://schemas.openxmlformats.org/officeDocument/2006/relationships/hyperlink" Target="http://www7.austlii.edu.au/cgi-bin/viewdoc/au/legis/cth/consol_act/itaa1997240/s995.1.html" TargetMode="External"/><Relationship Id="rId120" Type="http://schemas.openxmlformats.org/officeDocument/2006/relationships/hyperlink" Target="http://www7.austlii.edu.au/cgi-bin/viewdoc/au/legis/cth/consol_act/itaa1997240/s995.1.html" TargetMode="External"/><Relationship Id="rId358" Type="http://schemas.openxmlformats.org/officeDocument/2006/relationships/hyperlink" Target="http://www.austlii.edu.au/au/legis/cth/num_act/itaa1997240/s85.html" TargetMode="External"/><Relationship Id="rId162" Type="http://schemas.openxmlformats.org/officeDocument/2006/relationships/hyperlink" Target="http://www7.austlii.edu.au/cgi-bin/viewdoc/au/legis/cth/consol_act/itaa1997240/s995.1.html" TargetMode="External"/><Relationship Id="rId218" Type="http://schemas.openxmlformats.org/officeDocument/2006/relationships/hyperlink" Target="http://www7.austlii.edu.au/cgi-bin/viewdoc/au/legis/cth/consol_act/itaa1997240/s995.1.html" TargetMode="External"/><Relationship Id="rId425" Type="http://schemas.openxmlformats.org/officeDocument/2006/relationships/hyperlink" Target="http://classic.austlii.edu.au/au/legis/cth/consol_act/itaa1936240/s343.html" TargetMode="External"/><Relationship Id="rId467" Type="http://schemas.openxmlformats.org/officeDocument/2006/relationships/image" Target="media/image76.png"/><Relationship Id="rId271" Type="http://schemas.openxmlformats.org/officeDocument/2006/relationships/hyperlink" Target="http://www7.austlii.edu.au/cgi-bin/viewdoc/au/legis/cth/consol_act/itaa1997240/s995.1.html" TargetMode="External"/><Relationship Id="rId24" Type="http://schemas.openxmlformats.org/officeDocument/2006/relationships/hyperlink" Target="http://www8.austlii.edu.au/cgi-bin/viewdoc/au/legis/cth/consol_act/itaa1997240/s995.1.html" TargetMode="External"/><Relationship Id="rId66" Type="http://schemas.openxmlformats.org/officeDocument/2006/relationships/hyperlink" Target="http://www7.austlii.edu.au/cgi-bin/viewdoc/au/legis/cth/consol_act/itaa1997240/s995.1.html" TargetMode="External"/><Relationship Id="rId131" Type="http://schemas.openxmlformats.org/officeDocument/2006/relationships/hyperlink" Target="http://www7.austlii.edu.au/cgi-bin/viewdoc/au/legis/cth/consol_act/itaa1997240/s995.1.html" TargetMode="External"/><Relationship Id="rId327" Type="http://schemas.openxmlformats.org/officeDocument/2006/relationships/hyperlink" Target="http://www6.austlii.edu.au/cgi-bin/viewdoc/au/legis/cth/consol_act/itaa1997240/s995.1.html" TargetMode="External"/><Relationship Id="rId369" Type="http://schemas.openxmlformats.org/officeDocument/2006/relationships/hyperlink" Target="http://classic.austlii.edu.au/au/legis/cth/consol_act/itaa1997240/s995.1.html" TargetMode="External"/><Relationship Id="rId534" Type="http://schemas.openxmlformats.org/officeDocument/2006/relationships/hyperlink" Target="http://www.austlii.edu.au/au/legis/cth/consol_act/itaa1936240/s177a.html" TargetMode="External"/><Relationship Id="rId173" Type="http://schemas.openxmlformats.org/officeDocument/2006/relationships/hyperlink" Target="http://www7.austlii.edu.au/cgi-bin/viewdoc/au/legis/cth/consol_act/itaa1997240/s995.1.html" TargetMode="External"/><Relationship Id="rId229" Type="http://schemas.openxmlformats.org/officeDocument/2006/relationships/hyperlink" Target="http://www7.austlii.edu.au/cgi-bin/viewdoc/au/legis/cth/consol_act/itaa1997240/s40.548.html" TargetMode="External"/><Relationship Id="rId380" Type="http://schemas.openxmlformats.org/officeDocument/2006/relationships/hyperlink" Target="http://classic.austlii.edu.au/au/legis/cth/consol_act/itaa1997240/s40.548.html" TargetMode="External"/><Relationship Id="rId436" Type="http://schemas.openxmlformats.org/officeDocument/2006/relationships/image" Target="media/image67.png"/><Relationship Id="rId240" Type="http://schemas.openxmlformats.org/officeDocument/2006/relationships/hyperlink" Target="http://www7.austlii.edu.au/cgi-bin/viewdoc/au/legis/cth/consol_act/itaa1997240/s995.1.html" TargetMode="External"/><Relationship Id="rId478" Type="http://schemas.openxmlformats.org/officeDocument/2006/relationships/hyperlink" Target="http://www8.austlii.edu.au/cgi-bin/viewdoc/au/legis/cth/consol_act/itaa1997240/s995.1.html" TargetMode="External"/><Relationship Id="rId35" Type="http://schemas.openxmlformats.org/officeDocument/2006/relationships/hyperlink" Target="http://www8.austlii.edu.au/cgi-bin/viewdoc/au/legis/cth/consol_act/itaa1997240/s995.1.html" TargetMode="External"/><Relationship Id="rId77" Type="http://schemas.openxmlformats.org/officeDocument/2006/relationships/hyperlink" Target="http://www7.austlii.edu.au/cgi-bin/viewdoc/au/legis/cth/consol_act/itaa1997240/s30.15.html" TargetMode="External"/><Relationship Id="rId100" Type="http://schemas.openxmlformats.org/officeDocument/2006/relationships/hyperlink" Target="http://www7.austlii.edu.au/cgi-bin/viewdoc/au/legis/cth/consol_act/itaa1997240/s995.1.html" TargetMode="External"/><Relationship Id="rId282" Type="http://schemas.openxmlformats.org/officeDocument/2006/relationships/hyperlink" Target="http://www7.austlii.edu.au/cgi-bin/viewdoc/au/legis/cth/consol_act/itaa1997240/s995.1.html" TargetMode="External"/><Relationship Id="rId338" Type="http://schemas.openxmlformats.org/officeDocument/2006/relationships/hyperlink" Target="http://classic.austlii.edu.au/au/legis/cth/consol_act/itaa1997240/s995.1.html" TargetMode="External"/><Relationship Id="rId503" Type="http://schemas.openxmlformats.org/officeDocument/2006/relationships/image" Target="media/image85.png"/><Relationship Id="rId8" Type="http://schemas.openxmlformats.org/officeDocument/2006/relationships/image" Target="media/image1.png"/><Relationship Id="rId142" Type="http://schemas.openxmlformats.org/officeDocument/2006/relationships/hyperlink" Target="http://www7.austlii.edu.au/cgi-bin/viewdoc/au/legis/cth/consol_act/itaa1997240/s995.1.html" TargetMode="External"/><Relationship Id="rId184" Type="http://schemas.openxmlformats.org/officeDocument/2006/relationships/hyperlink" Target="http://www7.austlii.edu.au/cgi-bin/viewdoc/au/legis/cth/consol_act/itaa1997240/s995.1.html" TargetMode="External"/><Relationship Id="rId391" Type="http://schemas.openxmlformats.org/officeDocument/2006/relationships/hyperlink" Target="http://classic.austlii.edu.au/au/legis/cth/consol_act/itaa1997240/s995.1.html" TargetMode="External"/><Relationship Id="rId405" Type="http://schemas.openxmlformats.org/officeDocument/2006/relationships/hyperlink" Target="http://classic.austlii.edu.au/au/legis/cth/consol_act/itaa1997240/s995.1.html" TargetMode="External"/><Relationship Id="rId447" Type="http://schemas.openxmlformats.org/officeDocument/2006/relationships/hyperlink" Target="http://classic.austlii.edu.au/au/legis/cth/consol_act/antsasta1999402/s195.1.html" TargetMode="External"/><Relationship Id="rId251" Type="http://schemas.openxmlformats.org/officeDocument/2006/relationships/hyperlink" Target="http://www7.austlii.edu.au/cgi-bin/viewdoc/au/legis/cth/consol_act/itaa1997240/s995.1.html" TargetMode="External"/><Relationship Id="rId489" Type="http://schemas.openxmlformats.org/officeDocument/2006/relationships/hyperlink" Target="http://www8.austlii.edu.au/cgi-bin/viewdoc/au/legis/cth/consol_act/itaa1997240/s995.1.html" TargetMode="External"/><Relationship Id="rId46" Type="http://schemas.openxmlformats.org/officeDocument/2006/relationships/image" Target="media/image11.png"/><Relationship Id="rId293" Type="http://schemas.openxmlformats.org/officeDocument/2006/relationships/image" Target="media/image28.png"/><Relationship Id="rId307" Type="http://schemas.openxmlformats.org/officeDocument/2006/relationships/image" Target="media/image42.png"/><Relationship Id="rId349" Type="http://schemas.openxmlformats.org/officeDocument/2006/relationships/hyperlink" Target="http://classic.austlii.edu.au/au/legis/cth/consol_act/itaa1997240/s995.1.html" TargetMode="External"/><Relationship Id="rId514" Type="http://schemas.openxmlformats.org/officeDocument/2006/relationships/hyperlink" Target="http://www.austlii.edu.au/au/legis/cth/consol_act/itaa1936240/s177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ED1E9-8719-4E80-ACD4-8C42AA14C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47671</TotalTime>
  <Pages>190</Pages>
  <Words>88824</Words>
  <Characters>506302</Characters>
  <Application>Microsoft Office Word</Application>
  <DocSecurity>0</DocSecurity>
  <Lines>4219</Lines>
  <Paragraphs>1187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edwards</dc:creator>
  <cp:keywords/>
  <dc:description/>
  <cp:lastModifiedBy>jordan edwards</cp:lastModifiedBy>
  <cp:revision>412</cp:revision>
  <dcterms:created xsi:type="dcterms:W3CDTF">2018-07-08T13:28:00Z</dcterms:created>
  <dcterms:modified xsi:type="dcterms:W3CDTF">2018-10-10T07:21:00Z</dcterms:modified>
</cp:coreProperties>
</file>